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865" w:rsidRPr="00394561" w:rsidRDefault="00ED3865" w:rsidP="00ED3865">
      <w:pPr>
        <w:pStyle w:val="NeniTitull"/>
        <w:rPr>
          <w:lang w:val="sq-AL"/>
        </w:rPr>
      </w:pPr>
      <w:r w:rsidRPr="00394561">
        <w:rPr>
          <w:lang w:val="sq-AL"/>
        </w:rPr>
        <w:t>VENDIM</w:t>
      </w:r>
    </w:p>
    <w:p w:rsidR="00ED3865" w:rsidRPr="00394561" w:rsidRDefault="00ED3865" w:rsidP="00ED3865">
      <w:pPr>
        <w:pStyle w:val="NeniTitull"/>
        <w:rPr>
          <w:lang w:val="sq-AL"/>
        </w:rPr>
      </w:pPr>
      <w:r w:rsidRPr="00394561">
        <w:rPr>
          <w:lang w:val="sq-AL"/>
        </w:rPr>
        <w:t>Nr. 675, datë 7.11.2018</w:t>
      </w:r>
    </w:p>
    <w:p w:rsidR="00ED3865" w:rsidRPr="00394561" w:rsidRDefault="00ED3865" w:rsidP="00ED3865">
      <w:pPr>
        <w:pStyle w:val="Hapesira7"/>
        <w:rPr>
          <w:lang w:val="sq-AL"/>
        </w:rPr>
      </w:pPr>
    </w:p>
    <w:p w:rsidR="00ED3865" w:rsidRPr="00394561" w:rsidRDefault="00ED3865" w:rsidP="00ED3865">
      <w:pPr>
        <w:pStyle w:val="NeniTitull"/>
        <w:rPr>
          <w:lang w:val="sq-AL"/>
        </w:rPr>
      </w:pPr>
      <w:r w:rsidRPr="00394561">
        <w:rPr>
          <w:lang w:val="sq-AL"/>
        </w:rPr>
        <w:t>PËR DISA SHTESA NË VENDIMIN NR. 511, DATË 10.6.2015, TË KËSHILLIT TË MINISTRAVE, “PËR SHPRONËSIMIN, PËR INTERES PUBLIK, TË PRONARËVE TË PASURIVE TË PALUAJTSHME, PRONË PRIVATE, QË PREKEN NGA NDËRTIMI I SEGMENTIT RRUGOR “NYJA LIDHËSE MILOT–LEZHË, MILOT–RRËSHEN DHE MILOT–THUMANË”</w:t>
      </w:r>
    </w:p>
    <w:p w:rsidR="00ED3865" w:rsidRPr="00394561" w:rsidRDefault="00ED3865" w:rsidP="00ED3865">
      <w:pPr>
        <w:pStyle w:val="Hapesira7"/>
        <w:rPr>
          <w:lang w:val="sq-AL"/>
        </w:rPr>
      </w:pPr>
    </w:p>
    <w:p w:rsidR="00ED3865" w:rsidRPr="00394561" w:rsidRDefault="00ED3865" w:rsidP="00ED3865">
      <w:pPr>
        <w:pStyle w:val="Paragrafi"/>
        <w:rPr>
          <w:lang w:val="sq-AL"/>
        </w:rPr>
      </w:pPr>
      <w:r w:rsidRPr="00394561">
        <w:rPr>
          <w:lang w:val="sq-AL"/>
        </w:rPr>
        <w:t xml:space="preserve">Në mbështetje të nenit 100 të Kushtetutës, të neneve 5, pika 1, 20 e 21, të ligjit nr. 8561, datë 22.12.1999, “Për shpronësimet dhe marrjen në përdorim të përkohshëm të pasurisë pronë private për interes publik”, të ndryshuar, të ligjit nr. 9936, datë 26.6.2008, “Për menaxhimin e sistemit buxhetor në Republikën e Shqipërisë”, të ndryshuar, dhe të ligjit nr. 109/2017, “Për buxhetin e vitit 2018”, të ndryshuar, me propozimin e ministrit të Infrastrukturës dhe Energjisë, Këshilli i Ministrave </w:t>
      </w:r>
    </w:p>
    <w:p w:rsidR="00ED3865" w:rsidRPr="00394561" w:rsidRDefault="00ED3865" w:rsidP="00ED3865">
      <w:pPr>
        <w:pStyle w:val="Hapesira7"/>
        <w:rPr>
          <w:lang w:val="sq-AL"/>
        </w:rPr>
      </w:pPr>
    </w:p>
    <w:p w:rsidR="00ED3865" w:rsidRPr="00394561" w:rsidRDefault="00ED3865" w:rsidP="00ED3865">
      <w:pPr>
        <w:pStyle w:val="NeniNr"/>
        <w:rPr>
          <w:lang w:val="sq-AL"/>
        </w:rPr>
      </w:pPr>
      <w:r w:rsidRPr="00394561">
        <w:rPr>
          <w:lang w:val="sq-AL"/>
        </w:rPr>
        <w:t>VENDOSI:</w:t>
      </w:r>
    </w:p>
    <w:p w:rsidR="00ED3865" w:rsidRPr="00394561" w:rsidRDefault="00ED3865" w:rsidP="00ED3865">
      <w:pPr>
        <w:pStyle w:val="Hapesira7"/>
        <w:rPr>
          <w:lang w:val="sq-AL"/>
        </w:rPr>
      </w:pPr>
    </w:p>
    <w:p w:rsidR="00ED3865" w:rsidRPr="00394561" w:rsidRDefault="00ED3865" w:rsidP="00ED3865">
      <w:pPr>
        <w:pStyle w:val="Paragrafi"/>
        <w:rPr>
          <w:lang w:val="sq-AL"/>
        </w:rPr>
      </w:pPr>
      <w:r w:rsidRPr="00394561">
        <w:rPr>
          <w:lang w:val="sq-AL"/>
        </w:rPr>
        <w:t>1. Në vendimin nr. 511, datë 10.6.2015, të Këshillit të Ministrave, bëhen shtesat, si më poshtë vijon:</w:t>
      </w:r>
    </w:p>
    <w:p w:rsidR="00ED3865" w:rsidRPr="00394561" w:rsidRDefault="00ED3865" w:rsidP="00ED3865">
      <w:pPr>
        <w:pStyle w:val="Paragrafi"/>
        <w:rPr>
          <w:lang w:val="sq-AL"/>
        </w:rPr>
      </w:pPr>
      <w:r w:rsidRPr="00394561">
        <w:rPr>
          <w:lang w:val="sq-AL"/>
        </w:rPr>
        <w:t>a) Pas tabelës së përmendur në pikën 3 shtohet tabela 2, që i bashkëlidhet këtij vendimi.</w:t>
      </w:r>
    </w:p>
    <w:p w:rsidR="00ED3865" w:rsidRPr="00394561" w:rsidRDefault="00ED3865" w:rsidP="00ED3865">
      <w:pPr>
        <w:pStyle w:val="Paragrafi"/>
        <w:rPr>
          <w:lang w:val="sq-AL"/>
        </w:rPr>
      </w:pPr>
      <w:r w:rsidRPr="00394561">
        <w:rPr>
          <w:lang w:val="sq-AL"/>
        </w:rPr>
        <w:t>b) Pas pikës 3 shtohet pika 3/1, me këtë përmbajtje:</w:t>
      </w:r>
    </w:p>
    <w:p w:rsidR="00ED3865" w:rsidRPr="00394561" w:rsidRDefault="00ED3865" w:rsidP="00ED3865">
      <w:pPr>
        <w:pStyle w:val="Paragrafi"/>
        <w:rPr>
          <w:lang w:val="sq-AL"/>
        </w:rPr>
      </w:pPr>
      <w:r w:rsidRPr="00394561">
        <w:rPr>
          <w:lang w:val="sq-AL"/>
        </w:rPr>
        <w:t>“</w:t>
      </w:r>
      <w:r>
        <w:rPr>
          <w:lang w:val="sq-AL"/>
        </w:rPr>
        <w:t xml:space="preserve">3/1 </w:t>
      </w:r>
      <w:r w:rsidRPr="00394561">
        <w:rPr>
          <w:lang w:val="sq-AL"/>
        </w:rPr>
        <w:t>Vlerës totale të shpronësimit për pasuritë e llojit “objekte”, “tokë arë” dhe “kultura bujqësore e drufrutorë” i shtohet shuma prej 4 430 550 (katër milionë e katërqind e tridhjetë mijë e pesëqind e pesëdhjetë) lekësh, e cila ndahet, si më poshtë vijon:</w:t>
      </w:r>
    </w:p>
    <w:p w:rsidR="00ED3865" w:rsidRPr="00394561" w:rsidRDefault="00ED3865" w:rsidP="00ED3865">
      <w:pPr>
        <w:pStyle w:val="Paragrafi"/>
        <w:rPr>
          <w:lang w:val="sq-AL"/>
        </w:rPr>
      </w:pPr>
      <w:r w:rsidRPr="00394561">
        <w:rPr>
          <w:lang w:val="sq-AL"/>
        </w:rPr>
        <w:t>a) Vlera prej 3 212 434 (tre milionë e dyqind e dymbëdhjetë mijë e katërqind e tridhjetë e katër) lekësh, për pasurinë e llojit “objekte”;</w:t>
      </w:r>
    </w:p>
    <w:p w:rsidR="00ED3865" w:rsidRDefault="00ED3865" w:rsidP="00ED3865">
      <w:pPr>
        <w:pStyle w:val="Paragrafi"/>
        <w:rPr>
          <w:lang w:val="sq-AL"/>
        </w:rPr>
      </w:pPr>
      <w:r w:rsidRPr="00394561">
        <w:rPr>
          <w:lang w:val="sq-AL"/>
        </w:rPr>
        <w:t>b) Vlera prej 228 516 (dyqind e njëzet e tetë mijë e pesëqind e gjashtëmbëdhjetë) lekësh, për pasurinë e llojit “tokë arë”, me sipërfaqe 822 (tetëqind e njëzet e dy) m</w:t>
      </w:r>
      <w:r w:rsidRPr="00394561">
        <w:rPr>
          <w:vertAlign w:val="superscript"/>
          <w:lang w:val="sq-AL"/>
        </w:rPr>
        <w:t>2</w:t>
      </w:r>
      <w:r w:rsidRPr="00394561">
        <w:rPr>
          <w:lang w:val="sq-AL"/>
        </w:rPr>
        <w:t>;</w:t>
      </w:r>
    </w:p>
    <w:p w:rsidR="00ED3865" w:rsidRDefault="00ED3865" w:rsidP="00ED3865">
      <w:pPr>
        <w:pStyle w:val="Paragrafi"/>
        <w:rPr>
          <w:lang w:val="sq-AL"/>
        </w:rPr>
      </w:pPr>
      <w:r w:rsidRPr="00394561">
        <w:rPr>
          <w:lang w:val="sq-AL"/>
        </w:rPr>
        <w:t xml:space="preserve">c) Vlera prej 989 600 (nëntëqind e tetëdhjetë e nëntë mijë e gjashtëqind) lekësh, për pasurinë e llojit “kultura bujqësore e drufrutorë”.”. </w:t>
      </w:r>
    </w:p>
    <w:p w:rsidR="00ED3865" w:rsidRPr="00394561" w:rsidRDefault="00ED3865" w:rsidP="00ED3865">
      <w:pPr>
        <w:pStyle w:val="Paragrafi"/>
        <w:rPr>
          <w:lang w:val="sq-AL"/>
        </w:rPr>
      </w:pPr>
      <w:r w:rsidRPr="00394561">
        <w:rPr>
          <w:lang w:val="sq-AL"/>
        </w:rPr>
        <w:t xml:space="preserve">c) Pas pikës 4 shtohet pika 4/1, me këtë përmbajtje: </w:t>
      </w:r>
    </w:p>
    <w:p w:rsidR="00ED3865" w:rsidRPr="00394561" w:rsidRDefault="00ED3865" w:rsidP="00ED3865">
      <w:pPr>
        <w:pStyle w:val="Paragrafi"/>
        <w:rPr>
          <w:lang w:val="sq-AL"/>
        </w:rPr>
      </w:pPr>
      <w:r w:rsidRPr="00394561">
        <w:rPr>
          <w:lang w:val="sq-AL"/>
        </w:rPr>
        <w:t>“</w:t>
      </w:r>
      <w:r>
        <w:rPr>
          <w:lang w:val="sq-AL"/>
        </w:rPr>
        <w:t xml:space="preserve">4/1 </w:t>
      </w:r>
      <w:r w:rsidRPr="00394561">
        <w:rPr>
          <w:lang w:val="sq-AL"/>
        </w:rPr>
        <w:t>Vlera totale e shpronësimit, prej 4 430 550 (katër milionë e katërqind e tridhjetë mijë e pesëqind e pesëdhjetë) lekësh, do të përballohet nga buxheti i vitit 2018, miratuar për Ministrinë e Infrastrukturës dhe Energjisë, zëri “Shpronësime”, planifikuar për Autoritetin Rrugor Shqiptar.”.</w:t>
      </w:r>
    </w:p>
    <w:p w:rsidR="00ED3865" w:rsidRPr="00394561" w:rsidRDefault="00ED3865" w:rsidP="00ED3865">
      <w:pPr>
        <w:pStyle w:val="Paragrafi"/>
        <w:rPr>
          <w:lang w:val="sq-AL"/>
        </w:rPr>
      </w:pPr>
      <w:r w:rsidRPr="00394561">
        <w:rPr>
          <w:lang w:val="sq-AL"/>
        </w:rPr>
        <w:t xml:space="preserve">ç) </w:t>
      </w:r>
      <w:r w:rsidRPr="00394561">
        <w:rPr>
          <w:lang w:val="sq-AL"/>
        </w:rPr>
        <w:tab/>
        <w:t xml:space="preserve">Pas pikës 5 shtohet pika 5/1, me këtë përmbajtje: </w:t>
      </w:r>
    </w:p>
    <w:p w:rsidR="00ED3865" w:rsidRPr="00394561" w:rsidRDefault="00ED3865" w:rsidP="00ED3865">
      <w:pPr>
        <w:pStyle w:val="Paragrafi"/>
        <w:rPr>
          <w:lang w:val="sq-AL"/>
        </w:rPr>
      </w:pPr>
      <w:r w:rsidRPr="00394561">
        <w:rPr>
          <w:lang w:val="sq-AL"/>
        </w:rPr>
        <w:t>“</w:t>
      </w:r>
      <w:r>
        <w:rPr>
          <w:lang w:val="sq-AL"/>
        </w:rPr>
        <w:t xml:space="preserve">5/1 </w:t>
      </w:r>
      <w:r w:rsidRPr="00394561">
        <w:rPr>
          <w:lang w:val="sq-AL"/>
        </w:rPr>
        <w:t xml:space="preserve">Vlera e shpenzimeve procedurale, në shumën 50 000 (pesëdhjetë mijë) lekë, do të përballohet nga buxheti i vitit 2018, miratuar për Ministrinë e Infrastrukturës dhe Energjisë.”. </w:t>
      </w:r>
    </w:p>
    <w:p w:rsidR="00ED3865" w:rsidRPr="00394561" w:rsidRDefault="00ED3865" w:rsidP="00ED3865">
      <w:pPr>
        <w:pStyle w:val="Paragrafi"/>
        <w:rPr>
          <w:lang w:val="sq-AL"/>
        </w:rPr>
      </w:pPr>
      <w:r w:rsidRPr="00394561">
        <w:rPr>
          <w:lang w:val="sq-AL"/>
        </w:rPr>
        <w:t xml:space="preserve">d) Pas pikës 6 shtohet pika 6/1, me këtë përmbajtje: </w:t>
      </w:r>
    </w:p>
    <w:p w:rsidR="00ED3865" w:rsidRPr="00394561" w:rsidRDefault="00ED3865" w:rsidP="00ED3865">
      <w:pPr>
        <w:pStyle w:val="Paragrafi"/>
        <w:rPr>
          <w:lang w:val="sq-AL"/>
        </w:rPr>
      </w:pPr>
      <w:r w:rsidRPr="00394561">
        <w:rPr>
          <w:lang w:val="sq-AL"/>
        </w:rPr>
        <w:t>“6/1 Shpronësimi të fillojë pas botimit të këtij vendimi në Fletoren Zyrtare.”.</w:t>
      </w:r>
    </w:p>
    <w:p w:rsidR="00ED3865" w:rsidRPr="00394561" w:rsidRDefault="00ED3865" w:rsidP="00ED3865">
      <w:pPr>
        <w:pStyle w:val="Paragrafi"/>
        <w:rPr>
          <w:lang w:val="sq-AL"/>
        </w:rPr>
      </w:pPr>
      <w:r w:rsidRPr="00394561">
        <w:rPr>
          <w:lang w:val="sq-AL"/>
        </w:rPr>
        <w:t>2. Ngarkohen Ministria e Infrastrukturës dhe Energjisë, Ministria e Financave dhe Ekonomisë, Autoriteti Rrugor Shqiptar, Zyra Qendrore e Regjistrimit të Pasurive të Paluajtshme dhe Zyra Vendore e Regjistrimit të Pasurive të Paluajtshme Kurbin për zbatimin e këtij vendimi.</w:t>
      </w:r>
    </w:p>
    <w:p w:rsidR="00ED3865" w:rsidRPr="00394561" w:rsidRDefault="00ED3865" w:rsidP="00ED3865">
      <w:pPr>
        <w:pStyle w:val="Paragrafi"/>
        <w:rPr>
          <w:lang w:val="sq-AL"/>
        </w:rPr>
      </w:pPr>
      <w:r w:rsidRPr="00394561">
        <w:rPr>
          <w:lang w:val="sq-AL"/>
        </w:rPr>
        <w:t>Ky vendim hyn në fuqi menjëherë dhe botohet në Fletoren Zyrtare.</w:t>
      </w:r>
    </w:p>
    <w:p w:rsidR="00ED3865" w:rsidRPr="00394561" w:rsidRDefault="00ED3865" w:rsidP="00ED3865">
      <w:pPr>
        <w:pStyle w:val="Hapesira7"/>
        <w:rPr>
          <w:lang w:val="sq-AL"/>
        </w:rPr>
      </w:pPr>
    </w:p>
    <w:p w:rsidR="00ED3865" w:rsidRPr="00394561" w:rsidRDefault="00ED3865" w:rsidP="00ED3865">
      <w:pPr>
        <w:pStyle w:val="Paragrafi"/>
        <w:jc w:val="right"/>
        <w:rPr>
          <w:lang w:val="sq-AL"/>
        </w:rPr>
      </w:pPr>
      <w:r w:rsidRPr="00394561">
        <w:rPr>
          <w:lang w:val="sq-AL"/>
        </w:rPr>
        <w:t>KRYEMINISTRI</w:t>
      </w:r>
    </w:p>
    <w:p w:rsidR="00ED3865" w:rsidRPr="00394561" w:rsidRDefault="00ED3865" w:rsidP="00ED3865">
      <w:pPr>
        <w:pStyle w:val="Paragrafi"/>
        <w:jc w:val="right"/>
        <w:rPr>
          <w:b/>
          <w:lang w:val="sq-AL"/>
        </w:rPr>
      </w:pPr>
      <w:r w:rsidRPr="00394561">
        <w:rPr>
          <w:b/>
          <w:lang w:val="sq-AL"/>
        </w:rPr>
        <w:t>Edi Rama</w:t>
      </w:r>
    </w:p>
    <w:p w:rsidR="00ED3865" w:rsidRPr="00394561" w:rsidRDefault="00ED3865" w:rsidP="00ED3865">
      <w:pPr>
        <w:pStyle w:val="Paragrafi"/>
        <w:ind w:firstLine="0"/>
        <w:jc w:val="left"/>
        <w:rPr>
          <w:b/>
          <w:lang w:val="sq-AL"/>
        </w:rPr>
        <w:sectPr w:rsidR="00ED3865" w:rsidRPr="00394561" w:rsidSect="00ED38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11105"/>
          <w:cols w:space="454"/>
          <w:docGrid w:linePitch="360"/>
        </w:sectPr>
      </w:pPr>
    </w:p>
    <w:p w:rsidR="00ED3865" w:rsidRPr="00AD54B8" w:rsidRDefault="00ED3865" w:rsidP="00ED3865">
      <w:pPr>
        <w:pStyle w:val="Paragrafi"/>
        <w:ind w:firstLine="0"/>
        <w:jc w:val="right"/>
        <w:rPr>
          <w:b/>
          <w:sz w:val="20"/>
          <w:szCs w:val="20"/>
          <w:lang w:val="sq-AL"/>
        </w:rPr>
      </w:pPr>
      <w:r w:rsidRPr="00AD54B8">
        <w:rPr>
          <w:b/>
          <w:sz w:val="20"/>
          <w:szCs w:val="20"/>
          <w:lang w:val="sq-AL"/>
        </w:rPr>
        <w:lastRenderedPageBreak/>
        <w:t>Tabela 2</w:t>
      </w:r>
    </w:p>
    <w:p w:rsidR="00ED3865" w:rsidRPr="00394561" w:rsidRDefault="00ED3865" w:rsidP="00ED3865">
      <w:pPr>
        <w:pStyle w:val="Paragrafi"/>
        <w:ind w:firstLine="0"/>
        <w:jc w:val="center"/>
        <w:rPr>
          <w:sz w:val="20"/>
          <w:szCs w:val="20"/>
          <w:lang w:val="sq-AL"/>
        </w:rPr>
      </w:pPr>
      <w:r w:rsidRPr="00394561">
        <w:rPr>
          <w:sz w:val="20"/>
          <w:szCs w:val="20"/>
          <w:lang w:val="sq-AL"/>
        </w:rPr>
        <w:t>LISTA EMËRORE E PRONARËVE (SHTESË) QË SHPRONËSOHEN NË SEGMENTIN RRUGOR</w:t>
      </w:r>
    </w:p>
    <w:p w:rsidR="00ED3865" w:rsidRPr="00394561" w:rsidRDefault="00ED3865" w:rsidP="00ED3865">
      <w:pPr>
        <w:pStyle w:val="Paragrafi"/>
        <w:ind w:firstLine="0"/>
        <w:jc w:val="center"/>
        <w:rPr>
          <w:b/>
          <w:sz w:val="20"/>
          <w:szCs w:val="20"/>
          <w:lang w:val="sq-AL"/>
        </w:rPr>
      </w:pPr>
      <w:r w:rsidRPr="00394561">
        <w:rPr>
          <w:sz w:val="20"/>
          <w:szCs w:val="20"/>
          <w:lang w:val="sq-AL"/>
        </w:rPr>
        <w:t>“NYJA LIDHËSE MILOT–LEZHË, MILOT–RRËSHEN DHE MILOT–THUMANË”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40"/>
        <w:gridCol w:w="565"/>
        <w:gridCol w:w="635"/>
        <w:gridCol w:w="806"/>
        <w:gridCol w:w="540"/>
        <w:gridCol w:w="778"/>
        <w:gridCol w:w="593"/>
        <w:gridCol w:w="1048"/>
        <w:gridCol w:w="695"/>
        <w:gridCol w:w="877"/>
        <w:gridCol w:w="701"/>
        <w:gridCol w:w="791"/>
        <w:gridCol w:w="935"/>
        <w:gridCol w:w="722"/>
        <w:gridCol w:w="811"/>
        <w:gridCol w:w="458"/>
        <w:gridCol w:w="1445"/>
      </w:tblGrid>
      <w:tr w:rsidR="00ED3865" w:rsidRPr="00394561" w:rsidTr="00E55551">
        <w:trPr>
          <w:trHeight w:val="139"/>
        </w:trPr>
        <w:tc>
          <w:tcPr>
            <w:tcW w:w="17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Nr.</w:t>
            </w:r>
          </w:p>
          <w:p w:rsidR="00ED3865" w:rsidRPr="00394561" w:rsidRDefault="00ED3865" w:rsidP="00E55551">
            <w:pPr>
              <w:pStyle w:val="Paragrafi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2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Emri</w:t>
            </w:r>
          </w:p>
          <w:p w:rsidR="00ED3865" w:rsidRPr="00394561" w:rsidRDefault="00ED3865" w:rsidP="00E55551">
            <w:pPr>
              <w:pStyle w:val="Paragrafi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42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Atësia</w:t>
            </w:r>
          </w:p>
          <w:p w:rsidR="00ED3865" w:rsidRPr="00394561" w:rsidRDefault="00ED3865" w:rsidP="00E55551">
            <w:pPr>
              <w:pStyle w:val="Paragrafi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94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Mbiemri</w:t>
            </w:r>
          </w:p>
          <w:p w:rsidR="00ED3865" w:rsidRPr="00394561" w:rsidRDefault="00ED3865" w:rsidP="00E55551">
            <w:pPr>
              <w:pStyle w:val="Paragrafi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14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ZK</w:t>
            </w:r>
          </w:p>
          <w:p w:rsidR="00ED3865" w:rsidRPr="00394561" w:rsidRDefault="00ED3865" w:rsidP="00E55551">
            <w:pPr>
              <w:pStyle w:val="Paragrafi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92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Numri i pasurisë</w:t>
            </w:r>
          </w:p>
          <w:p w:rsidR="00ED3865" w:rsidRPr="00394561" w:rsidRDefault="00ED3865" w:rsidP="00E55551">
            <w:pPr>
              <w:pStyle w:val="Paragrafi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Sip. totale</w:t>
            </w:r>
          </w:p>
          <w:p w:rsidR="00ED3865" w:rsidRPr="00394561" w:rsidRDefault="00ED3865" w:rsidP="00E55551">
            <w:pPr>
              <w:pStyle w:val="Paragrafi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Sip. e shpronësuar sipas VKM-së nr. 511, datë 10.6.2015</w:t>
            </w:r>
          </w:p>
        </w:tc>
        <w:tc>
          <w:tcPr>
            <w:tcW w:w="87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7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Objekt</w:t>
            </w:r>
          </w:p>
        </w:tc>
        <w:tc>
          <w:tcPr>
            <w:tcW w:w="3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Vlera e kult. bujq. dhe dru-frutorët (lekë)</w:t>
            </w:r>
          </w:p>
        </w:tc>
        <w:tc>
          <w:tcPr>
            <w:tcW w:w="3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Vlera totale (lekë)</w:t>
            </w:r>
          </w:p>
        </w:tc>
        <w:tc>
          <w:tcPr>
            <w:tcW w:w="674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Shënime</w:t>
            </w:r>
          </w:p>
        </w:tc>
      </w:tr>
      <w:tr w:rsidR="00ED3865" w:rsidRPr="00394561" w:rsidTr="00E55551">
        <w:trPr>
          <w:trHeight w:val="465"/>
        </w:trPr>
        <w:tc>
          <w:tcPr>
            <w:tcW w:w="171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23" w:type="pct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42" w:type="pct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94" w:type="pct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14" w:type="pct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47" w:type="pct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Sip. m</w:t>
            </w:r>
            <w:r w:rsidRPr="00394561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Çmimi (lekë/m</w:t>
            </w:r>
            <w:r w:rsidRPr="00394561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  <w:r w:rsidRPr="00394561">
              <w:rPr>
                <w:b/>
                <w:sz w:val="16"/>
                <w:szCs w:val="16"/>
                <w:lang w:val="sq-AL"/>
              </w:rPr>
              <w:t>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Vlera, lekë</w:t>
            </w: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Sip. ndër. konf. ZVRPP (m</w:t>
            </w:r>
            <w:r w:rsidRPr="00394561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  <w:r w:rsidRPr="00394561">
              <w:rPr>
                <w:b/>
                <w:sz w:val="16"/>
                <w:szCs w:val="16"/>
                <w:lang w:val="sq-AL"/>
              </w:rPr>
              <w:t>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Vlera sipas preventivit</w:t>
            </w:r>
          </w:p>
        </w:tc>
        <w:tc>
          <w:tcPr>
            <w:tcW w:w="3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67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</w:tr>
      <w:tr w:rsidR="00ED3865" w:rsidRPr="00394561" w:rsidTr="00E55551">
        <w:trPr>
          <w:trHeight w:val="139"/>
        </w:trPr>
        <w:tc>
          <w:tcPr>
            <w:tcW w:w="171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Mark</w:t>
            </w:r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Gjon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Tarazhi</w:t>
            </w:r>
          </w:p>
        </w:tc>
        <w:tc>
          <w:tcPr>
            <w:tcW w:w="21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1677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29/54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3370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3370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471,000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471,000</w:t>
            </w:r>
          </w:p>
        </w:tc>
        <w:tc>
          <w:tcPr>
            <w:tcW w:w="67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Konfirmuar nga DRBL-ja</w:t>
            </w:r>
          </w:p>
        </w:tc>
      </w:tr>
      <w:tr w:rsidR="00ED3865" w:rsidRPr="00394561" w:rsidTr="00E55551">
        <w:trPr>
          <w:trHeight w:val="139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2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Gjon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Preng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Tarazhi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3441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3/27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3456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3256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518,600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518,600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Konfirmuar nga DRBL-ja</w:t>
            </w:r>
          </w:p>
        </w:tc>
      </w:tr>
      <w:tr w:rsidR="00ED3865" w:rsidRPr="00394561" w:rsidTr="00E55551">
        <w:trPr>
          <w:trHeight w:val="139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Gjon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Preng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Tarazhi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3441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2/1-ND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120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3,212,434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3,212,434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Konfirmuar nga ZVRPP-ja</w:t>
            </w:r>
          </w:p>
        </w:tc>
      </w:tr>
      <w:tr w:rsidR="00ED3865" w:rsidRPr="00394561" w:rsidTr="00E55551">
        <w:trPr>
          <w:trHeight w:val="139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Dile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 xml:space="preserve">Gjin 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Gjeta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3441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3/28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822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822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278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228,516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228,516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Certifikatë pronësie</w:t>
            </w:r>
          </w:p>
        </w:tc>
      </w:tr>
      <w:tr w:rsidR="00ED3865" w:rsidRPr="00394561" w:rsidTr="00E55551">
        <w:trPr>
          <w:trHeight w:val="139"/>
        </w:trPr>
        <w:tc>
          <w:tcPr>
            <w:tcW w:w="3699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Vlera totale e shpronësimit</w:t>
            </w:r>
          </w:p>
        </w:tc>
        <w:tc>
          <w:tcPr>
            <w:tcW w:w="13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 xml:space="preserve"> 4,430,550</w:t>
            </w:r>
          </w:p>
        </w:tc>
      </w:tr>
      <w:tr w:rsidR="00ED3865" w:rsidRPr="00394561" w:rsidTr="00E55551">
        <w:trPr>
          <w:trHeight w:val="139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</w:tr>
      <w:tr w:rsidR="00ED3865" w:rsidRPr="00394561" w:rsidTr="00E55551">
        <w:trPr>
          <w:trHeight w:val="139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839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94561">
              <w:rPr>
                <w:sz w:val="20"/>
                <w:szCs w:val="20"/>
                <w:lang w:val="sq-AL"/>
              </w:rPr>
              <w:t>Shënim: 1. Vlerësimi i kulturave bujqësore e drufrutorë është kryer bazuar në udhëzimin nr. 1, datë 5.10.2000.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</w:tr>
      <w:tr w:rsidR="00ED3865" w:rsidRPr="00394561" w:rsidTr="00E55551">
        <w:trPr>
          <w:trHeight w:val="139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96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94561">
              <w:rPr>
                <w:sz w:val="20"/>
                <w:szCs w:val="20"/>
                <w:lang w:val="sq-AL"/>
              </w:rPr>
              <w:t>2. Vlerësimi i objektit është kryer bazuar në VKM-në nr. 138, datë 23.3.2000.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</w:tr>
      <w:tr w:rsidR="00ED3865" w:rsidRPr="00394561" w:rsidTr="00E55551">
        <w:trPr>
          <w:trHeight w:val="139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616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94561">
              <w:rPr>
                <w:sz w:val="20"/>
                <w:szCs w:val="20"/>
                <w:lang w:val="sq-AL"/>
              </w:rPr>
              <w:t>3. Vlerësimi i pasurisë së llojit “tokë arë” është kryer bazuar në VKM-në nr. 89, datë 3.2.2016.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865" w:rsidRPr="00394561" w:rsidRDefault="00ED3865" w:rsidP="00E5555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</w:tr>
    </w:tbl>
    <w:p w:rsidR="00ED3865" w:rsidRPr="00394561" w:rsidRDefault="00ED3865" w:rsidP="00ED3865">
      <w:pPr>
        <w:pStyle w:val="Paragrafi"/>
        <w:rPr>
          <w:lang w:val="sq-AL"/>
        </w:rPr>
      </w:pPr>
      <w:r w:rsidRPr="00394561">
        <w:rPr>
          <w:lang w:val="sq-AL"/>
        </w:rPr>
        <w:t> </w:t>
      </w:r>
    </w:p>
    <w:p w:rsidR="004D7F65" w:rsidRDefault="004D7F65">
      <w:bookmarkStart w:id="0" w:name="_GoBack"/>
      <w:bookmarkEnd w:id="0"/>
    </w:p>
    <w:sectPr w:rsidR="004D7F65" w:rsidSect="00ED386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0821B8" w:rsidRPr="00B4283E" w:rsidRDefault="00ED3865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11120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1B8" w:rsidRPr="005B4361" w:rsidRDefault="00ED3865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0821B8" w:rsidRPr="00833610" w:rsidRDefault="00ED3865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0821B8" w:rsidRDefault="00ED3865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0821B8" w:rsidRPr="00EB260B" w:rsidTr="00C34BAA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0821B8" w:rsidRPr="00EB260B" w:rsidRDefault="00ED3865" w:rsidP="00C34BAA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0821B8" w:rsidRPr="00EB260B" w:rsidRDefault="00ED3865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E5F0306" wp14:editId="5E03C735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0821B8" w:rsidRPr="00EB260B" w:rsidRDefault="00ED3865" w:rsidP="00B8092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164</w:t>
          </w:r>
        </w:p>
      </w:tc>
    </w:tr>
  </w:tbl>
  <w:p w:rsidR="000821B8" w:rsidRPr="00385E2C" w:rsidRDefault="00ED3865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1B8" w:rsidRDefault="00ED386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1B8" w:rsidRDefault="00ED3865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187"/>
    <w:rsid w:val="004D7F65"/>
    <w:rsid w:val="00745187"/>
    <w:rsid w:val="00ED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153DEB-86C5-478A-B56E-3957D0AD5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386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D3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D386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D38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86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D38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865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ED386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D386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D386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ED386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86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D3865"/>
    <w:rPr>
      <w:sz w:val="14"/>
      <w:szCs w:val="24"/>
    </w:rPr>
  </w:style>
  <w:style w:type="character" w:customStyle="1" w:styleId="NeniTitullChar">
    <w:name w:val="Neni_Titull Char"/>
    <w:link w:val="NeniTitull"/>
    <w:locked/>
    <w:rsid w:val="00ED3865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2018-11-16T13:02:00Z</dcterms:created>
  <dcterms:modified xsi:type="dcterms:W3CDTF">2018-11-16T13:03:00Z</dcterms:modified>
</cp:coreProperties>
</file>