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D0A" w:rsidRPr="001B6DFC" w:rsidRDefault="00891D0A" w:rsidP="00891D0A">
      <w:pPr>
        <w:pStyle w:val="NeniTitull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>VENDIM</w:t>
      </w:r>
    </w:p>
    <w:p w:rsidR="00891D0A" w:rsidRPr="001B6DFC" w:rsidRDefault="00891D0A" w:rsidP="00891D0A">
      <w:pPr>
        <w:pStyle w:val="NeniTitull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 xml:space="preserve">Nr. </w:t>
      </w:r>
      <w:bookmarkStart w:id="0" w:name="_GoBack"/>
      <w:r w:rsidRPr="001B6DFC">
        <w:rPr>
          <w:spacing w:val="-4"/>
          <w:lang w:val="sq-AL"/>
        </w:rPr>
        <w:t>710, datë 23.11.2018</w:t>
      </w:r>
      <w:bookmarkEnd w:id="0"/>
    </w:p>
    <w:p w:rsidR="00891D0A" w:rsidRPr="001B6DFC" w:rsidRDefault="00891D0A" w:rsidP="00891D0A">
      <w:pPr>
        <w:pStyle w:val="NeniTitull"/>
        <w:keepNext w:val="0"/>
        <w:rPr>
          <w:spacing w:val="-4"/>
          <w:sz w:val="14"/>
          <w:lang w:val="sq-AL"/>
        </w:rPr>
      </w:pPr>
    </w:p>
    <w:p w:rsidR="00891D0A" w:rsidRDefault="00891D0A" w:rsidP="00891D0A">
      <w:pPr>
        <w:pStyle w:val="NeniTitull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 xml:space="preserve">PËR LEJIMIN E KRYERJES SË PROCEDURAVE TË ZHDOGANIMIT DHE TË KONTROLLEVE FIZIKE NGA ZYRTARËT E ZYRËS DOGANORE TË KOSOVËS NË PORTIN E DURRËSIT DHE PORTO-ROMANO DHE NJOHJEN E LICENCAVE TË AGJENCIVE TË PËRFAQËSIMIT DOGANOR </w:t>
      </w:r>
    </w:p>
    <w:p w:rsidR="00891D0A" w:rsidRPr="001B6DFC" w:rsidRDefault="00891D0A" w:rsidP="00891D0A">
      <w:pPr>
        <w:pStyle w:val="NeniTitull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>TË KOSOVËS</w:t>
      </w:r>
    </w:p>
    <w:p w:rsidR="00891D0A" w:rsidRPr="00611BA7" w:rsidRDefault="00891D0A" w:rsidP="00891D0A">
      <w:pPr>
        <w:pStyle w:val="Paragraf02"/>
        <w:rPr>
          <w:sz w:val="10"/>
          <w:lang w:val="sq-AL"/>
        </w:rPr>
      </w:pPr>
    </w:p>
    <w:p w:rsidR="00891D0A" w:rsidRDefault="00891D0A" w:rsidP="00891D0A">
      <w:pPr>
        <w:pStyle w:val="Paragraf02"/>
        <w:rPr>
          <w:lang w:val="sq-AL"/>
        </w:rPr>
      </w:pPr>
      <w:r w:rsidRPr="001B6DFC">
        <w:rPr>
          <w:lang w:val="sq-AL"/>
        </w:rPr>
        <w:t>Në mbështetje të nenit 100 të Kushtetutës dhe të neneve 24, pika 3, 48, pika 3 dhe 288, të ligjit nr. 102/2014, “Kodi Doganor i Republikës së Shqipërisë”, të ndryshuar, me propozimin e ministrit të Financave dhe Ekonomisë, Këshilli i Ministrave</w:t>
      </w:r>
    </w:p>
    <w:p w:rsidR="00891D0A" w:rsidRPr="00891D0A" w:rsidRDefault="00891D0A" w:rsidP="00891D0A">
      <w:pPr>
        <w:pStyle w:val="Paragraf02"/>
        <w:rPr>
          <w:sz w:val="14"/>
          <w:lang w:val="sq-AL"/>
        </w:rPr>
      </w:pPr>
    </w:p>
    <w:p w:rsidR="00891D0A" w:rsidRPr="001B6DFC" w:rsidRDefault="00891D0A" w:rsidP="00891D0A">
      <w:pPr>
        <w:pStyle w:val="NeniNr"/>
        <w:keepNext w:val="0"/>
        <w:rPr>
          <w:spacing w:val="-4"/>
          <w:lang w:val="sq-AL"/>
        </w:rPr>
      </w:pPr>
      <w:r w:rsidRPr="001B6DFC">
        <w:rPr>
          <w:spacing w:val="-4"/>
          <w:lang w:val="sq-AL"/>
        </w:rPr>
        <w:t>VENDOSI:</w:t>
      </w:r>
    </w:p>
    <w:p w:rsidR="00891D0A" w:rsidRPr="00611BA7" w:rsidRDefault="00891D0A" w:rsidP="00891D0A">
      <w:pPr>
        <w:pStyle w:val="Paragraf02"/>
        <w:rPr>
          <w:sz w:val="6"/>
          <w:lang w:val="sq-AL"/>
        </w:rPr>
      </w:pPr>
    </w:p>
    <w:p w:rsidR="00891D0A" w:rsidRPr="001B6DFC" w:rsidRDefault="00891D0A" w:rsidP="00891D0A">
      <w:pPr>
        <w:pStyle w:val="Paragraf02"/>
        <w:rPr>
          <w:lang w:val="sq-AL"/>
        </w:rPr>
      </w:pPr>
      <w:r w:rsidRPr="001B6DFC">
        <w:rPr>
          <w:lang w:val="sq-AL"/>
        </w:rPr>
        <w:t>1. Lejimin e Zyrës Doganore të Republikës së Kosovës të kryejë procedura doganore në Portin e Durrësit dhe Porto-Romano, për zhdoganimin e mallrave që kanë destinacion hedhje në qarkullim të lirë/destinacion final të përdorimit në Republikën e Kosovës. Për këtë qëllim, zyrtarët/oficerët doganorë të doganës së Kosovës kryejnë në Portin e Durrësit dhe Porto-Romano procedurat e kontrollit/ekzaminimit fizik të mallrave.</w:t>
      </w:r>
    </w:p>
    <w:p w:rsidR="00891D0A" w:rsidRPr="001B6DFC" w:rsidRDefault="00891D0A" w:rsidP="00891D0A">
      <w:pPr>
        <w:pStyle w:val="Paragraf02"/>
        <w:rPr>
          <w:lang w:val="sq-AL"/>
        </w:rPr>
      </w:pPr>
      <w:r w:rsidRPr="001B6DFC">
        <w:rPr>
          <w:lang w:val="sq-AL"/>
        </w:rPr>
        <w:t>2. Bazuar në indikatorët dhe analizën e riskut, Drejtoria e Përgjithshme e Doganave, në bashkëpunim me Doganën e Kosovës, përgatit listën e mallrave me risk, për të cilat nuk mund të zbatohet procedura e referuar në pikën 1 të këtij vendimi.</w:t>
      </w:r>
    </w:p>
    <w:p w:rsidR="00891D0A" w:rsidRPr="001B6DFC" w:rsidRDefault="00891D0A" w:rsidP="00891D0A">
      <w:pPr>
        <w:pStyle w:val="Paragraf02"/>
        <w:rPr>
          <w:lang w:val="sq-AL"/>
        </w:rPr>
      </w:pPr>
      <w:r w:rsidRPr="001B6DFC">
        <w:rPr>
          <w:lang w:val="sq-AL"/>
        </w:rPr>
        <w:t>3. Punonjësit doganorë të Doganës Durrës bashkëpunojnë dhe shoqërojnë zyrtarët e Doganës së Kosovës në kryerjen e funksioneve të tyre. Me përfundimin e procedurave të kontrollit nga zyrtarët e Doganës së Kosovës, vijohet me formalitetet doganore shqiptare.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1B6DFC">
        <w:rPr>
          <w:lang w:val="sq-AL"/>
        </w:rPr>
        <w:t>Në rastet kur gjatë kontrolleve të kryera nga personeli zyrtar i Doganës së Kosovës konstatohen mallra të ndaluara apo trafikim i qenieve njerëzore,</w:t>
      </w:r>
      <w:r w:rsidRPr="00E554EA">
        <w:rPr>
          <w:lang w:val="sq-AL"/>
        </w:rPr>
        <w:t xml:space="preserve"> njoftohen menjëherë organet e policisë dhe ato doganore shqiptare.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Dega e Doganës Durrës u mundëson zyrtarëve të Doganës së Kosovës përdorimin e peshores apo të mjeteve të tjera në administrim të saj, për ushtrimin e detyrave të përcaktuara në pikën 1, të këtij vendimi.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4. Për kryerjen e deklarimit në përputhje me pikën 1, të këtij vendimi, dhe të veprimeve të transitit në Republikën e Shqipërisë, përfshirë vendosjen e garancisë për borxhin e mundshëm në këtë regjim, njihen licencat e agjencive doganore të Republikës së Kosovës.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Pas dorëzimit zyrtar të listës dhe të kopjeve të licencave nga Dogana e Kosovës, këto agjenci regjistrohen pranë Drejtorisë së Përgjithshme të Doganave.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Drejtoria e Përgjithshme e Doganave, me qëllim njohjen dhe regjistrimin nga Dogana e Kosovës, dërgon pranë kësaj të fundit listën dhe kopje të licencave të agjencive doganore të Republikës së Shqipërisë.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5. Autoriteti Portual i Durrësit, Ministria e Brendshme apo subjektet e tjera të përfshira sigurojnë lejet e hyrjes për zyrtarët e Doganës së Kosovës, në ambientet e Portit të Durrësit dhe Porto-Romano, sipas listës që dërgohet nga Dogana e Kosovës dhe konfirmuar nga Drejtoria e Përgjithshme e Doganave.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Zyrtarët e Doganës së Kosovës ushtrojnë funksionet e përcaktuara në pikën 1, të këtij vendimi, me uniformë apo me kostume civile me jelek me shenja identifikuese të Doganës së Kosovës. Mjetet e transportit të Doganës së Kosovës lejohet të kenë mbishkrimet dalluese të saj.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 xml:space="preserve">6. Autoriteti Portual i Durrësit apo subjektet e përfshira mundësojnë furnizimin me ujë, energji, lejimin e sjelljes së pajisjeve për mobilimin e zyrave dhe gjetjen e hapësirave për zyra dhe të një sheshi për kontroll fizik, ku zyrtarët e Doganës së Kosovës të kenë mundësi të kryejnë funksionin e përcaktuar në pikën 1, të këtij vendimi. 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Zyra doganore e Kosovës lidh kontratat përkatëse, duke përcaktuar të drejtat dhe detyrimet e ndërsjella sipas legjislacionit në fuqi në Republikën e Shqipërisë.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lastRenderedPageBreak/>
        <w:t>7. Ngarkohen Ministria e Financave dhe Ekonomisë, Ministria e Brendshme dhe Drejtoria e Përgjithshme e Doganave për zbatimin e këtij vendimi.</w:t>
      </w:r>
    </w:p>
    <w:p w:rsidR="00891D0A" w:rsidRPr="00E554EA" w:rsidRDefault="00891D0A" w:rsidP="00891D0A">
      <w:pPr>
        <w:pStyle w:val="Paragraf02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891D0A" w:rsidRPr="00E554EA" w:rsidRDefault="00891D0A" w:rsidP="00891D0A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891D0A" w:rsidRDefault="00891D0A" w:rsidP="00891D0A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2C3406" w:rsidRDefault="002C3406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D0A"/>
    <w:rsid w:val="002C3406"/>
    <w:rsid w:val="0089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55D61-7014-40AD-8EF7-C2CBED90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91D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891D0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91D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91D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891D0A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Paragrafi"/>
    <w:qFormat/>
    <w:rsid w:val="00891D0A"/>
    <w:pPr>
      <w:tabs>
        <w:tab w:val="left" w:pos="6575"/>
      </w:tabs>
    </w:pPr>
    <w:rPr>
      <w:spacing w:val="-4"/>
    </w:rPr>
  </w:style>
  <w:style w:type="character" w:customStyle="1" w:styleId="NeniTitullChar">
    <w:name w:val="Neni_Titull Char"/>
    <w:link w:val="NeniTitull"/>
    <w:locked/>
    <w:rsid w:val="00891D0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2018-11-26T15:20:00Z</dcterms:created>
  <dcterms:modified xsi:type="dcterms:W3CDTF">2018-11-26T15:21:00Z</dcterms:modified>
</cp:coreProperties>
</file>