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C68" w:rsidRPr="00711486" w:rsidRDefault="006F3C68" w:rsidP="006F3C68">
      <w:pPr>
        <w:pStyle w:val="NeniTitull"/>
        <w:rPr>
          <w:lang w:val="sq-AL"/>
        </w:rPr>
      </w:pPr>
      <w:r w:rsidRPr="00711486">
        <w:rPr>
          <w:lang w:val="sq-AL"/>
        </w:rPr>
        <w:t>VENDIM</w:t>
      </w:r>
    </w:p>
    <w:p w:rsidR="006F3C68" w:rsidRPr="00711486" w:rsidRDefault="006F3C68" w:rsidP="006F3C68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711486">
        <w:rPr>
          <w:lang w:val="sq-AL"/>
        </w:rPr>
        <w:t>714, datë 5.12.2018</w:t>
      </w:r>
    </w:p>
    <w:p w:rsidR="006F3C68" w:rsidRPr="00711486" w:rsidRDefault="006F3C68" w:rsidP="006F3C68">
      <w:pPr>
        <w:pStyle w:val="NeniTitull"/>
        <w:rPr>
          <w:sz w:val="14"/>
          <w:lang w:val="sq-AL"/>
        </w:rPr>
      </w:pPr>
    </w:p>
    <w:p w:rsidR="006F3C68" w:rsidRDefault="006F3C68" w:rsidP="006F3C68">
      <w:pPr>
        <w:pStyle w:val="NeniTitull"/>
        <w:rPr>
          <w:lang w:val="sq-AL"/>
        </w:rPr>
      </w:pPr>
      <w:r w:rsidRPr="00711486">
        <w:rPr>
          <w:lang w:val="sq-AL"/>
        </w:rPr>
        <w:t xml:space="preserve">PËR NJË NDRYSHIM NË VENDIMIN </w:t>
      </w:r>
      <w:r>
        <w:rPr>
          <w:lang w:val="sq-AL"/>
        </w:rPr>
        <w:t xml:space="preserve">NR. </w:t>
      </w:r>
      <w:r w:rsidRPr="00711486">
        <w:rPr>
          <w:lang w:val="sq-AL"/>
        </w:rPr>
        <w:t xml:space="preserve">359, DATË 5.6.2003, TË KËSHILLIT TË MINISTRAVE, “PËR MIRATIMIN E LISTËS SË INVENTARIT TË PRONAVE TË PALUAJTSHME SHTETËRORE, TË CILAT I KALOJNË NË PËRGJEGJËSI ADMINISTRIMI SHËRBIMIT INFORMATIV TË SHTETIT”, </w:t>
      </w:r>
    </w:p>
    <w:p w:rsidR="006F3C68" w:rsidRPr="00711486" w:rsidRDefault="006F3C68" w:rsidP="006F3C68">
      <w:pPr>
        <w:pStyle w:val="NeniTitull"/>
        <w:rPr>
          <w:lang w:val="sq-AL"/>
        </w:rPr>
      </w:pPr>
      <w:r w:rsidRPr="00711486">
        <w:rPr>
          <w:lang w:val="sq-AL"/>
        </w:rPr>
        <w:t>TË NDRYSHUAR</w:t>
      </w:r>
    </w:p>
    <w:p w:rsidR="006F3C68" w:rsidRPr="00711486" w:rsidRDefault="006F3C68" w:rsidP="006F3C68">
      <w:pPr>
        <w:pStyle w:val="Paragraf02"/>
        <w:rPr>
          <w:sz w:val="14"/>
          <w:lang w:val="sq-AL"/>
        </w:rPr>
      </w:pPr>
    </w:p>
    <w:p w:rsidR="006F3C68" w:rsidRPr="00711486" w:rsidRDefault="006F3C68" w:rsidP="006F3C68">
      <w:pPr>
        <w:pStyle w:val="Paragraf02"/>
        <w:rPr>
          <w:lang w:val="sq-AL"/>
        </w:rPr>
      </w:pPr>
      <w:r w:rsidRPr="00711486">
        <w:rPr>
          <w:lang w:val="sq-AL"/>
        </w:rPr>
        <w:t xml:space="preserve">Në mbështetje të nenit 100 të Kushtetutës dhe të neneve 6, 8, pika 3, e 13, të ligjit </w:t>
      </w:r>
      <w:r>
        <w:rPr>
          <w:lang w:val="sq-AL"/>
        </w:rPr>
        <w:t xml:space="preserve">nr. </w:t>
      </w:r>
      <w:r w:rsidRPr="00711486">
        <w:rPr>
          <w:lang w:val="sq-AL"/>
        </w:rPr>
        <w:t xml:space="preserve">8743, datë 22.2.2001, “Për pronat e paluajtshme të shtetit”, të ndryshuar, me propozimin e </w:t>
      </w:r>
      <w:r>
        <w:rPr>
          <w:lang w:val="sq-AL"/>
        </w:rPr>
        <w:t>z</w:t>
      </w:r>
      <w:r w:rsidRPr="00711486">
        <w:rPr>
          <w:lang w:val="sq-AL"/>
        </w:rPr>
        <w:t>ëvendëskryeministrit, Këshilli i Ministrave</w:t>
      </w:r>
    </w:p>
    <w:p w:rsidR="006F3C68" w:rsidRPr="00711486" w:rsidRDefault="006F3C68" w:rsidP="006F3C68">
      <w:pPr>
        <w:pStyle w:val="Paragraf02"/>
        <w:rPr>
          <w:sz w:val="14"/>
          <w:lang w:val="sq-AL"/>
        </w:rPr>
      </w:pPr>
    </w:p>
    <w:p w:rsidR="006F3C68" w:rsidRPr="00711486" w:rsidRDefault="006F3C68" w:rsidP="006F3C68">
      <w:pPr>
        <w:pStyle w:val="NeniNr"/>
        <w:rPr>
          <w:lang w:val="sq-AL"/>
        </w:rPr>
      </w:pPr>
      <w:r w:rsidRPr="00711486">
        <w:rPr>
          <w:lang w:val="sq-AL"/>
        </w:rPr>
        <w:t>VENDOSI:</w:t>
      </w:r>
    </w:p>
    <w:p w:rsidR="006F3C68" w:rsidRPr="00711486" w:rsidRDefault="006F3C68" w:rsidP="006F3C68">
      <w:pPr>
        <w:pStyle w:val="Paragraf02"/>
        <w:rPr>
          <w:sz w:val="14"/>
          <w:lang w:val="sq-AL"/>
        </w:rPr>
      </w:pPr>
    </w:p>
    <w:p w:rsidR="006F3C68" w:rsidRPr="00711486" w:rsidRDefault="006F3C68" w:rsidP="006F3C68">
      <w:pPr>
        <w:pStyle w:val="Paragraf02"/>
        <w:rPr>
          <w:lang w:val="sq-AL"/>
        </w:rPr>
      </w:pPr>
      <w:r w:rsidRPr="00711486">
        <w:rPr>
          <w:lang w:val="sq-AL"/>
        </w:rPr>
        <w:t xml:space="preserve">1. Formulari për inventarizimin e pronës së paluajtshme shtetërore “Objekti një kat “Repart marangozi dhe hidrauliku”, me adresë “Rruga e Dibrës, ish-Shkolla “Skënderbej”, Tiranë””, që i bashkëlidhet vendimit </w:t>
      </w:r>
      <w:r>
        <w:rPr>
          <w:lang w:val="sq-AL"/>
        </w:rPr>
        <w:t xml:space="preserve">nr. </w:t>
      </w:r>
      <w:r w:rsidRPr="00711486">
        <w:rPr>
          <w:lang w:val="sq-AL"/>
        </w:rPr>
        <w:t>359, datë 5.6.2003, të Këshillit të Ministrave, të ndryshuar, zëvendësohet me formularin që i bashkëlidhet këtij vendimi.</w:t>
      </w:r>
    </w:p>
    <w:p w:rsidR="006F3C68" w:rsidRPr="00711486" w:rsidRDefault="006F3C68" w:rsidP="006F3C68">
      <w:pPr>
        <w:pStyle w:val="Paragraf02"/>
        <w:rPr>
          <w:lang w:val="sq-AL"/>
        </w:rPr>
      </w:pPr>
      <w:r w:rsidRPr="00711486">
        <w:rPr>
          <w:lang w:val="sq-AL"/>
        </w:rPr>
        <w:t xml:space="preserve">2. Ngarkohen Shërbimi Informativ i Shtetit dhe Zyra Vendore e Regjistrimit të Pasurive të Paluajtshme Tiranë për zbatimin e këtij vendimi. </w:t>
      </w:r>
    </w:p>
    <w:p w:rsidR="006F3C68" w:rsidRPr="00711486" w:rsidRDefault="006F3C68" w:rsidP="006F3C68">
      <w:pPr>
        <w:pStyle w:val="Paragraf02"/>
        <w:rPr>
          <w:lang w:val="sq-AL"/>
        </w:rPr>
      </w:pPr>
      <w:r w:rsidRPr="00711486">
        <w:rPr>
          <w:lang w:val="sq-AL"/>
        </w:rPr>
        <w:t>Ky vendim hyn në fuqi menjëherë.</w:t>
      </w:r>
    </w:p>
    <w:p w:rsidR="006F3C68" w:rsidRPr="00711486" w:rsidRDefault="006F3C68" w:rsidP="006F3C68">
      <w:pPr>
        <w:pStyle w:val="Paragraf02"/>
        <w:rPr>
          <w:sz w:val="14"/>
          <w:lang w:val="sq-AL"/>
        </w:rPr>
      </w:pPr>
    </w:p>
    <w:p w:rsidR="006F3C68" w:rsidRPr="00711486" w:rsidRDefault="006F3C68" w:rsidP="006F3C68">
      <w:pPr>
        <w:pStyle w:val="Paragraf02"/>
        <w:jc w:val="right"/>
        <w:rPr>
          <w:lang w:val="sq-AL"/>
        </w:rPr>
      </w:pPr>
      <w:r w:rsidRPr="00711486">
        <w:rPr>
          <w:lang w:val="sq-AL"/>
        </w:rPr>
        <w:t>KRYEMINISTRI</w:t>
      </w:r>
    </w:p>
    <w:p w:rsidR="006F3C68" w:rsidRPr="00711486" w:rsidRDefault="006F3C68" w:rsidP="006F3C68">
      <w:pPr>
        <w:pStyle w:val="Paragraf02"/>
        <w:jc w:val="right"/>
        <w:rPr>
          <w:b/>
          <w:lang w:val="sq-AL"/>
        </w:rPr>
      </w:pPr>
      <w:r w:rsidRPr="00711486">
        <w:rPr>
          <w:b/>
          <w:lang w:val="sq-AL"/>
        </w:rPr>
        <w:t>Edi Rama</w:t>
      </w:r>
    </w:p>
    <w:p w:rsidR="006F3C68" w:rsidRDefault="006F3C68" w:rsidP="006F3C68">
      <w:pPr>
        <w:pStyle w:val="Paragraf02"/>
        <w:rPr>
          <w:b/>
          <w:lang w:val="sq-AL"/>
        </w:rPr>
        <w:sectPr w:rsidR="006F3C68" w:rsidSect="006F3C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2123"/>
          <w:cols w:space="454"/>
          <w:docGrid w:linePitch="360"/>
        </w:sectPr>
      </w:pPr>
    </w:p>
    <w:p w:rsidR="006F3C68" w:rsidRPr="00711486" w:rsidRDefault="006F3C68" w:rsidP="006F3C68">
      <w:pPr>
        <w:pStyle w:val="Paragraf02"/>
        <w:rPr>
          <w:b/>
          <w:lang w:val="sq-AL"/>
        </w:rPr>
      </w:pPr>
    </w:p>
    <w:p w:rsidR="006F3C68" w:rsidRDefault="006F3C68" w:rsidP="006F3C68">
      <w:pPr>
        <w:pStyle w:val="Paragraf02"/>
        <w:rPr>
          <w:b/>
          <w:lang w:val="sq-AL"/>
        </w:rPr>
        <w:sectPr w:rsidR="006F3C68" w:rsidSect="006F3C68">
          <w:type w:val="continuous"/>
          <w:pgSz w:w="11907" w:h="16840" w:code="9"/>
          <w:pgMar w:top="720" w:right="1134" w:bottom="720" w:left="1134" w:header="851" w:footer="851" w:gutter="0"/>
          <w:pgNumType w:start="12123"/>
          <w:cols w:num="2" w:space="454"/>
          <w:docGrid w:linePitch="360"/>
        </w:sectPr>
      </w:pPr>
      <w:bookmarkStart w:id="0" w:name="_GoBack"/>
      <w:bookmarkEnd w:id="0"/>
    </w:p>
    <w:p w:rsidR="006F3C68" w:rsidRDefault="006F3C68" w:rsidP="006F3C68">
      <w:pPr>
        <w:pStyle w:val="NeniNr"/>
        <w:rPr>
          <w:sz w:val="20"/>
          <w:szCs w:val="20"/>
        </w:rPr>
      </w:pPr>
    </w:p>
    <w:p w:rsidR="006F3C68" w:rsidRPr="00EA7BBD" w:rsidRDefault="006F3C68" w:rsidP="006F3C68">
      <w:pPr>
        <w:pStyle w:val="NeniNr"/>
        <w:rPr>
          <w:sz w:val="20"/>
          <w:szCs w:val="20"/>
          <w:lang w:val="sq-AL"/>
        </w:rPr>
      </w:pPr>
      <w:r w:rsidRPr="00EA7BBD">
        <w:rPr>
          <w:sz w:val="20"/>
          <w:szCs w:val="20"/>
          <w:lang w:val="sq-AL"/>
        </w:rPr>
        <w:t>1. FORMULARI PËR INVENTARIZIMIN E PRONAVE TË PALUAJTSHME SHTETËRORE</w:t>
      </w:r>
    </w:p>
    <w:p w:rsidR="006F3C68" w:rsidRPr="00EA7BBD" w:rsidRDefault="006F3C68" w:rsidP="006F3C68">
      <w:pPr>
        <w:pStyle w:val="NeniNr"/>
        <w:rPr>
          <w:sz w:val="20"/>
          <w:szCs w:val="20"/>
          <w:lang w:val="sq-AL"/>
        </w:rPr>
      </w:pPr>
      <w:r w:rsidRPr="00EA7BBD">
        <w:rPr>
          <w:sz w:val="20"/>
          <w:szCs w:val="20"/>
          <w:lang w:val="sq-AL"/>
        </w:rPr>
        <w:t>(për inventarizimin e pronave të veçanta)</w:t>
      </w:r>
    </w:p>
    <w:p w:rsidR="006F3C68" w:rsidRPr="00EA7BBD" w:rsidRDefault="006F3C68" w:rsidP="006F3C68">
      <w:pPr>
        <w:pStyle w:val="Paragrafi"/>
        <w:rPr>
          <w:sz w:val="10"/>
          <w:lang w:val="sq-AL"/>
        </w:rPr>
      </w:pPr>
    </w:p>
    <w:p w:rsidR="006F3C68" w:rsidRPr="00EA7BBD" w:rsidRDefault="006F3C68" w:rsidP="006F3C68">
      <w:pPr>
        <w:pStyle w:val="Paragrafi"/>
        <w:rPr>
          <w:lang w:val="sq-AL"/>
        </w:rPr>
      </w:pPr>
      <w:r w:rsidRPr="00EA7BBD">
        <w:rPr>
          <w:lang w:val="sq-AL"/>
        </w:rPr>
        <w:t xml:space="preserve">Institucioni i Pushtetit Qendror  </w:t>
      </w:r>
      <w:r w:rsidRPr="00EA7BBD">
        <w:rPr>
          <w:b/>
          <w:lang w:val="sq-AL"/>
        </w:rPr>
        <w:t>Shërbimi Informativ i Shtetit</w:t>
      </w:r>
    </w:p>
    <w:p w:rsidR="006F3C68" w:rsidRPr="00EA7BBD" w:rsidRDefault="006F3C68" w:rsidP="006F3C68">
      <w:pPr>
        <w:pStyle w:val="Paragrafi"/>
        <w:rPr>
          <w:lang w:val="sq-AL"/>
        </w:rPr>
      </w:pPr>
      <w:r w:rsidRPr="00EA7BBD">
        <w:rPr>
          <w:lang w:val="sq-AL"/>
        </w:rPr>
        <w:t>Bashkia Tiranë</w:t>
      </w:r>
    </w:p>
    <w:p w:rsidR="006F3C68" w:rsidRPr="00EA7BBD" w:rsidRDefault="006F3C68" w:rsidP="006F3C68">
      <w:pPr>
        <w:pStyle w:val="Paragrafi"/>
        <w:rPr>
          <w:lang w:val="sq-AL"/>
        </w:rPr>
      </w:pPr>
      <w:r w:rsidRPr="00EA7BBD">
        <w:rPr>
          <w:lang w:val="sq-AL"/>
        </w:rPr>
        <w:t>Fusha e përdorimit të Pronës ZYRA DHE AMBIENTE PUNE</w:t>
      </w:r>
    </w:p>
    <w:p w:rsidR="006F3C68" w:rsidRPr="00EA7BBD" w:rsidRDefault="006F3C68" w:rsidP="006F3C68">
      <w:pPr>
        <w:pStyle w:val="Paragraf02"/>
        <w:ind w:firstLine="0"/>
        <w:rPr>
          <w:b/>
          <w:sz w:val="14"/>
          <w:lang w:val="sq-AL"/>
        </w:rPr>
      </w:pPr>
    </w:p>
    <w:p w:rsidR="006F3C68" w:rsidRPr="00711486" w:rsidRDefault="006F3C68" w:rsidP="006F3C68">
      <w:pPr>
        <w:pStyle w:val="Paragraf02"/>
        <w:ind w:firstLine="0"/>
        <w:rPr>
          <w:b/>
          <w:lang w:val="sq-AL"/>
        </w:rPr>
      </w:pPr>
      <w:r w:rsidRPr="006A7779">
        <w:rPr>
          <w:noProof/>
        </w:rPr>
        <w:drawing>
          <wp:inline distT="0" distB="0" distL="0" distR="0" wp14:anchorId="0FBE8C54" wp14:editId="1C1A25B2">
            <wp:extent cx="2631743" cy="6186114"/>
            <wp:effectExtent l="0" t="5398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55" t="-50" r="14276" b="2453"/>
                    <a:stretch/>
                  </pic:blipFill>
                  <pic:spPr bwMode="auto">
                    <a:xfrm rot="5400000">
                      <a:off x="0" y="0"/>
                      <a:ext cx="2631472" cy="6185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3C68" w:rsidRPr="00711486" w:rsidRDefault="006F3C68" w:rsidP="006F3C68">
      <w:pPr>
        <w:pStyle w:val="Paragraf02"/>
        <w:rPr>
          <w:b/>
          <w:lang w:val="sq-AL"/>
        </w:rPr>
      </w:pPr>
    </w:p>
    <w:p w:rsidR="002572A4" w:rsidRDefault="002572A4"/>
    <w:sectPr w:rsidR="0025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F4E65" w:rsidRPr="00B4283E" w:rsidRDefault="006F3C6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12124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E65" w:rsidRPr="005B4361" w:rsidRDefault="006F3C6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F4E65" w:rsidRPr="00833610" w:rsidRDefault="006F3C6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F4E65" w:rsidRDefault="006F3C68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7C0DD9" w:rsidRPr="00EB260B" w:rsidTr="009E62E1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7C0DD9" w:rsidRPr="00EB260B" w:rsidRDefault="006F3C68" w:rsidP="009E62E1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7C0DD9" w:rsidRPr="00EB260B" w:rsidRDefault="006F3C68" w:rsidP="009E62E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775B32B" wp14:editId="09674966">
                <wp:extent cx="304524" cy="427512"/>
                <wp:effectExtent l="0" t="0" r="635" b="0"/>
                <wp:docPr id="8" name="Picture 8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7C0DD9" w:rsidRPr="00EB260B" w:rsidRDefault="006F3C68" w:rsidP="009E62E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Viti 2018 – </w:t>
          </w:r>
          <w:r>
            <w:rPr>
              <w:rFonts w:ascii="Garamond" w:hAnsi="Garamond"/>
              <w:b/>
              <w:sz w:val="28"/>
              <w:szCs w:val="28"/>
            </w:rPr>
            <w:t>Numri 174</w:t>
          </w:r>
        </w:p>
      </w:tc>
    </w:tr>
  </w:tbl>
  <w:p w:rsidR="001F4E65" w:rsidRPr="00385E2C" w:rsidRDefault="006F3C6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E65" w:rsidRDefault="006F3C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E65" w:rsidRDefault="006F3C68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795"/>
    <w:rsid w:val="002572A4"/>
    <w:rsid w:val="006F3C68"/>
    <w:rsid w:val="00CD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058678-6579-4515-A35B-C517462D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C6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F3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F3C6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F3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C6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F3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C68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uiPriority w:val="99"/>
    <w:qFormat/>
    <w:rsid w:val="006F3C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F3C6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F3C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6F3C6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3C68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Paragrafi"/>
    <w:qFormat/>
    <w:rsid w:val="006F3C68"/>
    <w:pPr>
      <w:tabs>
        <w:tab w:val="left" w:pos="6575"/>
      </w:tabs>
    </w:pPr>
    <w:rPr>
      <w:spacing w:val="-4"/>
    </w:rPr>
  </w:style>
  <w:style w:type="character" w:customStyle="1" w:styleId="NeniTitullChar">
    <w:name w:val="Neni_Titull Char"/>
    <w:link w:val="NeniTitull"/>
    <w:locked/>
    <w:rsid w:val="006F3C68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2018-12-10T12:26:00Z</dcterms:created>
  <dcterms:modified xsi:type="dcterms:W3CDTF">2018-12-10T12:27:00Z</dcterms:modified>
</cp:coreProperties>
</file>