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FD9" w:rsidRPr="00386DB0" w:rsidRDefault="006D2FD9" w:rsidP="006D2FD9">
      <w:pPr>
        <w:pStyle w:val="NeniTitull"/>
        <w:rPr>
          <w:spacing w:val="-4"/>
          <w:lang w:val="sq-AL"/>
        </w:rPr>
      </w:pPr>
      <w:r w:rsidRPr="00386DB0">
        <w:rPr>
          <w:spacing w:val="-4"/>
          <w:lang w:val="sq-AL"/>
        </w:rPr>
        <w:t>VENDIM</w:t>
      </w:r>
    </w:p>
    <w:p w:rsidR="006D2FD9" w:rsidRPr="00386DB0" w:rsidRDefault="006D2FD9" w:rsidP="006D2FD9">
      <w:pPr>
        <w:pStyle w:val="NeniTitull"/>
        <w:rPr>
          <w:spacing w:val="-4"/>
          <w:lang w:val="sq-AL"/>
        </w:rPr>
      </w:pPr>
      <w:r w:rsidRPr="00386DB0">
        <w:rPr>
          <w:spacing w:val="-4"/>
          <w:lang w:val="sq-AL"/>
        </w:rPr>
        <w:t>Nr. 715, datë 5.12.2018</w:t>
      </w:r>
    </w:p>
    <w:p w:rsidR="006D2FD9" w:rsidRPr="00386DB0" w:rsidRDefault="006D2FD9" w:rsidP="006D2FD9">
      <w:pPr>
        <w:pStyle w:val="Hapesira7"/>
        <w:rPr>
          <w:spacing w:val="-4"/>
          <w:sz w:val="8"/>
          <w:lang w:val="sq-AL"/>
        </w:rPr>
      </w:pPr>
    </w:p>
    <w:p w:rsidR="006D2FD9" w:rsidRPr="00386DB0" w:rsidRDefault="006D2FD9" w:rsidP="006D2FD9">
      <w:pPr>
        <w:pStyle w:val="NeniTitull"/>
        <w:rPr>
          <w:spacing w:val="-4"/>
          <w:lang w:val="sq-AL"/>
        </w:rPr>
      </w:pPr>
      <w:r w:rsidRPr="00386DB0">
        <w:rPr>
          <w:spacing w:val="-4"/>
          <w:lang w:val="sq-AL"/>
        </w:rPr>
        <w:t>PËR KALIMIN E SPORTELEVE TË INSTITUTIT TË SIGURIMEVE SHOQËRORE NË ADMINISTRIM TË AGJENCISË SË OFRIMIT TË SHËRBIMEVE PUBLIKE TË INTEGRUARA (ADISA)</w:t>
      </w:r>
    </w:p>
    <w:p w:rsidR="006D2FD9" w:rsidRPr="00386DB0" w:rsidRDefault="006D2FD9" w:rsidP="006D2FD9">
      <w:pPr>
        <w:pStyle w:val="Hapesira7"/>
        <w:rPr>
          <w:spacing w:val="-4"/>
          <w:sz w:val="10"/>
          <w:lang w:val="sq-AL"/>
        </w:rPr>
      </w:pPr>
    </w:p>
    <w:p w:rsidR="006D2FD9" w:rsidRPr="00386DB0" w:rsidRDefault="006D2FD9" w:rsidP="006D2FD9">
      <w:pPr>
        <w:pStyle w:val="Paragraf02"/>
        <w:rPr>
          <w:lang w:val="sq-AL"/>
        </w:rPr>
      </w:pPr>
      <w:r w:rsidRPr="00386DB0">
        <w:rPr>
          <w:lang w:val="sq-AL"/>
        </w:rPr>
        <w:t>Në mbështetje të nenit 100 të Kushtetutës, të pikës 2, të nenit 50, të ligjit nr. 13/2016, “Për mënyrën e ofrimit të shërbimeve publike në sportel në Republikën e Shqipërisë”, dhe të pikës 2, të nenit 84, të ligjit nr. 7703, datë 11.5.1993, “Për sigurimet shoqërore në Republikën e Shqipërisë”, të ndryshuar, me propozimin e zëvendës</w:t>
      </w:r>
      <w:r>
        <w:rPr>
          <w:lang w:val="sq-AL"/>
        </w:rPr>
        <w:t>-</w:t>
      </w:r>
      <w:r w:rsidRPr="00386DB0">
        <w:rPr>
          <w:lang w:val="sq-AL"/>
        </w:rPr>
        <w:t>kryeministrit, Këshilli i Ministrave</w:t>
      </w:r>
    </w:p>
    <w:p w:rsidR="006D2FD9" w:rsidRPr="00386DB0" w:rsidRDefault="006D2FD9" w:rsidP="006D2FD9">
      <w:pPr>
        <w:pStyle w:val="Hapesira7"/>
        <w:rPr>
          <w:spacing w:val="-4"/>
          <w:sz w:val="8"/>
          <w:lang w:val="sq-AL"/>
        </w:rPr>
      </w:pPr>
    </w:p>
    <w:p w:rsidR="006D2FD9" w:rsidRPr="00386DB0" w:rsidRDefault="006D2FD9" w:rsidP="006D2FD9">
      <w:pPr>
        <w:pStyle w:val="NeniNr"/>
        <w:rPr>
          <w:spacing w:val="-4"/>
          <w:lang w:val="sq-AL"/>
        </w:rPr>
      </w:pPr>
      <w:r w:rsidRPr="00386DB0">
        <w:rPr>
          <w:spacing w:val="-4"/>
          <w:lang w:val="sq-AL"/>
        </w:rPr>
        <w:t>VENDOSI:</w:t>
      </w:r>
    </w:p>
    <w:p w:rsidR="006D2FD9" w:rsidRPr="00386DB0" w:rsidRDefault="006D2FD9" w:rsidP="006D2FD9">
      <w:pPr>
        <w:pStyle w:val="Hapesira7"/>
        <w:rPr>
          <w:spacing w:val="-4"/>
          <w:sz w:val="6"/>
          <w:lang w:val="sq-AL"/>
        </w:rPr>
      </w:pPr>
    </w:p>
    <w:p w:rsidR="006D2FD9" w:rsidRPr="00386DB0" w:rsidRDefault="006D2FD9" w:rsidP="006D2FD9">
      <w:pPr>
        <w:pStyle w:val="Paragraf02"/>
        <w:rPr>
          <w:lang w:val="sq-AL"/>
        </w:rPr>
      </w:pPr>
      <w:r w:rsidRPr="00386DB0">
        <w:rPr>
          <w:lang w:val="sq-AL"/>
        </w:rPr>
        <w:t>1. Kalimin në administrim, nga Instituti i Sigurimeve Shoqërore tek Agjencia e Ofrimit të Shërbimeve Publike të Integruara (ADISA), të sporteleve të shërbimit të agjencive lokale të sigurimeve shoqërore (ALSSH), si më poshtë vijon:</w:t>
      </w:r>
    </w:p>
    <w:p w:rsidR="006D2FD9" w:rsidRPr="00386DB0" w:rsidRDefault="006D2FD9" w:rsidP="006D2FD9">
      <w:pPr>
        <w:pStyle w:val="Paragraf02"/>
        <w:rPr>
          <w:lang w:val="sq-AL"/>
        </w:rPr>
      </w:pPr>
      <w:r w:rsidRPr="00386DB0">
        <w:rPr>
          <w:lang w:val="sq-AL"/>
        </w:rPr>
        <w:t>a) Tiranë;</w:t>
      </w:r>
    </w:p>
    <w:p w:rsidR="006D2FD9" w:rsidRPr="00386DB0" w:rsidRDefault="006D2FD9" w:rsidP="006D2FD9">
      <w:pPr>
        <w:pStyle w:val="Paragraf02"/>
        <w:rPr>
          <w:lang w:val="sq-AL"/>
        </w:rPr>
      </w:pPr>
      <w:r w:rsidRPr="00386DB0">
        <w:rPr>
          <w:lang w:val="sq-AL"/>
        </w:rPr>
        <w:t>b) Kavajë;</w:t>
      </w:r>
    </w:p>
    <w:p w:rsidR="006D2FD9" w:rsidRPr="00386DB0" w:rsidRDefault="006D2FD9" w:rsidP="006D2FD9">
      <w:pPr>
        <w:pStyle w:val="Paragraf02"/>
        <w:rPr>
          <w:lang w:val="sq-AL"/>
        </w:rPr>
      </w:pPr>
      <w:r w:rsidRPr="00386DB0">
        <w:rPr>
          <w:lang w:val="sq-AL"/>
        </w:rPr>
        <w:t>c) Fier;</w:t>
      </w:r>
    </w:p>
    <w:p w:rsidR="006D2FD9" w:rsidRPr="00386DB0" w:rsidRDefault="006D2FD9" w:rsidP="006D2FD9">
      <w:pPr>
        <w:pStyle w:val="Paragraf02"/>
        <w:rPr>
          <w:lang w:val="sq-AL"/>
        </w:rPr>
      </w:pPr>
      <w:r w:rsidRPr="00386DB0">
        <w:rPr>
          <w:lang w:val="sq-AL"/>
        </w:rPr>
        <w:t>ç) Gjirokastër;</w:t>
      </w:r>
    </w:p>
    <w:p w:rsidR="006D2FD9" w:rsidRPr="00386DB0" w:rsidRDefault="006D2FD9" w:rsidP="006D2FD9">
      <w:pPr>
        <w:pStyle w:val="Paragraf02"/>
        <w:rPr>
          <w:lang w:val="sq-AL"/>
        </w:rPr>
      </w:pPr>
      <w:r w:rsidRPr="00386DB0">
        <w:rPr>
          <w:lang w:val="sq-AL"/>
        </w:rPr>
        <w:t>d) Krujë;</w:t>
      </w:r>
    </w:p>
    <w:p w:rsidR="006D2FD9" w:rsidRPr="00386DB0" w:rsidRDefault="006D2FD9" w:rsidP="006D2FD9">
      <w:pPr>
        <w:pStyle w:val="Paragraf02"/>
        <w:rPr>
          <w:lang w:val="sq-AL"/>
        </w:rPr>
      </w:pPr>
      <w:r w:rsidRPr="00386DB0">
        <w:rPr>
          <w:lang w:val="sq-AL"/>
        </w:rPr>
        <w:t>dh) Shkodër.</w:t>
      </w:r>
    </w:p>
    <w:p w:rsidR="006D2FD9" w:rsidRPr="00386DB0" w:rsidRDefault="006D2FD9" w:rsidP="006D2FD9">
      <w:pPr>
        <w:pStyle w:val="Paragraf02"/>
        <w:rPr>
          <w:lang w:val="sq-AL"/>
        </w:rPr>
      </w:pPr>
      <w:r w:rsidRPr="00386DB0">
        <w:rPr>
          <w:lang w:val="sq-AL"/>
        </w:rPr>
        <w:t>2. Rregullat e bashkëpunimit ndërmjet dy institucioneve dhe procedurat e qarkullimit të informacionit e dokumentacionit përcaktohen në marrëveshjen që do të lidhet për këtë qëllim nga Instituti i Sigurimeve Shoqërore dhe Agjencia e Ofrimit të Shërbimeve Publike të Integruara (ADISA).</w:t>
      </w:r>
    </w:p>
    <w:p w:rsidR="006D2FD9" w:rsidRPr="00386DB0" w:rsidRDefault="006D2FD9" w:rsidP="006D2FD9">
      <w:pPr>
        <w:pStyle w:val="Paragraf02"/>
        <w:rPr>
          <w:lang w:val="sq-AL"/>
        </w:rPr>
      </w:pPr>
      <w:r w:rsidRPr="00386DB0">
        <w:rPr>
          <w:lang w:val="sq-AL"/>
        </w:rPr>
        <w:t>3. Agjencia Lokale e Sigurimeve Shoqërore Tiranë dhe Agjencia e Ofrimit të Shërbimeve Publike të Integruara (ADISA) do të ofrojnë njëkohësisht shërbimet në fushën e sigurimeve shoqërore, deri në konsolidimin e mënyrës së ofrimit të shërbimeve nga sportelet e Zyrës Rajonale Tiranë (ADISA).</w:t>
      </w:r>
    </w:p>
    <w:p w:rsidR="006D2FD9" w:rsidRPr="00386DB0" w:rsidRDefault="006D2FD9" w:rsidP="006D2FD9">
      <w:pPr>
        <w:pStyle w:val="Paragraf02"/>
        <w:rPr>
          <w:lang w:val="sq-AL"/>
        </w:rPr>
      </w:pPr>
      <w:r w:rsidRPr="00386DB0">
        <w:rPr>
          <w:lang w:val="sq-AL"/>
        </w:rPr>
        <w:t>4. Ngarkohen Agjencia e Ofrimit të Shërbimeve Publike të Integruara (ADISA) dhe Instituti i Sigurimeve Shoqërore për zbatimin e këtij vendimi.</w:t>
      </w:r>
    </w:p>
    <w:p w:rsidR="006D2FD9" w:rsidRPr="00386DB0" w:rsidRDefault="006D2FD9" w:rsidP="006D2FD9">
      <w:pPr>
        <w:pStyle w:val="Paragraf02"/>
        <w:rPr>
          <w:lang w:val="sq-AL"/>
        </w:rPr>
      </w:pPr>
      <w:r w:rsidRPr="00386DB0">
        <w:rPr>
          <w:lang w:val="sq-AL"/>
        </w:rPr>
        <w:t>Ky vendim hyn në fuqi pas botimit në Fletoren Zyrtare.</w:t>
      </w:r>
      <w:bookmarkStart w:id="0" w:name="_GoBack"/>
      <w:bookmarkEnd w:id="0"/>
    </w:p>
    <w:p w:rsidR="006D2FD9" w:rsidRPr="00711486" w:rsidRDefault="006D2FD9" w:rsidP="006D2FD9">
      <w:pPr>
        <w:pStyle w:val="Paragraf02"/>
        <w:jc w:val="right"/>
        <w:rPr>
          <w:lang w:val="sq-AL"/>
        </w:rPr>
      </w:pPr>
      <w:r w:rsidRPr="00711486">
        <w:rPr>
          <w:lang w:val="sq-AL"/>
        </w:rPr>
        <w:t>KRYEMINISTRI</w:t>
      </w:r>
    </w:p>
    <w:p w:rsidR="006D2FD9" w:rsidRPr="00386DB0" w:rsidRDefault="006D2FD9" w:rsidP="006D2FD9">
      <w:pPr>
        <w:pStyle w:val="Paragraf02"/>
        <w:jc w:val="right"/>
        <w:rPr>
          <w:b/>
          <w:lang w:val="sq-AL"/>
        </w:rPr>
      </w:pPr>
      <w:r w:rsidRPr="00711486">
        <w:rPr>
          <w:b/>
          <w:lang w:val="sq-AL"/>
        </w:rPr>
        <w:t>Edi Rama</w:t>
      </w:r>
    </w:p>
    <w:p w:rsidR="002572A4" w:rsidRDefault="002572A4"/>
    <w:sectPr w:rsidR="002572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2DC"/>
    <w:rsid w:val="002572A4"/>
    <w:rsid w:val="006D2FD9"/>
    <w:rsid w:val="00723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D3E659-33B7-4F95-A81A-DC13D15F8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6D2FD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6D2FD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D2FD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6D2FD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6D2FD9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pacing w:val="-4"/>
      <w:sz w:val="24"/>
    </w:rPr>
  </w:style>
  <w:style w:type="character" w:customStyle="1" w:styleId="NeniTitullChar">
    <w:name w:val="Neni_Titull Char"/>
    <w:link w:val="NeniTitull"/>
    <w:locked/>
    <w:rsid w:val="006D2FD9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2018-12-10T12:27:00Z</dcterms:created>
  <dcterms:modified xsi:type="dcterms:W3CDTF">2018-12-10T12:27:00Z</dcterms:modified>
</cp:coreProperties>
</file>