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304" w:rsidRPr="008F7304" w:rsidRDefault="008F7304" w:rsidP="008F7304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8F7304"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8F7304" w:rsidRPr="008F7304" w:rsidRDefault="008F7304" w:rsidP="008F7304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8F7304">
        <w:rPr>
          <w:rFonts w:ascii="Garamond" w:eastAsia="MS Mincho" w:hAnsi="Garamond" w:cs="CG Times"/>
          <w:b/>
          <w:bCs/>
          <w:sz w:val="24"/>
          <w:lang w:val="sq-AL"/>
        </w:rPr>
        <w:t>Nr. 725, datë 12.12.2018</w:t>
      </w:r>
    </w:p>
    <w:p w:rsidR="008F7304" w:rsidRPr="008F7304" w:rsidRDefault="008F7304" w:rsidP="008F730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</w:p>
    <w:p w:rsidR="008F7304" w:rsidRPr="008F7304" w:rsidRDefault="008F7304" w:rsidP="008F7304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8F7304">
        <w:rPr>
          <w:rFonts w:ascii="Garamond" w:eastAsia="MS Mincho" w:hAnsi="Garamond" w:cs="CG Times"/>
          <w:b/>
          <w:bCs/>
          <w:sz w:val="24"/>
          <w:lang w:val="sq-AL"/>
        </w:rPr>
        <w:t xml:space="preserve">PËR NJË SHTESË NË VENDIMIN NR. 757, DATË 26.10.2016, TË KËSHILLIT TË MINISTRAVE, “PËR KALIMIN E SPORTELEVE PRITËSE PËR QYTETARËT TË ZYRAVE VENDORE TË REGJISTRIMIT TË PASURIVE TË PALUAJTSHME NË ADMINISTRIM TË AGJENCISË SË OFRIMIT TË SHËRBIMEVE PUBLIKE </w:t>
      </w:r>
    </w:p>
    <w:p w:rsidR="008F7304" w:rsidRPr="008F7304" w:rsidRDefault="008F7304" w:rsidP="008F7304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8F7304">
        <w:rPr>
          <w:rFonts w:ascii="Garamond" w:eastAsia="MS Mincho" w:hAnsi="Garamond" w:cs="CG Times"/>
          <w:b/>
          <w:bCs/>
          <w:sz w:val="24"/>
          <w:lang w:val="sq-AL"/>
        </w:rPr>
        <w:t>TË INTEGRUARA (ADISA)”</w:t>
      </w:r>
    </w:p>
    <w:p w:rsidR="008F7304" w:rsidRPr="008F7304" w:rsidRDefault="008F7304" w:rsidP="008F730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</w:p>
    <w:p w:rsidR="008F7304" w:rsidRPr="008F7304" w:rsidRDefault="008F7304" w:rsidP="008F730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8F7304">
        <w:rPr>
          <w:rFonts w:ascii="Garamond" w:eastAsia="MS Mincho" w:hAnsi="Garamond" w:cs="CG Times"/>
          <w:sz w:val="24"/>
          <w:lang w:val="sq-AL"/>
        </w:rPr>
        <w:t>Në mbështetje të nenit 100 të Kushtetutës dhe të nenit 50, të ligjit nr. 13/2016, “Për mënyrën e ofrimit të shërbimeve publike në sportel në Republikën e Shqipërisë”, me propozimin e Zëvendëskryeministrit, Këshilli i Ministrave</w:t>
      </w:r>
    </w:p>
    <w:p w:rsidR="008F7304" w:rsidRPr="008F7304" w:rsidRDefault="008F7304" w:rsidP="008F730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</w:p>
    <w:p w:rsidR="008F7304" w:rsidRPr="008F7304" w:rsidRDefault="008F7304" w:rsidP="008F7304">
      <w:pPr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 w:rsidRPr="008F7304">
        <w:rPr>
          <w:rFonts w:ascii="Garamond" w:eastAsia="MS Mincho" w:hAnsi="Garamond" w:cs="CG Times"/>
          <w:sz w:val="24"/>
          <w:lang w:val="sq-AL"/>
        </w:rPr>
        <w:t>VENDOSI:</w:t>
      </w:r>
    </w:p>
    <w:p w:rsidR="008F7304" w:rsidRPr="008F7304" w:rsidRDefault="008F7304" w:rsidP="008F730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</w:p>
    <w:p w:rsidR="008F7304" w:rsidRPr="008F7304" w:rsidRDefault="008F7304" w:rsidP="008F730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8F7304">
        <w:rPr>
          <w:rFonts w:ascii="Garamond" w:eastAsia="MS Mincho" w:hAnsi="Garamond" w:cs="CG Times"/>
          <w:sz w:val="24"/>
          <w:lang w:val="sq-AL"/>
        </w:rPr>
        <w:t>Në pikën 1, të vendimit nr. 757, datë 26.10.2016, të Këshillit të Ministrave, pas shkronjës “ç” shtohet shkronja “d”, me këtë përmbajtje:</w:t>
      </w:r>
    </w:p>
    <w:p w:rsidR="008F7304" w:rsidRPr="008F7304" w:rsidRDefault="008F7304" w:rsidP="008F730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z w:val="24"/>
          <w:lang w:val="sq-AL"/>
        </w:rPr>
      </w:pPr>
      <w:r w:rsidRPr="008F7304">
        <w:rPr>
          <w:rFonts w:ascii="Garamond" w:eastAsia="MS Mincho" w:hAnsi="Garamond" w:cs="CG Times"/>
          <w:sz w:val="24"/>
          <w:lang w:val="sq-AL"/>
        </w:rPr>
        <w:t>“d) Shkodër.”.</w:t>
      </w:r>
    </w:p>
    <w:p w:rsidR="008F7304" w:rsidRPr="008F7304" w:rsidRDefault="008F7304" w:rsidP="008F730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8F7304">
        <w:rPr>
          <w:rFonts w:ascii="Garamond" w:eastAsia="MS Mincho" w:hAnsi="Garamond" w:cs="CG Times"/>
          <w:sz w:val="24"/>
          <w:lang w:val="sq-AL"/>
        </w:rPr>
        <w:t>Ky vendim hyn në fuqi pas botimit në Fletoren Zyrtare.</w:t>
      </w:r>
    </w:p>
    <w:p w:rsidR="008F7304" w:rsidRPr="008F7304" w:rsidRDefault="008F7304" w:rsidP="008F7304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</w:p>
    <w:p w:rsidR="008F7304" w:rsidRPr="008F7304" w:rsidRDefault="008F7304" w:rsidP="008F7304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z w:val="24"/>
          <w:lang w:val="sq-AL"/>
        </w:rPr>
      </w:pPr>
      <w:r w:rsidRPr="008F7304">
        <w:rPr>
          <w:rFonts w:ascii="Garamond" w:eastAsia="MS Mincho" w:hAnsi="Garamond" w:cs="CG Times"/>
          <w:sz w:val="24"/>
          <w:lang w:val="sq-AL"/>
        </w:rPr>
        <w:t>KRYEMINISTRI</w:t>
      </w:r>
    </w:p>
    <w:p w:rsidR="00957ECF" w:rsidRPr="008F7304" w:rsidRDefault="008F7304" w:rsidP="008F7304">
      <w:pPr>
        <w:jc w:val="right"/>
        <w:rPr>
          <w:rFonts w:ascii="Garamond" w:hAnsi="Garamond"/>
        </w:rPr>
      </w:pPr>
      <w:bookmarkStart w:id="0" w:name="_GoBack"/>
      <w:bookmarkEnd w:id="0"/>
      <w:r w:rsidRPr="008F7304">
        <w:rPr>
          <w:rFonts w:ascii="Garamond" w:eastAsia="Calibri" w:hAnsi="Garamond" w:cs="Times New Roman"/>
          <w:b/>
          <w:lang w:val="sq-AL"/>
        </w:rPr>
        <w:t>Edi Rama</w:t>
      </w:r>
    </w:p>
    <w:p w:rsidR="008F7304" w:rsidRPr="008F7304" w:rsidRDefault="008F7304">
      <w:pPr>
        <w:jc w:val="right"/>
        <w:rPr>
          <w:rFonts w:ascii="Garamond" w:hAnsi="Garamond"/>
        </w:rPr>
      </w:pPr>
    </w:p>
    <w:sectPr w:rsidR="008F7304" w:rsidRPr="008F73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1CC"/>
    <w:rsid w:val="008F7304"/>
    <w:rsid w:val="00BF2362"/>
    <w:rsid w:val="00DD21CC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Resulaj</dc:creator>
  <cp:lastModifiedBy>Jonida Resulaj</cp:lastModifiedBy>
  <cp:revision>2</cp:revision>
  <cp:lastPrinted>2018-12-14T08:44:00Z</cp:lastPrinted>
  <dcterms:created xsi:type="dcterms:W3CDTF">2018-12-14T08:43:00Z</dcterms:created>
  <dcterms:modified xsi:type="dcterms:W3CDTF">2018-12-14T08:45:00Z</dcterms:modified>
</cp:coreProperties>
</file>