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1D2" w:rsidRDefault="009521D2" w:rsidP="009521D2">
      <w:pPr>
        <w:pStyle w:val="NeniTitull"/>
        <w:rPr>
          <w:lang w:val="sq-AL"/>
        </w:rPr>
      </w:pPr>
      <w:r>
        <w:rPr>
          <w:lang w:val="sq-AL"/>
        </w:rPr>
        <w:t>VENDIM</w:t>
      </w:r>
    </w:p>
    <w:p w:rsidR="009521D2" w:rsidRDefault="009521D2" w:rsidP="009521D2">
      <w:pPr>
        <w:pStyle w:val="NeniTitull"/>
        <w:rPr>
          <w:lang w:val="sq-AL"/>
        </w:rPr>
      </w:pPr>
      <w:r>
        <w:rPr>
          <w:lang w:val="sq-AL"/>
        </w:rPr>
        <w:t xml:space="preserve">Nr. </w:t>
      </w:r>
      <w:bookmarkStart w:id="0" w:name="_GoBack"/>
      <w:r>
        <w:rPr>
          <w:lang w:val="sq-AL"/>
        </w:rPr>
        <w:t>747, datë 19.12.2018</w:t>
      </w:r>
      <w:bookmarkEnd w:id="0"/>
    </w:p>
    <w:p w:rsidR="009521D2" w:rsidRDefault="009521D2" w:rsidP="009521D2">
      <w:pPr>
        <w:pStyle w:val="Hapesira7"/>
        <w:rPr>
          <w:lang w:val="sq-AL"/>
        </w:rPr>
      </w:pPr>
    </w:p>
    <w:p w:rsidR="009521D2" w:rsidRDefault="009521D2" w:rsidP="009521D2">
      <w:pPr>
        <w:pStyle w:val="NeniTitull"/>
        <w:rPr>
          <w:lang w:val="sq-AL"/>
        </w:rPr>
      </w:pPr>
      <w:r>
        <w:rPr>
          <w:lang w:val="sq-AL"/>
        </w:rPr>
        <w:t xml:space="preserve">PËR DISA SHTESA DHE NDRYSHIME NË VENDIMIN NR. 124, DATË 17.2.2016, TË KËSHILLIT TË MINISTRAVE, “PËR PEZULLIMIN DHE LIRIMIN NGA </w:t>
      </w:r>
    </w:p>
    <w:p w:rsidR="009521D2" w:rsidRDefault="009521D2" w:rsidP="009521D2">
      <w:pPr>
        <w:pStyle w:val="NeniTitull"/>
        <w:rPr>
          <w:lang w:val="sq-AL"/>
        </w:rPr>
      </w:pPr>
      <w:r>
        <w:rPr>
          <w:lang w:val="sq-AL"/>
        </w:rPr>
        <w:t>SHËRBIMI CIVIL”</w:t>
      </w:r>
    </w:p>
    <w:p w:rsidR="009521D2" w:rsidRDefault="009521D2" w:rsidP="009521D2">
      <w:pPr>
        <w:pStyle w:val="Hapesira7"/>
        <w:rPr>
          <w:lang w:val="sq-AL"/>
        </w:rPr>
      </w:pPr>
    </w:p>
    <w:p w:rsidR="009521D2" w:rsidRDefault="009521D2" w:rsidP="009521D2">
      <w:pPr>
        <w:pStyle w:val="Paragrafi"/>
        <w:rPr>
          <w:lang w:val="sq-AL"/>
        </w:rPr>
      </w:pPr>
      <w:r>
        <w:rPr>
          <w:lang w:val="sq-AL"/>
        </w:rPr>
        <w:t>Në mbështetje të nenit 100 të Kushtetutës dhe të neneve 55, pika 2, 56, pika 5, e 66, pika 5, të ligjit nr. 152/2013, “Për nëpunësin civil”, të ndryshuar, me propozimin e Zëvendëskryeministrit, Këshilli i Ministrave</w:t>
      </w:r>
    </w:p>
    <w:p w:rsidR="009521D2" w:rsidRDefault="009521D2" w:rsidP="009521D2">
      <w:pPr>
        <w:pStyle w:val="Hapesira7"/>
        <w:rPr>
          <w:lang w:val="sq-AL"/>
        </w:rPr>
      </w:pPr>
    </w:p>
    <w:p w:rsidR="009521D2" w:rsidRDefault="009521D2" w:rsidP="009521D2">
      <w:pPr>
        <w:pStyle w:val="NeniNr"/>
        <w:rPr>
          <w:lang w:val="sq-AL"/>
        </w:rPr>
      </w:pPr>
      <w:r>
        <w:rPr>
          <w:lang w:val="sq-AL"/>
        </w:rPr>
        <w:t>VENDOSI:</w:t>
      </w:r>
    </w:p>
    <w:p w:rsidR="009521D2" w:rsidRDefault="009521D2" w:rsidP="009521D2">
      <w:pPr>
        <w:pStyle w:val="Hapesira7"/>
        <w:rPr>
          <w:lang w:val="sq-AL"/>
        </w:rPr>
      </w:pPr>
    </w:p>
    <w:p w:rsidR="009521D2" w:rsidRDefault="009521D2" w:rsidP="009521D2">
      <w:pPr>
        <w:pStyle w:val="Paragrafi"/>
        <w:rPr>
          <w:lang w:val="sq-AL"/>
        </w:rPr>
      </w:pPr>
      <w:r>
        <w:rPr>
          <w:lang w:val="sq-AL"/>
        </w:rPr>
        <w:t xml:space="preserve">1. Në vendimin nr. 124, datë 17.2.2016, të Këshillit të Ministrave, bëhen shtesat dhe ndryshimet, si më poshtë vijon: </w:t>
      </w:r>
    </w:p>
    <w:p w:rsidR="009521D2" w:rsidRDefault="009521D2" w:rsidP="009521D2">
      <w:pPr>
        <w:pStyle w:val="Paragrafi"/>
        <w:rPr>
          <w:lang w:val="sq-AL"/>
        </w:rPr>
      </w:pPr>
      <w:r>
        <w:rPr>
          <w:lang w:val="sq-AL"/>
        </w:rPr>
        <w:t xml:space="preserve">a) Në pikën 11 shtohet paragrafi, me këtë përmbajtje: </w:t>
      </w:r>
    </w:p>
    <w:p w:rsidR="009521D2" w:rsidRDefault="009521D2" w:rsidP="009521D2">
      <w:pPr>
        <w:pStyle w:val="Paragrafi"/>
        <w:rPr>
          <w:lang w:val="sq-AL"/>
        </w:rPr>
      </w:pPr>
      <w:r>
        <w:rPr>
          <w:lang w:val="sq-AL"/>
        </w:rPr>
        <w:t xml:space="preserve"> “E njëjta procedurë ndiqet edhe kur nëpunësi civil, i pezulluar për një nga rastet e parashikuara në pikën 10, të këtij vendimi, do të shtyjë afatin e pezullimit për të njëjtin shkak, por jo më shumë se afatet ligjore të përcaktuara në nenin 55, të ligjit nr. 152/2013, “Për nëpunësin civil”, të ndryshuar, dhe në këtë vendim.”. </w:t>
      </w:r>
    </w:p>
    <w:p w:rsidR="009521D2" w:rsidRDefault="009521D2" w:rsidP="009521D2">
      <w:pPr>
        <w:pStyle w:val="Paragrafi"/>
        <w:rPr>
          <w:lang w:val="sq-AL"/>
        </w:rPr>
      </w:pPr>
      <w:r>
        <w:rPr>
          <w:lang w:val="sq-AL"/>
        </w:rPr>
        <w:t xml:space="preserve">b) Pika 13 ndryshohet, si më poshtë vijon: </w:t>
      </w:r>
    </w:p>
    <w:p w:rsidR="009521D2" w:rsidRDefault="009521D2" w:rsidP="009521D2">
      <w:pPr>
        <w:pStyle w:val="Paragrafi"/>
        <w:rPr>
          <w:lang w:val="sq-AL"/>
        </w:rPr>
      </w:pPr>
      <w:r>
        <w:rPr>
          <w:lang w:val="sq-AL"/>
        </w:rPr>
        <w:t xml:space="preserve"> “13. Pas kërkesës së nëpunësit civil, njësia e burimeve njerëzore dhe Departamenti i Administratës Publike, sipas rastit, brenda 10 (dhjetë) ditëve kalendarike: </w:t>
      </w:r>
    </w:p>
    <w:p w:rsidR="009521D2" w:rsidRDefault="009521D2" w:rsidP="009521D2">
      <w:pPr>
        <w:pStyle w:val="Paragrafi"/>
        <w:rPr>
          <w:lang w:val="sq-AL"/>
        </w:rPr>
      </w:pPr>
      <w:r>
        <w:rPr>
          <w:lang w:val="sq-AL"/>
        </w:rPr>
        <w:t>a) Konstatojnë, me shkrim, pezullimin për rastet e parashikuara në shkronjat “a” e “b”, të pikës 10, të këtij vendimi;</w:t>
      </w:r>
    </w:p>
    <w:p w:rsidR="009521D2" w:rsidRDefault="009521D2" w:rsidP="009521D2">
      <w:pPr>
        <w:pStyle w:val="Paragrafi"/>
        <w:rPr>
          <w:lang w:val="sq-AL"/>
        </w:rPr>
      </w:pPr>
      <w:r>
        <w:rPr>
          <w:lang w:val="sq-AL"/>
        </w:rPr>
        <w:t xml:space="preserve">b) miratojnë ose jo pezullimin, për rastet e parashikuara në shkronjën “c”, të pikës 10, të këtij vendimi. Në rastet e mosmiratimit të pezullimit sipas rastit, nga njësia e burimeve njerëzore apo Departamenti i Administratës Publike, ata duhet të bëjnë arsyetimin e vendimit të tyre.”. </w:t>
      </w:r>
    </w:p>
    <w:p w:rsidR="009521D2" w:rsidRDefault="009521D2" w:rsidP="009521D2">
      <w:pPr>
        <w:pStyle w:val="Paragrafi"/>
        <w:rPr>
          <w:lang w:val="sq-AL"/>
        </w:rPr>
      </w:pPr>
      <w:r>
        <w:rPr>
          <w:lang w:val="sq-AL"/>
        </w:rPr>
        <w:t xml:space="preserve">c) </w:t>
      </w:r>
      <w:r>
        <w:rPr>
          <w:lang w:val="sq-AL"/>
        </w:rPr>
        <w:t xml:space="preserve">Në pikën 14, pas fjalës “... konstatimit ...”, shtohen fjalët “... apo miratimit ...”. </w:t>
      </w:r>
    </w:p>
    <w:p w:rsidR="009521D2" w:rsidRDefault="009521D2" w:rsidP="009521D2">
      <w:pPr>
        <w:pStyle w:val="Paragrafi"/>
        <w:rPr>
          <w:lang w:val="sq-AL"/>
        </w:rPr>
      </w:pPr>
      <w:r>
        <w:rPr>
          <w:lang w:val="sq-AL"/>
        </w:rPr>
        <w:t xml:space="preserve">ç) </w:t>
      </w:r>
      <w:r>
        <w:rPr>
          <w:lang w:val="sq-AL"/>
        </w:rPr>
        <w:t xml:space="preserve">Pas pikës 15 shtohet pika 15/1, me këtë përmbajtje: </w:t>
      </w:r>
    </w:p>
    <w:p w:rsidR="009521D2" w:rsidRDefault="009521D2" w:rsidP="009521D2">
      <w:pPr>
        <w:pStyle w:val="Paragrafi"/>
        <w:rPr>
          <w:lang w:val="sq-AL"/>
        </w:rPr>
      </w:pPr>
      <w:r>
        <w:rPr>
          <w:lang w:val="sq-AL"/>
        </w:rPr>
        <w:t xml:space="preserve"> “15/1. Nëpunësi civil njofton institucionin për rikthimin në punë, jo më vonë se 7 (shtatë) ditë kalendarike përpara datës së përfundimit të afatit të pezullimit.</w:t>
      </w:r>
    </w:p>
    <w:p w:rsidR="009521D2" w:rsidRDefault="009521D2" w:rsidP="009521D2">
      <w:pPr>
        <w:pStyle w:val="Paragrafi"/>
        <w:rPr>
          <w:lang w:val="sq-AL"/>
        </w:rPr>
      </w:pPr>
      <w:r>
        <w:rPr>
          <w:lang w:val="sq-AL"/>
        </w:rPr>
        <w:t xml:space="preserve">E njëjta procedurë ndiqet edhe në rastet kur nëpunësi civil do të ndërpresë periudhën e pezullimit më shpejt se afati për të cilin i është miratuar pezullimi.”. </w:t>
      </w:r>
    </w:p>
    <w:p w:rsidR="009521D2" w:rsidRDefault="009521D2" w:rsidP="009521D2">
      <w:pPr>
        <w:pStyle w:val="Paragrafi"/>
        <w:rPr>
          <w:lang w:val="sq-AL"/>
        </w:rPr>
      </w:pPr>
      <w:r>
        <w:rPr>
          <w:lang w:val="sq-AL"/>
        </w:rPr>
        <w:t xml:space="preserve">d) </w:t>
      </w:r>
      <w:r>
        <w:rPr>
          <w:lang w:val="sq-AL"/>
        </w:rPr>
        <w:tab/>
        <w:t xml:space="preserve">Në pikën 16, pas fjalëve “... njësinë përgjegjëse ...”, shtohen “... jo më vonë se 15 (pesëmbëdhjetë) ditë kalendarike përpara përfundimit të afatit të pezullimit...”, dhe në fund të paragrafit të parë shtohet fjalia “E njëjta procedurë ndiqet edhe në rastet kur nëpunësi civil do të ndërpresë periudhën e pezullimit më shpejt se afati për të cilin i është miratuar pezullimi.”. </w:t>
      </w:r>
    </w:p>
    <w:p w:rsidR="009521D2" w:rsidRDefault="009521D2" w:rsidP="009521D2">
      <w:pPr>
        <w:pStyle w:val="Paragrafi"/>
        <w:rPr>
          <w:lang w:val="sq-AL"/>
        </w:rPr>
      </w:pPr>
      <w:r>
        <w:rPr>
          <w:lang w:val="sq-AL"/>
        </w:rPr>
        <w:t>dh) Pas pikës 16 shtohet pika 16/1, me këtë përmbajtje:</w:t>
      </w:r>
    </w:p>
    <w:p w:rsidR="009521D2" w:rsidRDefault="009521D2" w:rsidP="009521D2">
      <w:pPr>
        <w:pStyle w:val="Paragrafi"/>
        <w:rPr>
          <w:lang w:val="sq-AL"/>
        </w:rPr>
      </w:pPr>
      <w:r>
        <w:rPr>
          <w:lang w:val="sq-AL"/>
        </w:rPr>
        <w:t xml:space="preserve"> “16/1. Në rast se nëpunësi civil, i pezulluar për një afat më të gjatë se 3 (tre) muaj, nuk respekton afatin e njoftimit sipas përcaktimit në pikën 16, të këtij vendimi, dhe ky njoftim nuk është kryer deri në ditën e përfundimit të afatit të pezullimit, njësia përgjegjëse, brenda 15 (pesëmbëdhjetë) ditëve kalendarike nga dita e përfundimit të afatit të pezullimit, merr masa për të kërkuar nga nëpunësi shprehjen e tij me shkrim lidhur me vijimësinë e marrëdhënies në shërbimin civil.”. </w:t>
      </w:r>
    </w:p>
    <w:p w:rsidR="009521D2" w:rsidRDefault="009521D2" w:rsidP="009521D2">
      <w:pPr>
        <w:pStyle w:val="Paragrafi"/>
        <w:rPr>
          <w:lang w:val="sq-AL"/>
        </w:rPr>
      </w:pPr>
      <w:r>
        <w:rPr>
          <w:lang w:val="sq-AL"/>
        </w:rPr>
        <w:t>e) Në pikën 23 fjalët “... i paaftë përgjithmonë ...” zëvendësohen me “... i paaftë për 2 (dy) vite radhazi, të pandërprera...”.</w:t>
      </w:r>
    </w:p>
    <w:p w:rsidR="009521D2" w:rsidRDefault="009521D2" w:rsidP="009521D2">
      <w:pPr>
        <w:pStyle w:val="Paragrafi"/>
        <w:rPr>
          <w:lang w:val="sq-AL"/>
        </w:rPr>
      </w:pPr>
      <w:r>
        <w:rPr>
          <w:lang w:val="sq-AL"/>
        </w:rPr>
        <w:t xml:space="preserve">2. Për nëpunësit civilë, të cilëve u ka përfunduar periudha e pezullimit me kërkesën e tyre, për një nga rastet e parashikuara në nenin 55, të ligjit nr. 152/2013, “Për nëpunësin civil”, të ndryshuar, deri më 1 janar 2019, dhe nuk kanë kryer procedurat e përcaktuara në shkronjat “a” deri në “dh”, të pikës </w:t>
      </w:r>
      <w:r>
        <w:rPr>
          <w:lang w:val="sq-AL"/>
        </w:rPr>
        <w:lastRenderedPageBreak/>
        <w:t xml:space="preserve">1, të këtij vendimi, t’i kryejnë ato brenda datës 31 janar 2019. </w:t>
      </w:r>
    </w:p>
    <w:p w:rsidR="009521D2" w:rsidRDefault="009521D2" w:rsidP="009521D2">
      <w:pPr>
        <w:pStyle w:val="Paragrafi"/>
        <w:rPr>
          <w:lang w:val="sq-AL"/>
        </w:rPr>
      </w:pPr>
      <w:r>
        <w:rPr>
          <w:lang w:val="sq-AL"/>
        </w:rPr>
        <w:t>3. Efektet e këtij vendimi janë, si më poshtë vijon:</w:t>
      </w:r>
    </w:p>
    <w:p w:rsidR="009521D2" w:rsidRDefault="009521D2" w:rsidP="009521D2">
      <w:pPr>
        <w:pStyle w:val="Paragrafi"/>
        <w:rPr>
          <w:lang w:val="sq-AL"/>
        </w:rPr>
      </w:pPr>
      <w:r>
        <w:rPr>
          <w:lang w:val="sq-AL"/>
        </w:rPr>
        <w:t>a) Për përcaktimin e shkronjës “e”, të pikës 1, fillojnë pas hyrjes në fuqi të vendimit;</w:t>
      </w:r>
    </w:p>
    <w:p w:rsidR="009521D2" w:rsidRDefault="009521D2" w:rsidP="009521D2">
      <w:pPr>
        <w:pStyle w:val="Paragrafi"/>
        <w:rPr>
          <w:lang w:val="sq-AL"/>
        </w:rPr>
      </w:pPr>
      <w:r>
        <w:rPr>
          <w:lang w:val="sq-AL"/>
        </w:rPr>
        <w:t xml:space="preserve">b) Për të gjitha përcaktimet e tjera fillojnë nga data 1 janar 2019. </w:t>
      </w:r>
    </w:p>
    <w:p w:rsidR="009521D2" w:rsidRDefault="009521D2" w:rsidP="009521D2">
      <w:pPr>
        <w:pStyle w:val="Paragrafi"/>
        <w:rPr>
          <w:lang w:val="sq-AL"/>
        </w:rPr>
      </w:pPr>
      <w:r>
        <w:rPr>
          <w:lang w:val="sq-AL"/>
        </w:rPr>
        <w:t>Ky vendim hyn në fuqi pas botimit në Fletoren Zyrtare.</w:t>
      </w:r>
    </w:p>
    <w:p w:rsidR="009521D2" w:rsidRDefault="009521D2" w:rsidP="009521D2">
      <w:pPr>
        <w:pStyle w:val="Hapesira7"/>
        <w:rPr>
          <w:lang w:val="sq-AL"/>
        </w:rPr>
      </w:pPr>
    </w:p>
    <w:p w:rsidR="009521D2" w:rsidRDefault="009521D2" w:rsidP="009521D2">
      <w:pPr>
        <w:pStyle w:val="Paragrafi"/>
        <w:jc w:val="right"/>
        <w:rPr>
          <w:lang w:val="sq-AL"/>
        </w:rPr>
      </w:pPr>
      <w:r>
        <w:rPr>
          <w:lang w:val="sq-AL"/>
        </w:rPr>
        <w:t>ZËVENDËSKRYEMINISTRI</w:t>
      </w:r>
    </w:p>
    <w:p w:rsidR="009521D2" w:rsidRDefault="009521D2" w:rsidP="009521D2">
      <w:pPr>
        <w:pStyle w:val="Paragrafi"/>
        <w:jc w:val="right"/>
        <w:rPr>
          <w:b/>
          <w:lang w:val="sq-AL"/>
        </w:rPr>
      </w:pPr>
      <w:r>
        <w:rPr>
          <w:b/>
          <w:lang w:val="sq-AL"/>
        </w:rPr>
        <w:t>Senida Mesi</w:t>
      </w:r>
    </w:p>
    <w:p w:rsidR="00267A8B" w:rsidRDefault="00267A8B"/>
    <w:sectPr w:rsidR="00267A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1D2"/>
    <w:rsid w:val="00267A8B"/>
    <w:rsid w:val="00952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589BCC-968B-4633-9E68-E9337E284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9521D2"/>
    <w:rPr>
      <w:rFonts w:ascii="Garamond" w:eastAsia="MS Mincho" w:hAnsi="Garamond" w:cs="CG Times"/>
      <w:sz w:val="24"/>
    </w:rPr>
  </w:style>
  <w:style w:type="paragraph" w:customStyle="1" w:styleId="Paragrafi">
    <w:name w:val="Paragrafi"/>
    <w:link w:val="ParagrafiChar"/>
    <w:qFormat/>
    <w:rsid w:val="009521D2"/>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9521D2"/>
    <w:rPr>
      <w:rFonts w:ascii="Garamond" w:eastAsia="MS Mincho" w:hAnsi="Garamond" w:cs="CG Times"/>
      <w:sz w:val="24"/>
      <w:lang w:val="en-GB"/>
    </w:rPr>
  </w:style>
  <w:style w:type="paragraph" w:customStyle="1" w:styleId="NeniNr">
    <w:name w:val="Neni_Nr"/>
    <w:next w:val="Normal"/>
    <w:link w:val="NeniNrChar"/>
    <w:rsid w:val="009521D2"/>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9521D2"/>
    <w:rPr>
      <w:rFonts w:ascii="Garamond" w:eastAsia="MS Mincho" w:hAnsi="Garamond" w:cs="CG Times"/>
      <w:b/>
      <w:bCs/>
      <w:sz w:val="24"/>
      <w:lang w:val="en-GB"/>
    </w:rPr>
  </w:style>
  <w:style w:type="paragraph" w:customStyle="1" w:styleId="NeniTitull">
    <w:name w:val="Neni_Titull"/>
    <w:next w:val="Normal"/>
    <w:link w:val="NeniTitullChar"/>
    <w:rsid w:val="009521D2"/>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9521D2"/>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00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3175</Characters>
  <Application>Microsoft Office Word</Application>
  <DocSecurity>0</DocSecurity>
  <Lines>26</Lines>
  <Paragraphs>7</Paragraphs>
  <ScaleCrop>false</ScaleCrop>
  <Company/>
  <LinksUpToDate>false</LinksUpToDate>
  <CharactersWithSpaces>3724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2018-12-26T08:30:00Z</dcterms:created>
  <dcterms:modified xsi:type="dcterms:W3CDTF">2018-12-26T08:30:00Z</dcterms:modified>
</cp:coreProperties>
</file>