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6D6" w:rsidRDefault="00EA16D6" w:rsidP="00EA16D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A16D6" w:rsidRDefault="00EA16D6" w:rsidP="00EA16D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750, datë 19.12.2018</w:t>
      </w:r>
      <w:bookmarkEnd w:id="0"/>
    </w:p>
    <w:p w:rsidR="00EA16D6" w:rsidRDefault="00EA16D6" w:rsidP="00EA16D6">
      <w:pPr>
        <w:pStyle w:val="Hapesira7"/>
        <w:rPr>
          <w:lang w:val="sq-AL"/>
        </w:rPr>
      </w:pPr>
    </w:p>
    <w:p w:rsidR="00EA16D6" w:rsidRDefault="00EA16D6" w:rsidP="00EA16D6">
      <w:pPr>
        <w:pStyle w:val="NeniTitull"/>
        <w:rPr>
          <w:lang w:val="sq-AL"/>
        </w:rPr>
      </w:pPr>
      <w:r>
        <w:rPr>
          <w:lang w:val="sq-AL"/>
        </w:rPr>
        <w:t xml:space="preserve">PËR DISA NDRYSHIME NË VENDIMIN NR. 933, DATË 2.7.2008, TË KËSHILLIT TË MINISTRAVE, “PËR PËRFAQËSIMIN E MINISTRISË SË BRENDSHME ME OFICERË KONTAKTI NË BRITANINË E MADHE, BELGJIKË, ITALI, GREQI, TURQI, KOSOVË, SHTETET E BASHKUARA TË AMERIKËS, GJERMANI, FRANCË, EUROPOL DHE INTERPOL”, </w:t>
      </w:r>
    </w:p>
    <w:p w:rsidR="00EA16D6" w:rsidRDefault="00EA16D6" w:rsidP="00EA16D6">
      <w:pPr>
        <w:pStyle w:val="NeniTitull"/>
        <w:rPr>
          <w:lang w:val="sq-AL"/>
        </w:rPr>
      </w:pPr>
      <w:r>
        <w:rPr>
          <w:lang w:val="sq-AL"/>
        </w:rPr>
        <w:t>TË NDRYSHUAR</w:t>
      </w:r>
    </w:p>
    <w:p w:rsidR="00EA16D6" w:rsidRDefault="00EA16D6" w:rsidP="00EA16D6">
      <w:pPr>
        <w:pStyle w:val="Hapesira7"/>
        <w:rPr>
          <w:lang w:val="sq-AL"/>
        </w:rPr>
      </w:pPr>
    </w:p>
    <w:p w:rsidR="00EA16D6" w:rsidRDefault="00EA16D6" w:rsidP="00EA16D6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84, të ligjit nr. 108/2014, “Për Policinë e Shtetit”, të ndryshuar, me propozimin e ministrit të Brendshëm, Këshilli i Ministrave</w:t>
      </w:r>
    </w:p>
    <w:p w:rsidR="00EA16D6" w:rsidRDefault="00EA16D6" w:rsidP="00EA16D6">
      <w:pPr>
        <w:pStyle w:val="Hapesira7"/>
        <w:rPr>
          <w:sz w:val="10"/>
          <w:lang w:val="sq-AL"/>
        </w:rPr>
      </w:pPr>
    </w:p>
    <w:p w:rsidR="00EA16D6" w:rsidRDefault="00EA16D6" w:rsidP="00EA16D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EA16D6" w:rsidRDefault="00EA16D6" w:rsidP="00EA16D6">
      <w:pPr>
        <w:pStyle w:val="Hapesira7"/>
        <w:rPr>
          <w:lang w:val="sq-AL"/>
        </w:rPr>
      </w:pPr>
    </w:p>
    <w:p w:rsidR="00EA16D6" w:rsidRDefault="00EA16D6" w:rsidP="00EA16D6">
      <w:pPr>
        <w:pStyle w:val="Paragrafi"/>
        <w:rPr>
          <w:lang w:val="sq-AL"/>
        </w:rPr>
      </w:pPr>
      <w:r>
        <w:rPr>
          <w:lang w:val="sq-AL"/>
        </w:rPr>
        <w:t>1. Në vendimin nr. 933, datë 2.7.2008, të Këshillit të Ministrave, të ndryshuar, bëhen këto ndryshime:</w:t>
      </w:r>
    </w:p>
    <w:p w:rsidR="00EA16D6" w:rsidRDefault="00EA16D6" w:rsidP="00EA16D6">
      <w:pPr>
        <w:pStyle w:val="Paragrafi"/>
        <w:rPr>
          <w:lang w:val="sq-AL"/>
        </w:rPr>
      </w:pPr>
      <w:r>
        <w:rPr>
          <w:lang w:val="sq-AL"/>
        </w:rPr>
        <w:t>a) Titulli i vendimit ndryshohet, si më poshtë vijon:</w:t>
      </w:r>
    </w:p>
    <w:p w:rsidR="00EA16D6" w:rsidRDefault="00EA16D6" w:rsidP="00EA16D6">
      <w:pPr>
        <w:pStyle w:val="Paragrafi"/>
        <w:rPr>
          <w:lang w:val="sq-AL"/>
        </w:rPr>
      </w:pPr>
      <w:r>
        <w:rPr>
          <w:lang w:val="sq-AL"/>
        </w:rPr>
        <w:t xml:space="preserve"> “Për përfaqësimin e Ministrisë së Brendshme me oficerë kontakti në shtete të ndryshme dhe në organizata ndërkombëtare”.</w:t>
      </w:r>
    </w:p>
    <w:p w:rsidR="00EA16D6" w:rsidRDefault="00EA16D6" w:rsidP="00EA16D6">
      <w:pPr>
        <w:pStyle w:val="Paragrafi"/>
        <w:rPr>
          <w:lang w:val="sq-AL"/>
        </w:rPr>
      </w:pPr>
      <w:r>
        <w:rPr>
          <w:lang w:val="sq-AL"/>
        </w:rPr>
        <w:t>b) Në pikën 1, pas shtetit “Francë” shtohen shtetet “Holandë dhe Spanjë”.</w:t>
      </w:r>
    </w:p>
    <w:p w:rsidR="00EA16D6" w:rsidRDefault="00EA16D6" w:rsidP="00EA16D6">
      <w:pPr>
        <w:pStyle w:val="Paragrafi"/>
        <w:rPr>
          <w:lang w:val="sq-AL"/>
        </w:rPr>
      </w:pPr>
      <w:r>
        <w:rPr>
          <w:lang w:val="sq-AL"/>
        </w:rPr>
        <w:t>2. Efektet financiare të këtij vendimi të përballohen nga buxheti i miratuar për Ministrinë e Brendshme, programi buxhetor “Policia e Shtetit”.</w:t>
      </w:r>
    </w:p>
    <w:p w:rsidR="00EA16D6" w:rsidRDefault="00EA16D6" w:rsidP="00EA16D6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EA16D6" w:rsidRDefault="00EA16D6" w:rsidP="00EA16D6">
      <w:pPr>
        <w:pStyle w:val="Paragrafi"/>
        <w:jc w:val="right"/>
        <w:rPr>
          <w:sz w:val="8"/>
          <w:lang w:val="sq-AL"/>
        </w:rPr>
      </w:pPr>
    </w:p>
    <w:p w:rsidR="00EA16D6" w:rsidRDefault="00EA16D6" w:rsidP="00EA16D6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EA16D6" w:rsidRDefault="00EA16D6" w:rsidP="00EA16D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6D6"/>
    <w:rsid w:val="00267A8B"/>
    <w:rsid w:val="00EA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A9AFD4-7453-4495-B89C-8ECBA728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A16D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A16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A16D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A16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A16D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A16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A16D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2018-12-26T08:31:00Z</dcterms:created>
  <dcterms:modified xsi:type="dcterms:W3CDTF">2018-12-26T08:31:00Z</dcterms:modified>
</cp:coreProperties>
</file>