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1B9F" w:rsidRDefault="00C01B9F" w:rsidP="00C01B9F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C01B9F" w:rsidRDefault="00C01B9F" w:rsidP="00C01B9F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768, datë 26.12.2018</w:t>
      </w:r>
      <w:bookmarkEnd w:id="0"/>
    </w:p>
    <w:p w:rsidR="00C01B9F" w:rsidRDefault="00C01B9F" w:rsidP="00C01B9F">
      <w:pPr>
        <w:pStyle w:val="Hapesira7"/>
        <w:rPr>
          <w:lang w:val="sq-AL"/>
        </w:rPr>
      </w:pPr>
    </w:p>
    <w:p w:rsidR="00C01B9F" w:rsidRDefault="00C01B9F" w:rsidP="00C01B9F">
      <w:pPr>
        <w:pStyle w:val="NeniTitull"/>
        <w:rPr>
          <w:lang w:val="sq-AL"/>
        </w:rPr>
      </w:pPr>
      <w:r>
        <w:rPr>
          <w:lang w:val="sq-AL"/>
        </w:rPr>
        <w:t xml:space="preserve">PËR DISA SHTESA DHE NDRYSHIME NË VENDIMIN NR. 34, DATË 7.1.1999, TË KËSHILLIT TË MINISTRAVE, “PËR DREJTORINË E SHËRBIMEVE QEVERITARE DHE TRAJTIMIN E PERSONALITETEVE TË LARTA”, </w:t>
      </w:r>
    </w:p>
    <w:p w:rsidR="00C01B9F" w:rsidRDefault="00C01B9F" w:rsidP="00C01B9F">
      <w:pPr>
        <w:pStyle w:val="NeniTitull"/>
        <w:rPr>
          <w:lang w:val="sq-AL"/>
        </w:rPr>
      </w:pPr>
      <w:r>
        <w:rPr>
          <w:lang w:val="sq-AL"/>
        </w:rPr>
        <w:t xml:space="preserve">TË NDRYSHUAR </w:t>
      </w:r>
    </w:p>
    <w:p w:rsidR="00C01B9F" w:rsidRDefault="00C01B9F" w:rsidP="00C01B9F">
      <w:pPr>
        <w:pStyle w:val="Hapesira7"/>
        <w:rPr>
          <w:lang w:val="sq-AL"/>
        </w:rPr>
      </w:pPr>
    </w:p>
    <w:p w:rsidR="00C01B9F" w:rsidRDefault="00C01B9F" w:rsidP="00C01B9F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ligjit nr. 7582, datë 13.7.1992, “Për ndërmarrjet shtetërore”, të ndryshuar, me propozimin e zëvendëskryeministrit, Këshilli i Ministrave</w:t>
      </w:r>
    </w:p>
    <w:p w:rsidR="00C01B9F" w:rsidRDefault="00C01B9F" w:rsidP="00C01B9F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C01B9F" w:rsidRDefault="00C01B9F" w:rsidP="00C01B9F">
      <w:pPr>
        <w:pStyle w:val="Hapesira7"/>
        <w:rPr>
          <w:lang w:val="sq-AL"/>
        </w:rPr>
      </w:pPr>
    </w:p>
    <w:p w:rsidR="00C01B9F" w:rsidRDefault="00C01B9F" w:rsidP="00C01B9F">
      <w:pPr>
        <w:pStyle w:val="Paragrafi"/>
        <w:rPr>
          <w:lang w:val="sq-AL"/>
        </w:rPr>
      </w:pPr>
      <w:r>
        <w:rPr>
          <w:lang w:val="sq-AL"/>
        </w:rPr>
        <w:t>1. Në vendimin nr. 34, datë 7.1.1999, të Këshillit të Ministrave, të ndryshuar, bëhen këto shtesa dhe ndryshime:</w:t>
      </w:r>
    </w:p>
    <w:p w:rsidR="00C01B9F" w:rsidRDefault="00C01B9F" w:rsidP="00C01B9F">
      <w:pPr>
        <w:pStyle w:val="Paragrafi"/>
        <w:rPr>
          <w:lang w:val="sq-AL"/>
        </w:rPr>
      </w:pPr>
      <w:r>
        <w:rPr>
          <w:lang w:val="sq-AL"/>
        </w:rPr>
        <w:t>a) Pas shkronjës “e”, të pikës 2, shtohet shkronja “ë”, me këtë përmbajtje:</w:t>
      </w:r>
    </w:p>
    <w:p w:rsidR="00C01B9F" w:rsidRDefault="00C01B9F" w:rsidP="00C01B9F">
      <w:pPr>
        <w:pStyle w:val="Paragrafi"/>
        <w:rPr>
          <w:lang w:val="sq-AL"/>
        </w:rPr>
      </w:pPr>
      <w:r>
        <w:rPr>
          <w:lang w:val="sq-AL"/>
        </w:rPr>
        <w:t xml:space="preserve"> “ë) </w:t>
      </w:r>
      <w:r>
        <w:rPr>
          <w:lang w:val="sq-AL"/>
        </w:rPr>
        <w:tab/>
        <w:t>Ofron shërbime si agjenci udhëtimesh, për shitjen e biletave në fushën e transportit ajror dhe rezervimin e akomodimin në hoteleri jashtë vendit, për institucionet e larta shtetërore, Kryeministrinë e ministritë e linjës dhe, me kërkesë të tyre, për Presidencën dhe Kuvendin e Shqipërisë.”;</w:t>
      </w:r>
    </w:p>
    <w:p w:rsidR="00C01B9F" w:rsidRDefault="00C01B9F" w:rsidP="00C01B9F">
      <w:pPr>
        <w:pStyle w:val="Paragrafi"/>
        <w:rPr>
          <w:lang w:val="sq-AL"/>
        </w:rPr>
      </w:pPr>
      <w:r>
        <w:rPr>
          <w:lang w:val="sq-AL"/>
        </w:rPr>
        <w:t>b) Në pikën 3, fjalët “… shkronjat “a” e “b’ …” zëvendësohen me “… shkronjat “a”, “b” dhe “ë”…”.</w:t>
      </w:r>
    </w:p>
    <w:p w:rsidR="00C01B9F" w:rsidRDefault="00C01B9F" w:rsidP="00C01B9F">
      <w:pPr>
        <w:pStyle w:val="Paragrafi"/>
        <w:rPr>
          <w:lang w:val="sq-AL"/>
        </w:rPr>
      </w:pPr>
      <w:r>
        <w:rPr>
          <w:lang w:val="sq-AL"/>
        </w:rPr>
        <w:t xml:space="preserve">2. Ngarkohen institucionet e përmendura në pikën 1 dhe Drejtoria e Shërbimeve Qeveritare për zbatimin e këtij vendimi. </w:t>
      </w:r>
    </w:p>
    <w:p w:rsidR="00C01B9F" w:rsidRDefault="00C01B9F" w:rsidP="00C01B9F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>
        <w:rPr>
          <w:lang w:val="sq-AL"/>
        </w:rPr>
        <w:tab/>
        <w:t>Ky vendim hyn në fuqi pas botimit në Fletoren Zyrtare.</w:t>
      </w:r>
    </w:p>
    <w:p w:rsidR="00C01B9F" w:rsidRDefault="00C01B9F" w:rsidP="00C01B9F">
      <w:pPr>
        <w:pStyle w:val="Hapesira7"/>
        <w:rPr>
          <w:lang w:val="sq-AL"/>
        </w:rPr>
      </w:pPr>
    </w:p>
    <w:p w:rsidR="00C01B9F" w:rsidRDefault="00C01B9F" w:rsidP="00C01B9F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C01B9F" w:rsidRDefault="00C01B9F" w:rsidP="00C01B9F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CB4601" w:rsidRDefault="00CB4601"/>
    <w:sectPr w:rsidR="00CB46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B9F"/>
    <w:rsid w:val="00C01B9F"/>
    <w:rsid w:val="00CB4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0798E1-E5AC-47E9-A90E-9951FE408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01B9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C01B9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01B9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01B9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C01B9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C01B9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C01B9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64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2019-01-07T13:10:00Z</dcterms:created>
  <dcterms:modified xsi:type="dcterms:W3CDTF">2019-01-07T13:10:00Z</dcterms:modified>
</cp:coreProperties>
</file>