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1BA1" w:rsidRDefault="004E1BA1" w:rsidP="004E1BA1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VENDIM </w:t>
      </w:r>
    </w:p>
    <w:p w:rsidR="004E1BA1" w:rsidRDefault="004E1BA1" w:rsidP="004E1BA1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Nr. </w:t>
      </w:r>
      <w:bookmarkStart w:id="0" w:name="_GoBack"/>
      <w:r>
        <w:rPr>
          <w:spacing w:val="-4"/>
          <w:lang w:val="sq-AL"/>
        </w:rPr>
        <w:t>783, datë 26.12.2018</w:t>
      </w:r>
    </w:p>
    <w:bookmarkEnd w:id="0"/>
    <w:p w:rsidR="004E1BA1" w:rsidRDefault="004E1BA1" w:rsidP="004E1BA1">
      <w:pPr>
        <w:pStyle w:val="Hapesira7"/>
        <w:rPr>
          <w:spacing w:val="-4"/>
          <w:lang w:val="sq-AL"/>
        </w:rPr>
      </w:pPr>
    </w:p>
    <w:p w:rsidR="004E1BA1" w:rsidRDefault="004E1BA1" w:rsidP="004E1BA1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PËR VLERËSIMIN E PERFORMANCËS NË MËSIMDHËNIE TË PERSONELIT AKADEMIK NË INSTITUCIONET E ARSIMIT TË LARTË, EDHE NËPËRMJET SONDAZHIT KOMBËTAR </w:t>
      </w:r>
    </w:p>
    <w:p w:rsidR="004E1BA1" w:rsidRDefault="004E1BA1" w:rsidP="004E1BA1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TË STUDENTËVE</w:t>
      </w:r>
    </w:p>
    <w:p w:rsidR="004E1BA1" w:rsidRDefault="004E1BA1" w:rsidP="004E1BA1">
      <w:pPr>
        <w:pStyle w:val="Hapesira7"/>
        <w:rPr>
          <w:spacing w:val="-4"/>
          <w:lang w:val="sq-AL"/>
        </w:rPr>
      </w:pPr>
    </w:p>
    <w:p w:rsidR="004E1BA1" w:rsidRDefault="004E1BA1" w:rsidP="004E1BA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Në mbështetje të nenit 100 të Kushtetutës dhe të pikës 5, të nenit 104, të ligjit nr. 80/2015, “Për arsimin e lartë dhe kërkimin shkencor në institucionet e arsimit të lartë në Republikën e Shqipërisë”, me propozimin e ministrit të Arsimit, Sportit dhe Rinisë, Këshilli i Ministrave </w:t>
      </w:r>
    </w:p>
    <w:p w:rsidR="004E1BA1" w:rsidRDefault="004E1BA1" w:rsidP="004E1BA1">
      <w:pPr>
        <w:pStyle w:val="Hapesira7"/>
        <w:rPr>
          <w:spacing w:val="-4"/>
          <w:lang w:val="sq-AL"/>
        </w:rPr>
      </w:pPr>
    </w:p>
    <w:p w:rsidR="004E1BA1" w:rsidRDefault="004E1BA1" w:rsidP="004E1BA1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4E1BA1" w:rsidRDefault="004E1BA1" w:rsidP="004E1BA1">
      <w:pPr>
        <w:pStyle w:val="Hapesira7"/>
        <w:rPr>
          <w:spacing w:val="-4"/>
          <w:lang w:val="sq-AL"/>
        </w:rPr>
      </w:pPr>
    </w:p>
    <w:p w:rsidR="004E1BA1" w:rsidRDefault="004E1BA1" w:rsidP="004E1BA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Agjencia e Sigurimit të Cilësisë në Arsimin e Lartë vlerëson procesin dhe performancën në mësimdhënie të personelit akademik në institucionet e arsimit të lartë, me qëllim sigurimin, promovimin dhe përmirësimin e cilësisë së procesit të mësimdhënies në këto institucione.</w:t>
      </w:r>
    </w:p>
    <w:p w:rsidR="004E1BA1" w:rsidRDefault="004E1BA1" w:rsidP="004E1BA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2. Agjencia e Sigurimit të Cilësisë në Arsimin e Lartë të ndjekë të gjithë procedurën e njoftimit të IAL-ve, ngritjes së grupeve të punës që do të realizojnë procesin e vlerësimit të performancës në mësimdhënie të personelit akademik, deri në hartimin e raporteve përfundimtare. </w:t>
      </w:r>
    </w:p>
    <w:p w:rsidR="004E1BA1" w:rsidRDefault="004E1BA1" w:rsidP="004E1BA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3. Procesi i vlerësimit të mësimdhënies monitorohet në mënyrë të vazhdueshme edhe përmes sondazhit kombëtar të studentëve, në të gjitha institucionet e arsimit të lartë. Agjencia e Sigurimit të Cilësisë në Arsimin e Lartë harton metodologjinë dhe instrumentet e sondazhit kombëtar të studentëve për cilësinë e mësimdhënies.</w:t>
      </w:r>
    </w:p>
    <w:p w:rsidR="004E1BA1" w:rsidRDefault="004E1BA1" w:rsidP="004E1BA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4. Në procesin dhe grupet e vlerësimit, të ngritur nga Agjencia e Sigurimit të Cilësisë në Arsimin e Lartë, marrin pjesë dhe përfaqësuesit e studentëve të propozuar nga institucionet e arsimit të lartë.</w:t>
      </w:r>
    </w:p>
    <w:p w:rsidR="004E1BA1" w:rsidRDefault="004E1BA1" w:rsidP="004E1BA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5. Raporti përfundimtar, i përgatitur nga Agjencia e Sigurimit të Cilësisë së Arsimit të Lartë, i paraqitet Ministrisë së Arsimit, Sportit dhe Rinisë dhe institucionit të arsimit të lartë që i është nënshtruar procesit të vlerësimit të performancës në mësimdhënie. </w:t>
      </w:r>
    </w:p>
    <w:p w:rsidR="004E1BA1" w:rsidRDefault="004E1BA1" w:rsidP="004E1BA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6. Strukturat përgjegjëse në institucionet e arsimit të lartë shqyrtojnë dhe marrin në konsideratë rezultatet e raportit për vlerësimin e punës mësimdhënëse të çdo anëtari të personelit akademik.</w:t>
      </w:r>
    </w:p>
    <w:p w:rsidR="004E1BA1" w:rsidRDefault="004E1BA1" w:rsidP="004E1BA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7. Vlerësimi përfundimtar, për çdo anëtar të personelit akademik, bëhet pjesë e dosjes së tij personale, së bashku me vlerësimet e tjera gjithëvjetore. </w:t>
      </w:r>
    </w:p>
    <w:p w:rsidR="004E1BA1" w:rsidRDefault="004E1BA1" w:rsidP="004E1BA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8. Ngarkohen Ministria e Arsimit, Sportit dhe Rinisë, Agjencia e Sigurimit të Cilësisë në Arsimin e Lartë dhe institucionet të arsimit të lartë për zbatimin e këtij vendimi.</w:t>
      </w:r>
    </w:p>
    <w:p w:rsidR="004E1BA1" w:rsidRDefault="004E1BA1" w:rsidP="004E1BA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vendim hyn në fuqi pas botimit në Fletoren Zyrtare.</w:t>
      </w:r>
    </w:p>
    <w:p w:rsidR="004E1BA1" w:rsidRDefault="004E1BA1" w:rsidP="004E1BA1">
      <w:pPr>
        <w:pStyle w:val="Hapesira7"/>
        <w:rPr>
          <w:spacing w:val="-4"/>
          <w:lang w:val="sq-AL"/>
        </w:rPr>
      </w:pPr>
    </w:p>
    <w:p w:rsidR="004E1BA1" w:rsidRDefault="004E1BA1" w:rsidP="004E1BA1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KRYEMINISTRI</w:t>
      </w:r>
    </w:p>
    <w:p w:rsidR="004E1BA1" w:rsidRDefault="004E1BA1" w:rsidP="004E1BA1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Edi Rama</w:t>
      </w:r>
    </w:p>
    <w:p w:rsidR="00E61D7B" w:rsidRDefault="00E61D7B"/>
    <w:sectPr w:rsidR="00E61D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A1"/>
    <w:rsid w:val="004E1BA1"/>
    <w:rsid w:val="00E61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2445F9C-4851-45A5-8249-E800DBD79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4E1BA1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4E1BA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4E1BA1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4E1BA1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4E1BA1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4E1BA1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4E1BA1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598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363</Words>
  <Characters>2071</Characters>
  <Application>Microsoft Office Word</Application>
  <DocSecurity>0</DocSecurity>
  <Lines>17</Lines>
  <Paragraphs>4</Paragraphs>
  <ScaleCrop>false</ScaleCrop>
  <Company/>
  <LinksUpToDate>false</LinksUpToDate>
  <CharactersWithSpaces>2430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2019-01-03T12:24:00Z</dcterms:created>
  <dcterms:modified xsi:type="dcterms:W3CDTF">2019-01-03T12:24:00Z</dcterms:modified>
</cp:coreProperties>
</file>