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036" w:rsidRDefault="00862036" w:rsidP="00862036">
      <w:pPr>
        <w:pStyle w:val="NeniTitull"/>
      </w:pPr>
      <w:r>
        <w:t>VENDIM</w:t>
      </w:r>
    </w:p>
    <w:p w:rsidR="00862036" w:rsidRDefault="00862036" w:rsidP="00862036">
      <w:pPr>
        <w:pStyle w:val="NeniTitull"/>
        <w:rPr>
          <w:lang w:val="sq-AL"/>
        </w:rPr>
      </w:pPr>
      <w:r>
        <w:rPr>
          <w:lang w:val="sq-AL"/>
        </w:rPr>
        <w:t>Nr. 811, datë 26.12.2018</w:t>
      </w:r>
    </w:p>
    <w:p w:rsidR="00862036" w:rsidRDefault="00862036" w:rsidP="00862036">
      <w:pPr>
        <w:pStyle w:val="NeniTitull"/>
        <w:rPr>
          <w:sz w:val="14"/>
        </w:rPr>
      </w:pPr>
    </w:p>
    <w:p w:rsidR="00862036" w:rsidRDefault="00862036" w:rsidP="00862036">
      <w:pPr>
        <w:pStyle w:val="NeniTitull"/>
        <w:rPr>
          <w:color w:val="212121"/>
        </w:rPr>
      </w:pPr>
      <w:r>
        <w:rPr>
          <w:color w:val="212121"/>
        </w:rPr>
        <w:t xml:space="preserve">PËR </w:t>
      </w:r>
      <w:r>
        <w:rPr>
          <w:rFonts w:eastAsia="Times New Roman"/>
        </w:rPr>
        <w:t>SHPRONËSIMIN, PËR INTERES PUBLIK, TË PRONARËVE TË PASURIVE  TË PALUAJTSHME, PRONË PRIVATE, QË PREKEN NGA REALIZIMI I PROJEKTIT “</w:t>
      </w:r>
      <w:r>
        <w:t>PËR NDËRTIMIN E LANDFILLIT, INCENERATORIT DHE REHABILITIMIN E VENDDEPOZITIMEVE EKZISTUESE TIRANË DHE PRODHIMIN E ENERGJISË ELEKTRIKE”</w:t>
      </w:r>
      <w:r>
        <w:rPr>
          <w:rFonts w:eastAsia="Times New Roman"/>
        </w:rPr>
        <w:t>, TIRANË</w:t>
      </w:r>
    </w:p>
    <w:p w:rsidR="00862036" w:rsidRPr="00EE02C4" w:rsidRDefault="00EE02C4" w:rsidP="00EE02C4">
      <w:pPr>
        <w:pStyle w:val="Paragrafi"/>
        <w:jc w:val="center"/>
        <w:rPr>
          <w:i/>
          <w:color w:val="000000" w:themeColor="text1"/>
          <w:szCs w:val="24"/>
        </w:rPr>
      </w:pPr>
      <w:r w:rsidRPr="00EE02C4">
        <w:rPr>
          <w:i/>
          <w:color w:val="000000" w:themeColor="text1"/>
          <w:szCs w:val="24"/>
        </w:rPr>
        <w:t>(Ndryshon me VKM nr. 1154, datë 24.12.2020)</w:t>
      </w:r>
    </w:p>
    <w:p w:rsidR="00EE02C4" w:rsidRDefault="00EE02C4" w:rsidP="00EE02C4">
      <w:pPr>
        <w:pStyle w:val="Paragrafi"/>
        <w:jc w:val="right"/>
        <w:rPr>
          <w:i/>
          <w:color w:val="000000" w:themeColor="text1"/>
          <w:szCs w:val="24"/>
        </w:rPr>
      </w:pPr>
      <w:r>
        <w:rPr>
          <w:i/>
          <w:color w:val="000000" w:themeColor="text1"/>
          <w:szCs w:val="24"/>
        </w:rPr>
        <w:t>(I përditësuar)</w:t>
      </w:r>
    </w:p>
    <w:p w:rsidR="00EE02C4" w:rsidRPr="00EE02C4" w:rsidRDefault="00EE02C4" w:rsidP="00EE02C4">
      <w:pPr>
        <w:pStyle w:val="Paragrafi"/>
        <w:jc w:val="right"/>
        <w:rPr>
          <w:i/>
          <w:color w:val="000000" w:themeColor="text1"/>
          <w:szCs w:val="24"/>
        </w:rPr>
      </w:pPr>
    </w:p>
    <w:p w:rsidR="00862036" w:rsidRDefault="00862036" w:rsidP="00862036">
      <w:pPr>
        <w:pStyle w:val="Paragrafi"/>
        <w:rPr>
          <w:rFonts w:eastAsia="Times New Roman"/>
        </w:rPr>
      </w:pPr>
      <w:r>
        <w:rPr>
          <w:rFonts w:eastAsia="Times New Roman"/>
        </w:rPr>
        <w:t xml:space="preserve">Në mbështetje të nenit 100 të Kushtetutës, të neneve 5, pika 1, 20 e 21, të   ligjit nr.8561, datë 22.12.1999, “Për shpronësimet dhe marrjen në përdorim të përkohshëm të pasurisë, pronë private, për interes publik”, të ndryshuar, </w:t>
      </w:r>
      <w:proofErr w:type="gramStart"/>
      <w:r>
        <w:rPr>
          <w:rFonts w:eastAsia="Times New Roman"/>
        </w:rPr>
        <w:t>të  ligjit</w:t>
      </w:r>
      <w:proofErr w:type="gramEnd"/>
      <w:r>
        <w:rPr>
          <w:rFonts w:eastAsia="Times New Roman"/>
        </w:rPr>
        <w:t xml:space="preserve"> nr.9936, datë 26.6.2008, “Për menaxhimin e sistemit buxhetor në Republikën e Shqipërisë”, dhe të ligjit nr.109/2017, “Për buxhetin e vitit 2018”, të ndryshuar, me propozimin e ministrit të Infrastrukturës dhe Energjisë, Këshilli i Ministrave</w:t>
      </w:r>
    </w:p>
    <w:p w:rsidR="00862036" w:rsidRDefault="00862036" w:rsidP="00862036">
      <w:pPr>
        <w:pStyle w:val="Paragrafi"/>
        <w:rPr>
          <w:rFonts w:eastAsia="Times New Roman"/>
          <w:sz w:val="14"/>
        </w:rPr>
      </w:pPr>
    </w:p>
    <w:p w:rsidR="00862036" w:rsidRDefault="00862036" w:rsidP="00862036">
      <w:pPr>
        <w:pStyle w:val="NeniNr"/>
      </w:pPr>
      <w:r>
        <w:t>VENDOSI:</w:t>
      </w:r>
    </w:p>
    <w:p w:rsidR="00862036" w:rsidRDefault="00862036" w:rsidP="00862036">
      <w:pPr>
        <w:pStyle w:val="Paragrafi"/>
        <w:rPr>
          <w:sz w:val="14"/>
          <w:lang w:val="en-GB"/>
        </w:rPr>
      </w:pPr>
    </w:p>
    <w:p w:rsidR="00862036" w:rsidRDefault="00862036" w:rsidP="00862036">
      <w:pPr>
        <w:pStyle w:val="Paragrafi"/>
        <w:rPr>
          <w:rFonts w:eastAsia="Times New Roman"/>
        </w:rPr>
      </w:pPr>
      <w:r>
        <w:t>1. Shpronësimin, për interes publik, të pronarëve të pasurive të paluajtshme, pronë private, që preken nga realizimi i projektit “Për ndërtimin e landfillit, inceneratorit dhe rehabilitimin e venddepozitimeve ekzistuese Tiranë dhe prodhimin e energjisë elektrike”, Tiranë.</w:t>
      </w:r>
    </w:p>
    <w:p w:rsidR="00862036" w:rsidRDefault="00862036" w:rsidP="00862036">
      <w:pPr>
        <w:pStyle w:val="Paragrafi"/>
      </w:pPr>
      <w:r>
        <w:rPr>
          <w:rFonts w:eastAsia="Times New Roman"/>
        </w:rPr>
        <w:t>2. Shpronësimi bëhet në favor të subjektit kërkues</w:t>
      </w:r>
      <w:r>
        <w:t>.</w:t>
      </w:r>
    </w:p>
    <w:p w:rsidR="00EE02C4" w:rsidRPr="00EE02C4" w:rsidRDefault="00862036" w:rsidP="00862036">
      <w:pPr>
        <w:pStyle w:val="Paragrafi"/>
        <w:rPr>
          <w:i/>
          <w:lang w:val="sq-AL"/>
        </w:rPr>
      </w:pPr>
      <w:r w:rsidRPr="00EE02C4">
        <w:rPr>
          <w:i/>
          <w:lang w:val="sq-AL"/>
        </w:rPr>
        <w:t xml:space="preserve">3. </w:t>
      </w:r>
      <w:r w:rsidR="00EE02C4" w:rsidRPr="00EE02C4">
        <w:rPr>
          <w:i/>
          <w:szCs w:val="24"/>
        </w:rPr>
        <w:t>Pronarët e pasurive të paluajtshme, pronë private, që shpronësohen, të kompensohen në vlerë të plotë, sipas masës përkatëse që paraqitet në tabelën bashkëlidhur këtij vendimi, për pasuritë e llojit “tokë arë” dhe “vresht”, me vlerë të përgjithshme 325 770 560 (treqind e njëzet e pesë milionë e shtatëqind e shtatëdhjetë mijë e pesëqind e gjashtëdhjetë) lekë.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4. Vlera e përgjithshme e shpronësimit, prej 284 995 840 lekësh, t’i alokohet Bashkisë Tiranë për vijimin e mëtejshëm të procedurës së shpronësimit dhe të përballohet nga llogaria “Fondi rezervë” i buxhetit të shtetit, miratuar për vitin 2018.</w:t>
      </w:r>
    </w:p>
    <w:p w:rsidR="00EE02C4" w:rsidRPr="00EE02C4" w:rsidRDefault="00EE02C4" w:rsidP="00EE02C4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536AE8">
        <w:rPr>
          <w:rFonts w:ascii="Garamond" w:hAnsi="Garamond"/>
          <w:sz w:val="24"/>
          <w:szCs w:val="24"/>
        </w:rPr>
        <w:t>4.</w:t>
      </w:r>
      <w:r w:rsidRPr="00EE02C4">
        <w:rPr>
          <w:rFonts w:ascii="Garamond" w:hAnsi="Garamond"/>
          <w:i/>
          <w:sz w:val="24"/>
          <w:szCs w:val="24"/>
        </w:rPr>
        <w:t>1 Vlera shtesë prej 40 774 720 (dyzet milionë e shtatëqind e shtatëdhjetë e katër mijë e shtatëqind e njëzet) lekësh, të përballohet nga buxheti i Bashkisë Tiranë.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5. Shpenzimet procedurale, në vlerën 50 000 (pesëdhjetë mijë) lekë, të përballohen nga buxheti i miratuar për Ministrinë e Infrastrukturës dhe Energjisë.</w:t>
      </w:r>
    </w:p>
    <w:p w:rsidR="00EE02C4" w:rsidRPr="00EE02C4" w:rsidRDefault="00EE02C4" w:rsidP="00EE02C4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536AE8">
        <w:rPr>
          <w:rFonts w:ascii="Garamond" w:hAnsi="Garamond"/>
          <w:sz w:val="24"/>
          <w:szCs w:val="24"/>
        </w:rPr>
        <w:t>5</w:t>
      </w:r>
      <w:r w:rsidRPr="00EE02C4">
        <w:rPr>
          <w:rFonts w:ascii="Garamond" w:hAnsi="Garamond"/>
          <w:i/>
          <w:sz w:val="24"/>
          <w:szCs w:val="24"/>
        </w:rPr>
        <w:t>.1 Shpenzimet procedurale shtesë, në vlerën 50 000 (pesëdhjetë mijë) lekë, të përballohen nga buxheti i miratuar për Ministrinë e Infrastrukturës dhe Energjisë.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“Fletoren zyrtare”.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7. Pronarët përmendur në listën që i bashkëlidhet këtij vendimi të kompensohen, për efekt shpronësimi, pasi të kenë paraqitur dokumentacionin e plotë që vërteton titullin e pronësisë, në Bashkinë e Tiranës.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8. Zyra Qendrore e Regjistrimit të Pasurive të Paluajtshme dhe Zyra Vendore e Regjistrimit të Pasurive të Paluajtshme Tiranë, në bashkëpunim me Bashkinë Tiranë, Ministrinë e Infrastrukturës dhe Energjisë dhe me shoqërinë koncesionare “</w:t>
      </w:r>
      <w:r>
        <w:rPr>
          <w:i/>
          <w:lang w:val="sq-AL"/>
        </w:rPr>
        <w:t>Integrated Energy BV SPV</w:t>
      </w:r>
      <w:r>
        <w:rPr>
          <w:lang w:val="sq-AL"/>
        </w:rPr>
        <w:t>”, sh.p.k., brenda 30 (tridhjetë) ditëve nga data e miratimit të këtij vendimi, të fillojnë procedurat për hedhjen e gjurmës së projektit mbi hartat kadastrale, sipas planimetrisë së shpronësimit, të miratuar, e cila do t’u vihet në dispozicion nga shoqëria e sip</w:t>
      </w:r>
      <w:r w:rsidR="00EE02C4">
        <w:rPr>
          <w:lang w:val="sq-AL"/>
        </w:rPr>
        <w:t>ë</w:t>
      </w:r>
      <w:r>
        <w:rPr>
          <w:lang w:val="sq-AL"/>
        </w:rPr>
        <w:t>rp</w:t>
      </w:r>
      <w:r w:rsidR="00EE02C4">
        <w:rPr>
          <w:lang w:val="sq-AL"/>
        </w:rPr>
        <w:t>ë</w:t>
      </w:r>
      <w:r>
        <w:rPr>
          <w:lang w:val="sq-AL"/>
        </w:rPr>
        <w:t>rmendur dhe të bëjnë kalimin e pronësisë për pasuritë e shpronësuara në favor të Ministrisë së Infrastrukturës dhe Energjisë.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9. Zyra Qendrore e Regjistrimit të Pasurive të Paluajtshme dhe Zyra Vendore e Regjistrimit të Pasurive të Paluajtshme Tiranë të pezullojnë të gjitha transaksionet me pasuritë e shpronësuara, deri në momentin kur do të realizohen procesi i hedhjes së gjurmës së projektit mbi hartat kadastrale dhe kalimi i pronësisë në favor të Ministrisë së Infrastrukturës dhe Energjisë, për pasuritë e shpronësuara.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Ministria e Financave dhe Ekonomisë, Bashkia Tiranë, Zyra Qendrore e Regjistrimit të Pasurive të Paluajtshme dhe Zyra Vendore e Regjistrimit të Pasurive të Paluajtshme Tiranë si dhe shoqëria koncesionare “</w:t>
      </w:r>
      <w:r>
        <w:rPr>
          <w:i/>
          <w:lang w:val="sq-AL"/>
        </w:rPr>
        <w:t>Integrated Energy BV SPV</w:t>
      </w:r>
      <w:r>
        <w:rPr>
          <w:lang w:val="sq-AL"/>
        </w:rPr>
        <w:t>”, sh.p.k., për zbatimin e këtij vendimi.</w:t>
      </w:r>
    </w:p>
    <w:p w:rsidR="00862036" w:rsidRDefault="00862036" w:rsidP="00862036">
      <w:pPr>
        <w:pStyle w:val="Paragrafi"/>
        <w:rPr>
          <w:bCs/>
        </w:rPr>
      </w:pPr>
      <w:r>
        <w:rPr>
          <w:bCs/>
        </w:rPr>
        <w:t>Ky vendim hyn në fuqi menjëherë dhe botohet në Fletoren Zyrtare.</w:t>
      </w:r>
    </w:p>
    <w:p w:rsidR="00862036" w:rsidRDefault="00862036" w:rsidP="00862036">
      <w:pPr>
        <w:pStyle w:val="Paragrafi"/>
        <w:rPr>
          <w:bCs/>
          <w:sz w:val="14"/>
        </w:rPr>
      </w:pPr>
    </w:p>
    <w:p w:rsidR="00862036" w:rsidRDefault="00862036" w:rsidP="00862036">
      <w:pPr>
        <w:pStyle w:val="Paragrafi"/>
        <w:jc w:val="right"/>
        <w:rPr>
          <w:smallCaps/>
          <w:lang w:val="sq-AL"/>
        </w:rPr>
      </w:pPr>
      <w:r>
        <w:rPr>
          <w:smallCaps/>
          <w:lang w:val="sq-AL"/>
        </w:rPr>
        <w:t>KRYEMINISTRI</w:t>
      </w:r>
    </w:p>
    <w:p w:rsidR="00862036" w:rsidRDefault="00862036" w:rsidP="00862036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862036" w:rsidRDefault="00862036" w:rsidP="0086203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862036" w:rsidSect="00862036">
          <w:pgSz w:w="11907" w:h="16840"/>
          <w:pgMar w:top="720" w:right="1134" w:bottom="720" w:left="1134" w:header="851" w:footer="851" w:gutter="0"/>
          <w:pgNumType w:start="15258"/>
          <w:cols w:space="454"/>
        </w:sectPr>
      </w:pPr>
    </w:p>
    <w:tbl>
      <w:tblPr>
        <w:tblW w:w="5050" w:type="pct"/>
        <w:tblLook w:val="04A0" w:firstRow="1" w:lastRow="0" w:firstColumn="1" w:lastColumn="0" w:noHBand="0" w:noVBand="1"/>
      </w:tblPr>
      <w:tblGrid>
        <w:gridCol w:w="472"/>
        <w:gridCol w:w="971"/>
        <w:gridCol w:w="1694"/>
        <w:gridCol w:w="185"/>
        <w:gridCol w:w="612"/>
        <w:gridCol w:w="743"/>
        <w:gridCol w:w="878"/>
        <w:gridCol w:w="730"/>
        <w:gridCol w:w="1686"/>
        <w:gridCol w:w="1068"/>
        <w:gridCol w:w="1231"/>
        <w:gridCol w:w="1089"/>
        <w:gridCol w:w="604"/>
        <w:gridCol w:w="714"/>
        <w:gridCol w:w="549"/>
        <w:gridCol w:w="744"/>
        <w:gridCol w:w="744"/>
        <w:gridCol w:w="646"/>
        <w:gridCol w:w="672"/>
        <w:gridCol w:w="964"/>
        <w:gridCol w:w="1450"/>
        <w:gridCol w:w="1268"/>
        <w:gridCol w:w="1429"/>
      </w:tblGrid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rPr>
                <w:b/>
              </w:rPr>
            </w:pPr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2" w:type="pct"/>
            <w:gridSpan w:val="1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Lista me emrat e pronarëve që shpronësohen, pronat e të cilëve preken nga Projekti: "Për ndërtimin e Landfillit, Inceneratorit dhe Rehabilitimin e Venddepozitimeve Egzistuese Tiranë dhe Prodhimin e Energjisë Elektrike"</w:t>
            </w: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Nga ZRPP 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Siperfaqe qe Preken nga ndertimi i Landfillit  </w:t>
            </w:r>
          </w:p>
        </w:tc>
        <w:tc>
          <w:tcPr>
            <w:tcW w:w="130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366092"/>
            <w:noWrap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Siperfaqe qe Preken nga ndertimi i Landfillit  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Çmimi Lekë/m²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Vlera në lekë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 Sipas Shkreses Hipotekes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Emer Atësia MBIEMËR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Z.K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NR.Pas.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Vol. Faqe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Lloji I pasurise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Sip. Përgj. (Arë+Vreshtë+Truall) m2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Sip. Përgj. (Arë +Vreshtë +Truall) m²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Arë m²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Vreshtë m²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Pa frut m²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Pemë frutore m²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Pyll m²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Livadh m²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Përrua m²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Truall m²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Godin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Për Truall+Arë +Vreshtë +Pa frut +Pemë frutore +Pyll +Përrua +Livadh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Për Arë +Vreshtë +Pa frut +Pemë frutore +Pyll +Përrua +Livadh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KONFIRMIM ZVRPP, 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Shenim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185/1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vol.11, faq 222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1,254,400.00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189/1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vol.4 faq 106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6,162.00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6,162.00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6,162.00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2,760,576.00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Islam 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vol.4 faqe 105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4,825.00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4,825.00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4,825.00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2,161,600.00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186/3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2,600.00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1,164,800.00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186/1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3,400.00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3,400.00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1,523,200.00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187/3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 187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2,600.00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1,164,800.00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187/1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226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2,813.00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2,813.00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2,813.00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1,260,224.00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 dhe 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Shpëtim Dervishi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69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27 dhe 2 dhe 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Semin Taku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28 dhe 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Jashar  Xhameta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vol.16 faq 41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17,000.00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17,000.00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17,000.00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7,616,000.00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sipas Karteles se pasurisë   </w:t>
            </w:r>
          </w:p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Ne shkresen e pasurise eshte 8300 m2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Kadri Vladi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vol.18 faq 46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985,600.00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 dhe 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Gezim Xhameta,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 faq 57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truall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274.30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   274.30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274.30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2560.0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702,208.00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31 dhe 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Qerim Xhameta, Durim Xhameta, Festim Xhameta, Elona Kabadhi, Caje Allushi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vol.15 faq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448,000.00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32 dhe 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Halil Stafaj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116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5,100.00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5,100.00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5,100.00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2,284,800.00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Mane Xhameta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338/1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239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26,666.00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26,666.00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26,666.00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11,946,368.00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36 dhe 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Erjon Myrta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338/4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56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37 dhe 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Ramiz Karaj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298/24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 faqe 70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1,344,000.00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38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Hasan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9,185.00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9,185.00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9,185.00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4,114,880.00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Xhemal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896,000.00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pasurisë; Sipas Ln-se 3420m2, sipas aktit2000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40 dhe 22 dhe 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Hysen Lamuça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3,800.0</w:t>
            </w:r>
            <w:bookmarkStart w:id="0" w:name="_GoBack"/>
            <w:bookmarkEnd w:id="0"/>
            <w:r>
              <w:rPr>
                <w:rFonts w:eastAsia="Times New Roman"/>
                <w:bCs/>
                <w:sz w:val="12"/>
                <w:szCs w:val="12"/>
              </w:rPr>
              <w:t xml:space="preserve">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1,702,400.00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pasurisë; Sipas Ln-se 2537m2, sipas aktit 3800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41 dhe 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Skender Lamuca,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pasurisë; Sipas Ln-se 2572m2, sipas aktit 1600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Besim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210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Islam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331/1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vol17, faq152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3,160.00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3,160.00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3,160.00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1,415,680.00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Jusuf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331/7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vol17, faq 151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Anisa Vrioni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17 faqe 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17 faqe 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9,800.00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9,800.00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9,800.00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4,390,400.00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Safet Xhebraj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11 faqe 196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7,800.00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7,800.00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7,800.00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3,494,400.00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Rexhep Sali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18 faqe 171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64 dhe 21 dhe 4 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Fiqiri Lamuça 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189/2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35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896,000.00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sipas Kartelës së pasurisë, sipas Ln-se 9775m2, sipas aktit 2000 m2. Likuidimi do të kryhet pas procesit të </w:t>
            </w: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Sherif  Zari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128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dt……….., Sipas Aktit4000 m2 , sipas LN eshte2500 m2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300/4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 faqe 171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3,700.00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1,657,600.00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78 dhe 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Haxhi Xhepa dhe Ramiz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302/2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35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6,500.00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6,500.00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2,912,000.00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dt……….., Sipas Aktit6500 m2 , sipas LN eshte 10050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921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Sejan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302/3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166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7,800.00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4,800.00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2,150,400.00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 7800 m2 , sipas LN eshte 6812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83 dhe 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Bashkim Xhepa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26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3,200.00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3,200.00 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Aktit3200 m2 , sipas LN eshte 2355 m2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Idriz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37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1,400.00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627,200.00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Jakup Zeneli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vol.15 faqe 29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1,300.00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Behar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204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89 dhe 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Kasem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vol.1, faqe 201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1,300.00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dt…….., Sipas Aktit 1300m2 , sipas LN eshte2015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122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3,700.00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3,700.00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1,657,600.00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Neim Riza Salaj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173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dt…….., Sipas Aktit 1300m2 , sipas LN eshte1530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94 dhe 24 dhe 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Bujar Kamberi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3,750.00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3,750.00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1,680,000.00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Hajdar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vol.13 faqe 39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Kasem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34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6,382.00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6,382.00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6,382.00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2,859,136.00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Zyhdi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33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7,050.00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7,050.00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7,050.00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3,158,400.00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Iljaz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dt.21.02.2014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4,500.00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4,500.00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2,016,000.00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3,990.00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2,015.00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2,015.00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902,720.00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Fiqri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faqe36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dt.21.02.2014, Sipas Aktit 4000 m2 , sipas LN eshte 3500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Xhemal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sipas Kartelës së pasurisë dt……..., Sipas Aktit 4500 m2 , sipas LN eshte 5200 m2, Likuidimi do të kryhet </w:t>
            </w: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Hysen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3,450.00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3,450.00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1,545,600.00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 4000 m2 , sipas LN eshte4602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158 dhe 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2,012.00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1,900.00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1,900.00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851,200.00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159 dhe 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2,213.00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2,213.00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2,213.00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991,424.00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Selim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2,367.00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2,367.00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2,367.00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1,060,416.00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161 dhe 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Besim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806,400.00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163 dhe 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Hajdar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vol.13 faqe 41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2,060,800.00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164 dhe 45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 faqe 158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2,800.00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1,150.00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1,150.00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515,200.00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dt.03.02.2000, Sipas Aktit 2800 m2 , sipas LN eshte 2860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Haki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vol.3, faqe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5,000.00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5,000.00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5,000.00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2,240,000.00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faqe188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6,200.00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6,200.00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6,200.00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2,777,600.00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Zyber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160 dhe 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Zyber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2,233.00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2,233.00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2,233.00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1,000,384.00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2"/>
                <w:szCs w:val="12"/>
              </w:rPr>
              <w:t xml:space="preserve">222,321.00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45,900.00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-  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-  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-  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-  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-  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274.30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  -  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SIP.TOTALE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276,982.30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268,495.30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120,865,216.00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3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3" w:type="pct"/>
            <w:gridSpan w:val="2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1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6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II</w:t>
            </w:r>
          </w:p>
        </w:tc>
        <w:tc>
          <w:tcPr>
            <w:tcW w:w="596" w:type="pct"/>
            <w:gridSpan w:val="3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  <w:t>LISTA  E PASURIVE PA INFORMACION</w:t>
            </w: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</w:pPr>
          </w:p>
        </w:tc>
        <w:tc>
          <w:tcPr>
            <w:tcW w:w="21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6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162,500.00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155,200.00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69,529,600.00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24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627,200.00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47 dhe 51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770.00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770.00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344,960.00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48 dhe 51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805.00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805.00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360,640.00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51 dhe 48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1,015.00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1,015.00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454,720.00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53 dhe 47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2,750.00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2,750.00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1,232,000.00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 dhe 76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300/3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2800.00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2800.00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2,800.00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1,254,400.00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90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301/8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1683.00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1683.00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1,683.00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753,984.00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301/9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1530.00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1530.00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   1,530.00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685,440.00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    17,050.00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17,050.00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7,638,400.00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172/1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6,420.00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6,420.00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2,876,160.00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98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339/7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1,230.00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1,230.00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551,040.00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99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34,550.00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34,550.00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15,478,400.00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101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33,650.00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33,650.00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15,075,200.00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102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37,285.00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37,285.00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16,703,680.00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111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298/10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168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3810.00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3,810.00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3,810.00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1,706,880.00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126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6,715.00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2,710,400.00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294/5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 faqe 137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3,300.00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Konfirmuar nga ZVRPP</w:t>
            </w:r>
          </w:p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 dhe 53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235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1,610.00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1,610.00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721,280.00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170 dhe 55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294/18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430.00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430.00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192,640.00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134,400.00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338/3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2,867,200.00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2,550.00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2,455.00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1,099,840.00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45,140.00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136,640.00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5,150.00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1,865.00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835,520.00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lastRenderedPageBreak/>
              <w:t>74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10,010.00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10,010.00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4,484,480.00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190/1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3,425.00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1,995.00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893,760.00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190/2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35,460.00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27,070.00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12,127,360.00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296/7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2,625.00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2,625.00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1,176,000.00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13,123.00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432,363.00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164,130,624.00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401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VLERA TOTALE E SHPRONESIMIT E PASURIVE ME EMRA PRONARESH DHE E PASURIVE PA INFORMACION (I+II)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284,995,840.00 </w:t>
            </w: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9842BF" w:rsidRDefault="009842BF"/>
    <w:p w:rsidR="00EE02C4" w:rsidRDefault="00EE02C4">
      <w:pPr>
        <w:rPr>
          <w:rFonts w:ascii="Garamond" w:hAnsi="Garamond"/>
          <w:i/>
          <w:sz w:val="24"/>
          <w:szCs w:val="24"/>
        </w:rPr>
      </w:pPr>
      <w:r w:rsidRPr="006C2E9B">
        <w:rPr>
          <w:rFonts w:ascii="Garamond" w:hAnsi="Garamond"/>
          <w:i/>
          <w:sz w:val="24"/>
          <w:szCs w:val="24"/>
        </w:rPr>
        <w:t>(Shtuar me VKM nr. 1154, datë 24.12.2020)</w:t>
      </w:r>
    </w:p>
    <w:p w:rsidR="006C2E9B" w:rsidRDefault="006C2E9B" w:rsidP="006C2E9B">
      <w:pPr>
        <w:pStyle w:val="TEKSTI"/>
        <w:jc w:val="center"/>
        <w:rPr>
          <w:b/>
        </w:rPr>
      </w:pPr>
      <w:r w:rsidRPr="00376B5E">
        <w:rPr>
          <w:b/>
        </w:rPr>
        <w:t xml:space="preserve">Lista e pronarëve të pasurive, pronë private, që shpronësohen nga realizimi i projektit </w:t>
      </w:r>
      <w:r>
        <w:rPr>
          <w:b/>
        </w:rPr>
        <w:t>“</w:t>
      </w:r>
      <w:r w:rsidRPr="00376B5E">
        <w:rPr>
          <w:b/>
        </w:rPr>
        <w:t>Për disa ndryshime n</w:t>
      </w:r>
      <w:r>
        <w:rPr>
          <w:b/>
        </w:rPr>
        <w:t>ë</w:t>
      </w:r>
      <w:r w:rsidRPr="00376B5E">
        <w:rPr>
          <w:b/>
        </w:rPr>
        <w:t xml:space="preserve"> </w:t>
      </w:r>
      <w:r>
        <w:rPr>
          <w:b/>
        </w:rPr>
        <w:t>v</w:t>
      </w:r>
      <w:r w:rsidRPr="00376B5E">
        <w:rPr>
          <w:b/>
        </w:rPr>
        <w:t>endimin nr. 811, dat</w:t>
      </w:r>
      <w:r>
        <w:rPr>
          <w:b/>
        </w:rPr>
        <w:t xml:space="preserve">ë </w:t>
      </w:r>
      <w:r w:rsidRPr="00376B5E">
        <w:rPr>
          <w:b/>
        </w:rPr>
        <w:t>26.10.2018, t</w:t>
      </w:r>
      <w:r>
        <w:rPr>
          <w:b/>
        </w:rPr>
        <w:t>ë</w:t>
      </w:r>
      <w:r w:rsidRPr="00376B5E">
        <w:rPr>
          <w:b/>
        </w:rPr>
        <w:t xml:space="preserve"> Këshillit t</w:t>
      </w:r>
      <w:r>
        <w:rPr>
          <w:b/>
        </w:rPr>
        <w:t>ë</w:t>
      </w:r>
      <w:r w:rsidRPr="00376B5E">
        <w:rPr>
          <w:b/>
        </w:rPr>
        <w:t xml:space="preserve"> Ministrave</w:t>
      </w:r>
      <w:r>
        <w:rPr>
          <w:b/>
        </w:rPr>
        <w:t>,</w:t>
      </w:r>
      <w:r w:rsidRPr="00376B5E">
        <w:rPr>
          <w:b/>
        </w:rPr>
        <w:t xml:space="preserve"> </w:t>
      </w:r>
      <w:r>
        <w:rPr>
          <w:b/>
        </w:rPr>
        <w:t>‘P</w:t>
      </w:r>
      <w:r w:rsidRPr="00376B5E">
        <w:rPr>
          <w:b/>
        </w:rPr>
        <w:t>ër shpronësimin për</w:t>
      </w:r>
      <w:r>
        <w:rPr>
          <w:b/>
        </w:rPr>
        <w:t xml:space="preserve"> interes publik</w:t>
      </w:r>
      <w:r w:rsidRPr="00376B5E">
        <w:rPr>
          <w:b/>
        </w:rPr>
        <w:t xml:space="preserve"> t</w:t>
      </w:r>
      <w:r>
        <w:rPr>
          <w:b/>
        </w:rPr>
        <w:t>ë</w:t>
      </w:r>
      <w:r w:rsidRPr="00376B5E">
        <w:rPr>
          <w:b/>
        </w:rPr>
        <w:t xml:space="preserve"> pronar</w:t>
      </w:r>
      <w:r>
        <w:rPr>
          <w:b/>
        </w:rPr>
        <w:t>ë</w:t>
      </w:r>
      <w:r w:rsidRPr="00376B5E">
        <w:rPr>
          <w:b/>
        </w:rPr>
        <w:t>ve t</w:t>
      </w:r>
      <w:r>
        <w:rPr>
          <w:b/>
        </w:rPr>
        <w:t xml:space="preserve">ë </w:t>
      </w:r>
      <w:r w:rsidRPr="00376B5E">
        <w:rPr>
          <w:b/>
        </w:rPr>
        <w:t>pasurive t</w:t>
      </w:r>
      <w:r>
        <w:rPr>
          <w:b/>
        </w:rPr>
        <w:t>ë</w:t>
      </w:r>
      <w:r w:rsidRPr="00376B5E">
        <w:rPr>
          <w:b/>
        </w:rPr>
        <w:t xml:space="preserve"> paluajtshme</w:t>
      </w:r>
      <w:r>
        <w:rPr>
          <w:b/>
        </w:rPr>
        <w:t>,</w:t>
      </w:r>
      <w:r w:rsidRPr="00376B5E">
        <w:rPr>
          <w:b/>
        </w:rPr>
        <w:t xml:space="preserve"> pron</w:t>
      </w:r>
      <w:r>
        <w:rPr>
          <w:b/>
        </w:rPr>
        <w:t>ë private</w:t>
      </w:r>
      <w:r w:rsidRPr="00376B5E">
        <w:rPr>
          <w:b/>
        </w:rPr>
        <w:t>, q</w:t>
      </w:r>
      <w:r>
        <w:rPr>
          <w:b/>
        </w:rPr>
        <w:t>ë</w:t>
      </w:r>
      <w:r w:rsidRPr="00376B5E">
        <w:rPr>
          <w:b/>
        </w:rPr>
        <w:t xml:space="preserve"> preken nga realizimi i projektit</w:t>
      </w:r>
      <w:r>
        <w:rPr>
          <w:b/>
        </w:rPr>
        <w:t>:</w:t>
      </w:r>
      <w:r w:rsidRPr="00376B5E">
        <w:rPr>
          <w:b/>
        </w:rPr>
        <w:t xml:space="preserve"> </w:t>
      </w:r>
      <w:r>
        <w:rPr>
          <w:b/>
        </w:rPr>
        <w:t>‘</w:t>
      </w:r>
      <w:r w:rsidRPr="00376B5E">
        <w:rPr>
          <w:b/>
        </w:rPr>
        <w:t xml:space="preserve">Për ndërtimin e </w:t>
      </w:r>
      <w:r>
        <w:rPr>
          <w:b/>
        </w:rPr>
        <w:t>l</w:t>
      </w:r>
      <w:r w:rsidRPr="00376B5E">
        <w:rPr>
          <w:b/>
        </w:rPr>
        <w:t xml:space="preserve">andfillit, </w:t>
      </w:r>
      <w:r>
        <w:rPr>
          <w:b/>
        </w:rPr>
        <w:t>i</w:t>
      </w:r>
      <w:r w:rsidRPr="00376B5E">
        <w:rPr>
          <w:b/>
        </w:rPr>
        <w:t>nceneratorit dhe rehabilitimin e venddepozitimeve ekzistuese</w:t>
      </w:r>
      <w:r>
        <w:rPr>
          <w:b/>
        </w:rPr>
        <w:t>, Tiranë</w:t>
      </w:r>
      <w:r w:rsidRPr="00376B5E">
        <w:rPr>
          <w:b/>
        </w:rPr>
        <w:t xml:space="preserve"> dhe prodhimin e energjisë</w:t>
      </w:r>
      <w:r>
        <w:rPr>
          <w:b/>
        </w:rPr>
        <w:t xml:space="preserve"> elektrike’</w:t>
      </w:r>
      <w:r w:rsidRPr="00376B5E">
        <w:rPr>
          <w:b/>
        </w:rPr>
        <w:t>, Tiran</w:t>
      </w:r>
      <w:r>
        <w:rPr>
          <w:b/>
        </w:rPr>
        <w:t>ë’”</w:t>
      </w:r>
    </w:p>
    <w:p w:rsidR="006C2E9B" w:rsidRDefault="006C2E9B" w:rsidP="006C2E9B">
      <w:pPr>
        <w:pStyle w:val="TEKSTI"/>
        <w:jc w:val="center"/>
        <w:rPr>
          <w:b/>
        </w:rPr>
      </w:pPr>
    </w:p>
    <w:tbl>
      <w:tblPr>
        <w:tblW w:w="5273" w:type="pct"/>
        <w:jc w:val="center"/>
        <w:tblLook w:val="04A0" w:firstRow="1" w:lastRow="0" w:firstColumn="1" w:lastColumn="0" w:noHBand="0" w:noVBand="1"/>
      </w:tblPr>
      <w:tblGrid>
        <w:gridCol w:w="811"/>
        <w:gridCol w:w="1597"/>
        <w:gridCol w:w="3344"/>
        <w:gridCol w:w="2016"/>
        <w:gridCol w:w="1628"/>
        <w:gridCol w:w="1839"/>
        <w:gridCol w:w="1751"/>
        <w:gridCol w:w="2016"/>
        <w:gridCol w:w="1460"/>
        <w:gridCol w:w="1822"/>
        <w:gridCol w:w="3772"/>
      </w:tblGrid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Nr.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ipas shkresës s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hipotekës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Emër Mbiemër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Lloji 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asurisë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Z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Nr. 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asurisë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otale m</w:t>
            </w:r>
            <w:r w:rsidRPr="00B10CB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Sip.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e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shpronësuar m</w:t>
            </w:r>
            <w:r w:rsidRPr="00B10CB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Çmimi lekë/m</w:t>
            </w:r>
            <w:r w:rsidRPr="00B10CB2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totale në lekë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Bashkëpronarët XHEPA etj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301/17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3600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1612800.00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Kartel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 pasurie datë 17.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2.2020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Zenepe Hoxha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Vresht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185/2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5200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5200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2329600.00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Kartelë pasurie datë 17.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2.2020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Jakup Lamuça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295/4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44800.00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Kartelë pasurie datë 17.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2.2020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Kasem Lamuça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298/22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44800.00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Kartelë pasurie datë 17.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2.2020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2943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SIP. TOTALE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9000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4032000.00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5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Lista e pasurive pa informacion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Pa informacion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172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98560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77820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34863360.00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nga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me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shkres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ën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nr. prot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239931, dt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. 20.11.2017,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dhe nr. prot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13562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, dt. 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2.2018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49 dhe 50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Pa informacion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331/4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805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805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360640.00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nga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me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shkres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ën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nr. prot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239931, dt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20.11.2017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,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dhe nr. prot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13562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, dt. 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2.2018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50 dhe 49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Pa informacion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331/5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1125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504000.00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nga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me 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shkres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ën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nr. prot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239931, dt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20.11.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2017, dhe nr. prot. 13562, dt. 7.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2.2018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Pa informacion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317/1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615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275520.00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sistemin e ZRPP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-së.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Pa informacion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332/19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1650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1650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739200.00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N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ë</w:t>
            </w:r>
            <w:r w:rsidRPr="002617D5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sistemin e ZRPP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-së.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3401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e pasurive pa informacion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36742720.00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373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TOTALE E SHPRONËSIMIT T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Ë PASURIVE ME EMRA 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PRONAR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SH DHE E PASURIVE PA INFORMACION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40774720.00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  <w:tr w:rsidR="006C2E9B" w:rsidRPr="002617D5" w:rsidTr="001A30AF">
        <w:trPr>
          <w:trHeight w:val="162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5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Vlerësimi i pasurive të llojit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tokë arë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vresht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, është kryer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bazuar në VKM-në nr. 89, datë 3.</w:t>
            </w:r>
            <w:r w:rsidRPr="002617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2.2016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E9B" w:rsidRPr="002617D5" w:rsidRDefault="006C2E9B" w:rsidP="001A30A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</w:p>
        </w:tc>
      </w:tr>
    </w:tbl>
    <w:p w:rsidR="006C2E9B" w:rsidRPr="00376B5E" w:rsidRDefault="006C2E9B" w:rsidP="006C2E9B">
      <w:pPr>
        <w:pStyle w:val="TEKSTI"/>
        <w:jc w:val="center"/>
        <w:rPr>
          <w:b/>
        </w:rPr>
      </w:pPr>
    </w:p>
    <w:p w:rsidR="006C2E9B" w:rsidRPr="006C2E9B" w:rsidRDefault="006C2E9B">
      <w:pPr>
        <w:rPr>
          <w:rFonts w:ascii="Garamond" w:hAnsi="Garamond"/>
          <w:i/>
          <w:sz w:val="24"/>
          <w:szCs w:val="24"/>
        </w:rPr>
      </w:pPr>
    </w:p>
    <w:sectPr w:rsidR="006C2E9B" w:rsidRPr="006C2E9B" w:rsidSect="00862036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8"/>
      <w:lvlText w:val="%1."/>
      <w:lvlJc w:val="left"/>
      <w:pPr>
        <w:tabs>
          <w:tab w:val="num" w:pos="1134"/>
        </w:tabs>
        <w:ind w:left="1134" w:hanging="227"/>
      </w:p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B2"/>
    <w:rsid w:val="005A78B2"/>
    <w:rsid w:val="006C2E9B"/>
    <w:rsid w:val="00862036"/>
    <w:rsid w:val="009842BF"/>
    <w:rsid w:val="00EE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F891E"/>
  <w15:chartTrackingRefBased/>
  <w15:docId w15:val="{6FE5FDDB-671B-452F-9E46-6E930756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6203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862036"/>
    <w:pPr>
      <w:keepNext/>
      <w:keepLines/>
      <w:tabs>
        <w:tab w:val="num" w:pos="1134"/>
      </w:tabs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semiHidden/>
    <w:unhideWhenUsed/>
    <w:qFormat/>
    <w:rsid w:val="00862036"/>
    <w:pPr>
      <w:keepNext/>
      <w:keepLines/>
      <w:numPr>
        <w:ilvl w:val="1"/>
        <w:numId w:val="2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semiHidden/>
    <w:unhideWhenUsed/>
    <w:qFormat/>
    <w:rsid w:val="00862036"/>
    <w:pPr>
      <w:keepNext/>
      <w:keepLines/>
      <w:numPr>
        <w:ilvl w:val="2"/>
        <w:numId w:val="2"/>
      </w:numPr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62036"/>
    <w:pPr>
      <w:keepNext/>
      <w:keepLines/>
      <w:numPr>
        <w:ilvl w:val="3"/>
        <w:numId w:val="2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62036"/>
    <w:pPr>
      <w:keepNext/>
      <w:keepLines/>
      <w:numPr>
        <w:ilvl w:val="4"/>
        <w:numId w:val="2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62036"/>
    <w:pPr>
      <w:keepNext/>
      <w:keepLines/>
      <w:numPr>
        <w:ilvl w:val="5"/>
        <w:numId w:val="2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862036"/>
    <w:pPr>
      <w:keepNext/>
      <w:keepLines/>
      <w:numPr>
        <w:ilvl w:val="6"/>
        <w:numId w:val="2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862036"/>
    <w:pPr>
      <w:keepNext/>
      <w:keepLines/>
      <w:numPr>
        <w:ilvl w:val="7"/>
        <w:numId w:val="2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620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862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uiPriority w:val="1"/>
    <w:semiHidden/>
    <w:rsid w:val="00862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semiHidden/>
    <w:rsid w:val="008620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8620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86203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86203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86203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86203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8620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semiHidden/>
    <w:unhideWhenUsed/>
    <w:rsid w:val="0086203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62036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86203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62036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uiPriority w:val="1"/>
    <w:rsid w:val="00862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1">
    <w:name w:val="Heading 3 Char1"/>
    <w:aliases w:val="Germa Char1"/>
    <w:link w:val="Heading3"/>
    <w:semiHidden/>
    <w:locked/>
    <w:rsid w:val="008620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Keyboard">
    <w:name w:val="HTML Keyboard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8620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62036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862036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862036"/>
    <w:pPr>
      <w:tabs>
        <w:tab w:val="clear" w:pos="1134"/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customStyle="1" w:styleId="Heading7Char1">
    <w:name w:val="Heading 7 Char1"/>
    <w:aliases w:val="Style Left: 3 Char1,25 cm Char1"/>
    <w:basedOn w:val="DefaultParagraphFont"/>
    <w:semiHidden/>
    <w:rsid w:val="008620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semiHidden/>
    <w:rsid w:val="0086203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ormalIndentChar">
    <w:name w:val="Normal Indent Char"/>
    <w:link w:val="NormalIndent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annotation text Char,Char Char38,single space Char,footnote text Char,fn Char,FOOTNOTES Char,Fußnotentext Char Char,ADB Char,Footnote text Char,ft Char,Footnote Text Char2 Char Char,Footnote Text Char1 Char Char Char,Footno Char1"/>
    <w:basedOn w:val="DefaultParagraphFont"/>
    <w:link w:val="FootnoteText"/>
    <w:locked/>
    <w:rsid w:val="00862036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nhideWhenUsed/>
    <w:rsid w:val="0086203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semiHidden/>
    <w:locked/>
    <w:rsid w:val="00862036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2036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62036"/>
    <w:rPr>
      <w:rFonts w:ascii="Calibri" w:eastAsia="Calibri" w:hAnsi="Calibri" w:cs="Times New Roman"/>
    </w:rPr>
  </w:style>
  <w:style w:type="paragraph" w:styleId="Index1">
    <w:name w:val="index 1"/>
    <w:basedOn w:val="Normal"/>
    <w:next w:val="Normal"/>
    <w:autoRedefine/>
    <w:semiHidden/>
    <w:unhideWhenUsed/>
    <w:rsid w:val="00862036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1"/>
    <w:locked/>
    <w:rsid w:val="00862036"/>
    <w:rPr>
      <w:rFonts w:ascii="Tahoma" w:eastAsia="Times New Roman" w:hAnsi="Tahoma" w:cs="Times New Roman"/>
      <w:sz w:val="20"/>
      <w:szCs w:val="20"/>
    </w:rPr>
  </w:style>
  <w:style w:type="paragraph" w:customStyle="1" w:styleId="EndnoteText1">
    <w:name w:val="Endnote Text1"/>
    <w:aliases w:val="Char Char"/>
    <w:basedOn w:val="Normal"/>
    <w:link w:val="EndnoteTextChar"/>
    <w:rsid w:val="0086203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862036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locked/>
    <w:rsid w:val="00862036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uiPriority w:val="1"/>
    <w:semiHidden/>
    <w:locked/>
    <w:rsid w:val="00862036"/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862036"/>
    <w:rPr>
      <w:rFonts w:ascii="Calibri" w:eastAsia="Calibri" w:hAnsi="Calibri" w:cs="Times New Roman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86203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locked/>
    <w:rsid w:val="0086203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62036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uiPriority w:val="1"/>
    <w:semiHidden/>
    <w:rsid w:val="00862036"/>
    <w:rPr>
      <w:rFonts w:ascii="Calibri" w:eastAsia="Calibri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86203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semiHidden/>
    <w:unhideWhenUsed/>
    <w:rsid w:val="00862036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semiHidden/>
    <w:locked/>
    <w:rsid w:val="00862036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862036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862036"/>
    <w:rPr>
      <w:rFonts w:ascii="Tahoma" w:eastAsia="Times New Roman" w:hAnsi="Tahoma" w:cs="Times New Roman"/>
      <w:sz w:val="16"/>
      <w:szCs w:val="16"/>
      <w:lang w:val="sq-AL" w:eastAsia="x-none"/>
    </w:rPr>
  </w:style>
  <w:style w:type="character" w:customStyle="1" w:styleId="PlainTextChar">
    <w:name w:val="Plain Text Char"/>
    <w:basedOn w:val="DefaultParagraphFont"/>
    <w:link w:val="PlainText"/>
    <w:semiHidden/>
    <w:locked/>
    <w:rsid w:val="00862036"/>
    <w:rPr>
      <w:rFonts w:ascii="Consolas" w:eastAsia="Calibri" w:hAnsi="Consolas" w:cs="Times New Roman"/>
      <w:sz w:val="21"/>
      <w:szCs w:val="21"/>
      <w:lang w:val="sq-AL" w:eastAsia="x-none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2036"/>
    <w:rPr>
      <w:rFonts w:ascii="Tahoma" w:eastAsia="Calibri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62036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862036"/>
    <w:rPr>
      <w:rFonts w:ascii="Calibri" w:eastAsia="Times New Roman" w:hAnsi="Calibri" w:cs="Times New Roman"/>
      <w:lang w:val="x-none" w:eastAsia="x-none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862036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AktiChar">
    <w:name w:val="Akti Char"/>
    <w:basedOn w:val="DefaultParagraphFont"/>
    <w:link w:val="Akti"/>
    <w:locked/>
    <w:rsid w:val="008620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8620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0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8620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620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620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86203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8620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86203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20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620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620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2036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620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20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20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86203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862036"/>
  </w:style>
  <w:style w:type="paragraph" w:customStyle="1" w:styleId="Hapesira7">
    <w:name w:val="Hapesira 7"/>
    <w:basedOn w:val="Paragrafi"/>
    <w:uiPriority w:val="99"/>
    <w:qFormat/>
    <w:rsid w:val="00862036"/>
    <w:rPr>
      <w:sz w:val="14"/>
      <w:szCs w:val="24"/>
    </w:rPr>
  </w:style>
  <w:style w:type="paragraph" w:customStyle="1" w:styleId="Style1">
    <w:name w:val="Style1"/>
    <w:basedOn w:val="Akti"/>
    <w:uiPriority w:val="99"/>
    <w:qFormat/>
    <w:rsid w:val="00862036"/>
    <w:rPr>
      <w:rFonts w:ascii="CG Times" w:hAnsi="CG Times"/>
      <w:sz w:val="21"/>
    </w:rPr>
  </w:style>
  <w:style w:type="paragraph" w:customStyle="1" w:styleId="ADDRESS">
    <w:name w:val="ADDRESS"/>
    <w:basedOn w:val="Normal"/>
    <w:uiPriority w:val="99"/>
    <w:rsid w:val="0086203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862036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862036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862036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862036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862036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86203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86203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86203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862036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86203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86203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86203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86203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8620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862036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862036"/>
    <w:pPr>
      <w:keepLines w:val="0"/>
      <w:widowControl w:val="0"/>
      <w:tabs>
        <w:tab w:val="clear" w:pos="1134"/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86203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86203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862036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86203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86203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86203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86203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862036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86203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86203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86203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86203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8620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86203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8620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s32b251d">
    <w:name w:val="s32b251d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62036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86203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862036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62036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86203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paragraph" w:customStyle="1" w:styleId="paragrafi0">
    <w:name w:val="paragraf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uiPriority w:val="99"/>
    <w:semiHidden/>
    <w:rsid w:val="0086203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86203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uiPriority w:val="99"/>
    <w:rsid w:val="0086203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862036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locked/>
    <w:rsid w:val="0086203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StyleHeading6Bold">
    <w:name w:val="Style Heading 6 + Bold"/>
    <w:basedOn w:val="Heading6"/>
    <w:link w:val="StyleHeading6BoldChar"/>
    <w:rsid w:val="00862036"/>
    <w:pPr>
      <w:keepNext w:val="0"/>
      <w:keepLines w:val="0"/>
      <w:numPr>
        <w:ilvl w:val="0"/>
        <w:numId w:val="0"/>
      </w:numPr>
      <w:tabs>
        <w:tab w:val="num" w:pos="2160"/>
      </w:tabs>
      <w:spacing w:before="0" w:line="268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uiPriority w:val="99"/>
    <w:rsid w:val="00862036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862036"/>
    <w:rPr>
      <w:b w:val="0"/>
    </w:rPr>
  </w:style>
  <w:style w:type="paragraph" w:customStyle="1" w:styleId="StyleStyle1Bold">
    <w:name w:val="Style Style1 + Bold"/>
    <w:basedOn w:val="Style1"/>
    <w:uiPriority w:val="99"/>
    <w:rsid w:val="00862036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86203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86203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86203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86203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86203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86203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86203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6203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86203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86203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86203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62036"/>
  </w:style>
  <w:style w:type="paragraph" w:customStyle="1" w:styleId="Point0">
    <w:name w:val="Point 0"/>
    <w:basedOn w:val="Normal"/>
    <w:uiPriority w:val="99"/>
    <w:rsid w:val="0086203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862036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862036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862036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862036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86203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862036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86203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uiPriority w:val="99"/>
    <w:rsid w:val="0086203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86203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86203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86203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86203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86203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862036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86203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862036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86203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86203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PARA">
    <w:name w:val="PARA"/>
    <w:basedOn w:val="Normal"/>
    <w:uiPriority w:val="99"/>
    <w:locked/>
    <w:rsid w:val="0086203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locked/>
    <w:rsid w:val="0086203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6203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locked/>
    <w:rsid w:val="0086203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6203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dia">
    <w:name w:val="di(a)"/>
    <w:basedOn w:val="Normal"/>
    <w:uiPriority w:val="99"/>
    <w:rsid w:val="0086203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uiPriority w:val="99"/>
    <w:rsid w:val="0086203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uiPriority w:val="99"/>
    <w:rsid w:val="0086203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TextChar">
    <w:name w:val="Text Char"/>
    <w:link w:val="Text0"/>
    <w:uiPriority w:val="99"/>
    <w:locked/>
    <w:rsid w:val="00862036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Text0">
    <w:name w:val="Text"/>
    <w:basedOn w:val="Normal"/>
    <w:link w:val="TextChar"/>
    <w:uiPriority w:val="99"/>
    <w:rsid w:val="0086203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8620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6203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862036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86203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86203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uiPriority w:val="99"/>
    <w:rsid w:val="008620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uiPriority w:val="99"/>
    <w:locked/>
    <w:rsid w:val="00862036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uiPriority w:val="99"/>
    <w:rsid w:val="0086203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Bodytext0">
    <w:name w:val="Body text_"/>
    <w:link w:val="BodyText1"/>
    <w:locked/>
    <w:rsid w:val="00862036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6203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</w:rPr>
  </w:style>
  <w:style w:type="paragraph" w:customStyle="1" w:styleId="AUTORITETI1">
    <w:name w:val="AUTORITETI"/>
    <w:basedOn w:val="Paragrafi"/>
    <w:uiPriority w:val="99"/>
    <w:qFormat/>
    <w:rsid w:val="0086203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uiPriority w:val="99"/>
    <w:rsid w:val="0086203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86203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86203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86203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86203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62036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862036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862036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862036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862036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862036"/>
    <w:pPr>
      <w:tabs>
        <w:tab w:val="clear" w:pos="1134"/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862036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862036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862036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862036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862036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862036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862036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0">
    <w:name w:val="jupara"/>
    <w:basedOn w:val="Normal"/>
    <w:uiPriority w:val="99"/>
    <w:rsid w:val="00862036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uiPriority w:val="99"/>
    <w:rsid w:val="00862036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"/>
    <w:semiHidden/>
    <w:unhideWhenUsed/>
    <w:rsid w:val="00862036"/>
    <w:rPr>
      <w:vertAlign w:val="superscript"/>
    </w:rPr>
  </w:style>
  <w:style w:type="character" w:styleId="CommentReference">
    <w:name w:val="annotation reference"/>
    <w:semiHidden/>
    <w:unhideWhenUsed/>
    <w:rsid w:val="00862036"/>
    <w:rPr>
      <w:sz w:val="16"/>
      <w:szCs w:val="16"/>
    </w:rPr>
  </w:style>
  <w:style w:type="character" w:styleId="LineNumber">
    <w:name w:val="line number"/>
    <w:semiHidden/>
    <w:unhideWhenUsed/>
    <w:rsid w:val="00862036"/>
    <w:rPr>
      <w:rFonts w:ascii="Tahoma" w:hAnsi="Tahoma" w:cs="Tahoma" w:hint="default"/>
      <w:sz w:val="22"/>
    </w:rPr>
  </w:style>
  <w:style w:type="character" w:styleId="EndnoteReference">
    <w:name w:val="endnote reference"/>
    <w:uiPriority w:val="99"/>
    <w:semiHidden/>
    <w:unhideWhenUsed/>
    <w:rsid w:val="00862036"/>
    <w:rPr>
      <w:vertAlign w:val="superscript"/>
    </w:rPr>
  </w:style>
  <w:style w:type="character" w:styleId="PlaceholderText">
    <w:name w:val="Placeholder Text"/>
    <w:uiPriority w:val="99"/>
    <w:semiHidden/>
    <w:rsid w:val="00862036"/>
    <w:rPr>
      <w:rFonts w:ascii="Times New Roman" w:hAnsi="Times New Roman" w:cs="Times New Roman" w:hint="default"/>
      <w:color w:val="808080"/>
    </w:rPr>
  </w:style>
  <w:style w:type="character" w:styleId="IntenseEmphasis">
    <w:name w:val="Intense Emphasis"/>
    <w:uiPriority w:val="21"/>
    <w:qFormat/>
    <w:rsid w:val="0086203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62036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8620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86203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862036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62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86203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62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862036"/>
    <w:rPr>
      <w:rFonts w:ascii="Calibri" w:eastAsia="Calibri" w:hAnsi="Calibri" w:cs="Times New Roman"/>
    </w:rPr>
  </w:style>
  <w:style w:type="character" w:customStyle="1" w:styleId="Heading2Char1">
    <w:name w:val="Heading 2 Char1"/>
    <w:link w:val="Heading2"/>
    <w:uiPriority w:val="1"/>
    <w:semiHidden/>
    <w:locked/>
    <w:rsid w:val="00862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qFormat/>
    <w:rsid w:val="00862036"/>
    <w:pPr>
      <w:numPr>
        <w:ilvl w:val="1"/>
      </w:numPr>
      <w:spacing w:after="160"/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rsid w:val="00862036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rsid w:val="00862036"/>
  </w:style>
  <w:style w:type="paragraph" w:styleId="Title">
    <w:name w:val="Title"/>
    <w:basedOn w:val="Normal"/>
    <w:next w:val="Normal"/>
    <w:link w:val="TitleChar"/>
    <w:qFormat/>
    <w:rsid w:val="00862036"/>
    <w:pPr>
      <w:spacing w:after="0" w:line="240" w:lineRule="auto"/>
      <w:contextualSpacing/>
    </w:pPr>
    <w:rPr>
      <w:rFonts w:eastAsia="Times New Roman" w:cs="Arial"/>
      <w:b/>
      <w:caps/>
      <w:spacing w:val="10"/>
      <w:sz w:val="40"/>
      <w:szCs w:val="40"/>
      <w:lang w:val="sq-AL"/>
    </w:rPr>
  </w:style>
  <w:style w:type="character" w:customStyle="1" w:styleId="TitleChar1">
    <w:name w:val="Title Char1"/>
    <w:basedOn w:val="DefaultParagraphFont"/>
    <w:rsid w:val="0086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semiHidden/>
    <w:unhideWhenUsed/>
    <w:rsid w:val="00862036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semiHidden/>
    <w:rsid w:val="00862036"/>
    <w:rPr>
      <w:rFonts w:ascii="Calibri" w:eastAsia="Calibri" w:hAnsi="Calibri" w:cs="Times New Roman"/>
      <w:sz w:val="16"/>
      <w:szCs w:val="16"/>
    </w:rPr>
  </w:style>
  <w:style w:type="character" w:customStyle="1" w:styleId="sb8d990e2">
    <w:name w:val="sb8d990e2"/>
    <w:basedOn w:val="DefaultParagraphFont"/>
    <w:rsid w:val="00862036"/>
  </w:style>
  <w:style w:type="character" w:customStyle="1" w:styleId="normal--char">
    <w:name w:val="normal--char"/>
    <w:basedOn w:val="DefaultParagraphFont"/>
    <w:rsid w:val="00862036"/>
  </w:style>
  <w:style w:type="character" w:customStyle="1" w:styleId="s7d2086b4">
    <w:name w:val="s7d2086b4"/>
    <w:basedOn w:val="DefaultParagraphFont"/>
    <w:uiPriority w:val="99"/>
    <w:rsid w:val="00862036"/>
  </w:style>
  <w:style w:type="character" w:customStyle="1" w:styleId="hps">
    <w:name w:val="hps"/>
    <w:basedOn w:val="DefaultParagraphFont"/>
    <w:rsid w:val="00862036"/>
  </w:style>
  <w:style w:type="character" w:customStyle="1" w:styleId="grame">
    <w:name w:val="grame"/>
    <w:rsid w:val="00862036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862036"/>
  </w:style>
  <w:style w:type="paragraph" w:styleId="PlainText">
    <w:name w:val="Plain Text"/>
    <w:basedOn w:val="Normal"/>
    <w:link w:val="PlainTextChar"/>
    <w:semiHidden/>
    <w:unhideWhenUsed/>
    <w:rsid w:val="00862036"/>
    <w:pPr>
      <w:spacing w:after="0" w:line="240" w:lineRule="auto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1">
    <w:name w:val="Plain Text Char1"/>
    <w:basedOn w:val="DefaultParagraphFont"/>
    <w:semiHidden/>
    <w:rsid w:val="00862036"/>
    <w:rPr>
      <w:rFonts w:ascii="Consolas" w:eastAsia="Calibri" w:hAnsi="Consolas" w:cs="Times New Roman"/>
      <w:sz w:val="21"/>
      <w:szCs w:val="21"/>
    </w:rPr>
  </w:style>
  <w:style w:type="paragraph" w:styleId="DocumentMap">
    <w:name w:val="Document Map"/>
    <w:basedOn w:val="Normal"/>
    <w:link w:val="DocumentMapChar"/>
    <w:semiHidden/>
    <w:unhideWhenUsed/>
    <w:rsid w:val="00862036"/>
    <w:pPr>
      <w:spacing w:after="0" w:line="240" w:lineRule="auto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1">
    <w:name w:val="Document Map Char1"/>
    <w:basedOn w:val="DefaultParagraphFont"/>
    <w:semiHidden/>
    <w:rsid w:val="00862036"/>
    <w:rPr>
      <w:rFonts w:ascii="Segoe UI" w:eastAsia="Calibri" w:hAnsi="Segoe UI" w:cs="Segoe UI"/>
      <w:sz w:val="16"/>
      <w:szCs w:val="16"/>
    </w:rPr>
  </w:style>
  <w:style w:type="character" w:customStyle="1" w:styleId="longtext">
    <w:name w:val="long_text"/>
    <w:rsid w:val="00862036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862036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862036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862036"/>
  </w:style>
  <w:style w:type="character" w:customStyle="1" w:styleId="CommentTextChar">
    <w:name w:val="Comment Text Char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CommentTextChar1">
    <w:name w:val="Comment Text Char1"/>
    <w:basedOn w:val="DefaultParagraphFon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862036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2036"/>
    <w:rPr>
      <w:b/>
      <w:bCs/>
    </w:rPr>
  </w:style>
  <w:style w:type="character" w:customStyle="1" w:styleId="CommentSubjectChar">
    <w:name w:val="Comment Subject Char"/>
    <w:basedOn w:val="CommentTextChar2"/>
    <w:link w:val="CommentSubject"/>
    <w:semiHidden/>
    <w:rsid w:val="00862036"/>
    <w:rPr>
      <w:rFonts w:ascii="Calibri" w:eastAsia="Calibri" w:hAnsi="Calibri" w:cs="Times New Roman"/>
      <w:b/>
      <w:bCs/>
      <w:sz w:val="20"/>
      <w:szCs w:val="20"/>
    </w:rPr>
  </w:style>
  <w:style w:type="paragraph" w:styleId="MacroText">
    <w:name w:val="macro"/>
    <w:link w:val="MacroTextChar"/>
    <w:semiHidden/>
    <w:unhideWhenUsed/>
    <w:rsid w:val="008620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862036"/>
    <w:rPr>
      <w:rFonts w:ascii="Consolas" w:eastAsia="Calibri" w:hAnsi="Consolas" w:cs="Times New Roman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862036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Emphasis1">
    <w:name w:val="Emphasis1"/>
    <w:semiHidden/>
    <w:rsid w:val="00862036"/>
  </w:style>
  <w:style w:type="paragraph" w:styleId="NoteHeading">
    <w:name w:val="Note Heading"/>
    <w:basedOn w:val="Normal"/>
    <w:next w:val="Normal"/>
    <w:link w:val="NoteHeadingChar"/>
    <w:semiHidden/>
    <w:unhideWhenUsed/>
    <w:rsid w:val="00862036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MessageHeader">
    <w:name w:val="Message Header"/>
    <w:basedOn w:val="Normal"/>
    <w:link w:val="MessageHeaderChar"/>
    <w:semiHidden/>
    <w:unhideWhenUsed/>
    <w:rsid w:val="008620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86203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862036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862036"/>
    <w:rPr>
      <w:rFonts w:ascii="Calibri" w:eastAsia="Calibri" w:hAnsi="Calibri" w:cs="Times New Roman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862036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Closing">
    <w:name w:val="Closing"/>
    <w:basedOn w:val="Normal"/>
    <w:link w:val="ClosingChar"/>
    <w:semiHidden/>
    <w:unhideWhenUsed/>
    <w:rsid w:val="00862036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Signature">
    <w:name w:val="Signature"/>
    <w:basedOn w:val="Normal"/>
    <w:link w:val="SignatureChar"/>
    <w:semiHidden/>
    <w:unhideWhenUsed/>
    <w:rsid w:val="00862036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E-mailSignature">
    <w:name w:val="E-mail Signature"/>
    <w:basedOn w:val="Normal"/>
    <w:link w:val="E-mailSignatureChar"/>
    <w:semiHidden/>
    <w:unhideWhenUsed/>
    <w:rsid w:val="00862036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semiHidden/>
    <w:unhideWhenUsed/>
    <w:rsid w:val="00862036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862036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semiHidden/>
    <w:unhideWhenUsed/>
    <w:rsid w:val="00862036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semiHidden/>
    <w:rsid w:val="00862036"/>
    <w:rPr>
      <w:rFonts w:ascii="Calibri" w:eastAsia="Calibri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862036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862036"/>
    <w:rPr>
      <w:rFonts w:ascii="Calibri" w:eastAsia="Calibri" w:hAnsi="Calibri" w:cs="Times New Roman"/>
    </w:rPr>
  </w:style>
  <w:style w:type="character" w:customStyle="1" w:styleId="CharChar11">
    <w:name w:val="Char Char11"/>
    <w:semiHidden/>
    <w:locked/>
    <w:rsid w:val="00862036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62036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62036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62036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62036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62036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62036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62036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62036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62036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62036"/>
  </w:style>
  <w:style w:type="character" w:customStyle="1" w:styleId="CharChar14">
    <w:name w:val="Char Char14"/>
    <w:semiHidden/>
    <w:locked/>
    <w:rsid w:val="00862036"/>
  </w:style>
  <w:style w:type="character" w:customStyle="1" w:styleId="CharChar17">
    <w:name w:val="Char Char17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62036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62036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62036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62036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62036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862036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862036"/>
    <w:rPr>
      <w:color w:val="0000FF"/>
      <w:spacing w:val="0"/>
      <w:u w:val="double"/>
    </w:rPr>
  </w:style>
  <w:style w:type="character" w:customStyle="1" w:styleId="az12">
    <w:name w:val="az12"/>
    <w:uiPriority w:val="99"/>
    <w:rsid w:val="00862036"/>
    <w:rPr>
      <w:rFonts w:ascii="Times New Roman" w:hAnsi="Times New Roman" w:cs="Times New Roman" w:hint="default"/>
      <w:sz w:val="24"/>
    </w:rPr>
  </w:style>
  <w:style w:type="character" w:customStyle="1" w:styleId="Style2">
    <w:name w:val="Style2"/>
    <w:basedOn w:val="Point1Char"/>
    <w:uiPriority w:val="1"/>
    <w:qFormat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ECHRParaChar">
    <w:name w:val="ECHR_Para Char"/>
    <w:aliases w:val="Ju_Para Char"/>
    <w:uiPriority w:val="12"/>
    <w:rsid w:val="00862036"/>
    <w:rPr>
      <w:rFonts w:ascii="Times New Roman" w:eastAsia="MS Mincho" w:hAnsi="Times New Roman" w:cs="Times New Roman" w:hint="default"/>
      <w:sz w:val="24"/>
      <w:lang w:val="en-GB" w:eastAsia="x-none"/>
    </w:rPr>
  </w:style>
  <w:style w:type="character" w:customStyle="1" w:styleId="alt-edited1">
    <w:name w:val="alt-edited1"/>
    <w:basedOn w:val="DefaultParagraphFont"/>
    <w:rsid w:val="00862036"/>
    <w:rPr>
      <w:color w:val="4D90F0"/>
    </w:rPr>
  </w:style>
  <w:style w:type="table" w:styleId="TableSimple1">
    <w:name w:val="Table Simple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86203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rsid w:val="00862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uiPriority w:val="59"/>
    <w:rsid w:val="008620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rsid w:val="0086203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862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3Deffects11">
    <w:name w:val="Table 3D effects 11"/>
    <w:basedOn w:val="TableNormal"/>
    <w:semiHidden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uiPriority w:val="59"/>
    <w:rsid w:val="008620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5">
    <w:name w:val="List Number 5"/>
    <w:basedOn w:val="Normal"/>
    <w:semiHidden/>
    <w:unhideWhenUsed/>
    <w:rsid w:val="00862036"/>
    <w:pPr>
      <w:tabs>
        <w:tab w:val="num" w:pos="1134"/>
      </w:tabs>
      <w:ind w:left="1134" w:hanging="227"/>
      <w:contextualSpacing/>
    </w:pPr>
  </w:style>
  <w:style w:type="paragraph" w:styleId="ListBullet">
    <w:name w:val="List Bullet"/>
    <w:basedOn w:val="Normal"/>
    <w:uiPriority w:val="99"/>
    <w:semiHidden/>
    <w:unhideWhenUsed/>
    <w:rsid w:val="00862036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862036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862036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862036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862036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862036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862036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862036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862036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862036"/>
    <w:pPr>
      <w:numPr>
        <w:numId w:val="14"/>
      </w:numPr>
    </w:pPr>
  </w:style>
  <w:style w:type="numbering" w:styleId="ArticleSection">
    <w:name w:val="Outline List 3"/>
    <w:basedOn w:val="NoList"/>
    <w:semiHidden/>
    <w:unhideWhenUsed/>
    <w:rsid w:val="00862036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862036"/>
    <w:pPr>
      <w:numPr>
        <w:numId w:val="16"/>
      </w:numPr>
    </w:pPr>
  </w:style>
  <w:style w:type="paragraph" w:customStyle="1" w:styleId="TEKSTI">
    <w:name w:val="TEKSTI"/>
    <w:basedOn w:val="Normal"/>
    <w:qFormat/>
    <w:rsid w:val="006C2E9B"/>
    <w:pPr>
      <w:spacing w:after="0" w:line="240" w:lineRule="auto"/>
    </w:pPr>
    <w:rPr>
      <w:rFonts w:ascii="Garamond" w:eastAsiaTheme="minorHAnsi" w:hAnsi="Garamond" w:cstheme="minorBidi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3775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2025-05-02T08:27:00Z</dcterms:created>
  <dcterms:modified xsi:type="dcterms:W3CDTF">2025-05-02T08:27:00Z</dcterms:modified>
</cp:coreProperties>
</file>