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A96" w:rsidRPr="00895D73" w:rsidRDefault="007E4A96" w:rsidP="007E4A96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VENDIM</w:t>
      </w:r>
    </w:p>
    <w:p w:rsidR="007E4A96" w:rsidRPr="00895D73" w:rsidRDefault="007E4A96" w:rsidP="007E4A96">
      <w:pPr>
        <w:pStyle w:val="NeniTitull"/>
        <w:rPr>
          <w:spacing w:val="-4"/>
          <w:lang w:val="sq-AL"/>
        </w:rPr>
      </w:pPr>
      <w:r w:rsidRPr="00F12AED">
        <w:rPr>
          <w:spacing w:val="-4"/>
          <w:lang w:val="sq-AL"/>
        </w:rPr>
        <w:t>Nr. 8</w:t>
      </w:r>
      <w:r w:rsidR="00651526">
        <w:rPr>
          <w:spacing w:val="-4"/>
          <w:lang w:val="sq-AL"/>
        </w:rPr>
        <w:t>0</w:t>
      </w:r>
      <w:r w:rsidRPr="00F12AED">
        <w:rPr>
          <w:spacing w:val="-4"/>
          <w:lang w:val="sq-AL"/>
        </w:rPr>
        <w:t xml:space="preserve">8, datë </w:t>
      </w:r>
      <w:r>
        <w:rPr>
          <w:spacing w:val="-4"/>
          <w:lang w:val="sq-AL"/>
        </w:rPr>
        <w:t>26.12.2018</w:t>
      </w:r>
    </w:p>
    <w:p w:rsidR="007E4A96" w:rsidRPr="00895D73" w:rsidRDefault="007E4A96" w:rsidP="007E4A96">
      <w:pPr>
        <w:pStyle w:val="NeniTitull"/>
        <w:rPr>
          <w:spacing w:val="-4"/>
          <w:sz w:val="14"/>
          <w:lang w:val="sq-AL"/>
        </w:rPr>
      </w:pPr>
    </w:p>
    <w:p w:rsidR="007E4A96" w:rsidRDefault="007E4A96" w:rsidP="007E4A96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PËR DISA SHTESA NË VENDIMIN NR. 490, DATË 31.7.2018, TË KËSHILLIT TË MINISTRAVE, “PËR NJË SHTESË FONDI NË BUXHETIN E VITIT 2018, MIRATUAR PËR MINISTRINË E FINANCAVE DHE EKONOMISË, PËR</w:t>
      </w:r>
      <w:r>
        <w:rPr>
          <w:spacing w:val="-4"/>
          <w:lang w:val="sq-AL"/>
        </w:rPr>
        <w:t xml:space="preserve"> </w:t>
      </w:r>
      <w:r w:rsidRPr="00895D73">
        <w:rPr>
          <w:spacing w:val="-4"/>
          <w:lang w:val="sq-AL"/>
        </w:rPr>
        <w:t xml:space="preserve"> PAGESËN E SHËRBIMEVE JURIDIKE PËR PËRFAQËSIMIN DHE MBROJTJEN </w:t>
      </w:r>
    </w:p>
    <w:p w:rsidR="007E4A96" w:rsidRPr="00895D73" w:rsidRDefault="007E4A96" w:rsidP="007E4A96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 xml:space="preserve">NË GJYKATËN ITALIANE” </w:t>
      </w:r>
    </w:p>
    <w:p w:rsidR="007E4A96" w:rsidRPr="00895D73" w:rsidRDefault="007E4A96" w:rsidP="007E4A96">
      <w:pPr>
        <w:pStyle w:val="Paragrafi"/>
        <w:rPr>
          <w:spacing w:val="-4"/>
          <w:sz w:val="14"/>
          <w:lang w:val="sq-AL"/>
        </w:rPr>
      </w:pPr>
    </w:p>
    <w:p w:rsidR="007E4A96" w:rsidRDefault="007E4A96" w:rsidP="007E4A9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Në mbështetje të nenit 100 të Kushtetutës dhe të ligjit nr. 9936, datë 26.6.2008, “Për menaxhimin e sistemit buxhetor në Republikën e Shqipërisë”, të ndryshuar, të nenit 13, të ligjit nr. 190/2017, “Për buxhetin e vitit 2018”, të ndryshuar, dhe të neneve 4, pika 7, 5, pika 1, shkronja “b”, 12, pikat 2 e 6, 15, pika 8 dhe 18, pika 2, të ligjit nr. 10018, datë 13.11.2008, “Për Avokaturën e Shtetit”, të ndryshuar, me propozimin e ministrit të Financave dhe Ekonomisë dhe të ministrit të Drejtësisë, Këshilli i Ministrave</w:t>
      </w:r>
    </w:p>
    <w:p w:rsidR="007E4A96" w:rsidRPr="007E4A96" w:rsidRDefault="007E4A96" w:rsidP="007E4A96">
      <w:pPr>
        <w:pStyle w:val="Paragrafi"/>
        <w:rPr>
          <w:spacing w:val="-4"/>
          <w:sz w:val="14"/>
          <w:lang w:val="sq-AL"/>
        </w:rPr>
      </w:pPr>
    </w:p>
    <w:p w:rsidR="007E4A96" w:rsidRPr="00895D73" w:rsidRDefault="007E4A96" w:rsidP="007E4A96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VENDOSI:</w:t>
      </w:r>
    </w:p>
    <w:p w:rsidR="007E4A96" w:rsidRPr="00895D73" w:rsidRDefault="007E4A96" w:rsidP="007E4A96">
      <w:pPr>
        <w:pStyle w:val="Paragrafi"/>
        <w:rPr>
          <w:bCs/>
          <w:spacing w:val="-4"/>
          <w:sz w:val="14"/>
          <w:lang w:val="sq-AL"/>
        </w:rPr>
      </w:pPr>
    </w:p>
    <w:p w:rsidR="007E4A96" w:rsidRPr="00895D73" w:rsidRDefault="007E4A96" w:rsidP="007E4A9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Pas pikës 1, të vendimit nr. 490, datë 31.7.2018, të Këshillit të Ministrave, shtohen pikat 1.1 dhe 1.2, me këtë përmbajtje:</w:t>
      </w:r>
    </w:p>
    <w:p w:rsidR="007E4A96" w:rsidRPr="00895D73" w:rsidRDefault="007E4A96" w:rsidP="007E4A9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“1.1. Autorizimin e Ministrisë se Fin</w:t>
      </w:r>
      <w:bookmarkStart w:id="0" w:name="_GoBack"/>
      <w:bookmarkEnd w:id="0"/>
      <w:r w:rsidRPr="00895D73">
        <w:rPr>
          <w:spacing w:val="-4"/>
          <w:lang w:val="sq-AL"/>
        </w:rPr>
        <w:t>ancave dhe Ekonomisë që nëpërmjet Avokaturës së Shtetit të lidhë shtesë kontrate me firmën avokatore italiane për përfaqësimin e interesave të shtetit shqiptar në çështjen “Iliria SRL”, zhvilluar në gjykatat italiane, të iniciuar nga shoqëria “Iliria SRL”, në vlerën e përcaktuar në pikën 1, të këtij vendimi.</w:t>
      </w:r>
    </w:p>
    <w:p w:rsidR="007E4A96" w:rsidRPr="00895D73" w:rsidRDefault="007E4A96" w:rsidP="007E4A9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1.2. Shtesa e kontratës të rregullojë përfaqësimin e interesave të shtetit shqiptar, për të gjitha proceset gjyqësore në gjykatat italiane, që rrjedhin nga çështja e “Iliria SRL”.</w:t>
      </w:r>
    </w:p>
    <w:p w:rsidR="007E4A96" w:rsidRPr="00895D73" w:rsidRDefault="007E4A96" w:rsidP="007E4A9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Ky vendim  hyn në fuqi menjëherë dhe botohet në Fletoren Zyrtare.</w:t>
      </w:r>
    </w:p>
    <w:p w:rsidR="007E4A96" w:rsidRPr="00895D73" w:rsidRDefault="007E4A96" w:rsidP="007E4A96">
      <w:pPr>
        <w:pStyle w:val="Paragrafi"/>
        <w:rPr>
          <w:spacing w:val="-4"/>
          <w:sz w:val="14"/>
          <w:lang w:val="sq-AL"/>
        </w:rPr>
      </w:pPr>
    </w:p>
    <w:p w:rsidR="007E4A96" w:rsidRPr="00895D73" w:rsidRDefault="007E4A96" w:rsidP="007E4A96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>KRYEMINISTRI</w:t>
      </w:r>
    </w:p>
    <w:p w:rsidR="007E4A96" w:rsidRPr="00895D73" w:rsidRDefault="007E4A96" w:rsidP="007E4A96">
      <w:pPr>
        <w:pStyle w:val="Paragrafi"/>
        <w:jc w:val="right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Edi Rama</w:t>
      </w:r>
    </w:p>
    <w:p w:rsidR="0057721E" w:rsidRPr="007E4A96" w:rsidRDefault="0057721E" w:rsidP="007E4A96"/>
    <w:sectPr w:rsidR="0057721E" w:rsidRPr="007E4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F1F"/>
    <w:rsid w:val="0057721E"/>
    <w:rsid w:val="00651526"/>
    <w:rsid w:val="007318D7"/>
    <w:rsid w:val="007E4A96"/>
    <w:rsid w:val="00AA0F1F"/>
    <w:rsid w:val="00DC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C67B"/>
  <w15:chartTrackingRefBased/>
  <w15:docId w15:val="{B90B8D8E-01F6-4DAD-83C6-CF0BEF41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A0F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AA0F1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A0F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AA0F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AA0F1F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A0F1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2025-05-02T10:05:00Z</dcterms:created>
  <dcterms:modified xsi:type="dcterms:W3CDTF">2025-05-02T10:05:00Z</dcterms:modified>
</cp:coreProperties>
</file>