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A48" w:rsidRDefault="00553A48" w:rsidP="00553A4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553A48" w:rsidRDefault="00553A48" w:rsidP="00553A4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 xml:space="preserve">18, datë 16.1.2019 </w:t>
      </w:r>
      <w:bookmarkEnd w:id="0"/>
    </w:p>
    <w:p w:rsidR="00553A48" w:rsidRDefault="00553A48" w:rsidP="00553A48">
      <w:pPr>
        <w:pStyle w:val="Hapesira7"/>
        <w:rPr>
          <w:lang w:val="sq-AL"/>
        </w:rPr>
      </w:pPr>
    </w:p>
    <w:p w:rsidR="00553A48" w:rsidRDefault="00553A48" w:rsidP="00553A4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 PËR DISA NDRYSHIME NË VENDIMIN NR. 1086, DATË 14.12.2013, TË KËSHILLIT TË MINISTRAVE, “PËR KRIJIMIN E TASK-FORCËS PËR PËRMIRËSIMIN E NIVELIT TË ARKËTIMEVE DHE ULJEN E NIVELIT TË HUMBJEVE NË SISTEMIN E SHPËRNDARJES SË ENERGJISË ELEKTRIKE”, </w:t>
      </w:r>
    </w:p>
    <w:p w:rsidR="00553A48" w:rsidRDefault="00553A48" w:rsidP="00553A4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NDRYSHUAR</w:t>
      </w:r>
    </w:p>
    <w:p w:rsidR="00553A48" w:rsidRDefault="00553A48" w:rsidP="00553A48">
      <w:pPr>
        <w:pStyle w:val="Hapesira7"/>
        <w:rPr>
          <w:lang w:val="sq-AL"/>
        </w:rPr>
      </w:pPr>
    </w:p>
    <w:p w:rsidR="00553A48" w:rsidRDefault="00553A48" w:rsidP="00553A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me propozimin e ministrit të Infrastrukturës dhe Energjisë, Këshilli i Ministrave</w:t>
      </w:r>
    </w:p>
    <w:p w:rsidR="00553A48" w:rsidRDefault="00553A48" w:rsidP="00553A48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 xml:space="preserve">VENDOSI: </w:t>
      </w:r>
    </w:p>
    <w:p w:rsidR="00553A48" w:rsidRDefault="00553A48" w:rsidP="00553A48">
      <w:pPr>
        <w:pStyle w:val="Hapesira7"/>
        <w:rPr>
          <w:lang w:val="sq-AL"/>
        </w:rPr>
      </w:pPr>
    </w:p>
    <w:p w:rsidR="00553A48" w:rsidRDefault="00553A48" w:rsidP="00553A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Paragrafi i fundit i pikës 3 dhe pika 5/1, e vendimit nr. 1086, datë 14.12.2013, të Këshillit të Ministrave,</w:t>
      </w:r>
      <w:r>
        <w:rPr>
          <w:bCs/>
          <w:spacing w:val="-4"/>
          <w:lang w:val="sq-AL"/>
        </w:rPr>
        <w:t xml:space="preserve"> </w:t>
      </w:r>
      <w:r>
        <w:rPr>
          <w:spacing w:val="-4"/>
          <w:lang w:val="sq-AL"/>
        </w:rPr>
        <w:t xml:space="preserve">të ndryshuar, shfuqizohen. </w:t>
      </w:r>
    </w:p>
    <w:p w:rsidR="00553A48" w:rsidRDefault="00553A48" w:rsidP="00553A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Operatori i Shpërndarjes së Energjisë Elektrike sh.a. (OSHEE) të pasqyrojë ndryshimet përkatëse në strukturën e brendshme, duke përcaktuar ngritjen dhe funksionimin e një njësie operacionale speciale, në mbështetje të Task-Forcës, për evidentimin dhe ndërprerjen e lidhjeve e të ndërhyrjeve të paligjshme në rrjetin e shpërndarjes dhe në sistemin e matjes së energjisë elektrike, si pjesë e strukturës së OSHEE sh.a. </w:t>
      </w:r>
    </w:p>
    <w:p w:rsidR="00553A48" w:rsidRDefault="00553A48" w:rsidP="00553A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Ngarkohen Ministria e Infrastrukturës dhe Energjisë dhe OSHEE sh.a.,</w:t>
      </w:r>
      <w:r>
        <w:rPr>
          <w:color w:val="FF0000"/>
          <w:spacing w:val="-4"/>
          <w:lang w:val="sq-AL"/>
        </w:rPr>
        <w:t xml:space="preserve"> </w:t>
      </w:r>
      <w:r>
        <w:rPr>
          <w:spacing w:val="-4"/>
          <w:lang w:val="sq-AL"/>
        </w:rPr>
        <w:t>për zbatimin e këtij vendimi.</w:t>
      </w:r>
    </w:p>
    <w:p w:rsidR="00553A48" w:rsidRDefault="00553A48" w:rsidP="00553A4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pas botimit në Fletoren Zyrtare. </w:t>
      </w:r>
    </w:p>
    <w:p w:rsidR="00553A48" w:rsidRDefault="00553A48" w:rsidP="00553A48">
      <w:pPr>
        <w:pStyle w:val="Paragrafi"/>
        <w:jc w:val="right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>KRYEMINISTRI</w:t>
      </w:r>
    </w:p>
    <w:p w:rsidR="00553A48" w:rsidRDefault="00553A48" w:rsidP="00553A48">
      <w:pPr>
        <w:pStyle w:val="Paragrafi"/>
        <w:jc w:val="right"/>
        <w:rPr>
          <w:b/>
          <w:bCs/>
          <w:spacing w:val="-4"/>
          <w:lang w:val="sq-AL"/>
        </w:rPr>
      </w:pPr>
      <w:r>
        <w:rPr>
          <w:bCs/>
          <w:spacing w:val="-4"/>
          <w:lang w:val="sq-AL"/>
        </w:rPr>
        <w:tab/>
      </w:r>
      <w:r>
        <w:rPr>
          <w:b/>
          <w:bCs/>
          <w:spacing w:val="-4"/>
          <w:lang w:val="sq-AL"/>
        </w:rPr>
        <w:t>Edi Rama</w:t>
      </w:r>
    </w:p>
    <w:p w:rsidR="00FE7210" w:rsidRDefault="00FE7210"/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A48"/>
    <w:rsid w:val="00553A48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520AA3-011F-4D35-A02A-EB7FA057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53A4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53A4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53A4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53A4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553A4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553A4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53A4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58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2019-01-24T09:07:00Z</dcterms:created>
  <dcterms:modified xsi:type="dcterms:W3CDTF">2019-01-24T09:07:00Z</dcterms:modified>
</cp:coreProperties>
</file>