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36, datë 23.1.2019</w:t>
      </w:r>
    </w:p>
    <w:bookmarkEnd w:id="0"/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Titull"/>
        <w:rPr>
          <w:rFonts w:eastAsia="Calibri"/>
          <w:lang w:val="sq-AL"/>
        </w:rPr>
      </w:pPr>
      <w:r>
        <w:rPr>
          <w:rFonts w:eastAsia="Calibri"/>
          <w:lang w:val="sq-AL"/>
        </w:rPr>
        <w:t xml:space="preserve">PËR </w:t>
      </w:r>
      <w:r>
        <w:rPr>
          <w:rFonts w:cs="Times New Roman"/>
          <w:lang w:val="sq-AL"/>
        </w:rPr>
        <w:t>MIRATIMIN E MARRËVESHJES, NDËRMJET KËSHILLIT TË MINISTRAVE TË REPUBLIKËS SË SHQIPËRISË DHE QEVERISË SË REPUBLIKËS SË KOSOVËS, PËR BASHKËPUNIMIN, NXITJEN E BIZNESIT DHE INFORMIMIN E DIASPORËS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19, të ligjit nr. 43/2016, “Për marrëveshjet ndërkombëtare në Republikën e Shqipërisë”, me propozimin e ministrit të Shtetit për Diasporën, Këshilli i Ministrave</w:t>
      </w:r>
    </w:p>
    <w:p w:rsidR="007B5935" w:rsidRDefault="007B5935" w:rsidP="007B5935">
      <w:pPr>
        <w:pStyle w:val="Hapesira7"/>
        <w:rPr>
          <w:spacing w:val="-4"/>
          <w:lang w:val="sq-AL"/>
        </w:rPr>
      </w:pPr>
    </w:p>
    <w:p w:rsidR="007B5935" w:rsidRDefault="007B5935" w:rsidP="007B593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B5935" w:rsidRDefault="007B5935" w:rsidP="007B5935">
      <w:pPr>
        <w:pStyle w:val="Hapesira7"/>
        <w:rPr>
          <w:spacing w:val="-4"/>
          <w:lang w:val="sq-AL"/>
        </w:rPr>
      </w:pP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Miratimin e marrëveshjes, ndërmjet Këshillit të Ministrave të Republikës së Shqipërisë dhe qeverisë së Republikës së Kosovës, për bashkëpunimin, nxitjen e biznesit dhe informimin e diasporës, sipas tekstit që i bashkëlidhet këtij vendimi.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B5935" w:rsidRDefault="007B5935" w:rsidP="007B5935">
      <w:pPr>
        <w:pStyle w:val="Hapesira7"/>
        <w:rPr>
          <w:spacing w:val="-4"/>
          <w:lang w:val="sq-AL"/>
        </w:rPr>
      </w:pPr>
    </w:p>
    <w:p w:rsidR="007B5935" w:rsidRDefault="007B5935" w:rsidP="007B593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7B5935" w:rsidRDefault="007B5935" w:rsidP="007B593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B5935" w:rsidRDefault="007B5935" w:rsidP="007B5935">
      <w:pPr>
        <w:pStyle w:val="Paragrafi"/>
        <w:rPr>
          <w:spacing w:val="-4"/>
          <w:lang w:val="sq-AL"/>
        </w:rPr>
      </w:pPr>
    </w:p>
    <w:p w:rsidR="007B5935" w:rsidRDefault="007B5935" w:rsidP="007B5935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MARRËVESHJE</w:t>
      </w:r>
    </w:p>
    <w:p w:rsidR="007B5935" w:rsidRDefault="007B5935" w:rsidP="007B5935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NDËRMJET KËSHILLIT TË MINISTRAVE TË REPUBLIKËS SË SHQIPËRISË DHE QEVERISË SË REPUBLIKËS SË KOSOVËS PËR BASHKËPUNIMIN, NXITJEN E BIZNESIT DHE INFORMIMIN E DIASPORËS</w:t>
      </w:r>
    </w:p>
    <w:p w:rsidR="007B5935" w:rsidRDefault="007B5935" w:rsidP="007B5935">
      <w:pPr>
        <w:pStyle w:val="Hapesira7"/>
        <w:rPr>
          <w:spacing w:val="-4"/>
          <w:lang w:val="sq-AL"/>
        </w:rPr>
      </w:pP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Këshilli i Ministrave i Republikës së Shqipërisë dhe Qeveria e Republikës së Kosovës (këtej e tutje referuar si “Palët”) me dëshirën që të bashkëpunojnë në kuadrin e funksioneve, qëllimeve dhe juridiksioneve të tyre; 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Duke konsideruar se bashkëpunimi i tyre do të ndihmojë në realizimin e përgjegjësive edhe në funksion të “Marrëveshjes midis Këshillit të Ministrave të Republikës së Shqipërisë dhe Qeverisë së Republikës së Kosovës për bashkëpunimin në fushën e diasporës”, nënshkruar në Korçë, më 27.11.2018; Kanë rënë dakord si vijon: </w:t>
      </w:r>
    </w:p>
    <w:p w:rsidR="007B5935" w:rsidRPr="007B5935" w:rsidRDefault="007B5935" w:rsidP="007B5935">
      <w:pPr>
        <w:pStyle w:val="Paragrafi"/>
        <w:rPr>
          <w:spacing w:val="-4"/>
          <w:sz w:val="14"/>
          <w:lang w:val="sq-AL"/>
        </w:rPr>
      </w:pPr>
    </w:p>
    <w:p w:rsidR="007B5935" w:rsidRDefault="007B5935" w:rsidP="007B593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1 </w:t>
      </w:r>
    </w:p>
    <w:p w:rsidR="007B5935" w:rsidRDefault="007B5935" w:rsidP="007B593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Qëllimi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Kjo marrëveshje ka si qëllim bashkëpunimin, nxitjen e biznesit dhe informimin e diasporës.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2 </w:t>
      </w:r>
    </w:p>
    <w:p w:rsidR="007B5935" w:rsidRDefault="007B5935" w:rsidP="007B593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Fushat e bashkëpunimit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Palët në bashkëpunim do të nxisin dhe ndihmojnë në krijimin e Këshillit të Bashkëpunimit të Diasporës Shqiptare, i cili do të kontribuojë në realizimin e organizimit më të mirë të komuniteteve shqiptare në vendet pritëse. 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Palët do të nxisin dhe ndihmojnë krijimin e Dhomës (Odës) së biznesit të Diasporës në Tiranë dhe Prishtinë duke respektuar rregullat e funksionimit të të njëjtit rrjet biznesi në diasporë.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Palët do të nxisin fillimin e punës nga televizionet publike respektive Radio-Televizioni i Shqipërisë RTSH dhe Radio-Televizioni i Kosovës, që të realizohet një kanal i përbashkët televiziv kushtuar interesave të komuniteteve shqiptare në diasporë. 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Palët do të angazhohen që brenda vitit 2019 stacioni televiziv i përbashkët të fillojë transmetimin e programeve të veçanta për mësimin e gjuhës dhe të programeve të miratuara nga ministritë përgjegjëse të </w:t>
      </w:r>
      <w:r>
        <w:rPr>
          <w:spacing w:val="-4"/>
          <w:lang w:val="sq-AL"/>
        </w:rPr>
        <w:lastRenderedPageBreak/>
        <w:t xml:space="preserve">arsimit, ministritë përgjegjëse të kulturës dhe ministritë përgjegjëse për diasporën shqiptare. </w:t>
      </w:r>
    </w:p>
    <w:p w:rsidR="007B5935" w:rsidRDefault="007B5935" w:rsidP="007B59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Palët bien dakord të ndihmojnë iniciativën e krijimit në Tiranë dhe Prishtinë të Bankës së Diasporës nga rrjetet e biznesit të komuniteteve shqiptare të diasporës shqiptare.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 xml:space="preserve">Neni 3 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Format e bashkëpunimit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Palët do të shkëmbejnë informacionin dhe eksperiencën sipas legjislacioneve rregulluese respektive, për nxitjen e një bashkëpunimi efektiv dhe bien dakord të bashkëpunojnë në çështjet e mëposhtme: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1. Të krijojnë procedura koordinimi dhe informacioni, me anë të të cilave palët ndihmojnë njëra tjetrën për qëllimet e përbashkëta.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2. Të vlerësojnë një plan-veprimi të përbashkët për bashkëpunimin me strukturat organizative të diasporës në funksion të ndihmës efektive për interesat e komunitetit shqiptar në vendet pritëse.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3. Të organizojnë veprimtari të përbashkëta në funksion të qëllimeve të kësaj Marrëveshjeje.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4. Të organizojë takime të rregullta midis Palëve për të diskutuar realizimin e kësaj Marrëveshje, për të shkëmbyer informacion dhe për të adresuar çështje specifike të rregullimit ose probleme që mund të kenë lindur.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>5. Të sigurojnë dokumentet përkatëse, duke përfshirë si më poshtë: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Organigramat e Palëve me emrat e stafit përkatës dhe përgjegjësitë e tyre; dhe Listën e përfaqësuesve të autorizuar për të kryer aktivitet në funksion të kësaj Marrëveshje.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 xml:space="preserve">Neni 4 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Ligji i zbatueshëm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Aktivitetet e kryera në pajtim me këtë Marrëveshje, në mënyrë të veçantë për ndarjen e informacionit dhe pjesëmarrjen në veprime të përbashkëta duhet të kryhen në përputhje me legjislacionin rregullues të Palëve.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 Gjuha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Gjuha zyrtare e kësaj Marrëveshje është gjuha shqipe. Shkëmbimet zyrtare të informatave dhe dokumenteve do të bëhen në gjuhën shqipe.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 xml:space="preserve">Neni 6 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Ndryshimet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Kjo Marrëveshje mund të ndryshohet apo plotësohet vetëm me shkrim nëpërmjet negociatave dhe miratimit të ndërsjellë të Palëve. Ndryshimi do të hyjë në fuqi në datën kur njoftohet dhënia e pëlqimit nga pala tjetër.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 xml:space="preserve">Neni 7 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Zgjidhja e mosmarrëveshjeve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>Çdo mosmarrëveshje në interpretimin dhe zbatimin e dispozitave të kësaj Marrëveshje zgjidhet nëpërmjet konsultimeve dhe bisedimeve ndërmjet autoriteteve kompetente të Palëve.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NeniNr"/>
        <w:rPr>
          <w:lang w:val="sq-AL"/>
        </w:rPr>
      </w:pPr>
      <w:r>
        <w:rPr>
          <w:lang w:val="sq-AL"/>
        </w:rPr>
        <w:t xml:space="preserve">Neni 8 </w:t>
      </w:r>
    </w:p>
    <w:p w:rsidR="007B5935" w:rsidRDefault="007B5935" w:rsidP="007B5935">
      <w:pPr>
        <w:pStyle w:val="NeniTitull"/>
        <w:rPr>
          <w:lang w:val="sq-AL"/>
        </w:rPr>
      </w:pPr>
      <w:r>
        <w:rPr>
          <w:lang w:val="sq-AL"/>
        </w:rPr>
        <w:t xml:space="preserve">Hyrja në fuqi dhe përfundimi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1. Kjo Marrëveshje do të hyjë në fuqi ditën e marrjes së njoftimit të fundit me shkrim ku Palët njoftojnë njëra-tjetrën, nëpërmjet kanaleve diplomatike, për përmbushjen e procedurave të tyre të brendshme ligjore të kërkuara për hyrjen në fuqi.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2. Kjo Marrëveshjeje do të mbetet në fuqi për një periudhë të pacaktuar. Secila palë mund të njoftojë palën tjetër me shkrim, nëpërmjet kanaleve diplomatike, për përfundimin e Marrëveshjes, Përfundimi do të ketë efekt gjashtë muaj pas marrjes së një njoftimi të tillë. </w:t>
      </w:r>
    </w:p>
    <w:p w:rsidR="007B5935" w:rsidRDefault="007B5935" w:rsidP="007B5935">
      <w:pPr>
        <w:pStyle w:val="Paragrafi"/>
        <w:rPr>
          <w:lang w:val="sq-AL"/>
        </w:rPr>
      </w:pPr>
      <w:r>
        <w:rPr>
          <w:lang w:val="sq-AL"/>
        </w:rPr>
        <w:t xml:space="preserve">Bërë në Pejë, 2018, në dy kopje origjinale, në gjuhën shqipe, të dyja tekstet njëlloj të vlefshme. </w:t>
      </w:r>
    </w:p>
    <w:p w:rsidR="007B5935" w:rsidRDefault="007B5935" w:rsidP="007B5935">
      <w:pPr>
        <w:pStyle w:val="Hapesira7"/>
        <w:rPr>
          <w:lang w:val="sq-AL"/>
        </w:rPr>
      </w:pPr>
    </w:p>
    <w:p w:rsidR="007B5935" w:rsidRDefault="007B5935" w:rsidP="007B5935">
      <w:pPr>
        <w:pStyle w:val="Paragrafi"/>
        <w:jc w:val="center"/>
        <w:rPr>
          <w:lang w:val="sq-AL"/>
        </w:rPr>
      </w:pPr>
      <w:r>
        <w:rPr>
          <w:lang w:val="sq-AL"/>
        </w:rPr>
        <w:t>PËR KËSHILLIN E MINISTRAVE TË REPUBLIKËS SË SHQIPËRISË:</w:t>
      </w:r>
    </w:p>
    <w:p w:rsidR="007B5935" w:rsidRDefault="007B5935" w:rsidP="007B5935">
      <w:pPr>
        <w:pStyle w:val="Paragrafi"/>
        <w:jc w:val="center"/>
        <w:rPr>
          <w:lang w:val="sq-AL"/>
        </w:rPr>
      </w:pPr>
      <w:r>
        <w:rPr>
          <w:lang w:val="sq-AL"/>
        </w:rPr>
        <w:t>KRYEMINISTRI</w:t>
      </w:r>
    </w:p>
    <w:p w:rsidR="007B5935" w:rsidRDefault="007B5935" w:rsidP="007B593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Edi Rama</w:t>
      </w:r>
    </w:p>
    <w:p w:rsidR="007B5935" w:rsidRDefault="007B5935" w:rsidP="007B5935">
      <w:pPr>
        <w:pStyle w:val="Paragrafi"/>
        <w:jc w:val="center"/>
        <w:rPr>
          <w:lang w:val="sq-AL"/>
        </w:rPr>
      </w:pPr>
    </w:p>
    <w:p w:rsidR="007B5935" w:rsidRDefault="007B5935" w:rsidP="007B5935">
      <w:pPr>
        <w:pStyle w:val="Paragrafi"/>
        <w:jc w:val="center"/>
        <w:rPr>
          <w:lang w:val="sq-AL"/>
        </w:rPr>
      </w:pPr>
      <w:r>
        <w:rPr>
          <w:lang w:val="sq-AL"/>
        </w:rPr>
        <w:t>PËR QEVERINË E REPUBLIKËS SË KOSOVËS:</w:t>
      </w:r>
    </w:p>
    <w:p w:rsidR="007B5935" w:rsidRDefault="007B5935" w:rsidP="007B5935">
      <w:pPr>
        <w:pStyle w:val="Paragrafi"/>
        <w:jc w:val="center"/>
        <w:rPr>
          <w:lang w:val="sq-AL"/>
        </w:rPr>
      </w:pPr>
      <w:r>
        <w:rPr>
          <w:lang w:val="sq-AL"/>
        </w:rPr>
        <w:t>KRYEMINISTRI</w:t>
      </w:r>
    </w:p>
    <w:p w:rsidR="007B5935" w:rsidRDefault="007B5935" w:rsidP="007B593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Ramush Haradinaj</w:t>
      </w:r>
    </w:p>
    <w:p w:rsidR="00C42B06" w:rsidRDefault="00C42B06"/>
    <w:sectPr w:rsidR="00C4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35"/>
    <w:rsid w:val="007B5935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604AE-C322-4C23-9596-30BC35C9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B593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B59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B593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B59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B59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B59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B593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0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2019-02-01T07:43:00Z</dcterms:created>
  <dcterms:modified xsi:type="dcterms:W3CDTF">2019-02-01T07:44:00Z</dcterms:modified>
</cp:coreProperties>
</file>