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FE7" w:rsidRDefault="00E46FE7" w:rsidP="00E46FE7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E46FE7" w:rsidRDefault="00E46FE7" w:rsidP="00E46FE7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bookmarkStart w:id="0" w:name="_GoBack"/>
      <w:r>
        <w:rPr>
          <w:lang w:val="sq-AL"/>
        </w:rPr>
        <w:t>37, datë 23.1.2019</w:t>
      </w:r>
      <w:bookmarkEnd w:id="0"/>
    </w:p>
    <w:p w:rsidR="00E46FE7" w:rsidRDefault="00E46FE7" w:rsidP="00E46FE7">
      <w:pPr>
        <w:pStyle w:val="Hapesira7"/>
        <w:rPr>
          <w:lang w:val="sq-AL"/>
        </w:rPr>
      </w:pPr>
    </w:p>
    <w:p w:rsidR="00E46FE7" w:rsidRDefault="00E46FE7" w:rsidP="00E46FE7">
      <w:pPr>
        <w:pStyle w:val="NeniTitull"/>
        <w:rPr>
          <w:lang w:val="sq-AL"/>
        </w:rPr>
      </w:pPr>
      <w:r>
        <w:rPr>
          <w:lang w:val="sq-AL"/>
        </w:rPr>
        <w:t>PËR EMËRIM NË DETYRË</w:t>
      </w:r>
    </w:p>
    <w:p w:rsidR="00E46FE7" w:rsidRDefault="00E46FE7" w:rsidP="00E46FE7">
      <w:pPr>
        <w:pStyle w:val="Hapesira7"/>
        <w:rPr>
          <w:lang w:val="sq-AL"/>
        </w:rPr>
      </w:pPr>
    </w:p>
    <w:p w:rsidR="00E46FE7" w:rsidRDefault="00E46FE7" w:rsidP="00E46FE7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pikës 2, të nenit 6, të ligjit nr. 9000, datë 30.1.2003 “Për organizimin dhe funksionimin e Këshillit të Ministrave”, me propozimin e Kryeministrit, Këshilli i Ministrave</w:t>
      </w:r>
    </w:p>
    <w:p w:rsidR="00E46FE7" w:rsidRDefault="00E46FE7" w:rsidP="00E46FE7">
      <w:pPr>
        <w:pStyle w:val="Hapesira7"/>
        <w:rPr>
          <w:lang w:val="sq-AL"/>
        </w:rPr>
      </w:pPr>
    </w:p>
    <w:p w:rsidR="00E46FE7" w:rsidRDefault="00E46FE7" w:rsidP="00E46FE7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E46FE7" w:rsidRDefault="00E46FE7" w:rsidP="00E46FE7">
      <w:pPr>
        <w:pStyle w:val="Hapesira7"/>
        <w:rPr>
          <w:lang w:val="sq-AL"/>
        </w:rPr>
      </w:pPr>
    </w:p>
    <w:p w:rsidR="00E46FE7" w:rsidRDefault="00E46FE7" w:rsidP="00E46FE7">
      <w:pPr>
        <w:pStyle w:val="Paragrafi"/>
        <w:rPr>
          <w:lang w:val="sq-AL"/>
        </w:rPr>
      </w:pPr>
      <w:r>
        <w:rPr>
          <w:lang w:val="sq-AL"/>
        </w:rPr>
        <w:t>Z. Ilir Bejtja emërohet zëvendësministër i Infrastrukturës dhe Energjisë.</w:t>
      </w:r>
    </w:p>
    <w:p w:rsidR="00E46FE7" w:rsidRDefault="00E46FE7" w:rsidP="00E46FE7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E46FE7" w:rsidRDefault="00E46FE7" w:rsidP="00E46FE7">
      <w:pPr>
        <w:pStyle w:val="Hapesira7"/>
        <w:rPr>
          <w:lang w:val="sq-AL"/>
        </w:rPr>
      </w:pPr>
    </w:p>
    <w:p w:rsidR="00E46FE7" w:rsidRDefault="00E46FE7" w:rsidP="00E46FE7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E46FE7" w:rsidRDefault="00E46FE7" w:rsidP="00E46FE7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 xml:space="preserve">Edi Rama </w:t>
      </w:r>
    </w:p>
    <w:p w:rsidR="00C42B06" w:rsidRDefault="00C42B06"/>
    <w:sectPr w:rsidR="00C42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FE7"/>
    <w:rsid w:val="00C42B06"/>
    <w:rsid w:val="00E4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C31F0E-FCB9-450A-B195-1BAB2175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E46FE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E46FE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E46FE7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E46FE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E46FE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E46FE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46FE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0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2019-02-01T07:44:00Z</dcterms:created>
  <dcterms:modified xsi:type="dcterms:W3CDTF">2019-02-01T07:44:00Z</dcterms:modified>
</cp:coreProperties>
</file>