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F5" w:rsidRDefault="006354F5" w:rsidP="006354F5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6354F5" w:rsidRDefault="006354F5" w:rsidP="006354F5">
      <w:pPr>
        <w:pStyle w:val="NeniTitull"/>
        <w:rPr>
          <w:lang w:val="sq-AL"/>
        </w:rPr>
      </w:pPr>
      <w:r>
        <w:rPr>
          <w:lang w:val="sq-AL"/>
        </w:rPr>
        <w:t>Nr. 38, datë 23.1.2019</w:t>
      </w:r>
    </w:p>
    <w:p w:rsidR="006354F5" w:rsidRDefault="006354F5" w:rsidP="006354F5">
      <w:pPr>
        <w:pStyle w:val="Hapesira7"/>
        <w:rPr>
          <w:lang w:val="sq-AL"/>
        </w:rPr>
      </w:pPr>
    </w:p>
    <w:p w:rsidR="006354F5" w:rsidRDefault="006354F5" w:rsidP="006354F5">
      <w:pPr>
        <w:pStyle w:val="NeniTitull"/>
        <w:rPr>
          <w:lang w:val="sq-AL"/>
        </w:rPr>
      </w:pPr>
      <w:r>
        <w:rPr>
          <w:lang w:val="sq-AL"/>
        </w:rPr>
        <w:t>PËR LIRIM NGA DETYRA</w:t>
      </w:r>
    </w:p>
    <w:p w:rsidR="006354F5" w:rsidRDefault="006354F5" w:rsidP="006354F5">
      <w:pPr>
        <w:pStyle w:val="Hapesira7"/>
        <w:rPr>
          <w:lang w:val="sq-AL"/>
        </w:rPr>
      </w:pPr>
    </w:p>
    <w:p w:rsidR="006354F5" w:rsidRDefault="006354F5" w:rsidP="006354F5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2, të nenit 6, të ligjit nr. 9000, datë 30.1.2003 “Për organizimin dhe funksionimin e Këshillit të Ministrave”, me propozimin e Kryeministrit, Këshilli i Ministrave</w:t>
      </w:r>
    </w:p>
    <w:p w:rsidR="006354F5" w:rsidRDefault="006354F5" w:rsidP="006354F5">
      <w:pPr>
        <w:pStyle w:val="NeniNr"/>
        <w:keepNext w:val="0"/>
        <w:jc w:val="left"/>
        <w:rPr>
          <w:lang w:val="sq-AL"/>
        </w:rPr>
      </w:pPr>
      <w:bookmarkStart w:id="0" w:name="_GoBack"/>
      <w:bookmarkEnd w:id="0"/>
    </w:p>
    <w:p w:rsidR="006354F5" w:rsidRDefault="006354F5" w:rsidP="006354F5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6354F5" w:rsidRDefault="006354F5" w:rsidP="006354F5">
      <w:pPr>
        <w:pStyle w:val="Hapesira7"/>
        <w:rPr>
          <w:lang w:val="sq-AL"/>
        </w:rPr>
      </w:pPr>
    </w:p>
    <w:p w:rsidR="006354F5" w:rsidRDefault="006354F5" w:rsidP="006354F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Z. Enis Aliko, zëvendësministër i Infrastruk-turës dhe Energjisë, lirohet nga kjo detyrë.</w:t>
      </w:r>
    </w:p>
    <w:p w:rsidR="006354F5" w:rsidRDefault="006354F5" w:rsidP="006354F5">
      <w:pPr>
        <w:pStyle w:val="Paragrafi"/>
        <w:rPr>
          <w:lang w:val="sq-AL"/>
        </w:rPr>
      </w:pPr>
      <w:r>
        <w:rPr>
          <w:lang w:val="sq-AL"/>
        </w:rPr>
        <w:t>Ky vendim hyn në fuqi menjëherë,</w:t>
      </w:r>
    </w:p>
    <w:p w:rsidR="006354F5" w:rsidRDefault="006354F5" w:rsidP="006354F5">
      <w:pPr>
        <w:pStyle w:val="Hapesira7"/>
        <w:rPr>
          <w:lang w:val="sq-AL"/>
        </w:rPr>
      </w:pPr>
    </w:p>
    <w:p w:rsidR="006354F5" w:rsidRDefault="006354F5" w:rsidP="006354F5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6354F5" w:rsidRDefault="006354F5" w:rsidP="006354F5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 xml:space="preserve">Edi Rama </w:t>
      </w:r>
    </w:p>
    <w:p w:rsidR="00C42B06" w:rsidRDefault="00C42B06"/>
    <w:sectPr w:rsidR="00C42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F5"/>
    <w:rsid w:val="006354F5"/>
    <w:rsid w:val="00C4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2555B7-5840-4824-BE49-9F1B57B7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6354F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6354F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6354F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6354F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6354F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6354F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6354F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2019-02-01T07:44:00Z</dcterms:created>
  <dcterms:modified xsi:type="dcterms:W3CDTF">2019-02-01T07:45:00Z</dcterms:modified>
</cp:coreProperties>
</file>