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30D" w:rsidRDefault="00EB130D" w:rsidP="00EB130D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EB130D" w:rsidRDefault="00EB130D" w:rsidP="00EB130D">
      <w:pPr>
        <w:pStyle w:val="NeniTitull"/>
        <w:rPr>
          <w:lang w:val="sq-AL"/>
        </w:rPr>
      </w:pPr>
      <w:r>
        <w:rPr>
          <w:lang w:val="sq-AL"/>
        </w:rPr>
        <w:t xml:space="preserve"> Nr. </w:t>
      </w:r>
      <w:bookmarkStart w:id="0" w:name="_GoBack"/>
      <w:r>
        <w:rPr>
          <w:lang w:val="sq-AL"/>
        </w:rPr>
        <w:t>56, datë 6.2.2019</w:t>
      </w:r>
      <w:bookmarkEnd w:id="0"/>
    </w:p>
    <w:p w:rsidR="00EB130D" w:rsidRDefault="00EB130D" w:rsidP="00EB130D">
      <w:pPr>
        <w:pStyle w:val="NeniTitull"/>
        <w:rPr>
          <w:sz w:val="16"/>
          <w:lang w:val="sq-AL"/>
        </w:rPr>
      </w:pPr>
    </w:p>
    <w:p w:rsidR="00EB130D" w:rsidRDefault="00EB130D" w:rsidP="00EB130D">
      <w:pPr>
        <w:pStyle w:val="NeniTitull"/>
        <w:rPr>
          <w:lang w:val="sq-AL"/>
        </w:rPr>
      </w:pPr>
      <w:r>
        <w:rPr>
          <w:lang w:val="sq-AL"/>
        </w:rPr>
        <w:t>PËR LIRIMIN DHE EMËRIMIN NË DETYRË TË DREJTORIT TË PËRGJITHSHËM TË AUTORITETIT KOMBËTAR TË USHQIMIT</w:t>
      </w:r>
    </w:p>
    <w:p w:rsidR="00EB130D" w:rsidRDefault="00EB130D" w:rsidP="00EB130D">
      <w:pPr>
        <w:pStyle w:val="Paragrafi"/>
        <w:rPr>
          <w:sz w:val="14"/>
          <w:lang w:val="sq-AL"/>
        </w:rPr>
      </w:pPr>
    </w:p>
    <w:p w:rsidR="00EB130D" w:rsidRDefault="00EB130D" w:rsidP="00EB130D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pikës 1, të nenit 65, të ligjit nr.9863, datë 28.1.2008, “Për ushqimin”, të ndryshuar, me propozimin e ministrit të Bujqësisë dhe Zhvillimit Rural, Këshilli i Ministrave</w:t>
      </w:r>
    </w:p>
    <w:p w:rsidR="00EB130D" w:rsidRDefault="00EB130D" w:rsidP="00EB130D">
      <w:pPr>
        <w:pStyle w:val="Paragrafi"/>
        <w:rPr>
          <w:sz w:val="16"/>
          <w:lang w:val="sq-AL"/>
        </w:rPr>
      </w:pPr>
    </w:p>
    <w:p w:rsidR="00EB130D" w:rsidRDefault="00EB130D" w:rsidP="00EB130D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EB130D" w:rsidRDefault="00EB130D" w:rsidP="00EB130D">
      <w:pPr>
        <w:pStyle w:val="Paragrafi"/>
        <w:rPr>
          <w:sz w:val="14"/>
          <w:lang w:val="sq-AL"/>
        </w:rPr>
      </w:pPr>
    </w:p>
    <w:p w:rsidR="00EB130D" w:rsidRDefault="00EB130D" w:rsidP="00EB130D">
      <w:pPr>
        <w:pStyle w:val="Paragrafi"/>
        <w:rPr>
          <w:lang w:val="sq-AL"/>
        </w:rPr>
      </w:pPr>
      <w:r>
        <w:rPr>
          <w:lang w:val="sq-AL"/>
        </w:rPr>
        <w:t>1. Z. Agim Ismaili, drejtor i Përgjithshëm i Autoritetit Kombëtar të Ushqimit (AKU), lirohet nga kjo detyrë.</w:t>
      </w:r>
    </w:p>
    <w:p w:rsidR="00EB130D" w:rsidRDefault="00EB130D" w:rsidP="00EB130D">
      <w:pPr>
        <w:pStyle w:val="Paragrafi"/>
        <w:rPr>
          <w:lang w:val="sq-AL"/>
        </w:rPr>
      </w:pPr>
      <w:r>
        <w:rPr>
          <w:lang w:val="sq-AL"/>
        </w:rPr>
        <w:t>2. Z. Agron Hetoja emërohet drejtor i Përgjithshëm i Autoritetit Kombëtar të Ushqimit (AKU).</w:t>
      </w:r>
    </w:p>
    <w:p w:rsidR="00EB130D" w:rsidRDefault="00EB130D" w:rsidP="00EB130D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:rsidR="00EB130D" w:rsidRDefault="00EB130D" w:rsidP="00EB130D">
      <w:pPr>
        <w:pStyle w:val="Paragrafi"/>
        <w:rPr>
          <w:sz w:val="14"/>
          <w:lang w:val="sq-AL"/>
        </w:rPr>
      </w:pPr>
    </w:p>
    <w:p w:rsidR="00EB130D" w:rsidRDefault="00EB130D" w:rsidP="00EB130D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EB130D" w:rsidRDefault="00EB130D" w:rsidP="00EB130D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Erion Braçe</w:t>
      </w:r>
    </w:p>
    <w:p w:rsidR="00CC36CA" w:rsidRDefault="00CC36CA"/>
    <w:sectPr w:rsidR="00CC36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30D"/>
    <w:rsid w:val="00CC36CA"/>
    <w:rsid w:val="00EB1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72A993-EBE9-42AA-B6AC-4591FFDF1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B130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EB130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B130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B130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EB130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EB130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8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2019-02-11T09:52:00Z</dcterms:created>
  <dcterms:modified xsi:type="dcterms:W3CDTF">2019-02-11T09:53:00Z</dcterms:modified>
</cp:coreProperties>
</file>