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A9D4B8" w14:textId="5561D626" w:rsidR="00C67042" w:rsidRPr="006421B1" w:rsidRDefault="008B3245" w:rsidP="0027062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421B1">
        <w:rPr>
          <w:rFonts w:ascii="Garamond" w:hAnsi="Garamond"/>
          <w:b/>
          <w:sz w:val="24"/>
          <w:szCs w:val="24"/>
          <w:lang w:val="sq-AL"/>
        </w:rPr>
        <w:t>VENDI</w:t>
      </w:r>
      <w:r w:rsidR="00C67042" w:rsidRPr="006421B1">
        <w:rPr>
          <w:rFonts w:ascii="Garamond" w:hAnsi="Garamond"/>
          <w:b/>
          <w:sz w:val="24"/>
          <w:szCs w:val="24"/>
          <w:lang w:val="sq-AL"/>
        </w:rPr>
        <w:t>M</w:t>
      </w:r>
    </w:p>
    <w:p w14:paraId="55A9D4BA" w14:textId="2C04049E" w:rsidR="00C67042" w:rsidRPr="006421B1" w:rsidRDefault="00C67042" w:rsidP="0027062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421B1">
        <w:rPr>
          <w:rFonts w:ascii="Garamond" w:hAnsi="Garamond"/>
          <w:b/>
          <w:sz w:val="24"/>
          <w:szCs w:val="24"/>
          <w:lang w:val="sq-AL"/>
        </w:rPr>
        <w:t>Nr.</w:t>
      </w:r>
      <w:r w:rsidR="0027062F" w:rsidRPr="006421B1">
        <w:rPr>
          <w:rFonts w:ascii="Garamond" w:hAnsi="Garamond"/>
          <w:b/>
          <w:sz w:val="24"/>
          <w:szCs w:val="24"/>
          <w:lang w:val="sq-AL"/>
        </w:rPr>
        <w:t xml:space="preserve"> 172</w:t>
      </w:r>
      <w:r w:rsidRPr="006421B1">
        <w:rPr>
          <w:rFonts w:ascii="Garamond" w:hAnsi="Garamond"/>
          <w:b/>
          <w:sz w:val="24"/>
          <w:szCs w:val="24"/>
          <w:lang w:val="sq-AL"/>
        </w:rPr>
        <w:t>,</w:t>
      </w:r>
      <w:r w:rsidR="008E57F1" w:rsidRPr="006421B1">
        <w:rPr>
          <w:rFonts w:ascii="Garamond" w:hAnsi="Garamond"/>
          <w:b/>
          <w:sz w:val="24"/>
          <w:szCs w:val="24"/>
          <w:lang w:val="sq-AL"/>
        </w:rPr>
        <w:t xml:space="preserve"> datë </w:t>
      </w:r>
      <w:r w:rsidR="00632E85">
        <w:rPr>
          <w:rFonts w:ascii="Garamond" w:hAnsi="Garamond"/>
          <w:b/>
          <w:sz w:val="24"/>
          <w:szCs w:val="24"/>
          <w:lang w:val="sq-AL"/>
        </w:rPr>
        <w:t>27.2</w:t>
      </w:r>
      <w:r w:rsidR="0027062F" w:rsidRPr="006421B1">
        <w:rPr>
          <w:rFonts w:ascii="Garamond" w:hAnsi="Garamond"/>
          <w:b/>
          <w:sz w:val="24"/>
          <w:szCs w:val="24"/>
          <w:lang w:val="sq-AL"/>
        </w:rPr>
        <w:t>.2019</w:t>
      </w:r>
    </w:p>
    <w:p w14:paraId="55A9D4BB" w14:textId="77777777" w:rsidR="008E57F1" w:rsidRPr="006421B1" w:rsidRDefault="008E57F1" w:rsidP="0027062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5A9D4BE" w14:textId="72ACF929" w:rsidR="00C67042" w:rsidRPr="006421B1" w:rsidRDefault="00C67042" w:rsidP="0027062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421B1">
        <w:rPr>
          <w:rFonts w:ascii="Garamond" w:hAnsi="Garamond"/>
          <w:b/>
          <w:sz w:val="24"/>
          <w:szCs w:val="24"/>
          <w:lang w:val="sq-AL"/>
        </w:rPr>
        <w:t>PËR</w:t>
      </w:r>
      <w:r w:rsidR="008B3245" w:rsidRPr="006421B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421B1">
        <w:rPr>
          <w:rFonts w:ascii="Garamond" w:hAnsi="Garamond"/>
          <w:b/>
          <w:sz w:val="24"/>
          <w:szCs w:val="24"/>
          <w:lang w:val="sq-AL"/>
        </w:rPr>
        <w:t>PEZULLIMIN E PËRKOHSHËM TË PROCEDURAVE TË KALIMIT</w:t>
      </w:r>
      <w:r w:rsidR="008E57F1" w:rsidRPr="006421B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421B1">
        <w:rPr>
          <w:rFonts w:ascii="Garamond" w:hAnsi="Garamond"/>
          <w:b/>
          <w:sz w:val="24"/>
          <w:szCs w:val="24"/>
          <w:lang w:val="sq-AL"/>
        </w:rPr>
        <w:t xml:space="preserve">NË PRONËSI TË PËRFITUESVE TË TOKËS BUJQËSORE TË ISH-NDËRMARRJEVE BUJQËSORE, NË ZONAT ME </w:t>
      </w:r>
      <w:r w:rsidR="00C3195A" w:rsidRPr="006421B1">
        <w:rPr>
          <w:rFonts w:ascii="Garamond" w:hAnsi="Garamond"/>
          <w:b/>
          <w:sz w:val="24"/>
          <w:szCs w:val="24"/>
          <w:lang w:val="sq-AL"/>
        </w:rPr>
        <w:t>P</w:t>
      </w:r>
      <w:r w:rsidR="00AE0FA6" w:rsidRPr="006421B1">
        <w:rPr>
          <w:rFonts w:ascii="Garamond" w:hAnsi="Garamond"/>
          <w:b/>
          <w:sz w:val="24"/>
          <w:szCs w:val="24"/>
          <w:lang w:val="sq-AL"/>
        </w:rPr>
        <w:t>Ë</w:t>
      </w:r>
      <w:r w:rsidR="00C3195A" w:rsidRPr="006421B1">
        <w:rPr>
          <w:rFonts w:ascii="Garamond" w:hAnsi="Garamond"/>
          <w:b/>
          <w:sz w:val="24"/>
          <w:szCs w:val="24"/>
          <w:lang w:val="sq-AL"/>
        </w:rPr>
        <w:t>RPAR</w:t>
      </w:r>
      <w:r w:rsidR="00AE0FA6" w:rsidRPr="006421B1">
        <w:rPr>
          <w:rFonts w:ascii="Garamond" w:hAnsi="Garamond"/>
          <w:b/>
          <w:sz w:val="24"/>
          <w:szCs w:val="24"/>
          <w:lang w:val="sq-AL"/>
        </w:rPr>
        <w:t>Ë</w:t>
      </w:r>
      <w:r w:rsidR="00C3195A" w:rsidRPr="006421B1">
        <w:rPr>
          <w:rFonts w:ascii="Garamond" w:hAnsi="Garamond"/>
          <w:b/>
          <w:sz w:val="24"/>
          <w:szCs w:val="24"/>
          <w:lang w:val="sq-AL"/>
        </w:rPr>
        <w:t>SI ZH</w:t>
      </w:r>
      <w:bookmarkStart w:id="0" w:name="_GoBack"/>
      <w:bookmarkEnd w:id="0"/>
      <w:r w:rsidR="00C3195A" w:rsidRPr="006421B1">
        <w:rPr>
          <w:rFonts w:ascii="Garamond" w:hAnsi="Garamond"/>
          <w:b/>
          <w:sz w:val="24"/>
          <w:szCs w:val="24"/>
          <w:lang w:val="sq-AL"/>
        </w:rPr>
        <w:t>VILLIMIN E TURIZMIT, N</w:t>
      </w:r>
      <w:r w:rsidR="00AE0FA6" w:rsidRPr="006421B1">
        <w:rPr>
          <w:rFonts w:ascii="Garamond" w:hAnsi="Garamond"/>
          <w:b/>
          <w:sz w:val="24"/>
          <w:szCs w:val="24"/>
          <w:lang w:val="sq-AL"/>
        </w:rPr>
        <w:t>Ë</w:t>
      </w:r>
      <w:r w:rsidR="00C3195A" w:rsidRPr="006421B1">
        <w:rPr>
          <w:rFonts w:ascii="Garamond" w:hAnsi="Garamond"/>
          <w:b/>
          <w:sz w:val="24"/>
          <w:szCs w:val="24"/>
          <w:lang w:val="sq-AL"/>
        </w:rPr>
        <w:t xml:space="preserve"> MB</w:t>
      </w:r>
      <w:r w:rsidR="00AE0FA6" w:rsidRPr="006421B1">
        <w:rPr>
          <w:rFonts w:ascii="Garamond" w:hAnsi="Garamond"/>
          <w:b/>
          <w:sz w:val="24"/>
          <w:szCs w:val="24"/>
          <w:lang w:val="sq-AL"/>
        </w:rPr>
        <w:t>Ë</w:t>
      </w:r>
      <w:r w:rsidR="00C3195A" w:rsidRPr="006421B1">
        <w:rPr>
          <w:rFonts w:ascii="Garamond" w:hAnsi="Garamond"/>
          <w:b/>
          <w:sz w:val="24"/>
          <w:szCs w:val="24"/>
          <w:lang w:val="sq-AL"/>
        </w:rPr>
        <w:t>SHTETJE T</w:t>
      </w:r>
      <w:r w:rsidR="00AE0FA6" w:rsidRPr="006421B1">
        <w:rPr>
          <w:rFonts w:ascii="Garamond" w:hAnsi="Garamond"/>
          <w:b/>
          <w:sz w:val="24"/>
          <w:szCs w:val="24"/>
          <w:lang w:val="sq-AL"/>
        </w:rPr>
        <w:t>Ë</w:t>
      </w:r>
      <w:r w:rsidR="00C3195A" w:rsidRPr="006421B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421B1">
        <w:rPr>
          <w:rFonts w:ascii="Garamond" w:hAnsi="Garamond"/>
          <w:b/>
          <w:sz w:val="24"/>
          <w:szCs w:val="24"/>
          <w:lang w:val="sq-AL"/>
        </w:rPr>
        <w:t>PROJEKTE</w:t>
      </w:r>
      <w:r w:rsidR="00E8131C" w:rsidRPr="006421B1">
        <w:rPr>
          <w:rFonts w:ascii="Garamond" w:hAnsi="Garamond"/>
          <w:b/>
          <w:sz w:val="24"/>
          <w:szCs w:val="24"/>
          <w:lang w:val="sq-AL"/>
        </w:rPr>
        <w:t>VE</w:t>
      </w:r>
      <w:r w:rsidRPr="006421B1">
        <w:rPr>
          <w:rFonts w:ascii="Garamond" w:hAnsi="Garamond"/>
          <w:b/>
          <w:sz w:val="24"/>
          <w:szCs w:val="24"/>
          <w:lang w:val="sq-AL"/>
        </w:rPr>
        <w:t xml:space="preserve"> INVESTUESE N</w:t>
      </w:r>
      <w:r w:rsidR="00AE0FA6" w:rsidRPr="006421B1">
        <w:rPr>
          <w:rFonts w:ascii="Garamond" w:hAnsi="Garamond"/>
          <w:b/>
          <w:sz w:val="24"/>
          <w:szCs w:val="24"/>
          <w:lang w:val="sq-AL"/>
        </w:rPr>
        <w:t>Ë</w:t>
      </w:r>
      <w:r w:rsidRPr="006421B1">
        <w:rPr>
          <w:rFonts w:ascii="Garamond" w:hAnsi="Garamond"/>
          <w:b/>
          <w:sz w:val="24"/>
          <w:szCs w:val="24"/>
          <w:lang w:val="sq-AL"/>
        </w:rPr>
        <w:t xml:space="preserve"> TURIZ</w:t>
      </w:r>
      <w:r w:rsidR="00AE0FA6" w:rsidRPr="006421B1">
        <w:rPr>
          <w:rFonts w:ascii="Garamond" w:hAnsi="Garamond"/>
          <w:b/>
          <w:sz w:val="24"/>
          <w:szCs w:val="24"/>
          <w:lang w:val="sq-AL"/>
        </w:rPr>
        <w:t>Ë</w:t>
      </w:r>
      <w:r w:rsidRPr="006421B1">
        <w:rPr>
          <w:rFonts w:ascii="Garamond" w:hAnsi="Garamond"/>
          <w:b/>
          <w:sz w:val="24"/>
          <w:szCs w:val="24"/>
          <w:lang w:val="sq-AL"/>
        </w:rPr>
        <w:t>M</w:t>
      </w:r>
    </w:p>
    <w:p w14:paraId="55A9D4BF" w14:textId="77777777" w:rsidR="00147E5D" w:rsidRPr="006421B1" w:rsidRDefault="00147E5D" w:rsidP="008B3245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55A9D4C0" w14:textId="23262427" w:rsidR="00C67042" w:rsidRPr="006421B1" w:rsidRDefault="00C67042" w:rsidP="005606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21B1">
        <w:rPr>
          <w:rFonts w:ascii="Garamond" w:hAnsi="Garamond"/>
          <w:sz w:val="24"/>
          <w:szCs w:val="24"/>
          <w:lang w:val="sq-AL"/>
        </w:rPr>
        <w:t>Në mbështetje të nenit 100 të Kushtetutës, të ligjit nr.</w:t>
      </w:r>
      <w:r w:rsidR="006421B1">
        <w:rPr>
          <w:rFonts w:ascii="Garamond" w:hAnsi="Garamond"/>
          <w:sz w:val="24"/>
          <w:szCs w:val="24"/>
          <w:lang w:val="sq-AL"/>
        </w:rPr>
        <w:t xml:space="preserve"> </w:t>
      </w:r>
      <w:r w:rsidRPr="006421B1">
        <w:rPr>
          <w:rFonts w:ascii="Garamond" w:hAnsi="Garamond"/>
          <w:sz w:val="24"/>
          <w:szCs w:val="24"/>
          <w:lang w:val="sq-AL"/>
        </w:rPr>
        <w:t>171/2014, “Për përfundimin e procedurave ligjore të kalimit të tokës bujqësore të ish-ndërmarrjeve bujqësore në pronësi të përfituesve”, të ndryshuar, të ligjit nr.</w:t>
      </w:r>
      <w:r w:rsidR="006421B1">
        <w:rPr>
          <w:rFonts w:ascii="Garamond" w:hAnsi="Garamond"/>
          <w:sz w:val="24"/>
          <w:szCs w:val="24"/>
          <w:lang w:val="sq-AL"/>
        </w:rPr>
        <w:t xml:space="preserve"> </w:t>
      </w:r>
      <w:r w:rsidRPr="006421B1">
        <w:rPr>
          <w:rFonts w:ascii="Garamond" w:hAnsi="Garamond"/>
          <w:sz w:val="24"/>
          <w:szCs w:val="24"/>
          <w:lang w:val="sq-AL"/>
        </w:rPr>
        <w:t>9948, datë 7.7.2008, “Për shqyrtimin e vlefshmërisë ligjore të krijimit të titujve të pronësisë mbi tokën bujqësore”,</w:t>
      </w:r>
      <w:r w:rsidR="008E2E44" w:rsidRPr="006421B1">
        <w:rPr>
          <w:rFonts w:ascii="Garamond" w:hAnsi="Garamond"/>
          <w:sz w:val="24"/>
          <w:szCs w:val="24"/>
          <w:lang w:val="sq-AL"/>
        </w:rPr>
        <w:t xml:space="preserve"> të ndryshuar,</w:t>
      </w:r>
      <w:r w:rsidR="008E57F1" w:rsidRPr="006421B1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6421B1">
        <w:rPr>
          <w:rFonts w:ascii="Garamond" w:hAnsi="Garamond"/>
          <w:sz w:val="24"/>
          <w:szCs w:val="24"/>
          <w:lang w:val="sq-AL"/>
        </w:rPr>
        <w:t xml:space="preserve"> </w:t>
      </w:r>
      <w:r w:rsidR="00D1260C" w:rsidRPr="006421B1">
        <w:rPr>
          <w:rFonts w:ascii="Garamond" w:hAnsi="Garamond"/>
          <w:sz w:val="24"/>
          <w:szCs w:val="24"/>
          <w:lang w:val="sq-AL"/>
        </w:rPr>
        <w:t>33/2012</w:t>
      </w:r>
      <w:r w:rsidR="008E57F1" w:rsidRPr="006421B1">
        <w:rPr>
          <w:rFonts w:ascii="Garamond" w:hAnsi="Garamond"/>
          <w:sz w:val="24"/>
          <w:szCs w:val="24"/>
          <w:lang w:val="sq-AL"/>
        </w:rPr>
        <w:t>,</w:t>
      </w:r>
      <w:r w:rsidR="00D1260C" w:rsidRPr="006421B1">
        <w:rPr>
          <w:rFonts w:ascii="Garamond" w:hAnsi="Garamond"/>
          <w:sz w:val="24"/>
          <w:szCs w:val="24"/>
          <w:lang w:val="sq-AL"/>
        </w:rPr>
        <w:t xml:space="preserve"> “Për regjistrimin e pasurive të paluajtshme”, të ndryshuar, </w:t>
      </w:r>
      <w:r w:rsidRPr="006421B1">
        <w:rPr>
          <w:rFonts w:ascii="Garamond" w:hAnsi="Garamond"/>
          <w:sz w:val="24"/>
          <w:szCs w:val="24"/>
          <w:lang w:val="sq-AL"/>
        </w:rPr>
        <w:t>t</w:t>
      </w:r>
      <w:r w:rsidR="00583381" w:rsidRPr="006421B1">
        <w:rPr>
          <w:rFonts w:ascii="Garamond" w:hAnsi="Garamond"/>
          <w:sz w:val="24"/>
          <w:szCs w:val="24"/>
          <w:lang w:val="sq-AL"/>
        </w:rPr>
        <w:t xml:space="preserve">ë </w:t>
      </w:r>
      <w:r w:rsidRPr="006421B1">
        <w:rPr>
          <w:rFonts w:ascii="Garamond" w:hAnsi="Garamond"/>
          <w:sz w:val="24"/>
          <w:szCs w:val="24"/>
          <w:lang w:val="sq-AL"/>
        </w:rPr>
        <w:t>ligjit nr.</w:t>
      </w:r>
      <w:r w:rsidR="006421B1">
        <w:rPr>
          <w:rFonts w:ascii="Garamond" w:hAnsi="Garamond"/>
          <w:sz w:val="24"/>
          <w:szCs w:val="24"/>
          <w:lang w:val="sq-AL"/>
        </w:rPr>
        <w:t xml:space="preserve"> </w:t>
      </w:r>
      <w:r w:rsidR="00583381" w:rsidRPr="006421B1">
        <w:rPr>
          <w:rFonts w:ascii="Garamond" w:hAnsi="Garamond"/>
          <w:sz w:val="24"/>
          <w:szCs w:val="24"/>
          <w:lang w:val="sq-AL"/>
        </w:rPr>
        <w:t>93/2015</w:t>
      </w:r>
      <w:r w:rsidRPr="006421B1">
        <w:rPr>
          <w:rFonts w:ascii="Garamond" w:hAnsi="Garamond"/>
          <w:sz w:val="24"/>
          <w:szCs w:val="24"/>
          <w:lang w:val="sq-AL"/>
        </w:rPr>
        <w:t xml:space="preserve">, “Për </w:t>
      </w:r>
      <w:r w:rsidR="00583381" w:rsidRPr="006421B1">
        <w:rPr>
          <w:rFonts w:ascii="Garamond" w:hAnsi="Garamond"/>
          <w:sz w:val="24"/>
          <w:szCs w:val="24"/>
          <w:lang w:val="sq-AL"/>
        </w:rPr>
        <w:t>turizmin</w:t>
      </w:r>
      <w:r w:rsidRPr="006421B1">
        <w:rPr>
          <w:rFonts w:ascii="Garamond" w:hAnsi="Garamond"/>
          <w:sz w:val="24"/>
          <w:szCs w:val="24"/>
          <w:lang w:val="sq-AL"/>
        </w:rPr>
        <w:t>”,</w:t>
      </w:r>
      <w:r w:rsidR="00583381" w:rsidRPr="006421B1">
        <w:rPr>
          <w:rFonts w:ascii="Garamond" w:hAnsi="Garamond"/>
          <w:sz w:val="24"/>
          <w:szCs w:val="24"/>
          <w:lang w:val="sq-AL"/>
        </w:rPr>
        <w:t xml:space="preserve"> </w:t>
      </w:r>
      <w:r w:rsidR="008E57F1" w:rsidRPr="006421B1">
        <w:rPr>
          <w:rFonts w:ascii="Garamond" w:hAnsi="Garamond"/>
          <w:sz w:val="24"/>
          <w:szCs w:val="24"/>
          <w:lang w:val="sq-AL"/>
        </w:rPr>
        <w:t>të</w:t>
      </w:r>
      <w:r w:rsidR="00583381" w:rsidRPr="006421B1">
        <w:rPr>
          <w:rFonts w:ascii="Garamond" w:hAnsi="Garamond"/>
          <w:sz w:val="24"/>
          <w:szCs w:val="24"/>
          <w:lang w:val="sq-AL"/>
        </w:rPr>
        <w:t xml:space="preserve"> ndryshuar, </w:t>
      </w:r>
      <w:r w:rsidRPr="006421B1">
        <w:rPr>
          <w:rFonts w:ascii="Garamond" w:hAnsi="Garamond"/>
          <w:sz w:val="24"/>
          <w:szCs w:val="24"/>
          <w:lang w:val="sq-AL"/>
        </w:rPr>
        <w:t>me propozimin e ministrit të Bujqësisë dhe Zhvillimit Rural, të ministrit të Financave dhe Ekonomisë, të ministrit të Drejtësisë dhe të ministrit të Turizmit dhe Mjedisit, Këshilli i Ministrave</w:t>
      </w:r>
    </w:p>
    <w:p w14:paraId="55A9D4C1" w14:textId="77777777" w:rsidR="00C67042" w:rsidRPr="006421B1" w:rsidRDefault="00C67042" w:rsidP="008B3245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55A9D4C2" w14:textId="7F8CBD37" w:rsidR="00147E5D" w:rsidRPr="006421B1" w:rsidRDefault="0027062F" w:rsidP="0027062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421B1">
        <w:rPr>
          <w:rFonts w:ascii="Garamond" w:hAnsi="Garamond"/>
          <w:sz w:val="24"/>
          <w:szCs w:val="24"/>
          <w:lang w:val="sq-AL"/>
        </w:rPr>
        <w:t>VENDOS</w:t>
      </w:r>
      <w:r w:rsidR="00C67042" w:rsidRPr="006421B1">
        <w:rPr>
          <w:rFonts w:ascii="Garamond" w:hAnsi="Garamond"/>
          <w:sz w:val="24"/>
          <w:szCs w:val="24"/>
          <w:lang w:val="sq-AL"/>
        </w:rPr>
        <w:t>I:</w:t>
      </w:r>
    </w:p>
    <w:p w14:paraId="55A9D4C3" w14:textId="77777777" w:rsidR="008E57F1" w:rsidRPr="006421B1" w:rsidRDefault="008E57F1" w:rsidP="008B3245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55A9D4C4" w14:textId="5AA2EBD9" w:rsidR="006C5403" w:rsidRPr="006421B1" w:rsidRDefault="00560660" w:rsidP="005606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21B1">
        <w:rPr>
          <w:rFonts w:ascii="Garamond" w:hAnsi="Garamond"/>
          <w:sz w:val="24"/>
          <w:szCs w:val="24"/>
          <w:lang w:val="sq-AL"/>
        </w:rPr>
        <w:t xml:space="preserve">1. </w:t>
      </w:r>
      <w:r w:rsidR="00583381" w:rsidRPr="006421B1">
        <w:rPr>
          <w:rFonts w:ascii="Garamond" w:hAnsi="Garamond"/>
          <w:sz w:val="24"/>
          <w:szCs w:val="24"/>
          <w:lang w:val="sq-AL"/>
        </w:rPr>
        <w:t>Pezullimin e përkohshëm të vijimit të procedurave të kalimit në pronësi të përfituesve të tokës bujqësore të ish-ndërmarrjeve bujqësore, në zonat me p</w:t>
      </w:r>
      <w:r w:rsidR="00AE0FA6" w:rsidRPr="006421B1">
        <w:rPr>
          <w:rFonts w:ascii="Garamond" w:hAnsi="Garamond"/>
          <w:sz w:val="24"/>
          <w:szCs w:val="24"/>
          <w:lang w:val="sq-AL"/>
        </w:rPr>
        <w:t>ë</w:t>
      </w:r>
      <w:r w:rsidR="00583381" w:rsidRPr="006421B1">
        <w:rPr>
          <w:rFonts w:ascii="Garamond" w:hAnsi="Garamond"/>
          <w:sz w:val="24"/>
          <w:szCs w:val="24"/>
          <w:lang w:val="sq-AL"/>
        </w:rPr>
        <w:t>rpar</w:t>
      </w:r>
      <w:r w:rsidR="00AE0FA6" w:rsidRPr="006421B1">
        <w:rPr>
          <w:rFonts w:ascii="Garamond" w:hAnsi="Garamond"/>
          <w:sz w:val="24"/>
          <w:szCs w:val="24"/>
          <w:lang w:val="sq-AL"/>
        </w:rPr>
        <w:t>ë</w:t>
      </w:r>
      <w:r w:rsidR="00583381" w:rsidRPr="006421B1">
        <w:rPr>
          <w:rFonts w:ascii="Garamond" w:hAnsi="Garamond"/>
          <w:sz w:val="24"/>
          <w:szCs w:val="24"/>
          <w:lang w:val="sq-AL"/>
        </w:rPr>
        <w:t>si zhvillimin e turizmit</w:t>
      </w:r>
      <w:r w:rsidR="00C3195A" w:rsidRPr="006421B1">
        <w:rPr>
          <w:rFonts w:ascii="Garamond" w:hAnsi="Garamond"/>
          <w:sz w:val="24"/>
          <w:szCs w:val="24"/>
          <w:lang w:val="sq-AL"/>
        </w:rPr>
        <w:t>, n</w:t>
      </w:r>
      <w:r w:rsidR="00AE0FA6" w:rsidRPr="006421B1">
        <w:rPr>
          <w:rFonts w:ascii="Garamond" w:hAnsi="Garamond"/>
          <w:sz w:val="24"/>
          <w:szCs w:val="24"/>
          <w:lang w:val="sq-AL"/>
        </w:rPr>
        <w:t>ë</w:t>
      </w:r>
      <w:r w:rsidR="00C3195A" w:rsidRPr="006421B1">
        <w:rPr>
          <w:rFonts w:ascii="Garamond" w:hAnsi="Garamond"/>
          <w:sz w:val="24"/>
          <w:szCs w:val="24"/>
          <w:lang w:val="sq-AL"/>
        </w:rPr>
        <w:t xml:space="preserve"> mb</w:t>
      </w:r>
      <w:r w:rsidR="00AE0FA6" w:rsidRPr="006421B1">
        <w:rPr>
          <w:rFonts w:ascii="Garamond" w:hAnsi="Garamond"/>
          <w:sz w:val="24"/>
          <w:szCs w:val="24"/>
          <w:lang w:val="sq-AL"/>
        </w:rPr>
        <w:t>ë</w:t>
      </w:r>
      <w:r w:rsidR="00C3195A" w:rsidRPr="006421B1">
        <w:rPr>
          <w:rFonts w:ascii="Garamond" w:hAnsi="Garamond"/>
          <w:sz w:val="24"/>
          <w:szCs w:val="24"/>
          <w:lang w:val="sq-AL"/>
        </w:rPr>
        <w:t>shtetje t</w:t>
      </w:r>
      <w:r w:rsidR="00AE0FA6" w:rsidRPr="006421B1">
        <w:rPr>
          <w:rFonts w:ascii="Garamond" w:hAnsi="Garamond"/>
          <w:sz w:val="24"/>
          <w:szCs w:val="24"/>
          <w:lang w:val="sq-AL"/>
        </w:rPr>
        <w:t>ë</w:t>
      </w:r>
      <w:r w:rsidR="00583381" w:rsidRPr="006421B1">
        <w:rPr>
          <w:rFonts w:ascii="Garamond" w:hAnsi="Garamond"/>
          <w:sz w:val="24"/>
          <w:szCs w:val="24"/>
          <w:lang w:val="sq-AL"/>
        </w:rPr>
        <w:t xml:space="preserve"> projekte</w:t>
      </w:r>
      <w:r w:rsidR="00C3195A" w:rsidRPr="006421B1">
        <w:rPr>
          <w:rFonts w:ascii="Garamond" w:hAnsi="Garamond"/>
          <w:sz w:val="24"/>
          <w:szCs w:val="24"/>
          <w:lang w:val="sq-AL"/>
        </w:rPr>
        <w:t>ve</w:t>
      </w:r>
      <w:r w:rsidR="00583381" w:rsidRPr="006421B1">
        <w:rPr>
          <w:rFonts w:ascii="Garamond" w:hAnsi="Garamond"/>
          <w:sz w:val="24"/>
          <w:szCs w:val="24"/>
          <w:lang w:val="sq-AL"/>
        </w:rPr>
        <w:t xml:space="preserve"> investuese n</w:t>
      </w:r>
      <w:r w:rsidR="00AE0FA6" w:rsidRPr="006421B1">
        <w:rPr>
          <w:rFonts w:ascii="Garamond" w:hAnsi="Garamond"/>
          <w:sz w:val="24"/>
          <w:szCs w:val="24"/>
          <w:lang w:val="sq-AL"/>
        </w:rPr>
        <w:t>ë</w:t>
      </w:r>
      <w:r w:rsidR="00583381" w:rsidRPr="006421B1">
        <w:rPr>
          <w:rFonts w:ascii="Garamond" w:hAnsi="Garamond"/>
          <w:sz w:val="24"/>
          <w:szCs w:val="24"/>
          <w:lang w:val="sq-AL"/>
        </w:rPr>
        <w:t xml:space="preserve"> turiz</w:t>
      </w:r>
      <w:r w:rsidR="00AE0FA6" w:rsidRPr="006421B1">
        <w:rPr>
          <w:rFonts w:ascii="Garamond" w:hAnsi="Garamond"/>
          <w:sz w:val="24"/>
          <w:szCs w:val="24"/>
          <w:lang w:val="sq-AL"/>
        </w:rPr>
        <w:t>ë</w:t>
      </w:r>
      <w:r w:rsidR="00583381" w:rsidRPr="006421B1">
        <w:rPr>
          <w:rFonts w:ascii="Garamond" w:hAnsi="Garamond"/>
          <w:sz w:val="24"/>
          <w:szCs w:val="24"/>
          <w:lang w:val="sq-AL"/>
        </w:rPr>
        <w:t>m, sipas hartës bashkëlidhur këtij vendimi, publikuar edhe në Gjeoportalin Kombëtar, të administruar nga Autoriteti Shtetëror për Informacionin Gjeohapësinor (ASIG)</w:t>
      </w:r>
      <w:r w:rsidR="00C3195A" w:rsidRPr="006421B1">
        <w:rPr>
          <w:rFonts w:ascii="Garamond" w:hAnsi="Garamond"/>
          <w:sz w:val="24"/>
          <w:szCs w:val="24"/>
          <w:lang w:val="sq-AL"/>
        </w:rPr>
        <w:t>, deri</w:t>
      </w:r>
      <w:r w:rsidR="00AE0FA6" w:rsidRPr="006421B1">
        <w:rPr>
          <w:rFonts w:ascii="Garamond" w:hAnsi="Garamond"/>
          <w:sz w:val="24"/>
          <w:szCs w:val="24"/>
          <w:lang w:val="sq-AL"/>
        </w:rPr>
        <w:t xml:space="preserve"> në</w:t>
      </w:r>
      <w:r w:rsidR="00C3195A" w:rsidRPr="006421B1">
        <w:rPr>
          <w:rFonts w:ascii="Garamond" w:hAnsi="Garamond"/>
          <w:sz w:val="24"/>
          <w:szCs w:val="24"/>
          <w:lang w:val="sq-AL"/>
        </w:rPr>
        <w:t xml:space="preserve"> </w:t>
      </w:r>
      <w:r w:rsidR="00AE0FA6" w:rsidRPr="006421B1">
        <w:rPr>
          <w:rFonts w:ascii="Garamond" w:hAnsi="Garamond"/>
          <w:sz w:val="24"/>
          <w:szCs w:val="24"/>
          <w:lang w:val="sq-AL"/>
        </w:rPr>
        <w:t>kalimin/regjistrimin e pasurive të paluajtshme shtetërore</w:t>
      </w:r>
      <w:r w:rsidR="008E57F1" w:rsidRPr="006421B1">
        <w:rPr>
          <w:rFonts w:ascii="Garamond" w:hAnsi="Garamond"/>
          <w:sz w:val="24"/>
          <w:szCs w:val="24"/>
          <w:lang w:val="sq-AL"/>
        </w:rPr>
        <w:t>,</w:t>
      </w:r>
      <w:r w:rsidR="00AE0FA6" w:rsidRPr="006421B1">
        <w:rPr>
          <w:rFonts w:ascii="Garamond" w:hAnsi="Garamond"/>
          <w:sz w:val="24"/>
          <w:szCs w:val="24"/>
          <w:lang w:val="sq-AL"/>
        </w:rPr>
        <w:t xml:space="preserve"> në zbatim të nenit 34</w:t>
      </w:r>
      <w:r w:rsidR="008E57F1" w:rsidRPr="006421B1">
        <w:rPr>
          <w:rFonts w:ascii="Garamond" w:hAnsi="Garamond"/>
          <w:sz w:val="24"/>
          <w:szCs w:val="24"/>
          <w:lang w:val="sq-AL"/>
        </w:rPr>
        <w:t>,</w:t>
      </w:r>
      <w:r w:rsidR="00AE0FA6" w:rsidRPr="006421B1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6421B1">
        <w:rPr>
          <w:rFonts w:ascii="Garamond" w:hAnsi="Garamond"/>
          <w:sz w:val="24"/>
          <w:szCs w:val="24"/>
          <w:lang w:val="sq-AL"/>
        </w:rPr>
        <w:t xml:space="preserve"> </w:t>
      </w:r>
      <w:r w:rsidR="00AE0FA6" w:rsidRPr="006421B1">
        <w:rPr>
          <w:rFonts w:ascii="Garamond" w:hAnsi="Garamond"/>
          <w:sz w:val="24"/>
          <w:szCs w:val="24"/>
          <w:lang w:val="sq-AL"/>
        </w:rPr>
        <w:t>93/2015</w:t>
      </w:r>
      <w:r w:rsidR="008E57F1" w:rsidRPr="006421B1">
        <w:rPr>
          <w:rFonts w:ascii="Garamond" w:hAnsi="Garamond"/>
          <w:sz w:val="24"/>
          <w:szCs w:val="24"/>
          <w:lang w:val="sq-AL"/>
        </w:rPr>
        <w:t>,</w:t>
      </w:r>
      <w:r w:rsidR="00AE0FA6" w:rsidRPr="006421B1">
        <w:rPr>
          <w:rFonts w:ascii="Garamond" w:hAnsi="Garamond"/>
          <w:sz w:val="24"/>
          <w:szCs w:val="24"/>
          <w:lang w:val="sq-AL"/>
        </w:rPr>
        <w:t xml:space="preserve"> “Për turizmin”</w:t>
      </w:r>
      <w:r w:rsidR="008E57F1" w:rsidRPr="006421B1">
        <w:rPr>
          <w:rFonts w:ascii="Garamond" w:hAnsi="Garamond"/>
          <w:sz w:val="24"/>
          <w:szCs w:val="24"/>
          <w:lang w:val="sq-AL"/>
        </w:rPr>
        <w:t>,</w:t>
      </w:r>
      <w:r w:rsidR="00AE0FA6" w:rsidRPr="006421B1">
        <w:rPr>
          <w:rFonts w:ascii="Garamond" w:hAnsi="Garamond"/>
          <w:sz w:val="24"/>
          <w:szCs w:val="24"/>
          <w:lang w:val="sq-AL"/>
        </w:rPr>
        <w:t xml:space="preserve"> </w:t>
      </w:r>
      <w:r w:rsidR="00BE1369" w:rsidRPr="006421B1">
        <w:rPr>
          <w:rFonts w:ascii="Garamond" w:hAnsi="Garamond"/>
          <w:sz w:val="24"/>
          <w:szCs w:val="24"/>
          <w:lang w:val="sq-AL"/>
        </w:rPr>
        <w:t xml:space="preserve">të ndryshuar, </w:t>
      </w:r>
      <w:r w:rsidR="00AE0FA6" w:rsidRPr="006421B1">
        <w:rPr>
          <w:rFonts w:ascii="Garamond" w:hAnsi="Garamond"/>
          <w:sz w:val="24"/>
          <w:szCs w:val="24"/>
          <w:lang w:val="sq-AL"/>
        </w:rPr>
        <w:t xml:space="preserve">dhe </w:t>
      </w:r>
      <w:r w:rsidR="008E57F1" w:rsidRPr="006421B1">
        <w:rPr>
          <w:rFonts w:ascii="Garamond" w:hAnsi="Garamond"/>
          <w:sz w:val="24"/>
          <w:szCs w:val="24"/>
          <w:lang w:val="sq-AL"/>
        </w:rPr>
        <w:t xml:space="preserve">të </w:t>
      </w:r>
      <w:r w:rsidR="00AE0FA6" w:rsidRPr="006421B1">
        <w:rPr>
          <w:rFonts w:ascii="Garamond" w:hAnsi="Garamond"/>
          <w:sz w:val="24"/>
          <w:szCs w:val="24"/>
          <w:lang w:val="sq-AL"/>
        </w:rPr>
        <w:t>akteve të tjera nënligjore në fuqi.</w:t>
      </w:r>
    </w:p>
    <w:p w14:paraId="55A9D4C6" w14:textId="65249005" w:rsidR="006C5403" w:rsidRPr="006421B1" w:rsidRDefault="00560660" w:rsidP="005606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21B1">
        <w:rPr>
          <w:rFonts w:ascii="Garamond" w:hAnsi="Garamond"/>
          <w:sz w:val="24"/>
          <w:szCs w:val="24"/>
          <w:lang w:val="sq-AL"/>
        </w:rPr>
        <w:t xml:space="preserve">2. </w:t>
      </w:r>
      <w:r w:rsidR="006C5403" w:rsidRPr="006421B1">
        <w:rPr>
          <w:rFonts w:ascii="Garamond" w:hAnsi="Garamond"/>
          <w:sz w:val="24"/>
          <w:szCs w:val="24"/>
          <w:lang w:val="sq-AL"/>
        </w:rPr>
        <w:t>Ha</w:t>
      </w:r>
      <w:r w:rsidR="00124663" w:rsidRPr="006421B1">
        <w:rPr>
          <w:rFonts w:ascii="Garamond" w:hAnsi="Garamond"/>
          <w:sz w:val="24"/>
          <w:szCs w:val="24"/>
          <w:lang w:val="sq-AL"/>
        </w:rPr>
        <w:t>rta bashkëlidhur këtij vendimi përfshin</w:t>
      </w:r>
      <w:r w:rsidR="006C5403" w:rsidRPr="006421B1">
        <w:rPr>
          <w:rFonts w:ascii="Garamond" w:hAnsi="Garamond"/>
          <w:sz w:val="24"/>
          <w:szCs w:val="24"/>
          <w:lang w:val="sq-AL"/>
        </w:rPr>
        <w:t xml:space="preserve"> </w:t>
      </w:r>
      <w:r w:rsidR="00124663" w:rsidRPr="006421B1">
        <w:rPr>
          <w:rFonts w:ascii="Garamond" w:hAnsi="Garamond"/>
          <w:sz w:val="24"/>
          <w:szCs w:val="24"/>
          <w:lang w:val="sq-AL"/>
        </w:rPr>
        <w:t>pasuritë e paluajtshme</w:t>
      </w:r>
      <w:r w:rsidR="008E57F1" w:rsidRPr="006421B1">
        <w:rPr>
          <w:rFonts w:ascii="Garamond" w:hAnsi="Garamond"/>
          <w:sz w:val="24"/>
          <w:szCs w:val="24"/>
          <w:lang w:val="sq-AL"/>
        </w:rPr>
        <w:t>,</w:t>
      </w:r>
      <w:r w:rsidR="00124663" w:rsidRPr="006421B1">
        <w:rPr>
          <w:rFonts w:ascii="Garamond" w:hAnsi="Garamond"/>
          <w:sz w:val="24"/>
          <w:szCs w:val="24"/>
          <w:lang w:val="sq-AL"/>
        </w:rPr>
        <w:t xml:space="preserve"> të evidentuara në zonat kadastrale</w:t>
      </w:r>
      <w:r w:rsidR="008E57F1" w:rsidRPr="006421B1">
        <w:rPr>
          <w:rFonts w:ascii="Garamond" w:hAnsi="Garamond"/>
          <w:sz w:val="24"/>
          <w:szCs w:val="24"/>
          <w:lang w:val="sq-AL"/>
        </w:rPr>
        <w:t>,</w:t>
      </w:r>
      <w:r w:rsidR="00124663" w:rsidRPr="006421B1">
        <w:rPr>
          <w:rFonts w:ascii="Garamond" w:hAnsi="Garamond"/>
          <w:sz w:val="24"/>
          <w:szCs w:val="24"/>
          <w:lang w:val="sq-AL"/>
        </w:rPr>
        <w:t xml:space="preserve"> të miratuara </w:t>
      </w:r>
      <w:r w:rsidR="006C5403" w:rsidRPr="006421B1">
        <w:rPr>
          <w:rFonts w:ascii="Garamond" w:hAnsi="Garamond"/>
          <w:sz w:val="24"/>
          <w:szCs w:val="24"/>
          <w:lang w:val="sq-AL"/>
        </w:rPr>
        <w:t xml:space="preserve">me </w:t>
      </w:r>
      <w:r w:rsidR="008E57F1" w:rsidRPr="006421B1">
        <w:rPr>
          <w:rFonts w:ascii="Garamond" w:hAnsi="Garamond"/>
          <w:sz w:val="24"/>
          <w:szCs w:val="24"/>
          <w:lang w:val="sq-AL"/>
        </w:rPr>
        <w:t>vendimet e Këshillit të Ministrave, nr.</w:t>
      </w:r>
      <w:r w:rsidR="006421B1">
        <w:rPr>
          <w:rFonts w:ascii="Garamond" w:hAnsi="Garamond"/>
          <w:sz w:val="24"/>
          <w:szCs w:val="24"/>
          <w:lang w:val="sq-AL"/>
        </w:rPr>
        <w:t xml:space="preserve"> </w:t>
      </w:r>
      <w:r w:rsidR="006C5403" w:rsidRPr="006421B1">
        <w:rPr>
          <w:rFonts w:ascii="Garamond" w:hAnsi="Garamond"/>
          <w:sz w:val="24"/>
          <w:szCs w:val="24"/>
          <w:lang w:val="sq-AL"/>
        </w:rPr>
        <w:t>707, datë 21.11.2018</w:t>
      </w:r>
      <w:r w:rsidR="008E57F1" w:rsidRPr="006421B1">
        <w:rPr>
          <w:rFonts w:ascii="Garamond" w:hAnsi="Garamond"/>
          <w:sz w:val="24"/>
          <w:szCs w:val="24"/>
          <w:lang w:val="sq-AL"/>
        </w:rPr>
        <w:t>,</w:t>
      </w:r>
      <w:r w:rsidR="006C5403" w:rsidRPr="006421B1">
        <w:rPr>
          <w:rFonts w:ascii="Garamond" w:hAnsi="Garamond"/>
          <w:sz w:val="24"/>
          <w:szCs w:val="24"/>
          <w:lang w:val="sq-AL"/>
        </w:rPr>
        <w:t xml:space="preserve"> “Për kalimin në përgjegjësi administrimi të ministrisë përgjegjëse për turizmin të disa pronave të paluajtshme shtetëror</w:t>
      </w:r>
      <w:r w:rsidR="00337E1D" w:rsidRPr="006421B1">
        <w:rPr>
          <w:rFonts w:ascii="Garamond" w:hAnsi="Garamond"/>
          <w:sz w:val="24"/>
          <w:szCs w:val="24"/>
          <w:lang w:val="sq-AL"/>
        </w:rPr>
        <w:t>e, në vijën bregdetare Shkodër</w:t>
      </w:r>
      <w:r w:rsidR="00F61C90">
        <w:rPr>
          <w:rFonts w:ascii="Garamond" w:hAnsi="Garamond"/>
          <w:sz w:val="24"/>
          <w:szCs w:val="24"/>
          <w:lang w:val="sq-AL"/>
        </w:rPr>
        <w:t>–</w:t>
      </w:r>
      <w:r w:rsidR="006C5403" w:rsidRPr="006421B1">
        <w:rPr>
          <w:rFonts w:ascii="Garamond" w:hAnsi="Garamond"/>
          <w:sz w:val="24"/>
          <w:szCs w:val="24"/>
          <w:lang w:val="sq-AL"/>
        </w:rPr>
        <w:t>Fier” dhe nr.</w:t>
      </w:r>
      <w:r w:rsidR="006421B1">
        <w:rPr>
          <w:rFonts w:ascii="Garamond" w:hAnsi="Garamond"/>
          <w:sz w:val="24"/>
          <w:szCs w:val="24"/>
          <w:lang w:val="sq-AL"/>
        </w:rPr>
        <w:t xml:space="preserve"> </w:t>
      </w:r>
      <w:r w:rsidR="006C5403" w:rsidRPr="006421B1">
        <w:rPr>
          <w:rFonts w:ascii="Garamond" w:hAnsi="Garamond"/>
          <w:sz w:val="24"/>
          <w:szCs w:val="24"/>
          <w:lang w:val="sq-AL"/>
        </w:rPr>
        <w:t>708, datë 21.11.2018</w:t>
      </w:r>
      <w:r w:rsidR="008E57F1" w:rsidRPr="006421B1">
        <w:rPr>
          <w:rFonts w:ascii="Garamond" w:hAnsi="Garamond"/>
          <w:sz w:val="24"/>
          <w:szCs w:val="24"/>
          <w:lang w:val="sq-AL"/>
        </w:rPr>
        <w:t>,</w:t>
      </w:r>
      <w:r w:rsidR="006C5403" w:rsidRPr="006421B1">
        <w:rPr>
          <w:rFonts w:ascii="Garamond" w:hAnsi="Garamond"/>
          <w:sz w:val="24"/>
          <w:szCs w:val="24"/>
          <w:lang w:val="sq-AL"/>
        </w:rPr>
        <w:t xml:space="preserve"> “Për regjistrimin dhe kalimin në përgjegjësi administrimi të ministrisë përgjegjëse për turizmin të disa pronave të paluajtshme shtetërore, në vijën bregdetare Vlorë-Sarandë”.</w:t>
      </w:r>
    </w:p>
    <w:p w14:paraId="55A9D4C8" w14:textId="5E69D876" w:rsidR="00583381" w:rsidRPr="006421B1" w:rsidRDefault="00560660" w:rsidP="005606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21B1">
        <w:rPr>
          <w:rFonts w:ascii="Garamond" w:hAnsi="Garamond"/>
          <w:sz w:val="24"/>
          <w:szCs w:val="24"/>
          <w:lang w:val="sq-AL"/>
        </w:rPr>
        <w:t xml:space="preserve">3. </w:t>
      </w:r>
      <w:r w:rsidR="00583381" w:rsidRPr="006421B1">
        <w:rPr>
          <w:rFonts w:ascii="Garamond" w:hAnsi="Garamond"/>
          <w:sz w:val="24"/>
          <w:szCs w:val="24"/>
          <w:lang w:val="sq-AL"/>
        </w:rPr>
        <w:t>Njësitë e vetëqeverisjes vendore, territori administrativ i të cilave përfshihet në hartën e përmendur në pikën 1, të këtij vendimi, të pezullojnë procedurat e kalimit në pronësi të tokës së ish-</w:t>
      </w:r>
      <w:r w:rsidR="006421B1" w:rsidRPr="006421B1">
        <w:rPr>
          <w:rFonts w:ascii="Garamond" w:hAnsi="Garamond"/>
          <w:sz w:val="24"/>
          <w:szCs w:val="24"/>
          <w:lang w:val="sq-AL"/>
        </w:rPr>
        <w:t>ndërmarrjeve</w:t>
      </w:r>
      <w:r w:rsidR="00583381" w:rsidRPr="006421B1">
        <w:rPr>
          <w:rFonts w:ascii="Garamond" w:hAnsi="Garamond"/>
          <w:sz w:val="24"/>
          <w:szCs w:val="24"/>
          <w:lang w:val="sq-AL"/>
        </w:rPr>
        <w:t xml:space="preserve"> bujqësore,</w:t>
      </w:r>
      <w:r w:rsidR="00C3195A" w:rsidRPr="006421B1">
        <w:rPr>
          <w:rFonts w:ascii="Garamond" w:hAnsi="Garamond"/>
          <w:sz w:val="24"/>
          <w:szCs w:val="24"/>
          <w:lang w:val="sq-AL"/>
        </w:rPr>
        <w:t xml:space="preserve"> në zonat me p</w:t>
      </w:r>
      <w:r w:rsidR="00AE0FA6" w:rsidRPr="006421B1">
        <w:rPr>
          <w:rFonts w:ascii="Garamond" w:hAnsi="Garamond"/>
          <w:sz w:val="24"/>
          <w:szCs w:val="24"/>
          <w:lang w:val="sq-AL"/>
        </w:rPr>
        <w:t xml:space="preserve">ërparësi zhvillimin e turizmit, </w:t>
      </w:r>
      <w:r w:rsidR="00583381" w:rsidRPr="006421B1">
        <w:rPr>
          <w:rFonts w:ascii="Garamond" w:hAnsi="Garamond"/>
          <w:sz w:val="24"/>
          <w:szCs w:val="24"/>
          <w:lang w:val="sq-AL"/>
        </w:rPr>
        <w:t xml:space="preserve">pavarësisht nga faza procedurale, menjëherë me hyrjen në fuqi të këtij vendimi. </w:t>
      </w:r>
    </w:p>
    <w:p w14:paraId="55A9D4CA" w14:textId="7EAA400A" w:rsidR="0024682A" w:rsidRPr="006421B1" w:rsidRDefault="00560660" w:rsidP="005606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21B1">
        <w:rPr>
          <w:rFonts w:ascii="Garamond" w:hAnsi="Garamond"/>
          <w:sz w:val="24"/>
          <w:szCs w:val="24"/>
          <w:lang w:val="sq-AL"/>
        </w:rPr>
        <w:t xml:space="preserve">4. </w:t>
      </w:r>
      <w:r w:rsidR="0024682A" w:rsidRPr="006421B1">
        <w:rPr>
          <w:rFonts w:ascii="Garamond" w:hAnsi="Garamond"/>
          <w:sz w:val="24"/>
          <w:szCs w:val="24"/>
          <w:lang w:val="sq-AL"/>
        </w:rPr>
        <w:t>Ngarkohet Zyra Qendrore e Regjistrimit të Pasurive të Paluajtshme, zyrat vendore të regjistrimit të pasurive të paluajtshme Shkodër, Lezhë, Kurbin, Durrës, Kavajë, Rrogozhinë, Divjakë, Fier, Vlorë, Himarë, Sarandë dhe Konispol për vijimin e procedurave të regjistrimit, sipas legjislacionit në fuqi për regjistrimin fillestar të pasurive të paluajtshme, bazuar në hartën bashkëlidhur këtij vendimi. Pasuritë e paluajtshme, që ndodhen në zonat në të cilat nuk ka përfunduar regjistrimi fillestar, regjistrohen në përgjegjësi administrimi të ministrisë përgjegjëse për turizmin, pasi të ketë përfunduar procesi i regjistrimit fillestar.</w:t>
      </w:r>
    </w:p>
    <w:p w14:paraId="55A9D4CC" w14:textId="77355B84" w:rsidR="00583381" w:rsidRPr="006421B1" w:rsidRDefault="00560660" w:rsidP="005606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21B1">
        <w:rPr>
          <w:rFonts w:ascii="Garamond" w:hAnsi="Garamond"/>
          <w:sz w:val="24"/>
          <w:szCs w:val="24"/>
          <w:lang w:val="sq-AL"/>
        </w:rPr>
        <w:t xml:space="preserve">5. </w:t>
      </w:r>
      <w:r w:rsidR="00583381" w:rsidRPr="006421B1">
        <w:rPr>
          <w:rFonts w:ascii="Garamond" w:hAnsi="Garamond"/>
          <w:sz w:val="24"/>
          <w:szCs w:val="24"/>
          <w:lang w:val="sq-AL"/>
        </w:rPr>
        <w:t>Vendimi nr.</w:t>
      </w:r>
      <w:r w:rsidR="006421B1">
        <w:rPr>
          <w:rFonts w:ascii="Garamond" w:hAnsi="Garamond"/>
          <w:sz w:val="24"/>
          <w:szCs w:val="24"/>
          <w:lang w:val="sq-AL"/>
        </w:rPr>
        <w:t xml:space="preserve"> </w:t>
      </w:r>
      <w:r w:rsidR="00583381" w:rsidRPr="006421B1">
        <w:rPr>
          <w:rFonts w:ascii="Garamond" w:hAnsi="Garamond"/>
          <w:sz w:val="24"/>
          <w:szCs w:val="24"/>
          <w:lang w:val="sq-AL"/>
        </w:rPr>
        <w:t>138, datë 23.2.2018, i Këshillit të Ministrave, “Për pezullimin e përkohshëm të procedurave të kalimit në pronësi të përfituesve të tokës bujqësore të ish-ndërmarrjeve bujqësore dhe të regjistrimit të akteve të marrjes së tokës në pronësi, në zonën me rëndësi për fondin e mbështetjes së investimeve strategjike”, shfuqizohet.</w:t>
      </w:r>
    </w:p>
    <w:p w14:paraId="55A9D4CE" w14:textId="7CFD720D" w:rsidR="00583381" w:rsidRPr="006421B1" w:rsidRDefault="00560660" w:rsidP="005606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21B1">
        <w:rPr>
          <w:rFonts w:ascii="Garamond" w:hAnsi="Garamond"/>
          <w:sz w:val="24"/>
          <w:szCs w:val="24"/>
          <w:lang w:val="sq-AL"/>
        </w:rPr>
        <w:t xml:space="preserve">6. </w:t>
      </w:r>
      <w:r w:rsidR="00583381" w:rsidRPr="006421B1">
        <w:rPr>
          <w:rFonts w:ascii="Garamond" w:hAnsi="Garamond"/>
          <w:sz w:val="24"/>
          <w:szCs w:val="24"/>
          <w:lang w:val="sq-AL"/>
        </w:rPr>
        <w:t>Ngarkohen Ministria e Bujqësisë dhe Zhvillimit Rural, Ministria e Financave dhe Ekonomisë, Ministria e Drejtësisë, Ministria  e Turizmit dhe Mjedisit  dhe bashkitë Shkodër, Lezhë, Kurbin, Durrës, Kavajë, Rrogozhinë, Divjakë, Fier, Vlorë, Himarë, Sarandë dhe Konispol për zbatimin e këtij vendimi.</w:t>
      </w:r>
    </w:p>
    <w:p w14:paraId="55A9D4D0" w14:textId="76F441E5" w:rsidR="00C67042" w:rsidRPr="006421B1" w:rsidRDefault="00C67042" w:rsidP="005606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21B1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560660" w:rsidRPr="006421B1">
        <w:rPr>
          <w:rFonts w:ascii="Garamond" w:hAnsi="Garamond"/>
          <w:sz w:val="24"/>
          <w:szCs w:val="24"/>
          <w:lang w:val="sq-AL"/>
        </w:rPr>
        <w:t>Zyrtare</w:t>
      </w:r>
      <w:r w:rsidRPr="006421B1">
        <w:rPr>
          <w:rFonts w:ascii="Garamond" w:hAnsi="Garamond"/>
          <w:sz w:val="24"/>
          <w:szCs w:val="24"/>
          <w:lang w:val="sq-AL"/>
        </w:rPr>
        <w:t>.</w:t>
      </w:r>
    </w:p>
    <w:p w14:paraId="55A9D4D1" w14:textId="77777777" w:rsidR="006C5403" w:rsidRPr="006421B1" w:rsidRDefault="006C5403" w:rsidP="008B3245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55A9D4D2" w14:textId="7AD9238A" w:rsidR="00C67042" w:rsidRPr="006421B1" w:rsidRDefault="006421B1" w:rsidP="00560660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6421B1">
        <w:rPr>
          <w:rFonts w:ascii="Garamond" w:hAnsi="Garamond"/>
          <w:sz w:val="24"/>
          <w:szCs w:val="24"/>
          <w:lang w:val="sq-AL"/>
        </w:rPr>
        <w:t>KRYEMINISTËR</w:t>
      </w:r>
    </w:p>
    <w:p w14:paraId="55A9D4D5" w14:textId="5E86BB6D" w:rsidR="00147E5D" w:rsidRPr="006421B1" w:rsidRDefault="00560660" w:rsidP="00560660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6421B1">
        <w:rPr>
          <w:rFonts w:ascii="Garamond" w:hAnsi="Garamond"/>
          <w:b/>
          <w:sz w:val="24"/>
          <w:szCs w:val="24"/>
          <w:lang w:val="sq-AL"/>
        </w:rPr>
        <w:t>Edi Rama</w:t>
      </w:r>
    </w:p>
    <w:sectPr w:rsidR="00147E5D" w:rsidRPr="006421B1" w:rsidSect="00147E5D">
      <w:headerReference w:type="default" r:id="rId13"/>
      <w:footerReference w:type="default" r:id="rId14"/>
      <w:pgSz w:w="11907" w:h="16839" w:code="9"/>
      <w:pgMar w:top="810" w:right="1440" w:bottom="9" w:left="1440" w:header="720" w:footer="1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ECF60E" w14:textId="77777777" w:rsidR="00632E85" w:rsidRDefault="00632E85" w:rsidP="006A3B97">
      <w:pPr>
        <w:spacing w:after="0" w:line="240" w:lineRule="auto"/>
      </w:pPr>
      <w:r>
        <w:separator/>
      </w:r>
    </w:p>
  </w:endnote>
  <w:endnote w:type="continuationSeparator" w:id="0">
    <w:p w14:paraId="32CDEA6D" w14:textId="77777777" w:rsidR="00632E85" w:rsidRDefault="00632E85" w:rsidP="006A3B97">
      <w:pPr>
        <w:spacing w:after="0" w:line="240" w:lineRule="auto"/>
      </w:pPr>
      <w:r>
        <w:continuationSeparator/>
      </w:r>
    </w:p>
  </w:endnote>
  <w:endnote w:type="continuationNotice" w:id="1">
    <w:p w14:paraId="485170AC" w14:textId="77777777" w:rsidR="00632E85" w:rsidRDefault="00632E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34980199"/>
      <w:docPartObj>
        <w:docPartGallery w:val="Page Numbers (Bottom of Page)"/>
        <w:docPartUnique/>
      </w:docPartObj>
    </w:sdtPr>
    <w:sdtContent>
      <w:p w14:paraId="55A9D4EB" w14:textId="77777777" w:rsidR="00632E85" w:rsidRDefault="00632E8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0C89" w:rsidRPr="00D10C89">
          <w:rPr>
            <w:noProof/>
            <w:lang w:val="sq-AL"/>
          </w:rPr>
          <w:t>1</w:t>
        </w:r>
        <w:r>
          <w:fldChar w:fldCharType="end"/>
        </w:r>
      </w:p>
    </w:sdtContent>
  </w:sdt>
  <w:p w14:paraId="55A9D4EC" w14:textId="77777777" w:rsidR="00632E85" w:rsidRDefault="00632E8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89BB25" w14:textId="77777777" w:rsidR="00632E85" w:rsidRDefault="00632E85" w:rsidP="006A3B97">
      <w:pPr>
        <w:spacing w:after="0" w:line="240" w:lineRule="auto"/>
      </w:pPr>
      <w:r>
        <w:separator/>
      </w:r>
    </w:p>
  </w:footnote>
  <w:footnote w:type="continuationSeparator" w:id="0">
    <w:p w14:paraId="08084A8D" w14:textId="77777777" w:rsidR="00632E85" w:rsidRDefault="00632E85" w:rsidP="006A3B97">
      <w:pPr>
        <w:spacing w:after="0" w:line="240" w:lineRule="auto"/>
      </w:pPr>
      <w:r>
        <w:continuationSeparator/>
      </w:r>
    </w:p>
  </w:footnote>
  <w:footnote w:type="continuationNotice" w:id="1">
    <w:p w14:paraId="1C72E0B5" w14:textId="77777777" w:rsidR="00632E85" w:rsidRDefault="00632E8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B78D12" w14:textId="77777777" w:rsidR="00632E85" w:rsidRDefault="00632E8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BC75E5"/>
    <w:multiLevelType w:val="hybridMultilevel"/>
    <w:tmpl w:val="EEB402D8"/>
    <w:lvl w:ilvl="0" w:tplc="75C208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8844F2"/>
    <w:multiLevelType w:val="hybridMultilevel"/>
    <w:tmpl w:val="6B40FE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042"/>
    <w:rsid w:val="00035AB4"/>
    <w:rsid w:val="00124663"/>
    <w:rsid w:val="00147E5D"/>
    <w:rsid w:val="00161E22"/>
    <w:rsid w:val="001D4538"/>
    <w:rsid w:val="00207F0B"/>
    <w:rsid w:val="0024682A"/>
    <w:rsid w:val="0027062F"/>
    <w:rsid w:val="002C4731"/>
    <w:rsid w:val="00337E1D"/>
    <w:rsid w:val="003411E5"/>
    <w:rsid w:val="00393D00"/>
    <w:rsid w:val="00396DC2"/>
    <w:rsid w:val="003B553E"/>
    <w:rsid w:val="003D14C4"/>
    <w:rsid w:val="004327B1"/>
    <w:rsid w:val="004A503E"/>
    <w:rsid w:val="00555A2F"/>
    <w:rsid w:val="00560660"/>
    <w:rsid w:val="0057203D"/>
    <w:rsid w:val="00583381"/>
    <w:rsid w:val="00632E85"/>
    <w:rsid w:val="006421B1"/>
    <w:rsid w:val="00651BC6"/>
    <w:rsid w:val="00693988"/>
    <w:rsid w:val="006A3B97"/>
    <w:rsid w:val="006C5403"/>
    <w:rsid w:val="008402FD"/>
    <w:rsid w:val="00873FCE"/>
    <w:rsid w:val="00882EDB"/>
    <w:rsid w:val="008B3245"/>
    <w:rsid w:val="008E2E44"/>
    <w:rsid w:val="008E57F1"/>
    <w:rsid w:val="00935B56"/>
    <w:rsid w:val="00992C5D"/>
    <w:rsid w:val="00A67A0E"/>
    <w:rsid w:val="00AA5B94"/>
    <w:rsid w:val="00AC1E1D"/>
    <w:rsid w:val="00AE0FA6"/>
    <w:rsid w:val="00B418CE"/>
    <w:rsid w:val="00BE1369"/>
    <w:rsid w:val="00BE684F"/>
    <w:rsid w:val="00C3195A"/>
    <w:rsid w:val="00C67042"/>
    <w:rsid w:val="00CA1DA4"/>
    <w:rsid w:val="00CD2A72"/>
    <w:rsid w:val="00D10C89"/>
    <w:rsid w:val="00D1260C"/>
    <w:rsid w:val="00DA4C10"/>
    <w:rsid w:val="00DB6F0E"/>
    <w:rsid w:val="00E8131C"/>
    <w:rsid w:val="00E90F29"/>
    <w:rsid w:val="00EC10D6"/>
    <w:rsid w:val="00EC2BDE"/>
    <w:rsid w:val="00ED55AF"/>
    <w:rsid w:val="00F61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5A9D4B7"/>
  <w15:docId w15:val="{B4B24021-AB0E-41E0-A7D9-08580A92A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704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67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C6704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83381"/>
    <w:pPr>
      <w:spacing w:after="0" w:line="240" w:lineRule="auto"/>
      <w:ind w:left="720" w:hanging="851"/>
      <w:contextualSpacing/>
      <w:jc w:val="both"/>
    </w:pPr>
    <w:rPr>
      <w:rFonts w:ascii="Times New Roman" w:eastAsia="MS Mincho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0F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0FA6"/>
    <w:rPr>
      <w:rFonts w:ascii="Segoe UI" w:hAnsi="Segoe UI" w:cs="Segoe UI"/>
      <w:sz w:val="18"/>
      <w:szCs w:val="18"/>
    </w:rPr>
  </w:style>
  <w:style w:type="character" w:customStyle="1" w:styleId="BodyTextChar">
    <w:name w:val="Body Text Char"/>
    <w:link w:val="BodyText"/>
    <w:rsid w:val="006C5403"/>
    <w:rPr>
      <w:rFonts w:ascii="Garamond" w:eastAsia="Garamond" w:hAnsi="Garamond" w:cs="Garamond"/>
      <w:sz w:val="24"/>
      <w:szCs w:val="24"/>
      <w:shd w:val="clear" w:color="auto" w:fill="FFFFFF"/>
      <w:lang w:val="sq-AL" w:eastAsia="sq-AL" w:bidi="sq-AL"/>
    </w:rPr>
  </w:style>
  <w:style w:type="paragraph" w:styleId="BodyText">
    <w:name w:val="Body Text"/>
    <w:basedOn w:val="Normal"/>
    <w:link w:val="BodyTextChar"/>
    <w:qFormat/>
    <w:rsid w:val="006C5403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  <w:lang w:val="sq-AL" w:eastAsia="sq-AL" w:bidi="sq-AL"/>
    </w:rPr>
  </w:style>
  <w:style w:type="character" w:customStyle="1" w:styleId="BodyTextChar1">
    <w:name w:val="Body Text Char1"/>
    <w:basedOn w:val="DefaultParagraphFont"/>
    <w:uiPriority w:val="99"/>
    <w:semiHidden/>
    <w:rsid w:val="006C5403"/>
  </w:style>
  <w:style w:type="paragraph" w:styleId="Header">
    <w:name w:val="header"/>
    <w:basedOn w:val="Normal"/>
    <w:link w:val="HeaderChar"/>
    <w:uiPriority w:val="99"/>
    <w:unhideWhenUsed/>
    <w:rsid w:val="006A3B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3B97"/>
  </w:style>
  <w:style w:type="paragraph" w:styleId="Footer">
    <w:name w:val="footer"/>
    <w:basedOn w:val="Normal"/>
    <w:link w:val="FooterChar"/>
    <w:uiPriority w:val="99"/>
    <w:unhideWhenUsed/>
    <w:rsid w:val="006A3B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3B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60F0F83B794E66B0B03BAEF1BF08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172</Nr_x002e__x0020_akti>
    <Data_x0020_e_x0020_Krijimit xmlns="0e656187-b300-4fb0-8bf4-3a50f872073c">2019-05-08T12:20:17Z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2019-05-07T22:00:00Z</Date_x0020_protokolli>
    <Titulli xmlns="0e656187-b300-4fb0-8bf4-3a50f872073c">Për pezullimin e përkohshëm të procedurave të kalimit në pronësi të përfituesve të tokës bujqësore të ish-ndërmarrjeve bujqësore, në zonat me përparësi zhvillimin e turizmit, në mbështetje të projekteve investuese në turizëm</Titulli>
    <Modifikuesi xmlns="0e656187-b300-4fb0-8bf4-3a50f872073c">jorina.kryeziu</Modifikuesi>
    <Nr_x002e__x0020_prot_x0020_QBZ xmlns="0e656187-b300-4fb0-8bf4-3a50f872073c">497/1</Nr_x002e__x0020_prot_x0020_QBZ>
    <Data_x0020_e_x0020_Modifikimit xmlns="0e656187-b300-4fb0-8bf4-3a50f872073c">2019-05-08T12:36:41Z</Data_x0020_e_x0020_Modifikimit>
    <Dekretuar xmlns="0e656187-b300-4fb0-8bf4-3a50f872073c">false</Dekretuar>
    <Data xmlns="0e656187-b300-4fb0-8bf4-3a50f872073c">2019-02-26T23:00:00Z</Data>
    <Nr_x002e__x0020_protokolli_x0020_i_x0020_aktit xmlns="0e656187-b300-4fb0-8bf4-3a50f872073c">1646/1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60F0F83B794E66B0B03BAEF1BF08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B2469-958E-4E00-892A-CF74FB4C6A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C03B692-EBC3-45F2-9735-9FBBF4E6D4C8}">
  <ds:schemaRefs>
    <ds:schemaRef ds:uri="0e656187-b300-4fb0-8bf4-3a50f872073c"/>
    <ds:schemaRef ds:uri="http://purl.org/dc/terms/"/>
    <ds:schemaRef ds:uri="http://schemas.microsoft.com/office/2006/metadata/properties"/>
    <ds:schemaRef ds:uri="http://purl.org/dc/dcmitype/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2CF9F7A3-7733-498A-9BDE-AA52775F07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7080E3-A1F2-41C6-AB52-C9EBA7FBA33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FC7E84A-3EF9-415C-8043-A26E496F73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27F6573-AF22-41EC-B491-FB899344E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pezullimin e përkohshëm të procedurave të kalimit në pronësi të përfituesve të tokës bujqësore të ish-ndërmarrjeve bujqësore, në zonat me përparësi zhvillimin e turizmit, në mbështetje të projekteve investuese në turizëm</vt:lpstr>
    </vt:vector>
  </TitlesOfParts>
  <Company/>
  <LinksUpToDate>false</LinksUpToDate>
  <CharactersWithSpaces>3783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pezullimin e përkohshëm të procedurave të kalimit në pronësi të përfituesve të tokës bujqësore të ish-ndërmarrjeve bujqësore, në zonat me përparësi zhvillimin e turizmit, në mbështetje të projekteve investuese në turizëm</dc:title>
  <dc:creator>Enerieta Tarelli</dc:creator>
  <cp:lastModifiedBy>Amarilda Halilaj</cp:lastModifiedBy>
  <cp:revision>19</cp:revision>
  <cp:lastPrinted>2019-03-26T13:21:00Z</cp:lastPrinted>
  <dcterms:created xsi:type="dcterms:W3CDTF">2019-03-25T13:50:00Z</dcterms:created>
  <dcterms:modified xsi:type="dcterms:W3CDTF">2019-05-08T12:39:00Z</dcterms:modified>
</cp:coreProperties>
</file>