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F5" w:rsidRDefault="000A68F5" w:rsidP="000A68F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A68F5" w:rsidRDefault="000A68F5" w:rsidP="000A68F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89, datë 27.2.2019</w:t>
      </w:r>
    </w:p>
    <w:p w:rsidR="000A68F5" w:rsidRDefault="000A68F5" w:rsidP="000A68F5">
      <w:pPr>
        <w:pStyle w:val="NeniTitull"/>
        <w:keepNext w:val="0"/>
        <w:rPr>
          <w:spacing w:val="-4"/>
          <w:sz w:val="14"/>
          <w:lang w:val="sq-AL"/>
        </w:rPr>
      </w:pPr>
    </w:p>
    <w:bookmarkEnd w:id="0"/>
    <w:p w:rsidR="000A68F5" w:rsidRDefault="000A68F5" w:rsidP="000A68F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 </w:t>
      </w:r>
      <w:r>
        <w:rPr>
          <w:rFonts w:eastAsia="Times New Roman"/>
          <w:spacing w:val="-4"/>
          <w:lang w:val="sq-AL"/>
        </w:rPr>
        <w:t>NJË NDRYSHIM NË VENDIMIN NR. 718, DATË 29.10.2004, TË KËSHILLIT TË MINISTRAVE, “PËR LISTËN E PERSONAVE TË SHPALLUR SI FINANCUES TË TERRORIZMIT”, TË NDRYSHUAR</w:t>
      </w:r>
    </w:p>
    <w:p w:rsidR="000A68F5" w:rsidRDefault="000A68F5" w:rsidP="000A68F5">
      <w:pPr>
        <w:pStyle w:val="Paragrafi"/>
        <w:rPr>
          <w:rFonts w:eastAsia="Times New Roman"/>
          <w:spacing w:val="-4"/>
          <w:sz w:val="14"/>
          <w:u w:val="single"/>
          <w:lang w:val="sq-AL"/>
        </w:rPr>
      </w:pP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Në mbështetje të nenit 100 të Kushtetutës, </w:t>
      </w:r>
      <w:r>
        <w:rPr>
          <w:spacing w:val="-4"/>
          <w:lang w:val="sq-AL"/>
        </w:rPr>
        <w:t xml:space="preserve">të neneve 5, pika 1, 14, pika 1, 18, pika 1, 25, pika 1, dhe 28, pika 1, të ligjit nr. 157/2013, “Për masat kundër financimit të terrorizmit”, </w:t>
      </w:r>
      <w:r>
        <w:rPr>
          <w:rFonts w:eastAsia="Times New Roman"/>
          <w:spacing w:val="-4"/>
          <w:lang w:val="sq-AL"/>
        </w:rPr>
        <w:t xml:space="preserve">me propozimin e Kryeministrit dhe ministër për Evropën dhe Punët e Jashtme, Këshilli i Ministrave, </w:t>
      </w:r>
    </w:p>
    <w:p w:rsidR="000A68F5" w:rsidRDefault="000A68F5" w:rsidP="000A68F5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0A68F5" w:rsidRDefault="000A68F5" w:rsidP="000A68F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A68F5" w:rsidRDefault="000A68F5" w:rsidP="000A68F5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Në listën e personave të shpallur sipas rezolutave të Këshillit të Sigurimit (“Lista e OKB-së”), që i bashkëlidhet vendimit nr. 718, datë 29.10.2004, të Këshillit të Ministrave, “Për listën e personave të shpallur si financues të terrorizmit”, të ndryshuar, bëhet ndryshimi, si më poshtë vijon:</w:t>
      </w:r>
    </w:p>
    <w:p w:rsidR="000A68F5" w:rsidRDefault="000A68F5" w:rsidP="000A68F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listën e shkronjës “C”, të titulluar “Lista e individëve anëtarë ose bashkëpunëtorë me organizatën ISIL (Da’esh) dhe Al-Qaida”, ç’regjistrohet individi i renditur në shkronjën “a”, të listës që i bashkëlidhet këtij vendimi, në listën e konsoliduar të Këshillit të Sigurimit të OKB-së, për personat që janë anëtarë, bashkëpunëtorë apo financues të organizatës ISIL (Da’esh) dhe Al-Qaida. </w:t>
      </w: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Ky vendim hyn në fuqi menjëherë dhe botohet në Fletoren Zyrtare.</w:t>
      </w:r>
    </w:p>
    <w:p w:rsidR="000A68F5" w:rsidRDefault="000A68F5" w:rsidP="000A68F5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0A68F5" w:rsidRDefault="000A68F5" w:rsidP="000A68F5">
      <w:pPr>
        <w:pStyle w:val="Paragrafi"/>
        <w:jc w:val="right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KRYEMINISTRI</w:t>
      </w:r>
    </w:p>
    <w:p w:rsidR="000A68F5" w:rsidRDefault="000A68F5" w:rsidP="000A68F5">
      <w:pPr>
        <w:pStyle w:val="Paragrafi"/>
        <w:jc w:val="right"/>
        <w:rPr>
          <w:rFonts w:eastAsia="Times New Roman"/>
          <w:b/>
          <w:spacing w:val="-4"/>
          <w:lang w:val="sq-AL"/>
        </w:rPr>
      </w:pPr>
      <w:r>
        <w:rPr>
          <w:rFonts w:eastAsia="Times New Roman"/>
          <w:b/>
          <w:spacing w:val="-4"/>
          <w:lang w:val="sq-AL"/>
        </w:rPr>
        <w:t>Edi Rama</w:t>
      </w:r>
    </w:p>
    <w:p w:rsidR="000A68F5" w:rsidRDefault="000A68F5" w:rsidP="000A68F5">
      <w:pPr>
        <w:pStyle w:val="Paragrafi"/>
        <w:jc w:val="right"/>
        <w:rPr>
          <w:rFonts w:eastAsia="Times New Roman"/>
          <w:b/>
          <w:spacing w:val="-4"/>
          <w:lang w:val="sq-AL"/>
        </w:rPr>
      </w:pPr>
    </w:p>
    <w:p w:rsidR="000A68F5" w:rsidRDefault="000A68F5" w:rsidP="000A68F5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0A68F5" w:rsidRDefault="000A68F5" w:rsidP="000A68F5">
      <w:pPr>
        <w:pStyle w:val="Paragrafi"/>
        <w:rPr>
          <w:rFonts w:eastAsia="Times New Roman"/>
          <w:b/>
          <w:spacing w:val="-4"/>
          <w:lang w:val="sq-AL"/>
        </w:rPr>
      </w:pPr>
      <w:r>
        <w:rPr>
          <w:rFonts w:eastAsia="Times New Roman"/>
          <w:b/>
          <w:spacing w:val="-4"/>
          <w:lang w:val="sq-AL"/>
        </w:rPr>
        <w:t>AZHURNIMI NË LISTËN E PERSONAVE TË SHPALLUR SI FINANCUES TË TERRORIZMIT</w:t>
      </w:r>
    </w:p>
    <w:p w:rsidR="000A68F5" w:rsidRDefault="000A68F5" w:rsidP="000A68F5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SIPAS REZOLUTAVE TË KËSHILLIT TË SIGURIMIT TË OKB-SË</w:t>
      </w: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(“LISTA E OKB-së”)</w:t>
      </w: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C. LISTA E INDIVIDËVE ANËTARË OSE BASHKËPUNËTORË ME ORGANIZATAT ISIL (Da’esh) dhe AL-QAIDA</w:t>
      </w: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a) Lista e shtuar në “Lista e individëve anëtarë ose bashkëpunëtorë me organizatat ISIL (Da’esh) dhe Al-Qaida”;</w:t>
      </w:r>
    </w:p>
    <w:p w:rsidR="000A68F5" w:rsidRDefault="000A68F5" w:rsidP="000A68F5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1. HASSAN  2. ABDULLAH  3. HERSI  4. AL-TURKI</w:t>
      </w:r>
    </w:p>
    <w:p w:rsidR="000A68F5" w:rsidRDefault="000A68F5" w:rsidP="000A68F5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24"/>
        </w:rPr>
      </w:pPr>
    </w:p>
    <w:p w:rsidR="000A68F5" w:rsidRDefault="000A68F5" w:rsidP="000A68F5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</w:rPr>
      </w:pPr>
      <w:proofErr w:type="spellStart"/>
      <w:r>
        <w:rPr>
          <w:rFonts w:ascii="Garamond" w:eastAsia="Times New Roman" w:hAnsi="Garamond"/>
          <w:spacing w:val="-4"/>
        </w:rPr>
        <w:t>Shënim</w:t>
      </w:r>
      <w:proofErr w:type="spellEnd"/>
      <w:r>
        <w:rPr>
          <w:rFonts w:ascii="Garamond" w:eastAsia="Times New Roman" w:hAnsi="Garamond"/>
          <w:spacing w:val="-4"/>
        </w:rPr>
        <w:t xml:space="preserve">: </w:t>
      </w:r>
      <w:proofErr w:type="spellStart"/>
      <w:r>
        <w:rPr>
          <w:rFonts w:ascii="Garamond" w:eastAsia="Times New Roman" w:hAnsi="Garamond"/>
          <w:spacing w:val="-4"/>
        </w:rPr>
        <w:t>Gjeneralitetet</w:t>
      </w:r>
      <w:proofErr w:type="spellEnd"/>
      <w:r>
        <w:rPr>
          <w:rFonts w:ascii="Garamond" w:eastAsia="Times New Roman" w:hAnsi="Garamond"/>
          <w:spacing w:val="-4"/>
        </w:rPr>
        <w:t xml:space="preserve"> e </w:t>
      </w:r>
      <w:proofErr w:type="spellStart"/>
      <w:r>
        <w:rPr>
          <w:rFonts w:ascii="Garamond" w:eastAsia="Times New Roman" w:hAnsi="Garamond"/>
          <w:spacing w:val="-4"/>
        </w:rPr>
        <w:t>tjera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për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personat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dhe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kompanitë</w:t>
      </w:r>
      <w:proofErr w:type="spellEnd"/>
      <w:r>
        <w:rPr>
          <w:rFonts w:ascii="Garamond" w:eastAsia="Times New Roman" w:hAnsi="Garamond"/>
          <w:spacing w:val="-4"/>
        </w:rPr>
        <w:t xml:space="preserve">, </w:t>
      </w:r>
      <w:proofErr w:type="spellStart"/>
      <w:r>
        <w:rPr>
          <w:rFonts w:ascii="Garamond" w:eastAsia="Times New Roman" w:hAnsi="Garamond"/>
          <w:spacing w:val="-4"/>
        </w:rPr>
        <w:t>emrat</w:t>
      </w:r>
      <w:proofErr w:type="spellEnd"/>
      <w:r>
        <w:rPr>
          <w:rFonts w:ascii="Garamond" w:eastAsia="Times New Roman" w:hAnsi="Garamond"/>
          <w:spacing w:val="-4"/>
        </w:rPr>
        <w:t xml:space="preserve"> e </w:t>
      </w:r>
      <w:proofErr w:type="spellStart"/>
      <w:r>
        <w:rPr>
          <w:rFonts w:ascii="Garamond" w:eastAsia="Times New Roman" w:hAnsi="Garamond"/>
          <w:spacing w:val="-4"/>
        </w:rPr>
        <w:t>të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cilëve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janë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radhitur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më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sipër</w:t>
      </w:r>
      <w:proofErr w:type="spellEnd"/>
      <w:r>
        <w:rPr>
          <w:rFonts w:ascii="Garamond" w:eastAsia="Times New Roman" w:hAnsi="Garamond"/>
          <w:spacing w:val="-4"/>
        </w:rPr>
        <w:t xml:space="preserve">, </w:t>
      </w:r>
      <w:proofErr w:type="spellStart"/>
      <w:r>
        <w:rPr>
          <w:rFonts w:ascii="Garamond" w:eastAsia="Times New Roman" w:hAnsi="Garamond"/>
          <w:spacing w:val="-4"/>
        </w:rPr>
        <w:t>mbahen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në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Drejtorinë</w:t>
      </w:r>
      <w:proofErr w:type="spellEnd"/>
      <w:r>
        <w:rPr>
          <w:rFonts w:ascii="Garamond" w:eastAsia="Times New Roman" w:hAnsi="Garamond"/>
          <w:spacing w:val="-4"/>
        </w:rPr>
        <w:t xml:space="preserve"> e </w:t>
      </w:r>
      <w:proofErr w:type="spellStart"/>
      <w:r>
        <w:rPr>
          <w:rFonts w:ascii="Garamond" w:eastAsia="Times New Roman" w:hAnsi="Garamond"/>
          <w:spacing w:val="-4"/>
        </w:rPr>
        <w:t>Përgjithshme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të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Parandalimit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të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Pastrimit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të</w:t>
      </w:r>
      <w:proofErr w:type="spellEnd"/>
      <w:r>
        <w:rPr>
          <w:rFonts w:ascii="Garamond" w:eastAsia="Times New Roman" w:hAnsi="Garamond"/>
          <w:spacing w:val="-4"/>
        </w:rPr>
        <w:t xml:space="preserve"> </w:t>
      </w:r>
      <w:proofErr w:type="spellStart"/>
      <w:r>
        <w:rPr>
          <w:rFonts w:ascii="Garamond" w:eastAsia="Times New Roman" w:hAnsi="Garamond"/>
          <w:spacing w:val="-4"/>
        </w:rPr>
        <w:t>Parave</w:t>
      </w:r>
      <w:proofErr w:type="spellEnd"/>
      <w:r>
        <w:rPr>
          <w:rFonts w:ascii="Garamond" w:eastAsia="Times New Roman" w:hAnsi="Garamond"/>
          <w:spacing w:val="-4"/>
        </w:rPr>
        <w:t>.</w:t>
      </w:r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F5"/>
    <w:rsid w:val="000A68F5"/>
    <w:rsid w:val="0053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EE7379-547B-45B8-A902-1B678B6F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8F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A68F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A68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A68F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A68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A68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A68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3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2019-03-07T08:14:00Z</dcterms:created>
  <dcterms:modified xsi:type="dcterms:W3CDTF">2019-03-07T08:14:00Z</dcterms:modified>
</cp:coreProperties>
</file>