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42B" w:rsidRDefault="00E3042B" w:rsidP="00E3042B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 xml:space="preserve">VENDIM </w:t>
      </w:r>
    </w:p>
    <w:p w:rsidR="00E3042B" w:rsidRDefault="00E3042B" w:rsidP="00E3042B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 xml:space="preserve">Nr. </w:t>
      </w:r>
      <w:bookmarkStart w:id="0" w:name="_GoBack"/>
      <w:r>
        <w:rPr>
          <w:spacing w:val="-4"/>
          <w:lang w:val="sq-AL"/>
        </w:rPr>
        <w:t>110, datë 6.3.2019</w:t>
      </w:r>
      <w:bookmarkEnd w:id="0"/>
    </w:p>
    <w:p w:rsidR="00E3042B" w:rsidRDefault="00E3042B" w:rsidP="00E3042B">
      <w:pPr>
        <w:pStyle w:val="NeniTitull"/>
        <w:keepNext w:val="0"/>
        <w:rPr>
          <w:spacing w:val="-4"/>
          <w:sz w:val="14"/>
          <w:lang w:val="sq-AL"/>
        </w:rPr>
      </w:pPr>
      <w:r>
        <w:rPr>
          <w:spacing w:val="-4"/>
          <w:sz w:val="14"/>
          <w:lang w:val="sq-AL"/>
        </w:rPr>
        <w:t xml:space="preserve"> </w:t>
      </w:r>
    </w:p>
    <w:p w:rsidR="00E3042B" w:rsidRDefault="00E3042B" w:rsidP="00E3042B">
      <w:pPr>
        <w:pStyle w:val="NeniTitull"/>
        <w:keepNext w:val="0"/>
        <w:rPr>
          <w:rFonts w:eastAsia="Times New Roman" w:cs="Times New Roman"/>
          <w:spacing w:val="-4"/>
          <w:lang w:val="sq-AL"/>
        </w:rPr>
      </w:pPr>
      <w:r>
        <w:rPr>
          <w:rFonts w:eastAsia="Times New Roman" w:cs="Times New Roman"/>
          <w:spacing w:val="-4"/>
          <w:lang w:val="sq-AL"/>
        </w:rPr>
        <w:t>PËR PËRCAKTIMIN E PROCEDURAVE DHE TË RREGULLAVE TË PËRZGJEDHJES SË ORGANIZATAVE JOFITIMPRURËSE, TË AUTORIZUARA PËR OFRIMIN E NDIHMËS JURIDIKE PARËSORE TË GARANTUAR NGA SHTETI, QË PËRFITOJNË FINANCIME NGA BUXHETI I SHTETIT DHE MËNYRA E FINANCIMIT TË TYRE</w:t>
      </w:r>
    </w:p>
    <w:p w:rsidR="00E3042B" w:rsidRDefault="00E3042B" w:rsidP="00E3042B">
      <w:pPr>
        <w:pStyle w:val="NeniTitull"/>
        <w:keepNext w:val="0"/>
        <w:rPr>
          <w:rFonts w:eastAsia="Times New Roman" w:cs="Times New Roman"/>
          <w:spacing w:val="-4"/>
          <w:sz w:val="14"/>
          <w:lang w:val="sq-AL"/>
        </w:rPr>
      </w:pPr>
    </w:p>
    <w:p w:rsidR="00E3042B" w:rsidRDefault="00E3042B" w:rsidP="00E3042B">
      <w:pPr>
        <w:pStyle w:val="Paragrafi"/>
        <w:rPr>
          <w:rFonts w:eastAsia="Times New Roman" w:cs="Times New Roman"/>
          <w:spacing w:val="-4"/>
          <w:szCs w:val="24"/>
          <w:lang w:val="sq-AL"/>
        </w:rPr>
      </w:pPr>
      <w:r>
        <w:rPr>
          <w:rFonts w:eastAsia="Times New Roman" w:cs="Times New Roman"/>
          <w:spacing w:val="-4"/>
          <w:szCs w:val="24"/>
          <w:lang w:val="sq-AL"/>
        </w:rPr>
        <w:t>Në mbështetje të nenit 100 të Kushtetutës dhe të pikës 3, të nenit 15, të ligjit nr. 111/2017, “Për ndihmën juridike të garantuar nga shteti”, me propozimin e ministrit të Drejtësisë, Këshilli i Ministrave,</w:t>
      </w:r>
    </w:p>
    <w:p w:rsidR="00E3042B" w:rsidRDefault="00E3042B" w:rsidP="00E3042B">
      <w:pPr>
        <w:pStyle w:val="NeniNr"/>
        <w:keepNext w:val="0"/>
        <w:rPr>
          <w:spacing w:val="-4"/>
          <w:lang w:val="sq-AL"/>
        </w:rPr>
      </w:pPr>
    </w:p>
    <w:p w:rsidR="00E3042B" w:rsidRDefault="00E3042B" w:rsidP="00E3042B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E3042B" w:rsidRDefault="00E3042B" w:rsidP="00E3042B">
      <w:pPr>
        <w:pStyle w:val="Paragrafi"/>
        <w:rPr>
          <w:rFonts w:cs="Times New Roman"/>
          <w:bCs/>
          <w:spacing w:val="-4"/>
          <w:sz w:val="14"/>
          <w:szCs w:val="24"/>
          <w:lang w:val="sq-AL"/>
        </w:rPr>
      </w:pPr>
    </w:p>
    <w:p w:rsidR="00E3042B" w:rsidRDefault="00E3042B" w:rsidP="00E3042B">
      <w:pPr>
        <w:pStyle w:val="Paragrafi"/>
        <w:rPr>
          <w:rFonts w:cs="Times New Roman"/>
          <w:bCs/>
          <w:spacing w:val="-4"/>
          <w:szCs w:val="24"/>
          <w:lang w:val="sq-AL"/>
        </w:rPr>
      </w:pPr>
      <w:r>
        <w:rPr>
          <w:rFonts w:cs="Times New Roman"/>
          <w:bCs/>
          <w:spacing w:val="-4"/>
          <w:szCs w:val="24"/>
          <w:lang w:val="sq-AL"/>
        </w:rPr>
        <w:t>1. Organizatat jofitimprurëse, të autorizuara për ofrimin e ndihmës juridike parësore të garantuar nga shteti (në vijim “organizata jofitimprurëse të autorizuara”) përfitojnë financime nga buxheti i shtetit, pas një procesi konkurrues dhe transparent përzgjedhjeje, bazuar në procedurat dhe rregullat e përcaktuara në këtë vendim.</w:t>
      </w:r>
    </w:p>
    <w:p w:rsidR="00E3042B" w:rsidRDefault="00E3042B" w:rsidP="00E3042B">
      <w:pPr>
        <w:pStyle w:val="Paragrafi"/>
        <w:rPr>
          <w:rFonts w:eastAsia="Times New Roman"/>
          <w:spacing w:val="-4"/>
          <w:szCs w:val="24"/>
          <w:lang w:val="sq-AL"/>
        </w:rPr>
      </w:pPr>
      <w:r>
        <w:rPr>
          <w:bCs/>
          <w:spacing w:val="-4"/>
          <w:szCs w:val="24"/>
          <w:lang w:val="sq-AL"/>
        </w:rPr>
        <w:t xml:space="preserve">2. Procedurat e përfitimit të financimit të organizatave </w:t>
      </w:r>
      <w:r>
        <w:rPr>
          <w:rFonts w:eastAsia="Times New Roman"/>
          <w:spacing w:val="-4"/>
          <w:szCs w:val="24"/>
          <w:lang w:val="sq-AL"/>
        </w:rPr>
        <w:t>jofitimprurëse të autorizuara bëhen duke u bazuar në parimet e mëposhtme: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a) </w:t>
      </w:r>
      <w:r>
        <w:rPr>
          <w:rFonts w:cs="Times New Roman"/>
          <w:spacing w:val="-4"/>
          <w:szCs w:val="24"/>
          <w:lang w:val="sq-AL"/>
        </w:rPr>
        <w:t>konkurrueshmërisë;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b) </w:t>
      </w:r>
      <w:r>
        <w:rPr>
          <w:rFonts w:cs="Times New Roman"/>
          <w:spacing w:val="-4"/>
          <w:szCs w:val="24"/>
          <w:lang w:val="sq-AL"/>
        </w:rPr>
        <w:t>trajtimit të barabartë dhe mosdiskriminimit të organizatave jofitimprurëse të autorizuara, aplikuese për përfitimin e financimit;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c) </w:t>
      </w:r>
      <w:r>
        <w:rPr>
          <w:rFonts w:cs="Times New Roman"/>
          <w:spacing w:val="-4"/>
          <w:szCs w:val="24"/>
          <w:lang w:val="sq-AL"/>
        </w:rPr>
        <w:t>transparencës të të gjitha fazave që lidhen me shqyrtimin, vendimmarrjen dhe përzgjedhjen e organizatave jofitimprurëse të autorizuara;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ç) </w:t>
      </w:r>
      <w:r>
        <w:rPr>
          <w:rFonts w:cs="Times New Roman"/>
          <w:spacing w:val="-4"/>
          <w:szCs w:val="24"/>
          <w:lang w:val="sq-AL"/>
        </w:rPr>
        <w:t>kritereve të mirëpërcaktuara dhe publike, të cilat do të mundësojnë vlerësimin e propozimeve të organizatave jofitimprurëse të autorizuara në raport me objektivat dhe prioritetet e mbështetjes financiare;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>d) efektivitetit dhe ekonomizimit në shfrytëzimin e fondeve publike, duke siguruar që të arrihen objektivat dhe prioritetet e përcaktuara me një kosto sa më të favorshme për realizimin e shërbimit të synuar;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dh) respektimit të plotë të parimeve të llogaridhënies dhe raportimit në përdorimet e fondeve publike; 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e) </w:t>
      </w:r>
      <w:r>
        <w:rPr>
          <w:rFonts w:cs="Times New Roman"/>
          <w:spacing w:val="-4"/>
          <w:szCs w:val="24"/>
          <w:lang w:val="sq-AL"/>
        </w:rPr>
        <w:t>financimit të shërbimeve të ndihmës juridike parësore për kategoritë e përfitueseve që janë me prioritet për Drejtorinë e Ndihmës Juridike Falas dhe në interes të përfituesve të ndihmës juridike parësore të garantuar nga shteti;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>ë</w:t>
      </w:r>
      <w:r>
        <w:rPr>
          <w:rFonts w:cs="Times New Roman"/>
          <w:spacing w:val="-4"/>
          <w:szCs w:val="24"/>
          <w:lang w:val="sq-AL"/>
        </w:rPr>
        <w:t xml:space="preserve">) </w:t>
      </w:r>
      <w:r>
        <w:rPr>
          <w:rFonts w:cs="Times New Roman"/>
          <w:spacing w:val="-4"/>
          <w:szCs w:val="24"/>
          <w:lang w:val="sq-AL"/>
        </w:rPr>
        <w:t>ruajtjes së pavarësisë së organizatës jofitimprurëse të autorizuar;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f) </w:t>
      </w:r>
      <w:r>
        <w:rPr>
          <w:rFonts w:cs="Times New Roman"/>
          <w:spacing w:val="-4"/>
          <w:szCs w:val="24"/>
          <w:lang w:val="sq-AL"/>
        </w:rPr>
        <w:t>parandalimit të konfliktit të interesit, si dhe të çdo aktiviteti tjetër që rrezikon ofrimin me integritet të ndihmës juridike të garantuar nga shteti.</w:t>
      </w:r>
    </w:p>
    <w:p w:rsidR="00E3042B" w:rsidRDefault="00E3042B" w:rsidP="00E3042B">
      <w:pPr>
        <w:pStyle w:val="Paragrafi"/>
        <w:rPr>
          <w:bCs/>
          <w:spacing w:val="-4"/>
          <w:szCs w:val="24"/>
          <w:lang w:val="sq-AL"/>
        </w:rPr>
      </w:pPr>
      <w:r>
        <w:rPr>
          <w:bCs/>
          <w:spacing w:val="-4"/>
          <w:szCs w:val="24"/>
          <w:lang w:val="sq-AL"/>
        </w:rPr>
        <w:t xml:space="preserve">3. </w:t>
      </w:r>
      <w:r>
        <w:rPr>
          <w:bCs/>
          <w:spacing w:val="-4"/>
          <w:szCs w:val="24"/>
          <w:lang w:val="sq-AL"/>
        </w:rPr>
        <w:t xml:space="preserve">Drejtoria e Ndihmës Juridike Falas planifikon në buxhetin e saj një zë të veçantë për financimin e organizatave jofitimprurëse të autorizuara dhe harton, në bazë të shumës së miratuar, planin vjetor të financimit. 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4. </w:t>
      </w:r>
      <w:r>
        <w:rPr>
          <w:rFonts w:cs="Times New Roman"/>
          <w:spacing w:val="-4"/>
          <w:szCs w:val="24"/>
          <w:lang w:val="sq-AL"/>
        </w:rPr>
        <w:t>Drejtoria e Ndihmës Juridike Falas, brenda 1 muaji nga miratimi i buxhetit, bën publike në faqen zyrtare të saj planin vjetor të financimit që përmban: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a) </w:t>
      </w:r>
      <w:r>
        <w:rPr>
          <w:rFonts w:cs="Times New Roman"/>
          <w:spacing w:val="-4"/>
          <w:szCs w:val="24"/>
          <w:lang w:val="sq-AL"/>
        </w:rPr>
        <w:t>shumën e përfitimit financiar për vitin fiskal;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b) </w:t>
      </w:r>
      <w:r>
        <w:rPr>
          <w:rFonts w:cs="Times New Roman"/>
          <w:spacing w:val="-4"/>
          <w:szCs w:val="24"/>
          <w:lang w:val="sq-AL"/>
        </w:rPr>
        <w:t>objektivat e përfitimit financiar, sipas nevojave të identifikuara;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c) </w:t>
      </w:r>
      <w:r>
        <w:rPr>
          <w:rFonts w:cs="Times New Roman"/>
          <w:spacing w:val="-4"/>
          <w:szCs w:val="24"/>
          <w:lang w:val="sq-AL"/>
        </w:rPr>
        <w:t>numrin e përafërt të organizatave</w:t>
      </w:r>
      <w:r>
        <w:rPr>
          <w:rFonts w:cs="Times New Roman"/>
          <w:bCs/>
          <w:spacing w:val="-4"/>
          <w:szCs w:val="24"/>
          <w:lang w:val="sq-AL"/>
        </w:rPr>
        <w:t xml:space="preserve"> jofitimprurëse të autorizuara</w:t>
      </w:r>
      <w:r>
        <w:rPr>
          <w:rFonts w:cs="Times New Roman"/>
          <w:spacing w:val="-4"/>
          <w:szCs w:val="24"/>
          <w:lang w:val="sq-AL"/>
        </w:rPr>
        <w:t xml:space="preserve"> që mund të përfshihen në procesin e përzgjedhjes;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ç) </w:t>
      </w:r>
      <w:r>
        <w:rPr>
          <w:rFonts w:cs="Times New Roman"/>
          <w:spacing w:val="-4"/>
          <w:szCs w:val="24"/>
          <w:lang w:val="sq-AL"/>
        </w:rPr>
        <w:t>kohën e hapjes së thirrjes për aplikime; dhe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d) kohën e fillimit të zbatimit të ofrimit të shërbimit të ndihmës juridike parësore të garantuar nga shteti. 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5. </w:t>
      </w:r>
      <w:r>
        <w:rPr>
          <w:rFonts w:cs="Times New Roman"/>
          <w:spacing w:val="-4"/>
          <w:szCs w:val="24"/>
          <w:lang w:val="sq-AL"/>
        </w:rPr>
        <w:t xml:space="preserve">Drejtoria e Ndihmës Juridike Falas njofton, në faqen zyrtare të institucionit dhe pranë Buletinit të Njoftimeve Zyrtare, çdo fillim viti kalendarik, thirrje të përgjithshme ose gjatë vitit, në raste të veçanta ose </w:t>
      </w:r>
      <w:r>
        <w:rPr>
          <w:rFonts w:cs="Times New Roman"/>
          <w:spacing w:val="-4"/>
          <w:szCs w:val="24"/>
          <w:lang w:val="sq-AL"/>
        </w:rPr>
        <w:lastRenderedPageBreak/>
        <w:t>të paparashikuara, për përmbushjen e nevojave të kategorive të caktuara të popullsisë për ndihmë juridike parësore, duke caktuar: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a) </w:t>
      </w:r>
      <w:r>
        <w:rPr>
          <w:rFonts w:cs="Times New Roman"/>
          <w:spacing w:val="-4"/>
          <w:szCs w:val="24"/>
          <w:lang w:val="sq-AL"/>
        </w:rPr>
        <w:t>shumën e fondeve financiare në dispozicion;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b) </w:t>
      </w:r>
      <w:r>
        <w:rPr>
          <w:rFonts w:cs="Times New Roman"/>
          <w:spacing w:val="-4"/>
          <w:szCs w:val="24"/>
          <w:lang w:val="sq-AL"/>
        </w:rPr>
        <w:t>numrin e organizatave jofitimprurëse të autorizuara që mund të përfitojnë financimin e caktuar;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c) </w:t>
      </w:r>
      <w:r>
        <w:rPr>
          <w:rFonts w:cs="Times New Roman"/>
          <w:spacing w:val="-4"/>
          <w:szCs w:val="24"/>
          <w:lang w:val="sq-AL"/>
        </w:rPr>
        <w:t>kriteret e përgjithshme dhe të veçanta që duhet të plotësojnë organizatat jofitimprurëse të autorizuara;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ç) </w:t>
      </w:r>
      <w:r>
        <w:rPr>
          <w:rFonts w:cs="Times New Roman"/>
          <w:spacing w:val="-4"/>
          <w:szCs w:val="24"/>
          <w:lang w:val="sq-AL"/>
        </w:rPr>
        <w:t>listën e dokumenteve të nevojshme për t’u paraqitur;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d) </w:t>
      </w:r>
      <w:r>
        <w:rPr>
          <w:rFonts w:cs="Times New Roman"/>
          <w:spacing w:val="-4"/>
          <w:szCs w:val="24"/>
          <w:lang w:val="sq-AL"/>
        </w:rPr>
        <w:t>afatin e përfundimit të thirrjes;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dh) të dhëna për mënyrën e dorëzimit të aplikimeve; 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e) </w:t>
      </w:r>
      <w:r>
        <w:rPr>
          <w:rFonts w:cs="Times New Roman"/>
          <w:spacing w:val="-4"/>
          <w:szCs w:val="24"/>
          <w:lang w:val="sq-AL"/>
        </w:rPr>
        <w:t>udhëzime të tjera të nevojshme për plotësimin e aplikimit, të cilat përcaktohen me urdhër të drejtorit të Ndihmës Juridike Falas dhe që publikohet së bashku me thirrjen.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>6. Për t’u kualifikuar për të përfituar financime, organizatat jofitimprurëse të autorizuara duhet të plotësojnë kriteret e përgjithshme dhe të veçanta, si më poshtë vijon: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>a) Kritere të përgjithshme: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i) </w:t>
      </w:r>
      <w:r>
        <w:rPr>
          <w:rFonts w:cs="Times New Roman"/>
          <w:spacing w:val="-4"/>
          <w:szCs w:val="24"/>
          <w:lang w:val="sq-AL"/>
        </w:rPr>
        <w:t>të kenë marrë autorizimin nga ministri i Drejtësisë për ofrimin e ndihmës juridike parësore të garantuar nga shteti;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ii) </w:t>
      </w:r>
      <w:r>
        <w:rPr>
          <w:rFonts w:cs="Times New Roman"/>
          <w:spacing w:val="-4"/>
          <w:szCs w:val="24"/>
          <w:lang w:val="sq-AL"/>
        </w:rPr>
        <w:t xml:space="preserve">të mos kenë dy burime të njëjta financimi për të njëjtin aktivitet; 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>iii) të mos ekzistojë ndonjë konflikt interesi që cenon zhvillimin e drejtë të procesit të përzgjedhjes me drejtorin e Ndihmës Juridike Falas.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b) </w:t>
      </w:r>
      <w:r>
        <w:rPr>
          <w:rFonts w:cs="Times New Roman"/>
          <w:spacing w:val="-4"/>
          <w:szCs w:val="24"/>
          <w:lang w:val="sq-AL"/>
        </w:rPr>
        <w:t>Kritere të veçanta: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>i) projektpropozimin, i cili përmban të dhënat teknike-financiare për ofrimin e shërbimit, qëllimin, objektivat specifikë, aktivitetet, kalendarin e realizimit, rezultatet e synuara, përfituesit e drejtpërdrejtë;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>ii) të dhëna për personelin, duke specifikuar detyrat dhe siguruar jetëshkrimin e tyre;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iii) të dëshmojnë se kanë përvojë në realizimin e shërbimeve të ngjashme, duke siguruar dokumente dhe të dhëna të realizimit të shërbimeve të ngjashme në të kaluarën, nëse kjo është e domosdoshme, sipas thirrjes përkatëse; 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>iv) kërkesa të tjera specifike që mund të jenë të nevojshme për ofrimin e ndihmës juridike parësore, sipas thirrjes publike të veçantë.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7. </w:t>
      </w:r>
      <w:r>
        <w:rPr>
          <w:rFonts w:cs="Times New Roman"/>
          <w:spacing w:val="-4"/>
          <w:szCs w:val="24"/>
          <w:lang w:val="sq-AL"/>
        </w:rPr>
        <w:t xml:space="preserve">Dokumentacioni për vërtetimin e plotësimit të kritereve të përgjithshme dhe të veçanta depozitohet pranë Drejtorisë së Ndihmës Juridike Falas. Organizata jofitimprurëse e autorizuar duhet të dëshmojë se i plotëson kriteret e veçanta duke dorëzuar dokumentet përkatëse sipas pikës 6, të këtij vendimi, dhe thirrjes publike. Në rast të mosplotësimit të një prej kritereve të veçanta, aplikimi konsiderohet i paplotë dhe, si i tillë, nuk kualifikohet për përfitimin financiar. 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8. </w:t>
      </w:r>
      <w:r>
        <w:rPr>
          <w:rFonts w:cs="Times New Roman"/>
          <w:spacing w:val="-4"/>
          <w:szCs w:val="24"/>
          <w:lang w:val="sq-AL"/>
        </w:rPr>
        <w:t>Pranë Drejtorisë së Ndihmës Juridike Falas ngrihet dhe funksionon, me kohë të pjesshme: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a) </w:t>
      </w:r>
      <w:r>
        <w:rPr>
          <w:rFonts w:cs="Times New Roman"/>
          <w:spacing w:val="-4"/>
          <w:szCs w:val="24"/>
          <w:lang w:val="sq-AL"/>
        </w:rPr>
        <w:t>komisioni vlerësues për shqyrtimin dhe vlerësimin e aplikimeve për financim të organizatave jofitimprurëse të autorizuara;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b) </w:t>
      </w:r>
      <w:r>
        <w:rPr>
          <w:rFonts w:cs="Times New Roman"/>
          <w:spacing w:val="-4"/>
          <w:szCs w:val="24"/>
          <w:lang w:val="sq-AL"/>
        </w:rPr>
        <w:t>komisioni i ankimit për shqyrtimin e ankesave për shkelje të qëllimshme të procedurës së shqyrtimit, të vendimeve për përzgjedhjen e organizatave jofitimprurëse të autorizuara që përfitojnë financim, si edhe të masës së financimit.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>9. Komisioni vlerësues përbëhet nga 5 (pesë) anëtarë, si më poshtë vijon: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>a) 2 (dy) përfaqësues nga Drejtoria e Ndihmës Juridike Falas, që mbulojnë çështjet juridike;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>b) 1 (një) përfaqësues nga Drejtoria e Ndihmës Juridike Falas, që mbulon çështjet e financës dhe buxhetit;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>c) (një) përfaqësues nga Ministria e Drejtësisë, që mbulon çështjet e të miturve;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ç) </w:t>
      </w:r>
      <w:r>
        <w:rPr>
          <w:rFonts w:cs="Times New Roman"/>
          <w:spacing w:val="-4"/>
          <w:szCs w:val="24"/>
          <w:lang w:val="sq-AL"/>
        </w:rPr>
        <w:t>1 (një) përfaqësues nga Ministria e Drejtësisë, që mbulon çështjet e financës dhe të buxhetit.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>10. Komisioni i ankimit përbëhet nga 3 (tre) anëtarë, prej të cilëve 1 (një) përfaqësues nga Drejtoria e Ndihmës Juridike Falas dhe 2 (dy) përfaqësues nga Ministria e Drejtësisë. Në komisionin e ankimit nuk mund të marrin pjesë anëtarët të cilët kanë marrë pjesë në shqyrtimin e aplikimeve, në kuadër të komisionit vlerësues.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lastRenderedPageBreak/>
        <w:t xml:space="preserve">11. Komisioni vlerësues dhe komisioni i ankimit krijohen gjatë kohës që thirrja publike për aplikim është e hapur dhe emrat e anëtarëve nuk bëhen publikë deri para shpalljes së rezultateve të shqyrtimit të ankesave. Në komisione nuk mund të marrin pjesë subjekte që gëzojnë statusin e funksionarit politik. 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12. </w:t>
      </w:r>
      <w:r>
        <w:rPr>
          <w:rFonts w:cs="Times New Roman"/>
          <w:spacing w:val="-4"/>
          <w:szCs w:val="24"/>
          <w:lang w:val="sq-AL"/>
        </w:rPr>
        <w:t xml:space="preserve">Për të siguruar </w:t>
      </w:r>
      <w:r>
        <w:rPr>
          <w:rFonts w:eastAsia="Times New Roman" w:cs="Times New Roman"/>
          <w:spacing w:val="-4"/>
          <w:szCs w:val="24"/>
          <w:lang w:val="sq-AL"/>
        </w:rPr>
        <w:t>nevojat administrative dhe mbështetjen organizative për veprimtarinë e k</w:t>
      </w:r>
      <w:r>
        <w:rPr>
          <w:rFonts w:cs="Times New Roman"/>
          <w:spacing w:val="-4"/>
          <w:szCs w:val="24"/>
          <w:lang w:val="sq-AL"/>
        </w:rPr>
        <w:t xml:space="preserve">omisionit vlerësues dhe të komisionit të ankimit, me urdhër të drejtorit të Ndihmës Juridike Falas, ngrihet sekretariati teknik, i përbërë nga përfaqësues të Drejtorisë së Ndihmës Juridike Falas. 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13. </w:t>
      </w:r>
      <w:r>
        <w:rPr>
          <w:rFonts w:cs="Times New Roman"/>
          <w:spacing w:val="-4"/>
          <w:szCs w:val="24"/>
          <w:lang w:val="sq-AL"/>
        </w:rPr>
        <w:t>Rregulla më të hollësishme për organizimin dhe funksionimin e komisionit vlerësues dhe komisionit të ankimit përcaktohen në rregulloren e brendshme të Drejtorisë së Ndihmës Juridike Falas, që miratohet me urdhër të ministrit të Drejtësisë.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14. Komisioni vlerësues shqyrton aplikimet dhe vlerëson përmbushjen e kritereve të përgjithshme dhe të veçanta, si dhe cakton masën financiare përfituese brenda 10 (dhjetë) ditëve nga dita e mbylljes së thirrjes publike. 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>15. Rezultatet e verifikimit publikohen në faqen zyrtare të Drejtorisë së Ndihmës Juridike Falas, brenda 3 (tri) ditëve nga dita e përfundimit të procesit të shqyrtimit.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>16.</w:t>
      </w:r>
      <w:r>
        <w:rPr>
          <w:rFonts w:cs="Times New Roman"/>
          <w:spacing w:val="-4"/>
          <w:szCs w:val="24"/>
          <w:lang w:val="sq-AL"/>
        </w:rPr>
        <w:t xml:space="preserve"> Vendimi i komisionit vlerësues mund të ankimohet pranë komisionit të ankimit, brenda 5 (pesë) ditëve nga njoftimi i rezultateve për shkelje të procedurave, sipas përcaktimeve të këtij vendimi. </w:t>
      </w:r>
    </w:p>
    <w:p w:rsidR="00E3042B" w:rsidRDefault="00E3042B" w:rsidP="00E3042B">
      <w:pPr>
        <w:pStyle w:val="Paragrafi"/>
        <w:rPr>
          <w:rFonts w:cs="Times New Roman"/>
          <w:b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17. Ankesa shqyrtohet nga komisioni i ankimeve, brenda 15 (pesëmbëdhjetë) ditëve nga dita e paraqitjes. 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18. </w:t>
      </w:r>
      <w:r>
        <w:rPr>
          <w:rFonts w:cs="Times New Roman"/>
          <w:spacing w:val="-4"/>
          <w:szCs w:val="24"/>
          <w:lang w:val="sq-AL"/>
        </w:rPr>
        <w:t>Komisioni i ankimit nxjerr vendim të arsyetuar për pranimin ose mospranimin e ankesës. Vendimi i arsyetuar i komisionit të ankimit i njoftohet organizatës jofitimprurëse të autorizuar që ka bërë ankimin, jo më vonë se 2 (dy) ditë nga marrja e vendimit dhe publikohet në faqen zyrtare të Drejtorisë së Ndihmës Juridike Falas. Kundër këtij vendimi mund të ushtrohet ankim në gjykatën administrative kompetente, sipas legjislacionit në fuqi.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>19. Drejtoria e Ndihmës Juridike Falas lidh kontratën e shërbimit të ofrimit të shërbimit të ndihmës juridike parësore me organizatën jofitimprurëse të autorizuar të përzgjedhur, brenda 10 (dhjetë) ditëve nga përfundimi i procesit të përzgjedhjes.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>20. Kontrata e shërbimit lidhet për një periudhë 1 (një)-vjeçare dhe përmban: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a) </w:t>
      </w:r>
      <w:r>
        <w:rPr>
          <w:rFonts w:cs="Times New Roman"/>
          <w:spacing w:val="-4"/>
          <w:szCs w:val="24"/>
          <w:lang w:val="sq-AL"/>
        </w:rPr>
        <w:t>të dhëna lidhur me vlerën e financimit të përfituar;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b) </w:t>
      </w:r>
      <w:r>
        <w:rPr>
          <w:rFonts w:cs="Times New Roman"/>
          <w:spacing w:val="-4"/>
          <w:szCs w:val="24"/>
          <w:lang w:val="sq-AL"/>
        </w:rPr>
        <w:t>shtrirjen territoriale të shërbimit të ofruar të ndihmës juridike parësore;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c) </w:t>
      </w:r>
      <w:r>
        <w:rPr>
          <w:rFonts w:cs="Times New Roman"/>
          <w:spacing w:val="-4"/>
          <w:szCs w:val="24"/>
          <w:lang w:val="sq-AL"/>
        </w:rPr>
        <w:t>target-grupet e përfituesve të ndihmës juridike të synuar;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>ç) mënyrën dhe mekanizmat e monitorimit të zbatimit të kontratës së shërbimit;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d) </w:t>
      </w:r>
      <w:r>
        <w:rPr>
          <w:rFonts w:cs="Times New Roman"/>
          <w:spacing w:val="-4"/>
          <w:szCs w:val="24"/>
          <w:lang w:val="sq-AL"/>
        </w:rPr>
        <w:t>përcaktime të qarta lidhur me: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i) </w:t>
      </w:r>
      <w:r>
        <w:rPr>
          <w:rFonts w:cs="Times New Roman"/>
          <w:spacing w:val="-4"/>
          <w:szCs w:val="24"/>
          <w:lang w:val="sq-AL"/>
        </w:rPr>
        <w:t>qëllimin e përfitimit financiar dhe ndalimin e përdorimit të vlerës së përfituar për qëllime të tjera jashtë kontekstit të ndihmës juridike parësore;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ii) </w:t>
      </w:r>
      <w:r>
        <w:rPr>
          <w:rFonts w:cs="Times New Roman"/>
          <w:spacing w:val="-4"/>
          <w:szCs w:val="24"/>
          <w:lang w:val="sq-AL"/>
        </w:rPr>
        <w:t>mënyrën e kryerjes së pagesës dhe të transaksioneve financiare nëpërmjet institucioneve bankare, në përputhje me parashikimet e legjislacionit në fuqi;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>iii) shmangien e konfliktit të interesit gjatë përdorimit të masës financiare të përfituar.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>dh) rastet kur kontrata e shërbimit mund të zgjidhet para përfundimit të saj;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e) </w:t>
      </w:r>
      <w:r>
        <w:rPr>
          <w:rFonts w:cs="Times New Roman"/>
          <w:spacing w:val="-4"/>
          <w:szCs w:val="24"/>
          <w:lang w:val="sq-AL"/>
        </w:rPr>
        <w:t>mënyrën e kthimit të vlerës financiare në rast të ndërprerjes së kontratës së shërbimit për shkaqe që lidhen me mospërmbushjen e detyrimeve nga organizata jofitimprurëse e autorizuar.</w:t>
      </w:r>
    </w:p>
    <w:p w:rsidR="00E3042B" w:rsidRDefault="00E3042B" w:rsidP="00E3042B">
      <w:pPr>
        <w:pStyle w:val="Paragrafi"/>
        <w:rPr>
          <w:rFonts w:cs="Times New Roman"/>
          <w:bCs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>21. Çdo organizatë jofitimprurëse e autorizuar e përzgjedhur nuk mund të përfitojë më shumë se 20% të buxhetit të planifikuar për financimin e dhënies së ndihmës juridike parësore të garantuar nga shteti nga organizatat jofitimprurëse.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>22. Organizata jofitimprurëse e autorizuar, përfituese e financimit, raporton pranë Drejtorisë së Ndihmës Juridike Falas periodikisht çdo 3 (tre) muaj mbi përdorimin e fondeve të financuara dhe përmbushjen e detyrimeve të përcaktuara në kontratën e shërbimit.</w:t>
      </w:r>
    </w:p>
    <w:p w:rsidR="00E3042B" w:rsidRDefault="00E3042B" w:rsidP="00E3042B">
      <w:pPr>
        <w:pStyle w:val="Paragrafi"/>
        <w:rPr>
          <w:rFonts w:eastAsia="Times New Roman" w:cs="Times New Roman"/>
          <w:spacing w:val="-4"/>
          <w:szCs w:val="24"/>
          <w:lang w:val="sq-AL"/>
        </w:rPr>
      </w:pPr>
      <w:r>
        <w:rPr>
          <w:rFonts w:eastAsia="Times New Roman" w:cs="Times New Roman"/>
          <w:spacing w:val="-4"/>
          <w:szCs w:val="24"/>
          <w:lang w:val="sq-AL"/>
        </w:rPr>
        <w:t xml:space="preserve">23. Drejtoria e Ndihmës Juridike Falas kryen mbikëqyrje nëpërmjet vizitës në terren të paktën 1 (një) herë në vit gjatë kohëzgjatjes së kontratës së shërbimit për të verifikuar standardet e shërbimit të ofruar nga organizata jofitimprurës e autorizuar, </w:t>
      </w:r>
      <w:r>
        <w:rPr>
          <w:rFonts w:cs="Times New Roman"/>
          <w:spacing w:val="-4"/>
          <w:szCs w:val="24"/>
          <w:lang w:val="sq-AL"/>
        </w:rPr>
        <w:t>përfituese e financimit</w:t>
      </w:r>
      <w:r>
        <w:rPr>
          <w:rFonts w:eastAsia="Times New Roman" w:cs="Times New Roman"/>
          <w:spacing w:val="-4"/>
          <w:szCs w:val="24"/>
          <w:lang w:val="sq-AL"/>
        </w:rPr>
        <w:t>.</w:t>
      </w:r>
    </w:p>
    <w:p w:rsidR="00E3042B" w:rsidRDefault="00E3042B" w:rsidP="00E3042B">
      <w:pPr>
        <w:pStyle w:val="Paragrafi"/>
        <w:rPr>
          <w:rFonts w:eastAsia="Times New Roman" w:cs="Times New Roman"/>
          <w:spacing w:val="-4"/>
          <w:szCs w:val="24"/>
          <w:lang w:val="sq-AL"/>
        </w:rPr>
      </w:pP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24. Në rast të konstatimit të shkeljes së kontratës së shërbimit nga organizata jofitimprurëse e autorizuar përfituese e financimit, Drejtoria e Ndihmës Juridike Falas verifikon rastin dhe merr masa në raport me shkeljen e kryer, duke urdhëruar deri në zgjidhjen e parakohshme të kontratës së shërbimit dhe revokimin e autorizimit nga ministri i Drejtësisë. </w:t>
      </w:r>
    </w:p>
    <w:p w:rsidR="00E3042B" w:rsidRDefault="00E3042B" w:rsidP="00E3042B">
      <w:pPr>
        <w:pStyle w:val="Paragrafi"/>
        <w:rPr>
          <w:rFonts w:eastAsia="Times New Roman" w:cs="Times New Roman"/>
          <w:spacing w:val="-4"/>
          <w:szCs w:val="24"/>
          <w:lang w:val="sq-AL"/>
        </w:rPr>
      </w:pPr>
      <w:r>
        <w:rPr>
          <w:rFonts w:eastAsia="Times New Roman" w:cs="Times New Roman"/>
          <w:spacing w:val="-4"/>
          <w:szCs w:val="24"/>
          <w:lang w:val="sq-AL"/>
        </w:rPr>
        <w:t xml:space="preserve">25. Në përfundim të zbatimit të kontratës </w:t>
      </w:r>
      <w:r>
        <w:rPr>
          <w:rFonts w:cs="Times New Roman"/>
          <w:spacing w:val="-4"/>
          <w:szCs w:val="24"/>
          <w:lang w:val="sq-AL"/>
        </w:rPr>
        <w:t>së shërbimit për ofrimin e ndihmës juridike parësore,</w:t>
      </w:r>
      <w:r>
        <w:rPr>
          <w:rFonts w:eastAsia="Times New Roman" w:cs="Times New Roman"/>
          <w:spacing w:val="-4"/>
          <w:szCs w:val="24"/>
          <w:lang w:val="sq-AL"/>
        </w:rPr>
        <w:t xml:space="preserve"> Drejtoria e Ndihmës Juridike Falas harton raportin e monitorimit të përdorimit të fondeve nga organizata jofitimprurëse gjatë periudhës 1-vjeçare. Raporti i monitorimit i përcillet ministrit të Drejtësisë dhe përmban:</w:t>
      </w:r>
    </w:p>
    <w:p w:rsidR="00E3042B" w:rsidRDefault="00E3042B" w:rsidP="00E3042B">
      <w:pPr>
        <w:pStyle w:val="Paragrafi"/>
        <w:rPr>
          <w:rFonts w:eastAsia="Times New Roman" w:cs="Times New Roman"/>
          <w:spacing w:val="-4"/>
          <w:szCs w:val="24"/>
          <w:lang w:val="sq-AL"/>
        </w:rPr>
      </w:pPr>
      <w:r>
        <w:rPr>
          <w:rFonts w:eastAsia="Times New Roman" w:cs="Times New Roman"/>
          <w:spacing w:val="-4"/>
          <w:szCs w:val="24"/>
          <w:lang w:val="sq-AL"/>
        </w:rPr>
        <w:t>a) të dhënat e organizatës jofitimprurëse të autorizuar që ka përfituar financim;</w:t>
      </w:r>
    </w:p>
    <w:p w:rsidR="00E3042B" w:rsidRDefault="00E3042B" w:rsidP="00E3042B">
      <w:pPr>
        <w:pStyle w:val="Paragrafi"/>
        <w:rPr>
          <w:rFonts w:eastAsia="Times New Roman" w:cs="Times New Roman"/>
          <w:spacing w:val="-4"/>
          <w:szCs w:val="24"/>
          <w:lang w:val="sq-AL"/>
        </w:rPr>
      </w:pPr>
      <w:r>
        <w:rPr>
          <w:rFonts w:eastAsia="Times New Roman" w:cs="Times New Roman"/>
          <w:spacing w:val="-4"/>
          <w:szCs w:val="24"/>
          <w:lang w:val="sq-AL"/>
        </w:rPr>
        <w:t xml:space="preserve">b) </w:t>
      </w:r>
      <w:r>
        <w:rPr>
          <w:rFonts w:eastAsia="Times New Roman" w:cs="Times New Roman"/>
          <w:spacing w:val="-4"/>
          <w:szCs w:val="24"/>
          <w:lang w:val="sq-AL"/>
        </w:rPr>
        <w:t>masën financiare të përfituar;</w:t>
      </w:r>
    </w:p>
    <w:p w:rsidR="00E3042B" w:rsidRDefault="00E3042B" w:rsidP="00E3042B">
      <w:pPr>
        <w:pStyle w:val="Paragrafi"/>
        <w:rPr>
          <w:rFonts w:eastAsia="Times New Roman" w:cs="Times New Roman"/>
          <w:spacing w:val="-4"/>
          <w:szCs w:val="24"/>
          <w:lang w:val="sq-AL"/>
        </w:rPr>
      </w:pPr>
      <w:r>
        <w:rPr>
          <w:rFonts w:eastAsia="Times New Roman" w:cs="Times New Roman"/>
          <w:spacing w:val="-4"/>
          <w:szCs w:val="24"/>
          <w:lang w:val="sq-AL"/>
        </w:rPr>
        <w:t xml:space="preserve">c) </w:t>
      </w:r>
      <w:r>
        <w:rPr>
          <w:rFonts w:eastAsia="Times New Roman" w:cs="Times New Roman"/>
          <w:spacing w:val="-4"/>
          <w:szCs w:val="24"/>
          <w:lang w:val="sq-AL"/>
        </w:rPr>
        <w:t>mënyrën e alokimit të masës financiare të përfituar;</w:t>
      </w:r>
    </w:p>
    <w:p w:rsidR="00E3042B" w:rsidRDefault="00E3042B" w:rsidP="00E3042B">
      <w:pPr>
        <w:pStyle w:val="Paragrafi"/>
        <w:rPr>
          <w:rFonts w:eastAsia="Times New Roman" w:cs="Times New Roman"/>
          <w:spacing w:val="-4"/>
          <w:szCs w:val="24"/>
          <w:lang w:val="sq-AL"/>
        </w:rPr>
      </w:pPr>
      <w:r>
        <w:rPr>
          <w:rFonts w:eastAsia="Times New Roman" w:cs="Times New Roman"/>
          <w:spacing w:val="-4"/>
          <w:szCs w:val="24"/>
          <w:lang w:val="sq-AL"/>
        </w:rPr>
        <w:t xml:space="preserve">ç) </w:t>
      </w:r>
      <w:r>
        <w:rPr>
          <w:rFonts w:eastAsia="Times New Roman" w:cs="Times New Roman"/>
          <w:spacing w:val="-4"/>
          <w:szCs w:val="24"/>
          <w:lang w:val="sq-AL"/>
        </w:rPr>
        <w:t>kohëzgjatjen dhe statusin e zbatimit të kontratës së shërbimit;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d) </w:t>
      </w:r>
      <w:r>
        <w:rPr>
          <w:rFonts w:cs="Times New Roman"/>
          <w:spacing w:val="-4"/>
          <w:szCs w:val="24"/>
          <w:lang w:val="sq-AL"/>
        </w:rPr>
        <w:t>shërbimet e ndihmës juridike parësore të ofruara;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>dh) numrin dhe kategorinë e përfituesve të shërbimeve të ofruara;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e) </w:t>
      </w:r>
      <w:r>
        <w:rPr>
          <w:rFonts w:cs="Times New Roman"/>
          <w:spacing w:val="-4"/>
          <w:szCs w:val="24"/>
          <w:lang w:val="sq-AL"/>
        </w:rPr>
        <w:t>shtirjen gjeografike/territoriale të shërbimeve të ofruara;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ë) </w:t>
      </w:r>
      <w:r>
        <w:rPr>
          <w:rFonts w:cs="Times New Roman"/>
          <w:spacing w:val="-4"/>
          <w:szCs w:val="24"/>
          <w:lang w:val="sq-AL"/>
        </w:rPr>
        <w:t>rezultatet e arritura përmes shërbimeve të ofruara;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 xml:space="preserve">f) </w:t>
      </w:r>
      <w:r>
        <w:rPr>
          <w:rFonts w:cs="Times New Roman"/>
          <w:spacing w:val="-4"/>
          <w:szCs w:val="24"/>
          <w:lang w:val="sq-AL"/>
        </w:rPr>
        <w:t>ndikimet në përmirësimin e trajtimit të përfituesve nga ndihma juridike parësore e ofruar.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>Formati i raportit të monitorimit miratohet me urdhër të drejtorit të Ndihmës Juridike Falas.</w:t>
      </w:r>
    </w:p>
    <w:p w:rsidR="00E3042B" w:rsidRDefault="00E3042B" w:rsidP="00E3042B">
      <w:pPr>
        <w:pStyle w:val="Paragrafi"/>
        <w:rPr>
          <w:rFonts w:eastAsia="Times New Roman"/>
          <w:spacing w:val="-4"/>
          <w:szCs w:val="24"/>
          <w:lang w:val="sq-AL"/>
        </w:rPr>
      </w:pPr>
      <w:r>
        <w:rPr>
          <w:rFonts w:eastAsia="Times New Roman"/>
          <w:spacing w:val="-4"/>
          <w:szCs w:val="24"/>
          <w:lang w:val="sq-AL"/>
        </w:rPr>
        <w:t xml:space="preserve">26. </w:t>
      </w:r>
      <w:r>
        <w:rPr>
          <w:rFonts w:eastAsia="Times New Roman"/>
          <w:spacing w:val="-4"/>
          <w:szCs w:val="24"/>
          <w:lang w:val="sq-AL"/>
        </w:rPr>
        <w:t>Ngarkohen Ministria e Drejtësisë dhe Drejtoria e Ndihmës Juridike Falas për zbatimin e këtij vendimi.</w:t>
      </w:r>
    </w:p>
    <w:p w:rsidR="00E3042B" w:rsidRDefault="00E3042B" w:rsidP="00E3042B">
      <w:pPr>
        <w:pStyle w:val="Paragrafi"/>
        <w:rPr>
          <w:rFonts w:cs="Times New Roman"/>
          <w:spacing w:val="-4"/>
          <w:szCs w:val="24"/>
          <w:lang w:val="sq-AL"/>
        </w:rPr>
      </w:pPr>
      <w:r>
        <w:rPr>
          <w:rFonts w:cs="Times New Roman"/>
          <w:spacing w:val="-4"/>
          <w:szCs w:val="24"/>
          <w:lang w:val="sq-AL"/>
        </w:rPr>
        <w:tab/>
        <w:t>Ky vendim hyn në fuqi pas botimit në Fletoren Zyrtare.</w:t>
      </w:r>
    </w:p>
    <w:p w:rsidR="00E3042B" w:rsidRDefault="00E3042B" w:rsidP="00E3042B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>ZËVENDËSKRYEMINISTRI</w:t>
      </w:r>
    </w:p>
    <w:p w:rsidR="00E3042B" w:rsidRDefault="00E3042B" w:rsidP="00E3042B">
      <w:pPr>
        <w:pStyle w:val="Paragrafi"/>
        <w:jc w:val="right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Erion Braçe</w:t>
      </w:r>
    </w:p>
    <w:p w:rsidR="00762DF0" w:rsidRDefault="00762DF0"/>
    <w:sectPr w:rsidR="00762D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42B"/>
    <w:rsid w:val="00762DF0"/>
    <w:rsid w:val="00E3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7E6290-8D34-4A8F-A271-A6BF53D8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E3042B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E3042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E3042B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E3042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E3042B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E3042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1858</Words>
  <Characters>10593</Characters>
  <Application>Microsoft Office Word</Application>
  <DocSecurity>0</DocSecurity>
  <Lines>88</Lines>
  <Paragraphs>24</Paragraphs>
  <ScaleCrop>false</ScaleCrop>
  <Company/>
  <LinksUpToDate>false</LinksUpToDate>
  <CharactersWithSpaces>12427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2019-03-26T12:40:00Z</dcterms:created>
  <dcterms:modified xsi:type="dcterms:W3CDTF">2019-03-26T12:42:00Z</dcterms:modified>
</cp:coreProperties>
</file>