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2FD7" w:rsidRDefault="00CE2FD7" w:rsidP="00CE2FD7">
      <w:pPr>
        <w:pStyle w:val="NeniTitull"/>
        <w:rPr>
          <w:lang w:val="sq-AL"/>
        </w:rPr>
      </w:pPr>
      <w:r>
        <w:rPr>
          <w:lang w:val="sq-AL"/>
        </w:rPr>
        <w:t>VENDIM</w:t>
      </w:r>
    </w:p>
    <w:p w:rsidR="00CE2FD7" w:rsidRDefault="00CE2FD7" w:rsidP="00CE2FD7">
      <w:pPr>
        <w:pStyle w:val="NeniTitull"/>
        <w:rPr>
          <w:lang w:val="sq-AL"/>
        </w:rPr>
      </w:pPr>
      <w:r>
        <w:rPr>
          <w:lang w:val="sq-AL"/>
        </w:rPr>
        <w:t xml:space="preserve">Nr. </w:t>
      </w:r>
      <w:bookmarkStart w:id="0" w:name="_GoBack"/>
      <w:r>
        <w:rPr>
          <w:lang w:val="sq-AL"/>
        </w:rPr>
        <w:t>117, datë 13.3.2019</w:t>
      </w:r>
    </w:p>
    <w:bookmarkEnd w:id="0"/>
    <w:p w:rsidR="00CE2FD7" w:rsidRDefault="00CE2FD7" w:rsidP="00CE2FD7">
      <w:pPr>
        <w:pStyle w:val="Paragrafi"/>
        <w:ind w:firstLine="0"/>
        <w:rPr>
          <w:rFonts w:eastAsia="Times New Roman"/>
          <w:spacing w:val="-4"/>
          <w:sz w:val="14"/>
          <w:lang w:val="sq-AL" w:eastAsia="en-GB"/>
        </w:rPr>
      </w:pPr>
    </w:p>
    <w:p w:rsidR="00CE2FD7" w:rsidRDefault="00CE2FD7" w:rsidP="00CE2FD7">
      <w:pPr>
        <w:pStyle w:val="NeniTitull"/>
        <w:rPr>
          <w:lang w:val="sq-AL"/>
        </w:rPr>
      </w:pPr>
      <w:r>
        <w:rPr>
          <w:lang w:val="sq-AL"/>
        </w:rPr>
        <w:t>PËR MIRATIMIN E TAVANEVE PËRGATITORE TË SHPENZIMEVE TË PROGRAMIT BUXHETOR AFATMESËM 2020–2022</w:t>
      </w:r>
    </w:p>
    <w:p w:rsidR="00CE2FD7" w:rsidRDefault="00CE2FD7" w:rsidP="00CE2FD7">
      <w:pPr>
        <w:pStyle w:val="Paragrafi"/>
        <w:rPr>
          <w:sz w:val="14"/>
          <w:lang w:val="sq-AL"/>
        </w:rPr>
      </w:pPr>
    </w:p>
    <w:p w:rsidR="00CE2FD7" w:rsidRDefault="00CE2FD7" w:rsidP="00CE2FD7">
      <w:pPr>
        <w:pStyle w:val="Paragrafi"/>
        <w:rPr>
          <w:lang w:val="sq-AL"/>
        </w:rPr>
      </w:pPr>
      <w:r>
        <w:rPr>
          <w:lang w:val="sq-AL"/>
        </w:rPr>
        <w:t>Në mbështetje të nenit 100 të Kushtetutës, të nenit 23, të ligjit nr. 9936, datë 26.6.2008, “Për menaxhimin e sistemit buxhetor në Republikën e Shqipërisë”, të ndryshuar, dhe të nenit 10, të ligjit nr. 99/2018, “Për buxhetin e vitit 2019”, me propozimin e ministrit të Financave dhe Ekonomisë, Këshilli i Ministrave</w:t>
      </w:r>
    </w:p>
    <w:p w:rsidR="00CE2FD7" w:rsidRDefault="00CE2FD7" w:rsidP="00CE2FD7">
      <w:pPr>
        <w:pStyle w:val="NeniNr"/>
        <w:rPr>
          <w:sz w:val="14"/>
          <w:lang w:val="sq-AL"/>
        </w:rPr>
      </w:pPr>
    </w:p>
    <w:p w:rsidR="00CE2FD7" w:rsidRDefault="00CE2FD7" w:rsidP="00CE2FD7">
      <w:pPr>
        <w:pStyle w:val="NeniNr"/>
        <w:rPr>
          <w:lang w:val="sq-AL"/>
        </w:rPr>
      </w:pPr>
      <w:r>
        <w:rPr>
          <w:lang w:val="sq-AL"/>
        </w:rPr>
        <w:t>VENDOSI:</w:t>
      </w:r>
    </w:p>
    <w:p w:rsidR="00CE2FD7" w:rsidRDefault="00CE2FD7" w:rsidP="00CE2FD7">
      <w:pPr>
        <w:pStyle w:val="Paragrafi"/>
        <w:rPr>
          <w:sz w:val="14"/>
          <w:lang w:val="sq-AL"/>
        </w:rPr>
      </w:pPr>
    </w:p>
    <w:p w:rsidR="00CE2FD7" w:rsidRDefault="00CE2FD7" w:rsidP="00CE2FD7">
      <w:pPr>
        <w:pStyle w:val="Paragrafi"/>
        <w:rPr>
          <w:lang w:val="sq-AL"/>
        </w:rPr>
      </w:pPr>
      <w:r>
        <w:rPr>
          <w:lang w:val="sq-AL"/>
        </w:rPr>
        <w:t xml:space="preserve">1. Miratimin e tavaneve përgatitore të shpenzimeve të programit buxhetor afatmesëm 2020 - 2022, sipas lidhjes nr. 1, “Tavanet e ministrive dhe institucioneve buxhetore”, që i bashkëlidhet këtij vendimi dhe është pjesë përbërëse e tij. </w:t>
      </w:r>
    </w:p>
    <w:p w:rsidR="00CE2FD7" w:rsidRDefault="00CE2FD7" w:rsidP="00CE2FD7">
      <w:pPr>
        <w:pStyle w:val="Paragrafi"/>
        <w:rPr>
          <w:lang w:val="sq-AL"/>
        </w:rPr>
      </w:pPr>
      <w:r>
        <w:rPr>
          <w:lang w:val="sq-AL"/>
        </w:rPr>
        <w:t>2. Ngarkohen të gjitha njësitë e qeverisjes qendrore për zbatimin e këtij vendimi.</w:t>
      </w:r>
    </w:p>
    <w:p w:rsidR="00CE2FD7" w:rsidRDefault="00CE2FD7" w:rsidP="00CE2FD7">
      <w:pPr>
        <w:pStyle w:val="Paragrafi"/>
        <w:rPr>
          <w:lang w:val="sq-AL"/>
        </w:rPr>
      </w:pPr>
      <w:r>
        <w:rPr>
          <w:lang w:val="sq-AL"/>
        </w:rPr>
        <w:t xml:space="preserve">Ky vendim hyn në fuqi pas botimit në Fletoren Zyrtare. </w:t>
      </w:r>
    </w:p>
    <w:p w:rsidR="00CE2FD7" w:rsidRDefault="00CE2FD7" w:rsidP="00CE2FD7">
      <w:pPr>
        <w:pStyle w:val="Paragrafi"/>
        <w:rPr>
          <w:rFonts w:eastAsia="Times New Roman"/>
          <w:spacing w:val="-4"/>
          <w:sz w:val="14"/>
          <w:lang w:val="sq-AL" w:eastAsia="en-GB"/>
        </w:rPr>
      </w:pPr>
    </w:p>
    <w:p w:rsidR="00CE2FD7" w:rsidRDefault="00CE2FD7" w:rsidP="00CE2FD7">
      <w:pPr>
        <w:pStyle w:val="Paragrafi"/>
        <w:jc w:val="right"/>
        <w:rPr>
          <w:lang w:val="sq-AL"/>
        </w:rPr>
      </w:pPr>
      <w:r>
        <w:rPr>
          <w:lang w:val="sq-AL"/>
        </w:rPr>
        <w:t>KRYEMINISTRI</w:t>
      </w:r>
    </w:p>
    <w:p w:rsidR="00CE2FD7" w:rsidRDefault="00CE2FD7" w:rsidP="00CE2FD7">
      <w:pPr>
        <w:pStyle w:val="Paragrafi"/>
        <w:jc w:val="right"/>
        <w:rPr>
          <w:b/>
          <w:lang w:val="sq-AL"/>
        </w:rPr>
      </w:pPr>
      <w:r>
        <w:rPr>
          <w:b/>
          <w:lang w:val="sq-AL"/>
        </w:rPr>
        <w:t>Edi Rama</w:t>
      </w:r>
    </w:p>
    <w:p w:rsidR="00CE2FD7" w:rsidRDefault="00CE2FD7" w:rsidP="00CE2FD7">
      <w:pPr>
        <w:pStyle w:val="Paragrafi"/>
        <w:jc w:val="right"/>
        <w:rPr>
          <w:b/>
          <w:lang w:val="sq-AL"/>
        </w:rPr>
        <w:sectPr w:rsidR="00CE2FD7" w:rsidSect="00CE2FD7">
          <w:pgSz w:w="11907" w:h="16840"/>
          <w:pgMar w:top="720" w:right="1134" w:bottom="720" w:left="1134" w:header="851" w:footer="851" w:gutter="0"/>
          <w:pgNumType w:start="1505"/>
          <w:cols w:space="454"/>
        </w:sectPr>
      </w:pPr>
    </w:p>
    <w:p w:rsidR="00CE2FD7" w:rsidRDefault="00CE2FD7" w:rsidP="00CE2FD7">
      <w:pPr>
        <w:pStyle w:val="Paragrafi"/>
        <w:jc w:val="right"/>
        <w:rPr>
          <w:b/>
          <w:lang w:val="sq-AL"/>
        </w:rPr>
      </w:pPr>
    </w:p>
    <w:p w:rsidR="00CE2FD7" w:rsidRDefault="00CE2FD7" w:rsidP="00CE2FD7">
      <w:pPr>
        <w:pStyle w:val="Paragrafi"/>
        <w:jc w:val="right"/>
        <w:rPr>
          <w:b/>
          <w:lang w:val="sq-AL"/>
        </w:rPr>
      </w:pPr>
    </w:p>
    <w:p w:rsidR="00CE2FD7" w:rsidRDefault="00CE2FD7" w:rsidP="00CE2FD7">
      <w:pPr>
        <w:pStyle w:val="Paragrafi"/>
        <w:jc w:val="right"/>
        <w:rPr>
          <w:b/>
          <w:lang w:val="sq-AL"/>
        </w:rPr>
      </w:pPr>
    </w:p>
    <w:p w:rsidR="00CE2FD7" w:rsidRDefault="00CE2FD7" w:rsidP="00CE2FD7">
      <w:pPr>
        <w:pStyle w:val="Paragrafi"/>
        <w:jc w:val="right"/>
        <w:rPr>
          <w:b/>
          <w:lang w:val="sq-AL"/>
        </w:rPr>
      </w:pPr>
    </w:p>
    <w:p w:rsidR="00CE2FD7" w:rsidRDefault="00CE2FD7" w:rsidP="00CE2FD7">
      <w:pPr>
        <w:pStyle w:val="Paragrafi"/>
        <w:jc w:val="right"/>
        <w:rPr>
          <w:b/>
          <w:lang w:val="sq-AL"/>
        </w:rPr>
      </w:pPr>
    </w:p>
    <w:p w:rsidR="00CE2FD7" w:rsidRDefault="00CE2FD7" w:rsidP="00CE2FD7">
      <w:pPr>
        <w:pStyle w:val="Paragrafi"/>
        <w:jc w:val="right"/>
        <w:rPr>
          <w:b/>
          <w:lang w:val="sq-AL"/>
        </w:rPr>
      </w:pPr>
    </w:p>
    <w:p w:rsidR="00CE2FD7" w:rsidRDefault="00CE2FD7" w:rsidP="00CE2FD7">
      <w:pPr>
        <w:spacing w:after="0" w:line="240" w:lineRule="auto"/>
        <w:rPr>
          <w:rFonts w:ascii="Garamond" w:eastAsia="Times New Roman" w:hAnsi="Garamond" w:cs="CG Times"/>
          <w:spacing w:val="-4"/>
          <w:sz w:val="24"/>
          <w:lang w:eastAsia="en-GB"/>
        </w:rPr>
        <w:sectPr w:rsidR="00CE2FD7" w:rsidSect="00CE2FD7">
          <w:type w:val="continuous"/>
          <w:pgSz w:w="11907" w:h="16840"/>
          <w:pgMar w:top="720" w:right="1134" w:bottom="720" w:left="1134" w:header="851" w:footer="851" w:gutter="0"/>
          <w:pgNumType w:start="1505"/>
          <w:cols w:num="2" w:space="454"/>
        </w:sectPr>
      </w:pPr>
    </w:p>
    <w:p w:rsidR="00CE2FD7" w:rsidRDefault="00CE2FD7" w:rsidP="00CE2FD7">
      <w:pPr>
        <w:pStyle w:val="Paragrafi"/>
        <w:rPr>
          <w:rFonts w:eastAsia="Times New Roman"/>
          <w:spacing w:val="-4"/>
          <w:lang w:val="sq-AL" w:eastAsia="en-GB"/>
        </w:rPr>
      </w:pPr>
    </w:p>
    <w:p w:rsidR="00CE2FD7" w:rsidRDefault="00CE2FD7" w:rsidP="00CE2FD7">
      <w:pPr>
        <w:pStyle w:val="Paragrafi"/>
        <w:rPr>
          <w:rFonts w:eastAsia="Times New Roman"/>
          <w:spacing w:val="-4"/>
          <w:lang w:val="sq-AL" w:eastAsia="en-GB"/>
        </w:rPr>
      </w:pPr>
    </w:p>
    <w:p w:rsidR="00CE2FD7" w:rsidRDefault="00CE2FD7" w:rsidP="00CE2FD7">
      <w:pPr>
        <w:pStyle w:val="Paragrafi"/>
        <w:rPr>
          <w:rFonts w:eastAsia="Times New Roman"/>
          <w:spacing w:val="-4"/>
          <w:lang w:val="sq-AL" w:eastAsia="en-GB"/>
        </w:rPr>
      </w:pPr>
    </w:p>
    <w:p w:rsidR="00CE2FD7" w:rsidRDefault="00CE2FD7" w:rsidP="00CE2FD7">
      <w:pPr>
        <w:pStyle w:val="Paragrafi"/>
        <w:rPr>
          <w:rFonts w:eastAsia="Times New Roman"/>
          <w:spacing w:val="-4"/>
          <w:lang w:val="sq-AL" w:eastAsia="en-GB"/>
        </w:rPr>
      </w:pPr>
    </w:p>
    <w:p w:rsidR="00CE2FD7" w:rsidRDefault="00CE2FD7" w:rsidP="00CE2FD7">
      <w:pPr>
        <w:pStyle w:val="Paragrafi"/>
        <w:rPr>
          <w:rFonts w:eastAsia="Times New Roman"/>
          <w:spacing w:val="-4"/>
          <w:lang w:val="sq-AL" w:eastAsia="en-GB"/>
        </w:rPr>
      </w:pPr>
    </w:p>
    <w:p w:rsidR="00CE2FD7" w:rsidRDefault="00CE2FD7" w:rsidP="00CE2FD7">
      <w:pPr>
        <w:pStyle w:val="Paragrafi"/>
        <w:rPr>
          <w:rFonts w:eastAsia="Times New Roman"/>
          <w:spacing w:val="-4"/>
          <w:lang w:val="sq-AL" w:eastAsia="en-GB"/>
        </w:rPr>
      </w:pPr>
    </w:p>
    <w:p w:rsidR="00CE2FD7" w:rsidRDefault="00CE2FD7" w:rsidP="00CE2FD7">
      <w:pPr>
        <w:pStyle w:val="Paragrafi"/>
        <w:rPr>
          <w:rFonts w:eastAsia="Times New Roman"/>
          <w:spacing w:val="-4"/>
          <w:lang w:val="sq-AL" w:eastAsia="en-GB"/>
        </w:rPr>
      </w:pPr>
    </w:p>
    <w:p w:rsidR="00CE2FD7" w:rsidRDefault="00CE2FD7" w:rsidP="00CE2FD7">
      <w:pPr>
        <w:pStyle w:val="Paragrafi"/>
        <w:rPr>
          <w:rFonts w:eastAsia="Times New Roman"/>
          <w:spacing w:val="-4"/>
          <w:lang w:val="sq-AL" w:eastAsia="en-GB"/>
        </w:rPr>
      </w:pPr>
    </w:p>
    <w:p w:rsidR="00CE2FD7" w:rsidRDefault="00CE2FD7" w:rsidP="00CE2FD7">
      <w:pPr>
        <w:pStyle w:val="Paragrafi"/>
        <w:rPr>
          <w:rFonts w:eastAsia="Times New Roman"/>
          <w:spacing w:val="-4"/>
          <w:lang w:val="sq-AL" w:eastAsia="en-GB"/>
        </w:rPr>
      </w:pPr>
    </w:p>
    <w:p w:rsidR="00CE2FD7" w:rsidRDefault="00CE2FD7" w:rsidP="00CE2FD7">
      <w:pPr>
        <w:spacing w:after="0" w:line="240" w:lineRule="auto"/>
        <w:rPr>
          <w:rFonts w:ascii="Garamond" w:eastAsia="Times New Roman" w:hAnsi="Garamond" w:cs="CG Times"/>
          <w:spacing w:val="-4"/>
          <w:sz w:val="24"/>
          <w:lang w:eastAsia="en-GB"/>
        </w:rPr>
        <w:sectPr w:rsidR="00CE2FD7">
          <w:type w:val="continuous"/>
          <w:pgSz w:w="11907" w:h="16840"/>
          <w:pgMar w:top="720" w:right="1134" w:bottom="720" w:left="1134" w:header="851" w:footer="851" w:gutter="0"/>
          <w:cols w:space="720"/>
        </w:sectPr>
      </w:pPr>
    </w:p>
    <w:p w:rsidR="00CE2FD7" w:rsidRDefault="00CE2FD7" w:rsidP="00CE2FD7">
      <w:pPr>
        <w:pStyle w:val="NeniTitull"/>
        <w:rPr>
          <w:lang w:val="sq-AL" w:eastAsia="en-GB"/>
        </w:rPr>
      </w:pPr>
      <w:r>
        <w:rPr>
          <w:lang w:val="sq-AL" w:eastAsia="en-GB"/>
        </w:rPr>
        <w:lastRenderedPageBreak/>
        <w:t>Tavanet indikative - SIPAS MINISTRIVE TË LINJËS DHE INSTITUCIONEVE BUXHETORE (në 000/LEK)</w:t>
      </w:r>
    </w:p>
    <w:p w:rsidR="00CE2FD7" w:rsidRDefault="00CE2FD7" w:rsidP="00CE2FD7">
      <w:pPr>
        <w:pStyle w:val="Paragrafi"/>
        <w:rPr>
          <w:rFonts w:eastAsia="Times New Roman"/>
          <w:spacing w:val="-4"/>
          <w:lang w:val="sq-AL" w:eastAsia="en-GB"/>
        </w:rPr>
      </w:pPr>
    </w:p>
    <w:tbl>
      <w:tblPr>
        <w:tblW w:w="5050" w:type="pct"/>
        <w:tblLook w:val="04A0" w:firstRow="1" w:lastRow="0" w:firstColumn="1" w:lastColumn="0" w:noHBand="0" w:noVBand="1"/>
      </w:tblPr>
      <w:tblGrid>
        <w:gridCol w:w="840"/>
        <w:gridCol w:w="4251"/>
        <w:gridCol w:w="1043"/>
        <w:gridCol w:w="1127"/>
        <w:gridCol w:w="1034"/>
        <w:gridCol w:w="1057"/>
        <w:gridCol w:w="1052"/>
        <w:gridCol w:w="1154"/>
        <w:gridCol w:w="1069"/>
        <w:gridCol w:w="1065"/>
        <w:gridCol w:w="1057"/>
        <w:gridCol w:w="1048"/>
        <w:gridCol w:w="1095"/>
        <w:gridCol w:w="1052"/>
        <w:gridCol w:w="1052"/>
        <w:gridCol w:w="1078"/>
        <w:gridCol w:w="1069"/>
      </w:tblGrid>
      <w:tr w:rsidR="00CE2FD7" w:rsidTr="00CE2FD7">
        <w:trPr>
          <w:trHeight w:val="139"/>
        </w:trPr>
        <w:tc>
          <w:tcPr>
            <w:tcW w:w="214" w:type="pct"/>
            <w:noWrap/>
            <w:vAlign w:val="bottom"/>
            <w:hideMark/>
          </w:tcPr>
          <w:p w:rsidR="00CE2FD7" w:rsidRDefault="00CE2FD7">
            <w:pPr>
              <w:rPr>
                <w:rFonts w:eastAsia="Times New Roman"/>
                <w:spacing w:val="-4"/>
                <w:lang w:eastAsia="en-GB"/>
              </w:rPr>
            </w:pPr>
          </w:p>
        </w:tc>
        <w:tc>
          <w:tcPr>
            <w:tcW w:w="762" w:type="pct"/>
            <w:noWrap/>
            <w:vAlign w:val="bottom"/>
            <w:hideMark/>
          </w:tcPr>
          <w:p w:rsidR="00CE2FD7" w:rsidRDefault="00CE2FD7">
            <w:pPr>
              <w:rPr>
                <w:sz w:val="20"/>
                <w:szCs w:val="20"/>
                <w:lang w:val="en-US"/>
              </w:rPr>
            </w:pPr>
          </w:p>
        </w:tc>
        <w:tc>
          <w:tcPr>
            <w:tcW w:w="1333" w:type="pct"/>
            <w:gridSpan w:val="5"/>
            <w:shd w:val="clear" w:color="auto" w:fill="F2F2F2"/>
            <w:noWrap/>
            <w:vAlign w:val="bottom"/>
            <w:hideMark/>
          </w:tcPr>
          <w:p w:rsidR="00CE2FD7" w:rsidRDefault="00CE2FD7">
            <w:pPr>
              <w:spacing w:after="0" w:line="240" w:lineRule="auto"/>
              <w:jc w:val="center"/>
              <w:rPr>
                <w:rFonts w:ascii="Arial" w:eastAsia="Times New Roman" w:hAnsi="Arial" w:cs="Arial"/>
                <w:b/>
                <w:bCs/>
                <w:color w:val="FF0000"/>
                <w:sz w:val="12"/>
                <w:szCs w:val="12"/>
                <w:lang w:eastAsia="sq-AL"/>
              </w:rPr>
            </w:pPr>
            <w:r>
              <w:rPr>
                <w:rFonts w:ascii="Arial" w:eastAsia="Times New Roman" w:hAnsi="Arial" w:cs="Arial"/>
                <w:b/>
                <w:bCs/>
                <w:color w:val="FF0000"/>
                <w:sz w:val="12"/>
                <w:szCs w:val="12"/>
                <w:lang w:eastAsia="sq-AL"/>
              </w:rPr>
              <w:t>Viti 2020</w:t>
            </w:r>
          </w:p>
        </w:tc>
        <w:tc>
          <w:tcPr>
            <w:tcW w:w="1351" w:type="pct"/>
            <w:gridSpan w:val="5"/>
            <w:shd w:val="clear" w:color="auto" w:fill="F2F2F2"/>
            <w:noWrap/>
            <w:vAlign w:val="bottom"/>
            <w:hideMark/>
          </w:tcPr>
          <w:p w:rsidR="00CE2FD7" w:rsidRDefault="00CE2FD7">
            <w:pPr>
              <w:spacing w:after="0" w:line="240" w:lineRule="auto"/>
              <w:jc w:val="center"/>
              <w:rPr>
                <w:rFonts w:ascii="Arial" w:eastAsia="Times New Roman" w:hAnsi="Arial" w:cs="Arial"/>
                <w:b/>
                <w:bCs/>
                <w:color w:val="FF0000"/>
                <w:sz w:val="12"/>
                <w:szCs w:val="12"/>
                <w:lang w:eastAsia="sq-AL"/>
              </w:rPr>
            </w:pPr>
            <w:r>
              <w:rPr>
                <w:rFonts w:ascii="Arial" w:eastAsia="Times New Roman" w:hAnsi="Arial" w:cs="Arial"/>
                <w:b/>
                <w:bCs/>
                <w:color w:val="FF0000"/>
                <w:sz w:val="12"/>
                <w:szCs w:val="12"/>
                <w:lang w:eastAsia="sq-AL"/>
              </w:rPr>
              <w:t>Viti 2021</w:t>
            </w:r>
          </w:p>
        </w:tc>
        <w:tc>
          <w:tcPr>
            <w:tcW w:w="1340" w:type="pct"/>
            <w:gridSpan w:val="5"/>
            <w:shd w:val="clear" w:color="auto" w:fill="F2F2F2"/>
            <w:noWrap/>
            <w:vAlign w:val="bottom"/>
            <w:hideMark/>
          </w:tcPr>
          <w:p w:rsidR="00CE2FD7" w:rsidRDefault="00CE2FD7">
            <w:pPr>
              <w:spacing w:after="0" w:line="240" w:lineRule="auto"/>
              <w:jc w:val="center"/>
              <w:rPr>
                <w:rFonts w:ascii="Arial" w:eastAsia="Times New Roman" w:hAnsi="Arial" w:cs="Arial"/>
                <w:b/>
                <w:bCs/>
                <w:color w:val="FF0000"/>
                <w:sz w:val="12"/>
                <w:szCs w:val="12"/>
                <w:lang w:eastAsia="sq-AL"/>
              </w:rPr>
            </w:pPr>
            <w:r>
              <w:rPr>
                <w:rFonts w:ascii="Arial" w:eastAsia="Times New Roman" w:hAnsi="Arial" w:cs="Arial"/>
                <w:b/>
                <w:bCs/>
                <w:color w:val="FF0000"/>
                <w:sz w:val="12"/>
                <w:szCs w:val="12"/>
                <w:lang w:eastAsia="sq-AL"/>
              </w:rPr>
              <w:t>Viti 2022</w:t>
            </w:r>
          </w:p>
        </w:tc>
      </w:tr>
      <w:tr w:rsidR="00CE2FD7" w:rsidTr="00CE2FD7">
        <w:trPr>
          <w:trHeight w:val="139"/>
        </w:trPr>
        <w:tc>
          <w:tcPr>
            <w:tcW w:w="214" w:type="pct"/>
            <w:vMerge w:val="restart"/>
            <w:tcBorders>
              <w:top w:val="single" w:sz="4" w:space="0" w:color="auto"/>
              <w:left w:val="double" w:sz="6" w:space="0" w:color="auto"/>
              <w:bottom w:val="single" w:sz="4" w:space="0" w:color="auto"/>
              <w:right w:val="nil"/>
            </w:tcBorders>
            <w:noWrap/>
            <w:vAlign w:val="bottom"/>
            <w:hideMark/>
          </w:tcPr>
          <w:p w:rsidR="00CE2FD7" w:rsidRDefault="00CE2FD7">
            <w:pPr>
              <w:spacing w:after="0" w:line="240" w:lineRule="auto"/>
              <w:jc w:val="center"/>
              <w:rPr>
                <w:rFonts w:ascii="Arial" w:eastAsia="Times New Roman" w:hAnsi="Arial" w:cs="Arial"/>
                <w:b/>
                <w:bCs/>
                <w:sz w:val="10"/>
                <w:szCs w:val="10"/>
                <w:lang w:eastAsia="sq-AL"/>
              </w:rPr>
            </w:pPr>
            <w:r>
              <w:rPr>
                <w:rFonts w:ascii="Arial" w:eastAsia="Times New Roman" w:hAnsi="Arial" w:cs="Arial"/>
                <w:b/>
                <w:bCs/>
                <w:sz w:val="10"/>
                <w:szCs w:val="10"/>
                <w:lang w:eastAsia="sq-AL"/>
              </w:rPr>
              <w:t>Kodi</w:t>
            </w:r>
          </w:p>
        </w:tc>
        <w:tc>
          <w:tcPr>
            <w:tcW w:w="762" w:type="pct"/>
            <w:vMerge w:val="restart"/>
            <w:tcBorders>
              <w:top w:val="single" w:sz="4" w:space="0" w:color="auto"/>
              <w:left w:val="single" w:sz="4" w:space="0" w:color="auto"/>
              <w:bottom w:val="single" w:sz="4" w:space="0" w:color="auto"/>
              <w:right w:val="single" w:sz="4" w:space="0" w:color="auto"/>
            </w:tcBorders>
            <w:vAlign w:val="bottom"/>
            <w:hideMark/>
          </w:tcPr>
          <w:p w:rsidR="00CE2FD7" w:rsidRDefault="00CE2FD7">
            <w:pPr>
              <w:spacing w:after="0" w:line="240" w:lineRule="auto"/>
              <w:jc w:val="center"/>
              <w:rPr>
                <w:rFonts w:ascii="Arial" w:eastAsia="Times New Roman" w:hAnsi="Arial" w:cs="Arial"/>
                <w:b/>
                <w:bCs/>
                <w:sz w:val="10"/>
                <w:szCs w:val="10"/>
                <w:lang w:eastAsia="sq-AL"/>
              </w:rPr>
            </w:pPr>
            <w:r>
              <w:rPr>
                <w:rFonts w:ascii="Arial" w:eastAsia="Times New Roman" w:hAnsi="Arial" w:cs="Arial"/>
                <w:b/>
                <w:bCs/>
                <w:sz w:val="10"/>
                <w:szCs w:val="10"/>
                <w:lang w:eastAsia="sq-AL"/>
              </w:rPr>
              <w:t>Emertimi i Institucionit / Programit</w:t>
            </w:r>
          </w:p>
        </w:tc>
        <w:tc>
          <w:tcPr>
            <w:tcW w:w="262" w:type="pct"/>
            <w:vMerge w:val="restart"/>
            <w:tcBorders>
              <w:top w:val="single" w:sz="4" w:space="0" w:color="auto"/>
              <w:left w:val="single" w:sz="8" w:space="0" w:color="auto"/>
              <w:bottom w:val="single" w:sz="4" w:space="0" w:color="auto"/>
              <w:right w:val="single" w:sz="4" w:space="0" w:color="auto"/>
            </w:tcBorders>
            <w:shd w:val="clear" w:color="auto" w:fill="DAEEF3"/>
            <w:vAlign w:val="bottom"/>
            <w:hideMark/>
          </w:tcPr>
          <w:p w:rsidR="00CE2FD7" w:rsidRDefault="00CE2FD7">
            <w:pPr>
              <w:spacing w:after="0" w:line="240" w:lineRule="auto"/>
              <w:jc w:val="center"/>
              <w:rPr>
                <w:rFonts w:ascii="Arial" w:eastAsia="Times New Roman" w:hAnsi="Arial" w:cs="Arial"/>
                <w:b/>
                <w:bCs/>
                <w:sz w:val="10"/>
                <w:szCs w:val="10"/>
                <w:lang w:eastAsia="sq-AL"/>
              </w:rPr>
            </w:pPr>
            <w:r>
              <w:rPr>
                <w:rFonts w:ascii="Arial" w:eastAsia="Times New Roman" w:hAnsi="Arial" w:cs="Arial"/>
                <w:b/>
                <w:bCs/>
                <w:sz w:val="10"/>
                <w:szCs w:val="10"/>
                <w:lang w:eastAsia="sq-AL"/>
              </w:rPr>
              <w:t xml:space="preserve">Totali i Shp. Korrente </w:t>
            </w:r>
          </w:p>
        </w:tc>
        <w:tc>
          <w:tcPr>
            <w:tcW w:w="807" w:type="pct"/>
            <w:gridSpan w:val="3"/>
            <w:tcBorders>
              <w:top w:val="single" w:sz="4" w:space="0" w:color="auto"/>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center"/>
              <w:rPr>
                <w:rFonts w:ascii="Arial" w:eastAsia="Times New Roman" w:hAnsi="Arial" w:cs="Arial"/>
                <w:b/>
                <w:bCs/>
                <w:sz w:val="10"/>
                <w:szCs w:val="10"/>
                <w:lang w:eastAsia="sq-AL"/>
              </w:rPr>
            </w:pPr>
            <w:r>
              <w:rPr>
                <w:rFonts w:ascii="Arial" w:eastAsia="Times New Roman" w:hAnsi="Arial" w:cs="Arial"/>
                <w:b/>
                <w:bCs/>
                <w:sz w:val="10"/>
                <w:szCs w:val="10"/>
                <w:lang w:eastAsia="sq-AL"/>
              </w:rPr>
              <w:t>Shpenzimet Kapitale</w:t>
            </w:r>
          </w:p>
        </w:tc>
        <w:tc>
          <w:tcPr>
            <w:tcW w:w="264" w:type="pct"/>
            <w:vMerge w:val="restart"/>
            <w:tcBorders>
              <w:top w:val="single" w:sz="4" w:space="0" w:color="auto"/>
              <w:left w:val="single" w:sz="4" w:space="0" w:color="auto"/>
              <w:bottom w:val="single" w:sz="4" w:space="0" w:color="auto"/>
              <w:right w:val="single" w:sz="8" w:space="0" w:color="auto"/>
            </w:tcBorders>
            <w:shd w:val="clear" w:color="auto" w:fill="DAEEF3"/>
            <w:vAlign w:val="bottom"/>
            <w:hideMark/>
          </w:tcPr>
          <w:p w:rsidR="00CE2FD7" w:rsidRDefault="00CE2FD7">
            <w:pPr>
              <w:spacing w:after="0" w:line="240" w:lineRule="auto"/>
              <w:jc w:val="center"/>
              <w:rPr>
                <w:rFonts w:ascii="Arial" w:eastAsia="Times New Roman" w:hAnsi="Arial" w:cs="Arial"/>
                <w:b/>
                <w:bCs/>
                <w:sz w:val="10"/>
                <w:szCs w:val="10"/>
                <w:lang w:eastAsia="sq-AL"/>
              </w:rPr>
            </w:pPr>
            <w:r>
              <w:rPr>
                <w:rFonts w:ascii="Arial" w:eastAsia="Times New Roman" w:hAnsi="Arial" w:cs="Arial"/>
                <w:b/>
                <w:bCs/>
                <w:sz w:val="10"/>
                <w:szCs w:val="10"/>
                <w:lang w:eastAsia="sq-AL"/>
              </w:rPr>
              <w:t>Totali i Shpenzimeve Buxhetore</w:t>
            </w:r>
          </w:p>
        </w:tc>
        <w:tc>
          <w:tcPr>
            <w:tcW w:w="288" w:type="pct"/>
            <w:vMerge w:val="restart"/>
            <w:tcBorders>
              <w:top w:val="single" w:sz="4" w:space="0" w:color="auto"/>
              <w:left w:val="single" w:sz="8" w:space="0" w:color="auto"/>
              <w:bottom w:val="single" w:sz="4" w:space="0" w:color="auto"/>
              <w:right w:val="single" w:sz="4" w:space="0" w:color="auto"/>
            </w:tcBorders>
            <w:shd w:val="clear" w:color="auto" w:fill="FFFFFF"/>
            <w:vAlign w:val="bottom"/>
            <w:hideMark/>
          </w:tcPr>
          <w:p w:rsidR="00CE2FD7" w:rsidRDefault="00CE2FD7">
            <w:pPr>
              <w:spacing w:after="0" w:line="240" w:lineRule="auto"/>
              <w:jc w:val="center"/>
              <w:rPr>
                <w:rFonts w:ascii="Arial" w:eastAsia="Times New Roman" w:hAnsi="Arial" w:cs="Arial"/>
                <w:b/>
                <w:bCs/>
                <w:sz w:val="10"/>
                <w:szCs w:val="10"/>
                <w:lang w:eastAsia="sq-AL"/>
              </w:rPr>
            </w:pPr>
            <w:r>
              <w:rPr>
                <w:rFonts w:ascii="Arial" w:eastAsia="Times New Roman" w:hAnsi="Arial" w:cs="Arial"/>
                <w:b/>
                <w:bCs/>
                <w:sz w:val="10"/>
                <w:szCs w:val="10"/>
                <w:lang w:eastAsia="sq-AL"/>
              </w:rPr>
              <w:t xml:space="preserve">Totali i Shp. Korrente </w:t>
            </w:r>
          </w:p>
        </w:tc>
        <w:tc>
          <w:tcPr>
            <w:tcW w:w="800" w:type="pct"/>
            <w:gridSpan w:val="3"/>
            <w:tcBorders>
              <w:top w:val="single" w:sz="4" w:space="0" w:color="auto"/>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center"/>
              <w:rPr>
                <w:rFonts w:ascii="Arial" w:eastAsia="Times New Roman" w:hAnsi="Arial" w:cs="Arial"/>
                <w:b/>
                <w:bCs/>
                <w:sz w:val="10"/>
                <w:szCs w:val="10"/>
                <w:lang w:eastAsia="sq-AL"/>
              </w:rPr>
            </w:pPr>
            <w:r>
              <w:rPr>
                <w:rFonts w:ascii="Arial" w:eastAsia="Times New Roman" w:hAnsi="Arial" w:cs="Arial"/>
                <w:b/>
                <w:bCs/>
                <w:sz w:val="10"/>
                <w:szCs w:val="10"/>
                <w:lang w:eastAsia="sq-AL"/>
              </w:rPr>
              <w:t>Shpenzimet Kapitale</w:t>
            </w:r>
          </w:p>
        </w:tc>
        <w:tc>
          <w:tcPr>
            <w:tcW w:w="263" w:type="pct"/>
            <w:vMerge w:val="restart"/>
            <w:tcBorders>
              <w:top w:val="single" w:sz="4" w:space="0" w:color="auto"/>
              <w:left w:val="single" w:sz="4" w:space="0" w:color="auto"/>
              <w:bottom w:val="single" w:sz="4" w:space="0" w:color="auto"/>
              <w:right w:val="single" w:sz="8" w:space="0" w:color="auto"/>
            </w:tcBorders>
            <w:shd w:val="clear" w:color="auto" w:fill="DAEEF3"/>
            <w:vAlign w:val="bottom"/>
            <w:hideMark/>
          </w:tcPr>
          <w:p w:rsidR="00CE2FD7" w:rsidRDefault="00CE2FD7">
            <w:pPr>
              <w:spacing w:after="0" w:line="240" w:lineRule="auto"/>
              <w:jc w:val="center"/>
              <w:rPr>
                <w:rFonts w:ascii="Arial" w:eastAsia="Times New Roman" w:hAnsi="Arial" w:cs="Arial"/>
                <w:b/>
                <w:bCs/>
                <w:sz w:val="10"/>
                <w:szCs w:val="10"/>
                <w:lang w:eastAsia="sq-AL"/>
              </w:rPr>
            </w:pPr>
            <w:r>
              <w:rPr>
                <w:rFonts w:ascii="Arial" w:eastAsia="Times New Roman" w:hAnsi="Arial" w:cs="Arial"/>
                <w:b/>
                <w:bCs/>
                <w:sz w:val="10"/>
                <w:szCs w:val="10"/>
                <w:lang w:eastAsia="sq-AL"/>
              </w:rPr>
              <w:t>Totali i Shpenzimeve Buxhetore</w:t>
            </w:r>
          </w:p>
        </w:tc>
        <w:tc>
          <w:tcPr>
            <w:tcW w:w="274" w:type="pct"/>
            <w:vMerge w:val="restart"/>
            <w:tcBorders>
              <w:top w:val="single" w:sz="4" w:space="0" w:color="auto"/>
              <w:left w:val="single" w:sz="8" w:space="0" w:color="auto"/>
              <w:bottom w:val="single" w:sz="4" w:space="0" w:color="auto"/>
              <w:right w:val="single" w:sz="4" w:space="0" w:color="auto"/>
            </w:tcBorders>
            <w:shd w:val="clear" w:color="auto" w:fill="DAEEF3"/>
            <w:vAlign w:val="bottom"/>
            <w:hideMark/>
          </w:tcPr>
          <w:p w:rsidR="00CE2FD7" w:rsidRDefault="00CE2FD7">
            <w:pPr>
              <w:spacing w:after="0" w:line="240" w:lineRule="auto"/>
              <w:jc w:val="center"/>
              <w:rPr>
                <w:rFonts w:ascii="Arial" w:eastAsia="Times New Roman" w:hAnsi="Arial" w:cs="Arial"/>
                <w:b/>
                <w:bCs/>
                <w:sz w:val="10"/>
                <w:szCs w:val="10"/>
                <w:lang w:eastAsia="sq-AL"/>
              </w:rPr>
            </w:pPr>
            <w:r>
              <w:rPr>
                <w:rFonts w:ascii="Arial" w:eastAsia="Times New Roman" w:hAnsi="Arial" w:cs="Arial"/>
                <w:b/>
                <w:bCs/>
                <w:sz w:val="10"/>
                <w:szCs w:val="10"/>
                <w:lang w:eastAsia="sq-AL"/>
              </w:rPr>
              <w:t xml:space="preserve">Totali i Shp. Korrente </w:t>
            </w:r>
          </w:p>
        </w:tc>
        <w:tc>
          <w:tcPr>
            <w:tcW w:w="798" w:type="pct"/>
            <w:gridSpan w:val="3"/>
            <w:tcBorders>
              <w:top w:val="single" w:sz="4" w:space="0" w:color="auto"/>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center"/>
              <w:rPr>
                <w:rFonts w:ascii="Arial" w:eastAsia="Times New Roman" w:hAnsi="Arial" w:cs="Arial"/>
                <w:b/>
                <w:bCs/>
                <w:sz w:val="10"/>
                <w:szCs w:val="10"/>
                <w:lang w:eastAsia="sq-AL"/>
              </w:rPr>
            </w:pPr>
            <w:r>
              <w:rPr>
                <w:rFonts w:ascii="Arial" w:eastAsia="Times New Roman" w:hAnsi="Arial" w:cs="Arial"/>
                <w:b/>
                <w:bCs/>
                <w:sz w:val="10"/>
                <w:szCs w:val="10"/>
                <w:lang w:eastAsia="sq-AL"/>
              </w:rPr>
              <w:t>Shpenzimet Kapitale</w:t>
            </w:r>
          </w:p>
        </w:tc>
        <w:tc>
          <w:tcPr>
            <w:tcW w:w="268" w:type="pct"/>
            <w:vMerge w:val="restart"/>
            <w:tcBorders>
              <w:top w:val="single" w:sz="4" w:space="0" w:color="auto"/>
              <w:left w:val="single" w:sz="4" w:space="0" w:color="auto"/>
              <w:bottom w:val="single" w:sz="4" w:space="0" w:color="auto"/>
              <w:right w:val="single" w:sz="8" w:space="0" w:color="auto"/>
            </w:tcBorders>
            <w:shd w:val="clear" w:color="auto" w:fill="DAEEF3"/>
            <w:vAlign w:val="bottom"/>
            <w:hideMark/>
          </w:tcPr>
          <w:p w:rsidR="00CE2FD7" w:rsidRDefault="00CE2FD7">
            <w:pPr>
              <w:spacing w:after="0" w:line="240" w:lineRule="auto"/>
              <w:jc w:val="center"/>
              <w:rPr>
                <w:rFonts w:ascii="Arial" w:eastAsia="Times New Roman" w:hAnsi="Arial" w:cs="Arial"/>
                <w:b/>
                <w:bCs/>
                <w:sz w:val="12"/>
                <w:szCs w:val="12"/>
                <w:lang w:eastAsia="sq-AL"/>
              </w:rPr>
            </w:pPr>
            <w:r>
              <w:rPr>
                <w:rFonts w:ascii="Arial" w:eastAsia="Times New Roman" w:hAnsi="Arial" w:cs="Arial"/>
                <w:b/>
                <w:bCs/>
                <w:sz w:val="12"/>
                <w:szCs w:val="12"/>
                <w:lang w:eastAsia="sq-AL"/>
              </w:rPr>
              <w:t>Totali i Shpenzimeve Buxhetore</w:t>
            </w:r>
          </w:p>
        </w:tc>
      </w:tr>
      <w:tr w:rsidR="00CE2FD7" w:rsidTr="00CE2FD7">
        <w:trPr>
          <w:trHeight w:val="139"/>
        </w:trPr>
        <w:tc>
          <w:tcPr>
            <w:tcW w:w="0" w:type="auto"/>
            <w:vMerge/>
            <w:tcBorders>
              <w:top w:val="single" w:sz="4" w:space="0" w:color="auto"/>
              <w:left w:val="double" w:sz="6" w:space="0" w:color="auto"/>
              <w:bottom w:val="single" w:sz="4" w:space="0" w:color="auto"/>
              <w:right w:val="nil"/>
            </w:tcBorders>
            <w:vAlign w:val="center"/>
            <w:hideMark/>
          </w:tcPr>
          <w:p w:rsidR="00CE2FD7" w:rsidRDefault="00CE2FD7">
            <w:pPr>
              <w:spacing w:after="0"/>
              <w:rPr>
                <w:rFonts w:ascii="Arial" w:eastAsia="Times New Roman" w:hAnsi="Arial" w:cs="Arial"/>
                <w:b/>
                <w:bCs/>
                <w:sz w:val="10"/>
                <w:szCs w:val="10"/>
                <w:lang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E2FD7" w:rsidRDefault="00CE2FD7">
            <w:pPr>
              <w:spacing w:after="0"/>
              <w:rPr>
                <w:rFonts w:ascii="Arial" w:eastAsia="Times New Roman" w:hAnsi="Arial" w:cs="Arial"/>
                <w:b/>
                <w:bCs/>
                <w:sz w:val="10"/>
                <w:szCs w:val="10"/>
                <w:lang w:eastAsia="sq-AL"/>
              </w:rPr>
            </w:pPr>
          </w:p>
        </w:tc>
        <w:tc>
          <w:tcPr>
            <w:tcW w:w="0" w:type="auto"/>
            <w:vMerge/>
            <w:tcBorders>
              <w:top w:val="single" w:sz="4" w:space="0" w:color="auto"/>
              <w:left w:val="single" w:sz="8" w:space="0" w:color="auto"/>
              <w:bottom w:val="single" w:sz="4" w:space="0" w:color="auto"/>
              <w:right w:val="single" w:sz="4" w:space="0" w:color="auto"/>
            </w:tcBorders>
            <w:vAlign w:val="center"/>
            <w:hideMark/>
          </w:tcPr>
          <w:p w:rsidR="00CE2FD7" w:rsidRDefault="00CE2FD7">
            <w:pPr>
              <w:spacing w:after="0"/>
              <w:rPr>
                <w:rFonts w:ascii="Arial" w:eastAsia="Times New Roman" w:hAnsi="Arial" w:cs="Arial"/>
                <w:b/>
                <w:bCs/>
                <w:sz w:val="10"/>
                <w:szCs w:val="10"/>
                <w:lang w:eastAsia="sq-AL"/>
              </w:rPr>
            </w:pPr>
          </w:p>
        </w:tc>
        <w:tc>
          <w:tcPr>
            <w:tcW w:w="282" w:type="pct"/>
            <w:tcBorders>
              <w:top w:val="nil"/>
              <w:left w:val="nil"/>
              <w:bottom w:val="nil"/>
              <w:right w:val="single" w:sz="4" w:space="0" w:color="auto"/>
            </w:tcBorders>
            <w:shd w:val="clear" w:color="auto" w:fill="FFFFFF"/>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Financim i Brendshem</w:t>
            </w:r>
          </w:p>
        </w:tc>
        <w:tc>
          <w:tcPr>
            <w:tcW w:w="260" w:type="pct"/>
            <w:tcBorders>
              <w:top w:val="nil"/>
              <w:left w:val="nil"/>
              <w:bottom w:val="nil"/>
              <w:right w:val="single" w:sz="4" w:space="0" w:color="auto"/>
            </w:tcBorders>
            <w:shd w:val="clear" w:color="auto" w:fill="FFFFFF"/>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Financimi i</w:t>
            </w:r>
            <w:r>
              <w:rPr>
                <w:rFonts w:ascii="Arial" w:eastAsia="Times New Roman" w:hAnsi="Arial" w:cs="Arial"/>
                <w:sz w:val="10"/>
                <w:szCs w:val="10"/>
                <w:lang w:eastAsia="sq-AL"/>
              </w:rPr>
              <w:br/>
              <w:t>Huaj</w:t>
            </w:r>
          </w:p>
        </w:tc>
        <w:tc>
          <w:tcPr>
            <w:tcW w:w="264" w:type="pct"/>
            <w:tcBorders>
              <w:top w:val="nil"/>
              <w:left w:val="nil"/>
              <w:bottom w:val="nil"/>
              <w:right w:val="single" w:sz="4" w:space="0" w:color="auto"/>
            </w:tcBorders>
            <w:shd w:val="clear" w:color="auto" w:fill="DAEEF3"/>
            <w:vAlign w:val="bottom"/>
            <w:hideMark/>
          </w:tcPr>
          <w:p w:rsidR="00CE2FD7" w:rsidRDefault="00CE2FD7">
            <w:pPr>
              <w:spacing w:after="0" w:line="240" w:lineRule="auto"/>
              <w:jc w:val="center"/>
              <w:rPr>
                <w:rFonts w:ascii="Arial" w:eastAsia="Times New Roman" w:hAnsi="Arial" w:cs="Arial"/>
                <w:b/>
                <w:bCs/>
                <w:sz w:val="10"/>
                <w:szCs w:val="10"/>
                <w:lang w:eastAsia="sq-AL"/>
              </w:rPr>
            </w:pPr>
            <w:r>
              <w:rPr>
                <w:rFonts w:ascii="Arial" w:eastAsia="Times New Roman" w:hAnsi="Arial" w:cs="Arial"/>
                <w:b/>
                <w:bCs/>
                <w:sz w:val="10"/>
                <w:szCs w:val="10"/>
                <w:lang w:eastAsia="sq-AL"/>
              </w:rPr>
              <w:t>Totali i Shp. Kapitale</w:t>
            </w:r>
          </w:p>
        </w:tc>
        <w:tc>
          <w:tcPr>
            <w:tcW w:w="0" w:type="auto"/>
            <w:vMerge/>
            <w:tcBorders>
              <w:top w:val="single" w:sz="4" w:space="0" w:color="auto"/>
              <w:left w:val="single" w:sz="4" w:space="0" w:color="auto"/>
              <w:bottom w:val="single" w:sz="4" w:space="0" w:color="auto"/>
              <w:right w:val="single" w:sz="8" w:space="0" w:color="auto"/>
            </w:tcBorders>
            <w:vAlign w:val="center"/>
            <w:hideMark/>
          </w:tcPr>
          <w:p w:rsidR="00CE2FD7" w:rsidRDefault="00CE2FD7">
            <w:pPr>
              <w:spacing w:after="0"/>
              <w:rPr>
                <w:rFonts w:ascii="Arial" w:eastAsia="Times New Roman" w:hAnsi="Arial" w:cs="Arial"/>
                <w:b/>
                <w:bCs/>
                <w:sz w:val="10"/>
                <w:szCs w:val="10"/>
                <w:lang w:eastAsia="sq-AL"/>
              </w:rPr>
            </w:pPr>
          </w:p>
        </w:tc>
        <w:tc>
          <w:tcPr>
            <w:tcW w:w="0" w:type="auto"/>
            <w:vMerge/>
            <w:tcBorders>
              <w:top w:val="single" w:sz="4" w:space="0" w:color="auto"/>
              <w:left w:val="single" w:sz="8" w:space="0" w:color="auto"/>
              <w:bottom w:val="single" w:sz="4" w:space="0" w:color="auto"/>
              <w:right w:val="single" w:sz="4" w:space="0" w:color="auto"/>
            </w:tcBorders>
            <w:vAlign w:val="center"/>
            <w:hideMark/>
          </w:tcPr>
          <w:p w:rsidR="00CE2FD7" w:rsidRDefault="00CE2FD7">
            <w:pPr>
              <w:spacing w:after="0"/>
              <w:rPr>
                <w:rFonts w:ascii="Arial" w:eastAsia="Times New Roman" w:hAnsi="Arial" w:cs="Arial"/>
                <w:b/>
                <w:bCs/>
                <w:sz w:val="10"/>
                <w:szCs w:val="10"/>
                <w:lang w:eastAsia="sq-AL"/>
              </w:rPr>
            </w:pPr>
          </w:p>
        </w:tc>
        <w:tc>
          <w:tcPr>
            <w:tcW w:w="268" w:type="pct"/>
            <w:tcBorders>
              <w:top w:val="nil"/>
              <w:left w:val="nil"/>
              <w:bottom w:val="nil"/>
              <w:right w:val="single" w:sz="4" w:space="0" w:color="auto"/>
            </w:tcBorders>
            <w:shd w:val="clear" w:color="auto" w:fill="FFFFFF"/>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Financim i Brendshem</w:t>
            </w:r>
          </w:p>
        </w:tc>
        <w:tc>
          <w:tcPr>
            <w:tcW w:w="267" w:type="pct"/>
            <w:tcBorders>
              <w:top w:val="nil"/>
              <w:left w:val="nil"/>
              <w:bottom w:val="nil"/>
              <w:right w:val="single" w:sz="4" w:space="0" w:color="auto"/>
            </w:tcBorders>
            <w:shd w:val="clear" w:color="auto" w:fill="FFFFFF"/>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Financimi i</w:t>
            </w:r>
            <w:r>
              <w:rPr>
                <w:rFonts w:ascii="Arial" w:eastAsia="Times New Roman" w:hAnsi="Arial" w:cs="Arial"/>
                <w:sz w:val="10"/>
                <w:szCs w:val="10"/>
                <w:lang w:eastAsia="sq-AL"/>
              </w:rPr>
              <w:br/>
              <w:t>Huaj</w:t>
            </w:r>
          </w:p>
        </w:tc>
        <w:tc>
          <w:tcPr>
            <w:tcW w:w="264" w:type="pct"/>
            <w:tcBorders>
              <w:top w:val="nil"/>
              <w:left w:val="nil"/>
              <w:bottom w:val="nil"/>
              <w:right w:val="single" w:sz="4" w:space="0" w:color="auto"/>
            </w:tcBorders>
            <w:shd w:val="clear" w:color="auto" w:fill="FFFFFF"/>
            <w:vAlign w:val="bottom"/>
            <w:hideMark/>
          </w:tcPr>
          <w:p w:rsidR="00CE2FD7" w:rsidRDefault="00CE2FD7">
            <w:pPr>
              <w:spacing w:after="0" w:line="240" w:lineRule="auto"/>
              <w:jc w:val="center"/>
              <w:rPr>
                <w:rFonts w:ascii="Arial" w:eastAsia="Times New Roman" w:hAnsi="Arial" w:cs="Arial"/>
                <w:b/>
                <w:bCs/>
                <w:sz w:val="10"/>
                <w:szCs w:val="10"/>
                <w:lang w:eastAsia="sq-AL"/>
              </w:rPr>
            </w:pPr>
            <w:r>
              <w:rPr>
                <w:rFonts w:ascii="Arial" w:eastAsia="Times New Roman" w:hAnsi="Arial" w:cs="Arial"/>
                <w:b/>
                <w:bCs/>
                <w:sz w:val="10"/>
                <w:szCs w:val="10"/>
                <w:lang w:eastAsia="sq-AL"/>
              </w:rPr>
              <w:t>Totali i Shp. Kapitale</w:t>
            </w:r>
          </w:p>
        </w:tc>
        <w:tc>
          <w:tcPr>
            <w:tcW w:w="0" w:type="auto"/>
            <w:vMerge/>
            <w:tcBorders>
              <w:top w:val="single" w:sz="4" w:space="0" w:color="auto"/>
              <w:left w:val="single" w:sz="4" w:space="0" w:color="auto"/>
              <w:bottom w:val="single" w:sz="4" w:space="0" w:color="auto"/>
              <w:right w:val="single" w:sz="8" w:space="0" w:color="auto"/>
            </w:tcBorders>
            <w:vAlign w:val="center"/>
            <w:hideMark/>
          </w:tcPr>
          <w:p w:rsidR="00CE2FD7" w:rsidRDefault="00CE2FD7">
            <w:pPr>
              <w:spacing w:after="0"/>
              <w:rPr>
                <w:rFonts w:ascii="Arial" w:eastAsia="Times New Roman" w:hAnsi="Arial" w:cs="Arial"/>
                <w:b/>
                <w:bCs/>
                <w:sz w:val="10"/>
                <w:szCs w:val="10"/>
                <w:lang w:eastAsia="sq-AL"/>
              </w:rPr>
            </w:pPr>
          </w:p>
        </w:tc>
        <w:tc>
          <w:tcPr>
            <w:tcW w:w="0" w:type="auto"/>
            <w:vMerge/>
            <w:tcBorders>
              <w:top w:val="single" w:sz="4" w:space="0" w:color="auto"/>
              <w:left w:val="single" w:sz="8" w:space="0" w:color="auto"/>
              <w:bottom w:val="single" w:sz="4" w:space="0" w:color="auto"/>
              <w:right w:val="single" w:sz="4" w:space="0" w:color="auto"/>
            </w:tcBorders>
            <w:vAlign w:val="center"/>
            <w:hideMark/>
          </w:tcPr>
          <w:p w:rsidR="00CE2FD7" w:rsidRDefault="00CE2FD7">
            <w:pPr>
              <w:spacing w:after="0"/>
              <w:rPr>
                <w:rFonts w:ascii="Arial" w:eastAsia="Times New Roman" w:hAnsi="Arial" w:cs="Arial"/>
                <w:b/>
                <w:bCs/>
                <w:sz w:val="10"/>
                <w:szCs w:val="10"/>
                <w:lang w:eastAsia="sq-AL"/>
              </w:rPr>
            </w:pPr>
          </w:p>
        </w:tc>
        <w:tc>
          <w:tcPr>
            <w:tcW w:w="264" w:type="pct"/>
            <w:tcBorders>
              <w:top w:val="nil"/>
              <w:left w:val="nil"/>
              <w:bottom w:val="nil"/>
              <w:right w:val="single" w:sz="4" w:space="0" w:color="auto"/>
            </w:tcBorders>
            <w:shd w:val="clear" w:color="auto" w:fill="FFFFFF"/>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Financim i Brendshem</w:t>
            </w:r>
          </w:p>
        </w:tc>
        <w:tc>
          <w:tcPr>
            <w:tcW w:w="264" w:type="pct"/>
            <w:tcBorders>
              <w:top w:val="nil"/>
              <w:left w:val="nil"/>
              <w:bottom w:val="nil"/>
              <w:right w:val="single" w:sz="4" w:space="0" w:color="auto"/>
            </w:tcBorders>
            <w:shd w:val="clear" w:color="auto" w:fill="FFFFFF"/>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Financimi i</w:t>
            </w:r>
            <w:r>
              <w:rPr>
                <w:rFonts w:ascii="Arial" w:eastAsia="Times New Roman" w:hAnsi="Arial" w:cs="Arial"/>
                <w:sz w:val="10"/>
                <w:szCs w:val="10"/>
                <w:lang w:eastAsia="sq-AL"/>
              </w:rPr>
              <w:br/>
              <w:t>Huaj</w:t>
            </w:r>
          </w:p>
        </w:tc>
        <w:tc>
          <w:tcPr>
            <w:tcW w:w="270" w:type="pct"/>
            <w:tcBorders>
              <w:top w:val="nil"/>
              <w:left w:val="nil"/>
              <w:bottom w:val="nil"/>
              <w:right w:val="single" w:sz="4" w:space="0" w:color="auto"/>
            </w:tcBorders>
            <w:shd w:val="clear" w:color="auto" w:fill="FFFFFF"/>
            <w:vAlign w:val="bottom"/>
            <w:hideMark/>
          </w:tcPr>
          <w:p w:rsidR="00CE2FD7" w:rsidRDefault="00CE2FD7">
            <w:pPr>
              <w:spacing w:after="0" w:line="240" w:lineRule="auto"/>
              <w:jc w:val="center"/>
              <w:rPr>
                <w:rFonts w:ascii="Arial" w:eastAsia="Times New Roman" w:hAnsi="Arial" w:cs="Arial"/>
                <w:b/>
                <w:bCs/>
                <w:sz w:val="10"/>
                <w:szCs w:val="10"/>
                <w:lang w:eastAsia="sq-AL"/>
              </w:rPr>
            </w:pPr>
            <w:r>
              <w:rPr>
                <w:rFonts w:ascii="Arial" w:eastAsia="Times New Roman" w:hAnsi="Arial" w:cs="Arial"/>
                <w:b/>
                <w:bCs/>
                <w:sz w:val="10"/>
                <w:szCs w:val="10"/>
                <w:lang w:eastAsia="sq-AL"/>
              </w:rPr>
              <w:t>Totali i Shp. Kapitale</w:t>
            </w:r>
          </w:p>
        </w:tc>
        <w:tc>
          <w:tcPr>
            <w:tcW w:w="0" w:type="auto"/>
            <w:vMerge/>
            <w:tcBorders>
              <w:top w:val="single" w:sz="4" w:space="0" w:color="auto"/>
              <w:left w:val="single" w:sz="4" w:space="0" w:color="auto"/>
              <w:bottom w:val="single" w:sz="4" w:space="0" w:color="auto"/>
              <w:right w:val="single" w:sz="8" w:space="0" w:color="auto"/>
            </w:tcBorders>
            <w:vAlign w:val="center"/>
            <w:hideMark/>
          </w:tcPr>
          <w:p w:rsidR="00CE2FD7" w:rsidRDefault="00CE2FD7">
            <w:pPr>
              <w:spacing w:after="0"/>
              <w:rPr>
                <w:rFonts w:ascii="Arial" w:eastAsia="Times New Roman" w:hAnsi="Arial" w:cs="Arial"/>
                <w:b/>
                <w:bCs/>
                <w:sz w:val="12"/>
                <w:szCs w:val="12"/>
                <w:lang w:eastAsia="sq-AL"/>
              </w:rPr>
            </w:pPr>
          </w:p>
        </w:tc>
      </w:tr>
      <w:tr w:rsidR="00CE2FD7" w:rsidTr="00CE2FD7">
        <w:trPr>
          <w:trHeight w:val="139"/>
        </w:trPr>
        <w:tc>
          <w:tcPr>
            <w:tcW w:w="214" w:type="pct"/>
            <w:tcBorders>
              <w:top w:val="single" w:sz="4" w:space="0" w:color="auto"/>
              <w:left w:val="double" w:sz="6" w:space="0" w:color="auto"/>
              <w:bottom w:val="dotted" w:sz="4" w:space="0" w:color="auto"/>
              <w:right w:val="nil"/>
            </w:tcBorders>
            <w:vAlign w:val="bottom"/>
            <w:hideMark/>
          </w:tcPr>
          <w:p w:rsidR="00CE2FD7" w:rsidRDefault="00CE2FD7">
            <w:pPr>
              <w:spacing w:after="0" w:line="240" w:lineRule="auto"/>
              <w:jc w:val="center"/>
              <w:rPr>
                <w:rFonts w:ascii="Arial" w:eastAsia="Times New Roman" w:hAnsi="Arial" w:cs="Arial"/>
                <w:b/>
                <w:bCs/>
                <w:color w:val="000000"/>
                <w:sz w:val="10"/>
                <w:szCs w:val="10"/>
                <w:lang w:eastAsia="sq-AL"/>
              </w:rPr>
            </w:pPr>
            <w:r>
              <w:rPr>
                <w:rFonts w:ascii="Arial" w:eastAsia="Times New Roman" w:hAnsi="Arial" w:cs="Arial"/>
                <w:b/>
                <w:bCs/>
                <w:color w:val="000000"/>
                <w:sz w:val="10"/>
                <w:szCs w:val="10"/>
                <w:lang w:eastAsia="sq-AL"/>
              </w:rPr>
              <w:t>1</w:t>
            </w:r>
          </w:p>
        </w:tc>
        <w:tc>
          <w:tcPr>
            <w:tcW w:w="762" w:type="pct"/>
            <w:tcBorders>
              <w:top w:val="single" w:sz="4" w:space="0" w:color="auto"/>
              <w:left w:val="single" w:sz="4" w:space="0" w:color="auto"/>
              <w:bottom w:val="dotted" w:sz="4" w:space="0" w:color="auto"/>
              <w:right w:val="single" w:sz="4" w:space="0" w:color="auto"/>
            </w:tcBorders>
            <w:noWrap/>
            <w:vAlign w:val="bottom"/>
            <w:hideMark/>
          </w:tcPr>
          <w:p w:rsidR="00CE2FD7" w:rsidRDefault="00CE2FD7">
            <w:pPr>
              <w:spacing w:after="0" w:line="240" w:lineRule="auto"/>
              <w:rPr>
                <w:rFonts w:ascii="Arial" w:eastAsia="Times New Roman" w:hAnsi="Arial" w:cs="Arial"/>
                <w:b/>
                <w:bCs/>
                <w:color w:val="000000"/>
                <w:sz w:val="10"/>
                <w:szCs w:val="10"/>
                <w:lang w:eastAsia="sq-AL"/>
              </w:rPr>
            </w:pPr>
            <w:r>
              <w:rPr>
                <w:rFonts w:ascii="Arial" w:eastAsia="Times New Roman" w:hAnsi="Arial" w:cs="Arial"/>
                <w:b/>
                <w:bCs/>
                <w:color w:val="000000"/>
                <w:sz w:val="10"/>
                <w:szCs w:val="10"/>
                <w:lang w:eastAsia="sq-AL"/>
              </w:rPr>
              <w:t>Presidenca</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241,500</w:t>
            </w:r>
          </w:p>
        </w:tc>
        <w:tc>
          <w:tcPr>
            <w:tcW w:w="282" w:type="pct"/>
            <w:tcBorders>
              <w:top w:val="single" w:sz="4" w:space="0" w:color="auto"/>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6,000</w:t>
            </w:r>
          </w:p>
        </w:tc>
        <w:tc>
          <w:tcPr>
            <w:tcW w:w="260" w:type="pct"/>
            <w:tcBorders>
              <w:top w:val="single" w:sz="4" w:space="0" w:color="auto"/>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64" w:type="pct"/>
            <w:tcBorders>
              <w:top w:val="single" w:sz="4" w:space="0" w:color="auto"/>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6,000</w:t>
            </w:r>
          </w:p>
        </w:tc>
        <w:tc>
          <w:tcPr>
            <w:tcW w:w="264" w:type="pct"/>
            <w:tcBorders>
              <w:top w:val="single" w:sz="4" w:space="0" w:color="auto"/>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247,500</w:t>
            </w:r>
          </w:p>
        </w:tc>
        <w:tc>
          <w:tcPr>
            <w:tcW w:w="288" w:type="pct"/>
            <w:tcBorders>
              <w:top w:val="single" w:sz="4" w:space="0" w:color="auto"/>
              <w:left w:val="single" w:sz="4"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241,500</w:t>
            </w:r>
          </w:p>
        </w:tc>
        <w:tc>
          <w:tcPr>
            <w:tcW w:w="268" w:type="pct"/>
            <w:tcBorders>
              <w:top w:val="single" w:sz="4" w:space="0" w:color="auto"/>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6,000</w:t>
            </w:r>
          </w:p>
        </w:tc>
        <w:tc>
          <w:tcPr>
            <w:tcW w:w="267" w:type="pct"/>
            <w:tcBorders>
              <w:top w:val="single" w:sz="4" w:space="0" w:color="auto"/>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64" w:type="pct"/>
            <w:tcBorders>
              <w:top w:val="single" w:sz="4" w:space="0" w:color="auto"/>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6,000</w:t>
            </w:r>
          </w:p>
        </w:tc>
        <w:tc>
          <w:tcPr>
            <w:tcW w:w="263" w:type="pct"/>
            <w:tcBorders>
              <w:top w:val="single" w:sz="4" w:space="0" w:color="auto"/>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247,500</w:t>
            </w:r>
          </w:p>
        </w:tc>
        <w:tc>
          <w:tcPr>
            <w:tcW w:w="274" w:type="pct"/>
            <w:tcBorders>
              <w:top w:val="single" w:sz="4" w:space="0" w:color="auto"/>
              <w:left w:val="single" w:sz="4"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242,000</w:t>
            </w:r>
          </w:p>
        </w:tc>
        <w:tc>
          <w:tcPr>
            <w:tcW w:w="264" w:type="pct"/>
            <w:tcBorders>
              <w:top w:val="single" w:sz="4" w:space="0" w:color="auto"/>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6,000</w:t>
            </w:r>
          </w:p>
        </w:tc>
        <w:tc>
          <w:tcPr>
            <w:tcW w:w="264" w:type="pct"/>
            <w:tcBorders>
              <w:top w:val="single" w:sz="4" w:space="0" w:color="auto"/>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70" w:type="pct"/>
            <w:tcBorders>
              <w:top w:val="single" w:sz="4" w:space="0" w:color="auto"/>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6,000</w:t>
            </w:r>
          </w:p>
        </w:tc>
        <w:tc>
          <w:tcPr>
            <w:tcW w:w="268" w:type="pct"/>
            <w:tcBorders>
              <w:top w:val="single" w:sz="4" w:space="0" w:color="auto"/>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248,000</w:t>
            </w:r>
          </w:p>
        </w:tc>
      </w:tr>
      <w:tr w:rsidR="00CE2FD7" w:rsidTr="00CE2FD7">
        <w:trPr>
          <w:trHeight w:val="139"/>
        </w:trPr>
        <w:tc>
          <w:tcPr>
            <w:tcW w:w="214" w:type="pct"/>
            <w:tcBorders>
              <w:top w:val="nil"/>
              <w:left w:val="double" w:sz="6" w:space="0" w:color="auto"/>
              <w:bottom w:val="nil"/>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01120</w:t>
            </w:r>
          </w:p>
        </w:tc>
        <w:tc>
          <w:tcPr>
            <w:tcW w:w="762" w:type="pct"/>
            <w:tcBorders>
              <w:top w:val="nil"/>
              <w:left w:val="single" w:sz="4" w:space="0" w:color="auto"/>
              <w:bottom w:val="nil"/>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Veprimtaria e Presidentit</w:t>
            </w:r>
          </w:p>
        </w:tc>
        <w:tc>
          <w:tcPr>
            <w:tcW w:w="262" w:type="pct"/>
            <w:tcBorders>
              <w:top w:val="nil"/>
              <w:left w:val="single" w:sz="8" w:space="0" w:color="auto"/>
              <w:bottom w:val="nil"/>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241,500</w:t>
            </w:r>
          </w:p>
        </w:tc>
        <w:tc>
          <w:tcPr>
            <w:tcW w:w="282" w:type="pct"/>
            <w:tcBorders>
              <w:top w:val="nil"/>
              <w:left w:val="nil"/>
              <w:bottom w:val="nil"/>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6,000</w:t>
            </w:r>
          </w:p>
        </w:tc>
        <w:tc>
          <w:tcPr>
            <w:tcW w:w="260" w:type="pct"/>
            <w:tcBorders>
              <w:top w:val="nil"/>
              <w:left w:val="nil"/>
              <w:bottom w:val="nil"/>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nil"/>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6,000</w:t>
            </w:r>
          </w:p>
        </w:tc>
        <w:tc>
          <w:tcPr>
            <w:tcW w:w="264" w:type="pct"/>
            <w:tcBorders>
              <w:top w:val="nil"/>
              <w:left w:val="nil"/>
              <w:bottom w:val="nil"/>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247,500</w:t>
            </w:r>
          </w:p>
        </w:tc>
        <w:tc>
          <w:tcPr>
            <w:tcW w:w="288" w:type="pct"/>
            <w:tcBorders>
              <w:top w:val="nil"/>
              <w:left w:val="nil"/>
              <w:bottom w:val="nil"/>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241,500</w:t>
            </w:r>
          </w:p>
        </w:tc>
        <w:tc>
          <w:tcPr>
            <w:tcW w:w="268" w:type="pct"/>
            <w:tcBorders>
              <w:top w:val="nil"/>
              <w:left w:val="nil"/>
              <w:bottom w:val="nil"/>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6,000</w:t>
            </w:r>
          </w:p>
        </w:tc>
        <w:tc>
          <w:tcPr>
            <w:tcW w:w="267" w:type="pct"/>
            <w:tcBorders>
              <w:top w:val="nil"/>
              <w:left w:val="nil"/>
              <w:bottom w:val="nil"/>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nil"/>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6,000</w:t>
            </w:r>
          </w:p>
        </w:tc>
        <w:tc>
          <w:tcPr>
            <w:tcW w:w="263" w:type="pct"/>
            <w:tcBorders>
              <w:top w:val="nil"/>
              <w:left w:val="nil"/>
              <w:bottom w:val="nil"/>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247,500</w:t>
            </w:r>
          </w:p>
        </w:tc>
        <w:tc>
          <w:tcPr>
            <w:tcW w:w="274" w:type="pct"/>
            <w:tcBorders>
              <w:top w:val="nil"/>
              <w:left w:val="nil"/>
              <w:bottom w:val="nil"/>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242,000</w:t>
            </w:r>
          </w:p>
        </w:tc>
        <w:tc>
          <w:tcPr>
            <w:tcW w:w="264" w:type="pct"/>
            <w:tcBorders>
              <w:top w:val="nil"/>
              <w:left w:val="nil"/>
              <w:bottom w:val="nil"/>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6,000</w:t>
            </w:r>
          </w:p>
        </w:tc>
        <w:tc>
          <w:tcPr>
            <w:tcW w:w="264" w:type="pct"/>
            <w:tcBorders>
              <w:top w:val="nil"/>
              <w:left w:val="nil"/>
              <w:bottom w:val="nil"/>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70" w:type="pct"/>
            <w:tcBorders>
              <w:top w:val="nil"/>
              <w:left w:val="nil"/>
              <w:bottom w:val="nil"/>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6,000</w:t>
            </w:r>
          </w:p>
        </w:tc>
        <w:tc>
          <w:tcPr>
            <w:tcW w:w="268" w:type="pct"/>
            <w:tcBorders>
              <w:top w:val="nil"/>
              <w:left w:val="nil"/>
              <w:bottom w:val="nil"/>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248,000</w:t>
            </w:r>
          </w:p>
        </w:tc>
      </w:tr>
      <w:tr w:rsidR="00CE2FD7" w:rsidTr="00CE2FD7">
        <w:trPr>
          <w:trHeight w:val="139"/>
        </w:trPr>
        <w:tc>
          <w:tcPr>
            <w:tcW w:w="214" w:type="pct"/>
            <w:tcBorders>
              <w:top w:val="single" w:sz="4" w:space="0" w:color="auto"/>
              <w:left w:val="double" w:sz="6" w:space="0" w:color="auto"/>
              <w:bottom w:val="dotted" w:sz="4" w:space="0" w:color="auto"/>
              <w:right w:val="nil"/>
            </w:tcBorders>
            <w:vAlign w:val="bottom"/>
            <w:hideMark/>
          </w:tcPr>
          <w:p w:rsidR="00CE2FD7" w:rsidRDefault="00CE2FD7">
            <w:pPr>
              <w:spacing w:after="0" w:line="240" w:lineRule="auto"/>
              <w:jc w:val="center"/>
              <w:rPr>
                <w:rFonts w:ascii="Arial" w:eastAsia="Times New Roman" w:hAnsi="Arial" w:cs="Arial"/>
                <w:b/>
                <w:bCs/>
                <w:color w:val="000000"/>
                <w:sz w:val="10"/>
                <w:szCs w:val="10"/>
                <w:lang w:eastAsia="sq-AL"/>
              </w:rPr>
            </w:pPr>
            <w:r>
              <w:rPr>
                <w:rFonts w:ascii="Arial" w:eastAsia="Times New Roman" w:hAnsi="Arial" w:cs="Arial"/>
                <w:b/>
                <w:bCs/>
                <w:color w:val="000000"/>
                <w:sz w:val="10"/>
                <w:szCs w:val="10"/>
                <w:lang w:eastAsia="sq-AL"/>
              </w:rPr>
              <w:t>2</w:t>
            </w:r>
          </w:p>
        </w:tc>
        <w:tc>
          <w:tcPr>
            <w:tcW w:w="762" w:type="pct"/>
            <w:tcBorders>
              <w:top w:val="single" w:sz="4" w:space="0" w:color="auto"/>
              <w:left w:val="single" w:sz="4" w:space="0" w:color="auto"/>
              <w:bottom w:val="dotted" w:sz="4" w:space="0" w:color="auto"/>
              <w:right w:val="single" w:sz="4" w:space="0" w:color="auto"/>
            </w:tcBorders>
            <w:noWrap/>
            <w:vAlign w:val="bottom"/>
            <w:hideMark/>
          </w:tcPr>
          <w:p w:rsidR="00CE2FD7" w:rsidRDefault="00CE2FD7">
            <w:pPr>
              <w:spacing w:after="0" w:line="240" w:lineRule="auto"/>
              <w:rPr>
                <w:rFonts w:ascii="Arial" w:eastAsia="Times New Roman" w:hAnsi="Arial" w:cs="Arial"/>
                <w:b/>
                <w:bCs/>
                <w:color w:val="000000"/>
                <w:sz w:val="10"/>
                <w:szCs w:val="10"/>
                <w:lang w:eastAsia="sq-AL"/>
              </w:rPr>
            </w:pPr>
            <w:r>
              <w:rPr>
                <w:rFonts w:ascii="Arial" w:eastAsia="Times New Roman" w:hAnsi="Arial" w:cs="Arial"/>
                <w:b/>
                <w:bCs/>
                <w:color w:val="000000"/>
                <w:sz w:val="10"/>
                <w:szCs w:val="10"/>
                <w:lang w:eastAsia="sq-AL"/>
              </w:rPr>
              <w:t>Kuvendi</w:t>
            </w:r>
          </w:p>
        </w:tc>
        <w:tc>
          <w:tcPr>
            <w:tcW w:w="262" w:type="pct"/>
            <w:tcBorders>
              <w:top w:val="single" w:sz="4" w:space="0" w:color="auto"/>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1,143,160</w:t>
            </w:r>
          </w:p>
        </w:tc>
        <w:tc>
          <w:tcPr>
            <w:tcW w:w="282" w:type="pct"/>
            <w:tcBorders>
              <w:top w:val="single" w:sz="4" w:space="0" w:color="auto"/>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48,000</w:t>
            </w:r>
          </w:p>
        </w:tc>
        <w:tc>
          <w:tcPr>
            <w:tcW w:w="260" w:type="pct"/>
            <w:tcBorders>
              <w:top w:val="single" w:sz="4" w:space="0" w:color="auto"/>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64" w:type="pct"/>
            <w:tcBorders>
              <w:top w:val="single" w:sz="4" w:space="0" w:color="auto"/>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48,000</w:t>
            </w:r>
          </w:p>
        </w:tc>
        <w:tc>
          <w:tcPr>
            <w:tcW w:w="264" w:type="pct"/>
            <w:tcBorders>
              <w:top w:val="single" w:sz="4" w:space="0" w:color="auto"/>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1,191,160</w:t>
            </w:r>
          </w:p>
        </w:tc>
        <w:tc>
          <w:tcPr>
            <w:tcW w:w="288" w:type="pct"/>
            <w:tcBorders>
              <w:top w:val="single" w:sz="4" w:space="0" w:color="auto"/>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1,143,160</w:t>
            </w:r>
          </w:p>
        </w:tc>
        <w:tc>
          <w:tcPr>
            <w:tcW w:w="268" w:type="pct"/>
            <w:tcBorders>
              <w:top w:val="single" w:sz="4" w:space="0" w:color="auto"/>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48,000</w:t>
            </w:r>
          </w:p>
        </w:tc>
        <w:tc>
          <w:tcPr>
            <w:tcW w:w="267" w:type="pct"/>
            <w:tcBorders>
              <w:top w:val="single" w:sz="4" w:space="0" w:color="auto"/>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64" w:type="pct"/>
            <w:tcBorders>
              <w:top w:val="single" w:sz="4" w:space="0" w:color="auto"/>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48,000</w:t>
            </w:r>
          </w:p>
        </w:tc>
        <w:tc>
          <w:tcPr>
            <w:tcW w:w="263" w:type="pct"/>
            <w:tcBorders>
              <w:top w:val="single" w:sz="4" w:space="0" w:color="auto"/>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1,191,160</w:t>
            </w:r>
          </w:p>
        </w:tc>
        <w:tc>
          <w:tcPr>
            <w:tcW w:w="274" w:type="pct"/>
            <w:tcBorders>
              <w:top w:val="single" w:sz="4" w:space="0" w:color="auto"/>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1,143,160</w:t>
            </w:r>
          </w:p>
        </w:tc>
        <w:tc>
          <w:tcPr>
            <w:tcW w:w="264" w:type="pct"/>
            <w:tcBorders>
              <w:top w:val="single" w:sz="4" w:space="0" w:color="auto"/>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48,000</w:t>
            </w:r>
          </w:p>
        </w:tc>
        <w:tc>
          <w:tcPr>
            <w:tcW w:w="264" w:type="pct"/>
            <w:tcBorders>
              <w:top w:val="single" w:sz="4" w:space="0" w:color="auto"/>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70" w:type="pct"/>
            <w:tcBorders>
              <w:top w:val="single" w:sz="4" w:space="0" w:color="auto"/>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48,000</w:t>
            </w:r>
          </w:p>
        </w:tc>
        <w:tc>
          <w:tcPr>
            <w:tcW w:w="268" w:type="pct"/>
            <w:tcBorders>
              <w:top w:val="single" w:sz="4" w:space="0" w:color="auto"/>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1,191,160</w:t>
            </w:r>
          </w:p>
        </w:tc>
      </w:tr>
      <w:tr w:rsidR="00CE2FD7" w:rsidTr="00CE2FD7">
        <w:trPr>
          <w:trHeight w:val="139"/>
        </w:trPr>
        <w:tc>
          <w:tcPr>
            <w:tcW w:w="214" w:type="pct"/>
            <w:tcBorders>
              <w:top w:val="nil"/>
              <w:left w:val="double" w:sz="6" w:space="0" w:color="auto"/>
              <w:bottom w:val="nil"/>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01110</w:t>
            </w:r>
          </w:p>
        </w:tc>
        <w:tc>
          <w:tcPr>
            <w:tcW w:w="762" w:type="pct"/>
            <w:tcBorders>
              <w:top w:val="nil"/>
              <w:left w:val="single" w:sz="4" w:space="0" w:color="auto"/>
              <w:bottom w:val="nil"/>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Planifikimi, Menaxhimi dhe Administrimi</w:t>
            </w:r>
          </w:p>
        </w:tc>
        <w:tc>
          <w:tcPr>
            <w:tcW w:w="262" w:type="pct"/>
            <w:tcBorders>
              <w:top w:val="nil"/>
              <w:left w:val="single" w:sz="8" w:space="0" w:color="auto"/>
              <w:bottom w:val="nil"/>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419,000</w:t>
            </w:r>
          </w:p>
        </w:tc>
        <w:tc>
          <w:tcPr>
            <w:tcW w:w="282" w:type="pct"/>
            <w:tcBorders>
              <w:top w:val="nil"/>
              <w:left w:val="nil"/>
              <w:bottom w:val="nil"/>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48,000</w:t>
            </w:r>
          </w:p>
        </w:tc>
        <w:tc>
          <w:tcPr>
            <w:tcW w:w="260" w:type="pct"/>
            <w:tcBorders>
              <w:top w:val="nil"/>
              <w:left w:val="nil"/>
              <w:bottom w:val="nil"/>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nil"/>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48,000</w:t>
            </w:r>
          </w:p>
        </w:tc>
        <w:tc>
          <w:tcPr>
            <w:tcW w:w="264" w:type="pct"/>
            <w:tcBorders>
              <w:top w:val="nil"/>
              <w:left w:val="nil"/>
              <w:bottom w:val="nil"/>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467,000</w:t>
            </w:r>
          </w:p>
        </w:tc>
        <w:tc>
          <w:tcPr>
            <w:tcW w:w="288" w:type="pct"/>
            <w:tcBorders>
              <w:top w:val="nil"/>
              <w:left w:val="nil"/>
              <w:bottom w:val="nil"/>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419,000</w:t>
            </w:r>
          </w:p>
        </w:tc>
        <w:tc>
          <w:tcPr>
            <w:tcW w:w="268" w:type="pct"/>
            <w:tcBorders>
              <w:top w:val="nil"/>
              <w:left w:val="nil"/>
              <w:bottom w:val="nil"/>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48,000</w:t>
            </w:r>
          </w:p>
        </w:tc>
        <w:tc>
          <w:tcPr>
            <w:tcW w:w="267" w:type="pct"/>
            <w:tcBorders>
              <w:top w:val="nil"/>
              <w:left w:val="nil"/>
              <w:bottom w:val="nil"/>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nil"/>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48,000</w:t>
            </w:r>
          </w:p>
        </w:tc>
        <w:tc>
          <w:tcPr>
            <w:tcW w:w="263" w:type="pct"/>
            <w:tcBorders>
              <w:top w:val="nil"/>
              <w:left w:val="nil"/>
              <w:bottom w:val="nil"/>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467,000</w:t>
            </w:r>
          </w:p>
        </w:tc>
        <w:tc>
          <w:tcPr>
            <w:tcW w:w="274" w:type="pct"/>
            <w:tcBorders>
              <w:top w:val="nil"/>
              <w:left w:val="nil"/>
              <w:bottom w:val="nil"/>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419,000</w:t>
            </w:r>
          </w:p>
        </w:tc>
        <w:tc>
          <w:tcPr>
            <w:tcW w:w="264" w:type="pct"/>
            <w:tcBorders>
              <w:top w:val="nil"/>
              <w:left w:val="nil"/>
              <w:bottom w:val="nil"/>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48,000</w:t>
            </w:r>
          </w:p>
        </w:tc>
        <w:tc>
          <w:tcPr>
            <w:tcW w:w="264" w:type="pct"/>
            <w:tcBorders>
              <w:top w:val="nil"/>
              <w:left w:val="nil"/>
              <w:bottom w:val="nil"/>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70" w:type="pct"/>
            <w:tcBorders>
              <w:top w:val="nil"/>
              <w:left w:val="nil"/>
              <w:bottom w:val="nil"/>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48,000</w:t>
            </w:r>
          </w:p>
        </w:tc>
        <w:tc>
          <w:tcPr>
            <w:tcW w:w="268" w:type="pct"/>
            <w:tcBorders>
              <w:top w:val="nil"/>
              <w:left w:val="nil"/>
              <w:bottom w:val="nil"/>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467,000</w:t>
            </w:r>
          </w:p>
        </w:tc>
      </w:tr>
      <w:tr w:rsidR="00CE2FD7" w:rsidTr="00CE2FD7">
        <w:trPr>
          <w:trHeight w:val="139"/>
        </w:trPr>
        <w:tc>
          <w:tcPr>
            <w:tcW w:w="214" w:type="pct"/>
            <w:tcBorders>
              <w:top w:val="dotted" w:sz="4" w:space="0" w:color="auto"/>
              <w:left w:val="double" w:sz="6" w:space="0" w:color="auto"/>
              <w:bottom w:val="nil"/>
              <w:right w:val="single" w:sz="4" w:space="0" w:color="auto"/>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01120</w:t>
            </w:r>
          </w:p>
        </w:tc>
        <w:tc>
          <w:tcPr>
            <w:tcW w:w="762" w:type="pct"/>
            <w:tcBorders>
              <w:top w:val="dotted" w:sz="4" w:space="0" w:color="auto"/>
              <w:left w:val="nil"/>
              <w:bottom w:val="nil"/>
              <w:right w:val="nil"/>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Veprimtaria Ligjvenese</w:t>
            </w:r>
          </w:p>
        </w:tc>
        <w:tc>
          <w:tcPr>
            <w:tcW w:w="262" w:type="pct"/>
            <w:tcBorders>
              <w:top w:val="dotted" w:sz="4" w:space="0" w:color="auto"/>
              <w:left w:val="single" w:sz="8" w:space="0" w:color="auto"/>
              <w:bottom w:val="nil"/>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724,160</w:t>
            </w:r>
          </w:p>
        </w:tc>
        <w:tc>
          <w:tcPr>
            <w:tcW w:w="282" w:type="pct"/>
            <w:tcBorders>
              <w:top w:val="dotted" w:sz="4" w:space="0" w:color="auto"/>
              <w:left w:val="nil"/>
              <w:bottom w:val="nil"/>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0" w:type="pct"/>
            <w:tcBorders>
              <w:top w:val="dotted" w:sz="4" w:space="0" w:color="auto"/>
              <w:left w:val="nil"/>
              <w:bottom w:val="nil"/>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dotted" w:sz="4" w:space="0" w:color="auto"/>
              <w:left w:val="nil"/>
              <w:bottom w:val="nil"/>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dotted" w:sz="4" w:space="0" w:color="auto"/>
              <w:left w:val="nil"/>
              <w:bottom w:val="nil"/>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724,160</w:t>
            </w:r>
          </w:p>
        </w:tc>
        <w:tc>
          <w:tcPr>
            <w:tcW w:w="288" w:type="pct"/>
            <w:tcBorders>
              <w:top w:val="dotted" w:sz="4" w:space="0" w:color="auto"/>
              <w:left w:val="nil"/>
              <w:bottom w:val="nil"/>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724,160</w:t>
            </w:r>
          </w:p>
        </w:tc>
        <w:tc>
          <w:tcPr>
            <w:tcW w:w="268" w:type="pct"/>
            <w:tcBorders>
              <w:top w:val="dotted" w:sz="4" w:space="0" w:color="auto"/>
              <w:left w:val="nil"/>
              <w:bottom w:val="nil"/>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7" w:type="pct"/>
            <w:tcBorders>
              <w:top w:val="dotted" w:sz="4" w:space="0" w:color="auto"/>
              <w:left w:val="nil"/>
              <w:bottom w:val="nil"/>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dotted" w:sz="4" w:space="0" w:color="auto"/>
              <w:left w:val="nil"/>
              <w:bottom w:val="nil"/>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3" w:type="pct"/>
            <w:tcBorders>
              <w:top w:val="dotted" w:sz="4" w:space="0" w:color="auto"/>
              <w:left w:val="nil"/>
              <w:bottom w:val="nil"/>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724,160</w:t>
            </w:r>
          </w:p>
        </w:tc>
        <w:tc>
          <w:tcPr>
            <w:tcW w:w="274" w:type="pct"/>
            <w:tcBorders>
              <w:top w:val="dotted" w:sz="4" w:space="0" w:color="auto"/>
              <w:left w:val="nil"/>
              <w:bottom w:val="nil"/>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724,160</w:t>
            </w:r>
          </w:p>
        </w:tc>
        <w:tc>
          <w:tcPr>
            <w:tcW w:w="264" w:type="pct"/>
            <w:tcBorders>
              <w:top w:val="dotted" w:sz="4" w:space="0" w:color="auto"/>
              <w:left w:val="nil"/>
              <w:bottom w:val="nil"/>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dotted" w:sz="4" w:space="0" w:color="auto"/>
              <w:left w:val="nil"/>
              <w:bottom w:val="nil"/>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70" w:type="pct"/>
            <w:tcBorders>
              <w:top w:val="dotted" w:sz="4" w:space="0" w:color="auto"/>
              <w:left w:val="nil"/>
              <w:bottom w:val="nil"/>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8" w:type="pct"/>
            <w:tcBorders>
              <w:top w:val="dotted" w:sz="4" w:space="0" w:color="auto"/>
              <w:left w:val="nil"/>
              <w:bottom w:val="nil"/>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724,160</w:t>
            </w:r>
          </w:p>
        </w:tc>
      </w:tr>
      <w:tr w:rsidR="00CE2FD7" w:rsidTr="00CE2FD7">
        <w:trPr>
          <w:trHeight w:val="139"/>
        </w:trPr>
        <w:tc>
          <w:tcPr>
            <w:tcW w:w="214" w:type="pct"/>
            <w:tcBorders>
              <w:top w:val="single" w:sz="4" w:space="0" w:color="auto"/>
              <w:left w:val="double" w:sz="6" w:space="0" w:color="auto"/>
              <w:bottom w:val="dotted" w:sz="4" w:space="0" w:color="auto"/>
              <w:right w:val="nil"/>
            </w:tcBorders>
            <w:vAlign w:val="bottom"/>
            <w:hideMark/>
          </w:tcPr>
          <w:p w:rsidR="00CE2FD7" w:rsidRDefault="00CE2FD7">
            <w:pPr>
              <w:spacing w:after="0" w:line="240" w:lineRule="auto"/>
              <w:jc w:val="center"/>
              <w:rPr>
                <w:rFonts w:ascii="Arial" w:eastAsia="Times New Roman" w:hAnsi="Arial" w:cs="Arial"/>
                <w:b/>
                <w:bCs/>
                <w:color w:val="000000"/>
                <w:sz w:val="10"/>
                <w:szCs w:val="10"/>
                <w:lang w:eastAsia="sq-AL"/>
              </w:rPr>
            </w:pPr>
            <w:r>
              <w:rPr>
                <w:rFonts w:ascii="Arial" w:eastAsia="Times New Roman" w:hAnsi="Arial" w:cs="Arial"/>
                <w:b/>
                <w:bCs/>
                <w:color w:val="000000"/>
                <w:sz w:val="10"/>
                <w:szCs w:val="10"/>
                <w:lang w:eastAsia="sq-AL"/>
              </w:rPr>
              <w:t>3</w:t>
            </w:r>
          </w:p>
        </w:tc>
        <w:tc>
          <w:tcPr>
            <w:tcW w:w="762" w:type="pct"/>
            <w:tcBorders>
              <w:top w:val="single" w:sz="4" w:space="0" w:color="auto"/>
              <w:left w:val="single" w:sz="4" w:space="0" w:color="auto"/>
              <w:bottom w:val="dotted" w:sz="4" w:space="0" w:color="auto"/>
              <w:right w:val="single" w:sz="4" w:space="0" w:color="auto"/>
            </w:tcBorders>
            <w:noWrap/>
            <w:vAlign w:val="bottom"/>
            <w:hideMark/>
          </w:tcPr>
          <w:p w:rsidR="00CE2FD7" w:rsidRDefault="00CE2FD7">
            <w:pPr>
              <w:spacing w:after="0" w:line="240" w:lineRule="auto"/>
              <w:rPr>
                <w:rFonts w:ascii="Arial" w:eastAsia="Times New Roman" w:hAnsi="Arial" w:cs="Arial"/>
                <w:b/>
                <w:bCs/>
                <w:color w:val="000000"/>
                <w:sz w:val="10"/>
                <w:szCs w:val="10"/>
                <w:lang w:eastAsia="sq-AL"/>
              </w:rPr>
            </w:pPr>
            <w:r>
              <w:rPr>
                <w:rFonts w:ascii="Arial" w:eastAsia="Times New Roman" w:hAnsi="Arial" w:cs="Arial"/>
                <w:b/>
                <w:bCs/>
                <w:color w:val="000000"/>
                <w:sz w:val="10"/>
                <w:szCs w:val="10"/>
                <w:lang w:eastAsia="sq-AL"/>
              </w:rPr>
              <w:t>Kryeministria</w:t>
            </w:r>
          </w:p>
        </w:tc>
        <w:tc>
          <w:tcPr>
            <w:tcW w:w="262" w:type="pct"/>
            <w:tcBorders>
              <w:top w:val="single" w:sz="4" w:space="0" w:color="auto"/>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475,000</w:t>
            </w:r>
          </w:p>
        </w:tc>
        <w:tc>
          <w:tcPr>
            <w:tcW w:w="282" w:type="pct"/>
            <w:tcBorders>
              <w:top w:val="single" w:sz="4" w:space="0" w:color="auto"/>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100,000</w:t>
            </w:r>
          </w:p>
        </w:tc>
        <w:tc>
          <w:tcPr>
            <w:tcW w:w="260" w:type="pct"/>
            <w:tcBorders>
              <w:top w:val="single" w:sz="4" w:space="0" w:color="auto"/>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200,000</w:t>
            </w:r>
          </w:p>
        </w:tc>
        <w:tc>
          <w:tcPr>
            <w:tcW w:w="264" w:type="pct"/>
            <w:tcBorders>
              <w:top w:val="single" w:sz="4" w:space="0" w:color="auto"/>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300,000</w:t>
            </w:r>
          </w:p>
        </w:tc>
        <w:tc>
          <w:tcPr>
            <w:tcW w:w="264" w:type="pct"/>
            <w:tcBorders>
              <w:top w:val="single" w:sz="4" w:space="0" w:color="auto"/>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775,000</w:t>
            </w:r>
          </w:p>
        </w:tc>
        <w:tc>
          <w:tcPr>
            <w:tcW w:w="288" w:type="pct"/>
            <w:tcBorders>
              <w:top w:val="single" w:sz="4" w:space="0" w:color="auto"/>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480,000</w:t>
            </w:r>
          </w:p>
        </w:tc>
        <w:tc>
          <w:tcPr>
            <w:tcW w:w="268" w:type="pct"/>
            <w:tcBorders>
              <w:top w:val="single" w:sz="4" w:space="0" w:color="auto"/>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100,000</w:t>
            </w:r>
          </w:p>
        </w:tc>
        <w:tc>
          <w:tcPr>
            <w:tcW w:w="267" w:type="pct"/>
            <w:tcBorders>
              <w:top w:val="single" w:sz="4" w:space="0" w:color="auto"/>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330,000</w:t>
            </w:r>
          </w:p>
        </w:tc>
        <w:tc>
          <w:tcPr>
            <w:tcW w:w="264" w:type="pct"/>
            <w:tcBorders>
              <w:top w:val="single" w:sz="4" w:space="0" w:color="auto"/>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430,000</w:t>
            </w:r>
          </w:p>
        </w:tc>
        <w:tc>
          <w:tcPr>
            <w:tcW w:w="263" w:type="pct"/>
            <w:tcBorders>
              <w:top w:val="single" w:sz="4" w:space="0" w:color="auto"/>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910,000</w:t>
            </w:r>
          </w:p>
        </w:tc>
        <w:tc>
          <w:tcPr>
            <w:tcW w:w="274" w:type="pct"/>
            <w:tcBorders>
              <w:top w:val="single" w:sz="4" w:space="0" w:color="auto"/>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495,000</w:t>
            </w:r>
          </w:p>
        </w:tc>
        <w:tc>
          <w:tcPr>
            <w:tcW w:w="264" w:type="pct"/>
            <w:tcBorders>
              <w:top w:val="single" w:sz="4" w:space="0" w:color="auto"/>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100,000</w:t>
            </w:r>
          </w:p>
        </w:tc>
        <w:tc>
          <w:tcPr>
            <w:tcW w:w="264" w:type="pct"/>
            <w:tcBorders>
              <w:top w:val="single" w:sz="4" w:space="0" w:color="auto"/>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330,000</w:t>
            </w:r>
          </w:p>
        </w:tc>
        <w:tc>
          <w:tcPr>
            <w:tcW w:w="270" w:type="pct"/>
            <w:tcBorders>
              <w:top w:val="single" w:sz="4" w:space="0" w:color="auto"/>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430,000</w:t>
            </w:r>
          </w:p>
        </w:tc>
        <w:tc>
          <w:tcPr>
            <w:tcW w:w="268" w:type="pct"/>
            <w:tcBorders>
              <w:top w:val="single" w:sz="4" w:space="0" w:color="auto"/>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925,000</w:t>
            </w:r>
          </w:p>
        </w:tc>
      </w:tr>
      <w:tr w:rsidR="00CE2FD7" w:rsidTr="00CE2FD7">
        <w:trPr>
          <w:trHeight w:val="139"/>
        </w:trPr>
        <w:tc>
          <w:tcPr>
            <w:tcW w:w="214" w:type="pct"/>
            <w:tcBorders>
              <w:top w:val="nil"/>
              <w:left w:val="double" w:sz="6" w:space="0" w:color="auto"/>
              <w:bottom w:val="dotted" w:sz="4" w:space="0" w:color="auto"/>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01110</w:t>
            </w:r>
          </w:p>
        </w:tc>
        <w:tc>
          <w:tcPr>
            <w:tcW w:w="762" w:type="pct"/>
            <w:tcBorders>
              <w:top w:val="nil"/>
              <w:left w:val="single" w:sz="4" w:space="0" w:color="auto"/>
              <w:bottom w:val="dotted"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Planifikimi, Menaxhimi dhe Administrimi</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475,000</w:t>
            </w:r>
          </w:p>
        </w:tc>
        <w:tc>
          <w:tcPr>
            <w:tcW w:w="282" w:type="pct"/>
            <w:tcBorders>
              <w:top w:val="nil"/>
              <w:left w:val="single" w:sz="8" w:space="0" w:color="auto"/>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100,000</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200,000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300,000</w:t>
            </w:r>
          </w:p>
        </w:tc>
        <w:tc>
          <w:tcPr>
            <w:tcW w:w="264"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775,000</w:t>
            </w:r>
          </w:p>
        </w:tc>
        <w:tc>
          <w:tcPr>
            <w:tcW w:w="28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480,000</w:t>
            </w:r>
          </w:p>
        </w:tc>
        <w:tc>
          <w:tcPr>
            <w:tcW w:w="268"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100,000</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330,000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430,000</w:t>
            </w:r>
          </w:p>
        </w:tc>
        <w:tc>
          <w:tcPr>
            <w:tcW w:w="263"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910,000</w:t>
            </w:r>
          </w:p>
        </w:tc>
        <w:tc>
          <w:tcPr>
            <w:tcW w:w="27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495,000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330,000</w:t>
            </w:r>
          </w:p>
        </w:tc>
        <w:tc>
          <w:tcPr>
            <w:tcW w:w="270"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430,000</w:t>
            </w:r>
          </w:p>
        </w:tc>
        <w:tc>
          <w:tcPr>
            <w:tcW w:w="268"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925,000</w:t>
            </w:r>
          </w:p>
        </w:tc>
      </w:tr>
      <w:tr w:rsidR="00CE2FD7" w:rsidTr="00CE2FD7">
        <w:trPr>
          <w:trHeight w:val="139"/>
        </w:trPr>
        <w:tc>
          <w:tcPr>
            <w:tcW w:w="214" w:type="pct"/>
            <w:tcBorders>
              <w:top w:val="single" w:sz="4" w:space="0" w:color="auto"/>
              <w:left w:val="double" w:sz="6" w:space="0" w:color="auto"/>
              <w:bottom w:val="dotted" w:sz="4" w:space="0" w:color="auto"/>
              <w:right w:val="nil"/>
            </w:tcBorders>
            <w:vAlign w:val="bottom"/>
            <w:hideMark/>
          </w:tcPr>
          <w:p w:rsidR="00CE2FD7" w:rsidRDefault="00CE2FD7">
            <w:pPr>
              <w:spacing w:after="0" w:line="240" w:lineRule="auto"/>
              <w:jc w:val="center"/>
              <w:rPr>
                <w:rFonts w:ascii="Arial" w:eastAsia="Times New Roman" w:hAnsi="Arial" w:cs="Arial"/>
                <w:b/>
                <w:bCs/>
                <w:color w:val="000000"/>
                <w:sz w:val="10"/>
                <w:szCs w:val="10"/>
                <w:lang w:eastAsia="sq-AL"/>
              </w:rPr>
            </w:pPr>
            <w:r>
              <w:rPr>
                <w:rFonts w:ascii="Arial" w:eastAsia="Times New Roman" w:hAnsi="Arial" w:cs="Arial"/>
                <w:b/>
                <w:bCs/>
                <w:color w:val="000000"/>
                <w:sz w:val="10"/>
                <w:szCs w:val="10"/>
                <w:lang w:eastAsia="sq-AL"/>
              </w:rPr>
              <w:t>5</w:t>
            </w:r>
          </w:p>
        </w:tc>
        <w:tc>
          <w:tcPr>
            <w:tcW w:w="762" w:type="pct"/>
            <w:tcBorders>
              <w:top w:val="single" w:sz="4" w:space="0" w:color="auto"/>
              <w:left w:val="single" w:sz="4" w:space="0" w:color="auto"/>
              <w:bottom w:val="dotted" w:sz="4" w:space="0" w:color="auto"/>
              <w:right w:val="single" w:sz="4" w:space="0" w:color="auto"/>
            </w:tcBorders>
            <w:noWrap/>
            <w:vAlign w:val="bottom"/>
            <w:hideMark/>
          </w:tcPr>
          <w:p w:rsidR="00CE2FD7" w:rsidRDefault="00CE2FD7">
            <w:pPr>
              <w:spacing w:after="0" w:line="240" w:lineRule="auto"/>
              <w:rPr>
                <w:rFonts w:ascii="Arial" w:eastAsia="Times New Roman" w:hAnsi="Arial" w:cs="Arial"/>
                <w:b/>
                <w:bCs/>
                <w:color w:val="000000"/>
                <w:sz w:val="10"/>
                <w:szCs w:val="10"/>
                <w:lang w:eastAsia="sq-AL"/>
              </w:rPr>
            </w:pPr>
            <w:r>
              <w:rPr>
                <w:rFonts w:ascii="Arial" w:eastAsia="Times New Roman" w:hAnsi="Arial" w:cs="Arial"/>
                <w:b/>
                <w:bCs/>
                <w:color w:val="000000"/>
                <w:sz w:val="10"/>
                <w:szCs w:val="10"/>
                <w:lang w:eastAsia="sq-AL"/>
              </w:rPr>
              <w:t xml:space="preserve">Ministria e Bujqesise dhe Zhvillimit Rural </w:t>
            </w:r>
          </w:p>
        </w:tc>
        <w:tc>
          <w:tcPr>
            <w:tcW w:w="262" w:type="pct"/>
            <w:tcBorders>
              <w:top w:val="single" w:sz="4" w:space="0" w:color="auto"/>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4,010,000</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2,938,900</w:t>
            </w:r>
          </w:p>
        </w:tc>
        <w:tc>
          <w:tcPr>
            <w:tcW w:w="260" w:type="pct"/>
            <w:tcBorders>
              <w:top w:val="single" w:sz="4" w:space="0" w:color="auto"/>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3,122,000</w:t>
            </w:r>
          </w:p>
        </w:tc>
        <w:tc>
          <w:tcPr>
            <w:tcW w:w="264" w:type="pct"/>
            <w:tcBorders>
              <w:top w:val="single" w:sz="4" w:space="0" w:color="auto"/>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6,060,900</w:t>
            </w:r>
          </w:p>
        </w:tc>
        <w:tc>
          <w:tcPr>
            <w:tcW w:w="264" w:type="pct"/>
            <w:tcBorders>
              <w:top w:val="single" w:sz="4" w:space="0" w:color="auto"/>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10,070,900</w:t>
            </w:r>
          </w:p>
        </w:tc>
        <w:tc>
          <w:tcPr>
            <w:tcW w:w="288" w:type="pct"/>
            <w:tcBorders>
              <w:top w:val="single" w:sz="4" w:space="0" w:color="auto"/>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4,082,989</w:t>
            </w:r>
          </w:p>
        </w:tc>
        <w:tc>
          <w:tcPr>
            <w:tcW w:w="268" w:type="pct"/>
            <w:tcBorders>
              <w:top w:val="single" w:sz="4" w:space="0" w:color="auto"/>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3,069,409</w:t>
            </w:r>
          </w:p>
        </w:tc>
        <w:tc>
          <w:tcPr>
            <w:tcW w:w="267" w:type="pct"/>
            <w:tcBorders>
              <w:top w:val="single" w:sz="4" w:space="0" w:color="auto"/>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3,124,946</w:t>
            </w:r>
          </w:p>
        </w:tc>
        <w:tc>
          <w:tcPr>
            <w:tcW w:w="264" w:type="pct"/>
            <w:tcBorders>
              <w:top w:val="single" w:sz="4" w:space="0" w:color="auto"/>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6,194,355</w:t>
            </w:r>
          </w:p>
        </w:tc>
        <w:tc>
          <w:tcPr>
            <w:tcW w:w="263" w:type="pct"/>
            <w:tcBorders>
              <w:top w:val="single" w:sz="4" w:space="0" w:color="auto"/>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10,277,344</w:t>
            </w:r>
          </w:p>
        </w:tc>
        <w:tc>
          <w:tcPr>
            <w:tcW w:w="274" w:type="pct"/>
            <w:tcBorders>
              <w:top w:val="single" w:sz="4" w:space="0" w:color="auto"/>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4,149,500</w:t>
            </w:r>
          </w:p>
        </w:tc>
        <w:tc>
          <w:tcPr>
            <w:tcW w:w="264" w:type="pct"/>
            <w:tcBorders>
              <w:top w:val="single" w:sz="4" w:space="0" w:color="auto"/>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3,069,409</w:t>
            </w:r>
          </w:p>
        </w:tc>
        <w:tc>
          <w:tcPr>
            <w:tcW w:w="264" w:type="pct"/>
            <w:tcBorders>
              <w:top w:val="single" w:sz="4" w:space="0" w:color="auto"/>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3,124,946</w:t>
            </w:r>
          </w:p>
        </w:tc>
        <w:tc>
          <w:tcPr>
            <w:tcW w:w="270" w:type="pct"/>
            <w:tcBorders>
              <w:top w:val="single" w:sz="4" w:space="0" w:color="auto"/>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6,194,355</w:t>
            </w:r>
          </w:p>
        </w:tc>
        <w:tc>
          <w:tcPr>
            <w:tcW w:w="268" w:type="pct"/>
            <w:tcBorders>
              <w:top w:val="single" w:sz="4" w:space="0" w:color="auto"/>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10,343,855</w:t>
            </w:r>
          </w:p>
        </w:tc>
      </w:tr>
      <w:tr w:rsidR="00CE2FD7" w:rsidTr="00CE2FD7">
        <w:trPr>
          <w:trHeight w:val="139"/>
        </w:trPr>
        <w:tc>
          <w:tcPr>
            <w:tcW w:w="214" w:type="pct"/>
            <w:tcBorders>
              <w:top w:val="nil"/>
              <w:left w:val="double" w:sz="6" w:space="0" w:color="auto"/>
              <w:bottom w:val="dotted" w:sz="4" w:space="0" w:color="auto"/>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01110</w:t>
            </w:r>
          </w:p>
        </w:tc>
        <w:tc>
          <w:tcPr>
            <w:tcW w:w="762" w:type="pct"/>
            <w:tcBorders>
              <w:top w:val="nil"/>
              <w:left w:val="single" w:sz="4" w:space="0" w:color="auto"/>
              <w:bottom w:val="dotted"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Planifikimi, Menaxhimi dhe Administrimi</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390,000</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65,000</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65,000</w:t>
            </w:r>
          </w:p>
        </w:tc>
        <w:tc>
          <w:tcPr>
            <w:tcW w:w="264"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455,000</w:t>
            </w:r>
          </w:p>
        </w:tc>
        <w:tc>
          <w:tcPr>
            <w:tcW w:w="28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400,000</w:t>
            </w:r>
          </w:p>
        </w:tc>
        <w:tc>
          <w:tcPr>
            <w:tcW w:w="268"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65,000</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65,000</w:t>
            </w:r>
          </w:p>
        </w:tc>
        <w:tc>
          <w:tcPr>
            <w:tcW w:w="263"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465,000</w:t>
            </w:r>
          </w:p>
        </w:tc>
        <w:tc>
          <w:tcPr>
            <w:tcW w:w="27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405,000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65,000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70"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65,000</w:t>
            </w:r>
          </w:p>
        </w:tc>
        <w:tc>
          <w:tcPr>
            <w:tcW w:w="268"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470,000</w:t>
            </w:r>
          </w:p>
        </w:tc>
      </w:tr>
      <w:tr w:rsidR="00CE2FD7" w:rsidTr="00CE2FD7">
        <w:trPr>
          <w:trHeight w:val="139"/>
        </w:trPr>
        <w:tc>
          <w:tcPr>
            <w:tcW w:w="214" w:type="pct"/>
            <w:tcBorders>
              <w:top w:val="nil"/>
              <w:left w:val="double" w:sz="6" w:space="0" w:color="auto"/>
              <w:bottom w:val="dotted" w:sz="4" w:space="0" w:color="auto"/>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04220</w:t>
            </w:r>
          </w:p>
        </w:tc>
        <w:tc>
          <w:tcPr>
            <w:tcW w:w="762" w:type="pct"/>
            <w:tcBorders>
              <w:top w:val="nil"/>
              <w:left w:val="single" w:sz="4" w:space="0" w:color="auto"/>
              <w:bottom w:val="dotted"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Siguria ushqimore dhe mbrojtja e konsumatorit</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1,320,000</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95,409</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297,918</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393,327</w:t>
            </w:r>
          </w:p>
        </w:tc>
        <w:tc>
          <w:tcPr>
            <w:tcW w:w="264"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1,713,327</w:t>
            </w:r>
          </w:p>
        </w:tc>
        <w:tc>
          <w:tcPr>
            <w:tcW w:w="28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1,350,989</w:t>
            </w:r>
          </w:p>
        </w:tc>
        <w:tc>
          <w:tcPr>
            <w:tcW w:w="268"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95,409</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297,918</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393,327</w:t>
            </w:r>
          </w:p>
        </w:tc>
        <w:tc>
          <w:tcPr>
            <w:tcW w:w="263"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1,744,316</w:t>
            </w:r>
          </w:p>
        </w:tc>
        <w:tc>
          <w:tcPr>
            <w:tcW w:w="27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1,351,000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95,409</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297,918</w:t>
            </w:r>
          </w:p>
        </w:tc>
        <w:tc>
          <w:tcPr>
            <w:tcW w:w="270"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393,327</w:t>
            </w:r>
          </w:p>
        </w:tc>
        <w:tc>
          <w:tcPr>
            <w:tcW w:w="268"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1,744,327</w:t>
            </w:r>
          </w:p>
        </w:tc>
      </w:tr>
      <w:tr w:rsidR="00CE2FD7" w:rsidTr="00CE2FD7">
        <w:trPr>
          <w:trHeight w:val="139"/>
        </w:trPr>
        <w:tc>
          <w:tcPr>
            <w:tcW w:w="214" w:type="pct"/>
            <w:tcBorders>
              <w:top w:val="nil"/>
              <w:left w:val="double" w:sz="6" w:space="0" w:color="auto"/>
              <w:bottom w:val="dotted" w:sz="4" w:space="0" w:color="auto"/>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04240</w:t>
            </w:r>
          </w:p>
        </w:tc>
        <w:tc>
          <w:tcPr>
            <w:tcW w:w="762" w:type="pct"/>
            <w:tcBorders>
              <w:top w:val="nil"/>
              <w:left w:val="single" w:sz="4" w:space="0" w:color="auto"/>
              <w:bottom w:val="dotted"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Menaxhimi i infrastruktures se kullimit dhe ujitjes</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710,000</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1,700,000</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755,800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2,455,800</w:t>
            </w:r>
          </w:p>
        </w:tc>
        <w:tc>
          <w:tcPr>
            <w:tcW w:w="264"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3,165,800</w:t>
            </w:r>
          </w:p>
        </w:tc>
        <w:tc>
          <w:tcPr>
            <w:tcW w:w="28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715,000</w:t>
            </w:r>
          </w:p>
        </w:tc>
        <w:tc>
          <w:tcPr>
            <w:tcW w:w="268"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1,700,000</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755,800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2,455,800</w:t>
            </w:r>
          </w:p>
        </w:tc>
        <w:tc>
          <w:tcPr>
            <w:tcW w:w="263"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3,170,800</w:t>
            </w:r>
          </w:p>
        </w:tc>
        <w:tc>
          <w:tcPr>
            <w:tcW w:w="27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720,000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1,700,000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755,800</w:t>
            </w:r>
          </w:p>
        </w:tc>
        <w:tc>
          <w:tcPr>
            <w:tcW w:w="270"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2,455,800</w:t>
            </w:r>
          </w:p>
        </w:tc>
        <w:tc>
          <w:tcPr>
            <w:tcW w:w="268"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3,175,800</w:t>
            </w:r>
          </w:p>
        </w:tc>
      </w:tr>
      <w:tr w:rsidR="00CE2FD7" w:rsidTr="00CE2FD7">
        <w:trPr>
          <w:trHeight w:val="139"/>
        </w:trPr>
        <w:tc>
          <w:tcPr>
            <w:tcW w:w="214" w:type="pct"/>
            <w:tcBorders>
              <w:top w:val="nil"/>
              <w:left w:val="double" w:sz="6" w:space="0" w:color="auto"/>
              <w:bottom w:val="dotted" w:sz="4" w:space="0" w:color="auto"/>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04250</w:t>
            </w:r>
          </w:p>
        </w:tc>
        <w:tc>
          <w:tcPr>
            <w:tcW w:w="762" w:type="pct"/>
            <w:tcBorders>
              <w:top w:val="nil"/>
              <w:left w:val="single" w:sz="4" w:space="0" w:color="auto"/>
              <w:bottom w:val="dotted"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Zhvillimi Rural duke mbesht. Prodh. Bujq, Blek, Agroind dhe Market.</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930,000</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1,048,491</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1,895,682</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2,944,173</w:t>
            </w:r>
          </w:p>
        </w:tc>
        <w:tc>
          <w:tcPr>
            <w:tcW w:w="264"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3,874,173</w:t>
            </w:r>
          </w:p>
        </w:tc>
        <w:tc>
          <w:tcPr>
            <w:tcW w:w="28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950,000</w:t>
            </w:r>
          </w:p>
        </w:tc>
        <w:tc>
          <w:tcPr>
            <w:tcW w:w="268"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1,179,000</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1,898,628</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3,077,628</w:t>
            </w:r>
          </w:p>
        </w:tc>
        <w:tc>
          <w:tcPr>
            <w:tcW w:w="263"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4,027,628</w:t>
            </w:r>
          </w:p>
        </w:tc>
        <w:tc>
          <w:tcPr>
            <w:tcW w:w="27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1,179,000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1,898,628</w:t>
            </w:r>
          </w:p>
        </w:tc>
        <w:tc>
          <w:tcPr>
            <w:tcW w:w="270"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3,077,628</w:t>
            </w:r>
          </w:p>
        </w:tc>
        <w:tc>
          <w:tcPr>
            <w:tcW w:w="268"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4,077,628</w:t>
            </w:r>
          </w:p>
        </w:tc>
      </w:tr>
      <w:tr w:rsidR="00CE2FD7" w:rsidTr="00CE2FD7">
        <w:trPr>
          <w:trHeight w:val="139"/>
        </w:trPr>
        <w:tc>
          <w:tcPr>
            <w:tcW w:w="214" w:type="pct"/>
            <w:tcBorders>
              <w:top w:val="nil"/>
              <w:left w:val="double" w:sz="6" w:space="0" w:color="auto"/>
              <w:bottom w:val="dotted" w:sz="4" w:space="0" w:color="auto"/>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04860</w:t>
            </w:r>
          </w:p>
        </w:tc>
        <w:tc>
          <w:tcPr>
            <w:tcW w:w="762" w:type="pct"/>
            <w:tcBorders>
              <w:top w:val="nil"/>
              <w:left w:val="single" w:sz="4" w:space="0" w:color="auto"/>
              <w:bottom w:val="dotted"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Keshillimi dhe Informacioni Bujqesor</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520,000</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20,000</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20,000</w:t>
            </w:r>
          </w:p>
        </w:tc>
        <w:tc>
          <w:tcPr>
            <w:tcW w:w="264"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540,000</w:t>
            </w:r>
          </w:p>
        </w:tc>
        <w:tc>
          <w:tcPr>
            <w:tcW w:w="28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525,000</w:t>
            </w:r>
          </w:p>
        </w:tc>
        <w:tc>
          <w:tcPr>
            <w:tcW w:w="268"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20,000</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20,000</w:t>
            </w:r>
          </w:p>
        </w:tc>
        <w:tc>
          <w:tcPr>
            <w:tcW w:w="263"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545,000</w:t>
            </w:r>
          </w:p>
        </w:tc>
        <w:tc>
          <w:tcPr>
            <w:tcW w:w="27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530,000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70"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20,000</w:t>
            </w:r>
          </w:p>
        </w:tc>
        <w:tc>
          <w:tcPr>
            <w:tcW w:w="268"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550,000</w:t>
            </w:r>
          </w:p>
        </w:tc>
      </w:tr>
      <w:tr w:rsidR="00CE2FD7" w:rsidTr="00CE2FD7">
        <w:trPr>
          <w:trHeight w:val="139"/>
        </w:trPr>
        <w:tc>
          <w:tcPr>
            <w:tcW w:w="214" w:type="pct"/>
            <w:tcBorders>
              <w:top w:val="nil"/>
              <w:left w:val="double" w:sz="6" w:space="0" w:color="auto"/>
              <w:bottom w:val="dotted" w:sz="4" w:space="0" w:color="auto"/>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05470</w:t>
            </w:r>
          </w:p>
        </w:tc>
        <w:tc>
          <w:tcPr>
            <w:tcW w:w="762" w:type="pct"/>
            <w:tcBorders>
              <w:top w:val="nil"/>
              <w:left w:val="single" w:sz="4" w:space="0" w:color="auto"/>
              <w:bottom w:val="dotted"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Menaxhimi qendrueshem i tokes bujqesore</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30,000</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30,000</w:t>
            </w:r>
          </w:p>
        </w:tc>
        <w:tc>
          <w:tcPr>
            <w:tcW w:w="28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31,000</w:t>
            </w:r>
          </w:p>
        </w:tc>
        <w:tc>
          <w:tcPr>
            <w:tcW w:w="268"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3"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31,000</w:t>
            </w:r>
          </w:p>
        </w:tc>
        <w:tc>
          <w:tcPr>
            <w:tcW w:w="27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31,500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70"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8"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31,500</w:t>
            </w:r>
          </w:p>
        </w:tc>
      </w:tr>
      <w:tr w:rsidR="00CE2FD7" w:rsidTr="00CE2FD7">
        <w:trPr>
          <w:trHeight w:val="139"/>
        </w:trPr>
        <w:tc>
          <w:tcPr>
            <w:tcW w:w="214" w:type="pct"/>
            <w:tcBorders>
              <w:top w:val="nil"/>
              <w:left w:val="double" w:sz="6" w:space="0" w:color="auto"/>
              <w:bottom w:val="dotted" w:sz="4" w:space="0" w:color="auto"/>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04230</w:t>
            </w:r>
          </w:p>
        </w:tc>
        <w:tc>
          <w:tcPr>
            <w:tcW w:w="762" w:type="pct"/>
            <w:tcBorders>
              <w:top w:val="nil"/>
              <w:left w:val="single" w:sz="4" w:space="0" w:color="auto"/>
              <w:bottom w:val="dotted"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Mbeshtetje për Peshkimin</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110,000</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10,000</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172,600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182,600</w:t>
            </w:r>
          </w:p>
        </w:tc>
        <w:tc>
          <w:tcPr>
            <w:tcW w:w="264"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292,600</w:t>
            </w:r>
          </w:p>
        </w:tc>
        <w:tc>
          <w:tcPr>
            <w:tcW w:w="28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111,000</w:t>
            </w:r>
          </w:p>
        </w:tc>
        <w:tc>
          <w:tcPr>
            <w:tcW w:w="268"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10,000</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172,600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182,600</w:t>
            </w:r>
          </w:p>
        </w:tc>
        <w:tc>
          <w:tcPr>
            <w:tcW w:w="263"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293,600</w:t>
            </w:r>
          </w:p>
        </w:tc>
        <w:tc>
          <w:tcPr>
            <w:tcW w:w="27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112,000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172,600</w:t>
            </w:r>
          </w:p>
        </w:tc>
        <w:tc>
          <w:tcPr>
            <w:tcW w:w="270"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182,600</w:t>
            </w:r>
          </w:p>
        </w:tc>
        <w:tc>
          <w:tcPr>
            <w:tcW w:w="268"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294,600</w:t>
            </w:r>
          </w:p>
        </w:tc>
      </w:tr>
      <w:tr w:rsidR="00CE2FD7" w:rsidTr="00CE2FD7">
        <w:trPr>
          <w:trHeight w:val="139"/>
        </w:trPr>
        <w:tc>
          <w:tcPr>
            <w:tcW w:w="214" w:type="pct"/>
            <w:tcBorders>
              <w:top w:val="single" w:sz="4" w:space="0" w:color="auto"/>
              <w:left w:val="double" w:sz="6" w:space="0" w:color="auto"/>
              <w:bottom w:val="dotted" w:sz="4" w:space="0" w:color="auto"/>
              <w:right w:val="nil"/>
            </w:tcBorders>
            <w:vAlign w:val="bottom"/>
            <w:hideMark/>
          </w:tcPr>
          <w:p w:rsidR="00CE2FD7" w:rsidRDefault="00CE2FD7">
            <w:pPr>
              <w:spacing w:after="0" w:line="240" w:lineRule="auto"/>
              <w:jc w:val="center"/>
              <w:rPr>
                <w:rFonts w:ascii="Arial" w:eastAsia="Times New Roman" w:hAnsi="Arial" w:cs="Arial"/>
                <w:b/>
                <w:bCs/>
                <w:color w:val="000000"/>
                <w:sz w:val="10"/>
                <w:szCs w:val="10"/>
                <w:lang w:eastAsia="sq-AL"/>
              </w:rPr>
            </w:pPr>
            <w:r>
              <w:rPr>
                <w:rFonts w:ascii="Arial" w:eastAsia="Times New Roman" w:hAnsi="Arial" w:cs="Arial"/>
                <w:b/>
                <w:bCs/>
                <w:color w:val="000000"/>
                <w:sz w:val="10"/>
                <w:szCs w:val="10"/>
                <w:lang w:eastAsia="sq-AL"/>
              </w:rPr>
              <w:t>6</w:t>
            </w:r>
          </w:p>
        </w:tc>
        <w:tc>
          <w:tcPr>
            <w:tcW w:w="762" w:type="pct"/>
            <w:tcBorders>
              <w:top w:val="single" w:sz="4" w:space="0" w:color="auto"/>
              <w:left w:val="single" w:sz="4" w:space="0" w:color="auto"/>
              <w:bottom w:val="dotted" w:sz="4" w:space="0" w:color="auto"/>
              <w:right w:val="single" w:sz="4" w:space="0" w:color="auto"/>
            </w:tcBorders>
            <w:vAlign w:val="bottom"/>
            <w:hideMark/>
          </w:tcPr>
          <w:p w:rsidR="00CE2FD7" w:rsidRDefault="00CE2FD7">
            <w:pPr>
              <w:spacing w:after="0" w:line="240" w:lineRule="auto"/>
              <w:rPr>
                <w:rFonts w:ascii="Arial" w:eastAsia="Times New Roman" w:hAnsi="Arial" w:cs="Arial"/>
                <w:b/>
                <w:bCs/>
                <w:color w:val="000000"/>
                <w:sz w:val="10"/>
                <w:szCs w:val="10"/>
                <w:lang w:eastAsia="sq-AL"/>
              </w:rPr>
            </w:pPr>
            <w:r>
              <w:rPr>
                <w:rFonts w:ascii="Arial" w:eastAsia="Times New Roman" w:hAnsi="Arial" w:cs="Arial"/>
                <w:b/>
                <w:bCs/>
                <w:color w:val="000000"/>
                <w:sz w:val="10"/>
                <w:szCs w:val="10"/>
                <w:lang w:eastAsia="sq-AL"/>
              </w:rPr>
              <w:t>Ministria e Infrastruktures dhe Energjise</w:t>
            </w:r>
          </w:p>
        </w:tc>
        <w:tc>
          <w:tcPr>
            <w:tcW w:w="262" w:type="pct"/>
            <w:tcBorders>
              <w:top w:val="single" w:sz="4" w:space="0" w:color="auto"/>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5,168,756</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26,080,111</w:t>
            </w:r>
          </w:p>
        </w:tc>
        <w:tc>
          <w:tcPr>
            <w:tcW w:w="260" w:type="pct"/>
            <w:tcBorders>
              <w:top w:val="single" w:sz="4" w:space="0" w:color="auto"/>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20,218,352</w:t>
            </w:r>
          </w:p>
        </w:tc>
        <w:tc>
          <w:tcPr>
            <w:tcW w:w="264" w:type="pct"/>
            <w:tcBorders>
              <w:top w:val="single" w:sz="4" w:space="0" w:color="auto"/>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46,298,463</w:t>
            </w:r>
          </w:p>
        </w:tc>
        <w:tc>
          <w:tcPr>
            <w:tcW w:w="264" w:type="pct"/>
            <w:tcBorders>
              <w:top w:val="single" w:sz="4" w:space="0" w:color="auto"/>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51,467,219</w:t>
            </w:r>
          </w:p>
        </w:tc>
        <w:tc>
          <w:tcPr>
            <w:tcW w:w="288" w:type="pct"/>
            <w:tcBorders>
              <w:top w:val="single" w:sz="4" w:space="0" w:color="auto"/>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5,497,500</w:t>
            </w:r>
          </w:p>
        </w:tc>
        <w:tc>
          <w:tcPr>
            <w:tcW w:w="268" w:type="pct"/>
            <w:tcBorders>
              <w:top w:val="single" w:sz="4" w:space="0" w:color="auto"/>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27,219,702</w:t>
            </w:r>
          </w:p>
        </w:tc>
        <w:tc>
          <w:tcPr>
            <w:tcW w:w="267" w:type="pct"/>
            <w:tcBorders>
              <w:top w:val="single" w:sz="4" w:space="0" w:color="auto"/>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21,954,406</w:t>
            </w:r>
          </w:p>
        </w:tc>
        <w:tc>
          <w:tcPr>
            <w:tcW w:w="264" w:type="pct"/>
            <w:tcBorders>
              <w:top w:val="single" w:sz="4" w:space="0" w:color="auto"/>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49,174,108</w:t>
            </w:r>
          </w:p>
        </w:tc>
        <w:tc>
          <w:tcPr>
            <w:tcW w:w="263" w:type="pct"/>
            <w:tcBorders>
              <w:top w:val="single" w:sz="4" w:space="0" w:color="auto"/>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54,671,608</w:t>
            </w:r>
          </w:p>
        </w:tc>
        <w:tc>
          <w:tcPr>
            <w:tcW w:w="274" w:type="pct"/>
            <w:tcBorders>
              <w:top w:val="single" w:sz="4" w:space="0" w:color="auto"/>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5,597,500</w:t>
            </w:r>
          </w:p>
        </w:tc>
        <w:tc>
          <w:tcPr>
            <w:tcW w:w="264" w:type="pct"/>
            <w:tcBorders>
              <w:top w:val="single" w:sz="4" w:space="0" w:color="auto"/>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28,639,702</w:t>
            </w:r>
          </w:p>
        </w:tc>
        <w:tc>
          <w:tcPr>
            <w:tcW w:w="264" w:type="pct"/>
            <w:tcBorders>
              <w:top w:val="single" w:sz="4" w:space="0" w:color="auto"/>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21,354,406</w:t>
            </w:r>
          </w:p>
        </w:tc>
        <w:tc>
          <w:tcPr>
            <w:tcW w:w="270" w:type="pct"/>
            <w:tcBorders>
              <w:top w:val="single" w:sz="4" w:space="0" w:color="auto"/>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49,994,108</w:t>
            </w:r>
          </w:p>
        </w:tc>
        <w:tc>
          <w:tcPr>
            <w:tcW w:w="268" w:type="pct"/>
            <w:tcBorders>
              <w:top w:val="single" w:sz="4" w:space="0" w:color="auto"/>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55,591,608</w:t>
            </w:r>
          </w:p>
        </w:tc>
      </w:tr>
      <w:tr w:rsidR="00CE2FD7" w:rsidTr="00CE2FD7">
        <w:trPr>
          <w:trHeight w:val="139"/>
        </w:trPr>
        <w:tc>
          <w:tcPr>
            <w:tcW w:w="214" w:type="pct"/>
            <w:tcBorders>
              <w:top w:val="nil"/>
              <w:left w:val="double" w:sz="6" w:space="0" w:color="auto"/>
              <w:bottom w:val="dotted" w:sz="4" w:space="0" w:color="auto"/>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01110</w:t>
            </w:r>
          </w:p>
        </w:tc>
        <w:tc>
          <w:tcPr>
            <w:tcW w:w="762" w:type="pct"/>
            <w:tcBorders>
              <w:top w:val="nil"/>
              <w:left w:val="single" w:sz="4" w:space="0" w:color="auto"/>
              <w:bottom w:val="dotted"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Planifikimi, Menaxhimi dhe Administrimi</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650,456</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13,000</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13,000</w:t>
            </w:r>
          </w:p>
        </w:tc>
        <w:tc>
          <w:tcPr>
            <w:tcW w:w="264"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663,456</w:t>
            </w:r>
          </w:p>
        </w:tc>
        <w:tc>
          <w:tcPr>
            <w:tcW w:w="28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660,100</w:t>
            </w:r>
          </w:p>
        </w:tc>
        <w:tc>
          <w:tcPr>
            <w:tcW w:w="268"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13,000</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13,000</w:t>
            </w:r>
          </w:p>
        </w:tc>
        <w:tc>
          <w:tcPr>
            <w:tcW w:w="263"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673,100</w:t>
            </w:r>
          </w:p>
        </w:tc>
        <w:tc>
          <w:tcPr>
            <w:tcW w:w="27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660,100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13,000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70"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13,000</w:t>
            </w:r>
          </w:p>
        </w:tc>
        <w:tc>
          <w:tcPr>
            <w:tcW w:w="268"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673,100</w:t>
            </w:r>
          </w:p>
        </w:tc>
      </w:tr>
      <w:tr w:rsidR="00CE2FD7" w:rsidTr="00CE2FD7">
        <w:trPr>
          <w:trHeight w:val="139"/>
        </w:trPr>
        <w:tc>
          <w:tcPr>
            <w:tcW w:w="214" w:type="pct"/>
            <w:tcBorders>
              <w:top w:val="nil"/>
              <w:left w:val="double" w:sz="6" w:space="0" w:color="auto"/>
              <w:bottom w:val="dotted" w:sz="4" w:space="0" w:color="auto"/>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04520</w:t>
            </w:r>
          </w:p>
        </w:tc>
        <w:tc>
          <w:tcPr>
            <w:tcW w:w="762" w:type="pct"/>
            <w:tcBorders>
              <w:top w:val="nil"/>
              <w:left w:val="single" w:sz="4" w:space="0" w:color="auto"/>
              <w:bottom w:val="dotted"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Transporti rrugor</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2,200,000</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18,680,999</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8,308,132</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26,989,131</w:t>
            </w:r>
          </w:p>
        </w:tc>
        <w:tc>
          <w:tcPr>
            <w:tcW w:w="264"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29,189,131</w:t>
            </w:r>
          </w:p>
        </w:tc>
        <w:tc>
          <w:tcPr>
            <w:tcW w:w="28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2,500,000</w:t>
            </w:r>
          </w:p>
        </w:tc>
        <w:tc>
          <w:tcPr>
            <w:tcW w:w="268"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20,096,414</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8,708,132</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28,804,546</w:t>
            </w:r>
          </w:p>
        </w:tc>
        <w:tc>
          <w:tcPr>
            <w:tcW w:w="263"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31,304,546</w:t>
            </w:r>
          </w:p>
        </w:tc>
        <w:tc>
          <w:tcPr>
            <w:tcW w:w="27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2,600,000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21,096,414</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8,308,132</w:t>
            </w:r>
          </w:p>
        </w:tc>
        <w:tc>
          <w:tcPr>
            <w:tcW w:w="270"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29,404,546</w:t>
            </w:r>
          </w:p>
        </w:tc>
        <w:tc>
          <w:tcPr>
            <w:tcW w:w="268"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32,004,546</w:t>
            </w:r>
          </w:p>
        </w:tc>
      </w:tr>
      <w:tr w:rsidR="00CE2FD7" w:rsidTr="00CE2FD7">
        <w:trPr>
          <w:trHeight w:val="139"/>
        </w:trPr>
        <w:tc>
          <w:tcPr>
            <w:tcW w:w="214" w:type="pct"/>
            <w:tcBorders>
              <w:top w:val="nil"/>
              <w:left w:val="double" w:sz="6" w:space="0" w:color="auto"/>
              <w:bottom w:val="dotted" w:sz="4" w:space="0" w:color="auto"/>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04540</w:t>
            </w:r>
          </w:p>
        </w:tc>
        <w:tc>
          <w:tcPr>
            <w:tcW w:w="762" w:type="pct"/>
            <w:tcBorders>
              <w:top w:val="nil"/>
              <w:left w:val="single" w:sz="4" w:space="0" w:color="auto"/>
              <w:bottom w:val="dotted"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Transporti Detar</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110,000</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50,000</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50,000</w:t>
            </w:r>
          </w:p>
        </w:tc>
        <w:tc>
          <w:tcPr>
            <w:tcW w:w="264"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160,000</w:t>
            </w:r>
          </w:p>
        </w:tc>
        <w:tc>
          <w:tcPr>
            <w:tcW w:w="28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120,000</w:t>
            </w:r>
          </w:p>
        </w:tc>
        <w:tc>
          <w:tcPr>
            <w:tcW w:w="268"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50,000</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50,000</w:t>
            </w:r>
          </w:p>
        </w:tc>
        <w:tc>
          <w:tcPr>
            <w:tcW w:w="263"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170,000</w:t>
            </w:r>
          </w:p>
        </w:tc>
        <w:tc>
          <w:tcPr>
            <w:tcW w:w="27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120,000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50,000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70"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50,000</w:t>
            </w:r>
          </w:p>
        </w:tc>
        <w:tc>
          <w:tcPr>
            <w:tcW w:w="268"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170,000</w:t>
            </w:r>
          </w:p>
        </w:tc>
      </w:tr>
      <w:tr w:rsidR="00CE2FD7" w:rsidTr="00CE2FD7">
        <w:trPr>
          <w:trHeight w:val="139"/>
        </w:trPr>
        <w:tc>
          <w:tcPr>
            <w:tcW w:w="214" w:type="pct"/>
            <w:tcBorders>
              <w:top w:val="nil"/>
              <w:left w:val="double" w:sz="6" w:space="0" w:color="auto"/>
              <w:bottom w:val="dotted" w:sz="4" w:space="0" w:color="auto"/>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04550</w:t>
            </w:r>
          </w:p>
        </w:tc>
        <w:tc>
          <w:tcPr>
            <w:tcW w:w="762" w:type="pct"/>
            <w:tcBorders>
              <w:top w:val="nil"/>
              <w:left w:val="single" w:sz="4" w:space="0" w:color="auto"/>
              <w:bottom w:val="dotted"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Transporti Hekurudhor</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410,000</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400,000</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1,400,000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1,800,000</w:t>
            </w:r>
          </w:p>
        </w:tc>
        <w:tc>
          <w:tcPr>
            <w:tcW w:w="264"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2,210,000</w:t>
            </w:r>
          </w:p>
        </w:tc>
        <w:tc>
          <w:tcPr>
            <w:tcW w:w="28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412,000</w:t>
            </w:r>
          </w:p>
        </w:tc>
        <w:tc>
          <w:tcPr>
            <w:tcW w:w="268"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400,000</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1,400,000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1,800,000</w:t>
            </w:r>
          </w:p>
        </w:tc>
        <w:tc>
          <w:tcPr>
            <w:tcW w:w="263"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2,212,000</w:t>
            </w:r>
          </w:p>
        </w:tc>
        <w:tc>
          <w:tcPr>
            <w:tcW w:w="27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412,000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400,000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1,400,000</w:t>
            </w:r>
          </w:p>
        </w:tc>
        <w:tc>
          <w:tcPr>
            <w:tcW w:w="270"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1,800,000</w:t>
            </w:r>
          </w:p>
        </w:tc>
        <w:tc>
          <w:tcPr>
            <w:tcW w:w="268"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2,212,000</w:t>
            </w:r>
          </w:p>
        </w:tc>
      </w:tr>
      <w:tr w:rsidR="00CE2FD7" w:rsidTr="00CE2FD7">
        <w:trPr>
          <w:trHeight w:val="139"/>
        </w:trPr>
        <w:tc>
          <w:tcPr>
            <w:tcW w:w="214" w:type="pct"/>
            <w:tcBorders>
              <w:top w:val="nil"/>
              <w:left w:val="double" w:sz="6" w:space="0" w:color="auto"/>
              <w:bottom w:val="dotted" w:sz="4" w:space="0" w:color="auto"/>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04560</w:t>
            </w:r>
          </w:p>
        </w:tc>
        <w:tc>
          <w:tcPr>
            <w:tcW w:w="762" w:type="pct"/>
            <w:tcBorders>
              <w:top w:val="nil"/>
              <w:left w:val="single" w:sz="4" w:space="0" w:color="auto"/>
              <w:bottom w:val="dotted"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Transporti Ajror</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20,200</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2,000</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2,000</w:t>
            </w:r>
          </w:p>
        </w:tc>
        <w:tc>
          <w:tcPr>
            <w:tcW w:w="264"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22,200</w:t>
            </w:r>
          </w:p>
        </w:tc>
        <w:tc>
          <w:tcPr>
            <w:tcW w:w="28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20,300</w:t>
            </w:r>
          </w:p>
        </w:tc>
        <w:tc>
          <w:tcPr>
            <w:tcW w:w="268"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2,000</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2,000</w:t>
            </w:r>
          </w:p>
        </w:tc>
        <w:tc>
          <w:tcPr>
            <w:tcW w:w="263"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22,300</w:t>
            </w:r>
          </w:p>
        </w:tc>
        <w:tc>
          <w:tcPr>
            <w:tcW w:w="27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20,300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70"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2,000</w:t>
            </w:r>
          </w:p>
        </w:tc>
        <w:tc>
          <w:tcPr>
            <w:tcW w:w="268"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22,300</w:t>
            </w:r>
          </w:p>
        </w:tc>
      </w:tr>
      <w:tr w:rsidR="00CE2FD7" w:rsidTr="00CE2FD7">
        <w:trPr>
          <w:trHeight w:val="139"/>
        </w:trPr>
        <w:tc>
          <w:tcPr>
            <w:tcW w:w="214" w:type="pct"/>
            <w:tcBorders>
              <w:top w:val="nil"/>
              <w:left w:val="double" w:sz="6" w:space="0" w:color="auto"/>
              <w:bottom w:val="dotted" w:sz="4" w:space="0" w:color="auto"/>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06370</w:t>
            </w:r>
          </w:p>
        </w:tc>
        <w:tc>
          <w:tcPr>
            <w:tcW w:w="762" w:type="pct"/>
            <w:tcBorders>
              <w:top w:val="nil"/>
              <w:left w:val="single" w:sz="4" w:space="0" w:color="auto"/>
              <w:bottom w:val="dotted"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Furnizimi me Uje dhe Kanalizime</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500,000</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4,701,840</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5,530,220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10,232,060</w:t>
            </w:r>
          </w:p>
        </w:tc>
        <w:tc>
          <w:tcPr>
            <w:tcW w:w="264"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10,732,060</w:t>
            </w:r>
          </w:p>
        </w:tc>
        <w:tc>
          <w:tcPr>
            <w:tcW w:w="28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500,000</w:t>
            </w:r>
          </w:p>
        </w:tc>
        <w:tc>
          <w:tcPr>
            <w:tcW w:w="268"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4,400,016</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6,866,274</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11,266,290</w:t>
            </w:r>
          </w:p>
        </w:tc>
        <w:tc>
          <w:tcPr>
            <w:tcW w:w="263"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11,766,290</w:t>
            </w:r>
          </w:p>
        </w:tc>
        <w:tc>
          <w:tcPr>
            <w:tcW w:w="27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500,000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4,820,016</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6,666,274</w:t>
            </w:r>
          </w:p>
        </w:tc>
        <w:tc>
          <w:tcPr>
            <w:tcW w:w="270"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11,486,290</w:t>
            </w:r>
          </w:p>
        </w:tc>
        <w:tc>
          <w:tcPr>
            <w:tcW w:w="268"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11,986,290</w:t>
            </w:r>
          </w:p>
        </w:tc>
      </w:tr>
      <w:tr w:rsidR="00CE2FD7" w:rsidTr="00CE2FD7">
        <w:trPr>
          <w:trHeight w:val="139"/>
        </w:trPr>
        <w:tc>
          <w:tcPr>
            <w:tcW w:w="214" w:type="pct"/>
            <w:tcBorders>
              <w:top w:val="nil"/>
              <w:left w:val="double" w:sz="6" w:space="0" w:color="auto"/>
              <w:bottom w:val="dotted" w:sz="4" w:space="0" w:color="auto"/>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06220</w:t>
            </w:r>
          </w:p>
        </w:tc>
        <w:tc>
          <w:tcPr>
            <w:tcW w:w="762" w:type="pct"/>
            <w:tcBorders>
              <w:top w:val="nil"/>
              <w:left w:val="single" w:sz="4" w:space="0" w:color="auto"/>
              <w:bottom w:val="dotted"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Menaxhimi i Mbetjeve Urbane</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700,000</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1,664,272</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1,200,000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2,864,272</w:t>
            </w:r>
          </w:p>
        </w:tc>
        <w:tc>
          <w:tcPr>
            <w:tcW w:w="264"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3,564,272</w:t>
            </w:r>
          </w:p>
        </w:tc>
        <w:tc>
          <w:tcPr>
            <w:tcW w:w="28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700,000</w:t>
            </w:r>
          </w:p>
        </w:tc>
        <w:tc>
          <w:tcPr>
            <w:tcW w:w="268"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1,664,272</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1,200,000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2,864,272</w:t>
            </w:r>
          </w:p>
        </w:tc>
        <w:tc>
          <w:tcPr>
            <w:tcW w:w="263"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3,564,272</w:t>
            </w:r>
          </w:p>
        </w:tc>
        <w:tc>
          <w:tcPr>
            <w:tcW w:w="27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700,000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1,664,272</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1,200,000</w:t>
            </w:r>
          </w:p>
        </w:tc>
        <w:tc>
          <w:tcPr>
            <w:tcW w:w="270"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2,864,272</w:t>
            </w:r>
          </w:p>
        </w:tc>
        <w:tc>
          <w:tcPr>
            <w:tcW w:w="268"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3,564,272</w:t>
            </w:r>
          </w:p>
        </w:tc>
      </w:tr>
      <w:tr w:rsidR="00CE2FD7" w:rsidTr="00CE2FD7">
        <w:trPr>
          <w:trHeight w:val="139"/>
        </w:trPr>
        <w:tc>
          <w:tcPr>
            <w:tcW w:w="214" w:type="pct"/>
            <w:tcBorders>
              <w:top w:val="nil"/>
              <w:left w:val="double" w:sz="6" w:space="0" w:color="auto"/>
              <w:bottom w:val="dotted" w:sz="4" w:space="0" w:color="auto"/>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04320</w:t>
            </w:r>
          </w:p>
        </w:tc>
        <w:tc>
          <w:tcPr>
            <w:tcW w:w="762" w:type="pct"/>
            <w:tcBorders>
              <w:top w:val="nil"/>
              <w:left w:val="single" w:sz="4" w:space="0" w:color="auto"/>
              <w:bottom w:val="dotted"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Mbeshtetje për Energjine</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100,000</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300,000</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3,560,000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3,860,000</w:t>
            </w:r>
          </w:p>
        </w:tc>
        <w:tc>
          <w:tcPr>
            <w:tcW w:w="264"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3,960,000</w:t>
            </w:r>
          </w:p>
        </w:tc>
        <w:tc>
          <w:tcPr>
            <w:tcW w:w="28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102,000</w:t>
            </w:r>
          </w:p>
        </w:tc>
        <w:tc>
          <w:tcPr>
            <w:tcW w:w="268"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300,000</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3,560,000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3,860,000</w:t>
            </w:r>
          </w:p>
        </w:tc>
        <w:tc>
          <w:tcPr>
            <w:tcW w:w="263"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3,962,000</w:t>
            </w:r>
          </w:p>
        </w:tc>
        <w:tc>
          <w:tcPr>
            <w:tcW w:w="27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102,000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300,000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3,560,000</w:t>
            </w:r>
          </w:p>
        </w:tc>
        <w:tc>
          <w:tcPr>
            <w:tcW w:w="270"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3,860,000</w:t>
            </w:r>
          </w:p>
        </w:tc>
        <w:tc>
          <w:tcPr>
            <w:tcW w:w="268"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3,962,000</w:t>
            </w:r>
          </w:p>
        </w:tc>
      </w:tr>
      <w:tr w:rsidR="00CE2FD7" w:rsidTr="00CE2FD7">
        <w:trPr>
          <w:trHeight w:val="139"/>
        </w:trPr>
        <w:tc>
          <w:tcPr>
            <w:tcW w:w="214" w:type="pct"/>
            <w:tcBorders>
              <w:top w:val="nil"/>
              <w:left w:val="double" w:sz="6" w:space="0" w:color="auto"/>
              <w:bottom w:val="dotted" w:sz="4" w:space="0" w:color="auto"/>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04430</w:t>
            </w:r>
          </w:p>
        </w:tc>
        <w:tc>
          <w:tcPr>
            <w:tcW w:w="762" w:type="pct"/>
            <w:tcBorders>
              <w:top w:val="nil"/>
              <w:left w:val="single" w:sz="4" w:space="0" w:color="auto"/>
              <w:bottom w:val="dotted"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 xml:space="preserve">Mbeshtetje për Burimet Natyrore </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177,000</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105,000</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105,000</w:t>
            </w:r>
          </w:p>
        </w:tc>
        <w:tc>
          <w:tcPr>
            <w:tcW w:w="264"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282,000</w:t>
            </w:r>
          </w:p>
        </w:tc>
        <w:tc>
          <w:tcPr>
            <w:tcW w:w="28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180,000</w:t>
            </w:r>
          </w:p>
        </w:tc>
        <w:tc>
          <w:tcPr>
            <w:tcW w:w="268"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105,000</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105,000</w:t>
            </w:r>
          </w:p>
        </w:tc>
        <w:tc>
          <w:tcPr>
            <w:tcW w:w="263"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285,000</w:t>
            </w:r>
          </w:p>
        </w:tc>
        <w:tc>
          <w:tcPr>
            <w:tcW w:w="27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180,000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105,000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70"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105,000</w:t>
            </w:r>
          </w:p>
        </w:tc>
        <w:tc>
          <w:tcPr>
            <w:tcW w:w="268"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285,000</w:t>
            </w:r>
          </w:p>
        </w:tc>
      </w:tr>
      <w:tr w:rsidR="00CE2FD7" w:rsidTr="00CE2FD7">
        <w:trPr>
          <w:trHeight w:val="139"/>
        </w:trPr>
        <w:tc>
          <w:tcPr>
            <w:tcW w:w="214" w:type="pct"/>
            <w:tcBorders>
              <w:top w:val="nil"/>
              <w:left w:val="double" w:sz="6" w:space="0" w:color="auto"/>
              <w:bottom w:val="dotted" w:sz="4" w:space="0" w:color="auto"/>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04440</w:t>
            </w:r>
          </w:p>
        </w:tc>
        <w:tc>
          <w:tcPr>
            <w:tcW w:w="762" w:type="pct"/>
            <w:tcBorders>
              <w:top w:val="nil"/>
              <w:left w:val="single" w:sz="4" w:space="0" w:color="auto"/>
              <w:bottom w:val="dotted"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Mbeshtetje për Industrine</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270,000</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85,000</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85,000</w:t>
            </w:r>
          </w:p>
        </w:tc>
        <w:tc>
          <w:tcPr>
            <w:tcW w:w="264"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355,000</w:t>
            </w:r>
          </w:p>
        </w:tc>
        <w:tc>
          <w:tcPr>
            <w:tcW w:w="28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271,000</w:t>
            </w:r>
          </w:p>
        </w:tc>
        <w:tc>
          <w:tcPr>
            <w:tcW w:w="268"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85,000</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85,000</w:t>
            </w:r>
          </w:p>
        </w:tc>
        <w:tc>
          <w:tcPr>
            <w:tcW w:w="263"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356,000</w:t>
            </w:r>
          </w:p>
        </w:tc>
        <w:tc>
          <w:tcPr>
            <w:tcW w:w="27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271,000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85,000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70"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85,000</w:t>
            </w:r>
          </w:p>
        </w:tc>
        <w:tc>
          <w:tcPr>
            <w:tcW w:w="268"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356,000</w:t>
            </w:r>
          </w:p>
        </w:tc>
      </w:tr>
      <w:tr w:rsidR="00CE2FD7" w:rsidTr="00CE2FD7">
        <w:trPr>
          <w:trHeight w:val="139"/>
        </w:trPr>
        <w:tc>
          <w:tcPr>
            <w:tcW w:w="214" w:type="pct"/>
            <w:tcBorders>
              <w:top w:val="nil"/>
              <w:left w:val="double" w:sz="6" w:space="0" w:color="auto"/>
              <w:bottom w:val="dotted" w:sz="4" w:space="0" w:color="auto"/>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06180</w:t>
            </w:r>
          </w:p>
        </w:tc>
        <w:tc>
          <w:tcPr>
            <w:tcW w:w="762" w:type="pct"/>
            <w:tcBorders>
              <w:top w:val="nil"/>
              <w:left w:val="single" w:sz="4" w:space="0" w:color="auto"/>
              <w:bottom w:val="dotted"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 xml:space="preserve">Planifikimi Urban </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31,100</w:t>
            </w:r>
          </w:p>
        </w:tc>
        <w:tc>
          <w:tcPr>
            <w:tcW w:w="282" w:type="pct"/>
            <w:tcBorders>
              <w:top w:val="nil"/>
              <w:left w:val="single" w:sz="8" w:space="0" w:color="auto"/>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78,000</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220,000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298,000</w:t>
            </w:r>
          </w:p>
        </w:tc>
        <w:tc>
          <w:tcPr>
            <w:tcW w:w="264"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329,100</w:t>
            </w:r>
          </w:p>
        </w:tc>
        <w:tc>
          <w:tcPr>
            <w:tcW w:w="28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32,100</w:t>
            </w:r>
          </w:p>
        </w:tc>
        <w:tc>
          <w:tcPr>
            <w:tcW w:w="268"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104,000</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220,000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324,000</w:t>
            </w:r>
          </w:p>
        </w:tc>
        <w:tc>
          <w:tcPr>
            <w:tcW w:w="263"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356,100</w:t>
            </w:r>
          </w:p>
        </w:tc>
        <w:tc>
          <w:tcPr>
            <w:tcW w:w="27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32,100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104,000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220,000</w:t>
            </w:r>
          </w:p>
        </w:tc>
        <w:tc>
          <w:tcPr>
            <w:tcW w:w="270"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324,000</w:t>
            </w:r>
          </w:p>
        </w:tc>
        <w:tc>
          <w:tcPr>
            <w:tcW w:w="268"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356,100</w:t>
            </w:r>
          </w:p>
        </w:tc>
      </w:tr>
      <w:tr w:rsidR="00CE2FD7" w:rsidTr="00CE2FD7">
        <w:trPr>
          <w:trHeight w:val="139"/>
        </w:trPr>
        <w:tc>
          <w:tcPr>
            <w:tcW w:w="214" w:type="pct"/>
            <w:tcBorders>
              <w:top w:val="single" w:sz="4" w:space="0" w:color="auto"/>
              <w:left w:val="double" w:sz="6" w:space="0" w:color="auto"/>
              <w:bottom w:val="dotted" w:sz="4" w:space="0" w:color="auto"/>
              <w:right w:val="nil"/>
            </w:tcBorders>
            <w:vAlign w:val="bottom"/>
            <w:hideMark/>
          </w:tcPr>
          <w:p w:rsidR="00CE2FD7" w:rsidRDefault="00CE2FD7">
            <w:pPr>
              <w:spacing w:after="0" w:line="240" w:lineRule="auto"/>
              <w:jc w:val="center"/>
              <w:rPr>
                <w:rFonts w:ascii="Arial" w:eastAsia="Times New Roman" w:hAnsi="Arial" w:cs="Arial"/>
                <w:b/>
                <w:bCs/>
                <w:color w:val="000000"/>
                <w:sz w:val="10"/>
                <w:szCs w:val="10"/>
                <w:lang w:eastAsia="sq-AL"/>
              </w:rPr>
            </w:pPr>
            <w:r>
              <w:rPr>
                <w:rFonts w:ascii="Arial" w:eastAsia="Times New Roman" w:hAnsi="Arial" w:cs="Arial"/>
                <w:b/>
                <w:bCs/>
                <w:color w:val="000000"/>
                <w:sz w:val="10"/>
                <w:szCs w:val="10"/>
                <w:lang w:eastAsia="sq-AL"/>
              </w:rPr>
              <w:t>10</w:t>
            </w:r>
          </w:p>
        </w:tc>
        <w:tc>
          <w:tcPr>
            <w:tcW w:w="762" w:type="pct"/>
            <w:tcBorders>
              <w:top w:val="single" w:sz="4" w:space="0" w:color="auto"/>
              <w:left w:val="single" w:sz="4" w:space="0" w:color="auto"/>
              <w:bottom w:val="dotted" w:sz="4" w:space="0" w:color="auto"/>
              <w:right w:val="single" w:sz="4" w:space="0" w:color="auto"/>
            </w:tcBorders>
            <w:vAlign w:val="bottom"/>
            <w:hideMark/>
          </w:tcPr>
          <w:p w:rsidR="00CE2FD7" w:rsidRDefault="00CE2FD7">
            <w:pPr>
              <w:spacing w:after="0" w:line="240" w:lineRule="auto"/>
              <w:rPr>
                <w:rFonts w:ascii="Arial" w:eastAsia="Times New Roman" w:hAnsi="Arial" w:cs="Arial"/>
                <w:b/>
                <w:bCs/>
                <w:color w:val="000000"/>
                <w:sz w:val="10"/>
                <w:szCs w:val="10"/>
                <w:lang w:eastAsia="sq-AL"/>
              </w:rPr>
            </w:pPr>
            <w:r>
              <w:rPr>
                <w:rFonts w:ascii="Arial" w:eastAsia="Times New Roman" w:hAnsi="Arial" w:cs="Arial"/>
                <w:b/>
                <w:bCs/>
                <w:color w:val="000000"/>
                <w:sz w:val="10"/>
                <w:szCs w:val="10"/>
                <w:lang w:eastAsia="sq-AL"/>
              </w:rPr>
              <w:t xml:space="preserve">Ministria e Financave </w:t>
            </w:r>
          </w:p>
        </w:tc>
        <w:tc>
          <w:tcPr>
            <w:tcW w:w="262" w:type="pct"/>
            <w:tcBorders>
              <w:top w:val="single" w:sz="4" w:space="0" w:color="auto"/>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56,171,353</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1,577,689</w:t>
            </w:r>
          </w:p>
        </w:tc>
        <w:tc>
          <w:tcPr>
            <w:tcW w:w="260" w:type="pct"/>
            <w:tcBorders>
              <w:top w:val="single" w:sz="4" w:space="0" w:color="auto"/>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1,238,000</w:t>
            </w:r>
          </w:p>
        </w:tc>
        <w:tc>
          <w:tcPr>
            <w:tcW w:w="264" w:type="pct"/>
            <w:tcBorders>
              <w:top w:val="single" w:sz="4" w:space="0" w:color="auto"/>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2,815,689</w:t>
            </w:r>
          </w:p>
        </w:tc>
        <w:tc>
          <w:tcPr>
            <w:tcW w:w="264" w:type="pct"/>
            <w:tcBorders>
              <w:top w:val="single" w:sz="4" w:space="0" w:color="auto"/>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58,987,042</w:t>
            </w:r>
          </w:p>
        </w:tc>
        <w:tc>
          <w:tcPr>
            <w:tcW w:w="288" w:type="pct"/>
            <w:tcBorders>
              <w:top w:val="single" w:sz="4" w:space="0" w:color="auto"/>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57,438,837</w:t>
            </w:r>
          </w:p>
        </w:tc>
        <w:tc>
          <w:tcPr>
            <w:tcW w:w="268" w:type="pct"/>
            <w:tcBorders>
              <w:top w:val="single" w:sz="4" w:space="0" w:color="auto"/>
              <w:left w:val="single" w:sz="8" w:space="0" w:color="auto"/>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1,477,689</w:t>
            </w:r>
          </w:p>
        </w:tc>
        <w:tc>
          <w:tcPr>
            <w:tcW w:w="267" w:type="pct"/>
            <w:tcBorders>
              <w:top w:val="single" w:sz="4" w:space="0" w:color="auto"/>
              <w:left w:val="single" w:sz="8" w:space="0" w:color="auto"/>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1,238,000</w:t>
            </w:r>
          </w:p>
        </w:tc>
        <w:tc>
          <w:tcPr>
            <w:tcW w:w="264" w:type="pct"/>
            <w:tcBorders>
              <w:top w:val="single" w:sz="4" w:space="0" w:color="auto"/>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2,715,689</w:t>
            </w:r>
          </w:p>
        </w:tc>
        <w:tc>
          <w:tcPr>
            <w:tcW w:w="263" w:type="pct"/>
            <w:tcBorders>
              <w:top w:val="single" w:sz="4" w:space="0" w:color="auto"/>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60,154,526</w:t>
            </w:r>
          </w:p>
        </w:tc>
        <w:tc>
          <w:tcPr>
            <w:tcW w:w="274" w:type="pct"/>
            <w:tcBorders>
              <w:top w:val="single" w:sz="4" w:space="0" w:color="auto"/>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60,367,000</w:t>
            </w:r>
          </w:p>
        </w:tc>
        <w:tc>
          <w:tcPr>
            <w:tcW w:w="264" w:type="pct"/>
            <w:tcBorders>
              <w:top w:val="single" w:sz="4" w:space="0" w:color="auto"/>
              <w:left w:val="single" w:sz="8" w:space="0" w:color="auto"/>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1,477,689</w:t>
            </w:r>
          </w:p>
        </w:tc>
        <w:tc>
          <w:tcPr>
            <w:tcW w:w="264" w:type="pct"/>
            <w:tcBorders>
              <w:top w:val="single" w:sz="4" w:space="0" w:color="auto"/>
              <w:left w:val="single" w:sz="8" w:space="0" w:color="auto"/>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1,238,000</w:t>
            </w:r>
          </w:p>
        </w:tc>
        <w:tc>
          <w:tcPr>
            <w:tcW w:w="270" w:type="pct"/>
            <w:tcBorders>
              <w:top w:val="single" w:sz="4" w:space="0" w:color="auto"/>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2,715,689</w:t>
            </w:r>
          </w:p>
        </w:tc>
        <w:tc>
          <w:tcPr>
            <w:tcW w:w="268" w:type="pct"/>
            <w:tcBorders>
              <w:top w:val="single" w:sz="4" w:space="0" w:color="auto"/>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63,082,689</w:t>
            </w:r>
          </w:p>
        </w:tc>
      </w:tr>
      <w:tr w:rsidR="00CE2FD7" w:rsidTr="00CE2FD7">
        <w:trPr>
          <w:trHeight w:val="139"/>
        </w:trPr>
        <w:tc>
          <w:tcPr>
            <w:tcW w:w="214" w:type="pct"/>
            <w:tcBorders>
              <w:top w:val="nil"/>
              <w:left w:val="double" w:sz="6" w:space="0" w:color="auto"/>
              <w:bottom w:val="dotted" w:sz="4" w:space="0" w:color="auto"/>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01110</w:t>
            </w:r>
          </w:p>
        </w:tc>
        <w:tc>
          <w:tcPr>
            <w:tcW w:w="762" w:type="pct"/>
            <w:tcBorders>
              <w:top w:val="nil"/>
              <w:left w:val="single" w:sz="4" w:space="0" w:color="auto"/>
              <w:bottom w:val="dotted"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Planifikimi, Menaxhimi dhe Administrimi</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633,000</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243,000</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200,000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443,000</w:t>
            </w:r>
          </w:p>
        </w:tc>
        <w:tc>
          <w:tcPr>
            <w:tcW w:w="264"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1,076,000</w:t>
            </w:r>
          </w:p>
        </w:tc>
        <w:tc>
          <w:tcPr>
            <w:tcW w:w="28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635,000</w:t>
            </w:r>
          </w:p>
        </w:tc>
        <w:tc>
          <w:tcPr>
            <w:tcW w:w="268"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143,000</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200,000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343,000</w:t>
            </w:r>
          </w:p>
        </w:tc>
        <w:tc>
          <w:tcPr>
            <w:tcW w:w="263"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978,000</w:t>
            </w:r>
          </w:p>
        </w:tc>
        <w:tc>
          <w:tcPr>
            <w:tcW w:w="27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636,000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143,000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200,000</w:t>
            </w:r>
          </w:p>
        </w:tc>
        <w:tc>
          <w:tcPr>
            <w:tcW w:w="270"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343,000</w:t>
            </w:r>
          </w:p>
        </w:tc>
        <w:tc>
          <w:tcPr>
            <w:tcW w:w="268"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979,000</w:t>
            </w:r>
          </w:p>
        </w:tc>
      </w:tr>
      <w:tr w:rsidR="00CE2FD7" w:rsidTr="00CE2FD7">
        <w:trPr>
          <w:trHeight w:val="139"/>
        </w:trPr>
        <w:tc>
          <w:tcPr>
            <w:tcW w:w="214" w:type="pct"/>
            <w:tcBorders>
              <w:top w:val="nil"/>
              <w:left w:val="double" w:sz="6" w:space="0" w:color="auto"/>
              <w:bottom w:val="dotted" w:sz="4" w:space="0" w:color="auto"/>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01120</w:t>
            </w:r>
          </w:p>
        </w:tc>
        <w:tc>
          <w:tcPr>
            <w:tcW w:w="762" w:type="pct"/>
            <w:tcBorders>
              <w:top w:val="nil"/>
              <w:left w:val="single" w:sz="4" w:space="0" w:color="auto"/>
              <w:bottom w:val="dotted"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Menaxhimi i Shpenzimeve Publike</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457,000</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5,000</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5,000</w:t>
            </w:r>
          </w:p>
        </w:tc>
        <w:tc>
          <w:tcPr>
            <w:tcW w:w="264"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462,000</w:t>
            </w:r>
          </w:p>
        </w:tc>
        <w:tc>
          <w:tcPr>
            <w:tcW w:w="28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464,000</w:t>
            </w:r>
          </w:p>
        </w:tc>
        <w:tc>
          <w:tcPr>
            <w:tcW w:w="268"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5,000</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5,000</w:t>
            </w:r>
          </w:p>
        </w:tc>
        <w:tc>
          <w:tcPr>
            <w:tcW w:w="263"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469,000</w:t>
            </w:r>
          </w:p>
        </w:tc>
        <w:tc>
          <w:tcPr>
            <w:tcW w:w="27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465,000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70"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5,000</w:t>
            </w:r>
          </w:p>
        </w:tc>
        <w:tc>
          <w:tcPr>
            <w:tcW w:w="268"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470,000</w:t>
            </w:r>
          </w:p>
        </w:tc>
      </w:tr>
      <w:tr w:rsidR="00CE2FD7" w:rsidTr="00CE2FD7">
        <w:trPr>
          <w:trHeight w:val="139"/>
        </w:trPr>
        <w:tc>
          <w:tcPr>
            <w:tcW w:w="214" w:type="pct"/>
            <w:tcBorders>
              <w:top w:val="nil"/>
              <w:left w:val="double" w:sz="6" w:space="0" w:color="auto"/>
              <w:bottom w:val="dotted" w:sz="4" w:space="0" w:color="auto"/>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01130</w:t>
            </w:r>
          </w:p>
        </w:tc>
        <w:tc>
          <w:tcPr>
            <w:tcW w:w="762" w:type="pct"/>
            <w:tcBorders>
              <w:top w:val="nil"/>
              <w:left w:val="single" w:sz="4" w:space="0" w:color="auto"/>
              <w:bottom w:val="dotted"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Ekzekutimi i Pagesave te Ndryshme</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330,000</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330,000</w:t>
            </w:r>
          </w:p>
        </w:tc>
        <w:tc>
          <w:tcPr>
            <w:tcW w:w="28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330,000</w:t>
            </w:r>
          </w:p>
        </w:tc>
        <w:tc>
          <w:tcPr>
            <w:tcW w:w="268"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3"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330,000</w:t>
            </w:r>
          </w:p>
        </w:tc>
        <w:tc>
          <w:tcPr>
            <w:tcW w:w="27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330,000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70"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8"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330,000</w:t>
            </w:r>
          </w:p>
        </w:tc>
      </w:tr>
      <w:tr w:rsidR="00CE2FD7" w:rsidTr="00CE2FD7">
        <w:trPr>
          <w:trHeight w:val="139"/>
        </w:trPr>
        <w:tc>
          <w:tcPr>
            <w:tcW w:w="214" w:type="pct"/>
            <w:tcBorders>
              <w:top w:val="nil"/>
              <w:left w:val="double" w:sz="6" w:space="0" w:color="auto"/>
              <w:bottom w:val="dotted" w:sz="4" w:space="0" w:color="auto"/>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01140</w:t>
            </w:r>
          </w:p>
        </w:tc>
        <w:tc>
          <w:tcPr>
            <w:tcW w:w="762" w:type="pct"/>
            <w:tcBorders>
              <w:top w:val="nil"/>
              <w:left w:val="single" w:sz="4" w:space="0" w:color="auto"/>
              <w:bottom w:val="dotted"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Menaxhimi i te Ardhurave Tatimore</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2,580,000</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83,000</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83,000</w:t>
            </w:r>
          </w:p>
        </w:tc>
        <w:tc>
          <w:tcPr>
            <w:tcW w:w="264"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2,663,000</w:t>
            </w:r>
          </w:p>
        </w:tc>
        <w:tc>
          <w:tcPr>
            <w:tcW w:w="28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2,700,000</w:t>
            </w:r>
          </w:p>
        </w:tc>
        <w:tc>
          <w:tcPr>
            <w:tcW w:w="268"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83,000</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83,000</w:t>
            </w:r>
          </w:p>
        </w:tc>
        <w:tc>
          <w:tcPr>
            <w:tcW w:w="263"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2,783,000</w:t>
            </w:r>
          </w:p>
        </w:tc>
        <w:tc>
          <w:tcPr>
            <w:tcW w:w="27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2,750,000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83,000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70"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83,000</w:t>
            </w:r>
          </w:p>
        </w:tc>
        <w:tc>
          <w:tcPr>
            <w:tcW w:w="268"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2,833,000</w:t>
            </w:r>
          </w:p>
        </w:tc>
      </w:tr>
      <w:tr w:rsidR="00CE2FD7" w:rsidTr="00CE2FD7">
        <w:trPr>
          <w:trHeight w:val="139"/>
        </w:trPr>
        <w:tc>
          <w:tcPr>
            <w:tcW w:w="214" w:type="pct"/>
            <w:tcBorders>
              <w:top w:val="nil"/>
              <w:left w:val="double" w:sz="6" w:space="0" w:color="auto"/>
              <w:bottom w:val="dotted" w:sz="4" w:space="0" w:color="auto"/>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01150</w:t>
            </w:r>
          </w:p>
        </w:tc>
        <w:tc>
          <w:tcPr>
            <w:tcW w:w="762" w:type="pct"/>
            <w:tcBorders>
              <w:top w:val="nil"/>
              <w:left w:val="single" w:sz="4" w:space="0" w:color="auto"/>
              <w:bottom w:val="dotted"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Menaxhimi i te Ardhurave Doganore</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3,280,000</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173,220</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134,100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307,320</w:t>
            </w:r>
          </w:p>
        </w:tc>
        <w:tc>
          <w:tcPr>
            <w:tcW w:w="264"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3,587,320</w:t>
            </w:r>
          </w:p>
        </w:tc>
        <w:tc>
          <w:tcPr>
            <w:tcW w:w="28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3,400,000</w:t>
            </w:r>
          </w:p>
        </w:tc>
        <w:tc>
          <w:tcPr>
            <w:tcW w:w="268"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173,220</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120,690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293,910</w:t>
            </w:r>
          </w:p>
        </w:tc>
        <w:tc>
          <w:tcPr>
            <w:tcW w:w="263"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3,693,910</w:t>
            </w:r>
          </w:p>
        </w:tc>
        <w:tc>
          <w:tcPr>
            <w:tcW w:w="27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3,450,000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173,220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120,690</w:t>
            </w:r>
          </w:p>
        </w:tc>
        <w:tc>
          <w:tcPr>
            <w:tcW w:w="270"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293,910</w:t>
            </w:r>
          </w:p>
        </w:tc>
        <w:tc>
          <w:tcPr>
            <w:tcW w:w="268"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3,743,910</w:t>
            </w:r>
          </w:p>
        </w:tc>
      </w:tr>
      <w:tr w:rsidR="00CE2FD7" w:rsidTr="00CE2FD7">
        <w:trPr>
          <w:trHeight w:val="139"/>
        </w:trPr>
        <w:tc>
          <w:tcPr>
            <w:tcW w:w="214" w:type="pct"/>
            <w:tcBorders>
              <w:top w:val="nil"/>
              <w:left w:val="double" w:sz="6" w:space="0" w:color="auto"/>
              <w:bottom w:val="dotted" w:sz="4" w:space="0" w:color="auto"/>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01160</w:t>
            </w:r>
          </w:p>
        </w:tc>
        <w:tc>
          <w:tcPr>
            <w:tcW w:w="762" w:type="pct"/>
            <w:tcBorders>
              <w:top w:val="nil"/>
              <w:left w:val="single" w:sz="4" w:space="0" w:color="auto"/>
              <w:bottom w:val="dotted"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Lufta kunder Transaksioneve Financiare Jo-Ligjore</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78,900</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2,000</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2,000</w:t>
            </w:r>
          </w:p>
        </w:tc>
        <w:tc>
          <w:tcPr>
            <w:tcW w:w="264"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80,900</w:t>
            </w:r>
          </w:p>
        </w:tc>
        <w:tc>
          <w:tcPr>
            <w:tcW w:w="28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79,000</w:t>
            </w:r>
          </w:p>
        </w:tc>
        <w:tc>
          <w:tcPr>
            <w:tcW w:w="268"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2,000</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2,000</w:t>
            </w:r>
          </w:p>
        </w:tc>
        <w:tc>
          <w:tcPr>
            <w:tcW w:w="263"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81,000</w:t>
            </w:r>
          </w:p>
        </w:tc>
        <w:tc>
          <w:tcPr>
            <w:tcW w:w="27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80,000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70"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2,000</w:t>
            </w:r>
          </w:p>
        </w:tc>
        <w:tc>
          <w:tcPr>
            <w:tcW w:w="268"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82,000</w:t>
            </w:r>
          </w:p>
        </w:tc>
      </w:tr>
      <w:tr w:rsidR="00CE2FD7" w:rsidTr="00CE2FD7">
        <w:trPr>
          <w:trHeight w:val="139"/>
        </w:trPr>
        <w:tc>
          <w:tcPr>
            <w:tcW w:w="214" w:type="pct"/>
            <w:tcBorders>
              <w:top w:val="nil"/>
              <w:left w:val="double" w:sz="6" w:space="0" w:color="auto"/>
              <w:bottom w:val="dotted" w:sz="4" w:space="0" w:color="auto"/>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04130</w:t>
            </w:r>
          </w:p>
        </w:tc>
        <w:tc>
          <w:tcPr>
            <w:tcW w:w="762" w:type="pct"/>
            <w:tcBorders>
              <w:top w:val="nil"/>
              <w:left w:val="single" w:sz="4" w:space="0" w:color="auto"/>
              <w:bottom w:val="dotted"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Mbeshtetje për Zhvillim Ekonomik</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268,000</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112,000</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150,000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262,000</w:t>
            </w:r>
          </w:p>
        </w:tc>
        <w:tc>
          <w:tcPr>
            <w:tcW w:w="264"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530,000</w:t>
            </w:r>
          </w:p>
        </w:tc>
        <w:tc>
          <w:tcPr>
            <w:tcW w:w="28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269,000</w:t>
            </w:r>
          </w:p>
        </w:tc>
        <w:tc>
          <w:tcPr>
            <w:tcW w:w="268"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112,000</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150,000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262,000</w:t>
            </w:r>
          </w:p>
        </w:tc>
        <w:tc>
          <w:tcPr>
            <w:tcW w:w="263"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531,000</w:t>
            </w:r>
          </w:p>
        </w:tc>
        <w:tc>
          <w:tcPr>
            <w:tcW w:w="27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270,000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112,000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150,000</w:t>
            </w:r>
          </w:p>
        </w:tc>
        <w:tc>
          <w:tcPr>
            <w:tcW w:w="270"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262,000</w:t>
            </w:r>
          </w:p>
        </w:tc>
        <w:tc>
          <w:tcPr>
            <w:tcW w:w="268"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532,000</w:t>
            </w:r>
          </w:p>
        </w:tc>
      </w:tr>
      <w:tr w:rsidR="00CE2FD7" w:rsidTr="00CE2FD7">
        <w:trPr>
          <w:trHeight w:val="139"/>
        </w:trPr>
        <w:tc>
          <w:tcPr>
            <w:tcW w:w="214" w:type="pct"/>
            <w:tcBorders>
              <w:top w:val="nil"/>
              <w:left w:val="double" w:sz="6" w:space="0" w:color="auto"/>
              <w:bottom w:val="dotted" w:sz="4" w:space="0" w:color="auto"/>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04160</w:t>
            </w:r>
          </w:p>
        </w:tc>
        <w:tc>
          <w:tcPr>
            <w:tcW w:w="762" w:type="pct"/>
            <w:tcBorders>
              <w:top w:val="nil"/>
              <w:left w:val="single" w:sz="4" w:space="0" w:color="auto"/>
              <w:bottom w:val="dotted"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Mbeshtetje për Mbikq. e Tregut, Infrast. e Ciles. dhe Pron. Industr.</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336,500</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30,000</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30,000</w:t>
            </w:r>
          </w:p>
        </w:tc>
        <w:tc>
          <w:tcPr>
            <w:tcW w:w="264"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366,500</w:t>
            </w:r>
          </w:p>
        </w:tc>
        <w:tc>
          <w:tcPr>
            <w:tcW w:w="28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337,500</w:t>
            </w:r>
          </w:p>
        </w:tc>
        <w:tc>
          <w:tcPr>
            <w:tcW w:w="268"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30,000</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30,000</w:t>
            </w:r>
          </w:p>
        </w:tc>
        <w:tc>
          <w:tcPr>
            <w:tcW w:w="263"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367,500</w:t>
            </w:r>
          </w:p>
        </w:tc>
        <w:tc>
          <w:tcPr>
            <w:tcW w:w="27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338,000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30,000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70"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30,000</w:t>
            </w:r>
          </w:p>
        </w:tc>
        <w:tc>
          <w:tcPr>
            <w:tcW w:w="268"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368,000</w:t>
            </w:r>
          </w:p>
        </w:tc>
      </w:tr>
      <w:tr w:rsidR="00CE2FD7" w:rsidTr="00CE2FD7">
        <w:trPr>
          <w:trHeight w:val="139"/>
        </w:trPr>
        <w:tc>
          <w:tcPr>
            <w:tcW w:w="214" w:type="pct"/>
            <w:tcBorders>
              <w:top w:val="nil"/>
              <w:left w:val="double" w:sz="6" w:space="0" w:color="auto"/>
              <w:bottom w:val="dotted" w:sz="4" w:space="0" w:color="auto"/>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10220</w:t>
            </w:r>
          </w:p>
        </w:tc>
        <w:tc>
          <w:tcPr>
            <w:tcW w:w="762" w:type="pct"/>
            <w:tcBorders>
              <w:top w:val="nil"/>
              <w:left w:val="single" w:sz="4" w:space="0" w:color="auto"/>
              <w:bottom w:val="dotted"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Sigurimi Shoqeror</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43,888,653</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43,888,653</w:t>
            </w:r>
          </w:p>
        </w:tc>
        <w:tc>
          <w:tcPr>
            <w:tcW w:w="28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44,744,337</w:t>
            </w:r>
          </w:p>
        </w:tc>
        <w:tc>
          <w:tcPr>
            <w:tcW w:w="268"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3"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44,744,337</w:t>
            </w:r>
          </w:p>
        </w:tc>
        <w:tc>
          <w:tcPr>
            <w:tcW w:w="27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47,563,000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70"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8"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47,563,000</w:t>
            </w:r>
          </w:p>
        </w:tc>
      </w:tr>
      <w:tr w:rsidR="00CE2FD7" w:rsidTr="00CE2FD7">
        <w:trPr>
          <w:trHeight w:val="139"/>
        </w:trPr>
        <w:tc>
          <w:tcPr>
            <w:tcW w:w="214" w:type="pct"/>
            <w:tcBorders>
              <w:top w:val="nil"/>
              <w:left w:val="double" w:sz="6" w:space="0" w:color="auto"/>
              <w:bottom w:val="dotted" w:sz="4" w:space="0" w:color="auto"/>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10550</w:t>
            </w:r>
          </w:p>
        </w:tc>
        <w:tc>
          <w:tcPr>
            <w:tcW w:w="762" w:type="pct"/>
            <w:tcBorders>
              <w:top w:val="nil"/>
              <w:left w:val="single" w:sz="4" w:space="0" w:color="auto"/>
              <w:bottom w:val="dotted"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Tregu i Punes</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1,800,000</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151,000</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151,000</w:t>
            </w:r>
          </w:p>
        </w:tc>
        <w:tc>
          <w:tcPr>
            <w:tcW w:w="264"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1,951,000</w:t>
            </w:r>
          </w:p>
        </w:tc>
        <w:tc>
          <w:tcPr>
            <w:tcW w:w="28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1,900,000</w:t>
            </w:r>
          </w:p>
        </w:tc>
        <w:tc>
          <w:tcPr>
            <w:tcW w:w="268"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151,000</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151,000</w:t>
            </w:r>
          </w:p>
        </w:tc>
        <w:tc>
          <w:tcPr>
            <w:tcW w:w="263"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2,051,000</w:t>
            </w:r>
          </w:p>
        </w:tc>
        <w:tc>
          <w:tcPr>
            <w:tcW w:w="27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1,900,000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151,000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70"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151,000</w:t>
            </w:r>
          </w:p>
        </w:tc>
        <w:tc>
          <w:tcPr>
            <w:tcW w:w="268"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2,051,000</w:t>
            </w:r>
          </w:p>
        </w:tc>
      </w:tr>
      <w:tr w:rsidR="00CE2FD7" w:rsidTr="00CE2FD7">
        <w:trPr>
          <w:trHeight w:val="139"/>
        </w:trPr>
        <w:tc>
          <w:tcPr>
            <w:tcW w:w="214" w:type="pct"/>
            <w:tcBorders>
              <w:top w:val="nil"/>
              <w:left w:val="double" w:sz="6" w:space="0" w:color="auto"/>
              <w:bottom w:val="dotted" w:sz="4" w:space="0" w:color="auto"/>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04170</w:t>
            </w:r>
          </w:p>
        </w:tc>
        <w:tc>
          <w:tcPr>
            <w:tcW w:w="762" w:type="pct"/>
            <w:tcBorders>
              <w:top w:val="nil"/>
              <w:left w:val="single" w:sz="4" w:space="0" w:color="auto"/>
              <w:bottom w:val="dotted"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Inspektimi ne Pune</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189,300</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10,000</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10,000</w:t>
            </w:r>
          </w:p>
        </w:tc>
        <w:tc>
          <w:tcPr>
            <w:tcW w:w="264"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199,300</w:t>
            </w:r>
          </w:p>
        </w:tc>
        <w:tc>
          <w:tcPr>
            <w:tcW w:w="28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190,000</w:t>
            </w:r>
          </w:p>
        </w:tc>
        <w:tc>
          <w:tcPr>
            <w:tcW w:w="268"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10,000</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10,000</w:t>
            </w:r>
          </w:p>
        </w:tc>
        <w:tc>
          <w:tcPr>
            <w:tcW w:w="263"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200,000</w:t>
            </w:r>
          </w:p>
        </w:tc>
        <w:tc>
          <w:tcPr>
            <w:tcW w:w="27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190,000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70"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10,000</w:t>
            </w:r>
          </w:p>
        </w:tc>
        <w:tc>
          <w:tcPr>
            <w:tcW w:w="268"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200,000</w:t>
            </w:r>
          </w:p>
        </w:tc>
      </w:tr>
      <w:tr w:rsidR="00CE2FD7" w:rsidTr="00CE2FD7">
        <w:trPr>
          <w:trHeight w:val="139"/>
        </w:trPr>
        <w:tc>
          <w:tcPr>
            <w:tcW w:w="214" w:type="pct"/>
            <w:tcBorders>
              <w:top w:val="nil"/>
              <w:left w:val="double" w:sz="6" w:space="0" w:color="auto"/>
              <w:bottom w:val="dotted" w:sz="4" w:space="0" w:color="auto"/>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09240</w:t>
            </w:r>
          </w:p>
        </w:tc>
        <w:tc>
          <w:tcPr>
            <w:tcW w:w="762" w:type="pct"/>
            <w:tcBorders>
              <w:top w:val="nil"/>
              <w:left w:val="single" w:sz="4" w:space="0" w:color="auto"/>
              <w:bottom w:val="dotted"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Arsimi i Mesem (profesional)</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1,950,000</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518,469</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753,900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1,272,369</w:t>
            </w:r>
          </w:p>
        </w:tc>
        <w:tc>
          <w:tcPr>
            <w:tcW w:w="264"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3,222,369</w:t>
            </w:r>
          </w:p>
        </w:tc>
        <w:tc>
          <w:tcPr>
            <w:tcW w:w="28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2,010,000</w:t>
            </w:r>
          </w:p>
        </w:tc>
        <w:tc>
          <w:tcPr>
            <w:tcW w:w="268"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518,469</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767,310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1,285,779</w:t>
            </w:r>
          </w:p>
        </w:tc>
        <w:tc>
          <w:tcPr>
            <w:tcW w:w="263"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3,295,779</w:t>
            </w:r>
          </w:p>
        </w:tc>
        <w:tc>
          <w:tcPr>
            <w:tcW w:w="27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2,015,000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518,469</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767,310</w:t>
            </w:r>
          </w:p>
        </w:tc>
        <w:tc>
          <w:tcPr>
            <w:tcW w:w="270"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1,285,779</w:t>
            </w:r>
          </w:p>
        </w:tc>
        <w:tc>
          <w:tcPr>
            <w:tcW w:w="268"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3,300,779</w:t>
            </w:r>
          </w:p>
        </w:tc>
      </w:tr>
      <w:tr w:rsidR="00CE2FD7" w:rsidTr="00CE2FD7">
        <w:trPr>
          <w:trHeight w:val="139"/>
        </w:trPr>
        <w:tc>
          <w:tcPr>
            <w:tcW w:w="214" w:type="pct"/>
            <w:tcBorders>
              <w:top w:val="nil"/>
              <w:left w:val="double" w:sz="6" w:space="0" w:color="auto"/>
              <w:bottom w:val="dotted" w:sz="4" w:space="0" w:color="auto"/>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06190</w:t>
            </w:r>
          </w:p>
        </w:tc>
        <w:tc>
          <w:tcPr>
            <w:tcW w:w="762" w:type="pct"/>
            <w:tcBorders>
              <w:top w:val="nil"/>
              <w:left w:val="single" w:sz="4" w:space="0" w:color="auto"/>
              <w:bottom w:val="dotted"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Strehimi</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380,000</w:t>
            </w:r>
          </w:p>
        </w:tc>
        <w:tc>
          <w:tcPr>
            <w:tcW w:w="282"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250,000</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250,000</w:t>
            </w:r>
          </w:p>
        </w:tc>
        <w:tc>
          <w:tcPr>
            <w:tcW w:w="264"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630,000</w:t>
            </w:r>
          </w:p>
        </w:tc>
        <w:tc>
          <w:tcPr>
            <w:tcW w:w="28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380,000</w:t>
            </w:r>
          </w:p>
        </w:tc>
        <w:tc>
          <w:tcPr>
            <w:tcW w:w="268" w:type="pct"/>
            <w:tcBorders>
              <w:top w:val="nil"/>
              <w:left w:val="single" w:sz="8" w:space="0" w:color="auto"/>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250,000</w:t>
            </w:r>
          </w:p>
        </w:tc>
        <w:tc>
          <w:tcPr>
            <w:tcW w:w="267" w:type="pct"/>
            <w:tcBorders>
              <w:top w:val="nil"/>
              <w:left w:val="single" w:sz="8" w:space="0" w:color="auto"/>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250,000</w:t>
            </w:r>
          </w:p>
        </w:tc>
        <w:tc>
          <w:tcPr>
            <w:tcW w:w="263"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630,000</w:t>
            </w:r>
          </w:p>
        </w:tc>
        <w:tc>
          <w:tcPr>
            <w:tcW w:w="27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380,000</w:t>
            </w:r>
          </w:p>
        </w:tc>
        <w:tc>
          <w:tcPr>
            <w:tcW w:w="264" w:type="pct"/>
            <w:tcBorders>
              <w:top w:val="nil"/>
              <w:left w:val="single" w:sz="8" w:space="0" w:color="auto"/>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250,000</w:t>
            </w:r>
          </w:p>
        </w:tc>
        <w:tc>
          <w:tcPr>
            <w:tcW w:w="264" w:type="pct"/>
            <w:tcBorders>
              <w:top w:val="nil"/>
              <w:left w:val="single" w:sz="8" w:space="0" w:color="auto"/>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70"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250,000</w:t>
            </w:r>
          </w:p>
        </w:tc>
        <w:tc>
          <w:tcPr>
            <w:tcW w:w="268"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630,000</w:t>
            </w:r>
          </w:p>
        </w:tc>
      </w:tr>
      <w:tr w:rsidR="00CE2FD7" w:rsidTr="00CE2FD7">
        <w:trPr>
          <w:trHeight w:val="139"/>
        </w:trPr>
        <w:tc>
          <w:tcPr>
            <w:tcW w:w="214" w:type="pct"/>
            <w:tcBorders>
              <w:top w:val="single" w:sz="4" w:space="0" w:color="auto"/>
              <w:left w:val="double" w:sz="6" w:space="0" w:color="auto"/>
              <w:bottom w:val="dotted" w:sz="4" w:space="0" w:color="auto"/>
              <w:right w:val="nil"/>
            </w:tcBorders>
            <w:vAlign w:val="bottom"/>
            <w:hideMark/>
          </w:tcPr>
          <w:p w:rsidR="00CE2FD7" w:rsidRDefault="00CE2FD7">
            <w:pPr>
              <w:spacing w:after="0" w:line="240" w:lineRule="auto"/>
              <w:jc w:val="center"/>
              <w:rPr>
                <w:rFonts w:ascii="Arial" w:eastAsia="Times New Roman" w:hAnsi="Arial" w:cs="Arial"/>
                <w:b/>
                <w:bCs/>
                <w:color w:val="000000"/>
                <w:sz w:val="10"/>
                <w:szCs w:val="10"/>
                <w:lang w:eastAsia="sq-AL"/>
              </w:rPr>
            </w:pPr>
            <w:r>
              <w:rPr>
                <w:rFonts w:ascii="Arial" w:eastAsia="Times New Roman" w:hAnsi="Arial" w:cs="Arial"/>
                <w:b/>
                <w:bCs/>
                <w:color w:val="000000"/>
                <w:sz w:val="10"/>
                <w:szCs w:val="10"/>
                <w:lang w:eastAsia="sq-AL"/>
              </w:rPr>
              <w:t>11</w:t>
            </w:r>
          </w:p>
        </w:tc>
        <w:tc>
          <w:tcPr>
            <w:tcW w:w="762" w:type="pct"/>
            <w:tcBorders>
              <w:top w:val="single" w:sz="4" w:space="0" w:color="auto"/>
              <w:left w:val="single" w:sz="4" w:space="0" w:color="auto"/>
              <w:bottom w:val="dotted" w:sz="4" w:space="0" w:color="auto"/>
              <w:right w:val="single" w:sz="4" w:space="0" w:color="auto"/>
            </w:tcBorders>
            <w:vAlign w:val="bottom"/>
            <w:hideMark/>
          </w:tcPr>
          <w:p w:rsidR="00CE2FD7" w:rsidRDefault="00CE2FD7">
            <w:pPr>
              <w:spacing w:after="0" w:line="240" w:lineRule="auto"/>
              <w:rPr>
                <w:rFonts w:ascii="Arial" w:eastAsia="Times New Roman" w:hAnsi="Arial" w:cs="Arial"/>
                <w:b/>
                <w:bCs/>
                <w:color w:val="000000"/>
                <w:sz w:val="10"/>
                <w:szCs w:val="10"/>
                <w:lang w:eastAsia="sq-AL"/>
              </w:rPr>
            </w:pPr>
            <w:r>
              <w:rPr>
                <w:rFonts w:ascii="Arial" w:eastAsia="Times New Roman" w:hAnsi="Arial" w:cs="Arial"/>
                <w:b/>
                <w:bCs/>
                <w:color w:val="000000"/>
                <w:sz w:val="10"/>
                <w:szCs w:val="10"/>
                <w:lang w:eastAsia="sq-AL"/>
              </w:rPr>
              <w:t>Ministria e Arsimit, Sportit dhe Rinise</w:t>
            </w:r>
          </w:p>
        </w:tc>
        <w:tc>
          <w:tcPr>
            <w:tcW w:w="262" w:type="pct"/>
            <w:tcBorders>
              <w:top w:val="single" w:sz="4" w:space="0" w:color="auto"/>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38,403,043</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4,134,000</w:t>
            </w:r>
          </w:p>
        </w:tc>
        <w:tc>
          <w:tcPr>
            <w:tcW w:w="260" w:type="pct"/>
            <w:tcBorders>
              <w:top w:val="single" w:sz="4" w:space="0" w:color="auto"/>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216,000</w:t>
            </w:r>
          </w:p>
        </w:tc>
        <w:tc>
          <w:tcPr>
            <w:tcW w:w="264" w:type="pct"/>
            <w:tcBorders>
              <w:top w:val="single" w:sz="4" w:space="0" w:color="auto"/>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4,350,000</w:t>
            </w:r>
          </w:p>
        </w:tc>
        <w:tc>
          <w:tcPr>
            <w:tcW w:w="264" w:type="pct"/>
            <w:tcBorders>
              <w:top w:val="single" w:sz="4" w:space="0" w:color="auto"/>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42,753,043</w:t>
            </w:r>
          </w:p>
        </w:tc>
        <w:tc>
          <w:tcPr>
            <w:tcW w:w="288" w:type="pct"/>
            <w:tcBorders>
              <w:top w:val="single" w:sz="4" w:space="0" w:color="auto"/>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39,662,000</w:t>
            </w:r>
          </w:p>
        </w:tc>
        <w:tc>
          <w:tcPr>
            <w:tcW w:w="268" w:type="pct"/>
            <w:tcBorders>
              <w:top w:val="single" w:sz="4" w:space="0" w:color="auto"/>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4,234,000</w:t>
            </w:r>
          </w:p>
        </w:tc>
        <w:tc>
          <w:tcPr>
            <w:tcW w:w="267" w:type="pct"/>
            <w:tcBorders>
              <w:top w:val="single" w:sz="4" w:space="0" w:color="auto"/>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300,000</w:t>
            </w:r>
          </w:p>
        </w:tc>
        <w:tc>
          <w:tcPr>
            <w:tcW w:w="264" w:type="pct"/>
            <w:tcBorders>
              <w:top w:val="single" w:sz="4" w:space="0" w:color="auto"/>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4,534,000</w:t>
            </w:r>
          </w:p>
        </w:tc>
        <w:tc>
          <w:tcPr>
            <w:tcW w:w="263" w:type="pct"/>
            <w:tcBorders>
              <w:top w:val="single" w:sz="4" w:space="0" w:color="auto"/>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44,196,000</w:t>
            </w:r>
          </w:p>
        </w:tc>
        <w:tc>
          <w:tcPr>
            <w:tcW w:w="274" w:type="pct"/>
            <w:tcBorders>
              <w:top w:val="single" w:sz="4" w:space="0" w:color="auto"/>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40,776,000</w:t>
            </w:r>
          </w:p>
        </w:tc>
        <w:tc>
          <w:tcPr>
            <w:tcW w:w="264" w:type="pct"/>
            <w:tcBorders>
              <w:top w:val="single" w:sz="4" w:space="0" w:color="auto"/>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4,234,000</w:t>
            </w:r>
          </w:p>
        </w:tc>
        <w:tc>
          <w:tcPr>
            <w:tcW w:w="264" w:type="pct"/>
            <w:tcBorders>
              <w:top w:val="single" w:sz="4" w:space="0" w:color="auto"/>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300,000</w:t>
            </w:r>
          </w:p>
        </w:tc>
        <w:tc>
          <w:tcPr>
            <w:tcW w:w="270" w:type="pct"/>
            <w:tcBorders>
              <w:top w:val="single" w:sz="4" w:space="0" w:color="auto"/>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4,534,000</w:t>
            </w:r>
          </w:p>
        </w:tc>
        <w:tc>
          <w:tcPr>
            <w:tcW w:w="268" w:type="pct"/>
            <w:tcBorders>
              <w:top w:val="single" w:sz="4" w:space="0" w:color="auto"/>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45,310,000</w:t>
            </w:r>
          </w:p>
        </w:tc>
      </w:tr>
      <w:tr w:rsidR="00CE2FD7" w:rsidTr="00CE2FD7">
        <w:trPr>
          <w:trHeight w:val="139"/>
        </w:trPr>
        <w:tc>
          <w:tcPr>
            <w:tcW w:w="214" w:type="pct"/>
            <w:tcBorders>
              <w:top w:val="nil"/>
              <w:left w:val="double" w:sz="6" w:space="0" w:color="auto"/>
              <w:bottom w:val="dotted" w:sz="4" w:space="0" w:color="auto"/>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01110</w:t>
            </w:r>
          </w:p>
        </w:tc>
        <w:tc>
          <w:tcPr>
            <w:tcW w:w="762" w:type="pct"/>
            <w:tcBorders>
              <w:top w:val="nil"/>
              <w:left w:val="single" w:sz="4" w:space="0" w:color="auto"/>
              <w:bottom w:val="dotted"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Planifikimi, Menaxhimi dhe Administrimi</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726,000</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55,000</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55,000</w:t>
            </w:r>
          </w:p>
        </w:tc>
        <w:tc>
          <w:tcPr>
            <w:tcW w:w="264"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781,000</w:t>
            </w:r>
          </w:p>
        </w:tc>
        <w:tc>
          <w:tcPr>
            <w:tcW w:w="28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727,000</w:t>
            </w:r>
          </w:p>
        </w:tc>
        <w:tc>
          <w:tcPr>
            <w:tcW w:w="268"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55,000</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55,000</w:t>
            </w:r>
          </w:p>
        </w:tc>
        <w:tc>
          <w:tcPr>
            <w:tcW w:w="263"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782,000</w:t>
            </w:r>
          </w:p>
        </w:tc>
        <w:tc>
          <w:tcPr>
            <w:tcW w:w="27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780,000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55,000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70"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55,000</w:t>
            </w:r>
          </w:p>
        </w:tc>
        <w:tc>
          <w:tcPr>
            <w:tcW w:w="268"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835,000</w:t>
            </w:r>
          </w:p>
        </w:tc>
      </w:tr>
      <w:tr w:rsidR="00CE2FD7" w:rsidTr="00CE2FD7">
        <w:trPr>
          <w:trHeight w:val="139"/>
        </w:trPr>
        <w:tc>
          <w:tcPr>
            <w:tcW w:w="214" w:type="pct"/>
            <w:tcBorders>
              <w:top w:val="nil"/>
              <w:left w:val="double" w:sz="6" w:space="0" w:color="auto"/>
              <w:bottom w:val="dotted" w:sz="4" w:space="0" w:color="auto"/>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09120</w:t>
            </w:r>
          </w:p>
        </w:tc>
        <w:tc>
          <w:tcPr>
            <w:tcW w:w="762" w:type="pct"/>
            <w:tcBorders>
              <w:top w:val="nil"/>
              <w:left w:val="single" w:sz="4" w:space="0" w:color="auto"/>
              <w:bottom w:val="dotted"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Arsimi Baze (perfshire parashkollorin)</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21,600,000</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1,737,000</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1,737,000</w:t>
            </w:r>
          </w:p>
        </w:tc>
        <w:tc>
          <w:tcPr>
            <w:tcW w:w="264"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23,337,000</w:t>
            </w:r>
          </w:p>
        </w:tc>
        <w:tc>
          <w:tcPr>
            <w:tcW w:w="28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21,650,000</w:t>
            </w:r>
          </w:p>
        </w:tc>
        <w:tc>
          <w:tcPr>
            <w:tcW w:w="268"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1,737,000</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1,737,000</w:t>
            </w:r>
          </w:p>
        </w:tc>
        <w:tc>
          <w:tcPr>
            <w:tcW w:w="263"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23,387,000</w:t>
            </w:r>
          </w:p>
        </w:tc>
        <w:tc>
          <w:tcPr>
            <w:tcW w:w="27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21,700,000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1,737,000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70"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1,737,000</w:t>
            </w:r>
          </w:p>
        </w:tc>
        <w:tc>
          <w:tcPr>
            <w:tcW w:w="268"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23,437,000</w:t>
            </w:r>
          </w:p>
        </w:tc>
      </w:tr>
      <w:tr w:rsidR="00CE2FD7" w:rsidTr="00CE2FD7">
        <w:trPr>
          <w:trHeight w:val="139"/>
        </w:trPr>
        <w:tc>
          <w:tcPr>
            <w:tcW w:w="214" w:type="pct"/>
            <w:tcBorders>
              <w:top w:val="nil"/>
              <w:left w:val="double" w:sz="6" w:space="0" w:color="auto"/>
              <w:bottom w:val="dotted" w:sz="4" w:space="0" w:color="auto"/>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09230</w:t>
            </w:r>
          </w:p>
        </w:tc>
        <w:tc>
          <w:tcPr>
            <w:tcW w:w="762" w:type="pct"/>
            <w:tcBorders>
              <w:top w:val="nil"/>
              <w:left w:val="single" w:sz="4" w:space="0" w:color="auto"/>
              <w:bottom w:val="dotted"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Arsimi i Mesem (i pergjithshem)</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6,477,043</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1,162,000</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1,162,000</w:t>
            </w:r>
          </w:p>
        </w:tc>
        <w:tc>
          <w:tcPr>
            <w:tcW w:w="264"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7,639,043</w:t>
            </w:r>
          </w:p>
        </w:tc>
        <w:tc>
          <w:tcPr>
            <w:tcW w:w="28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6,480,000</w:t>
            </w:r>
          </w:p>
        </w:tc>
        <w:tc>
          <w:tcPr>
            <w:tcW w:w="268"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1,162,000</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1,162,000</w:t>
            </w:r>
          </w:p>
        </w:tc>
        <w:tc>
          <w:tcPr>
            <w:tcW w:w="263"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7,642,000</w:t>
            </w:r>
          </w:p>
        </w:tc>
        <w:tc>
          <w:tcPr>
            <w:tcW w:w="27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6,490,000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1,162,000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70"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1,162,000</w:t>
            </w:r>
          </w:p>
        </w:tc>
        <w:tc>
          <w:tcPr>
            <w:tcW w:w="268"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7,652,000</w:t>
            </w:r>
          </w:p>
        </w:tc>
      </w:tr>
      <w:tr w:rsidR="00CE2FD7" w:rsidTr="00CE2FD7">
        <w:trPr>
          <w:trHeight w:val="139"/>
        </w:trPr>
        <w:tc>
          <w:tcPr>
            <w:tcW w:w="214" w:type="pct"/>
            <w:tcBorders>
              <w:top w:val="nil"/>
              <w:left w:val="double" w:sz="6" w:space="0" w:color="auto"/>
              <w:bottom w:val="dotted" w:sz="4" w:space="0" w:color="auto"/>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09450</w:t>
            </w:r>
          </w:p>
        </w:tc>
        <w:tc>
          <w:tcPr>
            <w:tcW w:w="762" w:type="pct"/>
            <w:tcBorders>
              <w:top w:val="nil"/>
              <w:left w:val="single" w:sz="4" w:space="0" w:color="auto"/>
              <w:bottom w:val="dotted"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Arsimi Universitar</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9,000,000</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730,000</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100,000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830,000</w:t>
            </w:r>
          </w:p>
        </w:tc>
        <w:tc>
          <w:tcPr>
            <w:tcW w:w="264"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9,830,000</w:t>
            </w:r>
          </w:p>
        </w:tc>
        <w:tc>
          <w:tcPr>
            <w:tcW w:w="28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10,200,000</w:t>
            </w:r>
          </w:p>
        </w:tc>
        <w:tc>
          <w:tcPr>
            <w:tcW w:w="268"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730,000</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100,000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830,000</w:t>
            </w:r>
          </w:p>
        </w:tc>
        <w:tc>
          <w:tcPr>
            <w:tcW w:w="263"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11,030,000</w:t>
            </w:r>
          </w:p>
        </w:tc>
        <w:tc>
          <w:tcPr>
            <w:tcW w:w="27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11,200,000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730,000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100,000</w:t>
            </w:r>
          </w:p>
        </w:tc>
        <w:tc>
          <w:tcPr>
            <w:tcW w:w="270"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830,000</w:t>
            </w:r>
          </w:p>
        </w:tc>
        <w:tc>
          <w:tcPr>
            <w:tcW w:w="268"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12,030,000</w:t>
            </w:r>
          </w:p>
        </w:tc>
      </w:tr>
      <w:tr w:rsidR="00CE2FD7" w:rsidTr="00CE2FD7">
        <w:trPr>
          <w:trHeight w:val="139"/>
        </w:trPr>
        <w:tc>
          <w:tcPr>
            <w:tcW w:w="214" w:type="pct"/>
            <w:tcBorders>
              <w:top w:val="nil"/>
              <w:left w:val="double" w:sz="6" w:space="0" w:color="auto"/>
              <w:bottom w:val="nil"/>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09770</w:t>
            </w:r>
          </w:p>
        </w:tc>
        <w:tc>
          <w:tcPr>
            <w:tcW w:w="762" w:type="pct"/>
            <w:tcBorders>
              <w:top w:val="nil"/>
              <w:left w:val="single" w:sz="4" w:space="0" w:color="auto"/>
              <w:bottom w:val="nil"/>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Fonde për Shkencen</w:t>
            </w:r>
          </w:p>
        </w:tc>
        <w:tc>
          <w:tcPr>
            <w:tcW w:w="262" w:type="pct"/>
            <w:tcBorders>
              <w:top w:val="nil"/>
              <w:left w:val="single" w:sz="8" w:space="0" w:color="auto"/>
              <w:bottom w:val="nil"/>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380,000</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200,000</w:t>
            </w:r>
          </w:p>
        </w:tc>
        <w:tc>
          <w:tcPr>
            <w:tcW w:w="260" w:type="pct"/>
            <w:tcBorders>
              <w:top w:val="nil"/>
              <w:left w:val="nil"/>
              <w:bottom w:val="nil"/>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100,000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300,000</w:t>
            </w:r>
          </w:p>
        </w:tc>
        <w:tc>
          <w:tcPr>
            <w:tcW w:w="264"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680,000</w:t>
            </w:r>
          </w:p>
        </w:tc>
        <w:tc>
          <w:tcPr>
            <w:tcW w:w="288" w:type="pct"/>
            <w:tcBorders>
              <w:top w:val="nil"/>
              <w:left w:val="nil"/>
              <w:bottom w:val="nil"/>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380,000</w:t>
            </w:r>
          </w:p>
        </w:tc>
        <w:tc>
          <w:tcPr>
            <w:tcW w:w="268" w:type="pct"/>
            <w:tcBorders>
              <w:top w:val="nil"/>
              <w:left w:val="nil"/>
              <w:bottom w:val="nil"/>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300,000</w:t>
            </w:r>
          </w:p>
        </w:tc>
        <w:tc>
          <w:tcPr>
            <w:tcW w:w="267" w:type="pct"/>
            <w:tcBorders>
              <w:top w:val="nil"/>
              <w:left w:val="nil"/>
              <w:bottom w:val="nil"/>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100,000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400,000</w:t>
            </w:r>
          </w:p>
        </w:tc>
        <w:tc>
          <w:tcPr>
            <w:tcW w:w="263"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780,000</w:t>
            </w:r>
          </w:p>
        </w:tc>
        <w:tc>
          <w:tcPr>
            <w:tcW w:w="274" w:type="pct"/>
            <w:tcBorders>
              <w:top w:val="nil"/>
              <w:left w:val="nil"/>
              <w:bottom w:val="nil"/>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380,000</w:t>
            </w:r>
          </w:p>
        </w:tc>
        <w:tc>
          <w:tcPr>
            <w:tcW w:w="264" w:type="pct"/>
            <w:tcBorders>
              <w:top w:val="nil"/>
              <w:left w:val="nil"/>
              <w:bottom w:val="nil"/>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300,000</w:t>
            </w:r>
          </w:p>
        </w:tc>
        <w:tc>
          <w:tcPr>
            <w:tcW w:w="264" w:type="pct"/>
            <w:tcBorders>
              <w:top w:val="nil"/>
              <w:left w:val="nil"/>
              <w:bottom w:val="nil"/>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100,000</w:t>
            </w:r>
          </w:p>
        </w:tc>
        <w:tc>
          <w:tcPr>
            <w:tcW w:w="270"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400,000</w:t>
            </w:r>
          </w:p>
        </w:tc>
        <w:tc>
          <w:tcPr>
            <w:tcW w:w="268"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780,000</w:t>
            </w:r>
          </w:p>
        </w:tc>
      </w:tr>
      <w:tr w:rsidR="00CE2FD7" w:rsidTr="00CE2FD7">
        <w:trPr>
          <w:trHeight w:val="139"/>
        </w:trPr>
        <w:tc>
          <w:tcPr>
            <w:tcW w:w="214" w:type="pct"/>
            <w:tcBorders>
              <w:top w:val="dotted" w:sz="4" w:space="0" w:color="auto"/>
              <w:left w:val="double" w:sz="6" w:space="0" w:color="auto"/>
              <w:bottom w:val="single" w:sz="4" w:space="0" w:color="auto"/>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08140</w:t>
            </w:r>
          </w:p>
        </w:tc>
        <w:tc>
          <w:tcPr>
            <w:tcW w:w="762" w:type="pct"/>
            <w:tcBorders>
              <w:top w:val="dotted" w:sz="4" w:space="0" w:color="auto"/>
              <w:left w:val="single" w:sz="4" w:space="0" w:color="auto"/>
              <w:bottom w:val="single"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Zhvillimi i Sportit dhe Rinise</w:t>
            </w:r>
          </w:p>
        </w:tc>
        <w:tc>
          <w:tcPr>
            <w:tcW w:w="262" w:type="pct"/>
            <w:tcBorders>
              <w:top w:val="dotted" w:sz="4" w:space="0" w:color="auto"/>
              <w:left w:val="single" w:sz="8" w:space="0" w:color="auto"/>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220,000</w:t>
            </w:r>
          </w:p>
        </w:tc>
        <w:tc>
          <w:tcPr>
            <w:tcW w:w="282"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250,000</w:t>
            </w:r>
          </w:p>
        </w:tc>
        <w:tc>
          <w:tcPr>
            <w:tcW w:w="260" w:type="pct"/>
            <w:tcBorders>
              <w:top w:val="dotted" w:sz="4" w:space="0" w:color="auto"/>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16,000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266,000</w:t>
            </w:r>
          </w:p>
        </w:tc>
        <w:tc>
          <w:tcPr>
            <w:tcW w:w="264"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486,000</w:t>
            </w:r>
          </w:p>
        </w:tc>
        <w:tc>
          <w:tcPr>
            <w:tcW w:w="288" w:type="pct"/>
            <w:tcBorders>
              <w:top w:val="dotted" w:sz="4" w:space="0" w:color="auto"/>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225,000</w:t>
            </w:r>
          </w:p>
        </w:tc>
        <w:tc>
          <w:tcPr>
            <w:tcW w:w="268" w:type="pct"/>
            <w:tcBorders>
              <w:top w:val="dotted" w:sz="4" w:space="0" w:color="auto"/>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250,000</w:t>
            </w:r>
          </w:p>
        </w:tc>
        <w:tc>
          <w:tcPr>
            <w:tcW w:w="267" w:type="pct"/>
            <w:tcBorders>
              <w:top w:val="dotted" w:sz="4" w:space="0" w:color="auto"/>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100,000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350,000</w:t>
            </w:r>
          </w:p>
        </w:tc>
        <w:tc>
          <w:tcPr>
            <w:tcW w:w="263"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575,000</w:t>
            </w:r>
          </w:p>
        </w:tc>
        <w:tc>
          <w:tcPr>
            <w:tcW w:w="274" w:type="pct"/>
            <w:tcBorders>
              <w:top w:val="dotted" w:sz="4" w:space="0" w:color="auto"/>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226,000</w:t>
            </w:r>
          </w:p>
        </w:tc>
        <w:tc>
          <w:tcPr>
            <w:tcW w:w="264" w:type="pct"/>
            <w:tcBorders>
              <w:top w:val="dotted" w:sz="4" w:space="0" w:color="auto"/>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250,000</w:t>
            </w:r>
          </w:p>
        </w:tc>
        <w:tc>
          <w:tcPr>
            <w:tcW w:w="264" w:type="pct"/>
            <w:tcBorders>
              <w:top w:val="dotted" w:sz="4" w:space="0" w:color="auto"/>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100,000</w:t>
            </w:r>
          </w:p>
        </w:tc>
        <w:tc>
          <w:tcPr>
            <w:tcW w:w="270"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350,000</w:t>
            </w:r>
          </w:p>
        </w:tc>
        <w:tc>
          <w:tcPr>
            <w:tcW w:w="268"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576,000</w:t>
            </w:r>
          </w:p>
        </w:tc>
      </w:tr>
      <w:tr w:rsidR="00CE2FD7" w:rsidTr="00CE2FD7">
        <w:trPr>
          <w:trHeight w:val="139"/>
        </w:trPr>
        <w:tc>
          <w:tcPr>
            <w:tcW w:w="214" w:type="pct"/>
            <w:tcBorders>
              <w:top w:val="nil"/>
              <w:left w:val="double" w:sz="6" w:space="0" w:color="auto"/>
              <w:bottom w:val="dotted" w:sz="4" w:space="0" w:color="auto"/>
              <w:right w:val="nil"/>
            </w:tcBorders>
            <w:vAlign w:val="bottom"/>
            <w:hideMark/>
          </w:tcPr>
          <w:p w:rsidR="00CE2FD7" w:rsidRDefault="00CE2FD7">
            <w:pPr>
              <w:spacing w:after="0" w:line="240" w:lineRule="auto"/>
              <w:jc w:val="center"/>
              <w:rPr>
                <w:rFonts w:ascii="Arial" w:eastAsia="Times New Roman" w:hAnsi="Arial" w:cs="Arial"/>
                <w:b/>
                <w:bCs/>
                <w:color w:val="000000"/>
                <w:sz w:val="10"/>
                <w:szCs w:val="10"/>
                <w:lang w:eastAsia="sq-AL"/>
              </w:rPr>
            </w:pPr>
            <w:r>
              <w:rPr>
                <w:rFonts w:ascii="Arial" w:eastAsia="Times New Roman" w:hAnsi="Arial" w:cs="Arial"/>
                <w:b/>
                <w:bCs/>
                <w:color w:val="000000"/>
                <w:sz w:val="10"/>
                <w:szCs w:val="10"/>
                <w:lang w:eastAsia="sq-AL"/>
              </w:rPr>
              <w:t>12</w:t>
            </w:r>
          </w:p>
        </w:tc>
        <w:tc>
          <w:tcPr>
            <w:tcW w:w="762" w:type="pct"/>
            <w:tcBorders>
              <w:top w:val="nil"/>
              <w:left w:val="single" w:sz="4" w:space="0" w:color="auto"/>
              <w:bottom w:val="dotted" w:sz="4" w:space="0" w:color="auto"/>
              <w:right w:val="single" w:sz="4" w:space="0" w:color="auto"/>
            </w:tcBorders>
            <w:vAlign w:val="bottom"/>
            <w:hideMark/>
          </w:tcPr>
          <w:p w:rsidR="00CE2FD7" w:rsidRDefault="00CE2FD7">
            <w:pPr>
              <w:spacing w:after="0" w:line="240" w:lineRule="auto"/>
              <w:rPr>
                <w:rFonts w:ascii="Arial" w:eastAsia="Times New Roman" w:hAnsi="Arial" w:cs="Arial"/>
                <w:b/>
                <w:bCs/>
                <w:color w:val="000000"/>
                <w:sz w:val="10"/>
                <w:szCs w:val="10"/>
                <w:lang w:eastAsia="sq-AL"/>
              </w:rPr>
            </w:pPr>
            <w:r>
              <w:rPr>
                <w:rFonts w:ascii="Arial" w:eastAsia="Times New Roman" w:hAnsi="Arial" w:cs="Arial"/>
                <w:b/>
                <w:bCs/>
                <w:color w:val="000000"/>
                <w:sz w:val="10"/>
                <w:szCs w:val="10"/>
                <w:lang w:eastAsia="sq-AL"/>
              </w:rPr>
              <w:t>Ministria e Kultures</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1,495,000</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500,000</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64" w:type="pct"/>
            <w:tcBorders>
              <w:top w:val="single" w:sz="4" w:space="0" w:color="auto"/>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500,000</w:t>
            </w:r>
          </w:p>
        </w:tc>
        <w:tc>
          <w:tcPr>
            <w:tcW w:w="264" w:type="pct"/>
            <w:tcBorders>
              <w:top w:val="single" w:sz="4" w:space="0" w:color="auto"/>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1,995,000</w:t>
            </w:r>
          </w:p>
        </w:tc>
        <w:tc>
          <w:tcPr>
            <w:tcW w:w="28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1,525,000</w:t>
            </w:r>
          </w:p>
        </w:tc>
        <w:tc>
          <w:tcPr>
            <w:tcW w:w="268"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500,000</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64" w:type="pct"/>
            <w:tcBorders>
              <w:top w:val="single" w:sz="4" w:space="0" w:color="auto"/>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500,000</w:t>
            </w:r>
          </w:p>
        </w:tc>
        <w:tc>
          <w:tcPr>
            <w:tcW w:w="263" w:type="pct"/>
            <w:tcBorders>
              <w:top w:val="single" w:sz="4" w:space="0" w:color="auto"/>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2,025,000</w:t>
            </w:r>
          </w:p>
        </w:tc>
        <w:tc>
          <w:tcPr>
            <w:tcW w:w="27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1,526,500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500,000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70" w:type="pct"/>
            <w:tcBorders>
              <w:top w:val="single" w:sz="4" w:space="0" w:color="auto"/>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500,000</w:t>
            </w:r>
          </w:p>
        </w:tc>
        <w:tc>
          <w:tcPr>
            <w:tcW w:w="268" w:type="pct"/>
            <w:tcBorders>
              <w:top w:val="single" w:sz="4" w:space="0" w:color="auto"/>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2,026,500</w:t>
            </w:r>
          </w:p>
        </w:tc>
      </w:tr>
      <w:tr w:rsidR="00CE2FD7" w:rsidTr="00CE2FD7">
        <w:trPr>
          <w:trHeight w:val="139"/>
        </w:trPr>
        <w:tc>
          <w:tcPr>
            <w:tcW w:w="214" w:type="pct"/>
            <w:tcBorders>
              <w:top w:val="nil"/>
              <w:left w:val="double" w:sz="6" w:space="0" w:color="auto"/>
              <w:bottom w:val="dotted" w:sz="4" w:space="0" w:color="auto"/>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01110</w:t>
            </w:r>
          </w:p>
        </w:tc>
        <w:tc>
          <w:tcPr>
            <w:tcW w:w="762" w:type="pct"/>
            <w:tcBorders>
              <w:top w:val="nil"/>
              <w:left w:val="single" w:sz="4" w:space="0" w:color="auto"/>
              <w:bottom w:val="dotted"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Planifikimi, Menaxhimi dhe Administrimi</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170,000</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170,000</w:t>
            </w:r>
          </w:p>
        </w:tc>
        <w:tc>
          <w:tcPr>
            <w:tcW w:w="28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185,000</w:t>
            </w:r>
          </w:p>
        </w:tc>
        <w:tc>
          <w:tcPr>
            <w:tcW w:w="268"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3"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185,000</w:t>
            </w:r>
          </w:p>
        </w:tc>
        <w:tc>
          <w:tcPr>
            <w:tcW w:w="27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185,500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70"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8"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185,500</w:t>
            </w:r>
          </w:p>
        </w:tc>
      </w:tr>
      <w:tr w:rsidR="00CE2FD7" w:rsidTr="00CE2FD7">
        <w:trPr>
          <w:trHeight w:val="139"/>
        </w:trPr>
        <w:tc>
          <w:tcPr>
            <w:tcW w:w="214" w:type="pct"/>
            <w:tcBorders>
              <w:top w:val="nil"/>
              <w:left w:val="double" w:sz="6" w:space="0" w:color="auto"/>
              <w:bottom w:val="dotted" w:sz="4" w:space="0" w:color="auto"/>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08220</w:t>
            </w:r>
          </w:p>
        </w:tc>
        <w:tc>
          <w:tcPr>
            <w:tcW w:w="762" w:type="pct"/>
            <w:tcBorders>
              <w:top w:val="nil"/>
              <w:left w:val="single" w:sz="4" w:space="0" w:color="auto"/>
              <w:bottom w:val="dotted"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 xml:space="preserve">Trashegimia Kulturore dhe Muzete </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540,000</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7,500</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7,500</w:t>
            </w:r>
          </w:p>
        </w:tc>
        <w:tc>
          <w:tcPr>
            <w:tcW w:w="264"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547,500</w:t>
            </w:r>
          </w:p>
        </w:tc>
        <w:tc>
          <w:tcPr>
            <w:tcW w:w="28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550,000</w:t>
            </w:r>
          </w:p>
        </w:tc>
        <w:tc>
          <w:tcPr>
            <w:tcW w:w="268"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7,500</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7,500</w:t>
            </w:r>
          </w:p>
        </w:tc>
        <w:tc>
          <w:tcPr>
            <w:tcW w:w="263"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557,500</w:t>
            </w:r>
          </w:p>
        </w:tc>
        <w:tc>
          <w:tcPr>
            <w:tcW w:w="27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550,500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7,500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70"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7,500</w:t>
            </w:r>
          </w:p>
        </w:tc>
        <w:tc>
          <w:tcPr>
            <w:tcW w:w="268"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558,000</w:t>
            </w:r>
          </w:p>
        </w:tc>
      </w:tr>
      <w:tr w:rsidR="00CE2FD7" w:rsidTr="00CE2FD7">
        <w:trPr>
          <w:trHeight w:val="139"/>
        </w:trPr>
        <w:tc>
          <w:tcPr>
            <w:tcW w:w="214" w:type="pct"/>
            <w:tcBorders>
              <w:top w:val="nil"/>
              <w:left w:val="double" w:sz="6" w:space="0" w:color="auto"/>
              <w:bottom w:val="dotted" w:sz="4" w:space="0" w:color="auto"/>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08230</w:t>
            </w:r>
          </w:p>
        </w:tc>
        <w:tc>
          <w:tcPr>
            <w:tcW w:w="762" w:type="pct"/>
            <w:tcBorders>
              <w:top w:val="nil"/>
              <w:left w:val="single" w:sz="4" w:space="0" w:color="auto"/>
              <w:bottom w:val="dotted"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 xml:space="preserve">Arti dhe Kultura </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785,000</w:t>
            </w:r>
          </w:p>
        </w:tc>
        <w:tc>
          <w:tcPr>
            <w:tcW w:w="282"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492,500</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492,500</w:t>
            </w:r>
          </w:p>
        </w:tc>
        <w:tc>
          <w:tcPr>
            <w:tcW w:w="264"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1,277,500</w:t>
            </w:r>
          </w:p>
        </w:tc>
        <w:tc>
          <w:tcPr>
            <w:tcW w:w="28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790,000</w:t>
            </w:r>
          </w:p>
        </w:tc>
        <w:tc>
          <w:tcPr>
            <w:tcW w:w="268"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492,500</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492,500</w:t>
            </w:r>
          </w:p>
        </w:tc>
        <w:tc>
          <w:tcPr>
            <w:tcW w:w="263"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1,282,500</w:t>
            </w:r>
          </w:p>
        </w:tc>
        <w:tc>
          <w:tcPr>
            <w:tcW w:w="27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790,500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492,500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70"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492,500</w:t>
            </w:r>
          </w:p>
        </w:tc>
        <w:tc>
          <w:tcPr>
            <w:tcW w:w="268"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1,283,000</w:t>
            </w:r>
          </w:p>
        </w:tc>
      </w:tr>
      <w:tr w:rsidR="00CE2FD7" w:rsidTr="00CE2FD7">
        <w:trPr>
          <w:trHeight w:val="139"/>
        </w:trPr>
        <w:tc>
          <w:tcPr>
            <w:tcW w:w="214" w:type="pct"/>
            <w:tcBorders>
              <w:top w:val="single" w:sz="4" w:space="0" w:color="auto"/>
              <w:left w:val="double" w:sz="6" w:space="0" w:color="auto"/>
              <w:bottom w:val="dotted" w:sz="4" w:space="0" w:color="auto"/>
              <w:right w:val="nil"/>
            </w:tcBorders>
            <w:vAlign w:val="bottom"/>
            <w:hideMark/>
          </w:tcPr>
          <w:p w:rsidR="00CE2FD7" w:rsidRDefault="00CE2FD7">
            <w:pPr>
              <w:spacing w:after="0" w:line="240" w:lineRule="auto"/>
              <w:jc w:val="center"/>
              <w:rPr>
                <w:rFonts w:ascii="Arial" w:eastAsia="Times New Roman" w:hAnsi="Arial" w:cs="Arial"/>
                <w:b/>
                <w:bCs/>
                <w:color w:val="000000"/>
                <w:sz w:val="10"/>
                <w:szCs w:val="10"/>
                <w:lang w:eastAsia="sq-AL"/>
              </w:rPr>
            </w:pPr>
            <w:r>
              <w:rPr>
                <w:rFonts w:ascii="Arial" w:eastAsia="Times New Roman" w:hAnsi="Arial" w:cs="Arial"/>
                <w:b/>
                <w:bCs/>
                <w:color w:val="000000"/>
                <w:sz w:val="10"/>
                <w:szCs w:val="10"/>
                <w:lang w:eastAsia="sq-AL"/>
              </w:rPr>
              <w:t>13</w:t>
            </w:r>
          </w:p>
        </w:tc>
        <w:tc>
          <w:tcPr>
            <w:tcW w:w="762" w:type="pct"/>
            <w:tcBorders>
              <w:top w:val="single" w:sz="4" w:space="0" w:color="auto"/>
              <w:left w:val="single" w:sz="4" w:space="0" w:color="auto"/>
              <w:bottom w:val="dotted" w:sz="4" w:space="0" w:color="auto"/>
              <w:right w:val="single" w:sz="4" w:space="0" w:color="auto"/>
            </w:tcBorders>
            <w:vAlign w:val="bottom"/>
            <w:hideMark/>
          </w:tcPr>
          <w:p w:rsidR="00CE2FD7" w:rsidRDefault="00CE2FD7">
            <w:pPr>
              <w:spacing w:after="0" w:line="240" w:lineRule="auto"/>
              <w:rPr>
                <w:rFonts w:ascii="Arial" w:eastAsia="Times New Roman" w:hAnsi="Arial" w:cs="Arial"/>
                <w:b/>
                <w:bCs/>
                <w:color w:val="000000"/>
                <w:sz w:val="10"/>
                <w:szCs w:val="10"/>
                <w:lang w:eastAsia="sq-AL"/>
              </w:rPr>
            </w:pPr>
            <w:r>
              <w:rPr>
                <w:rFonts w:ascii="Arial" w:eastAsia="Times New Roman" w:hAnsi="Arial" w:cs="Arial"/>
                <w:b/>
                <w:bCs/>
                <w:color w:val="000000"/>
                <w:sz w:val="10"/>
                <w:szCs w:val="10"/>
                <w:lang w:eastAsia="sq-AL"/>
              </w:rPr>
              <w:t>Ministria e Shendetesise</w:t>
            </w:r>
          </w:p>
        </w:tc>
        <w:tc>
          <w:tcPr>
            <w:tcW w:w="262" w:type="pct"/>
            <w:tcBorders>
              <w:top w:val="single" w:sz="4" w:space="0" w:color="auto"/>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60,379,680</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2,089,000</w:t>
            </w:r>
          </w:p>
        </w:tc>
        <w:tc>
          <w:tcPr>
            <w:tcW w:w="260" w:type="pct"/>
            <w:tcBorders>
              <w:top w:val="single" w:sz="4" w:space="0" w:color="auto"/>
              <w:left w:val="nil"/>
              <w:bottom w:val="dotted" w:sz="4" w:space="0" w:color="auto"/>
              <w:right w:val="dotted"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1,110,000</w:t>
            </w:r>
          </w:p>
        </w:tc>
        <w:tc>
          <w:tcPr>
            <w:tcW w:w="264" w:type="pct"/>
            <w:tcBorders>
              <w:top w:val="single" w:sz="4" w:space="0" w:color="auto"/>
              <w:left w:val="single" w:sz="4"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3,199,000</w:t>
            </w:r>
          </w:p>
        </w:tc>
        <w:tc>
          <w:tcPr>
            <w:tcW w:w="264" w:type="pct"/>
            <w:tcBorders>
              <w:top w:val="single" w:sz="4" w:space="0" w:color="auto"/>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63,578,680</w:t>
            </w:r>
          </w:p>
        </w:tc>
        <w:tc>
          <w:tcPr>
            <w:tcW w:w="288" w:type="pct"/>
            <w:tcBorders>
              <w:top w:val="single" w:sz="4" w:space="0" w:color="auto"/>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62,202,704</w:t>
            </w:r>
          </w:p>
        </w:tc>
        <w:tc>
          <w:tcPr>
            <w:tcW w:w="268" w:type="pct"/>
            <w:tcBorders>
              <w:top w:val="single" w:sz="4" w:space="0" w:color="auto"/>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2,101,700</w:t>
            </w:r>
          </w:p>
        </w:tc>
        <w:tc>
          <w:tcPr>
            <w:tcW w:w="267" w:type="pct"/>
            <w:tcBorders>
              <w:top w:val="single" w:sz="4" w:space="0" w:color="auto"/>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1,110,000</w:t>
            </w:r>
          </w:p>
        </w:tc>
        <w:tc>
          <w:tcPr>
            <w:tcW w:w="264" w:type="pct"/>
            <w:tcBorders>
              <w:top w:val="single" w:sz="4" w:space="0" w:color="auto"/>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3,211,700</w:t>
            </w:r>
          </w:p>
        </w:tc>
        <w:tc>
          <w:tcPr>
            <w:tcW w:w="263" w:type="pct"/>
            <w:tcBorders>
              <w:top w:val="single" w:sz="4" w:space="0" w:color="auto"/>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65,414,404</w:t>
            </w:r>
          </w:p>
        </w:tc>
        <w:tc>
          <w:tcPr>
            <w:tcW w:w="274" w:type="pct"/>
            <w:tcBorders>
              <w:top w:val="single" w:sz="4" w:space="0" w:color="auto"/>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65,887,704</w:t>
            </w:r>
          </w:p>
        </w:tc>
        <w:tc>
          <w:tcPr>
            <w:tcW w:w="264" w:type="pct"/>
            <w:tcBorders>
              <w:top w:val="single" w:sz="4" w:space="0" w:color="auto"/>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2,101,700</w:t>
            </w:r>
          </w:p>
        </w:tc>
        <w:tc>
          <w:tcPr>
            <w:tcW w:w="264" w:type="pct"/>
            <w:tcBorders>
              <w:top w:val="single" w:sz="4" w:space="0" w:color="auto"/>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1,110,000</w:t>
            </w:r>
          </w:p>
        </w:tc>
        <w:tc>
          <w:tcPr>
            <w:tcW w:w="270" w:type="pct"/>
            <w:tcBorders>
              <w:top w:val="single" w:sz="4" w:space="0" w:color="auto"/>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3,211,700</w:t>
            </w:r>
          </w:p>
        </w:tc>
        <w:tc>
          <w:tcPr>
            <w:tcW w:w="268" w:type="pct"/>
            <w:tcBorders>
              <w:top w:val="single" w:sz="4" w:space="0" w:color="auto"/>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69,099,404</w:t>
            </w:r>
          </w:p>
        </w:tc>
      </w:tr>
      <w:tr w:rsidR="00CE2FD7" w:rsidTr="00CE2FD7">
        <w:trPr>
          <w:trHeight w:val="139"/>
        </w:trPr>
        <w:tc>
          <w:tcPr>
            <w:tcW w:w="214" w:type="pct"/>
            <w:tcBorders>
              <w:top w:val="nil"/>
              <w:left w:val="double" w:sz="6" w:space="0" w:color="auto"/>
              <w:bottom w:val="dotted" w:sz="4" w:space="0" w:color="auto"/>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01110</w:t>
            </w:r>
          </w:p>
        </w:tc>
        <w:tc>
          <w:tcPr>
            <w:tcW w:w="762" w:type="pct"/>
            <w:tcBorders>
              <w:top w:val="nil"/>
              <w:left w:val="single" w:sz="4" w:space="0" w:color="auto"/>
              <w:bottom w:val="dotted"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Planifikimi, Menaxhimi dhe Administrimi</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465,940</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18,000</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18,000</w:t>
            </w:r>
          </w:p>
        </w:tc>
        <w:tc>
          <w:tcPr>
            <w:tcW w:w="264"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483,940</w:t>
            </w:r>
          </w:p>
        </w:tc>
        <w:tc>
          <w:tcPr>
            <w:tcW w:w="28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470,000</w:t>
            </w:r>
          </w:p>
        </w:tc>
        <w:tc>
          <w:tcPr>
            <w:tcW w:w="268"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18,000</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18,000</w:t>
            </w:r>
          </w:p>
        </w:tc>
        <w:tc>
          <w:tcPr>
            <w:tcW w:w="263"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488,000</w:t>
            </w:r>
          </w:p>
        </w:tc>
        <w:tc>
          <w:tcPr>
            <w:tcW w:w="27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470,000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18,000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70"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18,000</w:t>
            </w:r>
          </w:p>
        </w:tc>
        <w:tc>
          <w:tcPr>
            <w:tcW w:w="268"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488,000</w:t>
            </w:r>
          </w:p>
        </w:tc>
      </w:tr>
      <w:tr w:rsidR="00CE2FD7" w:rsidTr="00CE2FD7">
        <w:trPr>
          <w:trHeight w:val="139"/>
        </w:trPr>
        <w:tc>
          <w:tcPr>
            <w:tcW w:w="214" w:type="pct"/>
            <w:tcBorders>
              <w:top w:val="nil"/>
              <w:left w:val="double" w:sz="6" w:space="0" w:color="auto"/>
              <w:bottom w:val="dotted" w:sz="4" w:space="0" w:color="auto"/>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07220</w:t>
            </w:r>
          </w:p>
        </w:tc>
        <w:tc>
          <w:tcPr>
            <w:tcW w:w="762" w:type="pct"/>
            <w:tcBorders>
              <w:top w:val="nil"/>
              <w:left w:val="single" w:sz="4" w:space="0" w:color="auto"/>
              <w:bottom w:val="dotted"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Sherbimet e Kujdesit Paresor</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9,026,320</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429,000</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158,000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587,000</w:t>
            </w:r>
          </w:p>
        </w:tc>
        <w:tc>
          <w:tcPr>
            <w:tcW w:w="264"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9,613,320</w:t>
            </w:r>
          </w:p>
        </w:tc>
        <w:tc>
          <w:tcPr>
            <w:tcW w:w="28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8,777,300</w:t>
            </w:r>
          </w:p>
        </w:tc>
        <w:tc>
          <w:tcPr>
            <w:tcW w:w="268"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182,000</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158,000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340,000</w:t>
            </w:r>
          </w:p>
        </w:tc>
        <w:tc>
          <w:tcPr>
            <w:tcW w:w="263"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9,117,300</w:t>
            </w:r>
          </w:p>
        </w:tc>
        <w:tc>
          <w:tcPr>
            <w:tcW w:w="27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9,068,300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182,000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158,000</w:t>
            </w:r>
          </w:p>
        </w:tc>
        <w:tc>
          <w:tcPr>
            <w:tcW w:w="270"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340,000</w:t>
            </w:r>
          </w:p>
        </w:tc>
        <w:tc>
          <w:tcPr>
            <w:tcW w:w="268"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9,408,300</w:t>
            </w:r>
          </w:p>
        </w:tc>
      </w:tr>
      <w:tr w:rsidR="00CE2FD7" w:rsidTr="00CE2FD7">
        <w:trPr>
          <w:trHeight w:val="139"/>
        </w:trPr>
        <w:tc>
          <w:tcPr>
            <w:tcW w:w="214" w:type="pct"/>
            <w:tcBorders>
              <w:top w:val="nil"/>
              <w:left w:val="double" w:sz="6" w:space="0" w:color="auto"/>
              <w:bottom w:val="dotted" w:sz="4" w:space="0" w:color="auto"/>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07330</w:t>
            </w:r>
          </w:p>
        </w:tc>
        <w:tc>
          <w:tcPr>
            <w:tcW w:w="762" w:type="pct"/>
            <w:tcBorders>
              <w:top w:val="nil"/>
              <w:left w:val="single" w:sz="4" w:space="0" w:color="auto"/>
              <w:bottom w:val="dotted"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Sherbimet e Kujdesit Dytesor</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22,456,992</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1,197,409</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852,000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2,049,409</w:t>
            </w:r>
          </w:p>
        </w:tc>
        <w:tc>
          <w:tcPr>
            <w:tcW w:w="264"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24,506,401</w:t>
            </w:r>
          </w:p>
        </w:tc>
        <w:tc>
          <w:tcPr>
            <w:tcW w:w="28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23,584,976</w:t>
            </w:r>
          </w:p>
        </w:tc>
        <w:tc>
          <w:tcPr>
            <w:tcW w:w="268"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1,383,020</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852,000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2,235,020</w:t>
            </w:r>
          </w:p>
        </w:tc>
        <w:tc>
          <w:tcPr>
            <w:tcW w:w="263"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25,819,996</w:t>
            </w:r>
          </w:p>
        </w:tc>
        <w:tc>
          <w:tcPr>
            <w:tcW w:w="27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25,584,976</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1,383,020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852,000</w:t>
            </w:r>
          </w:p>
        </w:tc>
        <w:tc>
          <w:tcPr>
            <w:tcW w:w="270"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2,235,020</w:t>
            </w:r>
          </w:p>
        </w:tc>
        <w:tc>
          <w:tcPr>
            <w:tcW w:w="268"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27,819,996</w:t>
            </w:r>
          </w:p>
        </w:tc>
      </w:tr>
      <w:tr w:rsidR="00CE2FD7" w:rsidTr="00CE2FD7">
        <w:trPr>
          <w:trHeight w:val="139"/>
        </w:trPr>
        <w:tc>
          <w:tcPr>
            <w:tcW w:w="214" w:type="pct"/>
            <w:tcBorders>
              <w:top w:val="nil"/>
              <w:left w:val="double" w:sz="6" w:space="0" w:color="auto"/>
              <w:bottom w:val="dotted" w:sz="4" w:space="0" w:color="auto"/>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07450</w:t>
            </w:r>
          </w:p>
        </w:tc>
        <w:tc>
          <w:tcPr>
            <w:tcW w:w="762" w:type="pct"/>
            <w:tcBorders>
              <w:top w:val="nil"/>
              <w:left w:val="single" w:sz="4" w:space="0" w:color="auto"/>
              <w:bottom w:val="dotted"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Sherbimet e Shendetit Publik</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3,100,428</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149,591</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149,591</w:t>
            </w:r>
          </w:p>
        </w:tc>
        <w:tc>
          <w:tcPr>
            <w:tcW w:w="264"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3,250,019</w:t>
            </w:r>
          </w:p>
        </w:tc>
        <w:tc>
          <w:tcPr>
            <w:tcW w:w="28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3,264,428</w:t>
            </w:r>
          </w:p>
        </w:tc>
        <w:tc>
          <w:tcPr>
            <w:tcW w:w="268"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13,680</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13,680</w:t>
            </w:r>
          </w:p>
        </w:tc>
        <w:tc>
          <w:tcPr>
            <w:tcW w:w="263"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3,278,108</w:t>
            </w:r>
          </w:p>
        </w:tc>
        <w:tc>
          <w:tcPr>
            <w:tcW w:w="27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3,264,428</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13,680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70"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13,680</w:t>
            </w:r>
          </w:p>
        </w:tc>
        <w:tc>
          <w:tcPr>
            <w:tcW w:w="268"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3,278,108</w:t>
            </w:r>
          </w:p>
        </w:tc>
      </w:tr>
      <w:tr w:rsidR="00CE2FD7" w:rsidTr="00CE2FD7">
        <w:trPr>
          <w:trHeight w:val="139"/>
        </w:trPr>
        <w:tc>
          <w:tcPr>
            <w:tcW w:w="214" w:type="pct"/>
            <w:tcBorders>
              <w:top w:val="nil"/>
              <w:left w:val="double" w:sz="6" w:space="0" w:color="auto"/>
              <w:bottom w:val="dotted" w:sz="4" w:space="0" w:color="auto"/>
              <w:right w:val="single" w:sz="4" w:space="0" w:color="auto"/>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07460</w:t>
            </w:r>
          </w:p>
        </w:tc>
        <w:tc>
          <w:tcPr>
            <w:tcW w:w="762" w:type="pct"/>
            <w:tcBorders>
              <w:top w:val="nil"/>
              <w:left w:val="nil"/>
              <w:bottom w:val="dotted" w:sz="4" w:space="0" w:color="auto"/>
              <w:right w:val="nil"/>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Sherbimi Kombetar i Urgjences</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350,000</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225,000</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225,000</w:t>
            </w:r>
          </w:p>
        </w:tc>
        <w:tc>
          <w:tcPr>
            <w:tcW w:w="264"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575,000</w:t>
            </w:r>
          </w:p>
        </w:tc>
        <w:tc>
          <w:tcPr>
            <w:tcW w:w="28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450,000</w:t>
            </w:r>
          </w:p>
        </w:tc>
        <w:tc>
          <w:tcPr>
            <w:tcW w:w="268"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225,000</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nil"/>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225,000</w:t>
            </w:r>
          </w:p>
        </w:tc>
        <w:tc>
          <w:tcPr>
            <w:tcW w:w="263" w:type="pct"/>
            <w:tcBorders>
              <w:top w:val="nil"/>
              <w:left w:val="nil"/>
              <w:bottom w:val="nil"/>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675,000</w:t>
            </w:r>
          </w:p>
        </w:tc>
        <w:tc>
          <w:tcPr>
            <w:tcW w:w="27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450,000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225,000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70" w:type="pct"/>
            <w:tcBorders>
              <w:top w:val="nil"/>
              <w:left w:val="nil"/>
              <w:bottom w:val="nil"/>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225,000</w:t>
            </w:r>
          </w:p>
        </w:tc>
        <w:tc>
          <w:tcPr>
            <w:tcW w:w="268" w:type="pct"/>
            <w:tcBorders>
              <w:top w:val="nil"/>
              <w:left w:val="nil"/>
              <w:bottom w:val="nil"/>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675,000</w:t>
            </w:r>
          </w:p>
        </w:tc>
      </w:tr>
      <w:tr w:rsidR="00CE2FD7" w:rsidTr="00CE2FD7">
        <w:trPr>
          <w:trHeight w:val="139"/>
        </w:trPr>
        <w:tc>
          <w:tcPr>
            <w:tcW w:w="214" w:type="pct"/>
            <w:tcBorders>
              <w:top w:val="nil"/>
              <w:left w:val="double" w:sz="6" w:space="0" w:color="auto"/>
              <w:bottom w:val="dotted" w:sz="4" w:space="0" w:color="auto"/>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10430</w:t>
            </w:r>
          </w:p>
        </w:tc>
        <w:tc>
          <w:tcPr>
            <w:tcW w:w="762" w:type="pct"/>
            <w:tcBorders>
              <w:top w:val="nil"/>
              <w:left w:val="single" w:sz="4" w:space="0" w:color="auto"/>
              <w:bottom w:val="dotted"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Perkujdesi Social</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23,930,000</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70,000</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100,000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170,000</w:t>
            </w:r>
          </w:p>
        </w:tc>
        <w:tc>
          <w:tcPr>
            <w:tcW w:w="264"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24,100,000</w:t>
            </w:r>
          </w:p>
        </w:tc>
        <w:tc>
          <w:tcPr>
            <w:tcW w:w="28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24,606,000</w:t>
            </w:r>
          </w:p>
        </w:tc>
        <w:tc>
          <w:tcPr>
            <w:tcW w:w="268"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280,000</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100,000</w:t>
            </w:r>
          </w:p>
        </w:tc>
        <w:tc>
          <w:tcPr>
            <w:tcW w:w="264" w:type="pct"/>
            <w:tcBorders>
              <w:top w:val="dotted" w:sz="4" w:space="0" w:color="auto"/>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380,000</w:t>
            </w:r>
          </w:p>
        </w:tc>
        <w:tc>
          <w:tcPr>
            <w:tcW w:w="263" w:type="pct"/>
            <w:tcBorders>
              <w:top w:val="dotted" w:sz="4" w:space="0" w:color="auto"/>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24,986,000</w:t>
            </w:r>
          </w:p>
        </w:tc>
        <w:tc>
          <w:tcPr>
            <w:tcW w:w="27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26,000,000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280,000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100,000</w:t>
            </w:r>
          </w:p>
        </w:tc>
        <w:tc>
          <w:tcPr>
            <w:tcW w:w="270" w:type="pct"/>
            <w:tcBorders>
              <w:top w:val="dotted" w:sz="4" w:space="0" w:color="auto"/>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380,000</w:t>
            </w:r>
          </w:p>
        </w:tc>
        <w:tc>
          <w:tcPr>
            <w:tcW w:w="268" w:type="pct"/>
            <w:tcBorders>
              <w:top w:val="dotted" w:sz="4" w:space="0" w:color="auto"/>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26,380,000</w:t>
            </w:r>
          </w:p>
        </w:tc>
      </w:tr>
      <w:tr w:rsidR="00CE2FD7" w:rsidTr="00CE2FD7">
        <w:trPr>
          <w:trHeight w:val="139"/>
        </w:trPr>
        <w:tc>
          <w:tcPr>
            <w:tcW w:w="214" w:type="pct"/>
            <w:tcBorders>
              <w:top w:val="nil"/>
              <w:left w:val="double" w:sz="6" w:space="0" w:color="auto"/>
              <w:bottom w:val="dotted" w:sz="4" w:space="0" w:color="auto"/>
              <w:right w:val="single" w:sz="4" w:space="0" w:color="auto"/>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01190</w:t>
            </w:r>
          </w:p>
        </w:tc>
        <w:tc>
          <w:tcPr>
            <w:tcW w:w="762" w:type="pct"/>
            <w:tcBorders>
              <w:top w:val="nil"/>
              <w:left w:val="nil"/>
              <w:bottom w:val="dotted" w:sz="4" w:space="0" w:color="auto"/>
              <w:right w:val="nil"/>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Rehabilitimi i te Perndjekurve Politik</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1,050,000</w:t>
            </w:r>
          </w:p>
        </w:tc>
        <w:tc>
          <w:tcPr>
            <w:tcW w:w="282"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1,050,000</w:t>
            </w:r>
          </w:p>
        </w:tc>
        <w:tc>
          <w:tcPr>
            <w:tcW w:w="28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1,050,000</w:t>
            </w:r>
          </w:p>
        </w:tc>
        <w:tc>
          <w:tcPr>
            <w:tcW w:w="268"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3"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1,050,000</w:t>
            </w:r>
          </w:p>
        </w:tc>
        <w:tc>
          <w:tcPr>
            <w:tcW w:w="27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1,050,000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70"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8"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1,050,000</w:t>
            </w:r>
          </w:p>
        </w:tc>
      </w:tr>
      <w:tr w:rsidR="00CE2FD7" w:rsidTr="00CE2FD7">
        <w:trPr>
          <w:trHeight w:val="139"/>
        </w:trPr>
        <w:tc>
          <w:tcPr>
            <w:tcW w:w="214" w:type="pct"/>
            <w:tcBorders>
              <w:top w:val="single" w:sz="4" w:space="0" w:color="auto"/>
              <w:left w:val="double" w:sz="6" w:space="0" w:color="auto"/>
              <w:bottom w:val="dotted" w:sz="4" w:space="0" w:color="auto"/>
              <w:right w:val="nil"/>
            </w:tcBorders>
            <w:vAlign w:val="bottom"/>
            <w:hideMark/>
          </w:tcPr>
          <w:p w:rsidR="00CE2FD7" w:rsidRDefault="00CE2FD7">
            <w:pPr>
              <w:spacing w:after="0" w:line="240" w:lineRule="auto"/>
              <w:jc w:val="center"/>
              <w:rPr>
                <w:rFonts w:ascii="Arial" w:eastAsia="Times New Roman" w:hAnsi="Arial" w:cs="Arial"/>
                <w:b/>
                <w:bCs/>
                <w:color w:val="000000"/>
                <w:sz w:val="10"/>
                <w:szCs w:val="10"/>
                <w:lang w:eastAsia="sq-AL"/>
              </w:rPr>
            </w:pPr>
            <w:r>
              <w:rPr>
                <w:rFonts w:ascii="Arial" w:eastAsia="Times New Roman" w:hAnsi="Arial" w:cs="Arial"/>
                <w:b/>
                <w:bCs/>
                <w:color w:val="000000"/>
                <w:sz w:val="10"/>
                <w:szCs w:val="10"/>
                <w:lang w:eastAsia="sq-AL"/>
              </w:rPr>
              <w:t>14</w:t>
            </w:r>
          </w:p>
        </w:tc>
        <w:tc>
          <w:tcPr>
            <w:tcW w:w="762" w:type="pct"/>
            <w:tcBorders>
              <w:top w:val="single" w:sz="4" w:space="0" w:color="auto"/>
              <w:left w:val="single" w:sz="4" w:space="0" w:color="auto"/>
              <w:bottom w:val="dotted" w:sz="4" w:space="0" w:color="auto"/>
              <w:right w:val="single" w:sz="4" w:space="0" w:color="auto"/>
            </w:tcBorders>
            <w:vAlign w:val="bottom"/>
            <w:hideMark/>
          </w:tcPr>
          <w:p w:rsidR="00CE2FD7" w:rsidRDefault="00CE2FD7">
            <w:pPr>
              <w:spacing w:after="0" w:line="240" w:lineRule="auto"/>
              <w:rPr>
                <w:rFonts w:ascii="Arial" w:eastAsia="Times New Roman" w:hAnsi="Arial" w:cs="Arial"/>
                <w:b/>
                <w:bCs/>
                <w:color w:val="000000"/>
                <w:sz w:val="10"/>
                <w:szCs w:val="10"/>
                <w:lang w:eastAsia="sq-AL"/>
              </w:rPr>
            </w:pPr>
            <w:r>
              <w:rPr>
                <w:rFonts w:ascii="Arial" w:eastAsia="Times New Roman" w:hAnsi="Arial" w:cs="Arial"/>
                <w:b/>
                <w:bCs/>
                <w:color w:val="000000"/>
                <w:sz w:val="10"/>
                <w:szCs w:val="10"/>
                <w:lang w:eastAsia="sq-AL"/>
              </w:rPr>
              <w:t>Ministria e Drejtesise</w:t>
            </w:r>
          </w:p>
        </w:tc>
        <w:tc>
          <w:tcPr>
            <w:tcW w:w="262" w:type="pct"/>
            <w:tcBorders>
              <w:top w:val="single" w:sz="4" w:space="0" w:color="auto"/>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11,911,216</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482,000</w:t>
            </w:r>
          </w:p>
        </w:tc>
        <w:tc>
          <w:tcPr>
            <w:tcW w:w="260" w:type="pct"/>
            <w:tcBorders>
              <w:top w:val="single" w:sz="4" w:space="0" w:color="auto"/>
              <w:left w:val="nil"/>
              <w:bottom w:val="dotted" w:sz="4" w:space="0" w:color="auto"/>
              <w:right w:val="dotted"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225,000</w:t>
            </w:r>
          </w:p>
        </w:tc>
        <w:tc>
          <w:tcPr>
            <w:tcW w:w="264" w:type="pct"/>
            <w:tcBorders>
              <w:top w:val="single" w:sz="4" w:space="0" w:color="auto"/>
              <w:left w:val="single" w:sz="4"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707,000</w:t>
            </w:r>
          </w:p>
        </w:tc>
        <w:tc>
          <w:tcPr>
            <w:tcW w:w="264" w:type="pct"/>
            <w:tcBorders>
              <w:top w:val="single" w:sz="4" w:space="0" w:color="auto"/>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12,618,216</w:t>
            </w:r>
          </w:p>
        </w:tc>
        <w:tc>
          <w:tcPr>
            <w:tcW w:w="288" w:type="pct"/>
            <w:tcBorders>
              <w:top w:val="single" w:sz="4" w:space="0" w:color="auto"/>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12,035,100</w:t>
            </w:r>
          </w:p>
        </w:tc>
        <w:tc>
          <w:tcPr>
            <w:tcW w:w="268" w:type="pct"/>
            <w:tcBorders>
              <w:top w:val="single" w:sz="4" w:space="0" w:color="auto"/>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432,000</w:t>
            </w:r>
          </w:p>
        </w:tc>
        <w:tc>
          <w:tcPr>
            <w:tcW w:w="267" w:type="pct"/>
            <w:tcBorders>
              <w:top w:val="single" w:sz="4" w:space="0" w:color="auto"/>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110,000</w:t>
            </w:r>
          </w:p>
        </w:tc>
        <w:tc>
          <w:tcPr>
            <w:tcW w:w="264" w:type="pct"/>
            <w:tcBorders>
              <w:top w:val="single" w:sz="4" w:space="0" w:color="auto"/>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542,000</w:t>
            </w:r>
          </w:p>
        </w:tc>
        <w:tc>
          <w:tcPr>
            <w:tcW w:w="263" w:type="pct"/>
            <w:tcBorders>
              <w:top w:val="single" w:sz="4" w:space="0" w:color="auto"/>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12,577,100</w:t>
            </w:r>
          </w:p>
        </w:tc>
        <w:tc>
          <w:tcPr>
            <w:tcW w:w="274" w:type="pct"/>
            <w:tcBorders>
              <w:top w:val="single" w:sz="4" w:space="0" w:color="auto"/>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12,097,400</w:t>
            </w:r>
          </w:p>
        </w:tc>
        <w:tc>
          <w:tcPr>
            <w:tcW w:w="264" w:type="pct"/>
            <w:tcBorders>
              <w:top w:val="single" w:sz="4" w:space="0" w:color="auto"/>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432,000</w:t>
            </w:r>
          </w:p>
        </w:tc>
        <w:tc>
          <w:tcPr>
            <w:tcW w:w="264" w:type="pct"/>
            <w:tcBorders>
              <w:top w:val="single" w:sz="4" w:space="0" w:color="auto"/>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110,000</w:t>
            </w:r>
          </w:p>
        </w:tc>
        <w:tc>
          <w:tcPr>
            <w:tcW w:w="270" w:type="pct"/>
            <w:tcBorders>
              <w:top w:val="single" w:sz="4" w:space="0" w:color="auto"/>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542,000</w:t>
            </w:r>
          </w:p>
        </w:tc>
        <w:tc>
          <w:tcPr>
            <w:tcW w:w="268" w:type="pct"/>
            <w:tcBorders>
              <w:top w:val="single" w:sz="4" w:space="0" w:color="auto"/>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12,639,400</w:t>
            </w:r>
          </w:p>
        </w:tc>
      </w:tr>
      <w:tr w:rsidR="00CE2FD7" w:rsidTr="00CE2FD7">
        <w:trPr>
          <w:trHeight w:val="139"/>
        </w:trPr>
        <w:tc>
          <w:tcPr>
            <w:tcW w:w="214" w:type="pct"/>
            <w:tcBorders>
              <w:top w:val="nil"/>
              <w:left w:val="double" w:sz="6" w:space="0" w:color="auto"/>
              <w:bottom w:val="dotted" w:sz="4" w:space="0" w:color="auto"/>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01110</w:t>
            </w:r>
          </w:p>
        </w:tc>
        <w:tc>
          <w:tcPr>
            <w:tcW w:w="762" w:type="pct"/>
            <w:tcBorders>
              <w:top w:val="nil"/>
              <w:left w:val="single" w:sz="4" w:space="0" w:color="auto"/>
              <w:bottom w:val="dotted"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Planifikimi, Menaxhimi dhe Administrimi</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457,000</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141,800</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225,000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366,800</w:t>
            </w:r>
          </w:p>
        </w:tc>
        <w:tc>
          <w:tcPr>
            <w:tcW w:w="264"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823,800</w:t>
            </w:r>
          </w:p>
        </w:tc>
        <w:tc>
          <w:tcPr>
            <w:tcW w:w="28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470,000</w:t>
            </w:r>
          </w:p>
        </w:tc>
        <w:tc>
          <w:tcPr>
            <w:tcW w:w="268"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141,800</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110,000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251,800</w:t>
            </w:r>
          </w:p>
        </w:tc>
        <w:tc>
          <w:tcPr>
            <w:tcW w:w="263"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721,800</w:t>
            </w:r>
          </w:p>
        </w:tc>
        <w:tc>
          <w:tcPr>
            <w:tcW w:w="27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471,000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141,800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110,000</w:t>
            </w:r>
          </w:p>
        </w:tc>
        <w:tc>
          <w:tcPr>
            <w:tcW w:w="270"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251,800</w:t>
            </w:r>
          </w:p>
        </w:tc>
        <w:tc>
          <w:tcPr>
            <w:tcW w:w="268"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722,800</w:t>
            </w:r>
          </w:p>
        </w:tc>
      </w:tr>
      <w:tr w:rsidR="00CE2FD7" w:rsidTr="00CE2FD7">
        <w:trPr>
          <w:trHeight w:val="139"/>
        </w:trPr>
        <w:tc>
          <w:tcPr>
            <w:tcW w:w="214" w:type="pct"/>
            <w:tcBorders>
              <w:top w:val="nil"/>
              <w:left w:val="double" w:sz="6" w:space="0" w:color="auto"/>
              <w:bottom w:val="dotted" w:sz="4" w:space="0" w:color="auto"/>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03310</w:t>
            </w:r>
          </w:p>
        </w:tc>
        <w:tc>
          <w:tcPr>
            <w:tcW w:w="762" w:type="pct"/>
            <w:tcBorders>
              <w:top w:val="nil"/>
              <w:left w:val="single" w:sz="4" w:space="0" w:color="auto"/>
              <w:bottom w:val="dotted"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Ndihma Juridike</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75,000</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2,000</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2,000</w:t>
            </w:r>
          </w:p>
        </w:tc>
        <w:tc>
          <w:tcPr>
            <w:tcW w:w="264"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77,000</w:t>
            </w:r>
          </w:p>
        </w:tc>
        <w:tc>
          <w:tcPr>
            <w:tcW w:w="28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78,000</w:t>
            </w:r>
          </w:p>
        </w:tc>
        <w:tc>
          <w:tcPr>
            <w:tcW w:w="268"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2,000</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2,000</w:t>
            </w:r>
          </w:p>
        </w:tc>
        <w:tc>
          <w:tcPr>
            <w:tcW w:w="263"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80,000</w:t>
            </w:r>
          </w:p>
        </w:tc>
        <w:tc>
          <w:tcPr>
            <w:tcW w:w="27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78,500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70"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2,000</w:t>
            </w:r>
          </w:p>
        </w:tc>
        <w:tc>
          <w:tcPr>
            <w:tcW w:w="268"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80,500</w:t>
            </w:r>
          </w:p>
        </w:tc>
      </w:tr>
      <w:tr w:rsidR="00CE2FD7" w:rsidTr="00CE2FD7">
        <w:trPr>
          <w:trHeight w:val="139"/>
        </w:trPr>
        <w:tc>
          <w:tcPr>
            <w:tcW w:w="214" w:type="pct"/>
            <w:tcBorders>
              <w:top w:val="nil"/>
              <w:left w:val="double" w:sz="6" w:space="0" w:color="auto"/>
              <w:bottom w:val="dotted" w:sz="4" w:space="0" w:color="auto"/>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01120</w:t>
            </w:r>
          </w:p>
        </w:tc>
        <w:tc>
          <w:tcPr>
            <w:tcW w:w="762" w:type="pct"/>
            <w:tcBorders>
              <w:top w:val="nil"/>
              <w:left w:val="single" w:sz="4" w:space="0" w:color="auto"/>
              <w:bottom w:val="dotted"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Publikimet Zyrtare</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55,400</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13,000</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13,000</w:t>
            </w:r>
          </w:p>
        </w:tc>
        <w:tc>
          <w:tcPr>
            <w:tcW w:w="264"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68,400</w:t>
            </w:r>
          </w:p>
        </w:tc>
        <w:tc>
          <w:tcPr>
            <w:tcW w:w="28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53,000</w:t>
            </w:r>
          </w:p>
        </w:tc>
        <w:tc>
          <w:tcPr>
            <w:tcW w:w="268"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13,000</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13,000</w:t>
            </w:r>
          </w:p>
        </w:tc>
        <w:tc>
          <w:tcPr>
            <w:tcW w:w="263"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66,000</w:t>
            </w:r>
          </w:p>
        </w:tc>
        <w:tc>
          <w:tcPr>
            <w:tcW w:w="27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53,500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13,000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70"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13,000</w:t>
            </w:r>
          </w:p>
        </w:tc>
        <w:tc>
          <w:tcPr>
            <w:tcW w:w="268"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66,500</w:t>
            </w:r>
          </w:p>
        </w:tc>
      </w:tr>
      <w:tr w:rsidR="00CE2FD7" w:rsidTr="00CE2FD7">
        <w:trPr>
          <w:trHeight w:val="139"/>
        </w:trPr>
        <w:tc>
          <w:tcPr>
            <w:tcW w:w="214" w:type="pct"/>
            <w:tcBorders>
              <w:top w:val="nil"/>
              <w:left w:val="double" w:sz="6" w:space="0" w:color="auto"/>
              <w:bottom w:val="dotted" w:sz="4" w:space="0" w:color="auto"/>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01130</w:t>
            </w:r>
          </w:p>
        </w:tc>
        <w:tc>
          <w:tcPr>
            <w:tcW w:w="762" w:type="pct"/>
            <w:tcBorders>
              <w:top w:val="nil"/>
              <w:left w:val="single" w:sz="4" w:space="0" w:color="auto"/>
              <w:bottom w:val="dotted"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Mjekesia Ligjore</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81,000</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w:t>
            </w:r>
          </w:p>
        </w:tc>
        <w:tc>
          <w:tcPr>
            <w:tcW w:w="264"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82,000</w:t>
            </w:r>
          </w:p>
        </w:tc>
        <w:tc>
          <w:tcPr>
            <w:tcW w:w="28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81,300</w:t>
            </w:r>
          </w:p>
        </w:tc>
        <w:tc>
          <w:tcPr>
            <w:tcW w:w="268"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w:t>
            </w:r>
          </w:p>
        </w:tc>
        <w:tc>
          <w:tcPr>
            <w:tcW w:w="263"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82,300</w:t>
            </w:r>
          </w:p>
        </w:tc>
        <w:tc>
          <w:tcPr>
            <w:tcW w:w="27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81,600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70"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w:t>
            </w:r>
          </w:p>
        </w:tc>
        <w:tc>
          <w:tcPr>
            <w:tcW w:w="268"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82,600</w:t>
            </w:r>
          </w:p>
        </w:tc>
      </w:tr>
      <w:tr w:rsidR="00CE2FD7" w:rsidTr="00CE2FD7">
        <w:trPr>
          <w:trHeight w:val="139"/>
        </w:trPr>
        <w:tc>
          <w:tcPr>
            <w:tcW w:w="214" w:type="pct"/>
            <w:tcBorders>
              <w:top w:val="nil"/>
              <w:left w:val="double" w:sz="6" w:space="0" w:color="auto"/>
              <w:bottom w:val="dotted" w:sz="4" w:space="0" w:color="auto"/>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03440</w:t>
            </w:r>
          </w:p>
        </w:tc>
        <w:tc>
          <w:tcPr>
            <w:tcW w:w="762" w:type="pct"/>
            <w:tcBorders>
              <w:top w:val="nil"/>
              <w:left w:val="single" w:sz="4" w:space="0" w:color="auto"/>
              <w:bottom w:val="dotted"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Sistemi i Burgjeve</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5,551,916</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267,000</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267,000</w:t>
            </w:r>
          </w:p>
        </w:tc>
        <w:tc>
          <w:tcPr>
            <w:tcW w:w="264"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5,818,916</w:t>
            </w:r>
          </w:p>
        </w:tc>
        <w:tc>
          <w:tcPr>
            <w:tcW w:w="28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5,610,000</w:t>
            </w:r>
          </w:p>
        </w:tc>
        <w:tc>
          <w:tcPr>
            <w:tcW w:w="268"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217,000</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217,000</w:t>
            </w:r>
          </w:p>
        </w:tc>
        <w:tc>
          <w:tcPr>
            <w:tcW w:w="263"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5,827,000</w:t>
            </w:r>
          </w:p>
        </w:tc>
        <w:tc>
          <w:tcPr>
            <w:tcW w:w="27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5,670,000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217,000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70"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217,000</w:t>
            </w:r>
          </w:p>
        </w:tc>
        <w:tc>
          <w:tcPr>
            <w:tcW w:w="268"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5,887,000</w:t>
            </w:r>
          </w:p>
        </w:tc>
      </w:tr>
      <w:tr w:rsidR="00CE2FD7" w:rsidTr="00CE2FD7">
        <w:trPr>
          <w:trHeight w:val="139"/>
        </w:trPr>
        <w:tc>
          <w:tcPr>
            <w:tcW w:w="214" w:type="pct"/>
            <w:tcBorders>
              <w:top w:val="nil"/>
              <w:left w:val="double" w:sz="6" w:space="0" w:color="auto"/>
              <w:bottom w:val="dotted" w:sz="4" w:space="0" w:color="auto"/>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03350</w:t>
            </w:r>
          </w:p>
        </w:tc>
        <w:tc>
          <w:tcPr>
            <w:tcW w:w="762" w:type="pct"/>
            <w:tcBorders>
              <w:top w:val="nil"/>
              <w:left w:val="single" w:sz="4" w:space="0" w:color="auto"/>
              <w:bottom w:val="dotted"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Sherbimi i Permbarimit Gjyqesor</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163,100</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14,000</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14,000</w:t>
            </w:r>
          </w:p>
        </w:tc>
        <w:tc>
          <w:tcPr>
            <w:tcW w:w="264"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177,100</w:t>
            </w:r>
          </w:p>
        </w:tc>
        <w:tc>
          <w:tcPr>
            <w:tcW w:w="28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164,000</w:t>
            </w:r>
          </w:p>
        </w:tc>
        <w:tc>
          <w:tcPr>
            <w:tcW w:w="268"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14,000</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14,000</w:t>
            </w:r>
          </w:p>
        </w:tc>
        <w:tc>
          <w:tcPr>
            <w:tcW w:w="263"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178,000</w:t>
            </w:r>
          </w:p>
        </w:tc>
        <w:tc>
          <w:tcPr>
            <w:tcW w:w="27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164,000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14,000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70"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14,000</w:t>
            </w:r>
          </w:p>
        </w:tc>
        <w:tc>
          <w:tcPr>
            <w:tcW w:w="268"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178,000</w:t>
            </w:r>
          </w:p>
        </w:tc>
      </w:tr>
      <w:tr w:rsidR="00CE2FD7" w:rsidTr="00CE2FD7">
        <w:trPr>
          <w:trHeight w:val="139"/>
        </w:trPr>
        <w:tc>
          <w:tcPr>
            <w:tcW w:w="214" w:type="pct"/>
            <w:tcBorders>
              <w:top w:val="nil"/>
              <w:left w:val="double" w:sz="6" w:space="0" w:color="auto"/>
              <w:bottom w:val="nil"/>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01160</w:t>
            </w:r>
          </w:p>
        </w:tc>
        <w:tc>
          <w:tcPr>
            <w:tcW w:w="762" w:type="pct"/>
            <w:tcBorders>
              <w:top w:val="nil"/>
              <w:left w:val="single" w:sz="4" w:space="0" w:color="auto"/>
              <w:bottom w:val="nil"/>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Sherbimet për çeshtjet e biresimeve</w:t>
            </w:r>
          </w:p>
        </w:tc>
        <w:tc>
          <w:tcPr>
            <w:tcW w:w="262" w:type="pct"/>
            <w:tcBorders>
              <w:top w:val="nil"/>
              <w:left w:val="single" w:sz="8" w:space="0" w:color="auto"/>
              <w:bottom w:val="nil"/>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14,500</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200</w:t>
            </w:r>
          </w:p>
        </w:tc>
        <w:tc>
          <w:tcPr>
            <w:tcW w:w="260" w:type="pct"/>
            <w:tcBorders>
              <w:top w:val="nil"/>
              <w:left w:val="nil"/>
              <w:bottom w:val="nil"/>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200</w:t>
            </w:r>
          </w:p>
        </w:tc>
        <w:tc>
          <w:tcPr>
            <w:tcW w:w="264"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14,700</w:t>
            </w:r>
          </w:p>
        </w:tc>
        <w:tc>
          <w:tcPr>
            <w:tcW w:w="288" w:type="pct"/>
            <w:tcBorders>
              <w:top w:val="nil"/>
              <w:left w:val="nil"/>
              <w:bottom w:val="nil"/>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15,000</w:t>
            </w:r>
          </w:p>
        </w:tc>
        <w:tc>
          <w:tcPr>
            <w:tcW w:w="268" w:type="pct"/>
            <w:tcBorders>
              <w:top w:val="nil"/>
              <w:left w:val="nil"/>
              <w:bottom w:val="nil"/>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200</w:t>
            </w:r>
          </w:p>
        </w:tc>
        <w:tc>
          <w:tcPr>
            <w:tcW w:w="267" w:type="pct"/>
            <w:tcBorders>
              <w:top w:val="nil"/>
              <w:left w:val="nil"/>
              <w:bottom w:val="nil"/>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nil"/>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200</w:t>
            </w:r>
          </w:p>
        </w:tc>
        <w:tc>
          <w:tcPr>
            <w:tcW w:w="263" w:type="pct"/>
            <w:tcBorders>
              <w:top w:val="nil"/>
              <w:left w:val="nil"/>
              <w:bottom w:val="nil"/>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15,200</w:t>
            </w:r>
          </w:p>
        </w:tc>
        <w:tc>
          <w:tcPr>
            <w:tcW w:w="274" w:type="pct"/>
            <w:tcBorders>
              <w:top w:val="nil"/>
              <w:left w:val="nil"/>
              <w:bottom w:val="nil"/>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15,000</w:t>
            </w:r>
          </w:p>
        </w:tc>
        <w:tc>
          <w:tcPr>
            <w:tcW w:w="264" w:type="pct"/>
            <w:tcBorders>
              <w:top w:val="nil"/>
              <w:left w:val="nil"/>
              <w:bottom w:val="nil"/>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200</w:t>
            </w:r>
          </w:p>
        </w:tc>
        <w:tc>
          <w:tcPr>
            <w:tcW w:w="264" w:type="pct"/>
            <w:tcBorders>
              <w:top w:val="nil"/>
              <w:left w:val="nil"/>
              <w:bottom w:val="nil"/>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70" w:type="pct"/>
            <w:tcBorders>
              <w:top w:val="nil"/>
              <w:left w:val="nil"/>
              <w:bottom w:val="nil"/>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200</w:t>
            </w:r>
          </w:p>
        </w:tc>
        <w:tc>
          <w:tcPr>
            <w:tcW w:w="268" w:type="pct"/>
            <w:tcBorders>
              <w:top w:val="nil"/>
              <w:left w:val="nil"/>
              <w:bottom w:val="nil"/>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15,200</w:t>
            </w:r>
          </w:p>
        </w:tc>
      </w:tr>
      <w:tr w:rsidR="00CE2FD7" w:rsidTr="00CE2FD7">
        <w:trPr>
          <w:trHeight w:val="139"/>
        </w:trPr>
        <w:tc>
          <w:tcPr>
            <w:tcW w:w="214" w:type="pct"/>
            <w:tcBorders>
              <w:top w:val="dotted" w:sz="4" w:space="0" w:color="auto"/>
              <w:left w:val="double" w:sz="6" w:space="0" w:color="auto"/>
              <w:bottom w:val="nil"/>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01180</w:t>
            </w:r>
          </w:p>
        </w:tc>
        <w:tc>
          <w:tcPr>
            <w:tcW w:w="762" w:type="pct"/>
            <w:tcBorders>
              <w:top w:val="dotted" w:sz="4" w:space="0" w:color="auto"/>
              <w:left w:val="single" w:sz="4" w:space="0" w:color="auto"/>
              <w:bottom w:val="nil"/>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Sherbimi i Kthimit dhe Kompensimit te Pronave</w:t>
            </w:r>
          </w:p>
        </w:tc>
        <w:tc>
          <w:tcPr>
            <w:tcW w:w="262" w:type="pct"/>
            <w:tcBorders>
              <w:top w:val="dotted" w:sz="4" w:space="0" w:color="auto"/>
              <w:left w:val="single" w:sz="8" w:space="0" w:color="auto"/>
              <w:bottom w:val="nil"/>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5,350,000</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41,000</w:t>
            </w:r>
          </w:p>
        </w:tc>
        <w:tc>
          <w:tcPr>
            <w:tcW w:w="260" w:type="pct"/>
            <w:tcBorders>
              <w:top w:val="dotted" w:sz="4" w:space="0" w:color="auto"/>
              <w:left w:val="nil"/>
              <w:bottom w:val="nil"/>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41,000</w:t>
            </w:r>
          </w:p>
        </w:tc>
        <w:tc>
          <w:tcPr>
            <w:tcW w:w="264"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5,391,000</w:t>
            </w:r>
          </w:p>
        </w:tc>
        <w:tc>
          <w:tcPr>
            <w:tcW w:w="288" w:type="pct"/>
            <w:tcBorders>
              <w:top w:val="dotted" w:sz="4" w:space="0" w:color="auto"/>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5,400,000</w:t>
            </w:r>
          </w:p>
        </w:tc>
        <w:tc>
          <w:tcPr>
            <w:tcW w:w="268" w:type="pct"/>
            <w:tcBorders>
              <w:top w:val="dotted" w:sz="4" w:space="0" w:color="auto"/>
              <w:left w:val="nil"/>
              <w:bottom w:val="nil"/>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41,000</w:t>
            </w:r>
          </w:p>
        </w:tc>
        <w:tc>
          <w:tcPr>
            <w:tcW w:w="267" w:type="pct"/>
            <w:tcBorders>
              <w:top w:val="dotted" w:sz="4" w:space="0" w:color="auto"/>
              <w:left w:val="nil"/>
              <w:bottom w:val="nil"/>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dotted" w:sz="4" w:space="0" w:color="auto"/>
              <w:left w:val="nil"/>
              <w:bottom w:val="nil"/>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41,000</w:t>
            </w:r>
          </w:p>
        </w:tc>
        <w:tc>
          <w:tcPr>
            <w:tcW w:w="263" w:type="pct"/>
            <w:tcBorders>
              <w:top w:val="dotted" w:sz="4" w:space="0" w:color="auto"/>
              <w:left w:val="nil"/>
              <w:bottom w:val="nil"/>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5,441,000</w:t>
            </w:r>
          </w:p>
        </w:tc>
        <w:tc>
          <w:tcPr>
            <w:tcW w:w="274" w:type="pct"/>
            <w:tcBorders>
              <w:top w:val="dotted" w:sz="4" w:space="0" w:color="auto"/>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5,400,000</w:t>
            </w:r>
          </w:p>
        </w:tc>
        <w:tc>
          <w:tcPr>
            <w:tcW w:w="264" w:type="pct"/>
            <w:tcBorders>
              <w:top w:val="dotted" w:sz="4" w:space="0" w:color="auto"/>
              <w:left w:val="nil"/>
              <w:bottom w:val="nil"/>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41,000</w:t>
            </w:r>
          </w:p>
        </w:tc>
        <w:tc>
          <w:tcPr>
            <w:tcW w:w="264" w:type="pct"/>
            <w:tcBorders>
              <w:top w:val="dotted" w:sz="4" w:space="0" w:color="auto"/>
              <w:left w:val="nil"/>
              <w:bottom w:val="nil"/>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70" w:type="pct"/>
            <w:tcBorders>
              <w:top w:val="dotted" w:sz="4" w:space="0" w:color="auto"/>
              <w:left w:val="nil"/>
              <w:bottom w:val="nil"/>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41,000</w:t>
            </w:r>
          </w:p>
        </w:tc>
        <w:tc>
          <w:tcPr>
            <w:tcW w:w="268" w:type="pct"/>
            <w:tcBorders>
              <w:top w:val="dotted" w:sz="4" w:space="0" w:color="auto"/>
              <w:left w:val="nil"/>
              <w:bottom w:val="nil"/>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5,441,000</w:t>
            </w:r>
          </w:p>
        </w:tc>
      </w:tr>
      <w:tr w:rsidR="00CE2FD7" w:rsidTr="00CE2FD7">
        <w:trPr>
          <w:trHeight w:val="139"/>
        </w:trPr>
        <w:tc>
          <w:tcPr>
            <w:tcW w:w="214" w:type="pct"/>
            <w:tcBorders>
              <w:top w:val="dotted" w:sz="4" w:space="0" w:color="auto"/>
              <w:left w:val="double" w:sz="6" w:space="0" w:color="auto"/>
              <w:bottom w:val="dotted" w:sz="4" w:space="0" w:color="auto"/>
              <w:right w:val="single" w:sz="4" w:space="0" w:color="auto"/>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03490</w:t>
            </w:r>
          </w:p>
        </w:tc>
        <w:tc>
          <w:tcPr>
            <w:tcW w:w="762" w:type="pct"/>
            <w:tcBorders>
              <w:top w:val="dotted" w:sz="4" w:space="0" w:color="auto"/>
              <w:left w:val="nil"/>
              <w:bottom w:val="dotted" w:sz="4" w:space="0" w:color="auto"/>
              <w:right w:val="nil"/>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Sherbimi i Proves</w:t>
            </w:r>
          </w:p>
        </w:tc>
        <w:tc>
          <w:tcPr>
            <w:tcW w:w="262" w:type="pct"/>
            <w:tcBorders>
              <w:top w:val="dotted" w:sz="4" w:space="0" w:color="auto"/>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163,300</w:t>
            </w:r>
          </w:p>
        </w:tc>
        <w:tc>
          <w:tcPr>
            <w:tcW w:w="282"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2,000</w:t>
            </w:r>
          </w:p>
        </w:tc>
        <w:tc>
          <w:tcPr>
            <w:tcW w:w="260" w:type="pct"/>
            <w:tcBorders>
              <w:top w:val="dotted" w:sz="4" w:space="0" w:color="auto"/>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2,000</w:t>
            </w:r>
          </w:p>
        </w:tc>
        <w:tc>
          <w:tcPr>
            <w:tcW w:w="264"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165,300</w:t>
            </w:r>
          </w:p>
        </w:tc>
        <w:tc>
          <w:tcPr>
            <w:tcW w:w="28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163,800</w:t>
            </w:r>
          </w:p>
        </w:tc>
        <w:tc>
          <w:tcPr>
            <w:tcW w:w="268" w:type="pct"/>
            <w:tcBorders>
              <w:top w:val="dotted" w:sz="4" w:space="0" w:color="auto"/>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2,000</w:t>
            </w:r>
          </w:p>
        </w:tc>
        <w:tc>
          <w:tcPr>
            <w:tcW w:w="267" w:type="pct"/>
            <w:tcBorders>
              <w:top w:val="dotted" w:sz="4" w:space="0" w:color="auto"/>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dotted" w:sz="4" w:space="0" w:color="auto"/>
              <w:left w:val="nil"/>
              <w:bottom w:val="nil"/>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2,000</w:t>
            </w:r>
          </w:p>
        </w:tc>
        <w:tc>
          <w:tcPr>
            <w:tcW w:w="263" w:type="pct"/>
            <w:tcBorders>
              <w:top w:val="dotted" w:sz="4" w:space="0" w:color="auto"/>
              <w:left w:val="nil"/>
              <w:bottom w:val="nil"/>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165,800</w:t>
            </w:r>
          </w:p>
        </w:tc>
        <w:tc>
          <w:tcPr>
            <w:tcW w:w="27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163,800</w:t>
            </w:r>
          </w:p>
        </w:tc>
        <w:tc>
          <w:tcPr>
            <w:tcW w:w="264" w:type="pct"/>
            <w:tcBorders>
              <w:top w:val="dotted" w:sz="4" w:space="0" w:color="auto"/>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2,000</w:t>
            </w:r>
          </w:p>
        </w:tc>
        <w:tc>
          <w:tcPr>
            <w:tcW w:w="264" w:type="pct"/>
            <w:tcBorders>
              <w:top w:val="dotted" w:sz="4" w:space="0" w:color="auto"/>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70" w:type="pct"/>
            <w:tcBorders>
              <w:top w:val="dotted" w:sz="4" w:space="0" w:color="auto"/>
              <w:left w:val="nil"/>
              <w:bottom w:val="nil"/>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2,000</w:t>
            </w:r>
          </w:p>
        </w:tc>
        <w:tc>
          <w:tcPr>
            <w:tcW w:w="268" w:type="pct"/>
            <w:tcBorders>
              <w:top w:val="dotted" w:sz="4" w:space="0" w:color="auto"/>
              <w:left w:val="nil"/>
              <w:bottom w:val="nil"/>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165,800</w:t>
            </w:r>
          </w:p>
        </w:tc>
      </w:tr>
      <w:tr w:rsidR="00CE2FD7" w:rsidTr="00CE2FD7">
        <w:trPr>
          <w:trHeight w:val="139"/>
        </w:trPr>
        <w:tc>
          <w:tcPr>
            <w:tcW w:w="214" w:type="pct"/>
            <w:tcBorders>
              <w:top w:val="single" w:sz="4" w:space="0" w:color="auto"/>
              <w:left w:val="double" w:sz="6" w:space="0" w:color="auto"/>
              <w:bottom w:val="dotted" w:sz="4" w:space="0" w:color="auto"/>
              <w:right w:val="nil"/>
            </w:tcBorders>
            <w:vAlign w:val="bottom"/>
            <w:hideMark/>
          </w:tcPr>
          <w:p w:rsidR="00CE2FD7" w:rsidRDefault="00CE2FD7">
            <w:pPr>
              <w:spacing w:after="0" w:line="240" w:lineRule="auto"/>
              <w:jc w:val="center"/>
              <w:rPr>
                <w:rFonts w:ascii="Arial" w:eastAsia="Times New Roman" w:hAnsi="Arial" w:cs="Arial"/>
                <w:b/>
                <w:bCs/>
                <w:color w:val="000000"/>
                <w:sz w:val="10"/>
                <w:szCs w:val="10"/>
                <w:lang w:eastAsia="sq-AL"/>
              </w:rPr>
            </w:pPr>
            <w:r>
              <w:rPr>
                <w:rFonts w:ascii="Arial" w:eastAsia="Times New Roman" w:hAnsi="Arial" w:cs="Arial"/>
                <w:b/>
                <w:bCs/>
                <w:color w:val="000000"/>
                <w:sz w:val="10"/>
                <w:szCs w:val="10"/>
                <w:lang w:eastAsia="sq-AL"/>
              </w:rPr>
              <w:t>15</w:t>
            </w:r>
          </w:p>
        </w:tc>
        <w:tc>
          <w:tcPr>
            <w:tcW w:w="762" w:type="pct"/>
            <w:tcBorders>
              <w:top w:val="single" w:sz="4" w:space="0" w:color="auto"/>
              <w:left w:val="single" w:sz="4" w:space="0" w:color="auto"/>
              <w:bottom w:val="dotted" w:sz="4" w:space="0" w:color="auto"/>
              <w:right w:val="single" w:sz="4" w:space="0" w:color="auto"/>
            </w:tcBorders>
            <w:vAlign w:val="bottom"/>
            <w:hideMark/>
          </w:tcPr>
          <w:p w:rsidR="00CE2FD7" w:rsidRDefault="00CE2FD7">
            <w:pPr>
              <w:spacing w:after="0" w:line="240" w:lineRule="auto"/>
              <w:rPr>
                <w:rFonts w:ascii="Arial" w:eastAsia="Times New Roman" w:hAnsi="Arial" w:cs="Arial"/>
                <w:b/>
                <w:bCs/>
                <w:color w:val="000000"/>
                <w:sz w:val="10"/>
                <w:szCs w:val="10"/>
                <w:lang w:eastAsia="sq-AL"/>
              </w:rPr>
            </w:pPr>
            <w:r>
              <w:rPr>
                <w:rFonts w:ascii="Arial" w:eastAsia="Times New Roman" w:hAnsi="Arial" w:cs="Arial"/>
                <w:b/>
                <w:bCs/>
                <w:color w:val="000000"/>
                <w:sz w:val="10"/>
                <w:szCs w:val="10"/>
                <w:lang w:eastAsia="sq-AL"/>
              </w:rPr>
              <w:t>Ministria e Puneve te Jashtme</w:t>
            </w:r>
          </w:p>
        </w:tc>
        <w:tc>
          <w:tcPr>
            <w:tcW w:w="262" w:type="pct"/>
            <w:tcBorders>
              <w:top w:val="single" w:sz="4" w:space="0" w:color="auto"/>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2,899,600</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43,000</w:t>
            </w:r>
          </w:p>
        </w:tc>
        <w:tc>
          <w:tcPr>
            <w:tcW w:w="260" w:type="pct"/>
            <w:tcBorders>
              <w:top w:val="single" w:sz="4" w:space="0" w:color="auto"/>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134,780</w:t>
            </w:r>
          </w:p>
        </w:tc>
        <w:tc>
          <w:tcPr>
            <w:tcW w:w="264" w:type="pct"/>
            <w:tcBorders>
              <w:top w:val="single" w:sz="4" w:space="0" w:color="auto"/>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177,780</w:t>
            </w:r>
          </w:p>
        </w:tc>
        <w:tc>
          <w:tcPr>
            <w:tcW w:w="264" w:type="pct"/>
            <w:tcBorders>
              <w:top w:val="single" w:sz="4" w:space="0" w:color="auto"/>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3,077,380</w:t>
            </w:r>
          </w:p>
        </w:tc>
        <w:tc>
          <w:tcPr>
            <w:tcW w:w="288" w:type="pct"/>
            <w:tcBorders>
              <w:top w:val="single" w:sz="4" w:space="0" w:color="auto"/>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2,919,276</w:t>
            </w:r>
          </w:p>
        </w:tc>
        <w:tc>
          <w:tcPr>
            <w:tcW w:w="268" w:type="pct"/>
            <w:tcBorders>
              <w:top w:val="single" w:sz="4" w:space="0" w:color="auto"/>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43,000</w:t>
            </w:r>
          </w:p>
        </w:tc>
        <w:tc>
          <w:tcPr>
            <w:tcW w:w="267" w:type="pct"/>
            <w:tcBorders>
              <w:top w:val="single" w:sz="4" w:space="0" w:color="auto"/>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80,780</w:t>
            </w:r>
          </w:p>
        </w:tc>
        <w:tc>
          <w:tcPr>
            <w:tcW w:w="264" w:type="pct"/>
            <w:tcBorders>
              <w:top w:val="single" w:sz="4" w:space="0" w:color="auto"/>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123,780</w:t>
            </w:r>
          </w:p>
        </w:tc>
        <w:tc>
          <w:tcPr>
            <w:tcW w:w="263" w:type="pct"/>
            <w:tcBorders>
              <w:top w:val="single" w:sz="4" w:space="0" w:color="auto"/>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3,043,056</w:t>
            </w:r>
          </w:p>
        </w:tc>
        <w:tc>
          <w:tcPr>
            <w:tcW w:w="274" w:type="pct"/>
            <w:tcBorders>
              <w:top w:val="single" w:sz="4" w:space="0" w:color="auto"/>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2,941,276</w:t>
            </w:r>
          </w:p>
        </w:tc>
        <w:tc>
          <w:tcPr>
            <w:tcW w:w="264" w:type="pct"/>
            <w:tcBorders>
              <w:top w:val="single" w:sz="4" w:space="0" w:color="auto"/>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43,000</w:t>
            </w:r>
          </w:p>
        </w:tc>
        <w:tc>
          <w:tcPr>
            <w:tcW w:w="264" w:type="pct"/>
            <w:tcBorders>
              <w:top w:val="single" w:sz="4" w:space="0" w:color="auto"/>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80,780</w:t>
            </w:r>
          </w:p>
        </w:tc>
        <w:tc>
          <w:tcPr>
            <w:tcW w:w="270" w:type="pct"/>
            <w:tcBorders>
              <w:top w:val="single" w:sz="4" w:space="0" w:color="auto"/>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123,780</w:t>
            </w:r>
          </w:p>
        </w:tc>
        <w:tc>
          <w:tcPr>
            <w:tcW w:w="268" w:type="pct"/>
            <w:tcBorders>
              <w:top w:val="single" w:sz="4" w:space="0" w:color="auto"/>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3,065,056</w:t>
            </w:r>
          </w:p>
        </w:tc>
      </w:tr>
      <w:tr w:rsidR="00CE2FD7" w:rsidTr="00CE2FD7">
        <w:trPr>
          <w:trHeight w:val="139"/>
        </w:trPr>
        <w:tc>
          <w:tcPr>
            <w:tcW w:w="214" w:type="pct"/>
            <w:tcBorders>
              <w:top w:val="nil"/>
              <w:left w:val="double" w:sz="6" w:space="0" w:color="auto"/>
              <w:bottom w:val="dotted" w:sz="4" w:space="0" w:color="auto"/>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01110</w:t>
            </w:r>
          </w:p>
        </w:tc>
        <w:tc>
          <w:tcPr>
            <w:tcW w:w="762" w:type="pct"/>
            <w:tcBorders>
              <w:top w:val="nil"/>
              <w:left w:val="single" w:sz="4" w:space="0" w:color="auto"/>
              <w:bottom w:val="dotted"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Planifikimi, Menaxhimi dhe Administrimi</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149,600</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7,000</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7,000</w:t>
            </w:r>
          </w:p>
        </w:tc>
        <w:tc>
          <w:tcPr>
            <w:tcW w:w="264"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156,600</w:t>
            </w:r>
          </w:p>
        </w:tc>
        <w:tc>
          <w:tcPr>
            <w:tcW w:w="28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150,000</w:t>
            </w:r>
          </w:p>
        </w:tc>
        <w:tc>
          <w:tcPr>
            <w:tcW w:w="268"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7,000</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7,000</w:t>
            </w:r>
          </w:p>
        </w:tc>
        <w:tc>
          <w:tcPr>
            <w:tcW w:w="263"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157,000</w:t>
            </w:r>
          </w:p>
        </w:tc>
        <w:tc>
          <w:tcPr>
            <w:tcW w:w="27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150,500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7,000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70"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7,000</w:t>
            </w:r>
          </w:p>
        </w:tc>
        <w:tc>
          <w:tcPr>
            <w:tcW w:w="268"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157,500</w:t>
            </w:r>
          </w:p>
        </w:tc>
      </w:tr>
      <w:tr w:rsidR="00CE2FD7" w:rsidTr="00CE2FD7">
        <w:trPr>
          <w:trHeight w:val="139"/>
        </w:trPr>
        <w:tc>
          <w:tcPr>
            <w:tcW w:w="214" w:type="pct"/>
            <w:tcBorders>
              <w:top w:val="nil"/>
              <w:left w:val="double" w:sz="6" w:space="0" w:color="auto"/>
              <w:bottom w:val="nil"/>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01120</w:t>
            </w:r>
          </w:p>
        </w:tc>
        <w:tc>
          <w:tcPr>
            <w:tcW w:w="762" w:type="pct"/>
            <w:tcBorders>
              <w:top w:val="nil"/>
              <w:left w:val="single" w:sz="4" w:space="0" w:color="auto"/>
              <w:bottom w:val="nil"/>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Mbeshtetje diplomatike jashte shtetit</w:t>
            </w:r>
          </w:p>
        </w:tc>
        <w:tc>
          <w:tcPr>
            <w:tcW w:w="262" w:type="pct"/>
            <w:tcBorders>
              <w:top w:val="nil"/>
              <w:left w:val="single" w:sz="8" w:space="0" w:color="auto"/>
              <w:bottom w:val="nil"/>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2,420,000</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15,000</w:t>
            </w:r>
          </w:p>
        </w:tc>
        <w:tc>
          <w:tcPr>
            <w:tcW w:w="260" w:type="pct"/>
            <w:tcBorders>
              <w:top w:val="nil"/>
              <w:left w:val="nil"/>
              <w:bottom w:val="nil"/>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nil"/>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15,000</w:t>
            </w:r>
          </w:p>
        </w:tc>
        <w:tc>
          <w:tcPr>
            <w:tcW w:w="264"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2,435,000</w:t>
            </w:r>
          </w:p>
        </w:tc>
        <w:tc>
          <w:tcPr>
            <w:tcW w:w="288" w:type="pct"/>
            <w:tcBorders>
              <w:top w:val="nil"/>
              <w:left w:val="nil"/>
              <w:bottom w:val="nil"/>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2,433,776</w:t>
            </w:r>
          </w:p>
        </w:tc>
        <w:tc>
          <w:tcPr>
            <w:tcW w:w="268" w:type="pct"/>
            <w:tcBorders>
              <w:top w:val="nil"/>
              <w:left w:val="nil"/>
              <w:bottom w:val="nil"/>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15,000</w:t>
            </w:r>
          </w:p>
        </w:tc>
        <w:tc>
          <w:tcPr>
            <w:tcW w:w="267" w:type="pct"/>
            <w:tcBorders>
              <w:top w:val="nil"/>
              <w:left w:val="nil"/>
              <w:bottom w:val="nil"/>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nil"/>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15,000</w:t>
            </w:r>
          </w:p>
        </w:tc>
        <w:tc>
          <w:tcPr>
            <w:tcW w:w="263" w:type="pct"/>
            <w:tcBorders>
              <w:top w:val="nil"/>
              <w:left w:val="nil"/>
              <w:bottom w:val="nil"/>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2,448,776</w:t>
            </w:r>
          </w:p>
        </w:tc>
        <w:tc>
          <w:tcPr>
            <w:tcW w:w="274" w:type="pct"/>
            <w:tcBorders>
              <w:top w:val="nil"/>
              <w:left w:val="nil"/>
              <w:bottom w:val="nil"/>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2,453,776</w:t>
            </w:r>
          </w:p>
        </w:tc>
        <w:tc>
          <w:tcPr>
            <w:tcW w:w="264" w:type="pct"/>
            <w:tcBorders>
              <w:top w:val="nil"/>
              <w:left w:val="nil"/>
              <w:bottom w:val="nil"/>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15,000</w:t>
            </w:r>
          </w:p>
        </w:tc>
        <w:tc>
          <w:tcPr>
            <w:tcW w:w="264" w:type="pct"/>
            <w:tcBorders>
              <w:top w:val="nil"/>
              <w:left w:val="nil"/>
              <w:bottom w:val="nil"/>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70" w:type="pct"/>
            <w:tcBorders>
              <w:top w:val="nil"/>
              <w:left w:val="nil"/>
              <w:bottom w:val="nil"/>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15,000</w:t>
            </w:r>
          </w:p>
        </w:tc>
        <w:tc>
          <w:tcPr>
            <w:tcW w:w="268" w:type="pct"/>
            <w:tcBorders>
              <w:top w:val="nil"/>
              <w:left w:val="nil"/>
              <w:bottom w:val="nil"/>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2,468,776</w:t>
            </w:r>
          </w:p>
        </w:tc>
      </w:tr>
      <w:tr w:rsidR="00CE2FD7" w:rsidTr="00CE2FD7">
        <w:trPr>
          <w:trHeight w:val="139"/>
        </w:trPr>
        <w:tc>
          <w:tcPr>
            <w:tcW w:w="214" w:type="pct"/>
            <w:tcBorders>
              <w:top w:val="dotted" w:sz="4" w:space="0" w:color="auto"/>
              <w:left w:val="double" w:sz="6" w:space="0" w:color="auto"/>
              <w:bottom w:val="nil"/>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01130</w:t>
            </w:r>
          </w:p>
        </w:tc>
        <w:tc>
          <w:tcPr>
            <w:tcW w:w="762" w:type="pct"/>
            <w:tcBorders>
              <w:top w:val="dotted" w:sz="4" w:space="0" w:color="auto"/>
              <w:left w:val="single" w:sz="4" w:space="0" w:color="auto"/>
              <w:bottom w:val="nil"/>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Aktiviteti diplomatik dhe konsullor i MPJ</w:t>
            </w:r>
          </w:p>
        </w:tc>
        <w:tc>
          <w:tcPr>
            <w:tcW w:w="262" w:type="pct"/>
            <w:tcBorders>
              <w:top w:val="dotted" w:sz="4" w:space="0" w:color="auto"/>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210,000</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0" w:type="pct"/>
            <w:tcBorders>
              <w:top w:val="dotted" w:sz="4" w:space="0" w:color="auto"/>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dotted" w:sz="4" w:space="0" w:color="auto"/>
              <w:left w:val="nil"/>
              <w:bottom w:val="nil"/>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210,000</w:t>
            </w:r>
          </w:p>
        </w:tc>
        <w:tc>
          <w:tcPr>
            <w:tcW w:w="288" w:type="pct"/>
            <w:tcBorders>
              <w:top w:val="dotted" w:sz="4" w:space="0" w:color="auto"/>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210,500</w:t>
            </w:r>
          </w:p>
        </w:tc>
        <w:tc>
          <w:tcPr>
            <w:tcW w:w="268" w:type="pct"/>
            <w:tcBorders>
              <w:top w:val="dotted" w:sz="4" w:space="0" w:color="auto"/>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7" w:type="pct"/>
            <w:tcBorders>
              <w:top w:val="dotted" w:sz="4" w:space="0" w:color="auto"/>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dotted" w:sz="4" w:space="0" w:color="auto"/>
              <w:left w:val="nil"/>
              <w:bottom w:val="nil"/>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3" w:type="pct"/>
            <w:tcBorders>
              <w:top w:val="dotted" w:sz="4" w:space="0" w:color="auto"/>
              <w:left w:val="nil"/>
              <w:bottom w:val="nil"/>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210,500</w:t>
            </w:r>
          </w:p>
        </w:tc>
        <w:tc>
          <w:tcPr>
            <w:tcW w:w="274" w:type="pct"/>
            <w:tcBorders>
              <w:top w:val="dotted" w:sz="4" w:space="0" w:color="auto"/>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211,000</w:t>
            </w:r>
          </w:p>
        </w:tc>
        <w:tc>
          <w:tcPr>
            <w:tcW w:w="264" w:type="pct"/>
            <w:tcBorders>
              <w:top w:val="dotted" w:sz="4" w:space="0" w:color="auto"/>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dotted" w:sz="4" w:space="0" w:color="auto"/>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70" w:type="pct"/>
            <w:tcBorders>
              <w:top w:val="dotted" w:sz="4" w:space="0" w:color="auto"/>
              <w:left w:val="nil"/>
              <w:bottom w:val="nil"/>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8" w:type="pct"/>
            <w:tcBorders>
              <w:top w:val="dotted" w:sz="4" w:space="0" w:color="auto"/>
              <w:left w:val="nil"/>
              <w:bottom w:val="nil"/>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211,000</w:t>
            </w:r>
          </w:p>
        </w:tc>
      </w:tr>
      <w:tr w:rsidR="00CE2FD7" w:rsidTr="00CE2FD7">
        <w:trPr>
          <w:trHeight w:val="139"/>
        </w:trPr>
        <w:tc>
          <w:tcPr>
            <w:tcW w:w="214" w:type="pct"/>
            <w:tcBorders>
              <w:top w:val="dotted" w:sz="4" w:space="0" w:color="auto"/>
              <w:left w:val="double" w:sz="6" w:space="0" w:color="auto"/>
              <w:bottom w:val="nil"/>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01150</w:t>
            </w:r>
          </w:p>
        </w:tc>
        <w:tc>
          <w:tcPr>
            <w:tcW w:w="762" w:type="pct"/>
            <w:tcBorders>
              <w:top w:val="dotted" w:sz="4" w:space="0" w:color="auto"/>
              <w:left w:val="single" w:sz="4" w:space="0" w:color="auto"/>
              <w:bottom w:val="nil"/>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Mbeshtetja Institucionale për Procesin e Integrimit</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120,000</w:t>
            </w:r>
          </w:p>
        </w:tc>
        <w:tc>
          <w:tcPr>
            <w:tcW w:w="282"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21,000</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134,780</w:t>
            </w:r>
          </w:p>
        </w:tc>
        <w:tc>
          <w:tcPr>
            <w:tcW w:w="264" w:type="pct"/>
            <w:tcBorders>
              <w:top w:val="dotted" w:sz="4" w:space="0" w:color="auto"/>
              <w:left w:val="nil"/>
              <w:bottom w:val="nil"/>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155,780</w:t>
            </w:r>
          </w:p>
        </w:tc>
        <w:tc>
          <w:tcPr>
            <w:tcW w:w="264"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275,780</w:t>
            </w:r>
          </w:p>
        </w:tc>
        <w:tc>
          <w:tcPr>
            <w:tcW w:w="28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125,000</w:t>
            </w:r>
          </w:p>
        </w:tc>
        <w:tc>
          <w:tcPr>
            <w:tcW w:w="268"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21,000</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80,780</w:t>
            </w:r>
          </w:p>
        </w:tc>
        <w:tc>
          <w:tcPr>
            <w:tcW w:w="264" w:type="pct"/>
            <w:tcBorders>
              <w:top w:val="dotted" w:sz="4" w:space="0" w:color="auto"/>
              <w:left w:val="nil"/>
              <w:bottom w:val="nil"/>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101,780</w:t>
            </w:r>
          </w:p>
        </w:tc>
        <w:tc>
          <w:tcPr>
            <w:tcW w:w="263" w:type="pct"/>
            <w:tcBorders>
              <w:top w:val="dotted" w:sz="4" w:space="0" w:color="auto"/>
              <w:left w:val="nil"/>
              <w:bottom w:val="nil"/>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226,780</w:t>
            </w:r>
          </w:p>
        </w:tc>
        <w:tc>
          <w:tcPr>
            <w:tcW w:w="27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126,000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21,000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80,780</w:t>
            </w:r>
          </w:p>
        </w:tc>
        <w:tc>
          <w:tcPr>
            <w:tcW w:w="270" w:type="pct"/>
            <w:tcBorders>
              <w:top w:val="dotted" w:sz="4" w:space="0" w:color="auto"/>
              <w:left w:val="nil"/>
              <w:bottom w:val="nil"/>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101,780</w:t>
            </w:r>
          </w:p>
        </w:tc>
        <w:tc>
          <w:tcPr>
            <w:tcW w:w="268" w:type="pct"/>
            <w:tcBorders>
              <w:top w:val="dotted" w:sz="4" w:space="0" w:color="auto"/>
              <w:left w:val="nil"/>
              <w:bottom w:val="nil"/>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227,780</w:t>
            </w:r>
          </w:p>
        </w:tc>
      </w:tr>
      <w:tr w:rsidR="00CE2FD7" w:rsidTr="00CE2FD7">
        <w:trPr>
          <w:trHeight w:val="139"/>
        </w:trPr>
        <w:tc>
          <w:tcPr>
            <w:tcW w:w="214" w:type="pct"/>
            <w:tcBorders>
              <w:top w:val="single" w:sz="4" w:space="0" w:color="auto"/>
              <w:left w:val="double" w:sz="6" w:space="0" w:color="auto"/>
              <w:bottom w:val="dotted" w:sz="4" w:space="0" w:color="auto"/>
              <w:right w:val="nil"/>
            </w:tcBorders>
            <w:vAlign w:val="bottom"/>
            <w:hideMark/>
          </w:tcPr>
          <w:p w:rsidR="00CE2FD7" w:rsidRDefault="00CE2FD7">
            <w:pPr>
              <w:spacing w:after="0" w:line="240" w:lineRule="auto"/>
              <w:jc w:val="center"/>
              <w:rPr>
                <w:rFonts w:ascii="Arial" w:eastAsia="Times New Roman" w:hAnsi="Arial" w:cs="Arial"/>
                <w:b/>
                <w:bCs/>
                <w:color w:val="000000"/>
                <w:sz w:val="10"/>
                <w:szCs w:val="10"/>
                <w:lang w:eastAsia="sq-AL"/>
              </w:rPr>
            </w:pPr>
            <w:r>
              <w:rPr>
                <w:rFonts w:ascii="Arial" w:eastAsia="Times New Roman" w:hAnsi="Arial" w:cs="Arial"/>
                <w:b/>
                <w:bCs/>
                <w:color w:val="000000"/>
                <w:sz w:val="10"/>
                <w:szCs w:val="10"/>
                <w:lang w:eastAsia="sq-AL"/>
              </w:rPr>
              <w:t>16</w:t>
            </w:r>
          </w:p>
        </w:tc>
        <w:tc>
          <w:tcPr>
            <w:tcW w:w="762" w:type="pct"/>
            <w:tcBorders>
              <w:top w:val="single" w:sz="4" w:space="0" w:color="auto"/>
              <w:left w:val="single" w:sz="4" w:space="0" w:color="auto"/>
              <w:bottom w:val="dotted" w:sz="4" w:space="0" w:color="auto"/>
              <w:right w:val="single" w:sz="4" w:space="0" w:color="auto"/>
            </w:tcBorders>
            <w:vAlign w:val="bottom"/>
            <w:hideMark/>
          </w:tcPr>
          <w:p w:rsidR="00CE2FD7" w:rsidRDefault="00CE2FD7">
            <w:pPr>
              <w:spacing w:after="0" w:line="240" w:lineRule="auto"/>
              <w:rPr>
                <w:rFonts w:ascii="Arial" w:eastAsia="Times New Roman" w:hAnsi="Arial" w:cs="Arial"/>
                <w:b/>
                <w:bCs/>
                <w:color w:val="000000"/>
                <w:sz w:val="10"/>
                <w:szCs w:val="10"/>
                <w:lang w:eastAsia="sq-AL"/>
              </w:rPr>
            </w:pPr>
            <w:r>
              <w:rPr>
                <w:rFonts w:ascii="Arial" w:eastAsia="Times New Roman" w:hAnsi="Arial" w:cs="Arial"/>
                <w:b/>
                <w:bCs/>
                <w:color w:val="000000"/>
                <w:sz w:val="10"/>
                <w:szCs w:val="10"/>
                <w:lang w:eastAsia="sq-AL"/>
              </w:rPr>
              <w:t>Ministria e Brendshme</w:t>
            </w:r>
          </w:p>
        </w:tc>
        <w:tc>
          <w:tcPr>
            <w:tcW w:w="262" w:type="pct"/>
            <w:tcBorders>
              <w:top w:val="single" w:sz="4" w:space="0" w:color="auto"/>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18,705,542</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890,000</w:t>
            </w:r>
          </w:p>
        </w:tc>
        <w:tc>
          <w:tcPr>
            <w:tcW w:w="260" w:type="pct"/>
            <w:tcBorders>
              <w:top w:val="single" w:sz="4" w:space="0" w:color="auto"/>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818,868</w:t>
            </w:r>
          </w:p>
        </w:tc>
        <w:tc>
          <w:tcPr>
            <w:tcW w:w="264" w:type="pct"/>
            <w:tcBorders>
              <w:top w:val="single" w:sz="4" w:space="0" w:color="auto"/>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1,708,868</w:t>
            </w:r>
          </w:p>
        </w:tc>
        <w:tc>
          <w:tcPr>
            <w:tcW w:w="264" w:type="pct"/>
            <w:tcBorders>
              <w:top w:val="single" w:sz="4" w:space="0" w:color="auto"/>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20,414,410</w:t>
            </w:r>
          </w:p>
        </w:tc>
        <w:tc>
          <w:tcPr>
            <w:tcW w:w="288" w:type="pct"/>
            <w:tcBorders>
              <w:top w:val="single" w:sz="4" w:space="0" w:color="auto"/>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18,909,690</w:t>
            </w:r>
          </w:p>
        </w:tc>
        <w:tc>
          <w:tcPr>
            <w:tcW w:w="268" w:type="pct"/>
            <w:tcBorders>
              <w:top w:val="single" w:sz="4" w:space="0" w:color="auto"/>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890,000</w:t>
            </w:r>
          </w:p>
        </w:tc>
        <w:tc>
          <w:tcPr>
            <w:tcW w:w="267" w:type="pct"/>
            <w:tcBorders>
              <w:top w:val="single" w:sz="4" w:space="0" w:color="auto"/>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818,868</w:t>
            </w:r>
          </w:p>
        </w:tc>
        <w:tc>
          <w:tcPr>
            <w:tcW w:w="264" w:type="pct"/>
            <w:tcBorders>
              <w:top w:val="single" w:sz="4" w:space="0" w:color="auto"/>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1,708,868</w:t>
            </w:r>
          </w:p>
        </w:tc>
        <w:tc>
          <w:tcPr>
            <w:tcW w:w="263" w:type="pct"/>
            <w:tcBorders>
              <w:top w:val="single" w:sz="4" w:space="0" w:color="auto"/>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20,618,558</w:t>
            </w:r>
          </w:p>
        </w:tc>
        <w:tc>
          <w:tcPr>
            <w:tcW w:w="274" w:type="pct"/>
            <w:tcBorders>
              <w:top w:val="single" w:sz="4" w:space="0" w:color="auto"/>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18,986,000</w:t>
            </w:r>
          </w:p>
        </w:tc>
        <w:tc>
          <w:tcPr>
            <w:tcW w:w="264" w:type="pct"/>
            <w:tcBorders>
              <w:top w:val="single" w:sz="4" w:space="0" w:color="auto"/>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890,000</w:t>
            </w:r>
          </w:p>
        </w:tc>
        <w:tc>
          <w:tcPr>
            <w:tcW w:w="264" w:type="pct"/>
            <w:tcBorders>
              <w:top w:val="single" w:sz="4" w:space="0" w:color="auto"/>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818,868</w:t>
            </w:r>
          </w:p>
        </w:tc>
        <w:tc>
          <w:tcPr>
            <w:tcW w:w="270" w:type="pct"/>
            <w:tcBorders>
              <w:top w:val="single" w:sz="4" w:space="0" w:color="auto"/>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1,708,868</w:t>
            </w:r>
          </w:p>
        </w:tc>
        <w:tc>
          <w:tcPr>
            <w:tcW w:w="268" w:type="pct"/>
            <w:tcBorders>
              <w:top w:val="single" w:sz="4" w:space="0" w:color="auto"/>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20,694,868</w:t>
            </w:r>
          </w:p>
        </w:tc>
      </w:tr>
      <w:tr w:rsidR="00CE2FD7" w:rsidTr="00CE2FD7">
        <w:trPr>
          <w:trHeight w:val="139"/>
        </w:trPr>
        <w:tc>
          <w:tcPr>
            <w:tcW w:w="214" w:type="pct"/>
            <w:tcBorders>
              <w:top w:val="nil"/>
              <w:left w:val="double" w:sz="6" w:space="0" w:color="auto"/>
              <w:bottom w:val="dotted" w:sz="4" w:space="0" w:color="auto"/>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01110</w:t>
            </w:r>
          </w:p>
        </w:tc>
        <w:tc>
          <w:tcPr>
            <w:tcW w:w="762" w:type="pct"/>
            <w:tcBorders>
              <w:top w:val="nil"/>
              <w:left w:val="single" w:sz="4" w:space="0" w:color="auto"/>
              <w:bottom w:val="dotted"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Planifikimi, Menaxhimi dhe Administrimi</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1,050,000</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122,849</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122,849</w:t>
            </w:r>
          </w:p>
        </w:tc>
        <w:tc>
          <w:tcPr>
            <w:tcW w:w="264"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1,172,849</w:t>
            </w:r>
          </w:p>
        </w:tc>
        <w:tc>
          <w:tcPr>
            <w:tcW w:w="28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1,060,000</w:t>
            </w:r>
          </w:p>
        </w:tc>
        <w:tc>
          <w:tcPr>
            <w:tcW w:w="268"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122,849</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122,849</w:t>
            </w:r>
          </w:p>
        </w:tc>
        <w:tc>
          <w:tcPr>
            <w:tcW w:w="263"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1,182,849</w:t>
            </w:r>
          </w:p>
        </w:tc>
        <w:tc>
          <w:tcPr>
            <w:tcW w:w="27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1,062,000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122,849</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70"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122,849</w:t>
            </w:r>
          </w:p>
        </w:tc>
        <w:tc>
          <w:tcPr>
            <w:tcW w:w="268"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1,184,849</w:t>
            </w:r>
          </w:p>
        </w:tc>
      </w:tr>
      <w:tr w:rsidR="00CE2FD7" w:rsidTr="00CE2FD7">
        <w:trPr>
          <w:trHeight w:val="139"/>
        </w:trPr>
        <w:tc>
          <w:tcPr>
            <w:tcW w:w="214" w:type="pct"/>
            <w:tcBorders>
              <w:top w:val="nil"/>
              <w:left w:val="double" w:sz="6" w:space="0" w:color="auto"/>
              <w:bottom w:val="dotted" w:sz="4" w:space="0" w:color="auto"/>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03140</w:t>
            </w:r>
          </w:p>
        </w:tc>
        <w:tc>
          <w:tcPr>
            <w:tcW w:w="762" w:type="pct"/>
            <w:tcBorders>
              <w:top w:val="nil"/>
              <w:left w:val="single" w:sz="4" w:space="0" w:color="auto"/>
              <w:bottom w:val="dotted"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Policia e Shtetit</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14,900,542</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652,151</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818,868</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1,471,019</w:t>
            </w:r>
          </w:p>
        </w:tc>
        <w:tc>
          <w:tcPr>
            <w:tcW w:w="264"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16,371,561</w:t>
            </w:r>
          </w:p>
        </w:tc>
        <w:tc>
          <w:tcPr>
            <w:tcW w:w="28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15,070,690</w:t>
            </w:r>
          </w:p>
        </w:tc>
        <w:tc>
          <w:tcPr>
            <w:tcW w:w="268"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652,151</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818,868</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1,471,019</w:t>
            </w:r>
          </w:p>
        </w:tc>
        <w:tc>
          <w:tcPr>
            <w:tcW w:w="263"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16,541,709</w:t>
            </w:r>
          </w:p>
        </w:tc>
        <w:tc>
          <w:tcPr>
            <w:tcW w:w="27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15,100,000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652,151</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818,868</w:t>
            </w:r>
          </w:p>
        </w:tc>
        <w:tc>
          <w:tcPr>
            <w:tcW w:w="270"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1,471,019</w:t>
            </w:r>
          </w:p>
        </w:tc>
        <w:tc>
          <w:tcPr>
            <w:tcW w:w="268"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16,571,019</w:t>
            </w:r>
          </w:p>
        </w:tc>
      </w:tr>
      <w:tr w:rsidR="00CE2FD7" w:rsidTr="00CE2FD7">
        <w:trPr>
          <w:trHeight w:val="139"/>
        </w:trPr>
        <w:tc>
          <w:tcPr>
            <w:tcW w:w="214" w:type="pct"/>
            <w:tcBorders>
              <w:top w:val="nil"/>
              <w:left w:val="double" w:sz="6" w:space="0" w:color="auto"/>
              <w:bottom w:val="dotted" w:sz="4" w:space="0" w:color="auto"/>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03150</w:t>
            </w:r>
          </w:p>
        </w:tc>
        <w:tc>
          <w:tcPr>
            <w:tcW w:w="762" w:type="pct"/>
            <w:tcBorders>
              <w:top w:val="nil"/>
              <w:left w:val="single" w:sz="4" w:space="0" w:color="auto"/>
              <w:bottom w:val="dotted"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Garda e Republikes</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1,560,000</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10,000</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10,000</w:t>
            </w:r>
          </w:p>
        </w:tc>
        <w:tc>
          <w:tcPr>
            <w:tcW w:w="264"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1,570,000</w:t>
            </w:r>
          </w:p>
        </w:tc>
        <w:tc>
          <w:tcPr>
            <w:tcW w:w="28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1,580,000</w:t>
            </w:r>
          </w:p>
        </w:tc>
        <w:tc>
          <w:tcPr>
            <w:tcW w:w="268"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10,000</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10,000</w:t>
            </w:r>
          </w:p>
        </w:tc>
        <w:tc>
          <w:tcPr>
            <w:tcW w:w="263"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1,590,000</w:t>
            </w:r>
          </w:p>
        </w:tc>
        <w:tc>
          <w:tcPr>
            <w:tcW w:w="27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1,585,000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70"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10,000</w:t>
            </w:r>
          </w:p>
        </w:tc>
        <w:tc>
          <w:tcPr>
            <w:tcW w:w="268"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1,595,000</w:t>
            </w:r>
          </w:p>
        </w:tc>
      </w:tr>
      <w:tr w:rsidR="00CE2FD7" w:rsidTr="00CE2FD7">
        <w:trPr>
          <w:trHeight w:val="139"/>
        </w:trPr>
        <w:tc>
          <w:tcPr>
            <w:tcW w:w="214" w:type="pct"/>
            <w:tcBorders>
              <w:top w:val="nil"/>
              <w:left w:val="double" w:sz="6" w:space="0" w:color="auto"/>
              <w:bottom w:val="dotted" w:sz="4" w:space="0" w:color="auto"/>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01160</w:t>
            </w:r>
          </w:p>
        </w:tc>
        <w:tc>
          <w:tcPr>
            <w:tcW w:w="762" w:type="pct"/>
            <w:tcBorders>
              <w:top w:val="nil"/>
              <w:left w:val="single" w:sz="4" w:space="0" w:color="auto"/>
              <w:bottom w:val="dotted"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Prefekturat dhe Funksionet e Deleguara te Pushtetit Vendor</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530,000</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5,000</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5,000</w:t>
            </w:r>
          </w:p>
        </w:tc>
        <w:tc>
          <w:tcPr>
            <w:tcW w:w="264"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535,000</w:t>
            </w:r>
          </w:p>
        </w:tc>
        <w:tc>
          <w:tcPr>
            <w:tcW w:w="28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532,000</w:t>
            </w:r>
          </w:p>
        </w:tc>
        <w:tc>
          <w:tcPr>
            <w:tcW w:w="268"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5,000</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5,000</w:t>
            </w:r>
          </w:p>
        </w:tc>
        <w:tc>
          <w:tcPr>
            <w:tcW w:w="263"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537,000</w:t>
            </w:r>
          </w:p>
        </w:tc>
        <w:tc>
          <w:tcPr>
            <w:tcW w:w="27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540,000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70"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5,000</w:t>
            </w:r>
          </w:p>
        </w:tc>
        <w:tc>
          <w:tcPr>
            <w:tcW w:w="268"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545,000</w:t>
            </w:r>
          </w:p>
        </w:tc>
      </w:tr>
      <w:tr w:rsidR="00CE2FD7" w:rsidTr="00CE2FD7">
        <w:trPr>
          <w:trHeight w:val="139"/>
        </w:trPr>
        <w:tc>
          <w:tcPr>
            <w:tcW w:w="214" w:type="pct"/>
            <w:tcBorders>
              <w:top w:val="nil"/>
              <w:left w:val="double" w:sz="6" w:space="0" w:color="auto"/>
              <w:bottom w:val="dotted" w:sz="4" w:space="0" w:color="auto"/>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01170</w:t>
            </w:r>
          </w:p>
        </w:tc>
        <w:tc>
          <w:tcPr>
            <w:tcW w:w="762" w:type="pct"/>
            <w:tcBorders>
              <w:top w:val="nil"/>
              <w:left w:val="single" w:sz="4" w:space="0" w:color="auto"/>
              <w:bottom w:val="dotted"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Sherbimi i Gjendjes Civile</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665,000</w:t>
            </w:r>
          </w:p>
        </w:tc>
        <w:tc>
          <w:tcPr>
            <w:tcW w:w="282"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100,000</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100,000</w:t>
            </w:r>
          </w:p>
        </w:tc>
        <w:tc>
          <w:tcPr>
            <w:tcW w:w="264"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765,000</w:t>
            </w:r>
          </w:p>
        </w:tc>
        <w:tc>
          <w:tcPr>
            <w:tcW w:w="28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667,000</w:t>
            </w:r>
          </w:p>
        </w:tc>
        <w:tc>
          <w:tcPr>
            <w:tcW w:w="268"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100,000</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100,000</w:t>
            </w:r>
          </w:p>
        </w:tc>
        <w:tc>
          <w:tcPr>
            <w:tcW w:w="263"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767,000</w:t>
            </w:r>
          </w:p>
        </w:tc>
        <w:tc>
          <w:tcPr>
            <w:tcW w:w="27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699,000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70"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100,000</w:t>
            </w:r>
          </w:p>
        </w:tc>
        <w:tc>
          <w:tcPr>
            <w:tcW w:w="268"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799,000</w:t>
            </w:r>
          </w:p>
        </w:tc>
      </w:tr>
      <w:tr w:rsidR="00CE2FD7" w:rsidTr="00CE2FD7">
        <w:trPr>
          <w:trHeight w:val="139"/>
        </w:trPr>
        <w:tc>
          <w:tcPr>
            <w:tcW w:w="214" w:type="pct"/>
            <w:tcBorders>
              <w:top w:val="single" w:sz="4" w:space="0" w:color="auto"/>
              <w:left w:val="double" w:sz="6" w:space="0" w:color="auto"/>
              <w:bottom w:val="dotted" w:sz="4" w:space="0" w:color="auto"/>
              <w:right w:val="nil"/>
            </w:tcBorders>
            <w:vAlign w:val="bottom"/>
            <w:hideMark/>
          </w:tcPr>
          <w:p w:rsidR="00CE2FD7" w:rsidRDefault="00CE2FD7">
            <w:pPr>
              <w:spacing w:after="0" w:line="240" w:lineRule="auto"/>
              <w:jc w:val="center"/>
              <w:rPr>
                <w:rFonts w:ascii="Arial" w:eastAsia="Times New Roman" w:hAnsi="Arial" w:cs="Arial"/>
                <w:b/>
                <w:bCs/>
                <w:color w:val="000000"/>
                <w:sz w:val="10"/>
                <w:szCs w:val="10"/>
                <w:lang w:eastAsia="sq-AL"/>
              </w:rPr>
            </w:pPr>
            <w:r>
              <w:rPr>
                <w:rFonts w:ascii="Arial" w:eastAsia="Times New Roman" w:hAnsi="Arial" w:cs="Arial"/>
                <w:b/>
                <w:bCs/>
                <w:color w:val="000000"/>
                <w:sz w:val="10"/>
                <w:szCs w:val="10"/>
                <w:lang w:eastAsia="sq-AL"/>
              </w:rPr>
              <w:t>17</w:t>
            </w:r>
          </w:p>
        </w:tc>
        <w:tc>
          <w:tcPr>
            <w:tcW w:w="762" w:type="pct"/>
            <w:tcBorders>
              <w:top w:val="single" w:sz="4" w:space="0" w:color="auto"/>
              <w:left w:val="single" w:sz="4" w:space="0" w:color="auto"/>
              <w:bottom w:val="dotted" w:sz="4" w:space="0" w:color="auto"/>
              <w:right w:val="single" w:sz="4" w:space="0" w:color="auto"/>
            </w:tcBorders>
            <w:vAlign w:val="bottom"/>
            <w:hideMark/>
          </w:tcPr>
          <w:p w:rsidR="00CE2FD7" w:rsidRDefault="00CE2FD7">
            <w:pPr>
              <w:spacing w:after="0" w:line="240" w:lineRule="auto"/>
              <w:rPr>
                <w:rFonts w:ascii="Arial" w:eastAsia="Times New Roman" w:hAnsi="Arial" w:cs="Arial"/>
                <w:b/>
                <w:bCs/>
                <w:color w:val="000000"/>
                <w:sz w:val="10"/>
                <w:szCs w:val="10"/>
                <w:lang w:eastAsia="sq-AL"/>
              </w:rPr>
            </w:pPr>
            <w:r>
              <w:rPr>
                <w:rFonts w:ascii="Arial" w:eastAsia="Times New Roman" w:hAnsi="Arial" w:cs="Arial"/>
                <w:b/>
                <w:bCs/>
                <w:color w:val="000000"/>
                <w:sz w:val="10"/>
                <w:szCs w:val="10"/>
                <w:lang w:eastAsia="sq-AL"/>
              </w:rPr>
              <w:t>Ministria e Mbrojtjes</w:t>
            </w:r>
          </w:p>
        </w:tc>
        <w:tc>
          <w:tcPr>
            <w:tcW w:w="262" w:type="pct"/>
            <w:tcBorders>
              <w:top w:val="single" w:sz="4" w:space="0" w:color="auto"/>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20,078,845</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4,720,000</w:t>
            </w:r>
          </w:p>
        </w:tc>
        <w:tc>
          <w:tcPr>
            <w:tcW w:w="260" w:type="pct"/>
            <w:tcBorders>
              <w:top w:val="single" w:sz="4" w:space="0" w:color="auto"/>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64" w:type="pct"/>
            <w:tcBorders>
              <w:top w:val="single" w:sz="4" w:space="0" w:color="auto"/>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4,720,000</w:t>
            </w:r>
          </w:p>
        </w:tc>
        <w:tc>
          <w:tcPr>
            <w:tcW w:w="264" w:type="pct"/>
            <w:tcBorders>
              <w:top w:val="single" w:sz="4" w:space="0" w:color="auto"/>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24,798,845</w:t>
            </w:r>
          </w:p>
        </w:tc>
        <w:tc>
          <w:tcPr>
            <w:tcW w:w="288" w:type="pct"/>
            <w:tcBorders>
              <w:top w:val="single" w:sz="4" w:space="0" w:color="auto"/>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21,828,300</w:t>
            </w:r>
          </w:p>
        </w:tc>
        <w:tc>
          <w:tcPr>
            <w:tcW w:w="268" w:type="pct"/>
            <w:tcBorders>
              <w:top w:val="single" w:sz="4" w:space="0" w:color="auto"/>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7,620,000</w:t>
            </w:r>
          </w:p>
        </w:tc>
        <w:tc>
          <w:tcPr>
            <w:tcW w:w="267" w:type="pct"/>
            <w:tcBorders>
              <w:top w:val="single" w:sz="4" w:space="0" w:color="auto"/>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300,000</w:t>
            </w:r>
          </w:p>
        </w:tc>
        <w:tc>
          <w:tcPr>
            <w:tcW w:w="264" w:type="pct"/>
            <w:tcBorders>
              <w:top w:val="single" w:sz="4" w:space="0" w:color="auto"/>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7,920,000</w:t>
            </w:r>
          </w:p>
        </w:tc>
        <w:tc>
          <w:tcPr>
            <w:tcW w:w="263" w:type="pct"/>
            <w:tcBorders>
              <w:top w:val="single" w:sz="4" w:space="0" w:color="auto"/>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29,748,300</w:t>
            </w:r>
          </w:p>
        </w:tc>
        <w:tc>
          <w:tcPr>
            <w:tcW w:w="274" w:type="pct"/>
            <w:tcBorders>
              <w:top w:val="single" w:sz="4" w:space="0" w:color="auto"/>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24,828,300</w:t>
            </w:r>
          </w:p>
        </w:tc>
        <w:tc>
          <w:tcPr>
            <w:tcW w:w="264" w:type="pct"/>
            <w:tcBorders>
              <w:top w:val="single" w:sz="4" w:space="0" w:color="auto"/>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8,920,000</w:t>
            </w:r>
          </w:p>
        </w:tc>
        <w:tc>
          <w:tcPr>
            <w:tcW w:w="264" w:type="pct"/>
            <w:tcBorders>
              <w:top w:val="single" w:sz="4" w:space="0" w:color="auto"/>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3,300,000</w:t>
            </w:r>
          </w:p>
        </w:tc>
        <w:tc>
          <w:tcPr>
            <w:tcW w:w="270" w:type="pct"/>
            <w:tcBorders>
              <w:top w:val="single" w:sz="4" w:space="0" w:color="auto"/>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12,220,000</w:t>
            </w:r>
          </w:p>
        </w:tc>
        <w:tc>
          <w:tcPr>
            <w:tcW w:w="268" w:type="pct"/>
            <w:tcBorders>
              <w:top w:val="single" w:sz="4" w:space="0" w:color="auto"/>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37,048,300</w:t>
            </w:r>
          </w:p>
        </w:tc>
      </w:tr>
      <w:tr w:rsidR="00CE2FD7" w:rsidTr="00CE2FD7">
        <w:trPr>
          <w:trHeight w:val="139"/>
        </w:trPr>
        <w:tc>
          <w:tcPr>
            <w:tcW w:w="214" w:type="pct"/>
            <w:tcBorders>
              <w:top w:val="nil"/>
              <w:left w:val="double" w:sz="6" w:space="0" w:color="auto"/>
              <w:bottom w:val="dotted" w:sz="4" w:space="0" w:color="auto"/>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01110</w:t>
            </w:r>
          </w:p>
        </w:tc>
        <w:tc>
          <w:tcPr>
            <w:tcW w:w="762" w:type="pct"/>
            <w:tcBorders>
              <w:top w:val="nil"/>
              <w:left w:val="single" w:sz="4" w:space="0" w:color="auto"/>
              <w:bottom w:val="dotted"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Planifikimi, Menaxhimi dhe Administrimi</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1,189,000</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20,000</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20,000</w:t>
            </w:r>
          </w:p>
        </w:tc>
        <w:tc>
          <w:tcPr>
            <w:tcW w:w="264"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1,209,000</w:t>
            </w:r>
          </w:p>
        </w:tc>
        <w:tc>
          <w:tcPr>
            <w:tcW w:w="28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1,190,300</w:t>
            </w:r>
          </w:p>
        </w:tc>
        <w:tc>
          <w:tcPr>
            <w:tcW w:w="268"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120,000</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120,000</w:t>
            </w:r>
          </w:p>
        </w:tc>
        <w:tc>
          <w:tcPr>
            <w:tcW w:w="263"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1,310,300</w:t>
            </w:r>
          </w:p>
        </w:tc>
        <w:tc>
          <w:tcPr>
            <w:tcW w:w="27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1,190,300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120,000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70"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120,000</w:t>
            </w:r>
          </w:p>
        </w:tc>
        <w:tc>
          <w:tcPr>
            <w:tcW w:w="268"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1,310,300</w:t>
            </w:r>
          </w:p>
        </w:tc>
      </w:tr>
      <w:tr w:rsidR="00CE2FD7" w:rsidTr="00CE2FD7">
        <w:trPr>
          <w:trHeight w:val="139"/>
        </w:trPr>
        <w:tc>
          <w:tcPr>
            <w:tcW w:w="214" w:type="pct"/>
            <w:tcBorders>
              <w:top w:val="nil"/>
              <w:left w:val="double" w:sz="6" w:space="0" w:color="auto"/>
              <w:bottom w:val="dotted" w:sz="4" w:space="0" w:color="auto"/>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02120</w:t>
            </w:r>
          </w:p>
        </w:tc>
        <w:tc>
          <w:tcPr>
            <w:tcW w:w="762" w:type="pct"/>
            <w:tcBorders>
              <w:top w:val="nil"/>
              <w:left w:val="single" w:sz="4" w:space="0" w:color="auto"/>
              <w:bottom w:val="dotted"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Forcat e Luftimit</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6,065,835</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4,257,500</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4,257,500</w:t>
            </w:r>
          </w:p>
        </w:tc>
        <w:tc>
          <w:tcPr>
            <w:tcW w:w="264"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10,323,335</w:t>
            </w:r>
          </w:p>
        </w:tc>
        <w:tc>
          <w:tcPr>
            <w:tcW w:w="28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6,880,000</w:t>
            </w:r>
          </w:p>
        </w:tc>
        <w:tc>
          <w:tcPr>
            <w:tcW w:w="268"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5,057,500</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5,057,500</w:t>
            </w:r>
          </w:p>
        </w:tc>
        <w:tc>
          <w:tcPr>
            <w:tcW w:w="263"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11,937,500</w:t>
            </w:r>
          </w:p>
        </w:tc>
        <w:tc>
          <w:tcPr>
            <w:tcW w:w="27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8,380,000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5,957,500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3,000,000</w:t>
            </w:r>
          </w:p>
        </w:tc>
        <w:tc>
          <w:tcPr>
            <w:tcW w:w="270"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8,957,500</w:t>
            </w:r>
          </w:p>
        </w:tc>
        <w:tc>
          <w:tcPr>
            <w:tcW w:w="268"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17,337,500</w:t>
            </w:r>
          </w:p>
        </w:tc>
      </w:tr>
      <w:tr w:rsidR="00CE2FD7" w:rsidTr="00CE2FD7">
        <w:trPr>
          <w:trHeight w:val="139"/>
        </w:trPr>
        <w:tc>
          <w:tcPr>
            <w:tcW w:w="214" w:type="pct"/>
            <w:tcBorders>
              <w:top w:val="nil"/>
              <w:left w:val="double" w:sz="6" w:space="0" w:color="auto"/>
              <w:bottom w:val="dotted" w:sz="4" w:space="0" w:color="auto"/>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lastRenderedPageBreak/>
              <w:t>09430</w:t>
            </w:r>
          </w:p>
        </w:tc>
        <w:tc>
          <w:tcPr>
            <w:tcW w:w="762" w:type="pct"/>
            <w:tcBorders>
              <w:top w:val="nil"/>
              <w:left w:val="single" w:sz="4" w:space="0" w:color="auto"/>
              <w:bottom w:val="dotted"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Arsimi Ushtarak</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600,050</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600,050</w:t>
            </w:r>
          </w:p>
        </w:tc>
        <w:tc>
          <w:tcPr>
            <w:tcW w:w="28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620,000</w:t>
            </w:r>
          </w:p>
        </w:tc>
        <w:tc>
          <w:tcPr>
            <w:tcW w:w="268"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3"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620,000</w:t>
            </w:r>
          </w:p>
        </w:tc>
        <w:tc>
          <w:tcPr>
            <w:tcW w:w="27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620,000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70"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8"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620,000</w:t>
            </w:r>
          </w:p>
        </w:tc>
      </w:tr>
      <w:tr w:rsidR="00CE2FD7" w:rsidTr="00CE2FD7">
        <w:trPr>
          <w:trHeight w:val="139"/>
        </w:trPr>
        <w:tc>
          <w:tcPr>
            <w:tcW w:w="214" w:type="pct"/>
            <w:tcBorders>
              <w:top w:val="nil"/>
              <w:left w:val="double" w:sz="6" w:space="0" w:color="auto"/>
              <w:bottom w:val="dotted" w:sz="4" w:space="0" w:color="auto"/>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02150</w:t>
            </w:r>
          </w:p>
        </w:tc>
        <w:tc>
          <w:tcPr>
            <w:tcW w:w="762" w:type="pct"/>
            <w:tcBorders>
              <w:top w:val="nil"/>
              <w:left w:val="single" w:sz="4" w:space="0" w:color="auto"/>
              <w:bottom w:val="dotted"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Mbeshtetja e Luftimit</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6,023,410</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422,500</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422,500</w:t>
            </w:r>
          </w:p>
        </w:tc>
        <w:tc>
          <w:tcPr>
            <w:tcW w:w="264"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6,445,910</w:t>
            </w:r>
          </w:p>
        </w:tc>
        <w:tc>
          <w:tcPr>
            <w:tcW w:w="28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6,782,000</w:t>
            </w:r>
          </w:p>
        </w:tc>
        <w:tc>
          <w:tcPr>
            <w:tcW w:w="268"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1,822,500</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1,822,500</w:t>
            </w:r>
          </w:p>
        </w:tc>
        <w:tc>
          <w:tcPr>
            <w:tcW w:w="263"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8,604,500</w:t>
            </w:r>
          </w:p>
        </w:tc>
        <w:tc>
          <w:tcPr>
            <w:tcW w:w="27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8,282,000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1,822,500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70"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1,822,500</w:t>
            </w:r>
          </w:p>
        </w:tc>
        <w:tc>
          <w:tcPr>
            <w:tcW w:w="268"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10,104,500</w:t>
            </w:r>
          </w:p>
        </w:tc>
      </w:tr>
      <w:tr w:rsidR="00CE2FD7" w:rsidTr="00CE2FD7">
        <w:trPr>
          <w:trHeight w:val="139"/>
        </w:trPr>
        <w:tc>
          <w:tcPr>
            <w:tcW w:w="214" w:type="pct"/>
            <w:tcBorders>
              <w:top w:val="nil"/>
              <w:left w:val="double" w:sz="6" w:space="0" w:color="auto"/>
              <w:bottom w:val="dotted" w:sz="4" w:space="0" w:color="auto"/>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07340</w:t>
            </w:r>
          </w:p>
        </w:tc>
        <w:tc>
          <w:tcPr>
            <w:tcW w:w="762" w:type="pct"/>
            <w:tcBorders>
              <w:top w:val="nil"/>
              <w:left w:val="single" w:sz="4" w:space="0" w:color="auto"/>
              <w:bottom w:val="dotted"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Mbeshtetje për Shendetesine</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845,550</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845,550</w:t>
            </w:r>
          </w:p>
        </w:tc>
        <w:tc>
          <w:tcPr>
            <w:tcW w:w="28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856,000</w:t>
            </w:r>
          </w:p>
        </w:tc>
        <w:tc>
          <w:tcPr>
            <w:tcW w:w="268"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200,000</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200,000</w:t>
            </w:r>
          </w:p>
        </w:tc>
        <w:tc>
          <w:tcPr>
            <w:tcW w:w="263"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1,056,000</w:t>
            </w:r>
          </w:p>
        </w:tc>
        <w:tc>
          <w:tcPr>
            <w:tcW w:w="27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856,000</w:t>
            </w:r>
          </w:p>
        </w:tc>
        <w:tc>
          <w:tcPr>
            <w:tcW w:w="264"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200,000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70"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200,000</w:t>
            </w:r>
          </w:p>
        </w:tc>
        <w:tc>
          <w:tcPr>
            <w:tcW w:w="268"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1,056,000</w:t>
            </w:r>
          </w:p>
        </w:tc>
      </w:tr>
      <w:tr w:rsidR="00CE2FD7" w:rsidTr="00CE2FD7">
        <w:trPr>
          <w:trHeight w:val="139"/>
        </w:trPr>
        <w:tc>
          <w:tcPr>
            <w:tcW w:w="214" w:type="pct"/>
            <w:tcBorders>
              <w:top w:val="nil"/>
              <w:left w:val="double" w:sz="6" w:space="0" w:color="auto"/>
              <w:bottom w:val="dotted" w:sz="4" w:space="0" w:color="auto"/>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10270</w:t>
            </w:r>
          </w:p>
        </w:tc>
        <w:tc>
          <w:tcPr>
            <w:tcW w:w="762" w:type="pct"/>
            <w:tcBorders>
              <w:top w:val="nil"/>
              <w:left w:val="single" w:sz="4" w:space="0" w:color="auto"/>
              <w:bottom w:val="dotted"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Mbeshtetje Sociale për Ushtaraket</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5,060,000</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5,060,000</w:t>
            </w:r>
          </w:p>
        </w:tc>
        <w:tc>
          <w:tcPr>
            <w:tcW w:w="28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5,200,000</w:t>
            </w:r>
          </w:p>
        </w:tc>
        <w:tc>
          <w:tcPr>
            <w:tcW w:w="268" w:type="pct"/>
            <w:tcBorders>
              <w:top w:val="dotted" w:sz="4" w:space="0" w:color="auto"/>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3"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5,200,000</w:t>
            </w:r>
          </w:p>
        </w:tc>
        <w:tc>
          <w:tcPr>
            <w:tcW w:w="27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5,200,000</w:t>
            </w:r>
          </w:p>
        </w:tc>
        <w:tc>
          <w:tcPr>
            <w:tcW w:w="264" w:type="pct"/>
            <w:tcBorders>
              <w:top w:val="dotted" w:sz="4" w:space="0" w:color="auto"/>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70"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8"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5,200,000</w:t>
            </w:r>
          </w:p>
        </w:tc>
      </w:tr>
      <w:tr w:rsidR="00CE2FD7" w:rsidTr="00CE2FD7">
        <w:trPr>
          <w:trHeight w:val="139"/>
        </w:trPr>
        <w:tc>
          <w:tcPr>
            <w:tcW w:w="214" w:type="pct"/>
            <w:tcBorders>
              <w:top w:val="nil"/>
              <w:left w:val="double" w:sz="6" w:space="0" w:color="auto"/>
              <w:bottom w:val="dotted" w:sz="4" w:space="0" w:color="auto"/>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10910</w:t>
            </w:r>
          </w:p>
        </w:tc>
        <w:tc>
          <w:tcPr>
            <w:tcW w:w="762" w:type="pct"/>
            <w:tcBorders>
              <w:top w:val="nil"/>
              <w:left w:val="single" w:sz="4" w:space="0" w:color="auto"/>
              <w:bottom w:val="dotted"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 xml:space="preserve">Emergjencat Civile </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295,000</w:t>
            </w:r>
          </w:p>
        </w:tc>
        <w:tc>
          <w:tcPr>
            <w:tcW w:w="282"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20,000</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20,000</w:t>
            </w:r>
          </w:p>
        </w:tc>
        <w:tc>
          <w:tcPr>
            <w:tcW w:w="264"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315,000</w:t>
            </w:r>
          </w:p>
        </w:tc>
        <w:tc>
          <w:tcPr>
            <w:tcW w:w="28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300,000</w:t>
            </w:r>
          </w:p>
        </w:tc>
        <w:tc>
          <w:tcPr>
            <w:tcW w:w="268"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420,000</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300,000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720,000</w:t>
            </w:r>
          </w:p>
        </w:tc>
        <w:tc>
          <w:tcPr>
            <w:tcW w:w="263"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1,020,000</w:t>
            </w:r>
          </w:p>
        </w:tc>
        <w:tc>
          <w:tcPr>
            <w:tcW w:w="27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300,000</w:t>
            </w:r>
          </w:p>
        </w:tc>
        <w:tc>
          <w:tcPr>
            <w:tcW w:w="264"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820,000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300,000</w:t>
            </w:r>
          </w:p>
        </w:tc>
        <w:tc>
          <w:tcPr>
            <w:tcW w:w="270"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1,120,000</w:t>
            </w:r>
          </w:p>
        </w:tc>
        <w:tc>
          <w:tcPr>
            <w:tcW w:w="268"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1,420,000</w:t>
            </w:r>
          </w:p>
        </w:tc>
      </w:tr>
      <w:tr w:rsidR="00CE2FD7" w:rsidTr="00CE2FD7">
        <w:trPr>
          <w:trHeight w:val="139"/>
        </w:trPr>
        <w:tc>
          <w:tcPr>
            <w:tcW w:w="214" w:type="pct"/>
            <w:tcBorders>
              <w:top w:val="single" w:sz="4" w:space="0" w:color="auto"/>
              <w:left w:val="double" w:sz="6" w:space="0" w:color="auto"/>
              <w:bottom w:val="dotted" w:sz="4" w:space="0" w:color="auto"/>
              <w:right w:val="nil"/>
            </w:tcBorders>
            <w:vAlign w:val="bottom"/>
            <w:hideMark/>
          </w:tcPr>
          <w:p w:rsidR="00CE2FD7" w:rsidRDefault="00CE2FD7">
            <w:pPr>
              <w:spacing w:after="0" w:line="240" w:lineRule="auto"/>
              <w:jc w:val="center"/>
              <w:rPr>
                <w:rFonts w:ascii="Arial" w:eastAsia="Times New Roman" w:hAnsi="Arial" w:cs="Arial"/>
                <w:b/>
                <w:bCs/>
                <w:color w:val="000000"/>
                <w:sz w:val="10"/>
                <w:szCs w:val="10"/>
                <w:lang w:eastAsia="sq-AL"/>
              </w:rPr>
            </w:pPr>
            <w:r>
              <w:rPr>
                <w:rFonts w:ascii="Arial" w:eastAsia="Times New Roman" w:hAnsi="Arial" w:cs="Arial"/>
                <w:b/>
                <w:bCs/>
                <w:color w:val="000000"/>
                <w:sz w:val="10"/>
                <w:szCs w:val="10"/>
                <w:lang w:eastAsia="sq-AL"/>
              </w:rPr>
              <w:t>18</w:t>
            </w:r>
          </w:p>
        </w:tc>
        <w:tc>
          <w:tcPr>
            <w:tcW w:w="762" w:type="pct"/>
            <w:tcBorders>
              <w:top w:val="single" w:sz="4" w:space="0" w:color="auto"/>
              <w:left w:val="single" w:sz="4" w:space="0" w:color="auto"/>
              <w:bottom w:val="dotted" w:sz="4" w:space="0" w:color="auto"/>
              <w:right w:val="single" w:sz="4" w:space="0" w:color="auto"/>
            </w:tcBorders>
            <w:vAlign w:val="bottom"/>
            <w:hideMark/>
          </w:tcPr>
          <w:p w:rsidR="00CE2FD7" w:rsidRDefault="00CE2FD7">
            <w:pPr>
              <w:spacing w:after="0" w:line="240" w:lineRule="auto"/>
              <w:rPr>
                <w:rFonts w:ascii="Arial" w:eastAsia="Times New Roman" w:hAnsi="Arial" w:cs="Arial"/>
                <w:b/>
                <w:bCs/>
                <w:color w:val="000000"/>
                <w:sz w:val="10"/>
                <w:szCs w:val="10"/>
                <w:lang w:eastAsia="sq-AL"/>
              </w:rPr>
            </w:pPr>
            <w:r>
              <w:rPr>
                <w:rFonts w:ascii="Arial" w:eastAsia="Times New Roman" w:hAnsi="Arial" w:cs="Arial"/>
                <w:b/>
                <w:bCs/>
                <w:color w:val="000000"/>
                <w:sz w:val="10"/>
                <w:szCs w:val="10"/>
                <w:lang w:eastAsia="sq-AL"/>
              </w:rPr>
              <w:t>Sherbimi Informativ Shteteror</w:t>
            </w:r>
          </w:p>
        </w:tc>
        <w:tc>
          <w:tcPr>
            <w:tcW w:w="262" w:type="pct"/>
            <w:tcBorders>
              <w:top w:val="single" w:sz="4" w:space="0" w:color="auto"/>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1,530,000</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50,000</w:t>
            </w:r>
          </w:p>
        </w:tc>
        <w:tc>
          <w:tcPr>
            <w:tcW w:w="260" w:type="pct"/>
            <w:tcBorders>
              <w:top w:val="single" w:sz="4" w:space="0" w:color="auto"/>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64" w:type="pct"/>
            <w:tcBorders>
              <w:top w:val="single" w:sz="4" w:space="0" w:color="auto"/>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50,000</w:t>
            </w:r>
          </w:p>
        </w:tc>
        <w:tc>
          <w:tcPr>
            <w:tcW w:w="264" w:type="pct"/>
            <w:tcBorders>
              <w:top w:val="single" w:sz="4" w:space="0" w:color="auto"/>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1,580,000</w:t>
            </w:r>
          </w:p>
        </w:tc>
        <w:tc>
          <w:tcPr>
            <w:tcW w:w="288" w:type="pct"/>
            <w:tcBorders>
              <w:top w:val="single" w:sz="4" w:space="0" w:color="auto"/>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1,550,000</w:t>
            </w:r>
          </w:p>
        </w:tc>
        <w:tc>
          <w:tcPr>
            <w:tcW w:w="268"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50,000</w:t>
            </w:r>
          </w:p>
        </w:tc>
        <w:tc>
          <w:tcPr>
            <w:tcW w:w="267" w:type="pct"/>
            <w:tcBorders>
              <w:top w:val="single" w:sz="4" w:space="0" w:color="auto"/>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64" w:type="pct"/>
            <w:tcBorders>
              <w:top w:val="single" w:sz="4" w:space="0" w:color="auto"/>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50,000</w:t>
            </w:r>
          </w:p>
        </w:tc>
        <w:tc>
          <w:tcPr>
            <w:tcW w:w="263" w:type="pct"/>
            <w:tcBorders>
              <w:top w:val="single" w:sz="4" w:space="0" w:color="auto"/>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1,600,000</w:t>
            </w:r>
          </w:p>
        </w:tc>
        <w:tc>
          <w:tcPr>
            <w:tcW w:w="274" w:type="pct"/>
            <w:tcBorders>
              <w:top w:val="single" w:sz="4" w:space="0" w:color="auto"/>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1,550,000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50,000</w:t>
            </w:r>
          </w:p>
        </w:tc>
        <w:tc>
          <w:tcPr>
            <w:tcW w:w="264" w:type="pct"/>
            <w:tcBorders>
              <w:top w:val="single" w:sz="4" w:space="0" w:color="auto"/>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70" w:type="pct"/>
            <w:tcBorders>
              <w:top w:val="single" w:sz="4" w:space="0" w:color="auto"/>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50,000</w:t>
            </w:r>
          </w:p>
        </w:tc>
        <w:tc>
          <w:tcPr>
            <w:tcW w:w="268" w:type="pct"/>
            <w:tcBorders>
              <w:top w:val="single" w:sz="4" w:space="0" w:color="auto"/>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1,600,000</w:t>
            </w:r>
          </w:p>
        </w:tc>
      </w:tr>
      <w:tr w:rsidR="00CE2FD7" w:rsidTr="00CE2FD7">
        <w:trPr>
          <w:trHeight w:val="139"/>
        </w:trPr>
        <w:tc>
          <w:tcPr>
            <w:tcW w:w="214" w:type="pct"/>
            <w:tcBorders>
              <w:top w:val="nil"/>
              <w:left w:val="double" w:sz="6" w:space="0" w:color="auto"/>
              <w:bottom w:val="dotted" w:sz="4" w:space="0" w:color="auto"/>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03520</w:t>
            </w:r>
          </w:p>
        </w:tc>
        <w:tc>
          <w:tcPr>
            <w:tcW w:w="762" w:type="pct"/>
            <w:tcBorders>
              <w:top w:val="nil"/>
              <w:left w:val="single" w:sz="4" w:space="0" w:color="auto"/>
              <w:bottom w:val="dotted"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Veprimtaria Informative Shteterore</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1,530,000</w:t>
            </w:r>
          </w:p>
        </w:tc>
        <w:tc>
          <w:tcPr>
            <w:tcW w:w="282"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50,000</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50,000</w:t>
            </w:r>
          </w:p>
        </w:tc>
        <w:tc>
          <w:tcPr>
            <w:tcW w:w="264" w:type="pct"/>
            <w:tcBorders>
              <w:top w:val="nil"/>
              <w:left w:val="nil"/>
              <w:bottom w:val="single"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1,580,000</w:t>
            </w:r>
          </w:p>
        </w:tc>
        <w:tc>
          <w:tcPr>
            <w:tcW w:w="28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1,550,000</w:t>
            </w:r>
          </w:p>
        </w:tc>
        <w:tc>
          <w:tcPr>
            <w:tcW w:w="268"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50,000</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50,000</w:t>
            </w:r>
          </w:p>
        </w:tc>
        <w:tc>
          <w:tcPr>
            <w:tcW w:w="263" w:type="pct"/>
            <w:tcBorders>
              <w:top w:val="nil"/>
              <w:left w:val="nil"/>
              <w:bottom w:val="single"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1,600,000</w:t>
            </w:r>
          </w:p>
        </w:tc>
        <w:tc>
          <w:tcPr>
            <w:tcW w:w="27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1,560,000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50,000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70" w:type="pct"/>
            <w:tcBorders>
              <w:top w:val="nil"/>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50,000</w:t>
            </w:r>
          </w:p>
        </w:tc>
        <w:tc>
          <w:tcPr>
            <w:tcW w:w="268" w:type="pct"/>
            <w:tcBorders>
              <w:top w:val="nil"/>
              <w:left w:val="nil"/>
              <w:bottom w:val="single"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1,610,000</w:t>
            </w:r>
          </w:p>
        </w:tc>
      </w:tr>
      <w:tr w:rsidR="00CE2FD7" w:rsidTr="00CE2FD7">
        <w:trPr>
          <w:trHeight w:val="139"/>
        </w:trPr>
        <w:tc>
          <w:tcPr>
            <w:tcW w:w="214" w:type="pct"/>
            <w:tcBorders>
              <w:top w:val="single" w:sz="4" w:space="0" w:color="auto"/>
              <w:left w:val="double" w:sz="6" w:space="0" w:color="auto"/>
              <w:bottom w:val="dotted" w:sz="4" w:space="0" w:color="auto"/>
              <w:right w:val="nil"/>
            </w:tcBorders>
            <w:vAlign w:val="bottom"/>
            <w:hideMark/>
          </w:tcPr>
          <w:p w:rsidR="00CE2FD7" w:rsidRDefault="00CE2FD7">
            <w:pPr>
              <w:spacing w:after="0" w:line="240" w:lineRule="auto"/>
              <w:jc w:val="center"/>
              <w:rPr>
                <w:rFonts w:ascii="Arial" w:eastAsia="Times New Roman" w:hAnsi="Arial" w:cs="Arial"/>
                <w:b/>
                <w:bCs/>
                <w:color w:val="000000"/>
                <w:sz w:val="10"/>
                <w:szCs w:val="10"/>
                <w:lang w:eastAsia="sq-AL"/>
              </w:rPr>
            </w:pPr>
            <w:r>
              <w:rPr>
                <w:rFonts w:ascii="Arial" w:eastAsia="Times New Roman" w:hAnsi="Arial" w:cs="Arial"/>
                <w:b/>
                <w:bCs/>
                <w:color w:val="000000"/>
                <w:sz w:val="10"/>
                <w:szCs w:val="10"/>
                <w:lang w:eastAsia="sq-AL"/>
              </w:rPr>
              <w:t>19</w:t>
            </w:r>
          </w:p>
        </w:tc>
        <w:tc>
          <w:tcPr>
            <w:tcW w:w="762" w:type="pct"/>
            <w:tcBorders>
              <w:top w:val="single" w:sz="4" w:space="0" w:color="auto"/>
              <w:left w:val="single" w:sz="4" w:space="0" w:color="auto"/>
              <w:bottom w:val="dotted" w:sz="4" w:space="0" w:color="auto"/>
              <w:right w:val="single" w:sz="4" w:space="0" w:color="auto"/>
            </w:tcBorders>
            <w:vAlign w:val="bottom"/>
            <w:hideMark/>
          </w:tcPr>
          <w:p w:rsidR="00CE2FD7" w:rsidRDefault="00CE2FD7">
            <w:pPr>
              <w:spacing w:after="0" w:line="240" w:lineRule="auto"/>
              <w:rPr>
                <w:rFonts w:ascii="Arial" w:eastAsia="Times New Roman" w:hAnsi="Arial" w:cs="Arial"/>
                <w:b/>
                <w:bCs/>
                <w:color w:val="000000"/>
                <w:sz w:val="10"/>
                <w:szCs w:val="10"/>
                <w:lang w:eastAsia="sq-AL"/>
              </w:rPr>
            </w:pPr>
            <w:r>
              <w:rPr>
                <w:rFonts w:ascii="Arial" w:eastAsia="Times New Roman" w:hAnsi="Arial" w:cs="Arial"/>
                <w:b/>
                <w:bCs/>
                <w:color w:val="000000"/>
                <w:sz w:val="10"/>
                <w:szCs w:val="10"/>
                <w:lang w:eastAsia="sq-AL"/>
              </w:rPr>
              <w:t>Drejtoria e Radio Televizionit</w:t>
            </w:r>
          </w:p>
        </w:tc>
        <w:tc>
          <w:tcPr>
            <w:tcW w:w="262" w:type="pct"/>
            <w:tcBorders>
              <w:top w:val="single" w:sz="4" w:space="0" w:color="auto"/>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565,000</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100,000</w:t>
            </w:r>
          </w:p>
        </w:tc>
        <w:tc>
          <w:tcPr>
            <w:tcW w:w="260" w:type="pct"/>
            <w:tcBorders>
              <w:top w:val="single" w:sz="4" w:space="0" w:color="auto"/>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100,000</w:t>
            </w:r>
          </w:p>
        </w:tc>
        <w:tc>
          <w:tcPr>
            <w:tcW w:w="264"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665,000</w:t>
            </w:r>
          </w:p>
        </w:tc>
        <w:tc>
          <w:tcPr>
            <w:tcW w:w="288" w:type="pct"/>
            <w:tcBorders>
              <w:top w:val="single" w:sz="4" w:space="0" w:color="auto"/>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588,000</w:t>
            </w:r>
          </w:p>
        </w:tc>
        <w:tc>
          <w:tcPr>
            <w:tcW w:w="268" w:type="pct"/>
            <w:tcBorders>
              <w:top w:val="single" w:sz="4" w:space="0" w:color="auto"/>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100,000</w:t>
            </w:r>
          </w:p>
        </w:tc>
        <w:tc>
          <w:tcPr>
            <w:tcW w:w="267" w:type="pct"/>
            <w:tcBorders>
              <w:top w:val="single" w:sz="4" w:space="0" w:color="auto"/>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100,000</w:t>
            </w:r>
          </w:p>
        </w:tc>
        <w:tc>
          <w:tcPr>
            <w:tcW w:w="263"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688,000</w:t>
            </w:r>
          </w:p>
        </w:tc>
        <w:tc>
          <w:tcPr>
            <w:tcW w:w="274" w:type="pct"/>
            <w:tcBorders>
              <w:top w:val="single" w:sz="4" w:space="0" w:color="auto"/>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588,000</w:t>
            </w:r>
          </w:p>
        </w:tc>
        <w:tc>
          <w:tcPr>
            <w:tcW w:w="264" w:type="pct"/>
            <w:tcBorders>
              <w:top w:val="single" w:sz="4" w:space="0" w:color="auto"/>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64" w:type="pct"/>
            <w:tcBorders>
              <w:top w:val="single" w:sz="4" w:space="0" w:color="auto"/>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70"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68"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588,000</w:t>
            </w:r>
          </w:p>
        </w:tc>
      </w:tr>
      <w:tr w:rsidR="00CE2FD7" w:rsidTr="00CE2FD7">
        <w:trPr>
          <w:trHeight w:val="139"/>
        </w:trPr>
        <w:tc>
          <w:tcPr>
            <w:tcW w:w="214" w:type="pct"/>
            <w:tcBorders>
              <w:top w:val="nil"/>
              <w:left w:val="double" w:sz="6" w:space="0" w:color="auto"/>
              <w:bottom w:val="dotted" w:sz="4" w:space="0" w:color="auto"/>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08310</w:t>
            </w:r>
          </w:p>
        </w:tc>
        <w:tc>
          <w:tcPr>
            <w:tcW w:w="762" w:type="pct"/>
            <w:tcBorders>
              <w:top w:val="nil"/>
              <w:left w:val="single" w:sz="4" w:space="0" w:color="auto"/>
              <w:bottom w:val="dotted"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 xml:space="preserve">Sherbimet për shqiptaret jashte kufirit </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240,000</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240,000</w:t>
            </w:r>
          </w:p>
        </w:tc>
        <w:tc>
          <w:tcPr>
            <w:tcW w:w="28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250,000</w:t>
            </w:r>
          </w:p>
        </w:tc>
        <w:tc>
          <w:tcPr>
            <w:tcW w:w="268"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3"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250,000</w:t>
            </w:r>
          </w:p>
        </w:tc>
        <w:tc>
          <w:tcPr>
            <w:tcW w:w="27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250,000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70"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8"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250,000</w:t>
            </w:r>
          </w:p>
        </w:tc>
      </w:tr>
      <w:tr w:rsidR="00CE2FD7" w:rsidTr="00CE2FD7">
        <w:trPr>
          <w:trHeight w:val="139"/>
        </w:trPr>
        <w:tc>
          <w:tcPr>
            <w:tcW w:w="214" w:type="pct"/>
            <w:tcBorders>
              <w:top w:val="nil"/>
              <w:left w:val="double" w:sz="6" w:space="0" w:color="auto"/>
              <w:bottom w:val="dotted" w:sz="4" w:space="0" w:color="auto"/>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08520</w:t>
            </w:r>
          </w:p>
        </w:tc>
        <w:tc>
          <w:tcPr>
            <w:tcW w:w="762" w:type="pct"/>
            <w:tcBorders>
              <w:top w:val="nil"/>
              <w:left w:val="single" w:sz="4" w:space="0" w:color="auto"/>
              <w:bottom w:val="dotted"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Projekte teknike për futjen e teknologjive te reja</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200,000</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100,000</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100,000</w:t>
            </w:r>
          </w:p>
        </w:tc>
        <w:tc>
          <w:tcPr>
            <w:tcW w:w="264"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300,000</w:t>
            </w:r>
          </w:p>
        </w:tc>
        <w:tc>
          <w:tcPr>
            <w:tcW w:w="28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210,000</w:t>
            </w:r>
          </w:p>
        </w:tc>
        <w:tc>
          <w:tcPr>
            <w:tcW w:w="268"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100,000</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100,000</w:t>
            </w:r>
          </w:p>
        </w:tc>
        <w:tc>
          <w:tcPr>
            <w:tcW w:w="263"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310,000</w:t>
            </w:r>
          </w:p>
        </w:tc>
        <w:tc>
          <w:tcPr>
            <w:tcW w:w="27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210,000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70"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8"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210,000</w:t>
            </w:r>
          </w:p>
        </w:tc>
      </w:tr>
      <w:tr w:rsidR="00CE2FD7" w:rsidTr="00CE2FD7">
        <w:trPr>
          <w:trHeight w:val="139"/>
        </w:trPr>
        <w:tc>
          <w:tcPr>
            <w:tcW w:w="214" w:type="pct"/>
            <w:tcBorders>
              <w:top w:val="nil"/>
              <w:left w:val="double" w:sz="6" w:space="0" w:color="auto"/>
              <w:bottom w:val="dotted" w:sz="4" w:space="0" w:color="auto"/>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08330</w:t>
            </w:r>
          </w:p>
        </w:tc>
        <w:tc>
          <w:tcPr>
            <w:tcW w:w="762" w:type="pct"/>
            <w:tcBorders>
              <w:top w:val="nil"/>
              <w:left w:val="single" w:sz="4" w:space="0" w:color="auto"/>
              <w:bottom w:val="dotted"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Prodhime filmike ose veprimtari artistike mbarekombetare</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65,000</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65,000</w:t>
            </w:r>
          </w:p>
        </w:tc>
        <w:tc>
          <w:tcPr>
            <w:tcW w:w="28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65,000</w:t>
            </w:r>
          </w:p>
        </w:tc>
        <w:tc>
          <w:tcPr>
            <w:tcW w:w="268"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3"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65,000</w:t>
            </w:r>
          </w:p>
        </w:tc>
        <w:tc>
          <w:tcPr>
            <w:tcW w:w="27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65,000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70"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8"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65,000</w:t>
            </w:r>
          </w:p>
        </w:tc>
      </w:tr>
      <w:tr w:rsidR="00CE2FD7" w:rsidTr="00CE2FD7">
        <w:trPr>
          <w:trHeight w:val="139"/>
        </w:trPr>
        <w:tc>
          <w:tcPr>
            <w:tcW w:w="214" w:type="pct"/>
            <w:tcBorders>
              <w:top w:val="nil"/>
              <w:left w:val="double" w:sz="6" w:space="0" w:color="auto"/>
              <w:bottom w:val="dotted" w:sz="4" w:space="0" w:color="auto"/>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08340</w:t>
            </w:r>
          </w:p>
        </w:tc>
        <w:tc>
          <w:tcPr>
            <w:tcW w:w="762" w:type="pct"/>
            <w:tcBorders>
              <w:top w:val="nil"/>
              <w:left w:val="single" w:sz="4" w:space="0" w:color="auto"/>
              <w:bottom w:val="dotted"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Orkestra simfonike e RTSH dhe Kinematografise</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60,000</w:t>
            </w:r>
          </w:p>
        </w:tc>
        <w:tc>
          <w:tcPr>
            <w:tcW w:w="282"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single"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60,000</w:t>
            </w:r>
          </w:p>
        </w:tc>
        <w:tc>
          <w:tcPr>
            <w:tcW w:w="28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63,000</w:t>
            </w:r>
          </w:p>
        </w:tc>
        <w:tc>
          <w:tcPr>
            <w:tcW w:w="268"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3" w:type="pct"/>
            <w:tcBorders>
              <w:top w:val="nil"/>
              <w:left w:val="nil"/>
              <w:bottom w:val="single"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63,000</w:t>
            </w:r>
          </w:p>
        </w:tc>
        <w:tc>
          <w:tcPr>
            <w:tcW w:w="27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63,000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70" w:type="pct"/>
            <w:tcBorders>
              <w:top w:val="nil"/>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8" w:type="pct"/>
            <w:tcBorders>
              <w:top w:val="nil"/>
              <w:left w:val="nil"/>
              <w:bottom w:val="single"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63,000</w:t>
            </w:r>
          </w:p>
        </w:tc>
      </w:tr>
      <w:tr w:rsidR="00CE2FD7" w:rsidTr="00CE2FD7">
        <w:trPr>
          <w:trHeight w:val="139"/>
        </w:trPr>
        <w:tc>
          <w:tcPr>
            <w:tcW w:w="214" w:type="pct"/>
            <w:tcBorders>
              <w:top w:val="single" w:sz="4" w:space="0" w:color="auto"/>
              <w:left w:val="double" w:sz="6" w:space="0" w:color="auto"/>
              <w:bottom w:val="dotted" w:sz="4" w:space="0" w:color="auto"/>
              <w:right w:val="nil"/>
            </w:tcBorders>
            <w:vAlign w:val="bottom"/>
            <w:hideMark/>
          </w:tcPr>
          <w:p w:rsidR="00CE2FD7" w:rsidRDefault="00CE2FD7">
            <w:pPr>
              <w:spacing w:after="0" w:line="240" w:lineRule="auto"/>
              <w:jc w:val="center"/>
              <w:rPr>
                <w:rFonts w:ascii="Arial" w:eastAsia="Times New Roman" w:hAnsi="Arial" w:cs="Arial"/>
                <w:b/>
                <w:bCs/>
                <w:color w:val="000000"/>
                <w:sz w:val="10"/>
                <w:szCs w:val="10"/>
                <w:lang w:eastAsia="sq-AL"/>
              </w:rPr>
            </w:pPr>
            <w:r>
              <w:rPr>
                <w:rFonts w:ascii="Arial" w:eastAsia="Times New Roman" w:hAnsi="Arial" w:cs="Arial"/>
                <w:b/>
                <w:bCs/>
                <w:color w:val="000000"/>
                <w:sz w:val="10"/>
                <w:szCs w:val="10"/>
                <w:lang w:eastAsia="sq-AL"/>
              </w:rPr>
              <w:t>20</w:t>
            </w:r>
          </w:p>
        </w:tc>
        <w:tc>
          <w:tcPr>
            <w:tcW w:w="762" w:type="pct"/>
            <w:tcBorders>
              <w:top w:val="single" w:sz="4" w:space="0" w:color="auto"/>
              <w:left w:val="single" w:sz="4" w:space="0" w:color="auto"/>
              <w:bottom w:val="dotted" w:sz="4" w:space="0" w:color="auto"/>
              <w:right w:val="single" w:sz="4" w:space="0" w:color="auto"/>
            </w:tcBorders>
            <w:vAlign w:val="bottom"/>
            <w:hideMark/>
          </w:tcPr>
          <w:p w:rsidR="00CE2FD7" w:rsidRDefault="00CE2FD7">
            <w:pPr>
              <w:spacing w:after="0" w:line="240" w:lineRule="auto"/>
              <w:rPr>
                <w:rFonts w:ascii="Arial" w:eastAsia="Times New Roman" w:hAnsi="Arial" w:cs="Arial"/>
                <w:b/>
                <w:bCs/>
                <w:color w:val="000000"/>
                <w:sz w:val="10"/>
                <w:szCs w:val="10"/>
                <w:lang w:eastAsia="sq-AL"/>
              </w:rPr>
            </w:pPr>
            <w:r>
              <w:rPr>
                <w:rFonts w:ascii="Arial" w:eastAsia="Times New Roman" w:hAnsi="Arial" w:cs="Arial"/>
                <w:b/>
                <w:bCs/>
                <w:color w:val="000000"/>
                <w:sz w:val="10"/>
                <w:szCs w:val="10"/>
                <w:lang w:eastAsia="sq-AL"/>
              </w:rPr>
              <w:t>Drejtoria e Pergjithshme e Arkivave</w:t>
            </w:r>
          </w:p>
        </w:tc>
        <w:tc>
          <w:tcPr>
            <w:tcW w:w="262" w:type="pct"/>
            <w:tcBorders>
              <w:top w:val="single" w:sz="4" w:space="0" w:color="auto"/>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185,000</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80,000</w:t>
            </w:r>
          </w:p>
        </w:tc>
        <w:tc>
          <w:tcPr>
            <w:tcW w:w="260" w:type="pct"/>
            <w:tcBorders>
              <w:top w:val="single" w:sz="4" w:space="0" w:color="auto"/>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80,000</w:t>
            </w:r>
          </w:p>
        </w:tc>
        <w:tc>
          <w:tcPr>
            <w:tcW w:w="264"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265,000</w:t>
            </w:r>
          </w:p>
        </w:tc>
        <w:tc>
          <w:tcPr>
            <w:tcW w:w="288" w:type="pct"/>
            <w:tcBorders>
              <w:top w:val="single" w:sz="4" w:space="0" w:color="auto"/>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186,000</w:t>
            </w:r>
          </w:p>
        </w:tc>
        <w:tc>
          <w:tcPr>
            <w:tcW w:w="268" w:type="pct"/>
            <w:tcBorders>
              <w:top w:val="single" w:sz="4" w:space="0" w:color="auto"/>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5,000</w:t>
            </w:r>
          </w:p>
        </w:tc>
        <w:tc>
          <w:tcPr>
            <w:tcW w:w="267" w:type="pct"/>
            <w:tcBorders>
              <w:top w:val="single" w:sz="4" w:space="0" w:color="auto"/>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5,000</w:t>
            </w:r>
          </w:p>
        </w:tc>
        <w:tc>
          <w:tcPr>
            <w:tcW w:w="263"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191,000</w:t>
            </w:r>
          </w:p>
        </w:tc>
        <w:tc>
          <w:tcPr>
            <w:tcW w:w="274" w:type="pct"/>
            <w:tcBorders>
              <w:top w:val="single" w:sz="4" w:space="0" w:color="auto"/>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186,000</w:t>
            </w:r>
          </w:p>
        </w:tc>
        <w:tc>
          <w:tcPr>
            <w:tcW w:w="264" w:type="pct"/>
            <w:tcBorders>
              <w:top w:val="single" w:sz="4" w:space="0" w:color="auto"/>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5,000</w:t>
            </w:r>
          </w:p>
        </w:tc>
        <w:tc>
          <w:tcPr>
            <w:tcW w:w="264" w:type="pct"/>
            <w:tcBorders>
              <w:top w:val="single" w:sz="4" w:space="0" w:color="auto"/>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70"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5,000</w:t>
            </w:r>
          </w:p>
        </w:tc>
        <w:tc>
          <w:tcPr>
            <w:tcW w:w="268"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191,000</w:t>
            </w:r>
          </w:p>
        </w:tc>
      </w:tr>
      <w:tr w:rsidR="00CE2FD7" w:rsidTr="00CE2FD7">
        <w:trPr>
          <w:trHeight w:val="139"/>
        </w:trPr>
        <w:tc>
          <w:tcPr>
            <w:tcW w:w="214" w:type="pct"/>
            <w:tcBorders>
              <w:top w:val="nil"/>
              <w:left w:val="double" w:sz="6" w:space="0" w:color="auto"/>
              <w:bottom w:val="single" w:sz="4" w:space="0" w:color="auto"/>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01110</w:t>
            </w:r>
          </w:p>
        </w:tc>
        <w:tc>
          <w:tcPr>
            <w:tcW w:w="762" w:type="pct"/>
            <w:tcBorders>
              <w:top w:val="nil"/>
              <w:left w:val="single" w:sz="4" w:space="0" w:color="auto"/>
              <w:bottom w:val="single"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Planifikimi, Menaxhimi dhe Administrimi</w:t>
            </w:r>
          </w:p>
        </w:tc>
        <w:tc>
          <w:tcPr>
            <w:tcW w:w="262" w:type="pct"/>
            <w:tcBorders>
              <w:top w:val="nil"/>
              <w:left w:val="single" w:sz="8" w:space="0" w:color="auto"/>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185,000</w:t>
            </w:r>
          </w:p>
        </w:tc>
        <w:tc>
          <w:tcPr>
            <w:tcW w:w="282"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80,000</w:t>
            </w:r>
          </w:p>
        </w:tc>
        <w:tc>
          <w:tcPr>
            <w:tcW w:w="260"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80,000</w:t>
            </w:r>
          </w:p>
        </w:tc>
        <w:tc>
          <w:tcPr>
            <w:tcW w:w="264" w:type="pct"/>
            <w:tcBorders>
              <w:top w:val="nil"/>
              <w:left w:val="nil"/>
              <w:bottom w:val="single"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265,000</w:t>
            </w:r>
          </w:p>
        </w:tc>
        <w:tc>
          <w:tcPr>
            <w:tcW w:w="288" w:type="pct"/>
            <w:tcBorders>
              <w:top w:val="nil"/>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186,000</w:t>
            </w:r>
          </w:p>
        </w:tc>
        <w:tc>
          <w:tcPr>
            <w:tcW w:w="268"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5,000</w:t>
            </w:r>
          </w:p>
        </w:tc>
        <w:tc>
          <w:tcPr>
            <w:tcW w:w="267"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5,000</w:t>
            </w:r>
          </w:p>
        </w:tc>
        <w:tc>
          <w:tcPr>
            <w:tcW w:w="263" w:type="pct"/>
            <w:tcBorders>
              <w:top w:val="nil"/>
              <w:left w:val="nil"/>
              <w:bottom w:val="single"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191,000</w:t>
            </w:r>
          </w:p>
        </w:tc>
        <w:tc>
          <w:tcPr>
            <w:tcW w:w="274" w:type="pct"/>
            <w:tcBorders>
              <w:top w:val="nil"/>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186,000</w:t>
            </w:r>
          </w:p>
        </w:tc>
        <w:tc>
          <w:tcPr>
            <w:tcW w:w="264"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5,000</w:t>
            </w:r>
          </w:p>
        </w:tc>
        <w:tc>
          <w:tcPr>
            <w:tcW w:w="264"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70" w:type="pct"/>
            <w:tcBorders>
              <w:top w:val="nil"/>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5,000</w:t>
            </w:r>
          </w:p>
        </w:tc>
        <w:tc>
          <w:tcPr>
            <w:tcW w:w="268" w:type="pct"/>
            <w:tcBorders>
              <w:top w:val="nil"/>
              <w:left w:val="nil"/>
              <w:bottom w:val="single"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191,000</w:t>
            </w:r>
          </w:p>
        </w:tc>
      </w:tr>
      <w:tr w:rsidR="00CE2FD7" w:rsidTr="00CE2FD7">
        <w:trPr>
          <w:trHeight w:val="139"/>
        </w:trPr>
        <w:tc>
          <w:tcPr>
            <w:tcW w:w="214" w:type="pct"/>
            <w:tcBorders>
              <w:top w:val="nil"/>
              <w:left w:val="double" w:sz="6" w:space="0" w:color="auto"/>
              <w:bottom w:val="dotted" w:sz="4" w:space="0" w:color="auto"/>
              <w:right w:val="nil"/>
            </w:tcBorders>
            <w:vAlign w:val="bottom"/>
            <w:hideMark/>
          </w:tcPr>
          <w:p w:rsidR="00CE2FD7" w:rsidRDefault="00CE2FD7">
            <w:pPr>
              <w:spacing w:after="0" w:line="240" w:lineRule="auto"/>
              <w:jc w:val="center"/>
              <w:rPr>
                <w:rFonts w:ascii="Arial" w:eastAsia="Times New Roman" w:hAnsi="Arial" w:cs="Arial"/>
                <w:b/>
                <w:bCs/>
                <w:color w:val="000000"/>
                <w:sz w:val="10"/>
                <w:szCs w:val="10"/>
                <w:lang w:eastAsia="sq-AL"/>
              </w:rPr>
            </w:pPr>
            <w:r>
              <w:rPr>
                <w:rFonts w:ascii="Arial" w:eastAsia="Times New Roman" w:hAnsi="Arial" w:cs="Arial"/>
                <w:b/>
                <w:bCs/>
                <w:color w:val="000000"/>
                <w:sz w:val="10"/>
                <w:szCs w:val="10"/>
                <w:lang w:eastAsia="sq-AL"/>
              </w:rPr>
              <w:t>22</w:t>
            </w:r>
          </w:p>
        </w:tc>
        <w:tc>
          <w:tcPr>
            <w:tcW w:w="762" w:type="pct"/>
            <w:tcBorders>
              <w:top w:val="nil"/>
              <w:left w:val="single" w:sz="4" w:space="0" w:color="auto"/>
              <w:bottom w:val="dotted" w:sz="4" w:space="0" w:color="auto"/>
              <w:right w:val="single" w:sz="4" w:space="0" w:color="auto"/>
            </w:tcBorders>
            <w:vAlign w:val="bottom"/>
            <w:hideMark/>
          </w:tcPr>
          <w:p w:rsidR="00CE2FD7" w:rsidRDefault="00CE2FD7">
            <w:pPr>
              <w:spacing w:after="0" w:line="240" w:lineRule="auto"/>
              <w:rPr>
                <w:rFonts w:ascii="Arial" w:eastAsia="Times New Roman" w:hAnsi="Arial" w:cs="Arial"/>
                <w:b/>
                <w:bCs/>
                <w:color w:val="000000"/>
                <w:sz w:val="10"/>
                <w:szCs w:val="10"/>
                <w:lang w:eastAsia="sq-AL"/>
              </w:rPr>
            </w:pPr>
            <w:r>
              <w:rPr>
                <w:rFonts w:ascii="Arial" w:eastAsia="Times New Roman" w:hAnsi="Arial" w:cs="Arial"/>
                <w:b/>
                <w:bCs/>
                <w:color w:val="000000"/>
                <w:sz w:val="10"/>
                <w:szCs w:val="10"/>
                <w:lang w:eastAsia="sq-AL"/>
              </w:rPr>
              <w:t>Akademia e Shkences</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110,000</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1,000</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64" w:type="pct"/>
            <w:tcBorders>
              <w:top w:val="dotted" w:sz="4" w:space="0" w:color="auto"/>
              <w:left w:val="nil"/>
              <w:bottom w:val="nil"/>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1,000</w:t>
            </w:r>
          </w:p>
        </w:tc>
        <w:tc>
          <w:tcPr>
            <w:tcW w:w="264" w:type="pct"/>
            <w:tcBorders>
              <w:top w:val="dotted" w:sz="4" w:space="0" w:color="auto"/>
              <w:left w:val="nil"/>
              <w:bottom w:val="nil"/>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111,000</w:t>
            </w:r>
          </w:p>
        </w:tc>
        <w:tc>
          <w:tcPr>
            <w:tcW w:w="28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111,000</w:t>
            </w:r>
          </w:p>
        </w:tc>
        <w:tc>
          <w:tcPr>
            <w:tcW w:w="268"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1,000</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64" w:type="pct"/>
            <w:tcBorders>
              <w:top w:val="dotted" w:sz="4" w:space="0" w:color="auto"/>
              <w:left w:val="nil"/>
              <w:bottom w:val="nil"/>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1,000</w:t>
            </w:r>
          </w:p>
        </w:tc>
        <w:tc>
          <w:tcPr>
            <w:tcW w:w="263" w:type="pct"/>
            <w:tcBorders>
              <w:top w:val="dotted" w:sz="4" w:space="0" w:color="auto"/>
              <w:left w:val="nil"/>
              <w:bottom w:val="nil"/>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112,000</w:t>
            </w:r>
          </w:p>
        </w:tc>
        <w:tc>
          <w:tcPr>
            <w:tcW w:w="27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111,500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70" w:type="pct"/>
            <w:tcBorders>
              <w:top w:val="dotted" w:sz="4" w:space="0" w:color="auto"/>
              <w:left w:val="nil"/>
              <w:bottom w:val="nil"/>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1,000</w:t>
            </w:r>
          </w:p>
        </w:tc>
        <w:tc>
          <w:tcPr>
            <w:tcW w:w="268" w:type="pct"/>
            <w:tcBorders>
              <w:top w:val="dotted" w:sz="4" w:space="0" w:color="auto"/>
              <w:left w:val="nil"/>
              <w:bottom w:val="nil"/>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112,500</w:t>
            </w:r>
          </w:p>
        </w:tc>
      </w:tr>
      <w:tr w:rsidR="00CE2FD7" w:rsidTr="00CE2FD7">
        <w:trPr>
          <w:trHeight w:val="139"/>
        </w:trPr>
        <w:tc>
          <w:tcPr>
            <w:tcW w:w="214" w:type="pct"/>
            <w:tcBorders>
              <w:top w:val="nil"/>
              <w:left w:val="double" w:sz="6" w:space="0" w:color="auto"/>
              <w:bottom w:val="single" w:sz="4" w:space="0" w:color="auto"/>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01520</w:t>
            </w:r>
          </w:p>
        </w:tc>
        <w:tc>
          <w:tcPr>
            <w:tcW w:w="762" w:type="pct"/>
            <w:tcBorders>
              <w:top w:val="nil"/>
              <w:left w:val="single" w:sz="4" w:space="0" w:color="auto"/>
              <w:bottom w:val="single"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 xml:space="preserve">Veprimtaria Akademike </w:t>
            </w:r>
          </w:p>
        </w:tc>
        <w:tc>
          <w:tcPr>
            <w:tcW w:w="262" w:type="pct"/>
            <w:tcBorders>
              <w:top w:val="nil"/>
              <w:left w:val="single" w:sz="8" w:space="0" w:color="auto"/>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110,000</w:t>
            </w:r>
          </w:p>
        </w:tc>
        <w:tc>
          <w:tcPr>
            <w:tcW w:w="282"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w:t>
            </w:r>
          </w:p>
        </w:tc>
        <w:tc>
          <w:tcPr>
            <w:tcW w:w="260"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dotted" w:sz="4" w:space="0" w:color="auto"/>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w:t>
            </w:r>
          </w:p>
        </w:tc>
        <w:tc>
          <w:tcPr>
            <w:tcW w:w="264" w:type="pct"/>
            <w:tcBorders>
              <w:top w:val="dotted" w:sz="4" w:space="0" w:color="auto"/>
              <w:left w:val="nil"/>
              <w:bottom w:val="single"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111,000</w:t>
            </w:r>
          </w:p>
        </w:tc>
        <w:tc>
          <w:tcPr>
            <w:tcW w:w="288" w:type="pct"/>
            <w:tcBorders>
              <w:top w:val="nil"/>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111,000</w:t>
            </w:r>
          </w:p>
        </w:tc>
        <w:tc>
          <w:tcPr>
            <w:tcW w:w="268"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w:t>
            </w:r>
          </w:p>
        </w:tc>
        <w:tc>
          <w:tcPr>
            <w:tcW w:w="267"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dotted" w:sz="4" w:space="0" w:color="auto"/>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w:t>
            </w:r>
          </w:p>
        </w:tc>
        <w:tc>
          <w:tcPr>
            <w:tcW w:w="263" w:type="pct"/>
            <w:tcBorders>
              <w:top w:val="dotted" w:sz="4" w:space="0" w:color="auto"/>
              <w:left w:val="nil"/>
              <w:bottom w:val="single"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112,000</w:t>
            </w:r>
          </w:p>
        </w:tc>
        <w:tc>
          <w:tcPr>
            <w:tcW w:w="274" w:type="pct"/>
            <w:tcBorders>
              <w:top w:val="nil"/>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111,500</w:t>
            </w:r>
          </w:p>
        </w:tc>
        <w:tc>
          <w:tcPr>
            <w:tcW w:w="264"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w:t>
            </w:r>
          </w:p>
        </w:tc>
        <w:tc>
          <w:tcPr>
            <w:tcW w:w="264"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70" w:type="pct"/>
            <w:tcBorders>
              <w:top w:val="dotted" w:sz="4" w:space="0" w:color="auto"/>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w:t>
            </w:r>
          </w:p>
        </w:tc>
        <w:tc>
          <w:tcPr>
            <w:tcW w:w="268" w:type="pct"/>
            <w:tcBorders>
              <w:top w:val="dotted" w:sz="4" w:space="0" w:color="auto"/>
              <w:left w:val="nil"/>
              <w:bottom w:val="single"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112,500</w:t>
            </w:r>
          </w:p>
        </w:tc>
      </w:tr>
      <w:tr w:rsidR="00CE2FD7" w:rsidTr="00CE2FD7">
        <w:trPr>
          <w:trHeight w:val="139"/>
        </w:trPr>
        <w:tc>
          <w:tcPr>
            <w:tcW w:w="214" w:type="pct"/>
            <w:tcBorders>
              <w:top w:val="nil"/>
              <w:left w:val="double" w:sz="6" w:space="0" w:color="auto"/>
              <w:bottom w:val="dotted" w:sz="4" w:space="0" w:color="auto"/>
              <w:right w:val="nil"/>
            </w:tcBorders>
            <w:vAlign w:val="bottom"/>
            <w:hideMark/>
          </w:tcPr>
          <w:p w:rsidR="00CE2FD7" w:rsidRDefault="00CE2FD7">
            <w:pPr>
              <w:spacing w:after="0" w:line="240" w:lineRule="auto"/>
              <w:jc w:val="center"/>
              <w:rPr>
                <w:rFonts w:ascii="Arial" w:eastAsia="Times New Roman" w:hAnsi="Arial" w:cs="Arial"/>
                <w:b/>
                <w:bCs/>
                <w:color w:val="000000"/>
                <w:sz w:val="10"/>
                <w:szCs w:val="10"/>
                <w:lang w:eastAsia="sq-AL"/>
              </w:rPr>
            </w:pPr>
            <w:r>
              <w:rPr>
                <w:rFonts w:ascii="Arial" w:eastAsia="Times New Roman" w:hAnsi="Arial" w:cs="Arial"/>
                <w:b/>
                <w:bCs/>
                <w:color w:val="000000"/>
                <w:sz w:val="10"/>
                <w:szCs w:val="10"/>
                <w:lang w:eastAsia="sq-AL"/>
              </w:rPr>
              <w:t>24</w:t>
            </w:r>
          </w:p>
        </w:tc>
        <w:tc>
          <w:tcPr>
            <w:tcW w:w="762" w:type="pct"/>
            <w:tcBorders>
              <w:top w:val="nil"/>
              <w:left w:val="single" w:sz="4" w:space="0" w:color="auto"/>
              <w:bottom w:val="dotted" w:sz="4" w:space="0" w:color="auto"/>
              <w:right w:val="single" w:sz="4" w:space="0" w:color="auto"/>
            </w:tcBorders>
            <w:vAlign w:val="bottom"/>
            <w:hideMark/>
          </w:tcPr>
          <w:p w:rsidR="00CE2FD7" w:rsidRDefault="00CE2FD7">
            <w:pPr>
              <w:spacing w:after="0" w:line="240" w:lineRule="auto"/>
              <w:rPr>
                <w:rFonts w:ascii="Arial" w:eastAsia="Times New Roman" w:hAnsi="Arial" w:cs="Arial"/>
                <w:b/>
                <w:bCs/>
                <w:color w:val="000000"/>
                <w:sz w:val="10"/>
                <w:szCs w:val="10"/>
                <w:lang w:eastAsia="sq-AL"/>
              </w:rPr>
            </w:pPr>
            <w:r>
              <w:rPr>
                <w:rFonts w:ascii="Arial" w:eastAsia="Times New Roman" w:hAnsi="Arial" w:cs="Arial"/>
                <w:b/>
                <w:bCs/>
                <w:color w:val="000000"/>
                <w:sz w:val="10"/>
                <w:szCs w:val="10"/>
                <w:lang w:eastAsia="sq-AL"/>
              </w:rPr>
              <w:t>Kontrolli Larte i Shtetit</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398,000</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20,000</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64" w:type="pct"/>
            <w:tcBorders>
              <w:top w:val="dotted" w:sz="4" w:space="0" w:color="auto"/>
              <w:left w:val="nil"/>
              <w:bottom w:val="nil"/>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20,000</w:t>
            </w:r>
          </w:p>
        </w:tc>
        <w:tc>
          <w:tcPr>
            <w:tcW w:w="264" w:type="pct"/>
            <w:tcBorders>
              <w:top w:val="dotted" w:sz="4" w:space="0" w:color="auto"/>
              <w:left w:val="nil"/>
              <w:bottom w:val="nil"/>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418,000</w:t>
            </w:r>
          </w:p>
        </w:tc>
        <w:tc>
          <w:tcPr>
            <w:tcW w:w="28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398,500</w:t>
            </w:r>
          </w:p>
        </w:tc>
        <w:tc>
          <w:tcPr>
            <w:tcW w:w="268"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20,000</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64" w:type="pct"/>
            <w:tcBorders>
              <w:top w:val="dotted" w:sz="4" w:space="0" w:color="auto"/>
              <w:left w:val="nil"/>
              <w:bottom w:val="nil"/>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20,000</w:t>
            </w:r>
          </w:p>
        </w:tc>
        <w:tc>
          <w:tcPr>
            <w:tcW w:w="263" w:type="pct"/>
            <w:tcBorders>
              <w:top w:val="dotted" w:sz="4" w:space="0" w:color="auto"/>
              <w:left w:val="nil"/>
              <w:bottom w:val="nil"/>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418,500</w:t>
            </w:r>
          </w:p>
        </w:tc>
        <w:tc>
          <w:tcPr>
            <w:tcW w:w="27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399,000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20,000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70" w:type="pct"/>
            <w:tcBorders>
              <w:top w:val="dotted" w:sz="4" w:space="0" w:color="auto"/>
              <w:left w:val="nil"/>
              <w:bottom w:val="nil"/>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20,000</w:t>
            </w:r>
          </w:p>
        </w:tc>
        <w:tc>
          <w:tcPr>
            <w:tcW w:w="268" w:type="pct"/>
            <w:tcBorders>
              <w:top w:val="dotted" w:sz="4" w:space="0" w:color="auto"/>
              <w:left w:val="nil"/>
              <w:bottom w:val="nil"/>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419,000</w:t>
            </w:r>
          </w:p>
        </w:tc>
      </w:tr>
      <w:tr w:rsidR="00CE2FD7" w:rsidTr="00CE2FD7">
        <w:trPr>
          <w:trHeight w:val="139"/>
        </w:trPr>
        <w:tc>
          <w:tcPr>
            <w:tcW w:w="214" w:type="pct"/>
            <w:tcBorders>
              <w:top w:val="nil"/>
              <w:left w:val="double" w:sz="6" w:space="0" w:color="auto"/>
              <w:bottom w:val="single" w:sz="4" w:space="0" w:color="auto"/>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01120</w:t>
            </w:r>
          </w:p>
        </w:tc>
        <w:tc>
          <w:tcPr>
            <w:tcW w:w="762" w:type="pct"/>
            <w:tcBorders>
              <w:top w:val="nil"/>
              <w:left w:val="single" w:sz="4" w:space="0" w:color="auto"/>
              <w:bottom w:val="single"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Veprimtaria Audituese e KLSH</w:t>
            </w:r>
          </w:p>
        </w:tc>
        <w:tc>
          <w:tcPr>
            <w:tcW w:w="262" w:type="pct"/>
            <w:tcBorders>
              <w:top w:val="nil"/>
              <w:left w:val="single" w:sz="8" w:space="0" w:color="auto"/>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398,000</w:t>
            </w:r>
          </w:p>
        </w:tc>
        <w:tc>
          <w:tcPr>
            <w:tcW w:w="282"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20,000</w:t>
            </w:r>
          </w:p>
        </w:tc>
        <w:tc>
          <w:tcPr>
            <w:tcW w:w="260"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dotted" w:sz="4" w:space="0" w:color="auto"/>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20,000</w:t>
            </w:r>
          </w:p>
        </w:tc>
        <w:tc>
          <w:tcPr>
            <w:tcW w:w="264" w:type="pct"/>
            <w:tcBorders>
              <w:top w:val="dotted" w:sz="4" w:space="0" w:color="auto"/>
              <w:left w:val="nil"/>
              <w:bottom w:val="single"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418,000</w:t>
            </w:r>
          </w:p>
        </w:tc>
        <w:tc>
          <w:tcPr>
            <w:tcW w:w="288" w:type="pct"/>
            <w:tcBorders>
              <w:top w:val="nil"/>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398,500</w:t>
            </w:r>
          </w:p>
        </w:tc>
        <w:tc>
          <w:tcPr>
            <w:tcW w:w="268"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20,000</w:t>
            </w:r>
          </w:p>
        </w:tc>
        <w:tc>
          <w:tcPr>
            <w:tcW w:w="267"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dotted" w:sz="4" w:space="0" w:color="auto"/>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20,000</w:t>
            </w:r>
          </w:p>
        </w:tc>
        <w:tc>
          <w:tcPr>
            <w:tcW w:w="263" w:type="pct"/>
            <w:tcBorders>
              <w:top w:val="dotted" w:sz="4" w:space="0" w:color="auto"/>
              <w:left w:val="nil"/>
              <w:bottom w:val="single"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418,500</w:t>
            </w:r>
          </w:p>
        </w:tc>
        <w:tc>
          <w:tcPr>
            <w:tcW w:w="274" w:type="pct"/>
            <w:tcBorders>
              <w:top w:val="nil"/>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399,000</w:t>
            </w:r>
          </w:p>
        </w:tc>
        <w:tc>
          <w:tcPr>
            <w:tcW w:w="264"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20,000</w:t>
            </w:r>
          </w:p>
        </w:tc>
        <w:tc>
          <w:tcPr>
            <w:tcW w:w="264"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70" w:type="pct"/>
            <w:tcBorders>
              <w:top w:val="dotted" w:sz="4" w:space="0" w:color="auto"/>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20,000</w:t>
            </w:r>
          </w:p>
        </w:tc>
        <w:tc>
          <w:tcPr>
            <w:tcW w:w="268" w:type="pct"/>
            <w:tcBorders>
              <w:top w:val="dotted" w:sz="4" w:space="0" w:color="auto"/>
              <w:left w:val="nil"/>
              <w:bottom w:val="single"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419,000</w:t>
            </w:r>
          </w:p>
        </w:tc>
      </w:tr>
      <w:tr w:rsidR="00CE2FD7" w:rsidTr="00CE2FD7">
        <w:trPr>
          <w:trHeight w:val="139"/>
        </w:trPr>
        <w:tc>
          <w:tcPr>
            <w:tcW w:w="214" w:type="pct"/>
            <w:tcBorders>
              <w:top w:val="nil"/>
              <w:left w:val="double" w:sz="6" w:space="0" w:color="auto"/>
              <w:bottom w:val="dotted" w:sz="4" w:space="0" w:color="auto"/>
              <w:right w:val="nil"/>
            </w:tcBorders>
            <w:vAlign w:val="bottom"/>
            <w:hideMark/>
          </w:tcPr>
          <w:p w:rsidR="00CE2FD7" w:rsidRDefault="00CE2FD7">
            <w:pPr>
              <w:spacing w:after="0" w:line="240" w:lineRule="auto"/>
              <w:jc w:val="center"/>
              <w:rPr>
                <w:rFonts w:ascii="Arial" w:eastAsia="Times New Roman" w:hAnsi="Arial" w:cs="Arial"/>
                <w:b/>
                <w:bCs/>
                <w:color w:val="000000"/>
                <w:sz w:val="10"/>
                <w:szCs w:val="10"/>
                <w:lang w:eastAsia="sq-AL"/>
              </w:rPr>
            </w:pPr>
            <w:r>
              <w:rPr>
                <w:rFonts w:ascii="Arial" w:eastAsia="Times New Roman" w:hAnsi="Arial" w:cs="Arial"/>
                <w:b/>
                <w:bCs/>
                <w:color w:val="000000"/>
                <w:sz w:val="10"/>
                <w:szCs w:val="10"/>
                <w:lang w:eastAsia="sq-AL"/>
              </w:rPr>
              <w:t>26</w:t>
            </w:r>
          </w:p>
        </w:tc>
        <w:tc>
          <w:tcPr>
            <w:tcW w:w="762" w:type="pct"/>
            <w:tcBorders>
              <w:top w:val="nil"/>
              <w:left w:val="single" w:sz="4" w:space="0" w:color="auto"/>
              <w:bottom w:val="dotted" w:sz="4" w:space="0" w:color="auto"/>
              <w:right w:val="single" w:sz="4" w:space="0" w:color="auto"/>
            </w:tcBorders>
            <w:noWrap/>
            <w:vAlign w:val="bottom"/>
            <w:hideMark/>
          </w:tcPr>
          <w:p w:rsidR="00CE2FD7" w:rsidRDefault="00CE2FD7">
            <w:pPr>
              <w:spacing w:after="0" w:line="240" w:lineRule="auto"/>
              <w:rPr>
                <w:rFonts w:ascii="Arial" w:eastAsia="Times New Roman" w:hAnsi="Arial" w:cs="Arial"/>
                <w:b/>
                <w:bCs/>
                <w:color w:val="000000"/>
                <w:sz w:val="10"/>
                <w:szCs w:val="10"/>
                <w:lang w:eastAsia="sq-AL"/>
              </w:rPr>
            </w:pPr>
            <w:r>
              <w:rPr>
                <w:rFonts w:ascii="Arial" w:eastAsia="Times New Roman" w:hAnsi="Arial" w:cs="Arial"/>
                <w:b/>
                <w:bCs/>
                <w:color w:val="000000"/>
                <w:sz w:val="10"/>
                <w:szCs w:val="10"/>
                <w:lang w:eastAsia="sq-AL"/>
              </w:rPr>
              <w:t>Ministria e Turizmit dhe Mjedisit</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1,270,630</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420,100</w:t>
            </w:r>
          </w:p>
        </w:tc>
        <w:tc>
          <w:tcPr>
            <w:tcW w:w="260" w:type="pct"/>
            <w:tcBorders>
              <w:top w:val="nil"/>
              <w:left w:val="nil"/>
              <w:bottom w:val="dotted" w:sz="4" w:space="0" w:color="auto"/>
              <w:right w:val="dotted"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490,000</w:t>
            </w:r>
          </w:p>
        </w:tc>
        <w:tc>
          <w:tcPr>
            <w:tcW w:w="264" w:type="pct"/>
            <w:tcBorders>
              <w:top w:val="nil"/>
              <w:left w:val="single" w:sz="4"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910,100</w:t>
            </w:r>
          </w:p>
        </w:tc>
        <w:tc>
          <w:tcPr>
            <w:tcW w:w="264"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2,180,730</w:t>
            </w:r>
          </w:p>
        </w:tc>
        <w:tc>
          <w:tcPr>
            <w:tcW w:w="28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1,295,000</w:t>
            </w:r>
          </w:p>
        </w:tc>
        <w:tc>
          <w:tcPr>
            <w:tcW w:w="268"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420,100</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690,000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1,110,100</w:t>
            </w:r>
          </w:p>
        </w:tc>
        <w:tc>
          <w:tcPr>
            <w:tcW w:w="263"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2,405,100</w:t>
            </w:r>
          </w:p>
        </w:tc>
        <w:tc>
          <w:tcPr>
            <w:tcW w:w="27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1,299,000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420,100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690,000</w:t>
            </w:r>
          </w:p>
        </w:tc>
        <w:tc>
          <w:tcPr>
            <w:tcW w:w="270"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1,110,100</w:t>
            </w:r>
          </w:p>
        </w:tc>
        <w:tc>
          <w:tcPr>
            <w:tcW w:w="268"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2,409,100</w:t>
            </w:r>
          </w:p>
        </w:tc>
      </w:tr>
      <w:tr w:rsidR="00CE2FD7" w:rsidTr="00CE2FD7">
        <w:trPr>
          <w:trHeight w:val="139"/>
        </w:trPr>
        <w:tc>
          <w:tcPr>
            <w:tcW w:w="214" w:type="pct"/>
            <w:tcBorders>
              <w:top w:val="nil"/>
              <w:left w:val="double" w:sz="6" w:space="0" w:color="auto"/>
              <w:bottom w:val="dotted" w:sz="4" w:space="0" w:color="auto"/>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01110</w:t>
            </w:r>
          </w:p>
        </w:tc>
        <w:tc>
          <w:tcPr>
            <w:tcW w:w="762" w:type="pct"/>
            <w:tcBorders>
              <w:top w:val="nil"/>
              <w:left w:val="single" w:sz="4" w:space="0" w:color="auto"/>
              <w:bottom w:val="dotted"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Planifikimi, Menaxhimi dhe Administrimi</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200,000</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6,000</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6,000</w:t>
            </w:r>
          </w:p>
        </w:tc>
        <w:tc>
          <w:tcPr>
            <w:tcW w:w="264"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206,000</w:t>
            </w:r>
          </w:p>
        </w:tc>
        <w:tc>
          <w:tcPr>
            <w:tcW w:w="28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205,000</w:t>
            </w:r>
          </w:p>
        </w:tc>
        <w:tc>
          <w:tcPr>
            <w:tcW w:w="268"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6,000</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6,000</w:t>
            </w:r>
          </w:p>
        </w:tc>
        <w:tc>
          <w:tcPr>
            <w:tcW w:w="263"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211,000</w:t>
            </w:r>
          </w:p>
        </w:tc>
        <w:tc>
          <w:tcPr>
            <w:tcW w:w="27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206,000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6,000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70"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6,000</w:t>
            </w:r>
          </w:p>
        </w:tc>
        <w:tc>
          <w:tcPr>
            <w:tcW w:w="268"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212,000</w:t>
            </w:r>
          </w:p>
        </w:tc>
      </w:tr>
      <w:tr w:rsidR="00CE2FD7" w:rsidTr="00CE2FD7">
        <w:trPr>
          <w:trHeight w:val="139"/>
        </w:trPr>
        <w:tc>
          <w:tcPr>
            <w:tcW w:w="214" w:type="pct"/>
            <w:tcBorders>
              <w:top w:val="nil"/>
              <w:left w:val="double" w:sz="6" w:space="0" w:color="auto"/>
              <w:bottom w:val="dotted" w:sz="4" w:space="0" w:color="auto"/>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05320</w:t>
            </w:r>
          </w:p>
        </w:tc>
        <w:tc>
          <w:tcPr>
            <w:tcW w:w="762" w:type="pct"/>
            <w:tcBorders>
              <w:top w:val="nil"/>
              <w:left w:val="single" w:sz="4" w:space="0" w:color="auto"/>
              <w:bottom w:val="dotted"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Programe për mbrojtjen e Mjedisit</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465,000</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90,000</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490,000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580,000</w:t>
            </w:r>
          </w:p>
        </w:tc>
        <w:tc>
          <w:tcPr>
            <w:tcW w:w="264"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1,045,000</w:t>
            </w:r>
          </w:p>
        </w:tc>
        <w:tc>
          <w:tcPr>
            <w:tcW w:w="28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475,000</w:t>
            </w:r>
          </w:p>
        </w:tc>
        <w:tc>
          <w:tcPr>
            <w:tcW w:w="268"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90,000</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690,000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780,000</w:t>
            </w:r>
          </w:p>
        </w:tc>
        <w:tc>
          <w:tcPr>
            <w:tcW w:w="263"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1,255,000</w:t>
            </w:r>
          </w:p>
        </w:tc>
        <w:tc>
          <w:tcPr>
            <w:tcW w:w="27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476,000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90,000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690,000</w:t>
            </w:r>
          </w:p>
        </w:tc>
        <w:tc>
          <w:tcPr>
            <w:tcW w:w="270"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780,000</w:t>
            </w:r>
          </w:p>
        </w:tc>
        <w:tc>
          <w:tcPr>
            <w:tcW w:w="268"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1,256,000</w:t>
            </w:r>
          </w:p>
        </w:tc>
      </w:tr>
      <w:tr w:rsidR="00CE2FD7" w:rsidTr="00CE2FD7">
        <w:trPr>
          <w:trHeight w:val="139"/>
        </w:trPr>
        <w:tc>
          <w:tcPr>
            <w:tcW w:w="214" w:type="pct"/>
            <w:tcBorders>
              <w:top w:val="nil"/>
              <w:left w:val="double" w:sz="6" w:space="0" w:color="auto"/>
              <w:bottom w:val="dotted" w:sz="4" w:space="0" w:color="auto"/>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04260</w:t>
            </w:r>
          </w:p>
        </w:tc>
        <w:tc>
          <w:tcPr>
            <w:tcW w:w="762" w:type="pct"/>
            <w:tcBorders>
              <w:top w:val="nil"/>
              <w:left w:val="single" w:sz="4" w:space="0" w:color="auto"/>
              <w:bottom w:val="dotted"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Administrimi i Pyjeve</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448,000</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158,600</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158,600</w:t>
            </w:r>
          </w:p>
        </w:tc>
        <w:tc>
          <w:tcPr>
            <w:tcW w:w="264"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606,600</w:t>
            </w:r>
          </w:p>
        </w:tc>
        <w:tc>
          <w:tcPr>
            <w:tcW w:w="28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455,000</w:t>
            </w:r>
          </w:p>
        </w:tc>
        <w:tc>
          <w:tcPr>
            <w:tcW w:w="268"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158,600</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158,600</w:t>
            </w:r>
          </w:p>
        </w:tc>
        <w:tc>
          <w:tcPr>
            <w:tcW w:w="263"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613,600</w:t>
            </w:r>
          </w:p>
        </w:tc>
        <w:tc>
          <w:tcPr>
            <w:tcW w:w="27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456,000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158,600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70"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158,600</w:t>
            </w:r>
          </w:p>
        </w:tc>
        <w:tc>
          <w:tcPr>
            <w:tcW w:w="268"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614,600</w:t>
            </w:r>
          </w:p>
        </w:tc>
      </w:tr>
      <w:tr w:rsidR="00CE2FD7" w:rsidTr="00CE2FD7">
        <w:trPr>
          <w:trHeight w:val="139"/>
        </w:trPr>
        <w:tc>
          <w:tcPr>
            <w:tcW w:w="214" w:type="pct"/>
            <w:tcBorders>
              <w:top w:val="nil"/>
              <w:left w:val="double" w:sz="6" w:space="0" w:color="auto"/>
              <w:bottom w:val="dotted" w:sz="4" w:space="0" w:color="auto"/>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04760</w:t>
            </w:r>
          </w:p>
        </w:tc>
        <w:tc>
          <w:tcPr>
            <w:tcW w:w="762" w:type="pct"/>
            <w:tcBorders>
              <w:top w:val="nil"/>
              <w:left w:val="single" w:sz="4" w:space="0" w:color="auto"/>
              <w:bottom w:val="dotted"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Zhvillimi i Turizmit</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157,630</w:t>
            </w:r>
          </w:p>
        </w:tc>
        <w:tc>
          <w:tcPr>
            <w:tcW w:w="282"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165,500</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165,500</w:t>
            </w:r>
          </w:p>
        </w:tc>
        <w:tc>
          <w:tcPr>
            <w:tcW w:w="264"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323,130</w:t>
            </w:r>
          </w:p>
        </w:tc>
        <w:tc>
          <w:tcPr>
            <w:tcW w:w="28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160,000</w:t>
            </w:r>
          </w:p>
        </w:tc>
        <w:tc>
          <w:tcPr>
            <w:tcW w:w="268"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165,500</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165,500</w:t>
            </w:r>
          </w:p>
        </w:tc>
        <w:tc>
          <w:tcPr>
            <w:tcW w:w="263"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325,500</w:t>
            </w:r>
          </w:p>
        </w:tc>
        <w:tc>
          <w:tcPr>
            <w:tcW w:w="27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161,000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165,500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70"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165,500</w:t>
            </w:r>
          </w:p>
        </w:tc>
        <w:tc>
          <w:tcPr>
            <w:tcW w:w="268"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326,500</w:t>
            </w:r>
          </w:p>
        </w:tc>
      </w:tr>
      <w:tr w:rsidR="00CE2FD7" w:rsidTr="00CE2FD7">
        <w:trPr>
          <w:trHeight w:val="139"/>
        </w:trPr>
        <w:tc>
          <w:tcPr>
            <w:tcW w:w="214" w:type="pct"/>
            <w:tcBorders>
              <w:top w:val="single" w:sz="4" w:space="0" w:color="auto"/>
              <w:left w:val="double" w:sz="6" w:space="0" w:color="auto"/>
              <w:bottom w:val="dotted" w:sz="4" w:space="0" w:color="auto"/>
              <w:right w:val="nil"/>
            </w:tcBorders>
            <w:vAlign w:val="bottom"/>
            <w:hideMark/>
          </w:tcPr>
          <w:p w:rsidR="00CE2FD7" w:rsidRDefault="00CE2FD7">
            <w:pPr>
              <w:spacing w:after="0" w:line="240" w:lineRule="auto"/>
              <w:jc w:val="center"/>
              <w:rPr>
                <w:rFonts w:ascii="Arial" w:eastAsia="Times New Roman" w:hAnsi="Arial" w:cs="Arial"/>
                <w:b/>
                <w:bCs/>
                <w:color w:val="000000"/>
                <w:sz w:val="10"/>
                <w:szCs w:val="10"/>
                <w:lang w:eastAsia="sq-AL"/>
              </w:rPr>
            </w:pPr>
            <w:r>
              <w:rPr>
                <w:rFonts w:ascii="Arial" w:eastAsia="Times New Roman" w:hAnsi="Arial" w:cs="Arial"/>
                <w:b/>
                <w:bCs/>
                <w:color w:val="000000"/>
                <w:sz w:val="10"/>
                <w:szCs w:val="10"/>
                <w:lang w:eastAsia="sq-AL"/>
              </w:rPr>
              <w:t>28</w:t>
            </w:r>
          </w:p>
        </w:tc>
        <w:tc>
          <w:tcPr>
            <w:tcW w:w="762" w:type="pct"/>
            <w:tcBorders>
              <w:top w:val="single" w:sz="4" w:space="0" w:color="auto"/>
              <w:left w:val="single" w:sz="4" w:space="0" w:color="auto"/>
              <w:bottom w:val="dotted" w:sz="4" w:space="0" w:color="auto"/>
              <w:right w:val="single" w:sz="4" w:space="0" w:color="auto"/>
            </w:tcBorders>
            <w:vAlign w:val="bottom"/>
            <w:hideMark/>
          </w:tcPr>
          <w:p w:rsidR="00CE2FD7" w:rsidRDefault="00CE2FD7">
            <w:pPr>
              <w:spacing w:after="0" w:line="240" w:lineRule="auto"/>
              <w:rPr>
                <w:rFonts w:ascii="Arial" w:eastAsia="Times New Roman" w:hAnsi="Arial" w:cs="Arial"/>
                <w:b/>
                <w:bCs/>
                <w:color w:val="000000"/>
                <w:sz w:val="10"/>
                <w:szCs w:val="10"/>
                <w:lang w:eastAsia="sq-AL"/>
              </w:rPr>
            </w:pPr>
            <w:r>
              <w:rPr>
                <w:rFonts w:ascii="Arial" w:eastAsia="Times New Roman" w:hAnsi="Arial" w:cs="Arial"/>
                <w:b/>
                <w:bCs/>
                <w:color w:val="000000"/>
                <w:sz w:val="10"/>
                <w:szCs w:val="10"/>
                <w:lang w:eastAsia="sq-AL"/>
              </w:rPr>
              <w:t>Prokuroria e Pergjithshme</w:t>
            </w:r>
          </w:p>
        </w:tc>
        <w:tc>
          <w:tcPr>
            <w:tcW w:w="262" w:type="pct"/>
            <w:tcBorders>
              <w:top w:val="single" w:sz="4" w:space="0" w:color="auto"/>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1,893,800</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130,000</w:t>
            </w:r>
          </w:p>
        </w:tc>
        <w:tc>
          <w:tcPr>
            <w:tcW w:w="260" w:type="pct"/>
            <w:tcBorders>
              <w:top w:val="single" w:sz="4" w:space="0" w:color="auto"/>
              <w:left w:val="nil"/>
              <w:bottom w:val="dotted" w:sz="4" w:space="0" w:color="auto"/>
              <w:right w:val="dotted"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64" w:type="pct"/>
            <w:tcBorders>
              <w:top w:val="single" w:sz="4" w:space="0" w:color="auto"/>
              <w:left w:val="single" w:sz="4"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130,000</w:t>
            </w:r>
          </w:p>
        </w:tc>
        <w:tc>
          <w:tcPr>
            <w:tcW w:w="264" w:type="pct"/>
            <w:tcBorders>
              <w:top w:val="single" w:sz="4" w:space="0" w:color="auto"/>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2,023,800</w:t>
            </w:r>
          </w:p>
        </w:tc>
        <w:tc>
          <w:tcPr>
            <w:tcW w:w="288" w:type="pct"/>
            <w:tcBorders>
              <w:top w:val="single" w:sz="4" w:space="0" w:color="auto"/>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1,893,800</w:t>
            </w:r>
          </w:p>
        </w:tc>
        <w:tc>
          <w:tcPr>
            <w:tcW w:w="268" w:type="pct"/>
            <w:tcBorders>
              <w:top w:val="single" w:sz="4" w:space="0" w:color="auto"/>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130,000</w:t>
            </w:r>
          </w:p>
        </w:tc>
        <w:tc>
          <w:tcPr>
            <w:tcW w:w="267" w:type="pct"/>
            <w:tcBorders>
              <w:top w:val="single" w:sz="4" w:space="0" w:color="auto"/>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64" w:type="pct"/>
            <w:tcBorders>
              <w:top w:val="single" w:sz="4" w:space="0" w:color="auto"/>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130,000</w:t>
            </w:r>
          </w:p>
        </w:tc>
        <w:tc>
          <w:tcPr>
            <w:tcW w:w="263" w:type="pct"/>
            <w:tcBorders>
              <w:top w:val="single" w:sz="4" w:space="0" w:color="auto"/>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2,023,800</w:t>
            </w:r>
          </w:p>
        </w:tc>
        <w:tc>
          <w:tcPr>
            <w:tcW w:w="274" w:type="pct"/>
            <w:tcBorders>
              <w:top w:val="single" w:sz="4" w:space="0" w:color="auto"/>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1,893,800</w:t>
            </w:r>
          </w:p>
        </w:tc>
        <w:tc>
          <w:tcPr>
            <w:tcW w:w="264" w:type="pct"/>
            <w:tcBorders>
              <w:top w:val="single" w:sz="4" w:space="0" w:color="auto"/>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130,000</w:t>
            </w:r>
          </w:p>
        </w:tc>
        <w:tc>
          <w:tcPr>
            <w:tcW w:w="264" w:type="pct"/>
            <w:tcBorders>
              <w:top w:val="single" w:sz="4" w:space="0" w:color="auto"/>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70" w:type="pct"/>
            <w:tcBorders>
              <w:top w:val="single" w:sz="4" w:space="0" w:color="auto"/>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130,000</w:t>
            </w:r>
          </w:p>
        </w:tc>
        <w:tc>
          <w:tcPr>
            <w:tcW w:w="268" w:type="pct"/>
            <w:tcBorders>
              <w:top w:val="single" w:sz="4" w:space="0" w:color="auto"/>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2,023,800</w:t>
            </w:r>
          </w:p>
        </w:tc>
      </w:tr>
      <w:tr w:rsidR="00CE2FD7" w:rsidTr="00CE2FD7">
        <w:trPr>
          <w:trHeight w:val="139"/>
        </w:trPr>
        <w:tc>
          <w:tcPr>
            <w:tcW w:w="214" w:type="pct"/>
            <w:tcBorders>
              <w:top w:val="nil"/>
              <w:left w:val="double" w:sz="6" w:space="0" w:color="auto"/>
              <w:bottom w:val="single" w:sz="4" w:space="0" w:color="auto"/>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01110</w:t>
            </w:r>
          </w:p>
        </w:tc>
        <w:tc>
          <w:tcPr>
            <w:tcW w:w="762" w:type="pct"/>
            <w:tcBorders>
              <w:top w:val="nil"/>
              <w:left w:val="single" w:sz="4" w:space="0" w:color="auto"/>
              <w:bottom w:val="single"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Planifikimi, Menaxhimi dhe Administrimi</w:t>
            </w:r>
          </w:p>
        </w:tc>
        <w:tc>
          <w:tcPr>
            <w:tcW w:w="262" w:type="pct"/>
            <w:tcBorders>
              <w:top w:val="nil"/>
              <w:left w:val="single" w:sz="8" w:space="0" w:color="auto"/>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1,893,800</w:t>
            </w:r>
          </w:p>
        </w:tc>
        <w:tc>
          <w:tcPr>
            <w:tcW w:w="282"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130,000</w:t>
            </w:r>
          </w:p>
        </w:tc>
        <w:tc>
          <w:tcPr>
            <w:tcW w:w="260"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130,000</w:t>
            </w:r>
          </w:p>
        </w:tc>
        <w:tc>
          <w:tcPr>
            <w:tcW w:w="264" w:type="pct"/>
            <w:tcBorders>
              <w:top w:val="nil"/>
              <w:left w:val="nil"/>
              <w:bottom w:val="single"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2,023,800</w:t>
            </w:r>
          </w:p>
        </w:tc>
        <w:tc>
          <w:tcPr>
            <w:tcW w:w="288" w:type="pct"/>
            <w:tcBorders>
              <w:top w:val="nil"/>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1,893,800</w:t>
            </w:r>
          </w:p>
        </w:tc>
        <w:tc>
          <w:tcPr>
            <w:tcW w:w="268"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130,000</w:t>
            </w:r>
          </w:p>
        </w:tc>
        <w:tc>
          <w:tcPr>
            <w:tcW w:w="267"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130,000</w:t>
            </w:r>
          </w:p>
        </w:tc>
        <w:tc>
          <w:tcPr>
            <w:tcW w:w="263" w:type="pct"/>
            <w:tcBorders>
              <w:top w:val="nil"/>
              <w:left w:val="nil"/>
              <w:bottom w:val="single"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2,023,800</w:t>
            </w:r>
          </w:p>
        </w:tc>
        <w:tc>
          <w:tcPr>
            <w:tcW w:w="274" w:type="pct"/>
            <w:tcBorders>
              <w:top w:val="nil"/>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1,893,800</w:t>
            </w:r>
          </w:p>
        </w:tc>
        <w:tc>
          <w:tcPr>
            <w:tcW w:w="264"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130,000</w:t>
            </w:r>
          </w:p>
        </w:tc>
        <w:tc>
          <w:tcPr>
            <w:tcW w:w="264"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70" w:type="pct"/>
            <w:tcBorders>
              <w:top w:val="nil"/>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130,000</w:t>
            </w:r>
          </w:p>
        </w:tc>
        <w:tc>
          <w:tcPr>
            <w:tcW w:w="268" w:type="pct"/>
            <w:tcBorders>
              <w:top w:val="nil"/>
              <w:left w:val="nil"/>
              <w:bottom w:val="single"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2,023,800</w:t>
            </w:r>
          </w:p>
        </w:tc>
      </w:tr>
      <w:tr w:rsidR="00CE2FD7" w:rsidTr="00CE2FD7">
        <w:trPr>
          <w:trHeight w:val="139"/>
        </w:trPr>
        <w:tc>
          <w:tcPr>
            <w:tcW w:w="214" w:type="pct"/>
            <w:tcBorders>
              <w:top w:val="nil"/>
              <w:left w:val="double" w:sz="6" w:space="0" w:color="auto"/>
              <w:bottom w:val="dotted" w:sz="4" w:space="0" w:color="auto"/>
              <w:right w:val="nil"/>
            </w:tcBorders>
            <w:vAlign w:val="bottom"/>
            <w:hideMark/>
          </w:tcPr>
          <w:p w:rsidR="00CE2FD7" w:rsidRDefault="00CE2FD7">
            <w:pPr>
              <w:spacing w:after="0" w:line="240" w:lineRule="auto"/>
              <w:jc w:val="center"/>
              <w:rPr>
                <w:rFonts w:ascii="Arial" w:eastAsia="Times New Roman" w:hAnsi="Arial" w:cs="Arial"/>
                <w:b/>
                <w:bCs/>
                <w:color w:val="000000"/>
                <w:sz w:val="10"/>
                <w:szCs w:val="10"/>
                <w:lang w:eastAsia="sq-AL"/>
              </w:rPr>
            </w:pPr>
            <w:r>
              <w:rPr>
                <w:rFonts w:ascii="Arial" w:eastAsia="Times New Roman" w:hAnsi="Arial" w:cs="Arial"/>
                <w:b/>
                <w:bCs/>
                <w:color w:val="000000"/>
                <w:sz w:val="10"/>
                <w:szCs w:val="10"/>
                <w:lang w:eastAsia="sq-AL"/>
              </w:rPr>
              <w:t>29</w:t>
            </w:r>
          </w:p>
        </w:tc>
        <w:tc>
          <w:tcPr>
            <w:tcW w:w="762" w:type="pct"/>
            <w:tcBorders>
              <w:top w:val="nil"/>
              <w:left w:val="single" w:sz="4" w:space="0" w:color="auto"/>
              <w:bottom w:val="dotted" w:sz="4" w:space="0" w:color="auto"/>
              <w:right w:val="single" w:sz="4" w:space="0" w:color="auto"/>
            </w:tcBorders>
            <w:vAlign w:val="bottom"/>
            <w:hideMark/>
          </w:tcPr>
          <w:p w:rsidR="00CE2FD7" w:rsidRDefault="00CE2FD7">
            <w:pPr>
              <w:spacing w:after="0" w:line="240" w:lineRule="auto"/>
              <w:rPr>
                <w:rFonts w:ascii="Arial" w:eastAsia="Times New Roman" w:hAnsi="Arial" w:cs="Arial"/>
                <w:b/>
                <w:bCs/>
                <w:color w:val="000000"/>
                <w:sz w:val="10"/>
                <w:szCs w:val="10"/>
                <w:lang w:eastAsia="sq-AL"/>
              </w:rPr>
            </w:pPr>
            <w:r>
              <w:rPr>
                <w:rFonts w:ascii="Arial" w:eastAsia="Times New Roman" w:hAnsi="Arial" w:cs="Arial"/>
                <w:b/>
                <w:bCs/>
                <w:color w:val="000000"/>
                <w:sz w:val="10"/>
                <w:szCs w:val="10"/>
                <w:lang w:eastAsia="sq-AL"/>
              </w:rPr>
              <w:t>Këshilli I Lartë Gjyqësor</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2,973,150</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200,000</w:t>
            </w:r>
          </w:p>
        </w:tc>
        <w:tc>
          <w:tcPr>
            <w:tcW w:w="260" w:type="pct"/>
            <w:tcBorders>
              <w:top w:val="nil"/>
              <w:left w:val="nil"/>
              <w:bottom w:val="dotted" w:sz="4" w:space="0" w:color="auto"/>
              <w:right w:val="dotted"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64" w:type="pct"/>
            <w:tcBorders>
              <w:top w:val="nil"/>
              <w:left w:val="single" w:sz="4"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200,000</w:t>
            </w:r>
          </w:p>
        </w:tc>
        <w:tc>
          <w:tcPr>
            <w:tcW w:w="264"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3,173,150</w:t>
            </w:r>
          </w:p>
        </w:tc>
        <w:tc>
          <w:tcPr>
            <w:tcW w:w="28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2,973,150</w:t>
            </w:r>
          </w:p>
        </w:tc>
        <w:tc>
          <w:tcPr>
            <w:tcW w:w="268"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200,000</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200,000</w:t>
            </w:r>
          </w:p>
        </w:tc>
        <w:tc>
          <w:tcPr>
            <w:tcW w:w="263"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3,173,150</w:t>
            </w:r>
          </w:p>
        </w:tc>
        <w:tc>
          <w:tcPr>
            <w:tcW w:w="27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2,973,150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70"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68"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2,973,150</w:t>
            </w:r>
          </w:p>
        </w:tc>
      </w:tr>
      <w:tr w:rsidR="00CE2FD7" w:rsidTr="00CE2FD7">
        <w:trPr>
          <w:trHeight w:val="139"/>
        </w:trPr>
        <w:tc>
          <w:tcPr>
            <w:tcW w:w="214" w:type="pct"/>
            <w:tcBorders>
              <w:top w:val="nil"/>
              <w:left w:val="double" w:sz="6" w:space="0" w:color="auto"/>
              <w:bottom w:val="nil"/>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01110</w:t>
            </w:r>
          </w:p>
        </w:tc>
        <w:tc>
          <w:tcPr>
            <w:tcW w:w="762" w:type="pct"/>
            <w:tcBorders>
              <w:top w:val="nil"/>
              <w:left w:val="single" w:sz="4" w:space="0" w:color="auto"/>
              <w:bottom w:val="nil"/>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Planifikimi, Menaxhimi dhe Administrimi</w:t>
            </w:r>
          </w:p>
        </w:tc>
        <w:tc>
          <w:tcPr>
            <w:tcW w:w="262" w:type="pct"/>
            <w:tcBorders>
              <w:top w:val="nil"/>
              <w:left w:val="single" w:sz="8" w:space="0" w:color="auto"/>
              <w:bottom w:val="nil"/>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67,150</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750</w:t>
            </w:r>
          </w:p>
        </w:tc>
        <w:tc>
          <w:tcPr>
            <w:tcW w:w="260" w:type="pct"/>
            <w:tcBorders>
              <w:top w:val="nil"/>
              <w:left w:val="nil"/>
              <w:bottom w:val="nil"/>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nil"/>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750</w:t>
            </w:r>
          </w:p>
        </w:tc>
        <w:tc>
          <w:tcPr>
            <w:tcW w:w="264" w:type="pct"/>
            <w:tcBorders>
              <w:top w:val="nil"/>
              <w:left w:val="nil"/>
              <w:bottom w:val="nil"/>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67,900</w:t>
            </w:r>
          </w:p>
        </w:tc>
        <w:tc>
          <w:tcPr>
            <w:tcW w:w="288" w:type="pct"/>
            <w:tcBorders>
              <w:top w:val="nil"/>
              <w:left w:val="nil"/>
              <w:bottom w:val="nil"/>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67,150</w:t>
            </w:r>
          </w:p>
        </w:tc>
        <w:tc>
          <w:tcPr>
            <w:tcW w:w="268" w:type="pct"/>
            <w:tcBorders>
              <w:top w:val="nil"/>
              <w:left w:val="nil"/>
              <w:bottom w:val="nil"/>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750</w:t>
            </w:r>
          </w:p>
        </w:tc>
        <w:tc>
          <w:tcPr>
            <w:tcW w:w="267" w:type="pct"/>
            <w:tcBorders>
              <w:top w:val="nil"/>
              <w:left w:val="nil"/>
              <w:bottom w:val="nil"/>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nil"/>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750</w:t>
            </w:r>
          </w:p>
        </w:tc>
        <w:tc>
          <w:tcPr>
            <w:tcW w:w="263" w:type="pct"/>
            <w:tcBorders>
              <w:top w:val="nil"/>
              <w:left w:val="nil"/>
              <w:bottom w:val="nil"/>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67,900</w:t>
            </w:r>
          </w:p>
        </w:tc>
        <w:tc>
          <w:tcPr>
            <w:tcW w:w="274" w:type="pct"/>
            <w:tcBorders>
              <w:top w:val="nil"/>
              <w:left w:val="nil"/>
              <w:bottom w:val="nil"/>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67,150</w:t>
            </w:r>
          </w:p>
        </w:tc>
        <w:tc>
          <w:tcPr>
            <w:tcW w:w="264" w:type="pct"/>
            <w:tcBorders>
              <w:top w:val="nil"/>
              <w:left w:val="nil"/>
              <w:bottom w:val="nil"/>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nil"/>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70" w:type="pct"/>
            <w:tcBorders>
              <w:top w:val="nil"/>
              <w:left w:val="nil"/>
              <w:bottom w:val="nil"/>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8" w:type="pct"/>
            <w:tcBorders>
              <w:top w:val="nil"/>
              <w:left w:val="nil"/>
              <w:bottom w:val="nil"/>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67,150</w:t>
            </w:r>
          </w:p>
        </w:tc>
      </w:tr>
      <w:tr w:rsidR="00CE2FD7" w:rsidTr="00CE2FD7">
        <w:trPr>
          <w:trHeight w:val="139"/>
        </w:trPr>
        <w:tc>
          <w:tcPr>
            <w:tcW w:w="214" w:type="pct"/>
            <w:tcBorders>
              <w:top w:val="dotted" w:sz="4" w:space="0" w:color="auto"/>
              <w:left w:val="double" w:sz="6" w:space="0" w:color="auto"/>
              <w:bottom w:val="single" w:sz="4" w:space="0" w:color="auto"/>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03310</w:t>
            </w:r>
          </w:p>
        </w:tc>
        <w:tc>
          <w:tcPr>
            <w:tcW w:w="762" w:type="pct"/>
            <w:tcBorders>
              <w:top w:val="dotted" w:sz="4" w:space="0" w:color="auto"/>
              <w:left w:val="double" w:sz="6" w:space="0" w:color="auto"/>
              <w:bottom w:val="single" w:sz="4" w:space="0" w:color="auto"/>
              <w:right w:val="nil"/>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Buxheti Gjyqesor</w:t>
            </w:r>
          </w:p>
        </w:tc>
        <w:tc>
          <w:tcPr>
            <w:tcW w:w="262" w:type="pct"/>
            <w:tcBorders>
              <w:top w:val="dotted" w:sz="4" w:space="0" w:color="auto"/>
              <w:left w:val="single" w:sz="8" w:space="0" w:color="auto"/>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2,906,000</w:t>
            </w:r>
          </w:p>
        </w:tc>
        <w:tc>
          <w:tcPr>
            <w:tcW w:w="282"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199,250</w:t>
            </w:r>
          </w:p>
        </w:tc>
        <w:tc>
          <w:tcPr>
            <w:tcW w:w="260" w:type="pct"/>
            <w:tcBorders>
              <w:top w:val="dotted" w:sz="4" w:space="0" w:color="auto"/>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dotted" w:sz="4" w:space="0" w:color="auto"/>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199,250</w:t>
            </w:r>
          </w:p>
        </w:tc>
        <w:tc>
          <w:tcPr>
            <w:tcW w:w="264" w:type="pct"/>
            <w:tcBorders>
              <w:top w:val="dotted" w:sz="4" w:space="0" w:color="auto"/>
              <w:left w:val="nil"/>
              <w:bottom w:val="single"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3,105,250</w:t>
            </w:r>
          </w:p>
        </w:tc>
        <w:tc>
          <w:tcPr>
            <w:tcW w:w="288" w:type="pct"/>
            <w:tcBorders>
              <w:top w:val="dotted" w:sz="4" w:space="0" w:color="auto"/>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2,906,000</w:t>
            </w:r>
          </w:p>
        </w:tc>
        <w:tc>
          <w:tcPr>
            <w:tcW w:w="268" w:type="pct"/>
            <w:tcBorders>
              <w:top w:val="dotted" w:sz="4" w:space="0" w:color="auto"/>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199,250</w:t>
            </w:r>
          </w:p>
        </w:tc>
        <w:tc>
          <w:tcPr>
            <w:tcW w:w="267" w:type="pct"/>
            <w:tcBorders>
              <w:top w:val="dotted" w:sz="4" w:space="0" w:color="auto"/>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dotted" w:sz="4" w:space="0" w:color="auto"/>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199,250</w:t>
            </w:r>
          </w:p>
        </w:tc>
        <w:tc>
          <w:tcPr>
            <w:tcW w:w="263" w:type="pct"/>
            <w:tcBorders>
              <w:top w:val="dotted" w:sz="4" w:space="0" w:color="auto"/>
              <w:left w:val="nil"/>
              <w:bottom w:val="single"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3,105,250</w:t>
            </w:r>
          </w:p>
        </w:tc>
        <w:tc>
          <w:tcPr>
            <w:tcW w:w="274" w:type="pct"/>
            <w:tcBorders>
              <w:top w:val="dotted" w:sz="4" w:space="0" w:color="auto"/>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2,906,000</w:t>
            </w:r>
          </w:p>
        </w:tc>
        <w:tc>
          <w:tcPr>
            <w:tcW w:w="264" w:type="pct"/>
            <w:tcBorders>
              <w:top w:val="dotted" w:sz="4" w:space="0" w:color="auto"/>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dotted" w:sz="4" w:space="0" w:color="auto"/>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70" w:type="pct"/>
            <w:tcBorders>
              <w:top w:val="dotted" w:sz="4" w:space="0" w:color="auto"/>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8" w:type="pct"/>
            <w:tcBorders>
              <w:top w:val="dotted" w:sz="4" w:space="0" w:color="auto"/>
              <w:left w:val="nil"/>
              <w:bottom w:val="single"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2,906,000</w:t>
            </w:r>
          </w:p>
        </w:tc>
      </w:tr>
      <w:tr w:rsidR="00CE2FD7" w:rsidTr="00CE2FD7">
        <w:trPr>
          <w:trHeight w:val="139"/>
        </w:trPr>
        <w:tc>
          <w:tcPr>
            <w:tcW w:w="214" w:type="pct"/>
            <w:tcBorders>
              <w:top w:val="nil"/>
              <w:left w:val="double" w:sz="6" w:space="0" w:color="auto"/>
              <w:bottom w:val="dotted" w:sz="4" w:space="0" w:color="auto"/>
              <w:right w:val="nil"/>
            </w:tcBorders>
            <w:vAlign w:val="bottom"/>
            <w:hideMark/>
          </w:tcPr>
          <w:p w:rsidR="00CE2FD7" w:rsidRDefault="00CE2FD7">
            <w:pPr>
              <w:spacing w:after="0" w:line="240" w:lineRule="auto"/>
              <w:jc w:val="center"/>
              <w:rPr>
                <w:rFonts w:ascii="Arial" w:eastAsia="Times New Roman" w:hAnsi="Arial" w:cs="Arial"/>
                <w:b/>
                <w:bCs/>
                <w:color w:val="000000"/>
                <w:sz w:val="10"/>
                <w:szCs w:val="10"/>
                <w:lang w:eastAsia="sq-AL"/>
              </w:rPr>
            </w:pPr>
            <w:r>
              <w:rPr>
                <w:rFonts w:ascii="Arial" w:eastAsia="Times New Roman" w:hAnsi="Arial" w:cs="Arial"/>
                <w:b/>
                <w:bCs/>
                <w:color w:val="000000"/>
                <w:sz w:val="10"/>
                <w:szCs w:val="10"/>
                <w:lang w:eastAsia="sq-AL"/>
              </w:rPr>
              <w:t>30</w:t>
            </w:r>
          </w:p>
        </w:tc>
        <w:tc>
          <w:tcPr>
            <w:tcW w:w="762" w:type="pct"/>
            <w:tcBorders>
              <w:top w:val="nil"/>
              <w:left w:val="single" w:sz="4" w:space="0" w:color="auto"/>
              <w:bottom w:val="dotted" w:sz="4" w:space="0" w:color="auto"/>
              <w:right w:val="single" w:sz="4" w:space="0" w:color="auto"/>
            </w:tcBorders>
            <w:vAlign w:val="bottom"/>
            <w:hideMark/>
          </w:tcPr>
          <w:p w:rsidR="00CE2FD7" w:rsidRDefault="00CE2FD7">
            <w:pPr>
              <w:spacing w:after="0" w:line="240" w:lineRule="auto"/>
              <w:rPr>
                <w:rFonts w:ascii="Arial" w:eastAsia="Times New Roman" w:hAnsi="Arial" w:cs="Arial"/>
                <w:b/>
                <w:bCs/>
                <w:color w:val="000000"/>
                <w:sz w:val="10"/>
                <w:szCs w:val="10"/>
                <w:lang w:eastAsia="sq-AL"/>
              </w:rPr>
            </w:pPr>
            <w:r>
              <w:rPr>
                <w:rFonts w:ascii="Arial" w:eastAsia="Times New Roman" w:hAnsi="Arial" w:cs="Arial"/>
                <w:b/>
                <w:bCs/>
                <w:color w:val="000000"/>
                <w:sz w:val="10"/>
                <w:szCs w:val="10"/>
                <w:lang w:eastAsia="sq-AL"/>
              </w:rPr>
              <w:t>Gjykata Kushtetuese</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160,000</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4,000</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4,000</w:t>
            </w:r>
          </w:p>
        </w:tc>
        <w:tc>
          <w:tcPr>
            <w:tcW w:w="264"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164,000</w:t>
            </w:r>
          </w:p>
        </w:tc>
        <w:tc>
          <w:tcPr>
            <w:tcW w:w="28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161,000</w:t>
            </w:r>
          </w:p>
        </w:tc>
        <w:tc>
          <w:tcPr>
            <w:tcW w:w="268"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4,000</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4,000</w:t>
            </w:r>
          </w:p>
        </w:tc>
        <w:tc>
          <w:tcPr>
            <w:tcW w:w="263"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165,000</w:t>
            </w:r>
          </w:p>
        </w:tc>
        <w:tc>
          <w:tcPr>
            <w:tcW w:w="27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161,500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4,000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70"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4,000</w:t>
            </w:r>
          </w:p>
        </w:tc>
        <w:tc>
          <w:tcPr>
            <w:tcW w:w="268"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165,500</w:t>
            </w:r>
          </w:p>
        </w:tc>
      </w:tr>
      <w:tr w:rsidR="00CE2FD7" w:rsidTr="00CE2FD7">
        <w:trPr>
          <w:trHeight w:val="139"/>
        </w:trPr>
        <w:tc>
          <w:tcPr>
            <w:tcW w:w="214" w:type="pct"/>
            <w:tcBorders>
              <w:top w:val="nil"/>
              <w:left w:val="double" w:sz="6" w:space="0" w:color="auto"/>
              <w:bottom w:val="single" w:sz="4" w:space="0" w:color="auto"/>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03320</w:t>
            </w:r>
          </w:p>
        </w:tc>
        <w:tc>
          <w:tcPr>
            <w:tcW w:w="762" w:type="pct"/>
            <w:tcBorders>
              <w:top w:val="nil"/>
              <w:left w:val="single" w:sz="4" w:space="0" w:color="auto"/>
              <w:bottom w:val="single"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Veprimtaria Gjyqesore Kushtetuese</w:t>
            </w:r>
          </w:p>
        </w:tc>
        <w:tc>
          <w:tcPr>
            <w:tcW w:w="262" w:type="pct"/>
            <w:tcBorders>
              <w:top w:val="nil"/>
              <w:left w:val="single" w:sz="8" w:space="0" w:color="auto"/>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160,000</w:t>
            </w:r>
          </w:p>
        </w:tc>
        <w:tc>
          <w:tcPr>
            <w:tcW w:w="282"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4,000</w:t>
            </w:r>
          </w:p>
        </w:tc>
        <w:tc>
          <w:tcPr>
            <w:tcW w:w="260"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4,000</w:t>
            </w:r>
          </w:p>
        </w:tc>
        <w:tc>
          <w:tcPr>
            <w:tcW w:w="264" w:type="pct"/>
            <w:tcBorders>
              <w:top w:val="nil"/>
              <w:left w:val="nil"/>
              <w:bottom w:val="single"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164,000</w:t>
            </w:r>
          </w:p>
        </w:tc>
        <w:tc>
          <w:tcPr>
            <w:tcW w:w="288" w:type="pct"/>
            <w:tcBorders>
              <w:top w:val="nil"/>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161,000</w:t>
            </w:r>
          </w:p>
        </w:tc>
        <w:tc>
          <w:tcPr>
            <w:tcW w:w="268" w:type="pct"/>
            <w:tcBorders>
              <w:top w:val="nil"/>
              <w:left w:val="nil"/>
              <w:bottom w:val="nil"/>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4,000</w:t>
            </w:r>
          </w:p>
        </w:tc>
        <w:tc>
          <w:tcPr>
            <w:tcW w:w="267"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4,000</w:t>
            </w:r>
          </w:p>
        </w:tc>
        <w:tc>
          <w:tcPr>
            <w:tcW w:w="263" w:type="pct"/>
            <w:tcBorders>
              <w:top w:val="nil"/>
              <w:left w:val="nil"/>
              <w:bottom w:val="single"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165,000</w:t>
            </w:r>
          </w:p>
        </w:tc>
        <w:tc>
          <w:tcPr>
            <w:tcW w:w="274" w:type="pct"/>
            <w:tcBorders>
              <w:top w:val="nil"/>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161,500</w:t>
            </w:r>
          </w:p>
        </w:tc>
        <w:tc>
          <w:tcPr>
            <w:tcW w:w="264" w:type="pct"/>
            <w:tcBorders>
              <w:top w:val="nil"/>
              <w:left w:val="nil"/>
              <w:bottom w:val="nil"/>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4,000</w:t>
            </w:r>
          </w:p>
        </w:tc>
        <w:tc>
          <w:tcPr>
            <w:tcW w:w="264"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70" w:type="pct"/>
            <w:tcBorders>
              <w:top w:val="nil"/>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4,000</w:t>
            </w:r>
          </w:p>
        </w:tc>
        <w:tc>
          <w:tcPr>
            <w:tcW w:w="268" w:type="pct"/>
            <w:tcBorders>
              <w:top w:val="nil"/>
              <w:left w:val="nil"/>
              <w:bottom w:val="single"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165,500</w:t>
            </w:r>
          </w:p>
        </w:tc>
      </w:tr>
      <w:tr w:rsidR="00CE2FD7" w:rsidTr="00CE2FD7">
        <w:trPr>
          <w:trHeight w:val="139"/>
        </w:trPr>
        <w:tc>
          <w:tcPr>
            <w:tcW w:w="214" w:type="pct"/>
            <w:tcBorders>
              <w:top w:val="nil"/>
              <w:left w:val="double" w:sz="6" w:space="0" w:color="auto"/>
              <w:bottom w:val="dotted" w:sz="4" w:space="0" w:color="auto"/>
              <w:right w:val="nil"/>
            </w:tcBorders>
            <w:vAlign w:val="bottom"/>
            <w:hideMark/>
          </w:tcPr>
          <w:p w:rsidR="00CE2FD7" w:rsidRDefault="00CE2FD7">
            <w:pPr>
              <w:spacing w:after="0" w:line="240" w:lineRule="auto"/>
              <w:jc w:val="center"/>
              <w:rPr>
                <w:rFonts w:ascii="Arial" w:eastAsia="Times New Roman" w:hAnsi="Arial" w:cs="Arial"/>
                <w:b/>
                <w:bCs/>
                <w:color w:val="000000"/>
                <w:sz w:val="10"/>
                <w:szCs w:val="10"/>
                <w:lang w:eastAsia="sq-AL"/>
              </w:rPr>
            </w:pPr>
            <w:r>
              <w:rPr>
                <w:rFonts w:ascii="Arial" w:eastAsia="Times New Roman" w:hAnsi="Arial" w:cs="Arial"/>
                <w:b/>
                <w:bCs/>
                <w:color w:val="000000"/>
                <w:sz w:val="10"/>
                <w:szCs w:val="10"/>
                <w:lang w:eastAsia="sq-AL"/>
              </w:rPr>
              <w:t>31</w:t>
            </w:r>
          </w:p>
        </w:tc>
        <w:tc>
          <w:tcPr>
            <w:tcW w:w="762" w:type="pct"/>
            <w:tcBorders>
              <w:top w:val="nil"/>
              <w:left w:val="single" w:sz="4" w:space="0" w:color="auto"/>
              <w:bottom w:val="dotted" w:sz="4" w:space="0" w:color="auto"/>
              <w:right w:val="single" w:sz="4" w:space="0" w:color="auto"/>
            </w:tcBorders>
            <w:vAlign w:val="bottom"/>
            <w:hideMark/>
          </w:tcPr>
          <w:p w:rsidR="00CE2FD7" w:rsidRDefault="00CE2FD7">
            <w:pPr>
              <w:spacing w:after="0" w:line="240" w:lineRule="auto"/>
              <w:rPr>
                <w:rFonts w:ascii="Arial" w:eastAsia="Times New Roman" w:hAnsi="Arial" w:cs="Arial"/>
                <w:b/>
                <w:bCs/>
                <w:color w:val="000000"/>
                <w:sz w:val="10"/>
                <w:szCs w:val="10"/>
                <w:lang w:eastAsia="sq-AL"/>
              </w:rPr>
            </w:pPr>
            <w:r>
              <w:rPr>
                <w:rFonts w:ascii="Arial" w:eastAsia="Times New Roman" w:hAnsi="Arial" w:cs="Arial"/>
                <w:b/>
                <w:bCs/>
                <w:color w:val="000000"/>
                <w:sz w:val="10"/>
                <w:szCs w:val="10"/>
                <w:lang w:eastAsia="sq-AL"/>
              </w:rPr>
              <w:t>Agjensia Telegrafike Shqiptare</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69,000</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1,000</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1,000</w:t>
            </w:r>
          </w:p>
        </w:tc>
        <w:tc>
          <w:tcPr>
            <w:tcW w:w="264"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70,000</w:t>
            </w:r>
          </w:p>
        </w:tc>
        <w:tc>
          <w:tcPr>
            <w:tcW w:w="28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70,000</w:t>
            </w:r>
          </w:p>
        </w:tc>
        <w:tc>
          <w:tcPr>
            <w:tcW w:w="268" w:type="pct"/>
            <w:tcBorders>
              <w:top w:val="single" w:sz="4" w:space="0" w:color="auto"/>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1,000</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1,000</w:t>
            </w:r>
          </w:p>
        </w:tc>
        <w:tc>
          <w:tcPr>
            <w:tcW w:w="263"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71,000</w:t>
            </w:r>
          </w:p>
        </w:tc>
        <w:tc>
          <w:tcPr>
            <w:tcW w:w="27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71,500</w:t>
            </w:r>
          </w:p>
        </w:tc>
        <w:tc>
          <w:tcPr>
            <w:tcW w:w="264" w:type="pct"/>
            <w:tcBorders>
              <w:top w:val="single" w:sz="4" w:space="0" w:color="auto"/>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70"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1,000</w:t>
            </w:r>
          </w:p>
        </w:tc>
        <w:tc>
          <w:tcPr>
            <w:tcW w:w="268"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72,500</w:t>
            </w:r>
          </w:p>
        </w:tc>
      </w:tr>
      <w:tr w:rsidR="00CE2FD7" w:rsidTr="00CE2FD7">
        <w:trPr>
          <w:trHeight w:val="139"/>
        </w:trPr>
        <w:tc>
          <w:tcPr>
            <w:tcW w:w="214" w:type="pct"/>
            <w:tcBorders>
              <w:top w:val="nil"/>
              <w:left w:val="double" w:sz="6" w:space="0" w:color="auto"/>
              <w:bottom w:val="single" w:sz="4" w:space="0" w:color="auto"/>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08320</w:t>
            </w:r>
          </w:p>
        </w:tc>
        <w:tc>
          <w:tcPr>
            <w:tcW w:w="762" w:type="pct"/>
            <w:tcBorders>
              <w:top w:val="nil"/>
              <w:left w:val="single" w:sz="4" w:space="0" w:color="auto"/>
              <w:bottom w:val="nil"/>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Veprimtaria Telegrafike e ATSH-se</w:t>
            </w:r>
          </w:p>
        </w:tc>
        <w:tc>
          <w:tcPr>
            <w:tcW w:w="262" w:type="pct"/>
            <w:tcBorders>
              <w:top w:val="nil"/>
              <w:left w:val="single" w:sz="8" w:space="0" w:color="auto"/>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69,000</w:t>
            </w:r>
          </w:p>
        </w:tc>
        <w:tc>
          <w:tcPr>
            <w:tcW w:w="282"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w:t>
            </w:r>
          </w:p>
        </w:tc>
        <w:tc>
          <w:tcPr>
            <w:tcW w:w="260"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w:t>
            </w:r>
          </w:p>
        </w:tc>
        <w:tc>
          <w:tcPr>
            <w:tcW w:w="264" w:type="pct"/>
            <w:tcBorders>
              <w:top w:val="nil"/>
              <w:left w:val="nil"/>
              <w:bottom w:val="single"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70,000</w:t>
            </w:r>
          </w:p>
        </w:tc>
        <w:tc>
          <w:tcPr>
            <w:tcW w:w="288" w:type="pct"/>
            <w:tcBorders>
              <w:top w:val="nil"/>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70,000</w:t>
            </w:r>
          </w:p>
        </w:tc>
        <w:tc>
          <w:tcPr>
            <w:tcW w:w="268"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w:t>
            </w:r>
          </w:p>
        </w:tc>
        <w:tc>
          <w:tcPr>
            <w:tcW w:w="267"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w:t>
            </w:r>
          </w:p>
        </w:tc>
        <w:tc>
          <w:tcPr>
            <w:tcW w:w="263" w:type="pct"/>
            <w:tcBorders>
              <w:top w:val="nil"/>
              <w:left w:val="nil"/>
              <w:bottom w:val="single"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71,000</w:t>
            </w:r>
          </w:p>
        </w:tc>
        <w:tc>
          <w:tcPr>
            <w:tcW w:w="274" w:type="pct"/>
            <w:tcBorders>
              <w:top w:val="nil"/>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71,500</w:t>
            </w:r>
          </w:p>
        </w:tc>
        <w:tc>
          <w:tcPr>
            <w:tcW w:w="264"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w:t>
            </w:r>
          </w:p>
        </w:tc>
        <w:tc>
          <w:tcPr>
            <w:tcW w:w="264"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70" w:type="pct"/>
            <w:tcBorders>
              <w:top w:val="nil"/>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w:t>
            </w:r>
          </w:p>
        </w:tc>
        <w:tc>
          <w:tcPr>
            <w:tcW w:w="268" w:type="pct"/>
            <w:tcBorders>
              <w:top w:val="nil"/>
              <w:left w:val="nil"/>
              <w:bottom w:val="single"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72,500</w:t>
            </w:r>
          </w:p>
        </w:tc>
      </w:tr>
      <w:tr w:rsidR="00CE2FD7" w:rsidTr="00CE2FD7">
        <w:trPr>
          <w:trHeight w:val="139"/>
        </w:trPr>
        <w:tc>
          <w:tcPr>
            <w:tcW w:w="214" w:type="pct"/>
            <w:tcBorders>
              <w:top w:val="nil"/>
              <w:left w:val="double" w:sz="6" w:space="0" w:color="auto"/>
              <w:bottom w:val="dotted" w:sz="4" w:space="0" w:color="auto"/>
              <w:right w:val="nil"/>
            </w:tcBorders>
            <w:vAlign w:val="bottom"/>
            <w:hideMark/>
          </w:tcPr>
          <w:p w:rsidR="00CE2FD7" w:rsidRDefault="00CE2FD7">
            <w:pPr>
              <w:spacing w:after="0" w:line="240" w:lineRule="auto"/>
              <w:jc w:val="center"/>
              <w:rPr>
                <w:rFonts w:ascii="Arial" w:eastAsia="Times New Roman" w:hAnsi="Arial" w:cs="Arial"/>
                <w:b/>
                <w:bCs/>
                <w:color w:val="000000"/>
                <w:sz w:val="10"/>
                <w:szCs w:val="10"/>
                <w:lang w:eastAsia="sq-AL"/>
              </w:rPr>
            </w:pPr>
            <w:r>
              <w:rPr>
                <w:rFonts w:ascii="Arial" w:eastAsia="Times New Roman" w:hAnsi="Arial" w:cs="Arial"/>
                <w:b/>
                <w:bCs/>
                <w:color w:val="000000"/>
                <w:sz w:val="10"/>
                <w:szCs w:val="10"/>
                <w:lang w:eastAsia="sq-AL"/>
              </w:rPr>
              <w:t>35</w:t>
            </w:r>
          </w:p>
        </w:tc>
        <w:tc>
          <w:tcPr>
            <w:tcW w:w="762" w:type="pct"/>
            <w:tcBorders>
              <w:top w:val="single" w:sz="4" w:space="0" w:color="auto"/>
              <w:left w:val="single" w:sz="4" w:space="0" w:color="auto"/>
              <w:bottom w:val="dotted" w:sz="4" w:space="0" w:color="auto"/>
              <w:right w:val="single" w:sz="4" w:space="0" w:color="auto"/>
            </w:tcBorders>
            <w:vAlign w:val="bottom"/>
            <w:hideMark/>
          </w:tcPr>
          <w:p w:rsidR="00CE2FD7" w:rsidRDefault="00CE2FD7">
            <w:pPr>
              <w:spacing w:after="0" w:line="240" w:lineRule="auto"/>
              <w:rPr>
                <w:rFonts w:ascii="Arial" w:eastAsia="Times New Roman" w:hAnsi="Arial" w:cs="Arial"/>
                <w:b/>
                <w:bCs/>
                <w:color w:val="000000"/>
                <w:sz w:val="10"/>
                <w:szCs w:val="10"/>
                <w:lang w:eastAsia="sq-AL"/>
              </w:rPr>
            </w:pPr>
            <w:r>
              <w:rPr>
                <w:rFonts w:ascii="Arial" w:eastAsia="Times New Roman" w:hAnsi="Arial" w:cs="Arial"/>
                <w:b/>
                <w:bCs/>
                <w:color w:val="000000"/>
                <w:sz w:val="10"/>
                <w:szCs w:val="10"/>
                <w:lang w:eastAsia="sq-AL"/>
              </w:rPr>
              <w:t>Këshilli I Lartë I Prokurorisë</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94,000</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25,000</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25,000</w:t>
            </w:r>
          </w:p>
        </w:tc>
        <w:tc>
          <w:tcPr>
            <w:tcW w:w="264"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119,000</w:t>
            </w:r>
          </w:p>
        </w:tc>
        <w:tc>
          <w:tcPr>
            <w:tcW w:w="28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94,000</w:t>
            </w:r>
          </w:p>
        </w:tc>
        <w:tc>
          <w:tcPr>
            <w:tcW w:w="268"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10,000</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10,000</w:t>
            </w:r>
          </w:p>
        </w:tc>
        <w:tc>
          <w:tcPr>
            <w:tcW w:w="263"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104,000</w:t>
            </w:r>
          </w:p>
        </w:tc>
        <w:tc>
          <w:tcPr>
            <w:tcW w:w="27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94,000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70"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68"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94,000</w:t>
            </w:r>
          </w:p>
        </w:tc>
      </w:tr>
      <w:tr w:rsidR="00CE2FD7" w:rsidTr="00CE2FD7">
        <w:trPr>
          <w:trHeight w:val="139"/>
        </w:trPr>
        <w:tc>
          <w:tcPr>
            <w:tcW w:w="214" w:type="pct"/>
            <w:tcBorders>
              <w:top w:val="nil"/>
              <w:left w:val="double" w:sz="6" w:space="0" w:color="auto"/>
              <w:bottom w:val="single" w:sz="4" w:space="0" w:color="auto"/>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01110</w:t>
            </w:r>
          </w:p>
        </w:tc>
        <w:tc>
          <w:tcPr>
            <w:tcW w:w="762" w:type="pct"/>
            <w:tcBorders>
              <w:top w:val="nil"/>
              <w:left w:val="single" w:sz="4" w:space="0" w:color="auto"/>
              <w:bottom w:val="nil"/>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Veprimtaria e KLP</w:t>
            </w:r>
          </w:p>
        </w:tc>
        <w:tc>
          <w:tcPr>
            <w:tcW w:w="262" w:type="pct"/>
            <w:tcBorders>
              <w:top w:val="nil"/>
              <w:left w:val="single" w:sz="8" w:space="0" w:color="auto"/>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94,000</w:t>
            </w:r>
          </w:p>
        </w:tc>
        <w:tc>
          <w:tcPr>
            <w:tcW w:w="282"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25,000</w:t>
            </w:r>
          </w:p>
        </w:tc>
        <w:tc>
          <w:tcPr>
            <w:tcW w:w="260"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25,000</w:t>
            </w:r>
          </w:p>
        </w:tc>
        <w:tc>
          <w:tcPr>
            <w:tcW w:w="264" w:type="pct"/>
            <w:tcBorders>
              <w:top w:val="nil"/>
              <w:left w:val="nil"/>
              <w:bottom w:val="single"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119,000</w:t>
            </w:r>
          </w:p>
        </w:tc>
        <w:tc>
          <w:tcPr>
            <w:tcW w:w="288" w:type="pct"/>
            <w:tcBorders>
              <w:top w:val="nil"/>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94,000</w:t>
            </w:r>
          </w:p>
        </w:tc>
        <w:tc>
          <w:tcPr>
            <w:tcW w:w="268"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10,000</w:t>
            </w:r>
          </w:p>
        </w:tc>
        <w:tc>
          <w:tcPr>
            <w:tcW w:w="267"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10,000</w:t>
            </w:r>
          </w:p>
        </w:tc>
        <w:tc>
          <w:tcPr>
            <w:tcW w:w="263" w:type="pct"/>
            <w:tcBorders>
              <w:top w:val="nil"/>
              <w:left w:val="nil"/>
              <w:bottom w:val="single"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104,000</w:t>
            </w:r>
          </w:p>
        </w:tc>
        <w:tc>
          <w:tcPr>
            <w:tcW w:w="274" w:type="pct"/>
            <w:tcBorders>
              <w:top w:val="nil"/>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94,000</w:t>
            </w:r>
          </w:p>
        </w:tc>
        <w:tc>
          <w:tcPr>
            <w:tcW w:w="264"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70" w:type="pct"/>
            <w:tcBorders>
              <w:top w:val="nil"/>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8" w:type="pct"/>
            <w:tcBorders>
              <w:top w:val="nil"/>
              <w:left w:val="nil"/>
              <w:bottom w:val="single"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94,000</w:t>
            </w:r>
          </w:p>
        </w:tc>
      </w:tr>
      <w:tr w:rsidR="00CE2FD7" w:rsidTr="00CE2FD7">
        <w:trPr>
          <w:trHeight w:val="139"/>
        </w:trPr>
        <w:tc>
          <w:tcPr>
            <w:tcW w:w="214" w:type="pct"/>
            <w:tcBorders>
              <w:top w:val="dashed" w:sz="4" w:space="0" w:color="auto"/>
              <w:left w:val="double" w:sz="6" w:space="0" w:color="auto"/>
              <w:bottom w:val="dashed" w:sz="4" w:space="0" w:color="auto"/>
              <w:right w:val="nil"/>
            </w:tcBorders>
            <w:vAlign w:val="bottom"/>
            <w:hideMark/>
          </w:tcPr>
          <w:p w:rsidR="00CE2FD7" w:rsidRDefault="00CE2FD7">
            <w:pPr>
              <w:spacing w:after="0" w:line="240" w:lineRule="auto"/>
              <w:jc w:val="center"/>
              <w:rPr>
                <w:rFonts w:ascii="Arial" w:eastAsia="Times New Roman" w:hAnsi="Arial" w:cs="Arial"/>
                <w:b/>
                <w:bCs/>
                <w:color w:val="000000"/>
                <w:sz w:val="10"/>
                <w:szCs w:val="10"/>
                <w:lang w:eastAsia="sq-AL"/>
              </w:rPr>
            </w:pPr>
            <w:r>
              <w:rPr>
                <w:rFonts w:ascii="Arial" w:eastAsia="Times New Roman" w:hAnsi="Arial" w:cs="Arial"/>
                <w:b/>
                <w:bCs/>
                <w:color w:val="000000"/>
                <w:sz w:val="10"/>
                <w:szCs w:val="10"/>
                <w:lang w:eastAsia="sq-AL"/>
              </w:rPr>
              <w:t>40</w:t>
            </w:r>
          </w:p>
        </w:tc>
        <w:tc>
          <w:tcPr>
            <w:tcW w:w="762" w:type="pct"/>
            <w:tcBorders>
              <w:top w:val="dashed" w:sz="4" w:space="0" w:color="auto"/>
              <w:left w:val="single" w:sz="4" w:space="0" w:color="auto"/>
              <w:bottom w:val="dashed" w:sz="4" w:space="0" w:color="auto"/>
              <w:right w:val="single" w:sz="4" w:space="0" w:color="auto"/>
            </w:tcBorders>
            <w:vAlign w:val="bottom"/>
            <w:hideMark/>
          </w:tcPr>
          <w:p w:rsidR="00CE2FD7" w:rsidRDefault="00CE2FD7">
            <w:pPr>
              <w:spacing w:after="0" w:line="240" w:lineRule="auto"/>
              <w:rPr>
                <w:rFonts w:ascii="Arial" w:eastAsia="Times New Roman" w:hAnsi="Arial" w:cs="Arial"/>
                <w:b/>
                <w:bCs/>
                <w:color w:val="000000"/>
                <w:sz w:val="10"/>
                <w:szCs w:val="10"/>
                <w:lang w:eastAsia="sq-AL"/>
              </w:rPr>
            </w:pPr>
            <w:r>
              <w:rPr>
                <w:rFonts w:ascii="Arial" w:eastAsia="Times New Roman" w:hAnsi="Arial" w:cs="Arial"/>
                <w:b/>
                <w:bCs/>
                <w:color w:val="000000"/>
                <w:sz w:val="10"/>
                <w:szCs w:val="10"/>
                <w:lang w:eastAsia="sq-AL"/>
              </w:rPr>
              <w:t>Partite Politike</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200,000</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64"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200,000</w:t>
            </w:r>
          </w:p>
        </w:tc>
        <w:tc>
          <w:tcPr>
            <w:tcW w:w="28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202,600</w:t>
            </w:r>
          </w:p>
        </w:tc>
        <w:tc>
          <w:tcPr>
            <w:tcW w:w="268"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63"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202,600</w:t>
            </w:r>
          </w:p>
        </w:tc>
        <w:tc>
          <w:tcPr>
            <w:tcW w:w="27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202,600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70"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68"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202,600</w:t>
            </w:r>
          </w:p>
        </w:tc>
      </w:tr>
      <w:tr w:rsidR="00CE2FD7" w:rsidTr="00CE2FD7">
        <w:trPr>
          <w:trHeight w:val="139"/>
        </w:trPr>
        <w:tc>
          <w:tcPr>
            <w:tcW w:w="214" w:type="pct"/>
            <w:tcBorders>
              <w:top w:val="dotted" w:sz="4" w:space="0" w:color="auto"/>
              <w:left w:val="double" w:sz="6" w:space="0" w:color="auto"/>
              <w:bottom w:val="dotted" w:sz="4" w:space="0" w:color="auto"/>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01110</w:t>
            </w:r>
          </w:p>
        </w:tc>
        <w:tc>
          <w:tcPr>
            <w:tcW w:w="762" w:type="pct"/>
            <w:tcBorders>
              <w:top w:val="dotted" w:sz="4" w:space="0" w:color="auto"/>
              <w:left w:val="single" w:sz="4" w:space="0" w:color="auto"/>
              <w:bottom w:val="dotted"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Mbeshtetje për Partite Politike</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190,000</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190,000</w:t>
            </w:r>
          </w:p>
        </w:tc>
        <w:tc>
          <w:tcPr>
            <w:tcW w:w="28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191,900</w:t>
            </w:r>
          </w:p>
        </w:tc>
        <w:tc>
          <w:tcPr>
            <w:tcW w:w="268"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3"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191,900</w:t>
            </w:r>
          </w:p>
        </w:tc>
        <w:tc>
          <w:tcPr>
            <w:tcW w:w="27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191,900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70"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8"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191,900</w:t>
            </w:r>
          </w:p>
        </w:tc>
      </w:tr>
      <w:tr w:rsidR="00CE2FD7" w:rsidTr="00CE2FD7">
        <w:trPr>
          <w:trHeight w:val="139"/>
        </w:trPr>
        <w:tc>
          <w:tcPr>
            <w:tcW w:w="214" w:type="pct"/>
            <w:tcBorders>
              <w:top w:val="nil"/>
              <w:left w:val="double" w:sz="6" w:space="0" w:color="auto"/>
              <w:bottom w:val="dotted" w:sz="4" w:space="0" w:color="auto"/>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01120</w:t>
            </w:r>
          </w:p>
        </w:tc>
        <w:tc>
          <w:tcPr>
            <w:tcW w:w="762" w:type="pct"/>
            <w:tcBorders>
              <w:top w:val="nil"/>
              <w:left w:val="single" w:sz="4" w:space="0" w:color="auto"/>
              <w:bottom w:val="dotted"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Mbeshtetje për Shoqatat</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8,000</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8,000</w:t>
            </w:r>
          </w:p>
        </w:tc>
        <w:tc>
          <w:tcPr>
            <w:tcW w:w="28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8,500</w:t>
            </w:r>
          </w:p>
        </w:tc>
        <w:tc>
          <w:tcPr>
            <w:tcW w:w="268"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3"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8,500</w:t>
            </w:r>
          </w:p>
        </w:tc>
        <w:tc>
          <w:tcPr>
            <w:tcW w:w="27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8,500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70"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8"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8,500</w:t>
            </w:r>
          </w:p>
        </w:tc>
      </w:tr>
      <w:tr w:rsidR="00CE2FD7" w:rsidTr="00CE2FD7">
        <w:trPr>
          <w:trHeight w:val="139"/>
        </w:trPr>
        <w:tc>
          <w:tcPr>
            <w:tcW w:w="214" w:type="pct"/>
            <w:tcBorders>
              <w:top w:val="nil"/>
              <w:left w:val="double" w:sz="6" w:space="0" w:color="auto"/>
              <w:bottom w:val="dotted" w:sz="4" w:space="0" w:color="auto"/>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01130</w:t>
            </w:r>
          </w:p>
        </w:tc>
        <w:tc>
          <w:tcPr>
            <w:tcW w:w="762" w:type="pct"/>
            <w:tcBorders>
              <w:top w:val="nil"/>
              <w:left w:val="single" w:sz="4" w:space="0" w:color="auto"/>
              <w:bottom w:val="dotted"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Mbeshtetje për Organizatat e Veteraneve me Status</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2,000</w:t>
            </w:r>
          </w:p>
        </w:tc>
        <w:tc>
          <w:tcPr>
            <w:tcW w:w="282"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2,000</w:t>
            </w:r>
          </w:p>
        </w:tc>
        <w:tc>
          <w:tcPr>
            <w:tcW w:w="28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2,200</w:t>
            </w:r>
          </w:p>
        </w:tc>
        <w:tc>
          <w:tcPr>
            <w:tcW w:w="268"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3"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2,200</w:t>
            </w:r>
          </w:p>
        </w:tc>
        <w:tc>
          <w:tcPr>
            <w:tcW w:w="27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2,200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70"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8"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2,200</w:t>
            </w:r>
          </w:p>
        </w:tc>
      </w:tr>
      <w:tr w:rsidR="00CE2FD7" w:rsidTr="00CE2FD7">
        <w:trPr>
          <w:trHeight w:val="139"/>
        </w:trPr>
        <w:tc>
          <w:tcPr>
            <w:tcW w:w="214" w:type="pct"/>
            <w:tcBorders>
              <w:top w:val="single" w:sz="4" w:space="0" w:color="auto"/>
              <w:left w:val="double" w:sz="6" w:space="0" w:color="auto"/>
              <w:bottom w:val="dotted" w:sz="4" w:space="0" w:color="auto"/>
              <w:right w:val="nil"/>
            </w:tcBorders>
            <w:vAlign w:val="bottom"/>
            <w:hideMark/>
          </w:tcPr>
          <w:p w:rsidR="00CE2FD7" w:rsidRDefault="00CE2FD7">
            <w:pPr>
              <w:spacing w:after="0" w:line="240" w:lineRule="auto"/>
              <w:jc w:val="center"/>
              <w:rPr>
                <w:rFonts w:ascii="Arial" w:eastAsia="Times New Roman" w:hAnsi="Arial" w:cs="Arial"/>
                <w:b/>
                <w:bCs/>
                <w:color w:val="000000"/>
                <w:sz w:val="10"/>
                <w:szCs w:val="10"/>
                <w:lang w:eastAsia="sq-AL"/>
              </w:rPr>
            </w:pPr>
            <w:r>
              <w:rPr>
                <w:rFonts w:ascii="Arial" w:eastAsia="Times New Roman" w:hAnsi="Arial" w:cs="Arial"/>
                <w:b/>
                <w:bCs/>
                <w:color w:val="000000"/>
                <w:sz w:val="10"/>
                <w:szCs w:val="10"/>
                <w:lang w:eastAsia="sq-AL"/>
              </w:rPr>
              <w:t>41</w:t>
            </w:r>
          </w:p>
        </w:tc>
        <w:tc>
          <w:tcPr>
            <w:tcW w:w="762" w:type="pct"/>
            <w:tcBorders>
              <w:top w:val="single" w:sz="4" w:space="0" w:color="auto"/>
              <w:left w:val="single" w:sz="4" w:space="0" w:color="auto"/>
              <w:bottom w:val="dotted" w:sz="4" w:space="0" w:color="auto"/>
              <w:right w:val="single" w:sz="4" w:space="0" w:color="auto"/>
            </w:tcBorders>
            <w:vAlign w:val="bottom"/>
            <w:hideMark/>
          </w:tcPr>
          <w:p w:rsidR="00CE2FD7" w:rsidRDefault="00CE2FD7">
            <w:pPr>
              <w:spacing w:after="0" w:line="240" w:lineRule="auto"/>
              <w:rPr>
                <w:rFonts w:ascii="Arial" w:eastAsia="Times New Roman" w:hAnsi="Arial" w:cs="Arial"/>
                <w:b/>
                <w:bCs/>
                <w:color w:val="000000"/>
                <w:sz w:val="10"/>
                <w:szCs w:val="10"/>
                <w:lang w:eastAsia="sq-AL"/>
              </w:rPr>
            </w:pPr>
            <w:r>
              <w:rPr>
                <w:rFonts w:ascii="Arial" w:eastAsia="Times New Roman" w:hAnsi="Arial" w:cs="Arial"/>
                <w:b/>
                <w:bCs/>
                <w:color w:val="000000"/>
                <w:sz w:val="10"/>
                <w:szCs w:val="10"/>
                <w:lang w:eastAsia="sq-AL"/>
              </w:rPr>
              <w:t>Struktura e Posaçme kundër Korrupsionit dhe Krimit të Organizuar</w:t>
            </w:r>
          </w:p>
        </w:tc>
        <w:tc>
          <w:tcPr>
            <w:tcW w:w="262" w:type="pct"/>
            <w:tcBorders>
              <w:top w:val="single" w:sz="4" w:space="0" w:color="auto"/>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226,000</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20,000</w:t>
            </w:r>
          </w:p>
        </w:tc>
        <w:tc>
          <w:tcPr>
            <w:tcW w:w="260" w:type="pct"/>
            <w:tcBorders>
              <w:top w:val="single" w:sz="4" w:space="0" w:color="auto"/>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64" w:type="pct"/>
            <w:tcBorders>
              <w:top w:val="single" w:sz="4" w:space="0" w:color="auto"/>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20,000</w:t>
            </w:r>
          </w:p>
        </w:tc>
        <w:tc>
          <w:tcPr>
            <w:tcW w:w="264" w:type="pct"/>
            <w:tcBorders>
              <w:top w:val="single" w:sz="4" w:space="0" w:color="auto"/>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246,000</w:t>
            </w:r>
          </w:p>
        </w:tc>
        <w:tc>
          <w:tcPr>
            <w:tcW w:w="288" w:type="pct"/>
            <w:tcBorders>
              <w:top w:val="single" w:sz="4" w:space="0" w:color="auto"/>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226,000</w:t>
            </w:r>
          </w:p>
        </w:tc>
        <w:tc>
          <w:tcPr>
            <w:tcW w:w="268" w:type="pct"/>
            <w:tcBorders>
              <w:top w:val="single" w:sz="4" w:space="0" w:color="auto"/>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10,000</w:t>
            </w:r>
          </w:p>
        </w:tc>
        <w:tc>
          <w:tcPr>
            <w:tcW w:w="267" w:type="pct"/>
            <w:tcBorders>
              <w:top w:val="single" w:sz="4" w:space="0" w:color="auto"/>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64" w:type="pct"/>
            <w:tcBorders>
              <w:top w:val="single" w:sz="4" w:space="0" w:color="auto"/>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10,000</w:t>
            </w:r>
          </w:p>
        </w:tc>
        <w:tc>
          <w:tcPr>
            <w:tcW w:w="263" w:type="pct"/>
            <w:tcBorders>
              <w:top w:val="single" w:sz="4" w:space="0" w:color="auto"/>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236,000</w:t>
            </w:r>
          </w:p>
        </w:tc>
        <w:tc>
          <w:tcPr>
            <w:tcW w:w="274" w:type="pct"/>
            <w:tcBorders>
              <w:top w:val="single" w:sz="4" w:space="0" w:color="auto"/>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226,000</w:t>
            </w:r>
          </w:p>
        </w:tc>
        <w:tc>
          <w:tcPr>
            <w:tcW w:w="264" w:type="pct"/>
            <w:tcBorders>
              <w:top w:val="single" w:sz="4" w:space="0" w:color="auto"/>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64" w:type="pct"/>
            <w:tcBorders>
              <w:top w:val="single" w:sz="4" w:space="0" w:color="auto"/>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70" w:type="pct"/>
            <w:tcBorders>
              <w:top w:val="single" w:sz="4" w:space="0" w:color="auto"/>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68" w:type="pct"/>
            <w:tcBorders>
              <w:top w:val="single" w:sz="4" w:space="0" w:color="auto"/>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226,000</w:t>
            </w:r>
          </w:p>
        </w:tc>
      </w:tr>
      <w:tr w:rsidR="00CE2FD7" w:rsidTr="00CE2FD7">
        <w:trPr>
          <w:trHeight w:val="139"/>
        </w:trPr>
        <w:tc>
          <w:tcPr>
            <w:tcW w:w="214" w:type="pct"/>
            <w:tcBorders>
              <w:top w:val="nil"/>
              <w:left w:val="double" w:sz="6" w:space="0" w:color="auto"/>
              <w:bottom w:val="single" w:sz="4" w:space="0" w:color="auto"/>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01110</w:t>
            </w:r>
          </w:p>
        </w:tc>
        <w:tc>
          <w:tcPr>
            <w:tcW w:w="762" w:type="pct"/>
            <w:tcBorders>
              <w:top w:val="nil"/>
              <w:left w:val="single" w:sz="4" w:space="0" w:color="auto"/>
              <w:bottom w:val="single"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Veprimtaria e SPAK</w:t>
            </w:r>
          </w:p>
        </w:tc>
        <w:tc>
          <w:tcPr>
            <w:tcW w:w="262" w:type="pct"/>
            <w:tcBorders>
              <w:top w:val="nil"/>
              <w:left w:val="single" w:sz="8" w:space="0" w:color="auto"/>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226,000</w:t>
            </w:r>
          </w:p>
        </w:tc>
        <w:tc>
          <w:tcPr>
            <w:tcW w:w="282"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20,000</w:t>
            </w:r>
          </w:p>
        </w:tc>
        <w:tc>
          <w:tcPr>
            <w:tcW w:w="260"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20,000</w:t>
            </w:r>
          </w:p>
        </w:tc>
        <w:tc>
          <w:tcPr>
            <w:tcW w:w="264" w:type="pct"/>
            <w:tcBorders>
              <w:top w:val="nil"/>
              <w:left w:val="nil"/>
              <w:bottom w:val="single"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246,000</w:t>
            </w:r>
          </w:p>
        </w:tc>
        <w:tc>
          <w:tcPr>
            <w:tcW w:w="288" w:type="pct"/>
            <w:tcBorders>
              <w:top w:val="nil"/>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226,000</w:t>
            </w:r>
          </w:p>
        </w:tc>
        <w:tc>
          <w:tcPr>
            <w:tcW w:w="268"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10,000</w:t>
            </w:r>
          </w:p>
        </w:tc>
        <w:tc>
          <w:tcPr>
            <w:tcW w:w="267"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10,000</w:t>
            </w:r>
          </w:p>
        </w:tc>
        <w:tc>
          <w:tcPr>
            <w:tcW w:w="263" w:type="pct"/>
            <w:tcBorders>
              <w:top w:val="nil"/>
              <w:left w:val="nil"/>
              <w:bottom w:val="single"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236,000</w:t>
            </w:r>
          </w:p>
        </w:tc>
        <w:tc>
          <w:tcPr>
            <w:tcW w:w="274" w:type="pct"/>
            <w:tcBorders>
              <w:top w:val="nil"/>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226,000</w:t>
            </w:r>
          </w:p>
        </w:tc>
        <w:tc>
          <w:tcPr>
            <w:tcW w:w="264"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70" w:type="pct"/>
            <w:tcBorders>
              <w:top w:val="nil"/>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8" w:type="pct"/>
            <w:tcBorders>
              <w:top w:val="nil"/>
              <w:left w:val="nil"/>
              <w:bottom w:val="single"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226,000</w:t>
            </w:r>
          </w:p>
        </w:tc>
      </w:tr>
      <w:tr w:rsidR="00CE2FD7" w:rsidTr="00CE2FD7">
        <w:trPr>
          <w:trHeight w:val="139"/>
        </w:trPr>
        <w:tc>
          <w:tcPr>
            <w:tcW w:w="214" w:type="pct"/>
            <w:tcBorders>
              <w:top w:val="nil"/>
              <w:left w:val="double" w:sz="6" w:space="0" w:color="auto"/>
              <w:bottom w:val="dotted" w:sz="4" w:space="0" w:color="auto"/>
              <w:right w:val="nil"/>
            </w:tcBorders>
            <w:vAlign w:val="bottom"/>
            <w:hideMark/>
          </w:tcPr>
          <w:p w:rsidR="00CE2FD7" w:rsidRDefault="00CE2FD7">
            <w:pPr>
              <w:spacing w:after="0" w:line="240" w:lineRule="auto"/>
              <w:jc w:val="center"/>
              <w:rPr>
                <w:rFonts w:ascii="Arial" w:eastAsia="Times New Roman" w:hAnsi="Arial" w:cs="Arial"/>
                <w:b/>
                <w:bCs/>
                <w:color w:val="000000"/>
                <w:sz w:val="10"/>
                <w:szCs w:val="10"/>
                <w:lang w:eastAsia="sq-AL"/>
              </w:rPr>
            </w:pPr>
            <w:r>
              <w:rPr>
                <w:rFonts w:ascii="Arial" w:eastAsia="Times New Roman" w:hAnsi="Arial" w:cs="Arial"/>
                <w:b/>
                <w:bCs/>
                <w:color w:val="000000"/>
                <w:sz w:val="10"/>
                <w:szCs w:val="10"/>
                <w:lang w:eastAsia="sq-AL"/>
              </w:rPr>
              <w:t>50</w:t>
            </w:r>
          </w:p>
        </w:tc>
        <w:tc>
          <w:tcPr>
            <w:tcW w:w="762" w:type="pct"/>
            <w:tcBorders>
              <w:top w:val="nil"/>
              <w:left w:val="single" w:sz="4" w:space="0" w:color="auto"/>
              <w:bottom w:val="dotted" w:sz="4" w:space="0" w:color="auto"/>
              <w:right w:val="single" w:sz="4" w:space="0" w:color="auto"/>
            </w:tcBorders>
            <w:vAlign w:val="bottom"/>
            <w:hideMark/>
          </w:tcPr>
          <w:p w:rsidR="00CE2FD7" w:rsidRDefault="00CE2FD7">
            <w:pPr>
              <w:spacing w:after="0" w:line="240" w:lineRule="auto"/>
              <w:rPr>
                <w:rFonts w:ascii="Arial" w:eastAsia="Times New Roman" w:hAnsi="Arial" w:cs="Arial"/>
                <w:b/>
                <w:bCs/>
                <w:color w:val="000000"/>
                <w:sz w:val="10"/>
                <w:szCs w:val="10"/>
                <w:lang w:eastAsia="sq-AL"/>
              </w:rPr>
            </w:pPr>
            <w:r>
              <w:rPr>
                <w:rFonts w:ascii="Arial" w:eastAsia="Times New Roman" w:hAnsi="Arial" w:cs="Arial"/>
                <w:b/>
                <w:bCs/>
                <w:color w:val="000000"/>
                <w:sz w:val="10"/>
                <w:szCs w:val="10"/>
                <w:lang w:eastAsia="sq-AL"/>
              </w:rPr>
              <w:t>Instituti Statistikes</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1,020,000</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94,000</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94,000</w:t>
            </w:r>
          </w:p>
        </w:tc>
        <w:tc>
          <w:tcPr>
            <w:tcW w:w="264"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1,114,000</w:t>
            </w:r>
          </w:p>
        </w:tc>
        <w:tc>
          <w:tcPr>
            <w:tcW w:w="28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550,000</w:t>
            </w:r>
          </w:p>
        </w:tc>
        <w:tc>
          <w:tcPr>
            <w:tcW w:w="268"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15,600</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15,600</w:t>
            </w:r>
          </w:p>
        </w:tc>
        <w:tc>
          <w:tcPr>
            <w:tcW w:w="263"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565,600</w:t>
            </w:r>
          </w:p>
        </w:tc>
        <w:tc>
          <w:tcPr>
            <w:tcW w:w="27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550,000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15,600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70"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15,600</w:t>
            </w:r>
          </w:p>
        </w:tc>
        <w:tc>
          <w:tcPr>
            <w:tcW w:w="268"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565,600</w:t>
            </w:r>
          </w:p>
        </w:tc>
      </w:tr>
      <w:tr w:rsidR="00CE2FD7" w:rsidTr="00CE2FD7">
        <w:trPr>
          <w:trHeight w:val="139"/>
        </w:trPr>
        <w:tc>
          <w:tcPr>
            <w:tcW w:w="214" w:type="pct"/>
            <w:tcBorders>
              <w:top w:val="nil"/>
              <w:left w:val="double" w:sz="6" w:space="0" w:color="auto"/>
              <w:bottom w:val="single" w:sz="4" w:space="0" w:color="auto"/>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01320</w:t>
            </w:r>
          </w:p>
        </w:tc>
        <w:tc>
          <w:tcPr>
            <w:tcW w:w="762" w:type="pct"/>
            <w:tcBorders>
              <w:top w:val="nil"/>
              <w:left w:val="single" w:sz="4" w:space="0" w:color="auto"/>
              <w:bottom w:val="single"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 xml:space="preserve">Veprimtaria Statistikore </w:t>
            </w:r>
          </w:p>
        </w:tc>
        <w:tc>
          <w:tcPr>
            <w:tcW w:w="262" w:type="pct"/>
            <w:tcBorders>
              <w:top w:val="nil"/>
              <w:left w:val="single" w:sz="8" w:space="0" w:color="auto"/>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1,020,000</w:t>
            </w:r>
          </w:p>
        </w:tc>
        <w:tc>
          <w:tcPr>
            <w:tcW w:w="282"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94,000</w:t>
            </w:r>
          </w:p>
        </w:tc>
        <w:tc>
          <w:tcPr>
            <w:tcW w:w="260"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94,000</w:t>
            </w:r>
          </w:p>
        </w:tc>
        <w:tc>
          <w:tcPr>
            <w:tcW w:w="264" w:type="pct"/>
            <w:tcBorders>
              <w:top w:val="nil"/>
              <w:left w:val="nil"/>
              <w:bottom w:val="single"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1,114,000</w:t>
            </w:r>
          </w:p>
        </w:tc>
        <w:tc>
          <w:tcPr>
            <w:tcW w:w="288" w:type="pct"/>
            <w:tcBorders>
              <w:top w:val="nil"/>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550,000</w:t>
            </w:r>
          </w:p>
        </w:tc>
        <w:tc>
          <w:tcPr>
            <w:tcW w:w="268"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15,600</w:t>
            </w:r>
          </w:p>
        </w:tc>
        <w:tc>
          <w:tcPr>
            <w:tcW w:w="267"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15,600</w:t>
            </w:r>
          </w:p>
        </w:tc>
        <w:tc>
          <w:tcPr>
            <w:tcW w:w="263" w:type="pct"/>
            <w:tcBorders>
              <w:top w:val="nil"/>
              <w:left w:val="nil"/>
              <w:bottom w:val="single"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565,600</w:t>
            </w:r>
          </w:p>
        </w:tc>
        <w:tc>
          <w:tcPr>
            <w:tcW w:w="274" w:type="pct"/>
            <w:tcBorders>
              <w:top w:val="nil"/>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550,000</w:t>
            </w:r>
          </w:p>
        </w:tc>
        <w:tc>
          <w:tcPr>
            <w:tcW w:w="264"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15,600</w:t>
            </w:r>
          </w:p>
        </w:tc>
        <w:tc>
          <w:tcPr>
            <w:tcW w:w="264"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70" w:type="pct"/>
            <w:tcBorders>
              <w:top w:val="nil"/>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15,600</w:t>
            </w:r>
          </w:p>
        </w:tc>
        <w:tc>
          <w:tcPr>
            <w:tcW w:w="268" w:type="pct"/>
            <w:tcBorders>
              <w:top w:val="nil"/>
              <w:left w:val="nil"/>
              <w:bottom w:val="single"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565,600</w:t>
            </w:r>
          </w:p>
        </w:tc>
      </w:tr>
      <w:tr w:rsidR="00CE2FD7" w:rsidTr="00CE2FD7">
        <w:trPr>
          <w:trHeight w:val="139"/>
        </w:trPr>
        <w:tc>
          <w:tcPr>
            <w:tcW w:w="214" w:type="pct"/>
            <w:tcBorders>
              <w:top w:val="nil"/>
              <w:left w:val="double" w:sz="6" w:space="0" w:color="auto"/>
              <w:bottom w:val="dotted" w:sz="4" w:space="0" w:color="auto"/>
              <w:right w:val="nil"/>
            </w:tcBorders>
            <w:vAlign w:val="bottom"/>
            <w:hideMark/>
          </w:tcPr>
          <w:p w:rsidR="00CE2FD7" w:rsidRDefault="00CE2FD7">
            <w:pPr>
              <w:spacing w:after="0" w:line="240" w:lineRule="auto"/>
              <w:jc w:val="center"/>
              <w:rPr>
                <w:rFonts w:ascii="Arial" w:eastAsia="Times New Roman" w:hAnsi="Arial" w:cs="Arial"/>
                <w:b/>
                <w:bCs/>
                <w:color w:val="000000"/>
                <w:sz w:val="10"/>
                <w:szCs w:val="10"/>
                <w:lang w:eastAsia="sq-AL"/>
              </w:rPr>
            </w:pPr>
            <w:r>
              <w:rPr>
                <w:rFonts w:ascii="Arial" w:eastAsia="Times New Roman" w:hAnsi="Arial" w:cs="Arial"/>
                <w:b/>
                <w:bCs/>
                <w:color w:val="000000"/>
                <w:sz w:val="10"/>
                <w:szCs w:val="10"/>
                <w:lang w:eastAsia="sq-AL"/>
              </w:rPr>
              <w:t>55</w:t>
            </w:r>
          </w:p>
        </w:tc>
        <w:tc>
          <w:tcPr>
            <w:tcW w:w="762" w:type="pct"/>
            <w:tcBorders>
              <w:top w:val="nil"/>
              <w:left w:val="single" w:sz="4" w:space="0" w:color="auto"/>
              <w:bottom w:val="dotted" w:sz="4" w:space="0" w:color="auto"/>
              <w:right w:val="single" w:sz="4" w:space="0" w:color="auto"/>
            </w:tcBorders>
            <w:vAlign w:val="bottom"/>
            <w:hideMark/>
          </w:tcPr>
          <w:p w:rsidR="00CE2FD7" w:rsidRDefault="00CE2FD7">
            <w:pPr>
              <w:spacing w:after="0" w:line="240" w:lineRule="auto"/>
              <w:rPr>
                <w:rFonts w:ascii="Arial" w:eastAsia="Times New Roman" w:hAnsi="Arial" w:cs="Arial"/>
                <w:b/>
                <w:bCs/>
                <w:color w:val="000000"/>
                <w:sz w:val="10"/>
                <w:szCs w:val="10"/>
                <w:lang w:eastAsia="sq-AL"/>
              </w:rPr>
            </w:pPr>
            <w:r>
              <w:rPr>
                <w:rFonts w:ascii="Arial" w:eastAsia="Times New Roman" w:hAnsi="Arial" w:cs="Arial"/>
                <w:b/>
                <w:bCs/>
                <w:color w:val="000000"/>
                <w:sz w:val="10"/>
                <w:szCs w:val="10"/>
                <w:lang w:eastAsia="sq-AL"/>
              </w:rPr>
              <w:t>Shkolla e Magjistratures</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171,000</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60,000</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60,000</w:t>
            </w:r>
          </w:p>
        </w:tc>
        <w:tc>
          <w:tcPr>
            <w:tcW w:w="264"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231,000</w:t>
            </w:r>
          </w:p>
        </w:tc>
        <w:tc>
          <w:tcPr>
            <w:tcW w:w="28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171,500</w:t>
            </w:r>
          </w:p>
        </w:tc>
        <w:tc>
          <w:tcPr>
            <w:tcW w:w="268"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60,000</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60,000</w:t>
            </w:r>
          </w:p>
        </w:tc>
        <w:tc>
          <w:tcPr>
            <w:tcW w:w="263"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231,500</w:t>
            </w:r>
          </w:p>
        </w:tc>
        <w:tc>
          <w:tcPr>
            <w:tcW w:w="27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172,000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60,000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70"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60,000</w:t>
            </w:r>
          </w:p>
        </w:tc>
        <w:tc>
          <w:tcPr>
            <w:tcW w:w="268"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232,000</w:t>
            </w:r>
          </w:p>
        </w:tc>
      </w:tr>
      <w:tr w:rsidR="00CE2FD7" w:rsidTr="00CE2FD7">
        <w:trPr>
          <w:trHeight w:val="139"/>
        </w:trPr>
        <w:tc>
          <w:tcPr>
            <w:tcW w:w="214" w:type="pct"/>
            <w:tcBorders>
              <w:top w:val="nil"/>
              <w:left w:val="double" w:sz="6" w:space="0" w:color="auto"/>
              <w:bottom w:val="single" w:sz="4" w:space="0" w:color="auto"/>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09820</w:t>
            </w:r>
          </w:p>
        </w:tc>
        <w:tc>
          <w:tcPr>
            <w:tcW w:w="762" w:type="pct"/>
            <w:tcBorders>
              <w:top w:val="nil"/>
              <w:left w:val="single" w:sz="4" w:space="0" w:color="auto"/>
              <w:bottom w:val="single"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Veprimtaria Arsimore</w:t>
            </w:r>
          </w:p>
        </w:tc>
        <w:tc>
          <w:tcPr>
            <w:tcW w:w="262" w:type="pct"/>
            <w:tcBorders>
              <w:top w:val="nil"/>
              <w:left w:val="single" w:sz="8" w:space="0" w:color="auto"/>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171,000</w:t>
            </w:r>
          </w:p>
        </w:tc>
        <w:tc>
          <w:tcPr>
            <w:tcW w:w="282"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60,000</w:t>
            </w:r>
          </w:p>
        </w:tc>
        <w:tc>
          <w:tcPr>
            <w:tcW w:w="260"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60,000</w:t>
            </w:r>
          </w:p>
        </w:tc>
        <w:tc>
          <w:tcPr>
            <w:tcW w:w="264" w:type="pct"/>
            <w:tcBorders>
              <w:top w:val="nil"/>
              <w:left w:val="nil"/>
              <w:bottom w:val="single"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231,000</w:t>
            </w:r>
          </w:p>
        </w:tc>
        <w:tc>
          <w:tcPr>
            <w:tcW w:w="288" w:type="pct"/>
            <w:tcBorders>
              <w:top w:val="nil"/>
              <w:left w:val="nil"/>
              <w:bottom w:val="dotted" w:sz="4" w:space="0" w:color="auto"/>
              <w:right w:val="dotted"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171,500</w:t>
            </w:r>
          </w:p>
        </w:tc>
        <w:tc>
          <w:tcPr>
            <w:tcW w:w="268" w:type="pct"/>
            <w:tcBorders>
              <w:top w:val="nil"/>
              <w:left w:val="single" w:sz="4" w:space="0" w:color="auto"/>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60,000</w:t>
            </w:r>
          </w:p>
        </w:tc>
        <w:tc>
          <w:tcPr>
            <w:tcW w:w="267"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60,000</w:t>
            </w:r>
          </w:p>
        </w:tc>
        <w:tc>
          <w:tcPr>
            <w:tcW w:w="263" w:type="pct"/>
            <w:tcBorders>
              <w:top w:val="nil"/>
              <w:left w:val="nil"/>
              <w:bottom w:val="single"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231,500</w:t>
            </w:r>
          </w:p>
        </w:tc>
        <w:tc>
          <w:tcPr>
            <w:tcW w:w="274" w:type="pct"/>
            <w:tcBorders>
              <w:top w:val="nil"/>
              <w:left w:val="nil"/>
              <w:bottom w:val="dotted" w:sz="4" w:space="0" w:color="auto"/>
              <w:right w:val="dotted"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172,000</w:t>
            </w:r>
          </w:p>
        </w:tc>
        <w:tc>
          <w:tcPr>
            <w:tcW w:w="264" w:type="pct"/>
            <w:tcBorders>
              <w:top w:val="nil"/>
              <w:left w:val="single" w:sz="4" w:space="0" w:color="auto"/>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60,000</w:t>
            </w:r>
          </w:p>
        </w:tc>
        <w:tc>
          <w:tcPr>
            <w:tcW w:w="264"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70" w:type="pct"/>
            <w:tcBorders>
              <w:top w:val="nil"/>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60,000</w:t>
            </w:r>
          </w:p>
        </w:tc>
        <w:tc>
          <w:tcPr>
            <w:tcW w:w="268" w:type="pct"/>
            <w:tcBorders>
              <w:top w:val="nil"/>
              <w:left w:val="nil"/>
              <w:bottom w:val="single"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232,000</w:t>
            </w:r>
          </w:p>
        </w:tc>
      </w:tr>
      <w:tr w:rsidR="00CE2FD7" w:rsidTr="00CE2FD7">
        <w:trPr>
          <w:trHeight w:val="139"/>
        </w:trPr>
        <w:tc>
          <w:tcPr>
            <w:tcW w:w="214" w:type="pct"/>
            <w:tcBorders>
              <w:top w:val="nil"/>
              <w:left w:val="double" w:sz="6" w:space="0" w:color="auto"/>
              <w:bottom w:val="dotted" w:sz="4" w:space="0" w:color="auto"/>
              <w:right w:val="nil"/>
            </w:tcBorders>
            <w:vAlign w:val="bottom"/>
            <w:hideMark/>
          </w:tcPr>
          <w:p w:rsidR="00CE2FD7" w:rsidRDefault="00CE2FD7">
            <w:pPr>
              <w:spacing w:after="0" w:line="240" w:lineRule="auto"/>
              <w:jc w:val="center"/>
              <w:rPr>
                <w:rFonts w:ascii="Arial" w:eastAsia="Times New Roman" w:hAnsi="Arial" w:cs="Arial"/>
                <w:b/>
                <w:bCs/>
                <w:color w:val="000000"/>
                <w:sz w:val="10"/>
                <w:szCs w:val="10"/>
                <w:lang w:eastAsia="sq-AL"/>
              </w:rPr>
            </w:pPr>
            <w:r>
              <w:rPr>
                <w:rFonts w:ascii="Arial" w:eastAsia="Times New Roman" w:hAnsi="Arial" w:cs="Arial"/>
                <w:b/>
                <w:bCs/>
                <w:color w:val="000000"/>
                <w:sz w:val="10"/>
                <w:szCs w:val="10"/>
                <w:lang w:eastAsia="sq-AL"/>
              </w:rPr>
              <w:t>56</w:t>
            </w:r>
          </w:p>
        </w:tc>
        <w:tc>
          <w:tcPr>
            <w:tcW w:w="762" w:type="pct"/>
            <w:tcBorders>
              <w:top w:val="nil"/>
              <w:left w:val="single" w:sz="4" w:space="0" w:color="auto"/>
              <w:bottom w:val="dotted" w:sz="4" w:space="0" w:color="auto"/>
              <w:right w:val="single" w:sz="4" w:space="0" w:color="auto"/>
            </w:tcBorders>
            <w:vAlign w:val="bottom"/>
            <w:hideMark/>
          </w:tcPr>
          <w:p w:rsidR="00CE2FD7" w:rsidRDefault="00CE2FD7">
            <w:pPr>
              <w:spacing w:after="0" w:line="240" w:lineRule="auto"/>
              <w:rPr>
                <w:rFonts w:ascii="Arial" w:eastAsia="Times New Roman" w:hAnsi="Arial" w:cs="Arial"/>
                <w:b/>
                <w:bCs/>
                <w:color w:val="000000"/>
                <w:sz w:val="10"/>
                <w:szCs w:val="10"/>
                <w:lang w:eastAsia="sq-AL"/>
              </w:rPr>
            </w:pPr>
            <w:r>
              <w:rPr>
                <w:rFonts w:ascii="Arial" w:eastAsia="Times New Roman" w:hAnsi="Arial" w:cs="Arial"/>
                <w:b/>
                <w:bCs/>
                <w:color w:val="000000"/>
                <w:sz w:val="10"/>
                <w:szCs w:val="10"/>
                <w:lang w:eastAsia="sq-AL"/>
              </w:rPr>
              <w:t>Fondi i Zhvillimit Shqiptar</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11,000,000</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6,402,000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17,402,000</w:t>
            </w:r>
          </w:p>
        </w:tc>
        <w:tc>
          <w:tcPr>
            <w:tcW w:w="264"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17,402,000</w:t>
            </w:r>
          </w:p>
        </w:tc>
        <w:tc>
          <w:tcPr>
            <w:tcW w:w="288" w:type="pct"/>
            <w:tcBorders>
              <w:top w:val="single" w:sz="4" w:space="0" w:color="auto"/>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68" w:type="pct"/>
            <w:tcBorders>
              <w:top w:val="nil"/>
              <w:left w:val="single" w:sz="8" w:space="0" w:color="auto"/>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8,500,000</w:t>
            </w:r>
          </w:p>
        </w:tc>
        <w:tc>
          <w:tcPr>
            <w:tcW w:w="267" w:type="pct"/>
            <w:tcBorders>
              <w:top w:val="nil"/>
              <w:left w:val="single" w:sz="8" w:space="0" w:color="auto"/>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7,260,000</w:t>
            </w:r>
          </w:p>
        </w:tc>
        <w:tc>
          <w:tcPr>
            <w:tcW w:w="264"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15,760,000</w:t>
            </w:r>
          </w:p>
        </w:tc>
        <w:tc>
          <w:tcPr>
            <w:tcW w:w="263"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15,760,000</w:t>
            </w:r>
          </w:p>
        </w:tc>
        <w:tc>
          <w:tcPr>
            <w:tcW w:w="274" w:type="pct"/>
            <w:tcBorders>
              <w:top w:val="single" w:sz="4" w:space="0" w:color="auto"/>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64" w:type="pct"/>
            <w:tcBorders>
              <w:top w:val="nil"/>
              <w:left w:val="single" w:sz="8" w:space="0" w:color="auto"/>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9,500,000</w:t>
            </w:r>
          </w:p>
        </w:tc>
        <w:tc>
          <w:tcPr>
            <w:tcW w:w="264" w:type="pct"/>
            <w:tcBorders>
              <w:top w:val="nil"/>
              <w:left w:val="single" w:sz="8" w:space="0" w:color="auto"/>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6,860,000</w:t>
            </w:r>
          </w:p>
        </w:tc>
        <w:tc>
          <w:tcPr>
            <w:tcW w:w="270"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16,360,000</w:t>
            </w:r>
          </w:p>
        </w:tc>
        <w:tc>
          <w:tcPr>
            <w:tcW w:w="268"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16,360,000</w:t>
            </w:r>
          </w:p>
        </w:tc>
      </w:tr>
      <w:tr w:rsidR="00CE2FD7" w:rsidTr="00CE2FD7">
        <w:trPr>
          <w:trHeight w:val="139"/>
        </w:trPr>
        <w:tc>
          <w:tcPr>
            <w:tcW w:w="214" w:type="pct"/>
            <w:tcBorders>
              <w:top w:val="nil"/>
              <w:left w:val="double" w:sz="6" w:space="0" w:color="auto"/>
              <w:bottom w:val="nil"/>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06210</w:t>
            </w:r>
          </w:p>
        </w:tc>
        <w:tc>
          <w:tcPr>
            <w:tcW w:w="762" w:type="pct"/>
            <w:tcBorders>
              <w:top w:val="nil"/>
              <w:left w:val="single" w:sz="4" w:space="0" w:color="auto"/>
              <w:bottom w:val="nil"/>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Programe Zhvillimi</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5,000,000</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6,402,000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11,402,000</w:t>
            </w:r>
          </w:p>
        </w:tc>
        <w:tc>
          <w:tcPr>
            <w:tcW w:w="264"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11,402,000</w:t>
            </w:r>
          </w:p>
        </w:tc>
        <w:tc>
          <w:tcPr>
            <w:tcW w:w="28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8"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4,500,000</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7,260,000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11,760,000</w:t>
            </w:r>
          </w:p>
        </w:tc>
        <w:tc>
          <w:tcPr>
            <w:tcW w:w="263"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11,760,000</w:t>
            </w:r>
          </w:p>
        </w:tc>
        <w:tc>
          <w:tcPr>
            <w:tcW w:w="27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5,000,000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6,860,000</w:t>
            </w:r>
          </w:p>
        </w:tc>
        <w:tc>
          <w:tcPr>
            <w:tcW w:w="270"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11,860,000</w:t>
            </w:r>
          </w:p>
        </w:tc>
        <w:tc>
          <w:tcPr>
            <w:tcW w:w="268"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11,860,000</w:t>
            </w:r>
          </w:p>
        </w:tc>
      </w:tr>
      <w:tr w:rsidR="00CE2FD7" w:rsidTr="00CE2FD7">
        <w:trPr>
          <w:trHeight w:val="139"/>
        </w:trPr>
        <w:tc>
          <w:tcPr>
            <w:tcW w:w="214" w:type="pct"/>
            <w:tcBorders>
              <w:top w:val="dotted" w:sz="4" w:space="0" w:color="auto"/>
              <w:left w:val="double" w:sz="6" w:space="0" w:color="auto"/>
              <w:bottom w:val="nil"/>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06220</w:t>
            </w:r>
          </w:p>
        </w:tc>
        <w:tc>
          <w:tcPr>
            <w:tcW w:w="762" w:type="pct"/>
            <w:tcBorders>
              <w:top w:val="dotted" w:sz="4" w:space="0" w:color="auto"/>
              <w:left w:val="single" w:sz="4" w:space="0" w:color="auto"/>
              <w:bottom w:val="nil"/>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Infrastruktura Vendore dhe Rajonale</w:t>
            </w:r>
          </w:p>
        </w:tc>
        <w:tc>
          <w:tcPr>
            <w:tcW w:w="262" w:type="pct"/>
            <w:tcBorders>
              <w:top w:val="nil"/>
              <w:left w:val="single" w:sz="8" w:space="0" w:color="auto"/>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82"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5,000,000</w:t>
            </w:r>
          </w:p>
        </w:tc>
        <w:tc>
          <w:tcPr>
            <w:tcW w:w="260"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5,000,000</w:t>
            </w:r>
          </w:p>
        </w:tc>
        <w:tc>
          <w:tcPr>
            <w:tcW w:w="264" w:type="pct"/>
            <w:tcBorders>
              <w:top w:val="nil"/>
              <w:left w:val="nil"/>
              <w:bottom w:val="single"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5,000,000</w:t>
            </w:r>
          </w:p>
        </w:tc>
        <w:tc>
          <w:tcPr>
            <w:tcW w:w="288" w:type="pct"/>
            <w:tcBorders>
              <w:top w:val="nil"/>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8"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3,000,000</w:t>
            </w:r>
          </w:p>
        </w:tc>
        <w:tc>
          <w:tcPr>
            <w:tcW w:w="267"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3,000,000</w:t>
            </w:r>
          </w:p>
        </w:tc>
        <w:tc>
          <w:tcPr>
            <w:tcW w:w="263" w:type="pct"/>
            <w:tcBorders>
              <w:top w:val="nil"/>
              <w:left w:val="nil"/>
              <w:bottom w:val="single"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3,000,000</w:t>
            </w:r>
          </w:p>
        </w:tc>
        <w:tc>
          <w:tcPr>
            <w:tcW w:w="27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3,500,000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70" w:type="pct"/>
            <w:tcBorders>
              <w:top w:val="nil"/>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3,500,000</w:t>
            </w:r>
          </w:p>
        </w:tc>
        <w:tc>
          <w:tcPr>
            <w:tcW w:w="268" w:type="pct"/>
            <w:tcBorders>
              <w:top w:val="nil"/>
              <w:left w:val="nil"/>
              <w:bottom w:val="single"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3,500,000</w:t>
            </w:r>
          </w:p>
        </w:tc>
      </w:tr>
      <w:tr w:rsidR="00CE2FD7" w:rsidTr="00CE2FD7">
        <w:trPr>
          <w:trHeight w:val="139"/>
        </w:trPr>
        <w:tc>
          <w:tcPr>
            <w:tcW w:w="214" w:type="pct"/>
            <w:tcBorders>
              <w:top w:val="dotted" w:sz="4" w:space="0" w:color="auto"/>
              <w:left w:val="double" w:sz="6" w:space="0" w:color="auto"/>
              <w:bottom w:val="nil"/>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04230</w:t>
            </w:r>
          </w:p>
        </w:tc>
        <w:tc>
          <w:tcPr>
            <w:tcW w:w="762" w:type="pct"/>
            <w:tcBorders>
              <w:top w:val="dotted" w:sz="4" w:space="0" w:color="auto"/>
              <w:left w:val="single" w:sz="4" w:space="0" w:color="auto"/>
              <w:bottom w:val="nil"/>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Programi “100 Fshatrat”</w:t>
            </w:r>
          </w:p>
        </w:tc>
        <w:tc>
          <w:tcPr>
            <w:tcW w:w="262" w:type="pct"/>
            <w:tcBorders>
              <w:top w:val="nil"/>
              <w:left w:val="single" w:sz="8" w:space="0" w:color="auto"/>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82"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1,000,000</w:t>
            </w:r>
          </w:p>
        </w:tc>
        <w:tc>
          <w:tcPr>
            <w:tcW w:w="260"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1,000,000</w:t>
            </w:r>
          </w:p>
        </w:tc>
        <w:tc>
          <w:tcPr>
            <w:tcW w:w="264" w:type="pct"/>
            <w:tcBorders>
              <w:top w:val="nil"/>
              <w:left w:val="nil"/>
              <w:bottom w:val="single"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1,000,000</w:t>
            </w:r>
          </w:p>
        </w:tc>
        <w:tc>
          <w:tcPr>
            <w:tcW w:w="288" w:type="pct"/>
            <w:tcBorders>
              <w:top w:val="dotted" w:sz="4" w:space="0" w:color="auto"/>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8" w:type="pct"/>
            <w:tcBorders>
              <w:top w:val="dotted" w:sz="4" w:space="0" w:color="auto"/>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1,000,000</w:t>
            </w:r>
          </w:p>
        </w:tc>
        <w:tc>
          <w:tcPr>
            <w:tcW w:w="267" w:type="pct"/>
            <w:tcBorders>
              <w:top w:val="dotted" w:sz="4" w:space="0" w:color="auto"/>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dotted" w:sz="4" w:space="0" w:color="auto"/>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1,000,000</w:t>
            </w:r>
          </w:p>
        </w:tc>
        <w:tc>
          <w:tcPr>
            <w:tcW w:w="263" w:type="pct"/>
            <w:tcBorders>
              <w:top w:val="dotted" w:sz="4" w:space="0" w:color="auto"/>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1,000,000</w:t>
            </w:r>
          </w:p>
        </w:tc>
        <w:tc>
          <w:tcPr>
            <w:tcW w:w="27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70" w:type="pct"/>
            <w:tcBorders>
              <w:top w:val="dotted" w:sz="4" w:space="0" w:color="auto"/>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1,000,000</w:t>
            </w:r>
          </w:p>
        </w:tc>
        <w:tc>
          <w:tcPr>
            <w:tcW w:w="268" w:type="pct"/>
            <w:tcBorders>
              <w:top w:val="dotted" w:sz="4" w:space="0" w:color="auto"/>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1,000,000</w:t>
            </w:r>
          </w:p>
        </w:tc>
      </w:tr>
      <w:tr w:rsidR="00CE2FD7" w:rsidTr="00CE2FD7">
        <w:trPr>
          <w:trHeight w:val="139"/>
        </w:trPr>
        <w:tc>
          <w:tcPr>
            <w:tcW w:w="214" w:type="pct"/>
            <w:tcBorders>
              <w:top w:val="single" w:sz="4" w:space="0" w:color="auto"/>
              <w:left w:val="double" w:sz="6" w:space="0" w:color="auto"/>
              <w:bottom w:val="dotted" w:sz="4" w:space="0" w:color="auto"/>
              <w:right w:val="nil"/>
            </w:tcBorders>
            <w:vAlign w:val="bottom"/>
            <w:hideMark/>
          </w:tcPr>
          <w:p w:rsidR="00CE2FD7" w:rsidRDefault="00CE2FD7">
            <w:pPr>
              <w:spacing w:after="0" w:line="240" w:lineRule="auto"/>
              <w:jc w:val="center"/>
              <w:rPr>
                <w:rFonts w:ascii="Arial" w:eastAsia="Times New Roman" w:hAnsi="Arial" w:cs="Arial"/>
                <w:b/>
                <w:bCs/>
                <w:color w:val="000000"/>
                <w:sz w:val="10"/>
                <w:szCs w:val="10"/>
                <w:lang w:eastAsia="sq-AL"/>
              </w:rPr>
            </w:pPr>
            <w:r>
              <w:rPr>
                <w:rFonts w:ascii="Arial" w:eastAsia="Times New Roman" w:hAnsi="Arial" w:cs="Arial"/>
                <w:b/>
                <w:bCs/>
                <w:color w:val="000000"/>
                <w:sz w:val="10"/>
                <w:szCs w:val="10"/>
                <w:lang w:eastAsia="sq-AL"/>
              </w:rPr>
              <w:t>57</w:t>
            </w:r>
          </w:p>
        </w:tc>
        <w:tc>
          <w:tcPr>
            <w:tcW w:w="762" w:type="pct"/>
            <w:tcBorders>
              <w:top w:val="single" w:sz="4" w:space="0" w:color="auto"/>
              <w:left w:val="single" w:sz="4" w:space="0" w:color="auto"/>
              <w:bottom w:val="dotted" w:sz="4" w:space="0" w:color="auto"/>
              <w:right w:val="single" w:sz="4" w:space="0" w:color="auto"/>
            </w:tcBorders>
            <w:vAlign w:val="bottom"/>
            <w:hideMark/>
          </w:tcPr>
          <w:p w:rsidR="00CE2FD7" w:rsidRDefault="00CE2FD7">
            <w:pPr>
              <w:spacing w:after="0" w:line="240" w:lineRule="auto"/>
              <w:rPr>
                <w:rFonts w:ascii="Arial" w:eastAsia="Times New Roman" w:hAnsi="Arial" w:cs="Arial"/>
                <w:b/>
                <w:bCs/>
                <w:color w:val="000000"/>
                <w:sz w:val="10"/>
                <w:szCs w:val="10"/>
                <w:lang w:eastAsia="sq-AL"/>
              </w:rPr>
            </w:pPr>
            <w:r>
              <w:rPr>
                <w:rFonts w:ascii="Arial" w:eastAsia="Times New Roman" w:hAnsi="Arial" w:cs="Arial"/>
                <w:b/>
                <w:bCs/>
                <w:color w:val="000000"/>
                <w:sz w:val="10"/>
                <w:szCs w:val="10"/>
                <w:lang w:eastAsia="sq-AL"/>
              </w:rPr>
              <w:t>Qendra Kombetare e Kinematografise</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169,120</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1,000</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1,000</w:t>
            </w:r>
          </w:p>
        </w:tc>
        <w:tc>
          <w:tcPr>
            <w:tcW w:w="264"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170,120</w:t>
            </w:r>
          </w:p>
        </w:tc>
        <w:tc>
          <w:tcPr>
            <w:tcW w:w="288" w:type="pct"/>
            <w:tcBorders>
              <w:top w:val="single" w:sz="4" w:space="0" w:color="auto"/>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170,000</w:t>
            </w:r>
          </w:p>
        </w:tc>
        <w:tc>
          <w:tcPr>
            <w:tcW w:w="268" w:type="pct"/>
            <w:tcBorders>
              <w:top w:val="single" w:sz="4" w:space="0" w:color="auto"/>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1,000</w:t>
            </w:r>
          </w:p>
        </w:tc>
        <w:tc>
          <w:tcPr>
            <w:tcW w:w="267" w:type="pct"/>
            <w:tcBorders>
              <w:top w:val="single" w:sz="4" w:space="0" w:color="auto"/>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64" w:type="pct"/>
            <w:tcBorders>
              <w:top w:val="single" w:sz="4" w:space="0" w:color="auto"/>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1,000</w:t>
            </w:r>
          </w:p>
        </w:tc>
        <w:tc>
          <w:tcPr>
            <w:tcW w:w="263" w:type="pct"/>
            <w:tcBorders>
              <w:top w:val="single" w:sz="4" w:space="0" w:color="auto"/>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171,000</w:t>
            </w:r>
          </w:p>
        </w:tc>
        <w:tc>
          <w:tcPr>
            <w:tcW w:w="274" w:type="pct"/>
            <w:tcBorders>
              <w:top w:val="single" w:sz="4" w:space="0" w:color="auto"/>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171,000</w:t>
            </w:r>
          </w:p>
        </w:tc>
        <w:tc>
          <w:tcPr>
            <w:tcW w:w="264" w:type="pct"/>
            <w:tcBorders>
              <w:top w:val="single" w:sz="4" w:space="0" w:color="auto"/>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1,000</w:t>
            </w:r>
          </w:p>
        </w:tc>
        <w:tc>
          <w:tcPr>
            <w:tcW w:w="264" w:type="pct"/>
            <w:tcBorders>
              <w:top w:val="single" w:sz="4" w:space="0" w:color="auto"/>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70" w:type="pct"/>
            <w:tcBorders>
              <w:top w:val="single" w:sz="4" w:space="0" w:color="auto"/>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1,000</w:t>
            </w:r>
          </w:p>
        </w:tc>
        <w:tc>
          <w:tcPr>
            <w:tcW w:w="268" w:type="pct"/>
            <w:tcBorders>
              <w:top w:val="single" w:sz="4" w:space="0" w:color="auto"/>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172,000</w:t>
            </w:r>
          </w:p>
        </w:tc>
      </w:tr>
      <w:tr w:rsidR="00CE2FD7" w:rsidTr="00CE2FD7">
        <w:trPr>
          <w:trHeight w:val="139"/>
        </w:trPr>
        <w:tc>
          <w:tcPr>
            <w:tcW w:w="214" w:type="pct"/>
            <w:tcBorders>
              <w:top w:val="nil"/>
              <w:left w:val="double" w:sz="6" w:space="0" w:color="auto"/>
              <w:bottom w:val="single" w:sz="4" w:space="0" w:color="auto"/>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08220</w:t>
            </w:r>
          </w:p>
        </w:tc>
        <w:tc>
          <w:tcPr>
            <w:tcW w:w="762" w:type="pct"/>
            <w:tcBorders>
              <w:top w:val="nil"/>
              <w:left w:val="single" w:sz="4" w:space="0" w:color="auto"/>
              <w:bottom w:val="single"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Mbeshtetja e veprimtarise kinematografike</w:t>
            </w:r>
          </w:p>
        </w:tc>
        <w:tc>
          <w:tcPr>
            <w:tcW w:w="262" w:type="pct"/>
            <w:tcBorders>
              <w:top w:val="nil"/>
              <w:left w:val="single" w:sz="8" w:space="0" w:color="auto"/>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169,120</w:t>
            </w:r>
          </w:p>
        </w:tc>
        <w:tc>
          <w:tcPr>
            <w:tcW w:w="282"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w:t>
            </w:r>
          </w:p>
        </w:tc>
        <w:tc>
          <w:tcPr>
            <w:tcW w:w="260"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w:t>
            </w:r>
          </w:p>
        </w:tc>
        <w:tc>
          <w:tcPr>
            <w:tcW w:w="264" w:type="pct"/>
            <w:tcBorders>
              <w:top w:val="nil"/>
              <w:left w:val="nil"/>
              <w:bottom w:val="single"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170,120</w:t>
            </w:r>
          </w:p>
        </w:tc>
        <w:tc>
          <w:tcPr>
            <w:tcW w:w="288" w:type="pct"/>
            <w:tcBorders>
              <w:top w:val="nil"/>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170,000</w:t>
            </w:r>
          </w:p>
        </w:tc>
        <w:tc>
          <w:tcPr>
            <w:tcW w:w="268"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w:t>
            </w:r>
          </w:p>
        </w:tc>
        <w:tc>
          <w:tcPr>
            <w:tcW w:w="267"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w:t>
            </w:r>
          </w:p>
        </w:tc>
        <w:tc>
          <w:tcPr>
            <w:tcW w:w="263" w:type="pct"/>
            <w:tcBorders>
              <w:top w:val="nil"/>
              <w:left w:val="nil"/>
              <w:bottom w:val="single"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171,000</w:t>
            </w:r>
          </w:p>
        </w:tc>
        <w:tc>
          <w:tcPr>
            <w:tcW w:w="274" w:type="pct"/>
            <w:tcBorders>
              <w:top w:val="nil"/>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171,000</w:t>
            </w:r>
          </w:p>
        </w:tc>
        <w:tc>
          <w:tcPr>
            <w:tcW w:w="264"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w:t>
            </w:r>
          </w:p>
        </w:tc>
        <w:tc>
          <w:tcPr>
            <w:tcW w:w="264"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70" w:type="pct"/>
            <w:tcBorders>
              <w:top w:val="nil"/>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w:t>
            </w:r>
          </w:p>
        </w:tc>
        <w:tc>
          <w:tcPr>
            <w:tcW w:w="268" w:type="pct"/>
            <w:tcBorders>
              <w:top w:val="nil"/>
              <w:left w:val="nil"/>
              <w:bottom w:val="single"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172,000</w:t>
            </w:r>
          </w:p>
        </w:tc>
      </w:tr>
      <w:tr w:rsidR="00CE2FD7" w:rsidTr="00CE2FD7">
        <w:trPr>
          <w:trHeight w:val="139"/>
        </w:trPr>
        <w:tc>
          <w:tcPr>
            <w:tcW w:w="214" w:type="pct"/>
            <w:tcBorders>
              <w:top w:val="nil"/>
              <w:left w:val="double" w:sz="6" w:space="0" w:color="auto"/>
              <w:bottom w:val="dotted" w:sz="4" w:space="0" w:color="auto"/>
              <w:right w:val="nil"/>
            </w:tcBorders>
            <w:vAlign w:val="bottom"/>
            <w:hideMark/>
          </w:tcPr>
          <w:p w:rsidR="00CE2FD7" w:rsidRDefault="00CE2FD7">
            <w:pPr>
              <w:spacing w:after="0" w:line="240" w:lineRule="auto"/>
              <w:jc w:val="center"/>
              <w:rPr>
                <w:rFonts w:ascii="Arial" w:eastAsia="Times New Roman" w:hAnsi="Arial" w:cs="Arial"/>
                <w:b/>
                <w:bCs/>
                <w:color w:val="000000"/>
                <w:sz w:val="10"/>
                <w:szCs w:val="10"/>
                <w:lang w:eastAsia="sq-AL"/>
              </w:rPr>
            </w:pPr>
            <w:r>
              <w:rPr>
                <w:rFonts w:ascii="Arial" w:eastAsia="Times New Roman" w:hAnsi="Arial" w:cs="Arial"/>
                <w:b/>
                <w:bCs/>
                <w:color w:val="000000"/>
                <w:sz w:val="10"/>
                <w:szCs w:val="10"/>
                <w:lang w:eastAsia="sq-AL"/>
              </w:rPr>
              <w:t>63</w:t>
            </w:r>
          </w:p>
        </w:tc>
        <w:tc>
          <w:tcPr>
            <w:tcW w:w="762" w:type="pct"/>
            <w:tcBorders>
              <w:top w:val="nil"/>
              <w:left w:val="single" w:sz="4" w:space="0" w:color="auto"/>
              <w:bottom w:val="dotted" w:sz="4" w:space="0" w:color="auto"/>
              <w:right w:val="single" w:sz="4" w:space="0" w:color="auto"/>
            </w:tcBorders>
            <w:noWrap/>
            <w:vAlign w:val="bottom"/>
            <w:hideMark/>
          </w:tcPr>
          <w:p w:rsidR="00CE2FD7" w:rsidRDefault="00CE2FD7">
            <w:pPr>
              <w:spacing w:after="0" w:line="240" w:lineRule="auto"/>
              <w:rPr>
                <w:rFonts w:ascii="Arial" w:eastAsia="Times New Roman" w:hAnsi="Arial" w:cs="Arial"/>
                <w:b/>
                <w:bCs/>
                <w:color w:val="000000"/>
                <w:sz w:val="10"/>
                <w:szCs w:val="10"/>
                <w:lang w:eastAsia="sq-AL"/>
              </w:rPr>
            </w:pPr>
            <w:r>
              <w:rPr>
                <w:rFonts w:ascii="Arial" w:eastAsia="Times New Roman" w:hAnsi="Arial" w:cs="Arial"/>
                <w:b/>
                <w:bCs/>
                <w:color w:val="000000"/>
                <w:sz w:val="10"/>
                <w:szCs w:val="10"/>
                <w:lang w:eastAsia="sq-AL"/>
              </w:rPr>
              <w:t>Institucionet e sistemit te drejtesise</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479,400</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12,500</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12,500</w:t>
            </w:r>
          </w:p>
        </w:tc>
        <w:tc>
          <w:tcPr>
            <w:tcW w:w="264"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491,900</w:t>
            </w:r>
          </w:p>
        </w:tc>
        <w:tc>
          <w:tcPr>
            <w:tcW w:w="28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479,900</w:t>
            </w:r>
          </w:p>
        </w:tc>
        <w:tc>
          <w:tcPr>
            <w:tcW w:w="268"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7,500</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7,500</w:t>
            </w:r>
          </w:p>
        </w:tc>
        <w:tc>
          <w:tcPr>
            <w:tcW w:w="263"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487,400</w:t>
            </w:r>
          </w:p>
        </w:tc>
        <w:tc>
          <w:tcPr>
            <w:tcW w:w="27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479,900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7,500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70"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7,500</w:t>
            </w:r>
          </w:p>
        </w:tc>
        <w:tc>
          <w:tcPr>
            <w:tcW w:w="268"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487,400</w:t>
            </w:r>
          </w:p>
        </w:tc>
      </w:tr>
      <w:tr w:rsidR="00CE2FD7" w:rsidTr="00CE2FD7">
        <w:trPr>
          <w:trHeight w:val="139"/>
        </w:trPr>
        <w:tc>
          <w:tcPr>
            <w:tcW w:w="214" w:type="pct"/>
            <w:tcBorders>
              <w:top w:val="nil"/>
              <w:left w:val="double" w:sz="6" w:space="0" w:color="auto"/>
              <w:bottom w:val="dotted" w:sz="4" w:space="0" w:color="auto"/>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03320</w:t>
            </w:r>
          </w:p>
        </w:tc>
        <w:tc>
          <w:tcPr>
            <w:tcW w:w="762" w:type="pct"/>
            <w:tcBorders>
              <w:top w:val="nil"/>
              <w:left w:val="single" w:sz="4" w:space="0" w:color="auto"/>
              <w:bottom w:val="dotted"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Inspektoriati I Larte i Drejtesise</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90,000</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7,000</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7,000</w:t>
            </w:r>
          </w:p>
        </w:tc>
        <w:tc>
          <w:tcPr>
            <w:tcW w:w="264"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97,000</w:t>
            </w:r>
          </w:p>
        </w:tc>
        <w:tc>
          <w:tcPr>
            <w:tcW w:w="28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90,000</w:t>
            </w:r>
          </w:p>
        </w:tc>
        <w:tc>
          <w:tcPr>
            <w:tcW w:w="268"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2,000</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2,000</w:t>
            </w:r>
          </w:p>
        </w:tc>
        <w:tc>
          <w:tcPr>
            <w:tcW w:w="263"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92,000</w:t>
            </w:r>
          </w:p>
        </w:tc>
        <w:tc>
          <w:tcPr>
            <w:tcW w:w="27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90,000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70"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2,000</w:t>
            </w:r>
          </w:p>
        </w:tc>
        <w:tc>
          <w:tcPr>
            <w:tcW w:w="268"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92,000</w:t>
            </w:r>
          </w:p>
        </w:tc>
      </w:tr>
      <w:tr w:rsidR="00CE2FD7" w:rsidTr="00CE2FD7">
        <w:trPr>
          <w:trHeight w:val="139"/>
        </w:trPr>
        <w:tc>
          <w:tcPr>
            <w:tcW w:w="214" w:type="pct"/>
            <w:tcBorders>
              <w:top w:val="nil"/>
              <w:left w:val="double" w:sz="6" w:space="0" w:color="auto"/>
              <w:bottom w:val="dotted" w:sz="4" w:space="0" w:color="auto"/>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03330</w:t>
            </w:r>
          </w:p>
        </w:tc>
        <w:tc>
          <w:tcPr>
            <w:tcW w:w="762" w:type="pct"/>
            <w:tcBorders>
              <w:top w:val="nil"/>
              <w:left w:val="single" w:sz="4" w:space="0" w:color="auto"/>
              <w:bottom w:val="dotted"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Veprimtaria e rivlerësimit kalimtar të magjistratit</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188,200</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2,000</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2,000</w:t>
            </w:r>
          </w:p>
        </w:tc>
        <w:tc>
          <w:tcPr>
            <w:tcW w:w="264"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190,200</w:t>
            </w:r>
          </w:p>
        </w:tc>
        <w:tc>
          <w:tcPr>
            <w:tcW w:w="28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188,200</w:t>
            </w:r>
          </w:p>
        </w:tc>
        <w:tc>
          <w:tcPr>
            <w:tcW w:w="268"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2,000</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2,000</w:t>
            </w:r>
          </w:p>
        </w:tc>
        <w:tc>
          <w:tcPr>
            <w:tcW w:w="263"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190,200</w:t>
            </w:r>
          </w:p>
        </w:tc>
        <w:tc>
          <w:tcPr>
            <w:tcW w:w="27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188,200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70"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2,000</w:t>
            </w:r>
          </w:p>
        </w:tc>
        <w:tc>
          <w:tcPr>
            <w:tcW w:w="268"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190,200</w:t>
            </w:r>
          </w:p>
        </w:tc>
      </w:tr>
      <w:tr w:rsidR="00CE2FD7" w:rsidTr="00CE2FD7">
        <w:trPr>
          <w:trHeight w:val="139"/>
        </w:trPr>
        <w:tc>
          <w:tcPr>
            <w:tcW w:w="214" w:type="pct"/>
            <w:tcBorders>
              <w:top w:val="nil"/>
              <w:left w:val="double" w:sz="6" w:space="0" w:color="auto"/>
              <w:bottom w:val="dotted" w:sz="4" w:space="0" w:color="auto"/>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03340</w:t>
            </w:r>
          </w:p>
        </w:tc>
        <w:tc>
          <w:tcPr>
            <w:tcW w:w="762" w:type="pct"/>
            <w:tcBorders>
              <w:top w:val="nil"/>
              <w:left w:val="single" w:sz="4" w:space="0" w:color="auto"/>
              <w:bottom w:val="dotted"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Veprimtaria e apelimit të rivlerësimit kalimtar</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135,000</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2,000</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2,000</w:t>
            </w:r>
          </w:p>
        </w:tc>
        <w:tc>
          <w:tcPr>
            <w:tcW w:w="264"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137,000</w:t>
            </w:r>
          </w:p>
        </w:tc>
        <w:tc>
          <w:tcPr>
            <w:tcW w:w="28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135,000</w:t>
            </w:r>
          </w:p>
        </w:tc>
        <w:tc>
          <w:tcPr>
            <w:tcW w:w="268"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2,000</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2,000</w:t>
            </w:r>
          </w:p>
        </w:tc>
        <w:tc>
          <w:tcPr>
            <w:tcW w:w="263"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137,000</w:t>
            </w:r>
          </w:p>
        </w:tc>
        <w:tc>
          <w:tcPr>
            <w:tcW w:w="27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135,000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70"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2,000</w:t>
            </w:r>
          </w:p>
        </w:tc>
        <w:tc>
          <w:tcPr>
            <w:tcW w:w="268"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137,000</w:t>
            </w:r>
          </w:p>
        </w:tc>
      </w:tr>
      <w:tr w:rsidR="00CE2FD7" w:rsidTr="00CE2FD7">
        <w:trPr>
          <w:trHeight w:val="139"/>
        </w:trPr>
        <w:tc>
          <w:tcPr>
            <w:tcW w:w="214" w:type="pct"/>
            <w:tcBorders>
              <w:top w:val="nil"/>
              <w:left w:val="double" w:sz="6" w:space="0" w:color="auto"/>
              <w:bottom w:val="dotted" w:sz="4" w:space="0" w:color="auto"/>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03360</w:t>
            </w:r>
          </w:p>
        </w:tc>
        <w:tc>
          <w:tcPr>
            <w:tcW w:w="762" w:type="pct"/>
            <w:tcBorders>
              <w:top w:val="nil"/>
              <w:left w:val="single" w:sz="4" w:space="0" w:color="auto"/>
              <w:bottom w:val="dotted"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Veprimtaria e komisionerit publik</w:t>
            </w:r>
          </w:p>
        </w:tc>
        <w:tc>
          <w:tcPr>
            <w:tcW w:w="262" w:type="pct"/>
            <w:tcBorders>
              <w:top w:val="nil"/>
              <w:left w:val="single" w:sz="8" w:space="0" w:color="auto"/>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66,200</w:t>
            </w:r>
          </w:p>
        </w:tc>
        <w:tc>
          <w:tcPr>
            <w:tcW w:w="282"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1,500</w:t>
            </w:r>
          </w:p>
        </w:tc>
        <w:tc>
          <w:tcPr>
            <w:tcW w:w="260"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1,500</w:t>
            </w:r>
          </w:p>
        </w:tc>
        <w:tc>
          <w:tcPr>
            <w:tcW w:w="264" w:type="pct"/>
            <w:tcBorders>
              <w:top w:val="nil"/>
              <w:left w:val="nil"/>
              <w:bottom w:val="single"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67,700</w:t>
            </w:r>
          </w:p>
        </w:tc>
        <w:tc>
          <w:tcPr>
            <w:tcW w:w="288" w:type="pct"/>
            <w:tcBorders>
              <w:top w:val="nil"/>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66,700</w:t>
            </w:r>
          </w:p>
        </w:tc>
        <w:tc>
          <w:tcPr>
            <w:tcW w:w="268"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1,500</w:t>
            </w:r>
          </w:p>
        </w:tc>
        <w:tc>
          <w:tcPr>
            <w:tcW w:w="267"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1,500</w:t>
            </w:r>
          </w:p>
        </w:tc>
        <w:tc>
          <w:tcPr>
            <w:tcW w:w="263" w:type="pct"/>
            <w:tcBorders>
              <w:top w:val="nil"/>
              <w:left w:val="nil"/>
              <w:bottom w:val="single"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68,200</w:t>
            </w:r>
          </w:p>
        </w:tc>
        <w:tc>
          <w:tcPr>
            <w:tcW w:w="274" w:type="pct"/>
            <w:tcBorders>
              <w:top w:val="nil"/>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66,700</w:t>
            </w:r>
          </w:p>
        </w:tc>
        <w:tc>
          <w:tcPr>
            <w:tcW w:w="264"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1,500</w:t>
            </w:r>
          </w:p>
        </w:tc>
        <w:tc>
          <w:tcPr>
            <w:tcW w:w="264"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70" w:type="pct"/>
            <w:tcBorders>
              <w:top w:val="nil"/>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1,500</w:t>
            </w:r>
          </w:p>
        </w:tc>
        <w:tc>
          <w:tcPr>
            <w:tcW w:w="268" w:type="pct"/>
            <w:tcBorders>
              <w:top w:val="nil"/>
              <w:left w:val="nil"/>
              <w:bottom w:val="single"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68,200</w:t>
            </w:r>
          </w:p>
        </w:tc>
      </w:tr>
      <w:tr w:rsidR="00CE2FD7" w:rsidTr="00CE2FD7">
        <w:trPr>
          <w:trHeight w:val="139"/>
        </w:trPr>
        <w:tc>
          <w:tcPr>
            <w:tcW w:w="214" w:type="pct"/>
            <w:tcBorders>
              <w:top w:val="single" w:sz="4" w:space="0" w:color="auto"/>
              <w:left w:val="double" w:sz="6" w:space="0" w:color="auto"/>
              <w:bottom w:val="dotted" w:sz="4" w:space="0" w:color="auto"/>
              <w:right w:val="nil"/>
            </w:tcBorders>
            <w:vAlign w:val="bottom"/>
            <w:hideMark/>
          </w:tcPr>
          <w:p w:rsidR="00CE2FD7" w:rsidRDefault="00CE2FD7">
            <w:pPr>
              <w:spacing w:after="0" w:line="240" w:lineRule="auto"/>
              <w:jc w:val="center"/>
              <w:rPr>
                <w:rFonts w:ascii="Arial" w:eastAsia="Times New Roman" w:hAnsi="Arial" w:cs="Arial"/>
                <w:b/>
                <w:bCs/>
                <w:color w:val="000000"/>
                <w:sz w:val="10"/>
                <w:szCs w:val="10"/>
                <w:lang w:eastAsia="sq-AL"/>
              </w:rPr>
            </w:pPr>
            <w:r>
              <w:rPr>
                <w:rFonts w:ascii="Arial" w:eastAsia="Times New Roman" w:hAnsi="Arial" w:cs="Arial"/>
                <w:b/>
                <w:bCs/>
                <w:color w:val="000000"/>
                <w:sz w:val="10"/>
                <w:szCs w:val="10"/>
                <w:lang w:eastAsia="sq-AL"/>
              </w:rPr>
              <w:t>66</w:t>
            </w:r>
          </w:p>
        </w:tc>
        <w:tc>
          <w:tcPr>
            <w:tcW w:w="762" w:type="pct"/>
            <w:tcBorders>
              <w:top w:val="single" w:sz="4" w:space="0" w:color="auto"/>
              <w:left w:val="single" w:sz="4" w:space="0" w:color="auto"/>
              <w:bottom w:val="dotted" w:sz="4" w:space="0" w:color="auto"/>
              <w:right w:val="single" w:sz="4" w:space="0" w:color="auto"/>
            </w:tcBorders>
            <w:vAlign w:val="bottom"/>
            <w:hideMark/>
          </w:tcPr>
          <w:p w:rsidR="00CE2FD7" w:rsidRDefault="00CE2FD7">
            <w:pPr>
              <w:spacing w:after="0" w:line="240" w:lineRule="auto"/>
              <w:rPr>
                <w:rFonts w:ascii="Arial" w:eastAsia="Times New Roman" w:hAnsi="Arial" w:cs="Arial"/>
                <w:b/>
                <w:bCs/>
                <w:color w:val="000000"/>
                <w:sz w:val="10"/>
                <w:szCs w:val="10"/>
                <w:lang w:eastAsia="sq-AL"/>
              </w:rPr>
            </w:pPr>
            <w:r>
              <w:rPr>
                <w:rFonts w:ascii="Arial" w:eastAsia="Times New Roman" w:hAnsi="Arial" w:cs="Arial"/>
                <w:b/>
                <w:bCs/>
                <w:color w:val="000000"/>
                <w:sz w:val="10"/>
                <w:szCs w:val="10"/>
                <w:lang w:eastAsia="sq-AL"/>
              </w:rPr>
              <w:t>Avokati i Popullit</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124,100</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2,000</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2,000</w:t>
            </w:r>
          </w:p>
        </w:tc>
        <w:tc>
          <w:tcPr>
            <w:tcW w:w="264"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126,100</w:t>
            </w:r>
          </w:p>
        </w:tc>
        <w:tc>
          <w:tcPr>
            <w:tcW w:w="28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130,000</w:t>
            </w:r>
          </w:p>
        </w:tc>
        <w:tc>
          <w:tcPr>
            <w:tcW w:w="268"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2,000</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2,000</w:t>
            </w:r>
          </w:p>
        </w:tc>
        <w:tc>
          <w:tcPr>
            <w:tcW w:w="263"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132,000</w:t>
            </w:r>
          </w:p>
        </w:tc>
        <w:tc>
          <w:tcPr>
            <w:tcW w:w="27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130,500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2,000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70"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2,000</w:t>
            </w:r>
          </w:p>
        </w:tc>
        <w:tc>
          <w:tcPr>
            <w:tcW w:w="268"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132,500</w:t>
            </w:r>
          </w:p>
        </w:tc>
      </w:tr>
      <w:tr w:rsidR="00CE2FD7" w:rsidTr="00CE2FD7">
        <w:trPr>
          <w:trHeight w:val="139"/>
        </w:trPr>
        <w:tc>
          <w:tcPr>
            <w:tcW w:w="214" w:type="pct"/>
            <w:tcBorders>
              <w:top w:val="nil"/>
              <w:left w:val="double" w:sz="6" w:space="0" w:color="auto"/>
              <w:bottom w:val="single" w:sz="4" w:space="0" w:color="auto"/>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03320</w:t>
            </w:r>
          </w:p>
        </w:tc>
        <w:tc>
          <w:tcPr>
            <w:tcW w:w="762" w:type="pct"/>
            <w:tcBorders>
              <w:top w:val="nil"/>
              <w:left w:val="single" w:sz="4" w:space="0" w:color="auto"/>
              <w:bottom w:val="single"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Sherbimi i avokatise</w:t>
            </w:r>
          </w:p>
        </w:tc>
        <w:tc>
          <w:tcPr>
            <w:tcW w:w="262" w:type="pct"/>
            <w:tcBorders>
              <w:top w:val="nil"/>
              <w:left w:val="single" w:sz="8" w:space="0" w:color="auto"/>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124,100</w:t>
            </w:r>
          </w:p>
        </w:tc>
        <w:tc>
          <w:tcPr>
            <w:tcW w:w="282"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2,000</w:t>
            </w:r>
          </w:p>
        </w:tc>
        <w:tc>
          <w:tcPr>
            <w:tcW w:w="260"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2,000</w:t>
            </w:r>
          </w:p>
        </w:tc>
        <w:tc>
          <w:tcPr>
            <w:tcW w:w="264" w:type="pct"/>
            <w:tcBorders>
              <w:top w:val="nil"/>
              <w:left w:val="nil"/>
              <w:bottom w:val="single"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126,100</w:t>
            </w:r>
          </w:p>
        </w:tc>
        <w:tc>
          <w:tcPr>
            <w:tcW w:w="288" w:type="pct"/>
            <w:tcBorders>
              <w:top w:val="nil"/>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130,000</w:t>
            </w:r>
          </w:p>
        </w:tc>
        <w:tc>
          <w:tcPr>
            <w:tcW w:w="268"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2,000</w:t>
            </w:r>
          </w:p>
        </w:tc>
        <w:tc>
          <w:tcPr>
            <w:tcW w:w="267"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2,000</w:t>
            </w:r>
          </w:p>
        </w:tc>
        <w:tc>
          <w:tcPr>
            <w:tcW w:w="263" w:type="pct"/>
            <w:tcBorders>
              <w:top w:val="nil"/>
              <w:left w:val="nil"/>
              <w:bottom w:val="single"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132,000</w:t>
            </w:r>
          </w:p>
        </w:tc>
        <w:tc>
          <w:tcPr>
            <w:tcW w:w="274" w:type="pct"/>
            <w:tcBorders>
              <w:top w:val="nil"/>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130,500</w:t>
            </w:r>
          </w:p>
        </w:tc>
        <w:tc>
          <w:tcPr>
            <w:tcW w:w="264"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2,000</w:t>
            </w:r>
          </w:p>
        </w:tc>
        <w:tc>
          <w:tcPr>
            <w:tcW w:w="264"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70" w:type="pct"/>
            <w:tcBorders>
              <w:top w:val="nil"/>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2,000</w:t>
            </w:r>
          </w:p>
        </w:tc>
        <w:tc>
          <w:tcPr>
            <w:tcW w:w="268" w:type="pct"/>
            <w:tcBorders>
              <w:top w:val="nil"/>
              <w:left w:val="nil"/>
              <w:bottom w:val="single"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132,500</w:t>
            </w:r>
          </w:p>
        </w:tc>
      </w:tr>
      <w:tr w:rsidR="00CE2FD7" w:rsidTr="00CE2FD7">
        <w:trPr>
          <w:trHeight w:val="139"/>
        </w:trPr>
        <w:tc>
          <w:tcPr>
            <w:tcW w:w="214" w:type="pct"/>
            <w:tcBorders>
              <w:top w:val="nil"/>
              <w:left w:val="double" w:sz="6" w:space="0" w:color="auto"/>
              <w:bottom w:val="dotted" w:sz="4" w:space="0" w:color="auto"/>
              <w:right w:val="nil"/>
            </w:tcBorders>
            <w:vAlign w:val="bottom"/>
            <w:hideMark/>
          </w:tcPr>
          <w:p w:rsidR="00CE2FD7" w:rsidRDefault="00CE2FD7">
            <w:pPr>
              <w:spacing w:after="0" w:line="240" w:lineRule="auto"/>
              <w:jc w:val="center"/>
              <w:rPr>
                <w:rFonts w:ascii="Arial" w:eastAsia="Times New Roman" w:hAnsi="Arial" w:cs="Arial"/>
                <w:b/>
                <w:bCs/>
                <w:color w:val="000000"/>
                <w:sz w:val="10"/>
                <w:szCs w:val="10"/>
                <w:lang w:eastAsia="sq-AL"/>
              </w:rPr>
            </w:pPr>
            <w:r>
              <w:rPr>
                <w:rFonts w:ascii="Arial" w:eastAsia="Times New Roman" w:hAnsi="Arial" w:cs="Arial"/>
                <w:b/>
                <w:bCs/>
                <w:color w:val="000000"/>
                <w:sz w:val="10"/>
                <w:szCs w:val="10"/>
                <w:lang w:eastAsia="sq-AL"/>
              </w:rPr>
              <w:t>67</w:t>
            </w:r>
          </w:p>
        </w:tc>
        <w:tc>
          <w:tcPr>
            <w:tcW w:w="762" w:type="pct"/>
            <w:tcBorders>
              <w:top w:val="nil"/>
              <w:left w:val="single" w:sz="4" w:space="0" w:color="auto"/>
              <w:bottom w:val="dotted" w:sz="4" w:space="0" w:color="auto"/>
              <w:right w:val="single" w:sz="4" w:space="0" w:color="auto"/>
            </w:tcBorders>
            <w:vAlign w:val="bottom"/>
            <w:hideMark/>
          </w:tcPr>
          <w:p w:rsidR="00CE2FD7" w:rsidRDefault="00CE2FD7">
            <w:pPr>
              <w:spacing w:after="0" w:line="240" w:lineRule="auto"/>
              <w:rPr>
                <w:rFonts w:ascii="Arial" w:eastAsia="Times New Roman" w:hAnsi="Arial" w:cs="Arial"/>
                <w:b/>
                <w:bCs/>
                <w:color w:val="000000"/>
                <w:sz w:val="10"/>
                <w:szCs w:val="10"/>
                <w:lang w:eastAsia="sq-AL"/>
              </w:rPr>
            </w:pPr>
            <w:r>
              <w:rPr>
                <w:rFonts w:ascii="Arial" w:eastAsia="Times New Roman" w:hAnsi="Arial" w:cs="Arial"/>
                <w:b/>
                <w:bCs/>
                <w:color w:val="000000"/>
                <w:sz w:val="10"/>
                <w:szCs w:val="10"/>
                <w:lang w:eastAsia="sq-AL"/>
              </w:rPr>
              <w:t>Komisioneri për Mbikqyrjen e Sherbimit Civil</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54,766</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2,000</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2,000</w:t>
            </w:r>
          </w:p>
        </w:tc>
        <w:tc>
          <w:tcPr>
            <w:tcW w:w="264"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56,766</w:t>
            </w:r>
          </w:p>
        </w:tc>
        <w:tc>
          <w:tcPr>
            <w:tcW w:w="28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56,769</w:t>
            </w:r>
          </w:p>
        </w:tc>
        <w:tc>
          <w:tcPr>
            <w:tcW w:w="268"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2,000</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2,000</w:t>
            </w:r>
          </w:p>
        </w:tc>
        <w:tc>
          <w:tcPr>
            <w:tcW w:w="263"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58,769</w:t>
            </w:r>
          </w:p>
        </w:tc>
        <w:tc>
          <w:tcPr>
            <w:tcW w:w="27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56,800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2,000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70"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2,000</w:t>
            </w:r>
          </w:p>
        </w:tc>
        <w:tc>
          <w:tcPr>
            <w:tcW w:w="268"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58,800</w:t>
            </w:r>
          </w:p>
        </w:tc>
      </w:tr>
      <w:tr w:rsidR="00CE2FD7" w:rsidTr="00CE2FD7">
        <w:trPr>
          <w:trHeight w:val="139"/>
        </w:trPr>
        <w:tc>
          <w:tcPr>
            <w:tcW w:w="214" w:type="pct"/>
            <w:tcBorders>
              <w:top w:val="nil"/>
              <w:left w:val="double" w:sz="6" w:space="0" w:color="auto"/>
              <w:bottom w:val="single" w:sz="4" w:space="0" w:color="auto"/>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01110</w:t>
            </w:r>
          </w:p>
        </w:tc>
        <w:tc>
          <w:tcPr>
            <w:tcW w:w="762" w:type="pct"/>
            <w:tcBorders>
              <w:top w:val="nil"/>
              <w:left w:val="single" w:sz="4" w:space="0" w:color="auto"/>
              <w:bottom w:val="single"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Planifikimi, Menaxhimi dhe Administrimi</w:t>
            </w:r>
          </w:p>
        </w:tc>
        <w:tc>
          <w:tcPr>
            <w:tcW w:w="262" w:type="pct"/>
            <w:tcBorders>
              <w:top w:val="nil"/>
              <w:left w:val="single" w:sz="8" w:space="0" w:color="auto"/>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54,766</w:t>
            </w:r>
          </w:p>
        </w:tc>
        <w:tc>
          <w:tcPr>
            <w:tcW w:w="282"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2,000</w:t>
            </w:r>
          </w:p>
        </w:tc>
        <w:tc>
          <w:tcPr>
            <w:tcW w:w="260"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2,000</w:t>
            </w:r>
          </w:p>
        </w:tc>
        <w:tc>
          <w:tcPr>
            <w:tcW w:w="264" w:type="pct"/>
            <w:tcBorders>
              <w:top w:val="nil"/>
              <w:left w:val="nil"/>
              <w:bottom w:val="single"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56,766</w:t>
            </w:r>
          </w:p>
        </w:tc>
        <w:tc>
          <w:tcPr>
            <w:tcW w:w="288" w:type="pct"/>
            <w:tcBorders>
              <w:top w:val="nil"/>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56,769</w:t>
            </w:r>
          </w:p>
        </w:tc>
        <w:tc>
          <w:tcPr>
            <w:tcW w:w="268"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2,000</w:t>
            </w:r>
          </w:p>
        </w:tc>
        <w:tc>
          <w:tcPr>
            <w:tcW w:w="267"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2,000</w:t>
            </w:r>
          </w:p>
        </w:tc>
        <w:tc>
          <w:tcPr>
            <w:tcW w:w="263" w:type="pct"/>
            <w:tcBorders>
              <w:top w:val="nil"/>
              <w:left w:val="nil"/>
              <w:bottom w:val="single"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58,769</w:t>
            </w:r>
          </w:p>
        </w:tc>
        <w:tc>
          <w:tcPr>
            <w:tcW w:w="274" w:type="pct"/>
            <w:tcBorders>
              <w:top w:val="nil"/>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56,800</w:t>
            </w:r>
          </w:p>
        </w:tc>
        <w:tc>
          <w:tcPr>
            <w:tcW w:w="264"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2,000</w:t>
            </w:r>
          </w:p>
        </w:tc>
        <w:tc>
          <w:tcPr>
            <w:tcW w:w="264"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70" w:type="pct"/>
            <w:tcBorders>
              <w:top w:val="nil"/>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2,000</w:t>
            </w:r>
          </w:p>
        </w:tc>
        <w:tc>
          <w:tcPr>
            <w:tcW w:w="268" w:type="pct"/>
            <w:tcBorders>
              <w:top w:val="nil"/>
              <w:left w:val="nil"/>
              <w:bottom w:val="single"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58,800</w:t>
            </w:r>
          </w:p>
        </w:tc>
      </w:tr>
      <w:tr w:rsidR="00CE2FD7" w:rsidTr="00CE2FD7">
        <w:trPr>
          <w:trHeight w:val="139"/>
        </w:trPr>
        <w:tc>
          <w:tcPr>
            <w:tcW w:w="214" w:type="pct"/>
            <w:tcBorders>
              <w:top w:val="nil"/>
              <w:left w:val="double" w:sz="6" w:space="0" w:color="auto"/>
              <w:bottom w:val="dotted" w:sz="4" w:space="0" w:color="auto"/>
              <w:right w:val="nil"/>
            </w:tcBorders>
            <w:vAlign w:val="bottom"/>
            <w:hideMark/>
          </w:tcPr>
          <w:p w:rsidR="00CE2FD7" w:rsidRDefault="00CE2FD7">
            <w:pPr>
              <w:spacing w:after="0" w:line="240" w:lineRule="auto"/>
              <w:jc w:val="center"/>
              <w:rPr>
                <w:rFonts w:ascii="Arial" w:eastAsia="Times New Roman" w:hAnsi="Arial" w:cs="Arial"/>
                <w:b/>
                <w:bCs/>
                <w:color w:val="000000"/>
                <w:sz w:val="10"/>
                <w:szCs w:val="10"/>
                <w:lang w:eastAsia="sq-AL"/>
              </w:rPr>
            </w:pPr>
            <w:r>
              <w:rPr>
                <w:rFonts w:ascii="Arial" w:eastAsia="Times New Roman" w:hAnsi="Arial" w:cs="Arial"/>
                <w:b/>
                <w:bCs/>
                <w:color w:val="000000"/>
                <w:sz w:val="10"/>
                <w:szCs w:val="10"/>
                <w:lang w:eastAsia="sq-AL"/>
              </w:rPr>
              <w:t>73</w:t>
            </w:r>
          </w:p>
        </w:tc>
        <w:tc>
          <w:tcPr>
            <w:tcW w:w="762" w:type="pct"/>
            <w:tcBorders>
              <w:top w:val="nil"/>
              <w:left w:val="single" w:sz="4" w:space="0" w:color="auto"/>
              <w:bottom w:val="dotted" w:sz="4" w:space="0" w:color="auto"/>
              <w:right w:val="single" w:sz="4" w:space="0" w:color="auto"/>
            </w:tcBorders>
            <w:vAlign w:val="bottom"/>
            <w:hideMark/>
          </w:tcPr>
          <w:p w:rsidR="00CE2FD7" w:rsidRDefault="00CE2FD7">
            <w:pPr>
              <w:spacing w:after="0" w:line="240" w:lineRule="auto"/>
              <w:rPr>
                <w:rFonts w:ascii="Arial" w:eastAsia="Times New Roman" w:hAnsi="Arial" w:cs="Arial"/>
                <w:b/>
                <w:bCs/>
                <w:color w:val="000000"/>
                <w:sz w:val="10"/>
                <w:szCs w:val="10"/>
                <w:lang w:eastAsia="sq-AL"/>
              </w:rPr>
            </w:pPr>
            <w:r>
              <w:rPr>
                <w:rFonts w:ascii="Arial" w:eastAsia="Times New Roman" w:hAnsi="Arial" w:cs="Arial"/>
                <w:b/>
                <w:bCs/>
                <w:color w:val="000000"/>
                <w:sz w:val="10"/>
                <w:szCs w:val="10"/>
                <w:lang w:eastAsia="sq-AL"/>
              </w:rPr>
              <w:t>Komisioni Qendror i Zgjedhjeve</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135,600</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1,500</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1,500</w:t>
            </w:r>
          </w:p>
        </w:tc>
        <w:tc>
          <w:tcPr>
            <w:tcW w:w="264"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137,100</w:t>
            </w:r>
          </w:p>
        </w:tc>
        <w:tc>
          <w:tcPr>
            <w:tcW w:w="28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736,000</w:t>
            </w:r>
          </w:p>
        </w:tc>
        <w:tc>
          <w:tcPr>
            <w:tcW w:w="268"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1,500</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1,500</w:t>
            </w:r>
          </w:p>
        </w:tc>
        <w:tc>
          <w:tcPr>
            <w:tcW w:w="263"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737,500</w:t>
            </w:r>
          </w:p>
        </w:tc>
        <w:tc>
          <w:tcPr>
            <w:tcW w:w="27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736,000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1,500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70"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1,500</w:t>
            </w:r>
          </w:p>
        </w:tc>
        <w:tc>
          <w:tcPr>
            <w:tcW w:w="268"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737,500</w:t>
            </w:r>
          </w:p>
        </w:tc>
      </w:tr>
      <w:tr w:rsidR="00CE2FD7" w:rsidTr="00CE2FD7">
        <w:trPr>
          <w:trHeight w:val="139"/>
        </w:trPr>
        <w:tc>
          <w:tcPr>
            <w:tcW w:w="214" w:type="pct"/>
            <w:tcBorders>
              <w:top w:val="nil"/>
              <w:left w:val="double" w:sz="6" w:space="0" w:color="auto"/>
              <w:bottom w:val="dotted" w:sz="4" w:space="0" w:color="auto"/>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01610</w:t>
            </w:r>
          </w:p>
        </w:tc>
        <w:tc>
          <w:tcPr>
            <w:tcW w:w="762" w:type="pct"/>
            <w:tcBorders>
              <w:top w:val="nil"/>
              <w:left w:val="single" w:sz="4" w:space="0" w:color="auto"/>
              <w:bottom w:val="dotted"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Planifikimi, Menaxhimi dhe Administrimi</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135,600</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1,500</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1,500</w:t>
            </w:r>
          </w:p>
        </w:tc>
        <w:tc>
          <w:tcPr>
            <w:tcW w:w="264"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137,100</w:t>
            </w:r>
          </w:p>
        </w:tc>
        <w:tc>
          <w:tcPr>
            <w:tcW w:w="28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136,000</w:t>
            </w:r>
          </w:p>
        </w:tc>
        <w:tc>
          <w:tcPr>
            <w:tcW w:w="268"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1,500</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1,500</w:t>
            </w:r>
          </w:p>
        </w:tc>
        <w:tc>
          <w:tcPr>
            <w:tcW w:w="263"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137,500</w:t>
            </w:r>
          </w:p>
        </w:tc>
        <w:tc>
          <w:tcPr>
            <w:tcW w:w="27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136,000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1,500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70"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1,500</w:t>
            </w:r>
          </w:p>
        </w:tc>
        <w:tc>
          <w:tcPr>
            <w:tcW w:w="268"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137,500</w:t>
            </w:r>
          </w:p>
        </w:tc>
      </w:tr>
      <w:tr w:rsidR="00CE2FD7" w:rsidTr="00CE2FD7">
        <w:trPr>
          <w:trHeight w:val="139"/>
        </w:trPr>
        <w:tc>
          <w:tcPr>
            <w:tcW w:w="214" w:type="pct"/>
            <w:tcBorders>
              <w:top w:val="nil"/>
              <w:left w:val="double" w:sz="6" w:space="0" w:color="auto"/>
              <w:bottom w:val="single" w:sz="4" w:space="0" w:color="auto"/>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01620</w:t>
            </w:r>
          </w:p>
        </w:tc>
        <w:tc>
          <w:tcPr>
            <w:tcW w:w="762" w:type="pct"/>
            <w:tcBorders>
              <w:top w:val="nil"/>
              <w:left w:val="single" w:sz="4" w:space="0" w:color="auto"/>
              <w:bottom w:val="single"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Zgjedhjet e pergjithshme dhe lokale</w:t>
            </w:r>
          </w:p>
        </w:tc>
        <w:tc>
          <w:tcPr>
            <w:tcW w:w="262" w:type="pct"/>
            <w:tcBorders>
              <w:top w:val="nil"/>
              <w:left w:val="single" w:sz="8" w:space="0" w:color="auto"/>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82"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0"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single"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88" w:type="pct"/>
            <w:tcBorders>
              <w:top w:val="nil"/>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600,000</w:t>
            </w:r>
          </w:p>
        </w:tc>
        <w:tc>
          <w:tcPr>
            <w:tcW w:w="268"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7"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3" w:type="pct"/>
            <w:tcBorders>
              <w:top w:val="nil"/>
              <w:left w:val="nil"/>
              <w:bottom w:val="single"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600,000</w:t>
            </w:r>
          </w:p>
        </w:tc>
        <w:tc>
          <w:tcPr>
            <w:tcW w:w="274" w:type="pct"/>
            <w:tcBorders>
              <w:top w:val="nil"/>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600,000</w:t>
            </w:r>
          </w:p>
        </w:tc>
        <w:tc>
          <w:tcPr>
            <w:tcW w:w="264"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70" w:type="pct"/>
            <w:tcBorders>
              <w:top w:val="nil"/>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8" w:type="pct"/>
            <w:tcBorders>
              <w:top w:val="nil"/>
              <w:left w:val="nil"/>
              <w:bottom w:val="single"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600,000</w:t>
            </w:r>
          </w:p>
        </w:tc>
      </w:tr>
      <w:tr w:rsidR="00CE2FD7" w:rsidTr="00CE2FD7">
        <w:trPr>
          <w:trHeight w:val="139"/>
        </w:trPr>
        <w:tc>
          <w:tcPr>
            <w:tcW w:w="214" w:type="pct"/>
            <w:tcBorders>
              <w:top w:val="nil"/>
              <w:left w:val="double" w:sz="6" w:space="0" w:color="auto"/>
              <w:bottom w:val="dotted" w:sz="4" w:space="0" w:color="auto"/>
              <w:right w:val="nil"/>
            </w:tcBorders>
            <w:vAlign w:val="bottom"/>
            <w:hideMark/>
          </w:tcPr>
          <w:p w:rsidR="00CE2FD7" w:rsidRDefault="00CE2FD7">
            <w:pPr>
              <w:spacing w:after="0" w:line="240" w:lineRule="auto"/>
              <w:jc w:val="center"/>
              <w:rPr>
                <w:rFonts w:ascii="Arial" w:eastAsia="Times New Roman" w:hAnsi="Arial" w:cs="Arial"/>
                <w:b/>
                <w:bCs/>
                <w:color w:val="000000"/>
                <w:sz w:val="10"/>
                <w:szCs w:val="10"/>
                <w:lang w:eastAsia="sq-AL"/>
              </w:rPr>
            </w:pPr>
            <w:r>
              <w:rPr>
                <w:rFonts w:ascii="Arial" w:eastAsia="Times New Roman" w:hAnsi="Arial" w:cs="Arial"/>
                <w:b/>
                <w:bCs/>
                <w:color w:val="000000"/>
                <w:sz w:val="10"/>
                <w:szCs w:val="10"/>
                <w:lang w:eastAsia="sq-AL"/>
              </w:rPr>
              <w:t>76</w:t>
            </w:r>
          </w:p>
        </w:tc>
        <w:tc>
          <w:tcPr>
            <w:tcW w:w="762" w:type="pct"/>
            <w:tcBorders>
              <w:top w:val="nil"/>
              <w:left w:val="single" w:sz="4" w:space="0" w:color="auto"/>
              <w:bottom w:val="dotted" w:sz="4" w:space="0" w:color="auto"/>
              <w:right w:val="single" w:sz="4" w:space="0" w:color="auto"/>
            </w:tcBorders>
            <w:noWrap/>
            <w:vAlign w:val="bottom"/>
            <w:hideMark/>
          </w:tcPr>
          <w:p w:rsidR="00CE2FD7" w:rsidRDefault="00CE2FD7">
            <w:pPr>
              <w:spacing w:after="0" w:line="240" w:lineRule="auto"/>
              <w:rPr>
                <w:rFonts w:ascii="Arial" w:eastAsia="Times New Roman" w:hAnsi="Arial" w:cs="Arial"/>
                <w:b/>
                <w:bCs/>
                <w:color w:val="000000"/>
                <w:sz w:val="10"/>
                <w:szCs w:val="10"/>
                <w:lang w:eastAsia="sq-AL"/>
              </w:rPr>
            </w:pPr>
            <w:r>
              <w:rPr>
                <w:rFonts w:ascii="Arial" w:eastAsia="Times New Roman" w:hAnsi="Arial" w:cs="Arial"/>
                <w:b/>
                <w:bCs/>
                <w:color w:val="000000"/>
                <w:sz w:val="10"/>
                <w:szCs w:val="10"/>
                <w:lang w:eastAsia="sq-AL"/>
              </w:rPr>
              <w:t>Inspektorati i Lartë i Deklarimit dhe Kontrollit të Pasurive dhe Konfliktit të Interesave </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145,300</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3,000</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3,000</w:t>
            </w:r>
          </w:p>
        </w:tc>
        <w:tc>
          <w:tcPr>
            <w:tcW w:w="264"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148,300</w:t>
            </w:r>
          </w:p>
        </w:tc>
        <w:tc>
          <w:tcPr>
            <w:tcW w:w="28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147,600</w:t>
            </w:r>
          </w:p>
        </w:tc>
        <w:tc>
          <w:tcPr>
            <w:tcW w:w="268"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3,000</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3,000</w:t>
            </w:r>
          </w:p>
        </w:tc>
        <w:tc>
          <w:tcPr>
            <w:tcW w:w="263"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150,600</w:t>
            </w:r>
          </w:p>
        </w:tc>
        <w:tc>
          <w:tcPr>
            <w:tcW w:w="27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147,600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3,000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70"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3,000</w:t>
            </w:r>
          </w:p>
        </w:tc>
        <w:tc>
          <w:tcPr>
            <w:tcW w:w="268"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150,600</w:t>
            </w:r>
          </w:p>
        </w:tc>
      </w:tr>
      <w:tr w:rsidR="00CE2FD7" w:rsidTr="00CE2FD7">
        <w:trPr>
          <w:trHeight w:val="139"/>
        </w:trPr>
        <w:tc>
          <w:tcPr>
            <w:tcW w:w="214" w:type="pct"/>
            <w:tcBorders>
              <w:top w:val="nil"/>
              <w:left w:val="double" w:sz="6" w:space="0" w:color="auto"/>
              <w:bottom w:val="single" w:sz="4" w:space="0" w:color="auto"/>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01110</w:t>
            </w:r>
          </w:p>
        </w:tc>
        <w:tc>
          <w:tcPr>
            <w:tcW w:w="762" w:type="pct"/>
            <w:tcBorders>
              <w:top w:val="nil"/>
              <w:left w:val="single" w:sz="4" w:space="0" w:color="auto"/>
              <w:bottom w:val="single"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Planifikimi, Menaxhimi dhe Administrimi</w:t>
            </w:r>
          </w:p>
        </w:tc>
        <w:tc>
          <w:tcPr>
            <w:tcW w:w="262" w:type="pct"/>
            <w:tcBorders>
              <w:top w:val="nil"/>
              <w:left w:val="single" w:sz="8" w:space="0" w:color="auto"/>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145,300</w:t>
            </w:r>
          </w:p>
        </w:tc>
        <w:tc>
          <w:tcPr>
            <w:tcW w:w="282"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3,000</w:t>
            </w:r>
          </w:p>
        </w:tc>
        <w:tc>
          <w:tcPr>
            <w:tcW w:w="260"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3,000</w:t>
            </w:r>
          </w:p>
        </w:tc>
        <w:tc>
          <w:tcPr>
            <w:tcW w:w="264" w:type="pct"/>
            <w:tcBorders>
              <w:top w:val="nil"/>
              <w:left w:val="nil"/>
              <w:bottom w:val="single"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148,300</w:t>
            </w:r>
          </w:p>
        </w:tc>
        <w:tc>
          <w:tcPr>
            <w:tcW w:w="288" w:type="pct"/>
            <w:tcBorders>
              <w:top w:val="nil"/>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147,600</w:t>
            </w:r>
          </w:p>
        </w:tc>
        <w:tc>
          <w:tcPr>
            <w:tcW w:w="268"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3,000</w:t>
            </w:r>
          </w:p>
        </w:tc>
        <w:tc>
          <w:tcPr>
            <w:tcW w:w="267"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3,000</w:t>
            </w:r>
          </w:p>
        </w:tc>
        <w:tc>
          <w:tcPr>
            <w:tcW w:w="263" w:type="pct"/>
            <w:tcBorders>
              <w:top w:val="nil"/>
              <w:left w:val="nil"/>
              <w:bottom w:val="single"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150,600</w:t>
            </w:r>
          </w:p>
        </w:tc>
        <w:tc>
          <w:tcPr>
            <w:tcW w:w="274" w:type="pct"/>
            <w:tcBorders>
              <w:top w:val="nil"/>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147,600</w:t>
            </w:r>
          </w:p>
        </w:tc>
        <w:tc>
          <w:tcPr>
            <w:tcW w:w="264"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3,000</w:t>
            </w:r>
          </w:p>
        </w:tc>
        <w:tc>
          <w:tcPr>
            <w:tcW w:w="264"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70" w:type="pct"/>
            <w:tcBorders>
              <w:top w:val="nil"/>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3,000</w:t>
            </w:r>
          </w:p>
        </w:tc>
        <w:tc>
          <w:tcPr>
            <w:tcW w:w="268" w:type="pct"/>
            <w:tcBorders>
              <w:top w:val="nil"/>
              <w:left w:val="nil"/>
              <w:bottom w:val="single"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150,600</w:t>
            </w:r>
          </w:p>
        </w:tc>
      </w:tr>
      <w:tr w:rsidR="00CE2FD7" w:rsidTr="00CE2FD7">
        <w:trPr>
          <w:trHeight w:val="139"/>
        </w:trPr>
        <w:tc>
          <w:tcPr>
            <w:tcW w:w="214" w:type="pct"/>
            <w:tcBorders>
              <w:top w:val="nil"/>
              <w:left w:val="double" w:sz="6" w:space="0" w:color="auto"/>
              <w:bottom w:val="dotted" w:sz="4" w:space="0" w:color="auto"/>
              <w:right w:val="nil"/>
            </w:tcBorders>
            <w:vAlign w:val="bottom"/>
            <w:hideMark/>
          </w:tcPr>
          <w:p w:rsidR="00CE2FD7" w:rsidRDefault="00CE2FD7">
            <w:pPr>
              <w:spacing w:after="0" w:line="240" w:lineRule="auto"/>
              <w:jc w:val="center"/>
              <w:rPr>
                <w:rFonts w:ascii="Arial" w:eastAsia="Times New Roman" w:hAnsi="Arial" w:cs="Arial"/>
                <w:b/>
                <w:bCs/>
                <w:color w:val="000000"/>
                <w:sz w:val="10"/>
                <w:szCs w:val="10"/>
                <w:lang w:eastAsia="sq-AL"/>
              </w:rPr>
            </w:pPr>
            <w:r>
              <w:rPr>
                <w:rFonts w:ascii="Arial" w:eastAsia="Times New Roman" w:hAnsi="Arial" w:cs="Arial"/>
                <w:b/>
                <w:bCs/>
                <w:color w:val="000000"/>
                <w:sz w:val="10"/>
                <w:szCs w:val="10"/>
                <w:lang w:eastAsia="sq-AL"/>
              </w:rPr>
              <w:t>77</w:t>
            </w:r>
          </w:p>
        </w:tc>
        <w:tc>
          <w:tcPr>
            <w:tcW w:w="762" w:type="pct"/>
            <w:tcBorders>
              <w:top w:val="nil"/>
              <w:left w:val="single" w:sz="4" w:space="0" w:color="auto"/>
              <w:bottom w:val="dotted" w:sz="4" w:space="0" w:color="auto"/>
              <w:right w:val="single" w:sz="4" w:space="0" w:color="auto"/>
            </w:tcBorders>
            <w:vAlign w:val="bottom"/>
            <w:hideMark/>
          </w:tcPr>
          <w:p w:rsidR="00CE2FD7" w:rsidRDefault="00CE2FD7">
            <w:pPr>
              <w:spacing w:after="0" w:line="240" w:lineRule="auto"/>
              <w:rPr>
                <w:rFonts w:ascii="Arial" w:eastAsia="Times New Roman" w:hAnsi="Arial" w:cs="Arial"/>
                <w:b/>
                <w:bCs/>
                <w:color w:val="000000"/>
                <w:sz w:val="10"/>
                <w:szCs w:val="10"/>
                <w:lang w:eastAsia="sq-AL"/>
              </w:rPr>
            </w:pPr>
            <w:r>
              <w:rPr>
                <w:rFonts w:ascii="Arial" w:eastAsia="Times New Roman" w:hAnsi="Arial" w:cs="Arial"/>
                <w:b/>
                <w:bCs/>
                <w:color w:val="000000"/>
                <w:sz w:val="10"/>
                <w:szCs w:val="10"/>
                <w:lang w:eastAsia="sq-AL"/>
              </w:rPr>
              <w:t>Autoriteti i Konkurences</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73,000</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1,000</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1,000</w:t>
            </w:r>
          </w:p>
        </w:tc>
        <w:tc>
          <w:tcPr>
            <w:tcW w:w="264"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74,000</w:t>
            </w:r>
          </w:p>
        </w:tc>
        <w:tc>
          <w:tcPr>
            <w:tcW w:w="28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73,500</w:t>
            </w:r>
          </w:p>
        </w:tc>
        <w:tc>
          <w:tcPr>
            <w:tcW w:w="268"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1,000</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1,000</w:t>
            </w:r>
          </w:p>
        </w:tc>
        <w:tc>
          <w:tcPr>
            <w:tcW w:w="263"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74,500</w:t>
            </w:r>
          </w:p>
        </w:tc>
        <w:tc>
          <w:tcPr>
            <w:tcW w:w="27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74,000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70"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1,000</w:t>
            </w:r>
          </w:p>
        </w:tc>
        <w:tc>
          <w:tcPr>
            <w:tcW w:w="268"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75,000</w:t>
            </w:r>
          </w:p>
        </w:tc>
      </w:tr>
      <w:tr w:rsidR="00CE2FD7" w:rsidTr="00CE2FD7">
        <w:trPr>
          <w:trHeight w:val="139"/>
        </w:trPr>
        <w:tc>
          <w:tcPr>
            <w:tcW w:w="214" w:type="pct"/>
            <w:tcBorders>
              <w:top w:val="nil"/>
              <w:left w:val="double" w:sz="6" w:space="0" w:color="auto"/>
              <w:bottom w:val="single" w:sz="4" w:space="0" w:color="auto"/>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04120</w:t>
            </w:r>
          </w:p>
        </w:tc>
        <w:tc>
          <w:tcPr>
            <w:tcW w:w="762" w:type="pct"/>
            <w:tcBorders>
              <w:top w:val="nil"/>
              <w:left w:val="single" w:sz="4" w:space="0" w:color="auto"/>
              <w:bottom w:val="single"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Mbikqyrja e tregut &amp; Garantimi i konkurences</w:t>
            </w:r>
          </w:p>
        </w:tc>
        <w:tc>
          <w:tcPr>
            <w:tcW w:w="262" w:type="pct"/>
            <w:tcBorders>
              <w:top w:val="nil"/>
              <w:left w:val="single" w:sz="8" w:space="0" w:color="auto"/>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73,000</w:t>
            </w:r>
          </w:p>
        </w:tc>
        <w:tc>
          <w:tcPr>
            <w:tcW w:w="282" w:type="pct"/>
            <w:tcBorders>
              <w:top w:val="nil"/>
              <w:left w:val="nil"/>
              <w:bottom w:val="nil"/>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w:t>
            </w:r>
          </w:p>
        </w:tc>
        <w:tc>
          <w:tcPr>
            <w:tcW w:w="260"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w:t>
            </w:r>
          </w:p>
        </w:tc>
        <w:tc>
          <w:tcPr>
            <w:tcW w:w="264" w:type="pct"/>
            <w:tcBorders>
              <w:top w:val="nil"/>
              <w:left w:val="nil"/>
              <w:bottom w:val="single"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74,000</w:t>
            </w:r>
          </w:p>
        </w:tc>
        <w:tc>
          <w:tcPr>
            <w:tcW w:w="288" w:type="pct"/>
            <w:tcBorders>
              <w:top w:val="nil"/>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73,500</w:t>
            </w:r>
          </w:p>
        </w:tc>
        <w:tc>
          <w:tcPr>
            <w:tcW w:w="268"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w:t>
            </w:r>
          </w:p>
        </w:tc>
        <w:tc>
          <w:tcPr>
            <w:tcW w:w="267"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w:t>
            </w:r>
          </w:p>
        </w:tc>
        <w:tc>
          <w:tcPr>
            <w:tcW w:w="263" w:type="pct"/>
            <w:tcBorders>
              <w:top w:val="nil"/>
              <w:left w:val="nil"/>
              <w:bottom w:val="single"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74,500</w:t>
            </w:r>
          </w:p>
        </w:tc>
        <w:tc>
          <w:tcPr>
            <w:tcW w:w="274" w:type="pct"/>
            <w:tcBorders>
              <w:top w:val="nil"/>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74,000</w:t>
            </w:r>
          </w:p>
        </w:tc>
        <w:tc>
          <w:tcPr>
            <w:tcW w:w="264"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w:t>
            </w:r>
          </w:p>
        </w:tc>
        <w:tc>
          <w:tcPr>
            <w:tcW w:w="264"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70" w:type="pct"/>
            <w:tcBorders>
              <w:top w:val="nil"/>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w:t>
            </w:r>
          </w:p>
        </w:tc>
        <w:tc>
          <w:tcPr>
            <w:tcW w:w="268" w:type="pct"/>
            <w:tcBorders>
              <w:top w:val="nil"/>
              <w:left w:val="nil"/>
              <w:bottom w:val="single"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75,000</w:t>
            </w:r>
          </w:p>
        </w:tc>
      </w:tr>
      <w:tr w:rsidR="00CE2FD7" w:rsidTr="00CE2FD7">
        <w:trPr>
          <w:trHeight w:val="139"/>
        </w:trPr>
        <w:tc>
          <w:tcPr>
            <w:tcW w:w="214" w:type="pct"/>
            <w:tcBorders>
              <w:top w:val="nil"/>
              <w:left w:val="double" w:sz="6" w:space="0" w:color="auto"/>
              <w:bottom w:val="dotted" w:sz="4" w:space="0" w:color="auto"/>
              <w:right w:val="nil"/>
            </w:tcBorders>
            <w:vAlign w:val="bottom"/>
            <w:hideMark/>
          </w:tcPr>
          <w:p w:rsidR="00CE2FD7" w:rsidRDefault="00CE2FD7">
            <w:pPr>
              <w:spacing w:after="0" w:line="240" w:lineRule="auto"/>
              <w:jc w:val="center"/>
              <w:rPr>
                <w:rFonts w:ascii="Arial" w:eastAsia="Times New Roman" w:hAnsi="Arial" w:cs="Arial"/>
                <w:b/>
                <w:bCs/>
                <w:color w:val="000000"/>
                <w:sz w:val="10"/>
                <w:szCs w:val="10"/>
                <w:lang w:eastAsia="sq-AL"/>
              </w:rPr>
            </w:pPr>
            <w:r>
              <w:rPr>
                <w:rFonts w:ascii="Arial" w:eastAsia="Times New Roman" w:hAnsi="Arial" w:cs="Arial"/>
                <w:b/>
                <w:bCs/>
                <w:color w:val="000000"/>
                <w:sz w:val="10"/>
                <w:szCs w:val="10"/>
                <w:lang w:eastAsia="sq-AL"/>
              </w:rPr>
              <w:t>82</w:t>
            </w:r>
          </w:p>
        </w:tc>
        <w:tc>
          <w:tcPr>
            <w:tcW w:w="762" w:type="pct"/>
            <w:tcBorders>
              <w:top w:val="nil"/>
              <w:left w:val="single" w:sz="4" w:space="0" w:color="auto"/>
              <w:bottom w:val="dotted" w:sz="4" w:space="0" w:color="auto"/>
              <w:right w:val="single" w:sz="4" w:space="0" w:color="auto"/>
            </w:tcBorders>
            <w:vAlign w:val="bottom"/>
            <w:hideMark/>
          </w:tcPr>
          <w:p w:rsidR="00CE2FD7" w:rsidRDefault="00CE2FD7">
            <w:pPr>
              <w:spacing w:after="0" w:line="240" w:lineRule="auto"/>
              <w:rPr>
                <w:rFonts w:ascii="Arial" w:eastAsia="Times New Roman" w:hAnsi="Arial" w:cs="Arial"/>
                <w:b/>
                <w:bCs/>
                <w:color w:val="000000"/>
                <w:sz w:val="10"/>
                <w:szCs w:val="10"/>
                <w:lang w:eastAsia="sq-AL"/>
              </w:rPr>
            </w:pPr>
            <w:r>
              <w:rPr>
                <w:rFonts w:ascii="Arial" w:eastAsia="Times New Roman" w:hAnsi="Arial" w:cs="Arial"/>
                <w:b/>
                <w:bCs/>
                <w:color w:val="000000"/>
                <w:sz w:val="10"/>
                <w:szCs w:val="10"/>
                <w:lang w:eastAsia="sq-AL"/>
              </w:rPr>
              <w:t>Keshilli Kombetar i Kontabilitetit</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11,520</w:t>
            </w:r>
          </w:p>
        </w:tc>
        <w:tc>
          <w:tcPr>
            <w:tcW w:w="282" w:type="pct"/>
            <w:tcBorders>
              <w:top w:val="single" w:sz="4" w:space="0" w:color="auto"/>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1,000</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1,000</w:t>
            </w:r>
          </w:p>
        </w:tc>
        <w:tc>
          <w:tcPr>
            <w:tcW w:w="264"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12,520</w:t>
            </w:r>
          </w:p>
        </w:tc>
        <w:tc>
          <w:tcPr>
            <w:tcW w:w="28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11,700</w:t>
            </w:r>
          </w:p>
        </w:tc>
        <w:tc>
          <w:tcPr>
            <w:tcW w:w="268"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1,000</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1,000</w:t>
            </w:r>
          </w:p>
        </w:tc>
        <w:tc>
          <w:tcPr>
            <w:tcW w:w="263"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12,700</w:t>
            </w:r>
          </w:p>
        </w:tc>
        <w:tc>
          <w:tcPr>
            <w:tcW w:w="27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11,700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70"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1,000</w:t>
            </w:r>
          </w:p>
        </w:tc>
        <w:tc>
          <w:tcPr>
            <w:tcW w:w="268"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12,700</w:t>
            </w:r>
          </w:p>
        </w:tc>
      </w:tr>
      <w:tr w:rsidR="00CE2FD7" w:rsidTr="00CE2FD7">
        <w:trPr>
          <w:trHeight w:val="139"/>
        </w:trPr>
        <w:tc>
          <w:tcPr>
            <w:tcW w:w="214" w:type="pct"/>
            <w:tcBorders>
              <w:top w:val="nil"/>
              <w:left w:val="double" w:sz="6" w:space="0" w:color="auto"/>
              <w:bottom w:val="single" w:sz="4" w:space="0" w:color="auto"/>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01110</w:t>
            </w:r>
          </w:p>
        </w:tc>
        <w:tc>
          <w:tcPr>
            <w:tcW w:w="762" w:type="pct"/>
            <w:tcBorders>
              <w:top w:val="nil"/>
              <w:left w:val="single" w:sz="4" w:space="0" w:color="auto"/>
              <w:bottom w:val="single"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Planifikimi, Menaxhimi dhe Administrimi</w:t>
            </w:r>
          </w:p>
        </w:tc>
        <w:tc>
          <w:tcPr>
            <w:tcW w:w="262" w:type="pct"/>
            <w:tcBorders>
              <w:top w:val="nil"/>
              <w:left w:val="single" w:sz="8" w:space="0" w:color="auto"/>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11,520</w:t>
            </w:r>
          </w:p>
        </w:tc>
        <w:tc>
          <w:tcPr>
            <w:tcW w:w="282"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w:t>
            </w:r>
          </w:p>
        </w:tc>
        <w:tc>
          <w:tcPr>
            <w:tcW w:w="260"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w:t>
            </w:r>
          </w:p>
        </w:tc>
        <w:tc>
          <w:tcPr>
            <w:tcW w:w="264" w:type="pct"/>
            <w:tcBorders>
              <w:top w:val="nil"/>
              <w:left w:val="nil"/>
              <w:bottom w:val="single"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12,520</w:t>
            </w:r>
          </w:p>
        </w:tc>
        <w:tc>
          <w:tcPr>
            <w:tcW w:w="288" w:type="pct"/>
            <w:tcBorders>
              <w:top w:val="nil"/>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11,700</w:t>
            </w:r>
          </w:p>
        </w:tc>
        <w:tc>
          <w:tcPr>
            <w:tcW w:w="268"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w:t>
            </w:r>
          </w:p>
        </w:tc>
        <w:tc>
          <w:tcPr>
            <w:tcW w:w="267"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w:t>
            </w:r>
          </w:p>
        </w:tc>
        <w:tc>
          <w:tcPr>
            <w:tcW w:w="263" w:type="pct"/>
            <w:tcBorders>
              <w:top w:val="nil"/>
              <w:left w:val="nil"/>
              <w:bottom w:val="single"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12,700</w:t>
            </w:r>
          </w:p>
        </w:tc>
        <w:tc>
          <w:tcPr>
            <w:tcW w:w="274" w:type="pct"/>
            <w:tcBorders>
              <w:top w:val="nil"/>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11,700</w:t>
            </w:r>
          </w:p>
        </w:tc>
        <w:tc>
          <w:tcPr>
            <w:tcW w:w="264"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w:t>
            </w:r>
          </w:p>
        </w:tc>
        <w:tc>
          <w:tcPr>
            <w:tcW w:w="264"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70" w:type="pct"/>
            <w:tcBorders>
              <w:top w:val="nil"/>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w:t>
            </w:r>
          </w:p>
        </w:tc>
        <w:tc>
          <w:tcPr>
            <w:tcW w:w="268" w:type="pct"/>
            <w:tcBorders>
              <w:top w:val="nil"/>
              <w:left w:val="nil"/>
              <w:bottom w:val="single"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12,700</w:t>
            </w:r>
          </w:p>
        </w:tc>
      </w:tr>
      <w:tr w:rsidR="00CE2FD7" w:rsidTr="00CE2FD7">
        <w:trPr>
          <w:trHeight w:val="139"/>
        </w:trPr>
        <w:tc>
          <w:tcPr>
            <w:tcW w:w="214" w:type="pct"/>
            <w:tcBorders>
              <w:top w:val="nil"/>
              <w:left w:val="double" w:sz="6" w:space="0" w:color="auto"/>
              <w:bottom w:val="dotted" w:sz="4" w:space="0" w:color="auto"/>
              <w:right w:val="nil"/>
            </w:tcBorders>
            <w:vAlign w:val="bottom"/>
            <w:hideMark/>
          </w:tcPr>
          <w:p w:rsidR="00CE2FD7" w:rsidRDefault="00CE2FD7">
            <w:pPr>
              <w:spacing w:after="0" w:line="240" w:lineRule="auto"/>
              <w:jc w:val="center"/>
              <w:rPr>
                <w:rFonts w:ascii="Arial" w:eastAsia="Times New Roman" w:hAnsi="Arial" w:cs="Arial"/>
                <w:b/>
                <w:bCs/>
                <w:color w:val="000000"/>
                <w:sz w:val="10"/>
                <w:szCs w:val="10"/>
                <w:lang w:eastAsia="sq-AL"/>
              </w:rPr>
            </w:pPr>
            <w:r>
              <w:rPr>
                <w:rFonts w:ascii="Arial" w:eastAsia="Times New Roman" w:hAnsi="Arial" w:cs="Arial"/>
                <w:b/>
                <w:bCs/>
                <w:color w:val="000000"/>
                <w:sz w:val="10"/>
                <w:szCs w:val="10"/>
                <w:lang w:eastAsia="sq-AL"/>
              </w:rPr>
              <w:t>87</w:t>
            </w:r>
          </w:p>
        </w:tc>
        <w:tc>
          <w:tcPr>
            <w:tcW w:w="762" w:type="pct"/>
            <w:tcBorders>
              <w:top w:val="nil"/>
              <w:left w:val="single" w:sz="4" w:space="0" w:color="auto"/>
              <w:bottom w:val="dotted" w:sz="4" w:space="0" w:color="auto"/>
              <w:right w:val="single" w:sz="4" w:space="0" w:color="auto"/>
            </w:tcBorders>
            <w:vAlign w:val="bottom"/>
            <w:hideMark/>
          </w:tcPr>
          <w:p w:rsidR="00CE2FD7" w:rsidRDefault="00CE2FD7">
            <w:pPr>
              <w:spacing w:after="0" w:line="240" w:lineRule="auto"/>
              <w:rPr>
                <w:rFonts w:ascii="Arial" w:eastAsia="Times New Roman" w:hAnsi="Arial" w:cs="Arial"/>
                <w:b/>
                <w:bCs/>
                <w:color w:val="000000"/>
                <w:sz w:val="10"/>
                <w:szCs w:val="10"/>
                <w:lang w:eastAsia="sq-AL"/>
              </w:rPr>
            </w:pPr>
            <w:r>
              <w:rPr>
                <w:rFonts w:ascii="Arial" w:eastAsia="Times New Roman" w:hAnsi="Arial" w:cs="Arial"/>
                <w:b/>
                <w:bCs/>
                <w:color w:val="000000"/>
                <w:sz w:val="10"/>
                <w:szCs w:val="10"/>
                <w:lang w:eastAsia="sq-AL"/>
              </w:rPr>
              <w:t>Institucione te tjera Qeveritare</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3,993,389</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1,300,200</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243,000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1,543,200</w:t>
            </w:r>
          </w:p>
        </w:tc>
        <w:tc>
          <w:tcPr>
            <w:tcW w:w="264" w:type="pct"/>
            <w:tcBorders>
              <w:top w:val="nil"/>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5,536,589</w:t>
            </w:r>
          </w:p>
        </w:tc>
        <w:tc>
          <w:tcPr>
            <w:tcW w:w="28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4,030,123</w:t>
            </w:r>
          </w:p>
        </w:tc>
        <w:tc>
          <w:tcPr>
            <w:tcW w:w="268"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1,230,800</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243,000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1,473,800</w:t>
            </w:r>
          </w:p>
        </w:tc>
        <w:tc>
          <w:tcPr>
            <w:tcW w:w="263"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5,503,923</w:t>
            </w:r>
          </w:p>
        </w:tc>
        <w:tc>
          <w:tcPr>
            <w:tcW w:w="274"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4,082,823</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1,230,800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243,000</w:t>
            </w:r>
          </w:p>
        </w:tc>
        <w:tc>
          <w:tcPr>
            <w:tcW w:w="270"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1,473,800</w:t>
            </w:r>
          </w:p>
        </w:tc>
        <w:tc>
          <w:tcPr>
            <w:tcW w:w="26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5,556,623</w:t>
            </w:r>
          </w:p>
        </w:tc>
      </w:tr>
      <w:tr w:rsidR="00CE2FD7" w:rsidTr="00CE2FD7">
        <w:trPr>
          <w:trHeight w:val="139"/>
        </w:trPr>
        <w:tc>
          <w:tcPr>
            <w:tcW w:w="214" w:type="pct"/>
            <w:tcBorders>
              <w:top w:val="nil"/>
              <w:left w:val="double" w:sz="6" w:space="0" w:color="auto"/>
              <w:bottom w:val="dotted" w:sz="4" w:space="0" w:color="auto"/>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01320</w:t>
            </w:r>
          </w:p>
        </w:tc>
        <w:tc>
          <w:tcPr>
            <w:tcW w:w="762" w:type="pct"/>
            <w:tcBorders>
              <w:top w:val="nil"/>
              <w:left w:val="single" w:sz="4" w:space="0" w:color="auto"/>
              <w:bottom w:val="dotted"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Sherbime Qeveritare</w:t>
            </w:r>
          </w:p>
        </w:tc>
        <w:tc>
          <w:tcPr>
            <w:tcW w:w="262" w:type="pct"/>
            <w:tcBorders>
              <w:top w:val="nil"/>
              <w:left w:val="single" w:sz="8" w:space="0" w:color="auto"/>
              <w:bottom w:val="nil"/>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200,000</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30,000</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30,000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230,000</w:t>
            </w:r>
          </w:p>
        </w:tc>
        <w:tc>
          <w:tcPr>
            <w:tcW w:w="288" w:type="pct"/>
            <w:tcBorders>
              <w:top w:val="nil"/>
              <w:left w:val="single" w:sz="8" w:space="0" w:color="auto"/>
              <w:bottom w:val="nil"/>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200,000</w:t>
            </w:r>
          </w:p>
        </w:tc>
        <w:tc>
          <w:tcPr>
            <w:tcW w:w="268" w:type="pct"/>
            <w:tcBorders>
              <w:top w:val="nil"/>
              <w:left w:val="nil"/>
              <w:bottom w:val="nil"/>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30,000</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30,000</w:t>
            </w:r>
          </w:p>
        </w:tc>
        <w:tc>
          <w:tcPr>
            <w:tcW w:w="263"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230,000</w:t>
            </w:r>
          </w:p>
        </w:tc>
        <w:tc>
          <w:tcPr>
            <w:tcW w:w="274" w:type="pct"/>
            <w:tcBorders>
              <w:top w:val="nil"/>
              <w:left w:val="single" w:sz="8" w:space="0" w:color="auto"/>
              <w:bottom w:val="nil"/>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200,000</w:t>
            </w:r>
          </w:p>
        </w:tc>
        <w:tc>
          <w:tcPr>
            <w:tcW w:w="264" w:type="pct"/>
            <w:tcBorders>
              <w:top w:val="nil"/>
              <w:left w:val="nil"/>
              <w:bottom w:val="nil"/>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30,000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70"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30,000</w:t>
            </w:r>
          </w:p>
        </w:tc>
        <w:tc>
          <w:tcPr>
            <w:tcW w:w="26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230,000</w:t>
            </w:r>
          </w:p>
        </w:tc>
      </w:tr>
      <w:tr w:rsidR="00CE2FD7" w:rsidTr="00CE2FD7">
        <w:trPr>
          <w:trHeight w:val="139"/>
        </w:trPr>
        <w:tc>
          <w:tcPr>
            <w:tcW w:w="214" w:type="pct"/>
            <w:tcBorders>
              <w:top w:val="nil"/>
              <w:left w:val="double" w:sz="6" w:space="0" w:color="auto"/>
              <w:bottom w:val="dotted" w:sz="4" w:space="0" w:color="auto"/>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01130</w:t>
            </w:r>
          </w:p>
        </w:tc>
        <w:tc>
          <w:tcPr>
            <w:tcW w:w="762" w:type="pct"/>
            <w:tcBorders>
              <w:top w:val="nil"/>
              <w:left w:val="single" w:sz="4" w:space="0" w:color="auto"/>
              <w:bottom w:val="dotted"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Sherbimi i Prokurimit Publik</w:t>
            </w:r>
          </w:p>
        </w:tc>
        <w:tc>
          <w:tcPr>
            <w:tcW w:w="262" w:type="pct"/>
            <w:tcBorders>
              <w:top w:val="dotted" w:sz="4" w:space="0" w:color="auto"/>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82,300</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83,300</w:t>
            </w:r>
          </w:p>
        </w:tc>
        <w:tc>
          <w:tcPr>
            <w:tcW w:w="288" w:type="pct"/>
            <w:tcBorders>
              <w:top w:val="dotted" w:sz="4" w:space="0" w:color="auto"/>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82,800</w:t>
            </w:r>
          </w:p>
        </w:tc>
        <w:tc>
          <w:tcPr>
            <w:tcW w:w="268" w:type="pct"/>
            <w:tcBorders>
              <w:top w:val="dotted" w:sz="4" w:space="0" w:color="auto"/>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w:t>
            </w:r>
          </w:p>
        </w:tc>
        <w:tc>
          <w:tcPr>
            <w:tcW w:w="263"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83,800</w:t>
            </w:r>
          </w:p>
        </w:tc>
        <w:tc>
          <w:tcPr>
            <w:tcW w:w="274" w:type="pct"/>
            <w:tcBorders>
              <w:top w:val="dotted" w:sz="4" w:space="0" w:color="auto"/>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83,300</w:t>
            </w:r>
          </w:p>
        </w:tc>
        <w:tc>
          <w:tcPr>
            <w:tcW w:w="264" w:type="pct"/>
            <w:tcBorders>
              <w:top w:val="dotted" w:sz="4" w:space="0" w:color="auto"/>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70"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w:t>
            </w:r>
          </w:p>
        </w:tc>
        <w:tc>
          <w:tcPr>
            <w:tcW w:w="26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84,300</w:t>
            </w:r>
          </w:p>
        </w:tc>
      </w:tr>
      <w:tr w:rsidR="00CE2FD7" w:rsidTr="00CE2FD7">
        <w:trPr>
          <w:trHeight w:val="139"/>
        </w:trPr>
        <w:tc>
          <w:tcPr>
            <w:tcW w:w="214" w:type="pct"/>
            <w:tcBorders>
              <w:top w:val="nil"/>
              <w:left w:val="double" w:sz="6" w:space="0" w:color="auto"/>
              <w:bottom w:val="nil"/>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01120</w:t>
            </w:r>
          </w:p>
        </w:tc>
        <w:tc>
          <w:tcPr>
            <w:tcW w:w="762" w:type="pct"/>
            <w:tcBorders>
              <w:top w:val="nil"/>
              <w:left w:val="single" w:sz="4" w:space="0" w:color="auto"/>
              <w:bottom w:val="dotted"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Sherbimi për diasporen</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122,000</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61,000</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61,000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183,000</w:t>
            </w:r>
          </w:p>
        </w:tc>
        <w:tc>
          <w:tcPr>
            <w:tcW w:w="288"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124,000</w:t>
            </w:r>
          </w:p>
        </w:tc>
        <w:tc>
          <w:tcPr>
            <w:tcW w:w="268"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61,000</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61,000</w:t>
            </w:r>
          </w:p>
        </w:tc>
        <w:tc>
          <w:tcPr>
            <w:tcW w:w="263"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185,000</w:t>
            </w:r>
          </w:p>
        </w:tc>
        <w:tc>
          <w:tcPr>
            <w:tcW w:w="274"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124,500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61,000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70"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61,000</w:t>
            </w:r>
          </w:p>
        </w:tc>
        <w:tc>
          <w:tcPr>
            <w:tcW w:w="26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185,500</w:t>
            </w:r>
          </w:p>
        </w:tc>
      </w:tr>
      <w:tr w:rsidR="00CE2FD7" w:rsidTr="00CE2FD7">
        <w:trPr>
          <w:trHeight w:val="139"/>
        </w:trPr>
        <w:tc>
          <w:tcPr>
            <w:tcW w:w="214" w:type="pct"/>
            <w:tcBorders>
              <w:top w:val="dotted" w:sz="4" w:space="0" w:color="auto"/>
              <w:left w:val="double" w:sz="6" w:space="0" w:color="auto"/>
              <w:bottom w:val="nil"/>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05640</w:t>
            </w:r>
          </w:p>
        </w:tc>
        <w:tc>
          <w:tcPr>
            <w:tcW w:w="762" w:type="pct"/>
            <w:tcBorders>
              <w:top w:val="nil"/>
              <w:left w:val="single" w:sz="4" w:space="0" w:color="auto"/>
              <w:bottom w:val="dotted"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Administrimi I ujrave</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105,000</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17,000</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93,000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110,000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215,000</w:t>
            </w:r>
          </w:p>
        </w:tc>
        <w:tc>
          <w:tcPr>
            <w:tcW w:w="288"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107,000</w:t>
            </w:r>
          </w:p>
        </w:tc>
        <w:tc>
          <w:tcPr>
            <w:tcW w:w="268"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17,000</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93,000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110,000</w:t>
            </w:r>
          </w:p>
        </w:tc>
        <w:tc>
          <w:tcPr>
            <w:tcW w:w="263"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217,000</w:t>
            </w:r>
          </w:p>
        </w:tc>
        <w:tc>
          <w:tcPr>
            <w:tcW w:w="274"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107,500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17,000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93,000</w:t>
            </w:r>
          </w:p>
        </w:tc>
        <w:tc>
          <w:tcPr>
            <w:tcW w:w="270"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110,000</w:t>
            </w:r>
          </w:p>
        </w:tc>
        <w:tc>
          <w:tcPr>
            <w:tcW w:w="26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217,500</w:t>
            </w:r>
          </w:p>
        </w:tc>
      </w:tr>
      <w:tr w:rsidR="00CE2FD7" w:rsidTr="00CE2FD7">
        <w:trPr>
          <w:trHeight w:val="139"/>
        </w:trPr>
        <w:tc>
          <w:tcPr>
            <w:tcW w:w="214" w:type="pct"/>
            <w:tcBorders>
              <w:top w:val="dotted" w:sz="4" w:space="0" w:color="auto"/>
              <w:left w:val="double" w:sz="6" w:space="0" w:color="auto"/>
              <w:bottom w:val="nil"/>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03310</w:t>
            </w:r>
          </w:p>
        </w:tc>
        <w:tc>
          <w:tcPr>
            <w:tcW w:w="762" w:type="pct"/>
            <w:tcBorders>
              <w:top w:val="nil"/>
              <w:left w:val="single" w:sz="4" w:space="0" w:color="auto"/>
              <w:bottom w:val="dotted"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Sherbimi i Avokatise Shteterore</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148,200</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2,000</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2,000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150,200</w:t>
            </w:r>
          </w:p>
        </w:tc>
        <w:tc>
          <w:tcPr>
            <w:tcW w:w="288"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148,300</w:t>
            </w:r>
          </w:p>
        </w:tc>
        <w:tc>
          <w:tcPr>
            <w:tcW w:w="268"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2,000</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2,000</w:t>
            </w:r>
          </w:p>
        </w:tc>
        <w:tc>
          <w:tcPr>
            <w:tcW w:w="263"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150,300</w:t>
            </w:r>
          </w:p>
        </w:tc>
        <w:tc>
          <w:tcPr>
            <w:tcW w:w="274"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148,400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70"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2,000</w:t>
            </w:r>
          </w:p>
        </w:tc>
        <w:tc>
          <w:tcPr>
            <w:tcW w:w="26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150,400</w:t>
            </w:r>
          </w:p>
        </w:tc>
      </w:tr>
      <w:tr w:rsidR="00CE2FD7" w:rsidTr="00CE2FD7">
        <w:trPr>
          <w:trHeight w:val="139"/>
        </w:trPr>
        <w:tc>
          <w:tcPr>
            <w:tcW w:w="214" w:type="pct"/>
            <w:tcBorders>
              <w:top w:val="dotted" w:sz="4" w:space="0" w:color="auto"/>
              <w:left w:val="double" w:sz="6" w:space="0" w:color="auto"/>
              <w:bottom w:val="nil"/>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01150</w:t>
            </w:r>
          </w:p>
        </w:tc>
        <w:tc>
          <w:tcPr>
            <w:tcW w:w="762" w:type="pct"/>
            <w:tcBorders>
              <w:top w:val="nil"/>
              <w:left w:val="single" w:sz="4" w:space="0" w:color="auto"/>
              <w:bottom w:val="dotted"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Sherbime te tjera</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397,292</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171,500</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171,500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568,792</w:t>
            </w:r>
          </w:p>
        </w:tc>
        <w:tc>
          <w:tcPr>
            <w:tcW w:w="288"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397,900</w:t>
            </w:r>
          </w:p>
        </w:tc>
        <w:tc>
          <w:tcPr>
            <w:tcW w:w="268"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83,000</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83,000</w:t>
            </w:r>
          </w:p>
        </w:tc>
        <w:tc>
          <w:tcPr>
            <w:tcW w:w="263"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480,900</w:t>
            </w:r>
          </w:p>
        </w:tc>
        <w:tc>
          <w:tcPr>
            <w:tcW w:w="274"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398,000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83,000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70"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83,000</w:t>
            </w:r>
          </w:p>
        </w:tc>
        <w:tc>
          <w:tcPr>
            <w:tcW w:w="26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481,000</w:t>
            </w:r>
          </w:p>
        </w:tc>
      </w:tr>
      <w:tr w:rsidR="00CE2FD7" w:rsidTr="00CE2FD7">
        <w:trPr>
          <w:trHeight w:val="139"/>
        </w:trPr>
        <w:tc>
          <w:tcPr>
            <w:tcW w:w="214" w:type="pct"/>
            <w:tcBorders>
              <w:top w:val="dotted" w:sz="4" w:space="0" w:color="auto"/>
              <w:left w:val="double" w:sz="6" w:space="0" w:color="auto"/>
              <w:bottom w:val="nil"/>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01140</w:t>
            </w:r>
          </w:p>
        </w:tc>
        <w:tc>
          <w:tcPr>
            <w:tcW w:w="762" w:type="pct"/>
            <w:tcBorders>
              <w:top w:val="nil"/>
              <w:left w:val="single" w:sz="4" w:space="0" w:color="auto"/>
              <w:bottom w:val="dotted"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e-Qeverisja</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2,475,697</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910,700</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910,700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3,386,397</w:t>
            </w:r>
          </w:p>
        </w:tc>
        <w:tc>
          <w:tcPr>
            <w:tcW w:w="288"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2,500,123</w:t>
            </w:r>
          </w:p>
        </w:tc>
        <w:tc>
          <w:tcPr>
            <w:tcW w:w="268"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929,800</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929,800</w:t>
            </w:r>
          </w:p>
        </w:tc>
        <w:tc>
          <w:tcPr>
            <w:tcW w:w="263"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3,429,923</w:t>
            </w:r>
          </w:p>
        </w:tc>
        <w:tc>
          <w:tcPr>
            <w:tcW w:w="274"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2,550,123</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929,800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70"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929,800</w:t>
            </w:r>
          </w:p>
        </w:tc>
        <w:tc>
          <w:tcPr>
            <w:tcW w:w="26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3,479,923</w:t>
            </w:r>
          </w:p>
        </w:tc>
      </w:tr>
      <w:tr w:rsidR="00CE2FD7" w:rsidTr="00CE2FD7">
        <w:trPr>
          <w:trHeight w:val="139"/>
        </w:trPr>
        <w:tc>
          <w:tcPr>
            <w:tcW w:w="214" w:type="pct"/>
            <w:tcBorders>
              <w:top w:val="dotted" w:sz="4" w:space="0" w:color="auto"/>
              <w:left w:val="double" w:sz="6" w:space="0" w:color="auto"/>
              <w:bottom w:val="nil"/>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01330</w:t>
            </w:r>
          </w:p>
        </w:tc>
        <w:tc>
          <w:tcPr>
            <w:tcW w:w="762" w:type="pct"/>
            <w:tcBorders>
              <w:top w:val="nil"/>
              <w:left w:val="single" w:sz="4" w:space="0" w:color="auto"/>
              <w:bottom w:val="dotted"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Menaxhimi dhe Zhvillimi i Administratës Publike</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334,500</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106,000</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150,000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256,000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590,500</w:t>
            </w:r>
          </w:p>
        </w:tc>
        <w:tc>
          <w:tcPr>
            <w:tcW w:w="288"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341,000</w:t>
            </w:r>
          </w:p>
        </w:tc>
        <w:tc>
          <w:tcPr>
            <w:tcW w:w="268"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106,000</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150,000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256,000</w:t>
            </w:r>
          </w:p>
        </w:tc>
        <w:tc>
          <w:tcPr>
            <w:tcW w:w="263"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597,000</w:t>
            </w:r>
          </w:p>
        </w:tc>
        <w:tc>
          <w:tcPr>
            <w:tcW w:w="274"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341,500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106,000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150,000</w:t>
            </w:r>
          </w:p>
        </w:tc>
        <w:tc>
          <w:tcPr>
            <w:tcW w:w="270"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256,000</w:t>
            </w:r>
          </w:p>
        </w:tc>
        <w:tc>
          <w:tcPr>
            <w:tcW w:w="26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597,500</w:t>
            </w:r>
          </w:p>
        </w:tc>
      </w:tr>
      <w:tr w:rsidR="00CE2FD7" w:rsidTr="00CE2FD7">
        <w:trPr>
          <w:trHeight w:val="139"/>
        </w:trPr>
        <w:tc>
          <w:tcPr>
            <w:tcW w:w="214" w:type="pct"/>
            <w:tcBorders>
              <w:top w:val="dotted" w:sz="4" w:space="0" w:color="auto"/>
              <w:left w:val="double" w:sz="6" w:space="0" w:color="auto"/>
              <w:bottom w:val="nil"/>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08480</w:t>
            </w:r>
          </w:p>
        </w:tc>
        <w:tc>
          <w:tcPr>
            <w:tcW w:w="762" w:type="pct"/>
            <w:tcBorders>
              <w:top w:val="nil"/>
              <w:left w:val="single" w:sz="4" w:space="0" w:color="auto"/>
              <w:bottom w:val="dotted"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Mbështetje për Kultet Fetare</w:t>
            </w:r>
          </w:p>
        </w:tc>
        <w:tc>
          <w:tcPr>
            <w:tcW w:w="262"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128,400</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w:t>
            </w:r>
          </w:p>
        </w:tc>
        <w:tc>
          <w:tcPr>
            <w:tcW w:w="260"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129,400</w:t>
            </w:r>
          </w:p>
        </w:tc>
        <w:tc>
          <w:tcPr>
            <w:tcW w:w="288"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129,000</w:t>
            </w:r>
          </w:p>
        </w:tc>
        <w:tc>
          <w:tcPr>
            <w:tcW w:w="268"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w:t>
            </w:r>
          </w:p>
        </w:tc>
        <w:tc>
          <w:tcPr>
            <w:tcW w:w="267"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w:t>
            </w:r>
          </w:p>
        </w:tc>
        <w:tc>
          <w:tcPr>
            <w:tcW w:w="263"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130,000</w:t>
            </w:r>
          </w:p>
        </w:tc>
        <w:tc>
          <w:tcPr>
            <w:tcW w:w="274" w:type="pct"/>
            <w:tcBorders>
              <w:top w:val="nil"/>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129,500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w:t>
            </w:r>
          </w:p>
        </w:tc>
        <w:tc>
          <w:tcPr>
            <w:tcW w:w="264"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70"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w:t>
            </w:r>
          </w:p>
        </w:tc>
        <w:tc>
          <w:tcPr>
            <w:tcW w:w="268" w:type="pct"/>
            <w:tcBorders>
              <w:top w:val="nil"/>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130,500</w:t>
            </w:r>
          </w:p>
        </w:tc>
      </w:tr>
      <w:tr w:rsidR="00CE2FD7" w:rsidTr="00CE2FD7">
        <w:trPr>
          <w:trHeight w:val="139"/>
        </w:trPr>
        <w:tc>
          <w:tcPr>
            <w:tcW w:w="214" w:type="pct"/>
            <w:tcBorders>
              <w:top w:val="single" w:sz="4" w:space="0" w:color="auto"/>
              <w:left w:val="double" w:sz="6" w:space="0" w:color="auto"/>
              <w:bottom w:val="dotted" w:sz="4" w:space="0" w:color="auto"/>
              <w:right w:val="nil"/>
            </w:tcBorders>
            <w:vAlign w:val="bottom"/>
            <w:hideMark/>
          </w:tcPr>
          <w:p w:rsidR="00CE2FD7" w:rsidRDefault="00CE2FD7">
            <w:pPr>
              <w:spacing w:after="0" w:line="240" w:lineRule="auto"/>
              <w:jc w:val="center"/>
              <w:rPr>
                <w:rFonts w:ascii="Arial" w:eastAsia="Times New Roman" w:hAnsi="Arial" w:cs="Arial"/>
                <w:b/>
                <w:bCs/>
                <w:color w:val="000000"/>
                <w:sz w:val="10"/>
                <w:szCs w:val="10"/>
                <w:lang w:eastAsia="sq-AL"/>
              </w:rPr>
            </w:pPr>
            <w:r>
              <w:rPr>
                <w:rFonts w:ascii="Arial" w:eastAsia="Times New Roman" w:hAnsi="Arial" w:cs="Arial"/>
                <w:b/>
                <w:bCs/>
                <w:color w:val="000000"/>
                <w:sz w:val="10"/>
                <w:szCs w:val="10"/>
                <w:lang w:eastAsia="sq-AL"/>
              </w:rPr>
              <w:t>88</w:t>
            </w:r>
          </w:p>
        </w:tc>
        <w:tc>
          <w:tcPr>
            <w:tcW w:w="762" w:type="pct"/>
            <w:tcBorders>
              <w:top w:val="single" w:sz="4" w:space="0" w:color="auto"/>
              <w:left w:val="single" w:sz="4" w:space="0" w:color="auto"/>
              <w:bottom w:val="dotted" w:sz="4" w:space="0" w:color="auto"/>
              <w:right w:val="single" w:sz="4" w:space="0" w:color="auto"/>
            </w:tcBorders>
            <w:noWrap/>
            <w:vAlign w:val="bottom"/>
            <w:hideMark/>
          </w:tcPr>
          <w:p w:rsidR="00CE2FD7" w:rsidRDefault="00CE2FD7">
            <w:pPr>
              <w:spacing w:after="0" w:line="240" w:lineRule="auto"/>
              <w:rPr>
                <w:rFonts w:ascii="Arial" w:eastAsia="Times New Roman" w:hAnsi="Arial" w:cs="Arial"/>
                <w:b/>
                <w:bCs/>
                <w:color w:val="000000"/>
                <w:sz w:val="10"/>
                <w:szCs w:val="10"/>
                <w:lang w:eastAsia="sq-AL"/>
              </w:rPr>
            </w:pPr>
            <w:r>
              <w:rPr>
                <w:rFonts w:ascii="Arial" w:eastAsia="Times New Roman" w:hAnsi="Arial" w:cs="Arial"/>
                <w:b/>
                <w:bCs/>
                <w:color w:val="000000"/>
                <w:sz w:val="10"/>
                <w:szCs w:val="10"/>
                <w:lang w:eastAsia="sq-AL"/>
              </w:rPr>
              <w:t>Mbeshtetje për Shoqerine Civile</w:t>
            </w:r>
          </w:p>
        </w:tc>
        <w:tc>
          <w:tcPr>
            <w:tcW w:w="262" w:type="pct"/>
            <w:tcBorders>
              <w:top w:val="single" w:sz="4" w:space="0" w:color="auto"/>
              <w:left w:val="single" w:sz="8" w:space="0" w:color="auto"/>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123,000</w:t>
            </w:r>
          </w:p>
        </w:tc>
        <w:tc>
          <w:tcPr>
            <w:tcW w:w="282" w:type="pct"/>
            <w:tcBorders>
              <w:top w:val="single" w:sz="4" w:space="0" w:color="auto"/>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1,000</w:t>
            </w:r>
          </w:p>
        </w:tc>
        <w:tc>
          <w:tcPr>
            <w:tcW w:w="260" w:type="pct"/>
            <w:tcBorders>
              <w:top w:val="single" w:sz="4" w:space="0" w:color="auto"/>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64" w:type="pct"/>
            <w:tcBorders>
              <w:top w:val="single" w:sz="4" w:space="0" w:color="auto"/>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1,000</w:t>
            </w:r>
          </w:p>
        </w:tc>
        <w:tc>
          <w:tcPr>
            <w:tcW w:w="264" w:type="pct"/>
            <w:tcBorders>
              <w:top w:val="single" w:sz="4" w:space="0" w:color="auto"/>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124,000</w:t>
            </w:r>
          </w:p>
        </w:tc>
        <w:tc>
          <w:tcPr>
            <w:tcW w:w="288" w:type="pct"/>
            <w:tcBorders>
              <w:top w:val="single" w:sz="4" w:space="0" w:color="auto"/>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124,000</w:t>
            </w:r>
          </w:p>
        </w:tc>
        <w:tc>
          <w:tcPr>
            <w:tcW w:w="268" w:type="pct"/>
            <w:tcBorders>
              <w:top w:val="single" w:sz="4" w:space="0" w:color="auto"/>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1,000</w:t>
            </w:r>
          </w:p>
        </w:tc>
        <w:tc>
          <w:tcPr>
            <w:tcW w:w="267" w:type="pct"/>
            <w:tcBorders>
              <w:top w:val="single" w:sz="4" w:space="0" w:color="auto"/>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64" w:type="pct"/>
            <w:tcBorders>
              <w:top w:val="single" w:sz="4" w:space="0" w:color="auto"/>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1,000</w:t>
            </w:r>
          </w:p>
        </w:tc>
        <w:tc>
          <w:tcPr>
            <w:tcW w:w="263" w:type="pct"/>
            <w:tcBorders>
              <w:top w:val="single" w:sz="4" w:space="0" w:color="auto"/>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125,000</w:t>
            </w:r>
          </w:p>
        </w:tc>
        <w:tc>
          <w:tcPr>
            <w:tcW w:w="274" w:type="pct"/>
            <w:tcBorders>
              <w:top w:val="single" w:sz="4" w:space="0" w:color="auto"/>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124,500</w:t>
            </w:r>
          </w:p>
        </w:tc>
        <w:tc>
          <w:tcPr>
            <w:tcW w:w="264" w:type="pct"/>
            <w:tcBorders>
              <w:top w:val="single" w:sz="4" w:space="0" w:color="auto"/>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1,000</w:t>
            </w:r>
          </w:p>
        </w:tc>
        <w:tc>
          <w:tcPr>
            <w:tcW w:w="264" w:type="pct"/>
            <w:tcBorders>
              <w:top w:val="single" w:sz="4" w:space="0" w:color="auto"/>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70" w:type="pct"/>
            <w:tcBorders>
              <w:top w:val="single" w:sz="4" w:space="0" w:color="auto"/>
              <w:left w:val="nil"/>
              <w:bottom w:val="dotted"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1,000</w:t>
            </w:r>
          </w:p>
        </w:tc>
        <w:tc>
          <w:tcPr>
            <w:tcW w:w="268" w:type="pct"/>
            <w:tcBorders>
              <w:top w:val="single" w:sz="4" w:space="0" w:color="auto"/>
              <w:left w:val="nil"/>
              <w:bottom w:val="dotted"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125,500</w:t>
            </w:r>
          </w:p>
        </w:tc>
      </w:tr>
      <w:tr w:rsidR="00CE2FD7" w:rsidTr="00CE2FD7">
        <w:trPr>
          <w:trHeight w:val="139"/>
        </w:trPr>
        <w:tc>
          <w:tcPr>
            <w:tcW w:w="214" w:type="pct"/>
            <w:tcBorders>
              <w:top w:val="nil"/>
              <w:left w:val="double" w:sz="6" w:space="0" w:color="auto"/>
              <w:bottom w:val="single" w:sz="4" w:space="0" w:color="auto"/>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01110</w:t>
            </w:r>
          </w:p>
        </w:tc>
        <w:tc>
          <w:tcPr>
            <w:tcW w:w="762" w:type="pct"/>
            <w:tcBorders>
              <w:top w:val="nil"/>
              <w:left w:val="single" w:sz="4" w:space="0" w:color="auto"/>
              <w:bottom w:val="single"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Planifikimi, Menaxhimi dhe Administrimi</w:t>
            </w:r>
          </w:p>
        </w:tc>
        <w:tc>
          <w:tcPr>
            <w:tcW w:w="262" w:type="pct"/>
            <w:tcBorders>
              <w:top w:val="nil"/>
              <w:left w:val="single" w:sz="8" w:space="0" w:color="auto"/>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123,000</w:t>
            </w:r>
          </w:p>
        </w:tc>
        <w:tc>
          <w:tcPr>
            <w:tcW w:w="282"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w:t>
            </w:r>
          </w:p>
        </w:tc>
        <w:tc>
          <w:tcPr>
            <w:tcW w:w="260"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w:t>
            </w:r>
          </w:p>
        </w:tc>
        <w:tc>
          <w:tcPr>
            <w:tcW w:w="264" w:type="pct"/>
            <w:tcBorders>
              <w:top w:val="nil"/>
              <w:left w:val="nil"/>
              <w:bottom w:val="single"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124,000</w:t>
            </w:r>
          </w:p>
        </w:tc>
        <w:tc>
          <w:tcPr>
            <w:tcW w:w="288" w:type="pct"/>
            <w:tcBorders>
              <w:top w:val="nil"/>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124,000</w:t>
            </w:r>
          </w:p>
        </w:tc>
        <w:tc>
          <w:tcPr>
            <w:tcW w:w="268"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w:t>
            </w:r>
          </w:p>
        </w:tc>
        <w:tc>
          <w:tcPr>
            <w:tcW w:w="267"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nil"/>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w:t>
            </w:r>
          </w:p>
        </w:tc>
        <w:tc>
          <w:tcPr>
            <w:tcW w:w="263" w:type="pct"/>
            <w:tcBorders>
              <w:top w:val="nil"/>
              <w:left w:val="nil"/>
              <w:bottom w:val="single"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125,000</w:t>
            </w:r>
          </w:p>
        </w:tc>
        <w:tc>
          <w:tcPr>
            <w:tcW w:w="274" w:type="pct"/>
            <w:tcBorders>
              <w:top w:val="nil"/>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124,500</w:t>
            </w:r>
          </w:p>
        </w:tc>
        <w:tc>
          <w:tcPr>
            <w:tcW w:w="264"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w:t>
            </w:r>
          </w:p>
        </w:tc>
        <w:tc>
          <w:tcPr>
            <w:tcW w:w="264"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70" w:type="pct"/>
            <w:tcBorders>
              <w:top w:val="nil"/>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w:t>
            </w:r>
          </w:p>
        </w:tc>
        <w:tc>
          <w:tcPr>
            <w:tcW w:w="268" w:type="pct"/>
            <w:tcBorders>
              <w:top w:val="nil"/>
              <w:left w:val="nil"/>
              <w:bottom w:val="single"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125,500</w:t>
            </w:r>
          </w:p>
        </w:tc>
      </w:tr>
      <w:tr w:rsidR="00CE2FD7" w:rsidTr="00CE2FD7">
        <w:trPr>
          <w:trHeight w:val="139"/>
        </w:trPr>
        <w:tc>
          <w:tcPr>
            <w:tcW w:w="214" w:type="pct"/>
            <w:tcBorders>
              <w:top w:val="nil"/>
              <w:left w:val="double" w:sz="6" w:space="0" w:color="auto"/>
              <w:bottom w:val="dotted" w:sz="4" w:space="0" w:color="auto"/>
              <w:right w:val="nil"/>
            </w:tcBorders>
            <w:vAlign w:val="bottom"/>
            <w:hideMark/>
          </w:tcPr>
          <w:p w:rsidR="00CE2FD7" w:rsidRDefault="00CE2FD7">
            <w:pPr>
              <w:spacing w:after="0" w:line="240" w:lineRule="auto"/>
              <w:jc w:val="center"/>
              <w:rPr>
                <w:rFonts w:ascii="Arial" w:eastAsia="Times New Roman" w:hAnsi="Arial" w:cs="Arial"/>
                <w:b/>
                <w:bCs/>
                <w:color w:val="000000"/>
                <w:sz w:val="10"/>
                <w:szCs w:val="10"/>
                <w:lang w:eastAsia="sq-AL"/>
              </w:rPr>
            </w:pPr>
            <w:r>
              <w:rPr>
                <w:rFonts w:ascii="Arial" w:eastAsia="Times New Roman" w:hAnsi="Arial" w:cs="Arial"/>
                <w:b/>
                <w:bCs/>
                <w:color w:val="000000"/>
                <w:sz w:val="10"/>
                <w:szCs w:val="10"/>
                <w:lang w:eastAsia="sq-AL"/>
              </w:rPr>
              <w:t>89</w:t>
            </w:r>
          </w:p>
        </w:tc>
        <w:tc>
          <w:tcPr>
            <w:tcW w:w="762" w:type="pct"/>
            <w:tcBorders>
              <w:top w:val="nil"/>
              <w:left w:val="single" w:sz="4" w:space="0" w:color="auto"/>
              <w:bottom w:val="dotted" w:sz="4" w:space="0" w:color="auto"/>
              <w:right w:val="single" w:sz="4" w:space="0" w:color="auto"/>
            </w:tcBorders>
            <w:noWrap/>
            <w:vAlign w:val="bottom"/>
            <w:hideMark/>
          </w:tcPr>
          <w:p w:rsidR="00CE2FD7" w:rsidRDefault="00CE2FD7">
            <w:pPr>
              <w:spacing w:after="0" w:line="240" w:lineRule="auto"/>
              <w:rPr>
                <w:rFonts w:ascii="Arial" w:eastAsia="Times New Roman" w:hAnsi="Arial" w:cs="Arial"/>
                <w:b/>
                <w:bCs/>
                <w:color w:val="000000"/>
                <w:sz w:val="10"/>
                <w:szCs w:val="10"/>
                <w:lang w:eastAsia="sq-AL"/>
              </w:rPr>
            </w:pPr>
            <w:r>
              <w:rPr>
                <w:rFonts w:ascii="Arial" w:eastAsia="Times New Roman" w:hAnsi="Arial" w:cs="Arial"/>
                <w:b/>
                <w:bCs/>
                <w:color w:val="000000"/>
                <w:sz w:val="10"/>
                <w:szCs w:val="10"/>
                <w:lang w:eastAsia="sq-AL"/>
              </w:rPr>
              <w:t>Komisioneri për te Drejtën e Informimit dhe Mbrojtjen e të Dhënave Personale</w:t>
            </w:r>
          </w:p>
        </w:tc>
        <w:tc>
          <w:tcPr>
            <w:tcW w:w="262" w:type="pct"/>
            <w:tcBorders>
              <w:top w:val="nil"/>
              <w:left w:val="single" w:sz="8" w:space="0" w:color="auto"/>
              <w:bottom w:val="nil"/>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70,200</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1,000</w:t>
            </w:r>
          </w:p>
        </w:tc>
        <w:tc>
          <w:tcPr>
            <w:tcW w:w="260" w:type="pct"/>
            <w:tcBorders>
              <w:top w:val="nil"/>
              <w:left w:val="nil"/>
              <w:bottom w:val="nil"/>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64" w:type="pct"/>
            <w:tcBorders>
              <w:top w:val="nil"/>
              <w:left w:val="nil"/>
              <w:bottom w:val="nil"/>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1,000</w:t>
            </w:r>
          </w:p>
        </w:tc>
        <w:tc>
          <w:tcPr>
            <w:tcW w:w="264" w:type="pct"/>
            <w:tcBorders>
              <w:top w:val="nil"/>
              <w:left w:val="nil"/>
              <w:bottom w:val="nil"/>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71,200</w:t>
            </w:r>
          </w:p>
        </w:tc>
        <w:tc>
          <w:tcPr>
            <w:tcW w:w="288" w:type="pct"/>
            <w:tcBorders>
              <w:top w:val="nil"/>
              <w:left w:val="nil"/>
              <w:bottom w:val="nil"/>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70,500</w:t>
            </w:r>
          </w:p>
        </w:tc>
        <w:tc>
          <w:tcPr>
            <w:tcW w:w="268" w:type="pct"/>
            <w:tcBorders>
              <w:top w:val="nil"/>
              <w:left w:val="nil"/>
              <w:bottom w:val="nil"/>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1,000</w:t>
            </w:r>
          </w:p>
        </w:tc>
        <w:tc>
          <w:tcPr>
            <w:tcW w:w="267" w:type="pct"/>
            <w:tcBorders>
              <w:top w:val="nil"/>
              <w:left w:val="nil"/>
              <w:bottom w:val="nil"/>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64" w:type="pct"/>
            <w:tcBorders>
              <w:top w:val="nil"/>
              <w:left w:val="nil"/>
              <w:bottom w:val="nil"/>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1,000</w:t>
            </w:r>
          </w:p>
        </w:tc>
        <w:tc>
          <w:tcPr>
            <w:tcW w:w="263" w:type="pct"/>
            <w:tcBorders>
              <w:top w:val="nil"/>
              <w:left w:val="nil"/>
              <w:bottom w:val="nil"/>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71,500</w:t>
            </w:r>
          </w:p>
        </w:tc>
        <w:tc>
          <w:tcPr>
            <w:tcW w:w="274" w:type="pct"/>
            <w:tcBorders>
              <w:top w:val="nil"/>
              <w:left w:val="nil"/>
              <w:bottom w:val="nil"/>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71,000</w:t>
            </w:r>
          </w:p>
        </w:tc>
        <w:tc>
          <w:tcPr>
            <w:tcW w:w="264" w:type="pct"/>
            <w:tcBorders>
              <w:top w:val="nil"/>
              <w:left w:val="nil"/>
              <w:bottom w:val="nil"/>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1,000</w:t>
            </w:r>
          </w:p>
        </w:tc>
        <w:tc>
          <w:tcPr>
            <w:tcW w:w="264" w:type="pct"/>
            <w:tcBorders>
              <w:top w:val="nil"/>
              <w:left w:val="nil"/>
              <w:bottom w:val="nil"/>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70" w:type="pct"/>
            <w:tcBorders>
              <w:top w:val="nil"/>
              <w:left w:val="nil"/>
              <w:bottom w:val="nil"/>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1,000</w:t>
            </w:r>
          </w:p>
        </w:tc>
        <w:tc>
          <w:tcPr>
            <w:tcW w:w="268" w:type="pct"/>
            <w:tcBorders>
              <w:top w:val="nil"/>
              <w:left w:val="nil"/>
              <w:bottom w:val="nil"/>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72,000</w:t>
            </w:r>
          </w:p>
        </w:tc>
      </w:tr>
      <w:tr w:rsidR="00CE2FD7" w:rsidTr="00CE2FD7">
        <w:trPr>
          <w:trHeight w:val="139"/>
        </w:trPr>
        <w:tc>
          <w:tcPr>
            <w:tcW w:w="214" w:type="pct"/>
            <w:tcBorders>
              <w:top w:val="nil"/>
              <w:left w:val="double" w:sz="6" w:space="0" w:color="auto"/>
              <w:bottom w:val="single" w:sz="4" w:space="0" w:color="auto"/>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01110</w:t>
            </w:r>
          </w:p>
        </w:tc>
        <w:tc>
          <w:tcPr>
            <w:tcW w:w="762" w:type="pct"/>
            <w:tcBorders>
              <w:top w:val="nil"/>
              <w:left w:val="single" w:sz="4" w:space="0" w:color="auto"/>
              <w:bottom w:val="single"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Planifikimi, Menaxhimi dhe Administrimi</w:t>
            </w:r>
          </w:p>
        </w:tc>
        <w:tc>
          <w:tcPr>
            <w:tcW w:w="262" w:type="pct"/>
            <w:tcBorders>
              <w:top w:val="dotted" w:sz="4" w:space="0" w:color="auto"/>
              <w:left w:val="single" w:sz="8" w:space="0" w:color="auto"/>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70,200</w:t>
            </w:r>
          </w:p>
        </w:tc>
        <w:tc>
          <w:tcPr>
            <w:tcW w:w="282"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w:t>
            </w:r>
          </w:p>
        </w:tc>
        <w:tc>
          <w:tcPr>
            <w:tcW w:w="260" w:type="pct"/>
            <w:tcBorders>
              <w:top w:val="dotted" w:sz="4" w:space="0" w:color="auto"/>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dotted" w:sz="4" w:space="0" w:color="auto"/>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w:t>
            </w:r>
          </w:p>
        </w:tc>
        <w:tc>
          <w:tcPr>
            <w:tcW w:w="264" w:type="pct"/>
            <w:tcBorders>
              <w:top w:val="dotted" w:sz="4" w:space="0" w:color="auto"/>
              <w:left w:val="nil"/>
              <w:bottom w:val="single"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71,200</w:t>
            </w:r>
          </w:p>
        </w:tc>
        <w:tc>
          <w:tcPr>
            <w:tcW w:w="288" w:type="pct"/>
            <w:tcBorders>
              <w:top w:val="dotted" w:sz="4" w:space="0" w:color="auto"/>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70,500</w:t>
            </w:r>
          </w:p>
        </w:tc>
        <w:tc>
          <w:tcPr>
            <w:tcW w:w="268" w:type="pct"/>
            <w:tcBorders>
              <w:top w:val="dotted" w:sz="4" w:space="0" w:color="auto"/>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w:t>
            </w:r>
          </w:p>
        </w:tc>
        <w:tc>
          <w:tcPr>
            <w:tcW w:w="267" w:type="pct"/>
            <w:tcBorders>
              <w:top w:val="dotted" w:sz="4" w:space="0" w:color="auto"/>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dotted" w:sz="4" w:space="0" w:color="auto"/>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w:t>
            </w:r>
          </w:p>
        </w:tc>
        <w:tc>
          <w:tcPr>
            <w:tcW w:w="263" w:type="pct"/>
            <w:tcBorders>
              <w:top w:val="dotted" w:sz="4" w:space="0" w:color="auto"/>
              <w:left w:val="nil"/>
              <w:bottom w:val="single"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71,500</w:t>
            </w:r>
          </w:p>
        </w:tc>
        <w:tc>
          <w:tcPr>
            <w:tcW w:w="274" w:type="pct"/>
            <w:tcBorders>
              <w:top w:val="dotted" w:sz="4" w:space="0" w:color="auto"/>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71,000</w:t>
            </w:r>
          </w:p>
        </w:tc>
        <w:tc>
          <w:tcPr>
            <w:tcW w:w="264" w:type="pct"/>
            <w:tcBorders>
              <w:top w:val="dotted" w:sz="4" w:space="0" w:color="auto"/>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w:t>
            </w:r>
          </w:p>
        </w:tc>
        <w:tc>
          <w:tcPr>
            <w:tcW w:w="264" w:type="pct"/>
            <w:tcBorders>
              <w:top w:val="dotted" w:sz="4" w:space="0" w:color="auto"/>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70" w:type="pct"/>
            <w:tcBorders>
              <w:top w:val="dotted" w:sz="4" w:space="0" w:color="auto"/>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w:t>
            </w:r>
          </w:p>
        </w:tc>
        <w:tc>
          <w:tcPr>
            <w:tcW w:w="268" w:type="pct"/>
            <w:tcBorders>
              <w:top w:val="dotted" w:sz="4" w:space="0" w:color="auto"/>
              <w:left w:val="nil"/>
              <w:bottom w:val="single"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72,000</w:t>
            </w:r>
          </w:p>
        </w:tc>
      </w:tr>
      <w:tr w:rsidR="00CE2FD7" w:rsidTr="00CE2FD7">
        <w:trPr>
          <w:trHeight w:val="139"/>
        </w:trPr>
        <w:tc>
          <w:tcPr>
            <w:tcW w:w="214" w:type="pct"/>
            <w:tcBorders>
              <w:top w:val="nil"/>
              <w:left w:val="double" w:sz="6" w:space="0" w:color="auto"/>
              <w:bottom w:val="dotted" w:sz="4" w:space="0" w:color="auto"/>
              <w:right w:val="nil"/>
            </w:tcBorders>
            <w:vAlign w:val="bottom"/>
            <w:hideMark/>
          </w:tcPr>
          <w:p w:rsidR="00CE2FD7" w:rsidRDefault="00CE2FD7">
            <w:pPr>
              <w:spacing w:after="0" w:line="240" w:lineRule="auto"/>
              <w:jc w:val="center"/>
              <w:rPr>
                <w:rFonts w:ascii="Arial" w:eastAsia="Times New Roman" w:hAnsi="Arial" w:cs="Arial"/>
                <w:b/>
                <w:bCs/>
                <w:color w:val="000000"/>
                <w:sz w:val="10"/>
                <w:szCs w:val="10"/>
                <w:lang w:eastAsia="sq-AL"/>
              </w:rPr>
            </w:pPr>
            <w:r>
              <w:rPr>
                <w:rFonts w:ascii="Arial" w:eastAsia="Times New Roman" w:hAnsi="Arial" w:cs="Arial"/>
                <w:b/>
                <w:bCs/>
                <w:color w:val="000000"/>
                <w:sz w:val="10"/>
                <w:szCs w:val="10"/>
                <w:lang w:eastAsia="sq-AL"/>
              </w:rPr>
              <w:t>90</w:t>
            </w:r>
          </w:p>
        </w:tc>
        <w:tc>
          <w:tcPr>
            <w:tcW w:w="762" w:type="pct"/>
            <w:tcBorders>
              <w:top w:val="nil"/>
              <w:left w:val="single" w:sz="4" w:space="0" w:color="auto"/>
              <w:bottom w:val="dotted" w:sz="4" w:space="0" w:color="auto"/>
              <w:right w:val="single" w:sz="4" w:space="0" w:color="auto"/>
            </w:tcBorders>
            <w:noWrap/>
            <w:vAlign w:val="bottom"/>
            <w:hideMark/>
          </w:tcPr>
          <w:p w:rsidR="00CE2FD7" w:rsidRDefault="00CE2FD7">
            <w:pPr>
              <w:spacing w:after="0" w:line="240" w:lineRule="auto"/>
              <w:rPr>
                <w:rFonts w:ascii="Arial" w:eastAsia="Times New Roman" w:hAnsi="Arial" w:cs="Arial"/>
                <w:b/>
                <w:bCs/>
                <w:color w:val="000000"/>
                <w:sz w:val="10"/>
                <w:szCs w:val="10"/>
                <w:lang w:eastAsia="sq-AL"/>
              </w:rPr>
            </w:pPr>
            <w:r>
              <w:rPr>
                <w:rFonts w:ascii="Arial" w:eastAsia="Times New Roman" w:hAnsi="Arial" w:cs="Arial"/>
                <w:b/>
                <w:bCs/>
                <w:color w:val="000000"/>
                <w:sz w:val="10"/>
                <w:szCs w:val="10"/>
                <w:lang w:eastAsia="sq-AL"/>
              </w:rPr>
              <w:t>Veprimtaria e komisionit te prokurimit publik</w:t>
            </w:r>
          </w:p>
        </w:tc>
        <w:tc>
          <w:tcPr>
            <w:tcW w:w="262" w:type="pct"/>
            <w:tcBorders>
              <w:top w:val="nil"/>
              <w:left w:val="single" w:sz="8" w:space="0" w:color="auto"/>
              <w:bottom w:val="nil"/>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80,000</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1,000</w:t>
            </w:r>
          </w:p>
        </w:tc>
        <w:tc>
          <w:tcPr>
            <w:tcW w:w="260" w:type="pct"/>
            <w:tcBorders>
              <w:top w:val="nil"/>
              <w:left w:val="nil"/>
              <w:bottom w:val="nil"/>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64" w:type="pct"/>
            <w:tcBorders>
              <w:top w:val="nil"/>
              <w:left w:val="nil"/>
              <w:bottom w:val="nil"/>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1,000</w:t>
            </w:r>
          </w:p>
        </w:tc>
        <w:tc>
          <w:tcPr>
            <w:tcW w:w="264" w:type="pct"/>
            <w:tcBorders>
              <w:top w:val="nil"/>
              <w:left w:val="nil"/>
              <w:bottom w:val="nil"/>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81,000</w:t>
            </w:r>
          </w:p>
        </w:tc>
        <w:tc>
          <w:tcPr>
            <w:tcW w:w="288" w:type="pct"/>
            <w:tcBorders>
              <w:top w:val="nil"/>
              <w:left w:val="nil"/>
              <w:bottom w:val="nil"/>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80,500</w:t>
            </w:r>
          </w:p>
        </w:tc>
        <w:tc>
          <w:tcPr>
            <w:tcW w:w="268" w:type="pct"/>
            <w:tcBorders>
              <w:top w:val="nil"/>
              <w:left w:val="nil"/>
              <w:bottom w:val="nil"/>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1,000</w:t>
            </w:r>
          </w:p>
        </w:tc>
        <w:tc>
          <w:tcPr>
            <w:tcW w:w="267" w:type="pct"/>
            <w:tcBorders>
              <w:top w:val="nil"/>
              <w:left w:val="nil"/>
              <w:bottom w:val="nil"/>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64" w:type="pct"/>
            <w:tcBorders>
              <w:top w:val="nil"/>
              <w:left w:val="nil"/>
              <w:bottom w:val="nil"/>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1,000</w:t>
            </w:r>
          </w:p>
        </w:tc>
        <w:tc>
          <w:tcPr>
            <w:tcW w:w="263" w:type="pct"/>
            <w:tcBorders>
              <w:top w:val="nil"/>
              <w:left w:val="nil"/>
              <w:bottom w:val="nil"/>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81,500</w:t>
            </w:r>
          </w:p>
        </w:tc>
        <w:tc>
          <w:tcPr>
            <w:tcW w:w="274" w:type="pct"/>
            <w:tcBorders>
              <w:top w:val="nil"/>
              <w:left w:val="nil"/>
              <w:bottom w:val="nil"/>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81,000</w:t>
            </w:r>
          </w:p>
        </w:tc>
        <w:tc>
          <w:tcPr>
            <w:tcW w:w="264" w:type="pct"/>
            <w:tcBorders>
              <w:top w:val="nil"/>
              <w:left w:val="nil"/>
              <w:bottom w:val="nil"/>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1,000</w:t>
            </w:r>
          </w:p>
        </w:tc>
        <w:tc>
          <w:tcPr>
            <w:tcW w:w="264" w:type="pct"/>
            <w:tcBorders>
              <w:top w:val="nil"/>
              <w:left w:val="nil"/>
              <w:bottom w:val="nil"/>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70" w:type="pct"/>
            <w:tcBorders>
              <w:top w:val="nil"/>
              <w:left w:val="nil"/>
              <w:bottom w:val="nil"/>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1,000</w:t>
            </w:r>
          </w:p>
        </w:tc>
        <w:tc>
          <w:tcPr>
            <w:tcW w:w="268" w:type="pct"/>
            <w:tcBorders>
              <w:top w:val="nil"/>
              <w:left w:val="nil"/>
              <w:bottom w:val="nil"/>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82,000</w:t>
            </w:r>
          </w:p>
        </w:tc>
      </w:tr>
      <w:tr w:rsidR="00CE2FD7" w:rsidTr="00CE2FD7">
        <w:trPr>
          <w:trHeight w:val="139"/>
        </w:trPr>
        <w:tc>
          <w:tcPr>
            <w:tcW w:w="214" w:type="pct"/>
            <w:tcBorders>
              <w:top w:val="nil"/>
              <w:left w:val="double" w:sz="6" w:space="0" w:color="auto"/>
              <w:bottom w:val="single" w:sz="4" w:space="0" w:color="auto"/>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01110</w:t>
            </w:r>
          </w:p>
        </w:tc>
        <w:tc>
          <w:tcPr>
            <w:tcW w:w="762" w:type="pct"/>
            <w:tcBorders>
              <w:top w:val="nil"/>
              <w:left w:val="single" w:sz="4" w:space="0" w:color="auto"/>
              <w:bottom w:val="single"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Planifikimi, Menaxhimi dhe Administrimi</w:t>
            </w:r>
          </w:p>
        </w:tc>
        <w:tc>
          <w:tcPr>
            <w:tcW w:w="262" w:type="pct"/>
            <w:tcBorders>
              <w:top w:val="dotted" w:sz="4" w:space="0" w:color="auto"/>
              <w:left w:val="single" w:sz="8" w:space="0" w:color="auto"/>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80,000</w:t>
            </w:r>
          </w:p>
        </w:tc>
        <w:tc>
          <w:tcPr>
            <w:tcW w:w="282"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w:t>
            </w:r>
          </w:p>
        </w:tc>
        <w:tc>
          <w:tcPr>
            <w:tcW w:w="260" w:type="pct"/>
            <w:tcBorders>
              <w:top w:val="dotted" w:sz="4" w:space="0" w:color="auto"/>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dotted" w:sz="4" w:space="0" w:color="auto"/>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w:t>
            </w:r>
          </w:p>
        </w:tc>
        <w:tc>
          <w:tcPr>
            <w:tcW w:w="264" w:type="pct"/>
            <w:tcBorders>
              <w:top w:val="dotted" w:sz="4" w:space="0" w:color="auto"/>
              <w:left w:val="nil"/>
              <w:bottom w:val="single"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81,000</w:t>
            </w:r>
          </w:p>
        </w:tc>
        <w:tc>
          <w:tcPr>
            <w:tcW w:w="288" w:type="pct"/>
            <w:tcBorders>
              <w:top w:val="dotted" w:sz="4" w:space="0" w:color="auto"/>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80,500</w:t>
            </w:r>
          </w:p>
        </w:tc>
        <w:tc>
          <w:tcPr>
            <w:tcW w:w="268" w:type="pct"/>
            <w:tcBorders>
              <w:top w:val="dotted" w:sz="4" w:space="0" w:color="auto"/>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w:t>
            </w:r>
          </w:p>
        </w:tc>
        <w:tc>
          <w:tcPr>
            <w:tcW w:w="267" w:type="pct"/>
            <w:tcBorders>
              <w:top w:val="dotted" w:sz="4" w:space="0" w:color="auto"/>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dotted" w:sz="4" w:space="0" w:color="auto"/>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w:t>
            </w:r>
          </w:p>
        </w:tc>
        <w:tc>
          <w:tcPr>
            <w:tcW w:w="263" w:type="pct"/>
            <w:tcBorders>
              <w:top w:val="dotted" w:sz="4" w:space="0" w:color="auto"/>
              <w:left w:val="nil"/>
              <w:bottom w:val="single"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81,500</w:t>
            </w:r>
          </w:p>
        </w:tc>
        <w:tc>
          <w:tcPr>
            <w:tcW w:w="274" w:type="pct"/>
            <w:tcBorders>
              <w:top w:val="dotted" w:sz="4" w:space="0" w:color="auto"/>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81,000</w:t>
            </w:r>
          </w:p>
        </w:tc>
        <w:tc>
          <w:tcPr>
            <w:tcW w:w="264" w:type="pct"/>
            <w:tcBorders>
              <w:top w:val="dotted" w:sz="4" w:space="0" w:color="auto"/>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w:t>
            </w:r>
          </w:p>
        </w:tc>
        <w:tc>
          <w:tcPr>
            <w:tcW w:w="264" w:type="pct"/>
            <w:tcBorders>
              <w:top w:val="dotted" w:sz="4" w:space="0" w:color="auto"/>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70" w:type="pct"/>
            <w:tcBorders>
              <w:top w:val="dotted" w:sz="4" w:space="0" w:color="auto"/>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w:t>
            </w:r>
          </w:p>
        </w:tc>
        <w:tc>
          <w:tcPr>
            <w:tcW w:w="268" w:type="pct"/>
            <w:tcBorders>
              <w:top w:val="dotted" w:sz="4" w:space="0" w:color="auto"/>
              <w:left w:val="nil"/>
              <w:bottom w:val="single"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82,000</w:t>
            </w:r>
          </w:p>
        </w:tc>
      </w:tr>
      <w:tr w:rsidR="00CE2FD7" w:rsidTr="00CE2FD7">
        <w:trPr>
          <w:trHeight w:val="139"/>
        </w:trPr>
        <w:tc>
          <w:tcPr>
            <w:tcW w:w="214" w:type="pct"/>
            <w:tcBorders>
              <w:top w:val="nil"/>
              <w:left w:val="double" w:sz="6" w:space="0" w:color="auto"/>
              <w:bottom w:val="dotted" w:sz="4" w:space="0" w:color="auto"/>
              <w:right w:val="nil"/>
            </w:tcBorders>
            <w:vAlign w:val="bottom"/>
            <w:hideMark/>
          </w:tcPr>
          <w:p w:rsidR="00CE2FD7" w:rsidRDefault="00CE2FD7">
            <w:pPr>
              <w:spacing w:after="0" w:line="240" w:lineRule="auto"/>
              <w:jc w:val="center"/>
              <w:rPr>
                <w:rFonts w:ascii="Arial" w:eastAsia="Times New Roman" w:hAnsi="Arial" w:cs="Arial"/>
                <w:b/>
                <w:bCs/>
                <w:color w:val="000000"/>
                <w:sz w:val="10"/>
                <w:szCs w:val="10"/>
                <w:lang w:eastAsia="sq-AL"/>
              </w:rPr>
            </w:pPr>
            <w:r>
              <w:rPr>
                <w:rFonts w:ascii="Arial" w:eastAsia="Times New Roman" w:hAnsi="Arial" w:cs="Arial"/>
                <w:b/>
                <w:bCs/>
                <w:color w:val="000000"/>
                <w:sz w:val="10"/>
                <w:szCs w:val="10"/>
                <w:lang w:eastAsia="sq-AL"/>
              </w:rPr>
              <w:t>91</w:t>
            </w:r>
          </w:p>
        </w:tc>
        <w:tc>
          <w:tcPr>
            <w:tcW w:w="762" w:type="pct"/>
            <w:tcBorders>
              <w:top w:val="nil"/>
              <w:left w:val="single" w:sz="4" w:space="0" w:color="auto"/>
              <w:bottom w:val="dotted" w:sz="4" w:space="0" w:color="auto"/>
              <w:right w:val="single" w:sz="4" w:space="0" w:color="auto"/>
            </w:tcBorders>
            <w:noWrap/>
            <w:vAlign w:val="bottom"/>
            <w:hideMark/>
          </w:tcPr>
          <w:p w:rsidR="00CE2FD7" w:rsidRDefault="00CE2FD7">
            <w:pPr>
              <w:spacing w:after="0" w:line="240" w:lineRule="auto"/>
              <w:rPr>
                <w:rFonts w:ascii="Arial" w:eastAsia="Times New Roman" w:hAnsi="Arial" w:cs="Arial"/>
                <w:b/>
                <w:bCs/>
                <w:color w:val="000000"/>
                <w:sz w:val="10"/>
                <w:szCs w:val="10"/>
                <w:lang w:eastAsia="sq-AL"/>
              </w:rPr>
            </w:pPr>
            <w:r>
              <w:rPr>
                <w:rFonts w:ascii="Arial" w:eastAsia="Times New Roman" w:hAnsi="Arial" w:cs="Arial"/>
                <w:b/>
                <w:bCs/>
                <w:color w:val="000000"/>
                <w:sz w:val="10"/>
                <w:szCs w:val="10"/>
                <w:lang w:eastAsia="sq-AL"/>
              </w:rPr>
              <w:t>Komisioneri për Mbrojtjen nga Diskriminimi</w:t>
            </w:r>
          </w:p>
        </w:tc>
        <w:tc>
          <w:tcPr>
            <w:tcW w:w="262" w:type="pct"/>
            <w:tcBorders>
              <w:top w:val="nil"/>
              <w:left w:val="single" w:sz="8" w:space="0" w:color="auto"/>
              <w:bottom w:val="nil"/>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53,300</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1,000</w:t>
            </w:r>
          </w:p>
        </w:tc>
        <w:tc>
          <w:tcPr>
            <w:tcW w:w="260" w:type="pct"/>
            <w:tcBorders>
              <w:top w:val="nil"/>
              <w:left w:val="nil"/>
              <w:bottom w:val="nil"/>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64" w:type="pct"/>
            <w:tcBorders>
              <w:top w:val="nil"/>
              <w:left w:val="nil"/>
              <w:bottom w:val="nil"/>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1,000</w:t>
            </w:r>
          </w:p>
        </w:tc>
        <w:tc>
          <w:tcPr>
            <w:tcW w:w="264" w:type="pct"/>
            <w:tcBorders>
              <w:top w:val="nil"/>
              <w:left w:val="nil"/>
              <w:bottom w:val="nil"/>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54,300</w:t>
            </w:r>
          </w:p>
        </w:tc>
        <w:tc>
          <w:tcPr>
            <w:tcW w:w="288" w:type="pct"/>
            <w:tcBorders>
              <w:top w:val="nil"/>
              <w:left w:val="nil"/>
              <w:bottom w:val="nil"/>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54,000</w:t>
            </w:r>
          </w:p>
        </w:tc>
        <w:tc>
          <w:tcPr>
            <w:tcW w:w="268" w:type="pct"/>
            <w:tcBorders>
              <w:top w:val="nil"/>
              <w:left w:val="nil"/>
              <w:bottom w:val="nil"/>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1,000</w:t>
            </w:r>
          </w:p>
        </w:tc>
        <w:tc>
          <w:tcPr>
            <w:tcW w:w="267" w:type="pct"/>
            <w:tcBorders>
              <w:top w:val="nil"/>
              <w:left w:val="nil"/>
              <w:bottom w:val="nil"/>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64" w:type="pct"/>
            <w:tcBorders>
              <w:top w:val="nil"/>
              <w:left w:val="nil"/>
              <w:bottom w:val="nil"/>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1,000</w:t>
            </w:r>
          </w:p>
        </w:tc>
        <w:tc>
          <w:tcPr>
            <w:tcW w:w="263" w:type="pct"/>
            <w:tcBorders>
              <w:top w:val="nil"/>
              <w:left w:val="nil"/>
              <w:bottom w:val="nil"/>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55,000</w:t>
            </w:r>
          </w:p>
        </w:tc>
        <w:tc>
          <w:tcPr>
            <w:tcW w:w="274" w:type="pct"/>
            <w:tcBorders>
              <w:top w:val="nil"/>
              <w:left w:val="nil"/>
              <w:bottom w:val="nil"/>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54,500</w:t>
            </w:r>
          </w:p>
        </w:tc>
        <w:tc>
          <w:tcPr>
            <w:tcW w:w="264" w:type="pct"/>
            <w:tcBorders>
              <w:top w:val="nil"/>
              <w:left w:val="nil"/>
              <w:bottom w:val="nil"/>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1,000</w:t>
            </w:r>
          </w:p>
        </w:tc>
        <w:tc>
          <w:tcPr>
            <w:tcW w:w="264" w:type="pct"/>
            <w:tcBorders>
              <w:top w:val="nil"/>
              <w:left w:val="nil"/>
              <w:bottom w:val="nil"/>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70" w:type="pct"/>
            <w:tcBorders>
              <w:top w:val="nil"/>
              <w:left w:val="nil"/>
              <w:bottom w:val="nil"/>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1,000</w:t>
            </w:r>
          </w:p>
        </w:tc>
        <w:tc>
          <w:tcPr>
            <w:tcW w:w="268" w:type="pct"/>
            <w:tcBorders>
              <w:top w:val="nil"/>
              <w:left w:val="nil"/>
              <w:bottom w:val="nil"/>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55,500</w:t>
            </w:r>
          </w:p>
        </w:tc>
      </w:tr>
      <w:tr w:rsidR="00CE2FD7" w:rsidTr="00CE2FD7">
        <w:trPr>
          <w:trHeight w:val="139"/>
        </w:trPr>
        <w:tc>
          <w:tcPr>
            <w:tcW w:w="214" w:type="pct"/>
            <w:tcBorders>
              <w:top w:val="nil"/>
              <w:left w:val="double" w:sz="6" w:space="0" w:color="auto"/>
              <w:bottom w:val="single" w:sz="4" w:space="0" w:color="auto"/>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01110</w:t>
            </w:r>
          </w:p>
        </w:tc>
        <w:tc>
          <w:tcPr>
            <w:tcW w:w="762" w:type="pct"/>
            <w:tcBorders>
              <w:top w:val="nil"/>
              <w:left w:val="single" w:sz="4" w:space="0" w:color="auto"/>
              <w:bottom w:val="single"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Planifikimi, Menaxhimi dhe Administrimi</w:t>
            </w:r>
          </w:p>
        </w:tc>
        <w:tc>
          <w:tcPr>
            <w:tcW w:w="262" w:type="pct"/>
            <w:tcBorders>
              <w:top w:val="dotted" w:sz="4" w:space="0" w:color="auto"/>
              <w:left w:val="single" w:sz="8" w:space="0" w:color="auto"/>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53,300</w:t>
            </w:r>
          </w:p>
        </w:tc>
        <w:tc>
          <w:tcPr>
            <w:tcW w:w="282"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w:t>
            </w:r>
          </w:p>
        </w:tc>
        <w:tc>
          <w:tcPr>
            <w:tcW w:w="260" w:type="pct"/>
            <w:tcBorders>
              <w:top w:val="dotted" w:sz="4" w:space="0" w:color="auto"/>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dotted" w:sz="4" w:space="0" w:color="auto"/>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w:t>
            </w:r>
          </w:p>
        </w:tc>
        <w:tc>
          <w:tcPr>
            <w:tcW w:w="264" w:type="pct"/>
            <w:tcBorders>
              <w:top w:val="dotted" w:sz="4" w:space="0" w:color="auto"/>
              <w:left w:val="nil"/>
              <w:bottom w:val="single"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54,300</w:t>
            </w:r>
          </w:p>
        </w:tc>
        <w:tc>
          <w:tcPr>
            <w:tcW w:w="288" w:type="pct"/>
            <w:tcBorders>
              <w:top w:val="dotted" w:sz="4" w:space="0" w:color="auto"/>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54,000</w:t>
            </w:r>
          </w:p>
        </w:tc>
        <w:tc>
          <w:tcPr>
            <w:tcW w:w="268" w:type="pct"/>
            <w:tcBorders>
              <w:top w:val="dotted" w:sz="4" w:space="0" w:color="auto"/>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w:t>
            </w:r>
          </w:p>
        </w:tc>
        <w:tc>
          <w:tcPr>
            <w:tcW w:w="267" w:type="pct"/>
            <w:tcBorders>
              <w:top w:val="dotted" w:sz="4" w:space="0" w:color="auto"/>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dotted" w:sz="4" w:space="0" w:color="auto"/>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w:t>
            </w:r>
          </w:p>
        </w:tc>
        <w:tc>
          <w:tcPr>
            <w:tcW w:w="263" w:type="pct"/>
            <w:tcBorders>
              <w:top w:val="dotted" w:sz="4" w:space="0" w:color="auto"/>
              <w:left w:val="nil"/>
              <w:bottom w:val="single"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55,000</w:t>
            </w:r>
          </w:p>
        </w:tc>
        <w:tc>
          <w:tcPr>
            <w:tcW w:w="274" w:type="pct"/>
            <w:tcBorders>
              <w:top w:val="dotted" w:sz="4" w:space="0" w:color="auto"/>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54,500</w:t>
            </w:r>
          </w:p>
        </w:tc>
        <w:tc>
          <w:tcPr>
            <w:tcW w:w="264" w:type="pct"/>
            <w:tcBorders>
              <w:top w:val="dotted" w:sz="4" w:space="0" w:color="auto"/>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w:t>
            </w:r>
          </w:p>
        </w:tc>
        <w:tc>
          <w:tcPr>
            <w:tcW w:w="264" w:type="pct"/>
            <w:tcBorders>
              <w:top w:val="dotted" w:sz="4" w:space="0" w:color="auto"/>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70" w:type="pct"/>
            <w:tcBorders>
              <w:top w:val="dotted" w:sz="4" w:space="0" w:color="auto"/>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w:t>
            </w:r>
          </w:p>
        </w:tc>
        <w:tc>
          <w:tcPr>
            <w:tcW w:w="268" w:type="pct"/>
            <w:tcBorders>
              <w:top w:val="dotted" w:sz="4" w:space="0" w:color="auto"/>
              <w:left w:val="nil"/>
              <w:bottom w:val="single"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55,500</w:t>
            </w:r>
          </w:p>
        </w:tc>
      </w:tr>
      <w:tr w:rsidR="00CE2FD7" w:rsidTr="00CE2FD7">
        <w:trPr>
          <w:trHeight w:val="139"/>
        </w:trPr>
        <w:tc>
          <w:tcPr>
            <w:tcW w:w="214" w:type="pct"/>
            <w:tcBorders>
              <w:top w:val="nil"/>
              <w:left w:val="double" w:sz="6" w:space="0" w:color="auto"/>
              <w:bottom w:val="dotted" w:sz="4" w:space="0" w:color="auto"/>
              <w:right w:val="nil"/>
            </w:tcBorders>
            <w:vAlign w:val="bottom"/>
            <w:hideMark/>
          </w:tcPr>
          <w:p w:rsidR="00CE2FD7" w:rsidRDefault="00CE2FD7">
            <w:pPr>
              <w:spacing w:after="0" w:line="240" w:lineRule="auto"/>
              <w:jc w:val="center"/>
              <w:rPr>
                <w:rFonts w:ascii="Arial" w:eastAsia="Times New Roman" w:hAnsi="Arial" w:cs="Arial"/>
                <w:b/>
                <w:bCs/>
                <w:color w:val="000000"/>
                <w:sz w:val="10"/>
                <w:szCs w:val="10"/>
                <w:lang w:eastAsia="sq-AL"/>
              </w:rPr>
            </w:pPr>
            <w:r>
              <w:rPr>
                <w:rFonts w:ascii="Arial" w:eastAsia="Times New Roman" w:hAnsi="Arial" w:cs="Arial"/>
                <w:b/>
                <w:bCs/>
                <w:color w:val="000000"/>
                <w:sz w:val="10"/>
                <w:szCs w:val="10"/>
                <w:lang w:eastAsia="sq-AL"/>
              </w:rPr>
              <w:t>92</w:t>
            </w:r>
          </w:p>
        </w:tc>
        <w:tc>
          <w:tcPr>
            <w:tcW w:w="762" w:type="pct"/>
            <w:tcBorders>
              <w:top w:val="nil"/>
              <w:left w:val="single" w:sz="4" w:space="0" w:color="auto"/>
              <w:bottom w:val="dotted" w:sz="4" w:space="0" w:color="auto"/>
              <w:right w:val="single" w:sz="4" w:space="0" w:color="auto"/>
            </w:tcBorders>
            <w:noWrap/>
            <w:vAlign w:val="bottom"/>
            <w:hideMark/>
          </w:tcPr>
          <w:p w:rsidR="00CE2FD7" w:rsidRDefault="00CE2FD7">
            <w:pPr>
              <w:spacing w:after="0" w:line="240" w:lineRule="auto"/>
              <w:rPr>
                <w:rFonts w:ascii="Arial" w:eastAsia="Times New Roman" w:hAnsi="Arial" w:cs="Arial"/>
                <w:b/>
                <w:bCs/>
                <w:color w:val="000000"/>
                <w:sz w:val="10"/>
                <w:szCs w:val="10"/>
                <w:lang w:eastAsia="sq-AL"/>
              </w:rPr>
            </w:pPr>
            <w:r>
              <w:rPr>
                <w:rFonts w:ascii="Arial" w:eastAsia="Times New Roman" w:hAnsi="Arial" w:cs="Arial"/>
                <w:b/>
                <w:bCs/>
                <w:color w:val="000000"/>
                <w:sz w:val="10"/>
                <w:szCs w:val="10"/>
                <w:lang w:eastAsia="sq-AL"/>
              </w:rPr>
              <w:t>Instituti i Studimeve te Krimeve te Komunizmit</w:t>
            </w:r>
          </w:p>
        </w:tc>
        <w:tc>
          <w:tcPr>
            <w:tcW w:w="262" w:type="pct"/>
            <w:tcBorders>
              <w:top w:val="nil"/>
              <w:left w:val="single" w:sz="8" w:space="0" w:color="auto"/>
              <w:bottom w:val="nil"/>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34,500</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1,000</w:t>
            </w:r>
          </w:p>
        </w:tc>
        <w:tc>
          <w:tcPr>
            <w:tcW w:w="260" w:type="pct"/>
            <w:tcBorders>
              <w:top w:val="nil"/>
              <w:left w:val="nil"/>
              <w:bottom w:val="nil"/>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64" w:type="pct"/>
            <w:tcBorders>
              <w:top w:val="nil"/>
              <w:left w:val="nil"/>
              <w:bottom w:val="nil"/>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1,000</w:t>
            </w:r>
          </w:p>
        </w:tc>
        <w:tc>
          <w:tcPr>
            <w:tcW w:w="264" w:type="pct"/>
            <w:tcBorders>
              <w:top w:val="nil"/>
              <w:left w:val="nil"/>
              <w:bottom w:val="nil"/>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35,500</w:t>
            </w:r>
          </w:p>
        </w:tc>
        <w:tc>
          <w:tcPr>
            <w:tcW w:w="288" w:type="pct"/>
            <w:tcBorders>
              <w:top w:val="nil"/>
              <w:left w:val="nil"/>
              <w:bottom w:val="nil"/>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34,500</w:t>
            </w:r>
          </w:p>
        </w:tc>
        <w:tc>
          <w:tcPr>
            <w:tcW w:w="268" w:type="pct"/>
            <w:tcBorders>
              <w:top w:val="nil"/>
              <w:left w:val="nil"/>
              <w:bottom w:val="nil"/>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1,000</w:t>
            </w:r>
          </w:p>
        </w:tc>
        <w:tc>
          <w:tcPr>
            <w:tcW w:w="267" w:type="pct"/>
            <w:tcBorders>
              <w:top w:val="nil"/>
              <w:left w:val="nil"/>
              <w:bottom w:val="nil"/>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64" w:type="pct"/>
            <w:tcBorders>
              <w:top w:val="nil"/>
              <w:left w:val="nil"/>
              <w:bottom w:val="nil"/>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1,000</w:t>
            </w:r>
          </w:p>
        </w:tc>
        <w:tc>
          <w:tcPr>
            <w:tcW w:w="263" w:type="pct"/>
            <w:tcBorders>
              <w:top w:val="nil"/>
              <w:left w:val="nil"/>
              <w:bottom w:val="nil"/>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35,500</w:t>
            </w:r>
          </w:p>
        </w:tc>
        <w:tc>
          <w:tcPr>
            <w:tcW w:w="274" w:type="pct"/>
            <w:tcBorders>
              <w:top w:val="nil"/>
              <w:left w:val="nil"/>
              <w:bottom w:val="nil"/>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34,500</w:t>
            </w:r>
          </w:p>
        </w:tc>
        <w:tc>
          <w:tcPr>
            <w:tcW w:w="264" w:type="pct"/>
            <w:tcBorders>
              <w:top w:val="nil"/>
              <w:left w:val="nil"/>
              <w:bottom w:val="nil"/>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1,000</w:t>
            </w:r>
          </w:p>
        </w:tc>
        <w:tc>
          <w:tcPr>
            <w:tcW w:w="264" w:type="pct"/>
            <w:tcBorders>
              <w:top w:val="nil"/>
              <w:left w:val="nil"/>
              <w:bottom w:val="nil"/>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70" w:type="pct"/>
            <w:tcBorders>
              <w:top w:val="nil"/>
              <w:left w:val="nil"/>
              <w:bottom w:val="nil"/>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1,000</w:t>
            </w:r>
          </w:p>
        </w:tc>
        <w:tc>
          <w:tcPr>
            <w:tcW w:w="268" w:type="pct"/>
            <w:tcBorders>
              <w:top w:val="nil"/>
              <w:left w:val="nil"/>
              <w:bottom w:val="nil"/>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35,500</w:t>
            </w:r>
          </w:p>
        </w:tc>
      </w:tr>
      <w:tr w:rsidR="00CE2FD7" w:rsidTr="00CE2FD7">
        <w:trPr>
          <w:trHeight w:val="139"/>
        </w:trPr>
        <w:tc>
          <w:tcPr>
            <w:tcW w:w="214" w:type="pct"/>
            <w:tcBorders>
              <w:top w:val="nil"/>
              <w:left w:val="double" w:sz="6" w:space="0" w:color="auto"/>
              <w:bottom w:val="single" w:sz="4" w:space="0" w:color="auto"/>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01110</w:t>
            </w:r>
          </w:p>
        </w:tc>
        <w:tc>
          <w:tcPr>
            <w:tcW w:w="762" w:type="pct"/>
            <w:tcBorders>
              <w:top w:val="nil"/>
              <w:left w:val="single" w:sz="4" w:space="0" w:color="auto"/>
              <w:bottom w:val="single" w:sz="4" w:space="0" w:color="auto"/>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Planifikimi, Menaxhimi dhe Administrimi</w:t>
            </w:r>
          </w:p>
        </w:tc>
        <w:tc>
          <w:tcPr>
            <w:tcW w:w="262" w:type="pct"/>
            <w:tcBorders>
              <w:top w:val="dotted" w:sz="4" w:space="0" w:color="auto"/>
              <w:left w:val="single" w:sz="8" w:space="0" w:color="auto"/>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34,500</w:t>
            </w:r>
          </w:p>
        </w:tc>
        <w:tc>
          <w:tcPr>
            <w:tcW w:w="282" w:type="pct"/>
            <w:tcBorders>
              <w:top w:val="nil"/>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w:t>
            </w:r>
          </w:p>
        </w:tc>
        <w:tc>
          <w:tcPr>
            <w:tcW w:w="260" w:type="pct"/>
            <w:tcBorders>
              <w:top w:val="dotted" w:sz="4" w:space="0" w:color="auto"/>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dotted" w:sz="4" w:space="0" w:color="auto"/>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w:t>
            </w:r>
          </w:p>
        </w:tc>
        <w:tc>
          <w:tcPr>
            <w:tcW w:w="264" w:type="pct"/>
            <w:tcBorders>
              <w:top w:val="dotted" w:sz="4" w:space="0" w:color="auto"/>
              <w:left w:val="nil"/>
              <w:bottom w:val="single"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35,500</w:t>
            </w:r>
          </w:p>
        </w:tc>
        <w:tc>
          <w:tcPr>
            <w:tcW w:w="288" w:type="pct"/>
            <w:tcBorders>
              <w:top w:val="dotted" w:sz="4" w:space="0" w:color="auto"/>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34,500</w:t>
            </w:r>
          </w:p>
        </w:tc>
        <w:tc>
          <w:tcPr>
            <w:tcW w:w="268" w:type="pct"/>
            <w:tcBorders>
              <w:top w:val="dotted" w:sz="4" w:space="0" w:color="auto"/>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w:t>
            </w:r>
          </w:p>
        </w:tc>
        <w:tc>
          <w:tcPr>
            <w:tcW w:w="267" w:type="pct"/>
            <w:tcBorders>
              <w:top w:val="dotted" w:sz="4" w:space="0" w:color="auto"/>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dotted" w:sz="4" w:space="0" w:color="auto"/>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w:t>
            </w:r>
          </w:p>
        </w:tc>
        <w:tc>
          <w:tcPr>
            <w:tcW w:w="263" w:type="pct"/>
            <w:tcBorders>
              <w:top w:val="dotted" w:sz="4" w:space="0" w:color="auto"/>
              <w:left w:val="nil"/>
              <w:bottom w:val="single"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35,500</w:t>
            </w:r>
          </w:p>
        </w:tc>
        <w:tc>
          <w:tcPr>
            <w:tcW w:w="274" w:type="pct"/>
            <w:tcBorders>
              <w:top w:val="dotted" w:sz="4" w:space="0" w:color="auto"/>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34,500</w:t>
            </w:r>
          </w:p>
        </w:tc>
        <w:tc>
          <w:tcPr>
            <w:tcW w:w="264" w:type="pct"/>
            <w:tcBorders>
              <w:top w:val="dotted" w:sz="4" w:space="0" w:color="auto"/>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w:t>
            </w:r>
          </w:p>
        </w:tc>
        <w:tc>
          <w:tcPr>
            <w:tcW w:w="264" w:type="pct"/>
            <w:tcBorders>
              <w:top w:val="dotted" w:sz="4" w:space="0" w:color="auto"/>
              <w:left w:val="nil"/>
              <w:bottom w:val="single"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70" w:type="pct"/>
            <w:tcBorders>
              <w:top w:val="dotted" w:sz="4" w:space="0" w:color="auto"/>
              <w:left w:val="nil"/>
              <w:bottom w:val="single" w:sz="4" w:space="0" w:color="auto"/>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1,000</w:t>
            </w:r>
          </w:p>
        </w:tc>
        <w:tc>
          <w:tcPr>
            <w:tcW w:w="268" w:type="pct"/>
            <w:tcBorders>
              <w:top w:val="dotted" w:sz="4" w:space="0" w:color="auto"/>
              <w:left w:val="nil"/>
              <w:bottom w:val="single" w:sz="4" w:space="0" w:color="auto"/>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35,500</w:t>
            </w:r>
          </w:p>
        </w:tc>
      </w:tr>
      <w:tr w:rsidR="00CE2FD7" w:rsidTr="00CE2FD7">
        <w:trPr>
          <w:trHeight w:val="139"/>
        </w:trPr>
        <w:tc>
          <w:tcPr>
            <w:tcW w:w="214" w:type="pct"/>
            <w:tcBorders>
              <w:top w:val="nil"/>
              <w:left w:val="double" w:sz="6" w:space="0" w:color="auto"/>
              <w:bottom w:val="dotted" w:sz="4" w:space="0" w:color="auto"/>
              <w:right w:val="nil"/>
            </w:tcBorders>
            <w:vAlign w:val="bottom"/>
            <w:hideMark/>
          </w:tcPr>
          <w:p w:rsidR="00CE2FD7" w:rsidRDefault="00CE2FD7">
            <w:pPr>
              <w:spacing w:after="0" w:line="240" w:lineRule="auto"/>
              <w:jc w:val="center"/>
              <w:rPr>
                <w:rFonts w:ascii="Arial" w:eastAsia="Times New Roman" w:hAnsi="Arial" w:cs="Arial"/>
                <w:b/>
                <w:bCs/>
                <w:color w:val="000000"/>
                <w:sz w:val="10"/>
                <w:szCs w:val="10"/>
                <w:lang w:eastAsia="sq-AL"/>
              </w:rPr>
            </w:pPr>
            <w:r>
              <w:rPr>
                <w:rFonts w:ascii="Arial" w:eastAsia="Times New Roman" w:hAnsi="Arial" w:cs="Arial"/>
                <w:b/>
                <w:bCs/>
                <w:color w:val="000000"/>
                <w:sz w:val="10"/>
                <w:szCs w:val="10"/>
                <w:lang w:eastAsia="sq-AL"/>
              </w:rPr>
              <w:t>95</w:t>
            </w:r>
          </w:p>
        </w:tc>
        <w:tc>
          <w:tcPr>
            <w:tcW w:w="762" w:type="pct"/>
            <w:tcBorders>
              <w:top w:val="nil"/>
              <w:left w:val="single" w:sz="4" w:space="0" w:color="auto"/>
              <w:bottom w:val="dotted" w:sz="4" w:space="0" w:color="auto"/>
              <w:right w:val="single" w:sz="4" w:space="0" w:color="auto"/>
            </w:tcBorders>
            <w:noWrap/>
            <w:vAlign w:val="bottom"/>
            <w:hideMark/>
          </w:tcPr>
          <w:p w:rsidR="00CE2FD7" w:rsidRDefault="00CE2FD7">
            <w:pPr>
              <w:spacing w:after="0" w:line="240" w:lineRule="auto"/>
              <w:rPr>
                <w:rFonts w:ascii="Arial" w:eastAsia="Times New Roman" w:hAnsi="Arial" w:cs="Arial"/>
                <w:b/>
                <w:bCs/>
                <w:color w:val="000000"/>
                <w:sz w:val="10"/>
                <w:szCs w:val="10"/>
                <w:lang w:eastAsia="sq-AL"/>
              </w:rPr>
            </w:pPr>
            <w:r>
              <w:rPr>
                <w:rFonts w:ascii="Arial" w:eastAsia="Times New Roman" w:hAnsi="Arial" w:cs="Arial"/>
                <w:b/>
                <w:bCs/>
                <w:color w:val="000000"/>
                <w:sz w:val="10"/>
                <w:szCs w:val="10"/>
                <w:lang w:eastAsia="sq-AL"/>
              </w:rPr>
              <w:t>Autoriteti për te Drejten e Informimit</w:t>
            </w:r>
          </w:p>
        </w:tc>
        <w:tc>
          <w:tcPr>
            <w:tcW w:w="262" w:type="pct"/>
            <w:tcBorders>
              <w:top w:val="nil"/>
              <w:left w:val="single" w:sz="8" w:space="0" w:color="auto"/>
              <w:bottom w:val="nil"/>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57,000</w:t>
            </w:r>
          </w:p>
        </w:tc>
        <w:tc>
          <w:tcPr>
            <w:tcW w:w="282" w:type="pct"/>
            <w:tcBorders>
              <w:top w:val="nil"/>
              <w:left w:val="nil"/>
              <w:bottom w:val="dotted" w:sz="4" w:space="0" w:color="auto"/>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2,000</w:t>
            </w:r>
          </w:p>
        </w:tc>
        <w:tc>
          <w:tcPr>
            <w:tcW w:w="260" w:type="pct"/>
            <w:tcBorders>
              <w:top w:val="nil"/>
              <w:left w:val="nil"/>
              <w:bottom w:val="nil"/>
              <w:right w:val="dotted"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64" w:type="pct"/>
            <w:tcBorders>
              <w:top w:val="nil"/>
              <w:left w:val="single" w:sz="4" w:space="0" w:color="auto"/>
              <w:bottom w:val="nil"/>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2,000</w:t>
            </w:r>
          </w:p>
        </w:tc>
        <w:tc>
          <w:tcPr>
            <w:tcW w:w="264" w:type="pct"/>
            <w:tcBorders>
              <w:top w:val="nil"/>
              <w:left w:val="nil"/>
              <w:bottom w:val="nil"/>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59,000</w:t>
            </w:r>
          </w:p>
        </w:tc>
        <w:tc>
          <w:tcPr>
            <w:tcW w:w="288" w:type="pct"/>
            <w:tcBorders>
              <w:top w:val="nil"/>
              <w:left w:val="nil"/>
              <w:bottom w:val="nil"/>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58,000</w:t>
            </w:r>
          </w:p>
        </w:tc>
        <w:tc>
          <w:tcPr>
            <w:tcW w:w="268" w:type="pct"/>
            <w:tcBorders>
              <w:top w:val="nil"/>
              <w:left w:val="nil"/>
              <w:bottom w:val="nil"/>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2,000</w:t>
            </w:r>
          </w:p>
        </w:tc>
        <w:tc>
          <w:tcPr>
            <w:tcW w:w="267" w:type="pct"/>
            <w:tcBorders>
              <w:top w:val="nil"/>
              <w:left w:val="nil"/>
              <w:bottom w:val="nil"/>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64" w:type="pct"/>
            <w:tcBorders>
              <w:top w:val="nil"/>
              <w:left w:val="nil"/>
              <w:bottom w:val="nil"/>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2,000</w:t>
            </w:r>
          </w:p>
        </w:tc>
        <w:tc>
          <w:tcPr>
            <w:tcW w:w="263" w:type="pct"/>
            <w:tcBorders>
              <w:top w:val="nil"/>
              <w:left w:val="nil"/>
              <w:bottom w:val="nil"/>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60,000</w:t>
            </w:r>
          </w:p>
        </w:tc>
        <w:tc>
          <w:tcPr>
            <w:tcW w:w="274" w:type="pct"/>
            <w:tcBorders>
              <w:top w:val="nil"/>
              <w:left w:val="nil"/>
              <w:bottom w:val="nil"/>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58,500</w:t>
            </w:r>
          </w:p>
        </w:tc>
        <w:tc>
          <w:tcPr>
            <w:tcW w:w="264" w:type="pct"/>
            <w:tcBorders>
              <w:top w:val="nil"/>
              <w:left w:val="nil"/>
              <w:bottom w:val="nil"/>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2,000</w:t>
            </w:r>
          </w:p>
        </w:tc>
        <w:tc>
          <w:tcPr>
            <w:tcW w:w="264" w:type="pct"/>
            <w:tcBorders>
              <w:top w:val="nil"/>
              <w:left w:val="nil"/>
              <w:bottom w:val="nil"/>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0</w:t>
            </w:r>
          </w:p>
        </w:tc>
        <w:tc>
          <w:tcPr>
            <w:tcW w:w="270" w:type="pct"/>
            <w:tcBorders>
              <w:top w:val="nil"/>
              <w:left w:val="nil"/>
              <w:bottom w:val="nil"/>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2,000</w:t>
            </w:r>
          </w:p>
        </w:tc>
        <w:tc>
          <w:tcPr>
            <w:tcW w:w="268" w:type="pct"/>
            <w:tcBorders>
              <w:top w:val="nil"/>
              <w:left w:val="nil"/>
              <w:bottom w:val="nil"/>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b/>
                <w:bCs/>
                <w:sz w:val="10"/>
                <w:szCs w:val="10"/>
                <w:lang w:eastAsia="sq-AL"/>
              </w:rPr>
            </w:pPr>
            <w:r>
              <w:rPr>
                <w:rFonts w:ascii="Arial" w:eastAsia="Times New Roman" w:hAnsi="Arial" w:cs="Arial"/>
                <w:b/>
                <w:bCs/>
                <w:sz w:val="10"/>
                <w:szCs w:val="10"/>
                <w:lang w:eastAsia="sq-AL"/>
              </w:rPr>
              <w:t>60,500</w:t>
            </w:r>
          </w:p>
        </w:tc>
      </w:tr>
      <w:tr w:rsidR="00CE2FD7" w:rsidTr="00CE2FD7">
        <w:trPr>
          <w:trHeight w:val="139"/>
        </w:trPr>
        <w:tc>
          <w:tcPr>
            <w:tcW w:w="214" w:type="pct"/>
            <w:tcBorders>
              <w:top w:val="nil"/>
              <w:left w:val="double" w:sz="6" w:space="0" w:color="auto"/>
              <w:bottom w:val="nil"/>
              <w:right w:val="nil"/>
            </w:tcBorders>
            <w:noWrap/>
            <w:vAlign w:val="bottom"/>
            <w:hideMark/>
          </w:tcPr>
          <w:p w:rsidR="00CE2FD7" w:rsidRDefault="00CE2FD7">
            <w:pPr>
              <w:spacing w:after="0" w:line="240" w:lineRule="auto"/>
              <w:jc w:val="center"/>
              <w:rPr>
                <w:rFonts w:ascii="Arial" w:eastAsia="Times New Roman" w:hAnsi="Arial" w:cs="Arial"/>
                <w:sz w:val="10"/>
                <w:szCs w:val="10"/>
                <w:lang w:eastAsia="sq-AL"/>
              </w:rPr>
            </w:pPr>
            <w:r>
              <w:rPr>
                <w:rFonts w:ascii="Arial" w:eastAsia="Times New Roman" w:hAnsi="Arial" w:cs="Arial"/>
                <w:sz w:val="10"/>
                <w:szCs w:val="10"/>
                <w:lang w:eastAsia="sq-AL"/>
              </w:rPr>
              <w:t>01110</w:t>
            </w:r>
          </w:p>
        </w:tc>
        <w:tc>
          <w:tcPr>
            <w:tcW w:w="762" w:type="pct"/>
            <w:tcBorders>
              <w:top w:val="nil"/>
              <w:left w:val="single" w:sz="4" w:space="0" w:color="auto"/>
              <w:bottom w:val="nil"/>
              <w:right w:val="single" w:sz="4" w:space="0" w:color="auto"/>
            </w:tcBorders>
            <w:noWrap/>
            <w:vAlign w:val="bottom"/>
            <w:hideMark/>
          </w:tcPr>
          <w:p w:rsidR="00CE2FD7" w:rsidRDefault="00CE2FD7">
            <w:pPr>
              <w:spacing w:after="0" w:line="240" w:lineRule="auto"/>
              <w:rPr>
                <w:rFonts w:ascii="Arial" w:eastAsia="Times New Roman" w:hAnsi="Arial" w:cs="Arial"/>
                <w:sz w:val="10"/>
                <w:szCs w:val="10"/>
                <w:lang w:eastAsia="sq-AL"/>
              </w:rPr>
            </w:pPr>
            <w:r>
              <w:rPr>
                <w:rFonts w:ascii="Arial" w:eastAsia="Times New Roman" w:hAnsi="Arial" w:cs="Arial"/>
                <w:sz w:val="10"/>
                <w:szCs w:val="10"/>
                <w:lang w:eastAsia="sq-AL"/>
              </w:rPr>
              <w:t>Planifikimi, Menaxhimi dhe Administrimi</w:t>
            </w:r>
          </w:p>
        </w:tc>
        <w:tc>
          <w:tcPr>
            <w:tcW w:w="262" w:type="pct"/>
            <w:tcBorders>
              <w:top w:val="dotted" w:sz="4" w:space="0" w:color="auto"/>
              <w:left w:val="single" w:sz="8" w:space="0" w:color="auto"/>
              <w:bottom w:val="nil"/>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57,000</w:t>
            </w:r>
          </w:p>
        </w:tc>
        <w:tc>
          <w:tcPr>
            <w:tcW w:w="282" w:type="pct"/>
            <w:tcBorders>
              <w:top w:val="nil"/>
              <w:left w:val="nil"/>
              <w:bottom w:val="nil"/>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2,000</w:t>
            </w:r>
          </w:p>
        </w:tc>
        <w:tc>
          <w:tcPr>
            <w:tcW w:w="260" w:type="pct"/>
            <w:tcBorders>
              <w:top w:val="dotted" w:sz="4" w:space="0" w:color="auto"/>
              <w:left w:val="nil"/>
              <w:bottom w:val="nil"/>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dotted" w:sz="4" w:space="0" w:color="auto"/>
              <w:left w:val="nil"/>
              <w:bottom w:val="nil"/>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2,000</w:t>
            </w:r>
          </w:p>
        </w:tc>
        <w:tc>
          <w:tcPr>
            <w:tcW w:w="264" w:type="pct"/>
            <w:tcBorders>
              <w:top w:val="dotted" w:sz="4" w:space="0" w:color="auto"/>
              <w:left w:val="nil"/>
              <w:bottom w:val="nil"/>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59,000</w:t>
            </w:r>
          </w:p>
        </w:tc>
        <w:tc>
          <w:tcPr>
            <w:tcW w:w="288" w:type="pct"/>
            <w:tcBorders>
              <w:top w:val="dotted" w:sz="4" w:space="0" w:color="auto"/>
              <w:left w:val="nil"/>
              <w:bottom w:val="nil"/>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58,000</w:t>
            </w:r>
          </w:p>
        </w:tc>
        <w:tc>
          <w:tcPr>
            <w:tcW w:w="268" w:type="pct"/>
            <w:tcBorders>
              <w:top w:val="dotted" w:sz="4" w:space="0" w:color="auto"/>
              <w:left w:val="nil"/>
              <w:bottom w:val="nil"/>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2,000</w:t>
            </w:r>
          </w:p>
        </w:tc>
        <w:tc>
          <w:tcPr>
            <w:tcW w:w="267" w:type="pct"/>
            <w:tcBorders>
              <w:top w:val="dotted" w:sz="4" w:space="0" w:color="auto"/>
              <w:left w:val="nil"/>
              <w:bottom w:val="nil"/>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64" w:type="pct"/>
            <w:tcBorders>
              <w:top w:val="dotted" w:sz="4" w:space="0" w:color="auto"/>
              <w:left w:val="nil"/>
              <w:bottom w:val="nil"/>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2,000</w:t>
            </w:r>
          </w:p>
        </w:tc>
        <w:tc>
          <w:tcPr>
            <w:tcW w:w="263" w:type="pct"/>
            <w:tcBorders>
              <w:top w:val="dotted" w:sz="4" w:space="0" w:color="auto"/>
              <w:left w:val="nil"/>
              <w:bottom w:val="nil"/>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60,000</w:t>
            </w:r>
          </w:p>
        </w:tc>
        <w:tc>
          <w:tcPr>
            <w:tcW w:w="274" w:type="pct"/>
            <w:tcBorders>
              <w:top w:val="dotted" w:sz="4" w:space="0" w:color="auto"/>
              <w:left w:val="nil"/>
              <w:bottom w:val="nil"/>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58,500</w:t>
            </w:r>
          </w:p>
        </w:tc>
        <w:tc>
          <w:tcPr>
            <w:tcW w:w="264" w:type="pct"/>
            <w:tcBorders>
              <w:top w:val="dotted" w:sz="4" w:space="0" w:color="auto"/>
              <w:left w:val="nil"/>
              <w:bottom w:val="nil"/>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2,000</w:t>
            </w:r>
          </w:p>
        </w:tc>
        <w:tc>
          <w:tcPr>
            <w:tcW w:w="264" w:type="pct"/>
            <w:tcBorders>
              <w:top w:val="dotted" w:sz="4" w:space="0" w:color="auto"/>
              <w:left w:val="nil"/>
              <w:bottom w:val="nil"/>
              <w:right w:val="single" w:sz="4" w:space="0" w:color="auto"/>
            </w:tcBorders>
            <w:shd w:val="clear" w:color="auto" w:fill="FFFFFF"/>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0</w:t>
            </w:r>
          </w:p>
        </w:tc>
        <w:tc>
          <w:tcPr>
            <w:tcW w:w="270" w:type="pct"/>
            <w:tcBorders>
              <w:top w:val="dotted" w:sz="4" w:space="0" w:color="auto"/>
              <w:left w:val="nil"/>
              <w:bottom w:val="nil"/>
              <w:right w:val="single" w:sz="4"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2,000</w:t>
            </w:r>
          </w:p>
        </w:tc>
        <w:tc>
          <w:tcPr>
            <w:tcW w:w="268" w:type="pct"/>
            <w:tcBorders>
              <w:top w:val="dotted" w:sz="4" w:space="0" w:color="auto"/>
              <w:left w:val="nil"/>
              <w:bottom w:val="nil"/>
              <w:right w:val="single" w:sz="8" w:space="0" w:color="auto"/>
            </w:tcBorders>
            <w:shd w:val="clear" w:color="auto" w:fill="DAEEF3"/>
            <w:noWrap/>
            <w:vAlign w:val="bottom"/>
            <w:hideMark/>
          </w:tcPr>
          <w:p w:rsidR="00CE2FD7" w:rsidRDefault="00CE2FD7">
            <w:pPr>
              <w:spacing w:after="0" w:line="240" w:lineRule="auto"/>
              <w:jc w:val="right"/>
              <w:rPr>
                <w:rFonts w:ascii="Arial" w:eastAsia="Times New Roman" w:hAnsi="Arial" w:cs="Arial"/>
                <w:sz w:val="10"/>
                <w:szCs w:val="10"/>
                <w:lang w:eastAsia="sq-AL"/>
              </w:rPr>
            </w:pPr>
            <w:r>
              <w:rPr>
                <w:rFonts w:ascii="Arial" w:eastAsia="Times New Roman" w:hAnsi="Arial" w:cs="Arial"/>
                <w:sz w:val="10"/>
                <w:szCs w:val="10"/>
                <w:lang w:eastAsia="sq-AL"/>
              </w:rPr>
              <w:t>60,500</w:t>
            </w:r>
          </w:p>
        </w:tc>
      </w:tr>
      <w:tr w:rsidR="00CE2FD7" w:rsidTr="00CE2FD7">
        <w:trPr>
          <w:trHeight w:val="139"/>
        </w:trPr>
        <w:tc>
          <w:tcPr>
            <w:tcW w:w="976" w:type="pct"/>
            <w:gridSpan w:val="2"/>
            <w:tcBorders>
              <w:top w:val="single" w:sz="8" w:space="0" w:color="auto"/>
              <w:left w:val="single" w:sz="8" w:space="0" w:color="auto"/>
              <w:bottom w:val="single" w:sz="8" w:space="0" w:color="auto"/>
              <w:right w:val="single" w:sz="4" w:space="0" w:color="000000"/>
            </w:tcBorders>
            <w:shd w:val="clear" w:color="auto" w:fill="A6A6A6"/>
            <w:noWrap/>
            <w:vAlign w:val="bottom"/>
            <w:hideMark/>
          </w:tcPr>
          <w:p w:rsidR="00CE2FD7" w:rsidRDefault="00CE2FD7">
            <w:pPr>
              <w:spacing w:after="0" w:line="240" w:lineRule="auto"/>
              <w:jc w:val="center"/>
              <w:rPr>
                <w:rFonts w:ascii="Arial" w:eastAsia="Times New Roman" w:hAnsi="Arial" w:cs="Arial"/>
                <w:b/>
                <w:bCs/>
                <w:color w:val="C00000"/>
                <w:sz w:val="10"/>
                <w:szCs w:val="10"/>
                <w:lang w:eastAsia="sq-AL"/>
              </w:rPr>
            </w:pPr>
            <w:r>
              <w:rPr>
                <w:rFonts w:ascii="Arial" w:eastAsia="Times New Roman" w:hAnsi="Arial" w:cs="Arial"/>
                <w:b/>
                <w:bCs/>
                <w:color w:val="C00000"/>
                <w:sz w:val="10"/>
                <w:szCs w:val="10"/>
                <w:lang w:eastAsia="sq-AL"/>
              </w:rPr>
              <w:t>TOTALI</w:t>
            </w:r>
          </w:p>
        </w:tc>
        <w:tc>
          <w:tcPr>
            <w:tcW w:w="262" w:type="pct"/>
            <w:tcBorders>
              <w:top w:val="single" w:sz="8" w:space="0" w:color="auto"/>
              <w:left w:val="single" w:sz="8" w:space="0" w:color="auto"/>
              <w:bottom w:val="single" w:sz="8" w:space="0" w:color="auto"/>
              <w:right w:val="single" w:sz="4" w:space="0" w:color="auto"/>
            </w:tcBorders>
            <w:shd w:val="clear" w:color="auto" w:fill="A6A6A6"/>
            <w:noWrap/>
            <w:vAlign w:val="bottom"/>
            <w:hideMark/>
          </w:tcPr>
          <w:p w:rsidR="00CE2FD7" w:rsidRDefault="00CE2FD7">
            <w:pPr>
              <w:spacing w:after="0" w:line="240" w:lineRule="auto"/>
              <w:jc w:val="right"/>
              <w:rPr>
                <w:rFonts w:ascii="Arial" w:eastAsia="Times New Roman" w:hAnsi="Arial" w:cs="Arial"/>
                <w:b/>
                <w:bCs/>
                <w:color w:val="C00000"/>
                <w:sz w:val="10"/>
                <w:szCs w:val="10"/>
                <w:lang w:eastAsia="sq-AL"/>
              </w:rPr>
            </w:pPr>
            <w:r>
              <w:rPr>
                <w:rFonts w:ascii="Arial" w:eastAsia="Times New Roman" w:hAnsi="Arial" w:cs="Arial"/>
                <w:b/>
                <w:bCs/>
                <w:color w:val="C00000"/>
                <w:sz w:val="10"/>
                <w:szCs w:val="10"/>
                <w:lang w:eastAsia="sq-AL"/>
              </w:rPr>
              <w:t>237,552,470</w:t>
            </w:r>
          </w:p>
        </w:tc>
        <w:tc>
          <w:tcPr>
            <w:tcW w:w="282" w:type="pct"/>
            <w:tcBorders>
              <w:top w:val="single" w:sz="8" w:space="0" w:color="auto"/>
              <w:left w:val="nil"/>
              <w:bottom w:val="single" w:sz="8" w:space="0" w:color="auto"/>
              <w:right w:val="single" w:sz="4" w:space="0" w:color="auto"/>
            </w:tcBorders>
            <w:shd w:val="clear" w:color="auto" w:fill="A6A6A6"/>
            <w:noWrap/>
            <w:vAlign w:val="bottom"/>
            <w:hideMark/>
          </w:tcPr>
          <w:p w:rsidR="00CE2FD7" w:rsidRDefault="00CE2FD7">
            <w:pPr>
              <w:spacing w:after="0" w:line="240" w:lineRule="auto"/>
              <w:jc w:val="right"/>
              <w:rPr>
                <w:rFonts w:ascii="Arial" w:eastAsia="Times New Roman" w:hAnsi="Arial" w:cs="Arial"/>
                <w:b/>
                <w:bCs/>
                <w:color w:val="C00000"/>
                <w:sz w:val="10"/>
                <w:szCs w:val="10"/>
                <w:lang w:eastAsia="sq-AL"/>
              </w:rPr>
            </w:pPr>
            <w:r>
              <w:rPr>
                <w:rFonts w:ascii="Arial" w:eastAsia="Times New Roman" w:hAnsi="Arial" w:cs="Arial"/>
                <w:b/>
                <w:bCs/>
                <w:color w:val="C00000"/>
                <w:sz w:val="10"/>
                <w:szCs w:val="10"/>
                <w:lang w:eastAsia="sq-AL"/>
              </w:rPr>
              <w:t>57,145,000</w:t>
            </w:r>
          </w:p>
        </w:tc>
        <w:tc>
          <w:tcPr>
            <w:tcW w:w="260" w:type="pct"/>
            <w:tcBorders>
              <w:top w:val="single" w:sz="8" w:space="0" w:color="auto"/>
              <w:left w:val="nil"/>
              <w:bottom w:val="single" w:sz="8" w:space="0" w:color="auto"/>
              <w:right w:val="single" w:sz="4" w:space="0" w:color="auto"/>
            </w:tcBorders>
            <w:shd w:val="clear" w:color="auto" w:fill="A6A6A6"/>
            <w:noWrap/>
            <w:vAlign w:val="bottom"/>
            <w:hideMark/>
          </w:tcPr>
          <w:p w:rsidR="00CE2FD7" w:rsidRDefault="00CE2FD7">
            <w:pPr>
              <w:spacing w:after="0" w:line="240" w:lineRule="auto"/>
              <w:jc w:val="right"/>
              <w:rPr>
                <w:rFonts w:ascii="Arial" w:eastAsia="Times New Roman" w:hAnsi="Arial" w:cs="Arial"/>
                <w:b/>
                <w:bCs/>
                <w:color w:val="C00000"/>
                <w:sz w:val="10"/>
                <w:szCs w:val="10"/>
                <w:lang w:eastAsia="sq-AL"/>
              </w:rPr>
            </w:pPr>
            <w:r>
              <w:rPr>
                <w:rFonts w:ascii="Arial" w:eastAsia="Times New Roman" w:hAnsi="Arial" w:cs="Arial"/>
                <w:b/>
                <w:bCs/>
                <w:color w:val="C00000"/>
                <w:sz w:val="10"/>
                <w:szCs w:val="10"/>
                <w:lang w:eastAsia="sq-AL"/>
              </w:rPr>
              <w:t>34,418,000</w:t>
            </w:r>
          </w:p>
        </w:tc>
        <w:tc>
          <w:tcPr>
            <w:tcW w:w="264" w:type="pct"/>
            <w:tcBorders>
              <w:top w:val="single" w:sz="8" w:space="0" w:color="auto"/>
              <w:left w:val="nil"/>
              <w:bottom w:val="single" w:sz="8" w:space="0" w:color="auto"/>
              <w:right w:val="single" w:sz="4" w:space="0" w:color="auto"/>
            </w:tcBorders>
            <w:shd w:val="clear" w:color="auto" w:fill="A6A6A6"/>
            <w:noWrap/>
            <w:vAlign w:val="bottom"/>
            <w:hideMark/>
          </w:tcPr>
          <w:p w:rsidR="00CE2FD7" w:rsidRDefault="00CE2FD7">
            <w:pPr>
              <w:spacing w:after="0" w:line="240" w:lineRule="auto"/>
              <w:jc w:val="right"/>
              <w:rPr>
                <w:rFonts w:ascii="Arial" w:eastAsia="Times New Roman" w:hAnsi="Arial" w:cs="Arial"/>
                <w:b/>
                <w:bCs/>
                <w:color w:val="C00000"/>
                <w:sz w:val="10"/>
                <w:szCs w:val="10"/>
                <w:lang w:eastAsia="sq-AL"/>
              </w:rPr>
            </w:pPr>
            <w:r>
              <w:rPr>
                <w:rFonts w:ascii="Arial" w:eastAsia="Times New Roman" w:hAnsi="Arial" w:cs="Arial"/>
                <w:b/>
                <w:bCs/>
                <w:color w:val="C00000"/>
                <w:sz w:val="10"/>
                <w:szCs w:val="10"/>
                <w:lang w:eastAsia="sq-AL"/>
              </w:rPr>
              <w:t>91,563,000</w:t>
            </w:r>
          </w:p>
        </w:tc>
        <w:tc>
          <w:tcPr>
            <w:tcW w:w="264" w:type="pct"/>
            <w:tcBorders>
              <w:top w:val="single" w:sz="8" w:space="0" w:color="auto"/>
              <w:left w:val="nil"/>
              <w:bottom w:val="single" w:sz="8" w:space="0" w:color="auto"/>
              <w:right w:val="single" w:sz="8" w:space="0" w:color="auto"/>
            </w:tcBorders>
            <w:shd w:val="clear" w:color="auto" w:fill="A6A6A6"/>
            <w:noWrap/>
            <w:vAlign w:val="bottom"/>
            <w:hideMark/>
          </w:tcPr>
          <w:p w:rsidR="00CE2FD7" w:rsidRDefault="00CE2FD7">
            <w:pPr>
              <w:spacing w:after="0" w:line="240" w:lineRule="auto"/>
              <w:jc w:val="right"/>
              <w:rPr>
                <w:rFonts w:ascii="Arial" w:eastAsia="Times New Roman" w:hAnsi="Arial" w:cs="Arial"/>
                <w:b/>
                <w:bCs/>
                <w:color w:val="C00000"/>
                <w:sz w:val="10"/>
                <w:szCs w:val="10"/>
                <w:lang w:eastAsia="sq-AL"/>
              </w:rPr>
            </w:pPr>
            <w:r>
              <w:rPr>
                <w:rFonts w:ascii="Arial" w:eastAsia="Times New Roman" w:hAnsi="Arial" w:cs="Arial"/>
                <w:b/>
                <w:bCs/>
                <w:color w:val="C00000"/>
                <w:sz w:val="10"/>
                <w:szCs w:val="10"/>
                <w:lang w:eastAsia="sq-AL"/>
              </w:rPr>
              <w:t>329,115,470</w:t>
            </w:r>
          </w:p>
        </w:tc>
        <w:tc>
          <w:tcPr>
            <w:tcW w:w="288" w:type="pct"/>
            <w:tcBorders>
              <w:top w:val="single" w:sz="8" w:space="0" w:color="auto"/>
              <w:left w:val="nil"/>
              <w:bottom w:val="single" w:sz="8" w:space="0" w:color="auto"/>
              <w:right w:val="single" w:sz="4" w:space="0" w:color="auto"/>
            </w:tcBorders>
            <w:shd w:val="clear" w:color="auto" w:fill="A6A6A6"/>
            <w:noWrap/>
            <w:vAlign w:val="bottom"/>
            <w:hideMark/>
          </w:tcPr>
          <w:p w:rsidR="00CE2FD7" w:rsidRDefault="00CE2FD7">
            <w:pPr>
              <w:spacing w:after="0" w:line="240" w:lineRule="auto"/>
              <w:jc w:val="right"/>
              <w:rPr>
                <w:rFonts w:ascii="Arial" w:eastAsia="Times New Roman" w:hAnsi="Arial" w:cs="Arial"/>
                <w:b/>
                <w:bCs/>
                <w:color w:val="C00000"/>
                <w:sz w:val="10"/>
                <w:szCs w:val="10"/>
                <w:lang w:eastAsia="sq-AL"/>
              </w:rPr>
            </w:pPr>
            <w:r>
              <w:rPr>
                <w:rFonts w:ascii="Arial" w:eastAsia="Times New Roman" w:hAnsi="Arial" w:cs="Arial"/>
                <w:b/>
                <w:bCs/>
                <w:color w:val="C00000"/>
                <w:sz w:val="10"/>
                <w:szCs w:val="10"/>
                <w:lang w:eastAsia="sq-AL"/>
              </w:rPr>
              <w:t>244,693,698</w:t>
            </w:r>
          </w:p>
        </w:tc>
        <w:tc>
          <w:tcPr>
            <w:tcW w:w="268" w:type="pct"/>
            <w:tcBorders>
              <w:top w:val="single" w:sz="8" w:space="0" w:color="auto"/>
              <w:left w:val="nil"/>
              <w:bottom w:val="single" w:sz="8" w:space="0" w:color="auto"/>
              <w:right w:val="single" w:sz="4" w:space="0" w:color="auto"/>
            </w:tcBorders>
            <w:shd w:val="clear" w:color="auto" w:fill="A6A6A6"/>
            <w:noWrap/>
            <w:vAlign w:val="bottom"/>
            <w:hideMark/>
          </w:tcPr>
          <w:p w:rsidR="00CE2FD7" w:rsidRDefault="00CE2FD7">
            <w:pPr>
              <w:spacing w:after="0" w:line="240" w:lineRule="auto"/>
              <w:jc w:val="right"/>
              <w:rPr>
                <w:rFonts w:ascii="Arial" w:eastAsia="Times New Roman" w:hAnsi="Arial" w:cs="Arial"/>
                <w:b/>
                <w:bCs/>
                <w:color w:val="C00000"/>
                <w:sz w:val="10"/>
                <w:szCs w:val="10"/>
                <w:lang w:eastAsia="sq-AL"/>
              </w:rPr>
            </w:pPr>
            <w:r>
              <w:rPr>
                <w:rFonts w:ascii="Arial" w:eastAsia="Times New Roman" w:hAnsi="Arial" w:cs="Arial"/>
                <w:b/>
                <w:bCs/>
                <w:color w:val="C00000"/>
                <w:sz w:val="10"/>
                <w:szCs w:val="10"/>
                <w:lang w:eastAsia="sq-AL"/>
              </w:rPr>
              <w:t>58,525,000</w:t>
            </w:r>
          </w:p>
        </w:tc>
        <w:tc>
          <w:tcPr>
            <w:tcW w:w="267" w:type="pct"/>
            <w:tcBorders>
              <w:top w:val="single" w:sz="8" w:space="0" w:color="auto"/>
              <w:left w:val="nil"/>
              <w:bottom w:val="single" w:sz="8" w:space="0" w:color="auto"/>
              <w:right w:val="single" w:sz="4" w:space="0" w:color="auto"/>
            </w:tcBorders>
            <w:shd w:val="clear" w:color="auto" w:fill="A6A6A6"/>
            <w:noWrap/>
            <w:vAlign w:val="bottom"/>
            <w:hideMark/>
          </w:tcPr>
          <w:p w:rsidR="00CE2FD7" w:rsidRDefault="00CE2FD7">
            <w:pPr>
              <w:spacing w:after="0" w:line="240" w:lineRule="auto"/>
              <w:jc w:val="right"/>
              <w:rPr>
                <w:rFonts w:ascii="Arial" w:eastAsia="Times New Roman" w:hAnsi="Arial" w:cs="Arial"/>
                <w:b/>
                <w:bCs/>
                <w:color w:val="C00000"/>
                <w:sz w:val="10"/>
                <w:szCs w:val="10"/>
                <w:lang w:eastAsia="sq-AL"/>
              </w:rPr>
            </w:pPr>
            <w:r>
              <w:rPr>
                <w:rFonts w:ascii="Arial" w:eastAsia="Times New Roman" w:hAnsi="Arial" w:cs="Arial"/>
                <w:b/>
                <w:bCs/>
                <w:color w:val="C00000"/>
                <w:sz w:val="10"/>
                <w:szCs w:val="10"/>
                <w:lang w:eastAsia="sq-AL"/>
              </w:rPr>
              <w:t>37,560,000</w:t>
            </w:r>
          </w:p>
        </w:tc>
        <w:tc>
          <w:tcPr>
            <w:tcW w:w="264" w:type="pct"/>
            <w:tcBorders>
              <w:top w:val="single" w:sz="8" w:space="0" w:color="auto"/>
              <w:left w:val="nil"/>
              <w:bottom w:val="single" w:sz="8" w:space="0" w:color="auto"/>
              <w:right w:val="single" w:sz="4" w:space="0" w:color="auto"/>
            </w:tcBorders>
            <w:shd w:val="clear" w:color="auto" w:fill="A6A6A6"/>
            <w:noWrap/>
            <w:vAlign w:val="bottom"/>
            <w:hideMark/>
          </w:tcPr>
          <w:p w:rsidR="00CE2FD7" w:rsidRDefault="00CE2FD7">
            <w:pPr>
              <w:spacing w:after="0" w:line="240" w:lineRule="auto"/>
              <w:jc w:val="right"/>
              <w:rPr>
                <w:rFonts w:ascii="Arial" w:eastAsia="Times New Roman" w:hAnsi="Arial" w:cs="Arial"/>
                <w:b/>
                <w:bCs/>
                <w:color w:val="C00000"/>
                <w:sz w:val="10"/>
                <w:szCs w:val="10"/>
                <w:lang w:eastAsia="sq-AL"/>
              </w:rPr>
            </w:pPr>
            <w:r>
              <w:rPr>
                <w:rFonts w:ascii="Arial" w:eastAsia="Times New Roman" w:hAnsi="Arial" w:cs="Arial"/>
                <w:b/>
                <w:bCs/>
                <w:color w:val="C00000"/>
                <w:sz w:val="10"/>
                <w:szCs w:val="10"/>
                <w:lang w:eastAsia="sq-AL"/>
              </w:rPr>
              <w:t>96,085,000</w:t>
            </w:r>
          </w:p>
        </w:tc>
        <w:tc>
          <w:tcPr>
            <w:tcW w:w="263" w:type="pct"/>
            <w:tcBorders>
              <w:top w:val="single" w:sz="8" w:space="0" w:color="auto"/>
              <w:left w:val="nil"/>
              <w:bottom w:val="single" w:sz="8" w:space="0" w:color="auto"/>
              <w:right w:val="single" w:sz="8" w:space="0" w:color="auto"/>
            </w:tcBorders>
            <w:shd w:val="clear" w:color="auto" w:fill="A6A6A6"/>
            <w:noWrap/>
            <w:vAlign w:val="bottom"/>
            <w:hideMark/>
          </w:tcPr>
          <w:p w:rsidR="00CE2FD7" w:rsidRDefault="00CE2FD7">
            <w:pPr>
              <w:spacing w:after="0" w:line="240" w:lineRule="auto"/>
              <w:jc w:val="right"/>
              <w:rPr>
                <w:rFonts w:ascii="Arial" w:eastAsia="Times New Roman" w:hAnsi="Arial" w:cs="Arial"/>
                <w:b/>
                <w:bCs/>
                <w:color w:val="C00000"/>
                <w:sz w:val="10"/>
                <w:szCs w:val="10"/>
                <w:lang w:eastAsia="sq-AL"/>
              </w:rPr>
            </w:pPr>
            <w:r>
              <w:rPr>
                <w:rFonts w:ascii="Arial" w:eastAsia="Times New Roman" w:hAnsi="Arial" w:cs="Arial"/>
                <w:b/>
                <w:bCs/>
                <w:color w:val="C00000"/>
                <w:sz w:val="10"/>
                <w:szCs w:val="10"/>
                <w:lang w:eastAsia="sq-AL"/>
              </w:rPr>
              <w:t>340,778,698</w:t>
            </w:r>
          </w:p>
        </w:tc>
        <w:tc>
          <w:tcPr>
            <w:tcW w:w="274" w:type="pct"/>
            <w:tcBorders>
              <w:top w:val="single" w:sz="8" w:space="0" w:color="auto"/>
              <w:left w:val="nil"/>
              <w:bottom w:val="single" w:sz="8" w:space="0" w:color="auto"/>
              <w:right w:val="single" w:sz="4" w:space="0" w:color="auto"/>
            </w:tcBorders>
            <w:shd w:val="clear" w:color="auto" w:fill="A6A6A6"/>
            <w:noWrap/>
            <w:vAlign w:val="bottom"/>
            <w:hideMark/>
          </w:tcPr>
          <w:p w:rsidR="00CE2FD7" w:rsidRDefault="00CE2FD7">
            <w:pPr>
              <w:spacing w:after="0" w:line="240" w:lineRule="auto"/>
              <w:jc w:val="right"/>
              <w:rPr>
                <w:rFonts w:ascii="Arial" w:eastAsia="Times New Roman" w:hAnsi="Arial" w:cs="Arial"/>
                <w:b/>
                <w:bCs/>
                <w:color w:val="C00000"/>
                <w:sz w:val="10"/>
                <w:szCs w:val="10"/>
                <w:lang w:eastAsia="sq-AL"/>
              </w:rPr>
            </w:pPr>
            <w:r>
              <w:rPr>
                <w:rFonts w:ascii="Arial" w:eastAsia="Times New Roman" w:hAnsi="Arial" w:cs="Arial"/>
                <w:b/>
                <w:bCs/>
                <w:color w:val="C00000"/>
                <w:sz w:val="10"/>
                <w:szCs w:val="10"/>
                <w:lang w:eastAsia="sq-AL"/>
              </w:rPr>
              <w:t>255,834,713</w:t>
            </w:r>
          </w:p>
        </w:tc>
        <w:tc>
          <w:tcPr>
            <w:tcW w:w="264" w:type="pct"/>
            <w:tcBorders>
              <w:top w:val="single" w:sz="8" w:space="0" w:color="auto"/>
              <w:left w:val="nil"/>
              <w:bottom w:val="single" w:sz="8" w:space="0" w:color="auto"/>
              <w:right w:val="single" w:sz="4" w:space="0" w:color="auto"/>
            </w:tcBorders>
            <w:shd w:val="clear" w:color="auto" w:fill="A6A6A6"/>
            <w:noWrap/>
            <w:vAlign w:val="bottom"/>
            <w:hideMark/>
          </w:tcPr>
          <w:p w:rsidR="00CE2FD7" w:rsidRDefault="00CE2FD7">
            <w:pPr>
              <w:spacing w:after="0" w:line="240" w:lineRule="auto"/>
              <w:jc w:val="right"/>
              <w:rPr>
                <w:rFonts w:ascii="Arial" w:eastAsia="Times New Roman" w:hAnsi="Arial" w:cs="Arial"/>
                <w:b/>
                <w:bCs/>
                <w:color w:val="C00000"/>
                <w:sz w:val="10"/>
                <w:szCs w:val="10"/>
                <w:lang w:eastAsia="sq-AL"/>
              </w:rPr>
            </w:pPr>
            <w:r>
              <w:rPr>
                <w:rFonts w:ascii="Arial" w:eastAsia="Times New Roman" w:hAnsi="Arial" w:cs="Arial"/>
                <w:b/>
                <w:bCs/>
                <w:color w:val="C00000"/>
                <w:sz w:val="10"/>
                <w:szCs w:val="10"/>
                <w:lang w:eastAsia="sq-AL"/>
              </w:rPr>
              <w:t>61,925,000</w:t>
            </w:r>
          </w:p>
        </w:tc>
        <w:tc>
          <w:tcPr>
            <w:tcW w:w="264" w:type="pct"/>
            <w:tcBorders>
              <w:top w:val="single" w:sz="8" w:space="0" w:color="auto"/>
              <w:left w:val="nil"/>
              <w:bottom w:val="single" w:sz="8" w:space="0" w:color="auto"/>
              <w:right w:val="single" w:sz="4" w:space="0" w:color="auto"/>
            </w:tcBorders>
            <w:shd w:val="clear" w:color="auto" w:fill="A6A6A6"/>
            <w:noWrap/>
            <w:vAlign w:val="bottom"/>
            <w:hideMark/>
          </w:tcPr>
          <w:p w:rsidR="00CE2FD7" w:rsidRDefault="00CE2FD7">
            <w:pPr>
              <w:spacing w:after="0" w:line="240" w:lineRule="auto"/>
              <w:jc w:val="right"/>
              <w:rPr>
                <w:rFonts w:ascii="Arial" w:eastAsia="Times New Roman" w:hAnsi="Arial" w:cs="Arial"/>
                <w:b/>
                <w:bCs/>
                <w:color w:val="C00000"/>
                <w:sz w:val="10"/>
                <w:szCs w:val="10"/>
                <w:lang w:eastAsia="sq-AL"/>
              </w:rPr>
            </w:pPr>
            <w:r>
              <w:rPr>
                <w:rFonts w:ascii="Arial" w:eastAsia="Times New Roman" w:hAnsi="Arial" w:cs="Arial"/>
                <w:b/>
                <w:bCs/>
                <w:color w:val="C00000"/>
                <w:sz w:val="10"/>
                <w:szCs w:val="10"/>
                <w:lang w:eastAsia="sq-AL"/>
              </w:rPr>
              <w:t>39,560,000</w:t>
            </w:r>
          </w:p>
        </w:tc>
        <w:tc>
          <w:tcPr>
            <w:tcW w:w="270" w:type="pct"/>
            <w:tcBorders>
              <w:top w:val="single" w:sz="8" w:space="0" w:color="auto"/>
              <w:left w:val="nil"/>
              <w:bottom w:val="single" w:sz="8" w:space="0" w:color="auto"/>
              <w:right w:val="single" w:sz="4" w:space="0" w:color="auto"/>
            </w:tcBorders>
            <w:shd w:val="clear" w:color="auto" w:fill="A6A6A6"/>
            <w:noWrap/>
            <w:vAlign w:val="bottom"/>
            <w:hideMark/>
          </w:tcPr>
          <w:p w:rsidR="00CE2FD7" w:rsidRDefault="00CE2FD7">
            <w:pPr>
              <w:spacing w:after="0" w:line="240" w:lineRule="auto"/>
              <w:jc w:val="right"/>
              <w:rPr>
                <w:rFonts w:ascii="Arial" w:eastAsia="Times New Roman" w:hAnsi="Arial" w:cs="Arial"/>
                <w:b/>
                <w:bCs/>
                <w:color w:val="C00000"/>
                <w:sz w:val="10"/>
                <w:szCs w:val="10"/>
                <w:lang w:eastAsia="sq-AL"/>
              </w:rPr>
            </w:pPr>
            <w:r>
              <w:rPr>
                <w:rFonts w:ascii="Arial" w:eastAsia="Times New Roman" w:hAnsi="Arial" w:cs="Arial"/>
                <w:b/>
                <w:bCs/>
                <w:color w:val="C00000"/>
                <w:sz w:val="10"/>
                <w:szCs w:val="10"/>
                <w:lang w:eastAsia="sq-AL"/>
              </w:rPr>
              <w:t>101,485,000</w:t>
            </w:r>
          </w:p>
        </w:tc>
        <w:tc>
          <w:tcPr>
            <w:tcW w:w="268" w:type="pct"/>
            <w:tcBorders>
              <w:top w:val="single" w:sz="8" w:space="0" w:color="auto"/>
              <w:left w:val="nil"/>
              <w:bottom w:val="single" w:sz="8" w:space="0" w:color="auto"/>
              <w:right w:val="single" w:sz="8" w:space="0" w:color="auto"/>
            </w:tcBorders>
            <w:shd w:val="clear" w:color="auto" w:fill="A6A6A6"/>
            <w:noWrap/>
            <w:vAlign w:val="bottom"/>
            <w:hideMark/>
          </w:tcPr>
          <w:p w:rsidR="00CE2FD7" w:rsidRDefault="00CE2FD7">
            <w:pPr>
              <w:spacing w:after="0" w:line="240" w:lineRule="auto"/>
              <w:jc w:val="right"/>
              <w:rPr>
                <w:rFonts w:ascii="Arial" w:eastAsia="Times New Roman" w:hAnsi="Arial" w:cs="Arial"/>
                <w:b/>
                <w:bCs/>
                <w:color w:val="C00000"/>
                <w:sz w:val="10"/>
                <w:szCs w:val="10"/>
                <w:lang w:eastAsia="sq-AL"/>
              </w:rPr>
            </w:pPr>
            <w:r>
              <w:rPr>
                <w:rFonts w:ascii="Arial" w:eastAsia="Times New Roman" w:hAnsi="Arial" w:cs="Arial"/>
                <w:b/>
                <w:bCs/>
                <w:color w:val="C00000"/>
                <w:sz w:val="10"/>
                <w:szCs w:val="10"/>
                <w:lang w:eastAsia="sq-AL"/>
              </w:rPr>
              <w:t>357,319,713</w:t>
            </w:r>
          </w:p>
        </w:tc>
      </w:tr>
    </w:tbl>
    <w:p w:rsidR="00CE2FD7" w:rsidRDefault="00CE2FD7" w:rsidP="00CE2FD7">
      <w:pPr>
        <w:pStyle w:val="Paragrafi"/>
        <w:ind w:firstLine="0"/>
        <w:rPr>
          <w:rFonts w:eastAsia="Times New Roman"/>
          <w:b/>
          <w:spacing w:val="-4"/>
          <w:lang w:val="sq-AL" w:eastAsia="en-GB"/>
        </w:rPr>
      </w:pPr>
    </w:p>
    <w:sectPr w:rsidR="00CE2FD7" w:rsidSect="00CE2FD7">
      <w:pgSz w:w="23814" w:h="16839" w:orient="landscape" w:code="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EUAlbertina">
    <w:altName w:val="EU Albertina"/>
    <w:panose1 w:val="00000000000000000000"/>
    <w:charset w:val="00"/>
    <w:family w:val="roman"/>
    <w:notTrueType/>
    <w:pitch w:val="default"/>
    <w:sig w:usb0="00000003" w:usb1="00000000" w:usb2="00000000" w:usb3="00000000" w:csb0="00000001" w:csb1="00000000"/>
  </w:font>
  <w:font w:name="Univers (WN)">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Tms Rmn">
    <w:panose1 w:val="020206030405050203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40000013" w:usb2="00000000" w:usb3="00000000" w:csb0="0000009F" w:csb1="00000000"/>
  </w:font>
  <w:font w:name="Arrus BT">
    <w:altName w:val="Georgia"/>
    <w:panose1 w:val="00000000000000000000"/>
    <w:charset w:val="00"/>
    <w:family w:val="roman"/>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lvlText w:val="%1."/>
      <w:lvlJc w:val="left"/>
      <w:pPr>
        <w:tabs>
          <w:tab w:val="num" w:pos="1134"/>
        </w:tabs>
        <w:ind w:left="1134" w:hanging="227"/>
      </w:p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1B3C78B8"/>
    <w:multiLevelType w:val="multilevel"/>
    <w:tmpl w:val="96860D76"/>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3" w15:restartNumberingAfterBreak="0">
    <w:nsid w:val="3BBA7C4C"/>
    <w:multiLevelType w:val="multilevel"/>
    <w:tmpl w:val="08F286E0"/>
    <w:styleLink w:val="aAhs"/>
    <w:lvl w:ilvl="0">
      <w:start w:val="1"/>
      <w:numFmt w:val="decimal"/>
      <w:lvlText w:val="%1."/>
      <w:lvlJc w:val="left"/>
      <w:pPr>
        <w:ind w:left="360" w:hanging="360"/>
      </w:pPr>
    </w:lvl>
    <w:lvl w:ilvl="1">
      <w:start w:val="1"/>
      <w:numFmt w:val="decimal"/>
      <w:lvlText w:val="%1.%2"/>
      <w:lvlJc w:val="left"/>
      <w:pPr>
        <w:ind w:left="792" w:hanging="792"/>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upperLetter"/>
      <w:lvlRestart w:val="0"/>
      <w:lvlText w:val="Appendix %7: "/>
      <w:lvlJc w:val="left"/>
      <w:pPr>
        <w:ind w:left="2736" w:hanging="2736"/>
      </w:pPr>
    </w:lvl>
    <w:lvl w:ilvl="7">
      <w:start w:val="1"/>
      <w:numFmt w:val="decimal"/>
      <w:lvlText w:val="%7.%8"/>
      <w:lvlJc w:val="left"/>
      <w:pPr>
        <w:ind w:left="792" w:hanging="792"/>
      </w:pPr>
    </w:lvl>
    <w:lvl w:ilvl="8">
      <w:start w:val="1"/>
      <w:numFmt w:val="lowerRoman"/>
      <w:lvlText w:val="%9."/>
      <w:lvlJc w:val="right"/>
      <w:pPr>
        <w:ind w:left="7560" w:hanging="180"/>
      </w:pPr>
    </w:lvl>
  </w:abstractNum>
  <w:abstractNum w:abstractNumId="14"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b/>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5"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6"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0"/>
    <w:lvlOverride w:ilvl="0">
      <w:startOverride w:val="1"/>
    </w:lvlOverride>
  </w:num>
  <w:num w:numId="2">
    <w:abstractNumId w:val="9"/>
  </w:num>
  <w:num w:numId="3">
    <w:abstractNumId w:val="8"/>
    <w:lvlOverride w:ilvl="0">
      <w:startOverride w:val="1"/>
    </w:lvlOverride>
  </w:num>
  <w:num w:numId="4">
    <w:abstractNumId w:val="7"/>
  </w:num>
  <w:num w:numId="5">
    <w:abstractNumId w:val="6"/>
  </w:num>
  <w:num w:numId="6">
    <w:abstractNumId w:val="5"/>
  </w:num>
  <w:num w:numId="7">
    <w:abstractNumId w:val="4"/>
  </w:num>
  <w:num w:numId="8">
    <w:abstractNumId w:val="3"/>
  </w:num>
  <w:num w:numId="9">
    <w:abstractNumId w:val="2"/>
  </w:num>
  <w:num w:numId="10">
    <w:abstractNumId w:val="1"/>
  </w:num>
  <w:num w:numId="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13"/>
  </w:num>
  <w:num w:numId="16">
    <w:abstractNumId w:val="15"/>
  </w:num>
  <w:num w:numId="17">
    <w:abstractNumId w:val="16"/>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2FD7"/>
    <w:rsid w:val="000B0224"/>
    <w:rsid w:val="00CE2F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B89456-D8E9-4C06-B554-0E3A76962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iPriority="99" w:unhideWhenUsed="1"/>
    <w:lsdException w:name="List Bullet" w:semiHidden="1" w:unhideWhenUsed="1"/>
    <w:lsdException w:name="List Number" w:semiHidden="1" w:uiPriority="99" w:unhideWhenUsed="1" w:qFormat="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99"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99"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39" w:unhideWhenUsed="1" w:qFormat="1"/>
    <w:lsdException w:name="HTML Acronym" w:semiHidden="1" w:uiPriority="99" w:unhideWhenUsed="1"/>
    <w:lsdException w:name="HTML Address" w:semiHidden="1" w:unhideWhenUsed="1"/>
    <w:lsdException w:name="HTML Cite" w:semiHidden="1" w:uiPriority="99" w:unhideWhenUsed="1"/>
    <w:lsdException w:name="HTML Code" w:semiHidden="1" w:unhideWhenUsed="1"/>
    <w:lsdException w:name="HTML Definition" w:semiHidden="1" w:uiPriority="99"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2FD7"/>
    <w:pPr>
      <w:spacing w:line="256" w:lineRule="auto"/>
    </w:pPr>
    <w:rPr>
      <w:lang w:val="sq-AL"/>
    </w:rPr>
  </w:style>
  <w:style w:type="paragraph" w:styleId="Heading1">
    <w:name w:val="heading 1"/>
    <w:aliases w:val="Heading 1 Char1,Heading 1 Char1 Char,Heading 1 Char Char Char,Kreu,Heading 1.,Article Heading"/>
    <w:basedOn w:val="Normal"/>
    <w:next w:val="Normal"/>
    <w:link w:val="Heading1Char"/>
    <w:uiPriority w:val="9"/>
    <w:qFormat/>
    <w:rsid w:val="00CE2FD7"/>
    <w:pPr>
      <w:keepNext/>
      <w:keepLines/>
      <w:numPr>
        <w:numId w:val="1"/>
      </w:numPr>
      <w:spacing w:before="240" w:after="0"/>
      <w:ind w:left="0"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
    <w:basedOn w:val="Normal"/>
    <w:next w:val="Normal"/>
    <w:link w:val="Heading2Char1"/>
    <w:uiPriority w:val="9"/>
    <w:semiHidden/>
    <w:unhideWhenUsed/>
    <w:qFormat/>
    <w:rsid w:val="00CE2FD7"/>
    <w:pPr>
      <w:keepNext/>
      <w:keepLines/>
      <w:numPr>
        <w:ilvl w:val="1"/>
        <w:numId w:val="1"/>
      </w:numPr>
      <w:spacing w:before="40" w:after="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uiPriority w:val="9"/>
    <w:semiHidden/>
    <w:unhideWhenUsed/>
    <w:qFormat/>
    <w:rsid w:val="00CE2FD7"/>
    <w:pPr>
      <w:keepNext/>
      <w:keepLines/>
      <w:numPr>
        <w:ilvl w:val="2"/>
        <w:numId w:val="1"/>
      </w:numPr>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CE2FD7"/>
    <w:pPr>
      <w:keepNext/>
      <w:keepLines/>
      <w:numPr>
        <w:ilvl w:val="3"/>
        <w:numId w:val="1"/>
      </w:numPr>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CE2FD7"/>
    <w:pPr>
      <w:keepNext/>
      <w:keepLines/>
      <w:numPr>
        <w:ilvl w:val="4"/>
        <w:numId w:val="1"/>
      </w:numPr>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CE2FD7"/>
    <w:pPr>
      <w:keepNext/>
      <w:keepLines/>
      <w:numPr>
        <w:ilvl w:val="5"/>
        <w:numId w:val="1"/>
      </w:numPr>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uiPriority w:val="9"/>
    <w:semiHidden/>
    <w:unhideWhenUsed/>
    <w:qFormat/>
    <w:rsid w:val="00CE2FD7"/>
    <w:pPr>
      <w:keepNext/>
      <w:keepLines/>
      <w:numPr>
        <w:ilvl w:val="6"/>
        <w:numId w:val="1"/>
      </w:numPr>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
    <w:semiHidden/>
    <w:unhideWhenUsed/>
    <w:qFormat/>
    <w:rsid w:val="00CE2FD7"/>
    <w:pPr>
      <w:keepNext/>
      <w:keepLines/>
      <w:numPr>
        <w:ilvl w:val="7"/>
        <w:numId w:val="1"/>
      </w:numPr>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CE2FD7"/>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CE2FD7"/>
    <w:rPr>
      <w:rFonts w:asciiTheme="majorHAnsi" w:eastAsiaTheme="majorEastAsia" w:hAnsiTheme="majorHAnsi" w:cstheme="majorBidi"/>
      <w:color w:val="2E74B5" w:themeColor="accent1" w:themeShade="BF"/>
      <w:sz w:val="32"/>
      <w:szCs w:val="32"/>
      <w:lang w:val="sq-AL"/>
    </w:rPr>
  </w:style>
  <w:style w:type="character" w:customStyle="1" w:styleId="Heading2Char">
    <w:name w:val="Heading 2 Char"/>
    <w:aliases w:val="Section Heading 2 Char1,Section Heading Char1"/>
    <w:basedOn w:val="DefaultParagraphFont"/>
    <w:uiPriority w:val="9"/>
    <w:semiHidden/>
    <w:rsid w:val="00CE2FD7"/>
    <w:rPr>
      <w:rFonts w:asciiTheme="majorHAnsi" w:eastAsiaTheme="majorEastAsia" w:hAnsiTheme="majorHAnsi" w:cstheme="majorBidi"/>
      <w:color w:val="2E74B5" w:themeColor="accent1" w:themeShade="BF"/>
      <w:sz w:val="26"/>
      <w:szCs w:val="26"/>
      <w:lang w:val="sq-AL"/>
    </w:rPr>
  </w:style>
  <w:style w:type="character" w:customStyle="1" w:styleId="Heading3Char">
    <w:name w:val="Heading 3 Char"/>
    <w:aliases w:val="Germa Char"/>
    <w:basedOn w:val="DefaultParagraphFont"/>
    <w:uiPriority w:val="9"/>
    <w:semiHidden/>
    <w:rsid w:val="00CE2FD7"/>
    <w:rPr>
      <w:rFonts w:asciiTheme="majorHAnsi" w:eastAsiaTheme="majorEastAsia" w:hAnsiTheme="majorHAnsi" w:cstheme="majorBidi"/>
      <w:color w:val="1F4D78" w:themeColor="accent1" w:themeShade="7F"/>
      <w:sz w:val="24"/>
      <w:szCs w:val="24"/>
      <w:lang w:val="sq-AL"/>
    </w:rPr>
  </w:style>
  <w:style w:type="character" w:customStyle="1" w:styleId="Heading4Char">
    <w:name w:val="Heading 4 Char"/>
    <w:basedOn w:val="DefaultParagraphFont"/>
    <w:link w:val="Heading4"/>
    <w:uiPriority w:val="9"/>
    <w:semiHidden/>
    <w:rsid w:val="00CE2FD7"/>
    <w:rPr>
      <w:rFonts w:asciiTheme="majorHAnsi" w:eastAsiaTheme="majorEastAsia" w:hAnsiTheme="majorHAnsi" w:cstheme="majorBidi"/>
      <w:i/>
      <w:iCs/>
      <w:color w:val="2E74B5" w:themeColor="accent1" w:themeShade="BF"/>
      <w:lang w:val="sq-AL"/>
    </w:rPr>
  </w:style>
  <w:style w:type="character" w:customStyle="1" w:styleId="Heading5Char">
    <w:name w:val="Heading 5 Char"/>
    <w:basedOn w:val="DefaultParagraphFont"/>
    <w:link w:val="Heading5"/>
    <w:uiPriority w:val="9"/>
    <w:semiHidden/>
    <w:rsid w:val="00CE2FD7"/>
    <w:rPr>
      <w:rFonts w:asciiTheme="majorHAnsi" w:eastAsiaTheme="majorEastAsia" w:hAnsiTheme="majorHAnsi" w:cstheme="majorBidi"/>
      <w:color w:val="2E74B5" w:themeColor="accent1" w:themeShade="BF"/>
      <w:lang w:val="sq-AL"/>
    </w:rPr>
  </w:style>
  <w:style w:type="character" w:customStyle="1" w:styleId="Heading6Char">
    <w:name w:val="Heading 6 Char"/>
    <w:basedOn w:val="DefaultParagraphFont"/>
    <w:link w:val="Heading6"/>
    <w:uiPriority w:val="9"/>
    <w:semiHidden/>
    <w:rsid w:val="00CE2FD7"/>
    <w:rPr>
      <w:rFonts w:asciiTheme="majorHAnsi" w:eastAsiaTheme="majorEastAsia" w:hAnsiTheme="majorHAnsi" w:cstheme="majorBidi"/>
      <w:color w:val="1F4D78" w:themeColor="accent1" w:themeShade="7F"/>
      <w:lang w:val="sq-AL"/>
    </w:rPr>
  </w:style>
  <w:style w:type="character" w:customStyle="1" w:styleId="Heading7Char">
    <w:name w:val="Heading 7 Char"/>
    <w:aliases w:val="Style Left: 3 Char,25 cm Char"/>
    <w:basedOn w:val="DefaultParagraphFont"/>
    <w:link w:val="Heading7"/>
    <w:uiPriority w:val="9"/>
    <w:semiHidden/>
    <w:rsid w:val="00CE2FD7"/>
    <w:rPr>
      <w:rFonts w:asciiTheme="majorHAnsi" w:eastAsiaTheme="majorEastAsia" w:hAnsiTheme="majorHAnsi" w:cstheme="majorBidi"/>
      <w:i/>
      <w:iCs/>
      <w:color w:val="1F4D78" w:themeColor="accent1" w:themeShade="7F"/>
      <w:lang w:val="sq-AL"/>
    </w:rPr>
  </w:style>
  <w:style w:type="character" w:customStyle="1" w:styleId="Heading8Char">
    <w:name w:val="Heading 8 Char"/>
    <w:aliases w:val="h Char"/>
    <w:basedOn w:val="DefaultParagraphFont"/>
    <w:link w:val="Heading8"/>
    <w:uiPriority w:val="9"/>
    <w:semiHidden/>
    <w:rsid w:val="00CE2FD7"/>
    <w:rPr>
      <w:rFonts w:asciiTheme="majorHAnsi" w:eastAsiaTheme="majorEastAsia" w:hAnsiTheme="majorHAnsi" w:cstheme="majorBidi"/>
      <w:color w:val="272727" w:themeColor="text1" w:themeTint="D8"/>
      <w:sz w:val="21"/>
      <w:szCs w:val="21"/>
      <w:lang w:val="sq-AL"/>
    </w:rPr>
  </w:style>
  <w:style w:type="character" w:customStyle="1" w:styleId="Heading9Char">
    <w:name w:val="Heading 9 Char"/>
    <w:basedOn w:val="DefaultParagraphFont"/>
    <w:link w:val="Heading9"/>
    <w:semiHidden/>
    <w:rsid w:val="00CE2FD7"/>
    <w:rPr>
      <w:rFonts w:asciiTheme="majorHAnsi" w:eastAsiaTheme="majorEastAsia" w:hAnsiTheme="majorHAnsi" w:cstheme="majorBidi"/>
      <w:i/>
      <w:iCs/>
      <w:color w:val="272727" w:themeColor="text1" w:themeTint="D8"/>
      <w:sz w:val="21"/>
      <w:szCs w:val="21"/>
      <w:lang w:val="sq-AL"/>
    </w:rPr>
  </w:style>
  <w:style w:type="character" w:styleId="Hyperlink">
    <w:name w:val="Hyperlink"/>
    <w:uiPriority w:val="99"/>
    <w:semiHidden/>
    <w:unhideWhenUsed/>
    <w:rsid w:val="00CE2FD7"/>
    <w:rPr>
      <w:color w:val="0000FF"/>
      <w:u w:val="single"/>
    </w:rPr>
  </w:style>
  <w:style w:type="character" w:styleId="FollowedHyperlink">
    <w:name w:val="FollowedHyperlink"/>
    <w:uiPriority w:val="99"/>
    <w:semiHidden/>
    <w:unhideWhenUsed/>
    <w:rsid w:val="00CE2FD7"/>
    <w:rPr>
      <w:color w:val="800080"/>
      <w:u w:val="single"/>
    </w:rPr>
  </w:style>
  <w:style w:type="paragraph" w:styleId="HTMLAddress">
    <w:name w:val="HTML Address"/>
    <w:basedOn w:val="Normal"/>
    <w:link w:val="HTMLAddressChar"/>
    <w:semiHidden/>
    <w:unhideWhenUsed/>
    <w:rsid w:val="00CE2FD7"/>
    <w:pPr>
      <w:spacing w:after="0" w:line="360" w:lineRule="auto"/>
    </w:pPr>
    <w:rPr>
      <w:rFonts w:ascii="Tahoma" w:eastAsia="Times New Roman" w:hAnsi="Tahoma" w:cs="Times New Roman"/>
      <w:i/>
      <w:iCs/>
      <w:lang w:val="de-AT" w:eastAsia="de-DE"/>
    </w:rPr>
  </w:style>
  <w:style w:type="character" w:customStyle="1" w:styleId="HTMLAddressChar">
    <w:name w:val="HTML Address Char"/>
    <w:basedOn w:val="DefaultParagraphFont"/>
    <w:link w:val="HTMLAddress"/>
    <w:semiHidden/>
    <w:rsid w:val="00CE2FD7"/>
    <w:rPr>
      <w:rFonts w:ascii="Tahoma" w:eastAsia="Times New Roman" w:hAnsi="Tahoma" w:cs="Times New Roman"/>
      <w:i/>
      <w:iCs/>
      <w:lang w:val="de-AT" w:eastAsia="de-DE"/>
    </w:rPr>
  </w:style>
  <w:style w:type="character" w:styleId="HTMLCode">
    <w:name w:val="HTML Code"/>
    <w:semiHidden/>
    <w:unhideWhenUsed/>
    <w:rsid w:val="00CE2FD7"/>
    <w:rPr>
      <w:rFonts w:ascii="Courier New" w:eastAsia="Times New Roman" w:hAnsi="Courier New" w:cs="Courier New" w:hint="default"/>
      <w:sz w:val="20"/>
      <w:szCs w:val="20"/>
    </w:rPr>
  </w:style>
  <w:style w:type="character" w:customStyle="1" w:styleId="Heading1Char2">
    <w:name w:val="Heading 1 Char2"/>
    <w:aliases w:val="Heading 1 Char1 Char2,Heading 1 Char1 Char Char1,Heading 1 Char Char Char Char1,Kreu Char1,Heading 1. Char1,Article Heading Char1"/>
    <w:basedOn w:val="DefaultParagraphFont"/>
    <w:uiPriority w:val="9"/>
    <w:rsid w:val="00CE2FD7"/>
    <w:rPr>
      <w:rFonts w:asciiTheme="majorHAnsi" w:eastAsiaTheme="majorEastAsia" w:hAnsiTheme="majorHAnsi" w:cstheme="majorBidi"/>
      <w:color w:val="2E74B5" w:themeColor="accent1" w:themeShade="BF"/>
      <w:sz w:val="32"/>
      <w:szCs w:val="32"/>
      <w:lang w:val="sq-AL"/>
    </w:rPr>
  </w:style>
  <w:style w:type="character" w:customStyle="1" w:styleId="Heading2Char1">
    <w:name w:val="Heading 2 Char1"/>
    <w:aliases w:val="Section Heading 2 Char,Section Heading Char"/>
    <w:link w:val="Heading2"/>
    <w:uiPriority w:val="9"/>
    <w:semiHidden/>
    <w:locked/>
    <w:rsid w:val="00CE2FD7"/>
    <w:rPr>
      <w:rFonts w:asciiTheme="majorHAnsi" w:eastAsiaTheme="majorEastAsia" w:hAnsiTheme="majorHAnsi" w:cstheme="majorBidi"/>
      <w:color w:val="2E74B5" w:themeColor="accent1" w:themeShade="BF"/>
      <w:sz w:val="26"/>
      <w:szCs w:val="26"/>
      <w:lang w:val="sq-AL"/>
    </w:rPr>
  </w:style>
  <w:style w:type="character" w:customStyle="1" w:styleId="Heading3Char1">
    <w:name w:val="Heading 3 Char1"/>
    <w:aliases w:val="Germa Char1"/>
    <w:link w:val="Heading3"/>
    <w:uiPriority w:val="9"/>
    <w:semiHidden/>
    <w:locked/>
    <w:rsid w:val="00CE2FD7"/>
    <w:rPr>
      <w:rFonts w:asciiTheme="majorHAnsi" w:eastAsiaTheme="majorEastAsia" w:hAnsiTheme="majorHAnsi" w:cstheme="majorBidi"/>
      <w:color w:val="1F4D78" w:themeColor="accent1" w:themeShade="7F"/>
      <w:sz w:val="24"/>
      <w:szCs w:val="24"/>
      <w:lang w:val="sq-AL"/>
    </w:rPr>
  </w:style>
  <w:style w:type="character" w:styleId="HTMLKeyboard">
    <w:name w:val="HTML Keyboard"/>
    <w:semiHidden/>
    <w:unhideWhenUsed/>
    <w:rsid w:val="00CE2FD7"/>
    <w:rPr>
      <w:rFonts w:ascii="Courier New" w:eastAsia="Times New Roman" w:hAnsi="Courier New" w:cs="Courier New" w:hint="default"/>
      <w:sz w:val="20"/>
      <w:szCs w:val="20"/>
    </w:rPr>
  </w:style>
  <w:style w:type="paragraph" w:styleId="HTMLPreformatted">
    <w:name w:val="HTML Preformatted"/>
    <w:basedOn w:val="Normal"/>
    <w:link w:val="HTMLPreformattedChar"/>
    <w:uiPriority w:val="99"/>
    <w:semiHidden/>
    <w:unhideWhenUsed/>
    <w:rsid w:val="00CE2F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pPr>
    <w:rPr>
      <w:rFonts w:ascii="Courier New" w:eastAsia="Times New Roman" w:hAnsi="Courier New" w:cs="Times New Roman"/>
      <w:sz w:val="20"/>
      <w:lang w:val="de-AT" w:eastAsia="de-DE"/>
    </w:rPr>
  </w:style>
  <w:style w:type="character" w:customStyle="1" w:styleId="HTMLPreformattedChar">
    <w:name w:val="HTML Preformatted Char"/>
    <w:basedOn w:val="DefaultParagraphFont"/>
    <w:link w:val="HTMLPreformatted"/>
    <w:uiPriority w:val="99"/>
    <w:semiHidden/>
    <w:rsid w:val="00CE2FD7"/>
    <w:rPr>
      <w:rFonts w:ascii="Courier New" w:eastAsia="Times New Roman" w:hAnsi="Courier New" w:cs="Times New Roman"/>
      <w:sz w:val="20"/>
      <w:lang w:val="de-AT" w:eastAsia="de-DE"/>
    </w:rPr>
  </w:style>
  <w:style w:type="character" w:styleId="HTMLSample">
    <w:name w:val="HTML Sample"/>
    <w:semiHidden/>
    <w:unhideWhenUsed/>
    <w:rsid w:val="00CE2FD7"/>
    <w:rPr>
      <w:rFonts w:ascii="Courier New" w:eastAsia="Times New Roman" w:hAnsi="Courier New" w:cs="Courier New" w:hint="default"/>
    </w:rPr>
  </w:style>
  <w:style w:type="character" w:styleId="HTMLTypewriter">
    <w:name w:val="HTML Typewriter"/>
    <w:semiHidden/>
    <w:unhideWhenUsed/>
    <w:rsid w:val="00CE2FD7"/>
    <w:rPr>
      <w:rFonts w:ascii="Courier New" w:eastAsia="Times New Roman" w:hAnsi="Courier New" w:cs="Courier New" w:hint="default"/>
      <w:sz w:val="20"/>
      <w:szCs w:val="20"/>
    </w:rPr>
  </w:style>
  <w:style w:type="paragraph" w:styleId="NormalWeb">
    <w:name w:val="Normal (Web)"/>
    <w:aliases w:val="Normal (Web) Char,Normal (Web) Char Char Char Char,Normal (Web) Char Char Char Char Char Char"/>
    <w:basedOn w:val="Heading1"/>
    <w:next w:val="Normal"/>
    <w:autoRedefine/>
    <w:uiPriority w:val="39"/>
    <w:semiHidden/>
    <w:unhideWhenUsed/>
    <w:qFormat/>
    <w:rsid w:val="00CE2FD7"/>
    <w:pPr>
      <w:numPr>
        <w:numId w:val="0"/>
      </w:numPr>
      <w:tabs>
        <w:tab w:val="num" w:pos="360"/>
      </w:tabs>
      <w:spacing w:before="480" w:line="276" w:lineRule="auto"/>
      <w:ind w:left="360"/>
      <w:outlineLvl w:val="9"/>
    </w:pPr>
    <w:rPr>
      <w:rFonts w:ascii="Cambria" w:eastAsia="Times New Roman" w:hAnsi="Cambria" w:cs="Times New Roman"/>
      <w:b/>
      <w:bCs/>
      <w:color w:val="365F91"/>
      <w:sz w:val="28"/>
      <w:szCs w:val="28"/>
      <w:lang w:eastAsia="ja-JP"/>
    </w:rPr>
  </w:style>
  <w:style w:type="character" w:customStyle="1" w:styleId="Heading7Char1">
    <w:name w:val="Heading 7 Char1"/>
    <w:aliases w:val="Style Left: 3 Char1,25 cm Char1"/>
    <w:basedOn w:val="DefaultParagraphFont"/>
    <w:uiPriority w:val="9"/>
    <w:semiHidden/>
    <w:rsid w:val="00CE2FD7"/>
    <w:rPr>
      <w:rFonts w:asciiTheme="majorHAnsi" w:eastAsiaTheme="majorEastAsia" w:hAnsiTheme="majorHAnsi" w:cstheme="majorBidi"/>
      <w:i/>
      <w:iCs/>
      <w:color w:val="1F4D78" w:themeColor="accent1" w:themeShade="7F"/>
      <w:sz w:val="22"/>
      <w:szCs w:val="22"/>
      <w:lang w:val="sq-AL"/>
    </w:rPr>
  </w:style>
  <w:style w:type="character" w:customStyle="1" w:styleId="Heading8Char1">
    <w:name w:val="Heading 8 Char1"/>
    <w:aliases w:val="h Char1"/>
    <w:basedOn w:val="DefaultParagraphFont"/>
    <w:uiPriority w:val="9"/>
    <w:semiHidden/>
    <w:rsid w:val="00CE2FD7"/>
    <w:rPr>
      <w:rFonts w:asciiTheme="majorHAnsi" w:eastAsiaTheme="majorEastAsia" w:hAnsiTheme="majorHAnsi" w:cstheme="majorBidi"/>
      <w:color w:val="272727" w:themeColor="text1" w:themeTint="D8"/>
      <w:sz w:val="21"/>
      <w:szCs w:val="21"/>
      <w:lang w:val="sq-AL"/>
    </w:rPr>
  </w:style>
  <w:style w:type="character" w:customStyle="1" w:styleId="NormalIndentChar">
    <w:name w:val="Normal Indent Char"/>
    <w:link w:val="NormalIndent"/>
    <w:semiHidden/>
    <w:locked/>
    <w:rsid w:val="00CE2FD7"/>
    <w:rPr>
      <w:rFonts w:ascii="Tahoma" w:eastAsia="Times New Roman" w:hAnsi="Tahoma" w:cs="Times New Roman"/>
      <w:lang w:val="de-AT" w:eastAsia="de-DE"/>
    </w:rPr>
  </w:style>
  <w:style w:type="character" w:customStyle="1" w:styleId="FootnoteTextChar">
    <w:name w:val="Footnote Text Char"/>
    <w:aliases w:val="Char Char38,single space Char,footnote text Char,fn Char,FOOTNOTES Char,Fußnotentext Char Char,ADB Char,Footnote text Char,ft Char,Footnote Text Char2 Char Char,Footnote Text Char1 Char Char Char,Footno Char1,Geneva 9 Char1,f Char"/>
    <w:basedOn w:val="DefaultParagraphFont"/>
    <w:link w:val="FootnoteText"/>
    <w:uiPriority w:val="99"/>
    <w:locked/>
    <w:rsid w:val="00CE2FD7"/>
    <w:rPr>
      <w:rFonts w:ascii="Times New Roman" w:eastAsia="MS Mincho" w:hAnsi="Times New Roman" w:cs="Times New Roman"/>
      <w:sz w:val="20"/>
      <w:szCs w:val="20"/>
      <w:lang w:val="sq-AL"/>
    </w:rPr>
  </w:style>
  <w:style w:type="paragraph" w:styleId="FootnoteText">
    <w:name w:val="footnote text"/>
    <w:aliases w:val="annotation text,Char,single space,footnote text,fn,FOOTNOTES,Fußnotentext Char,ADB,Footnote text,ft,Footnote Text Char2 Char,Footnote Text Char1 Char Char,Footnote Text Char2 Char Char Char,Footno,Geneva 9,Boston 10,Font: Geneva 9,f,C"/>
    <w:basedOn w:val="Normal"/>
    <w:link w:val="FootnoteTextChar"/>
    <w:uiPriority w:val="99"/>
    <w:unhideWhenUsed/>
    <w:qFormat/>
    <w:rsid w:val="00CE2FD7"/>
    <w:pPr>
      <w:spacing w:after="0" w:line="240" w:lineRule="auto"/>
      <w:ind w:firstLine="284"/>
      <w:jc w:val="both"/>
    </w:pPr>
    <w:rPr>
      <w:rFonts w:ascii="Times New Roman" w:eastAsia="MS Mincho" w:hAnsi="Times New Roman" w:cs="Times New Roman"/>
      <w:sz w:val="20"/>
      <w:szCs w:val="20"/>
    </w:rPr>
  </w:style>
  <w:style w:type="character" w:customStyle="1" w:styleId="FootnoteTextChar1">
    <w:name w:val="Footnote Text Char1"/>
    <w:basedOn w:val="DefaultParagraphFont"/>
    <w:uiPriority w:val="99"/>
    <w:semiHidden/>
    <w:rsid w:val="00CE2FD7"/>
    <w:rPr>
      <w:sz w:val="20"/>
      <w:szCs w:val="20"/>
      <w:lang w:val="sq-AL"/>
    </w:rPr>
  </w:style>
  <w:style w:type="character" w:customStyle="1" w:styleId="FootnoteTextChar2">
    <w:name w:val="Footnote Text Char2"/>
    <w:aliases w:val="Char Char1,single space Char1,footnote text Char1,fn Char1,FOOTNOTES Char1,Fußnotentext Char Char1,ADB Char1,Footnote text Char1,ft Char1,Footnote Text Char2 Char Char1,Footnote Text Char1 Char Char Char1,Footno Char,Geneva 9 Char"/>
    <w:basedOn w:val="DefaultParagraphFont"/>
    <w:uiPriority w:val="99"/>
    <w:semiHidden/>
    <w:locked/>
    <w:rsid w:val="00CE2FD7"/>
    <w:rPr>
      <w:rFonts w:ascii="Calibri" w:eastAsia="MS Mincho" w:hAnsi="Calibri" w:cs="Times New Roman" w:hint="default"/>
      <w:sz w:val="20"/>
      <w:szCs w:val="20"/>
      <w:lang w:val="sq-AL"/>
    </w:rPr>
  </w:style>
  <w:style w:type="character" w:customStyle="1" w:styleId="HeaderChar">
    <w:name w:val="Header Char"/>
    <w:basedOn w:val="DefaultParagraphFont"/>
    <w:link w:val="Header"/>
    <w:uiPriority w:val="99"/>
    <w:semiHidden/>
    <w:locked/>
    <w:rsid w:val="00CE2FD7"/>
    <w:rPr>
      <w:lang w:val="sq-AL"/>
    </w:rPr>
  </w:style>
  <w:style w:type="character" w:customStyle="1" w:styleId="FooterChar">
    <w:name w:val="Footer Char"/>
    <w:basedOn w:val="DefaultParagraphFont"/>
    <w:link w:val="Footer"/>
    <w:uiPriority w:val="99"/>
    <w:semiHidden/>
    <w:locked/>
    <w:rsid w:val="00CE2FD7"/>
    <w:rPr>
      <w:lang w:val="sq-AL"/>
    </w:rPr>
  </w:style>
  <w:style w:type="paragraph" w:styleId="Index1">
    <w:name w:val="index 1"/>
    <w:basedOn w:val="Normal"/>
    <w:next w:val="Normal"/>
    <w:autoRedefine/>
    <w:semiHidden/>
    <w:unhideWhenUsed/>
    <w:rsid w:val="00CE2FD7"/>
    <w:pPr>
      <w:spacing w:after="0" w:line="240" w:lineRule="auto"/>
      <w:ind w:left="220" w:hanging="220"/>
    </w:pPr>
  </w:style>
  <w:style w:type="character" w:customStyle="1" w:styleId="EndnoteTextChar">
    <w:name w:val="Endnote Text Char"/>
    <w:aliases w:val="Char Char Char"/>
    <w:basedOn w:val="DefaultParagraphFont"/>
    <w:link w:val="EndnoteText"/>
    <w:locked/>
    <w:rsid w:val="00CE2FD7"/>
    <w:rPr>
      <w:rFonts w:ascii="Tahoma" w:eastAsia="Times New Roman" w:hAnsi="Tahoma" w:cs="Times New Roman"/>
      <w:sz w:val="20"/>
      <w:szCs w:val="20"/>
      <w:lang w:val="sq-AL"/>
    </w:rPr>
  </w:style>
  <w:style w:type="paragraph" w:customStyle="1" w:styleId="EndnoteText">
    <w:name w:val="endnote text"/>
    <w:aliases w:val="Char Char"/>
    <w:basedOn w:val="Normal"/>
    <w:link w:val="EndnoteTextChar"/>
    <w:qFormat/>
    <w:rsid w:val="00CE2FD7"/>
    <w:pPr>
      <w:spacing w:after="0" w:line="240" w:lineRule="auto"/>
      <w:ind w:firstLine="284"/>
      <w:jc w:val="both"/>
    </w:pPr>
    <w:rPr>
      <w:rFonts w:ascii="Tahoma" w:eastAsia="Times New Roman" w:hAnsi="Tahoma" w:cs="Times New Roman"/>
      <w:sz w:val="20"/>
      <w:szCs w:val="20"/>
    </w:rPr>
  </w:style>
  <w:style w:type="character" w:customStyle="1" w:styleId="MacroTextChar">
    <w:name w:val="Macro Text Char"/>
    <w:basedOn w:val="DefaultParagraphFont"/>
    <w:link w:val="MacroText"/>
    <w:semiHidden/>
    <w:locked/>
    <w:rsid w:val="00CE2FD7"/>
    <w:rPr>
      <w:rFonts w:ascii="Courier New" w:eastAsia="Times New Roman" w:hAnsi="Courier New" w:cs="Times New Roman"/>
      <w:lang w:val="de-DE"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semiHidden/>
    <w:unhideWhenUsed/>
    <w:qFormat/>
    <w:rsid w:val="00CE2FD7"/>
    <w:pPr>
      <w:numPr>
        <w:numId w:val="3"/>
      </w:numPr>
      <w:spacing w:after="0" w:line="360" w:lineRule="auto"/>
    </w:pPr>
    <w:rPr>
      <w:rFonts w:ascii="Tahoma" w:eastAsia="Times New Roman" w:hAnsi="Tahoma" w:cs="Times New Roman"/>
      <w:lang w:val="de-AT" w:eastAsia="de-DE"/>
    </w:rPr>
  </w:style>
  <w:style w:type="character" w:customStyle="1" w:styleId="TitleChar">
    <w:name w:val="Title Char"/>
    <w:basedOn w:val="DefaultParagraphFont"/>
    <w:link w:val="Title"/>
    <w:uiPriority w:val="10"/>
    <w:locked/>
    <w:rsid w:val="00CE2FD7"/>
    <w:rPr>
      <w:rFonts w:ascii="Calibri" w:eastAsia="Times New Roman" w:hAnsi="Calibri" w:cs="Arial"/>
      <w:b/>
      <w:caps/>
      <w:spacing w:val="10"/>
      <w:sz w:val="40"/>
      <w:szCs w:val="40"/>
      <w:lang w:val="sq-AL"/>
    </w:rPr>
  </w:style>
  <w:style w:type="character" w:customStyle="1" w:styleId="ClosingChar">
    <w:name w:val="Closing Char"/>
    <w:basedOn w:val="DefaultParagraphFont"/>
    <w:link w:val="Closing"/>
    <w:semiHidden/>
    <w:locked/>
    <w:rsid w:val="00CE2FD7"/>
    <w:rPr>
      <w:rFonts w:ascii="Tahoma" w:eastAsia="Times New Roman" w:hAnsi="Tahoma" w:cs="Times New Roman"/>
      <w:lang w:val="de-AT" w:eastAsia="de-DE"/>
    </w:rPr>
  </w:style>
  <w:style w:type="character" w:customStyle="1" w:styleId="SignatureChar">
    <w:name w:val="Signature Char"/>
    <w:basedOn w:val="DefaultParagraphFont"/>
    <w:link w:val="Signature"/>
    <w:semiHidden/>
    <w:locked/>
    <w:rsid w:val="00CE2FD7"/>
    <w:rPr>
      <w:rFonts w:ascii="Tahoma" w:eastAsia="Times New Roman" w:hAnsi="Tahoma" w:cs="Times New Roman"/>
      <w:lang w:val="de-AT" w:eastAsia="de-DE"/>
    </w:rPr>
  </w:style>
  <w:style w:type="character" w:customStyle="1" w:styleId="BodyTextChar">
    <w:name w:val="Body Text Char"/>
    <w:basedOn w:val="DefaultParagraphFont"/>
    <w:link w:val="BodyText"/>
    <w:semiHidden/>
    <w:locked/>
    <w:rsid w:val="00CE2FD7"/>
    <w:rPr>
      <w:rFonts w:ascii="Arial" w:eastAsia="Times New Roman" w:hAnsi="Arial" w:cs="Arial"/>
      <w:color w:val="000000"/>
      <w:sz w:val="24"/>
      <w:szCs w:val="24"/>
      <w:lang w:val="sq-AL"/>
    </w:rPr>
  </w:style>
  <w:style w:type="character" w:customStyle="1" w:styleId="BodyTextIndentChar">
    <w:name w:val="Body Text Indent Char"/>
    <w:basedOn w:val="DefaultParagraphFont"/>
    <w:link w:val="BodyTextIndent"/>
    <w:uiPriority w:val="99"/>
    <w:semiHidden/>
    <w:locked/>
    <w:rsid w:val="00CE2FD7"/>
    <w:rPr>
      <w:rFonts w:ascii="Calibri" w:eastAsia="Calibri" w:hAnsi="Calibri" w:cs="Times New Roman"/>
      <w:lang w:val="sq-AL"/>
    </w:rPr>
  </w:style>
  <w:style w:type="character" w:customStyle="1" w:styleId="MessageHeaderChar">
    <w:name w:val="Message Header Char"/>
    <w:basedOn w:val="DefaultParagraphFont"/>
    <w:link w:val="MessageHeader"/>
    <w:semiHidden/>
    <w:locked/>
    <w:rsid w:val="00CE2FD7"/>
    <w:rPr>
      <w:rFonts w:ascii="Tahoma" w:eastAsia="Times New Roman" w:hAnsi="Tahoma" w:cs="Times New Roman"/>
      <w:sz w:val="24"/>
      <w:szCs w:val="24"/>
      <w:shd w:val="pct20" w:color="auto" w:fill="auto"/>
      <w:lang w:val="de-AT" w:eastAsia="de-DE"/>
    </w:rPr>
  </w:style>
  <w:style w:type="character" w:customStyle="1" w:styleId="SubtitleChar">
    <w:name w:val="Subtitle Char"/>
    <w:basedOn w:val="DefaultParagraphFont"/>
    <w:link w:val="Subtitle"/>
    <w:uiPriority w:val="11"/>
    <w:locked/>
    <w:rsid w:val="00CE2FD7"/>
    <w:rPr>
      <w:rFonts w:ascii="Times New Roman" w:eastAsia="Times New Roman" w:hAnsi="Times New Roman" w:cs="Times New Roman"/>
      <w:caps/>
      <w:sz w:val="26"/>
      <w:szCs w:val="26"/>
      <w:lang w:val="en-GB"/>
    </w:rPr>
  </w:style>
  <w:style w:type="character" w:customStyle="1" w:styleId="SalutationChar">
    <w:name w:val="Salutation Char"/>
    <w:basedOn w:val="DefaultParagraphFont"/>
    <w:link w:val="Salutation"/>
    <w:semiHidden/>
    <w:locked/>
    <w:rsid w:val="00CE2FD7"/>
    <w:rPr>
      <w:rFonts w:ascii="Tahoma" w:eastAsia="Times New Roman" w:hAnsi="Tahoma" w:cs="Times New Roman"/>
      <w:lang w:val="de-AT" w:eastAsia="de-DE"/>
    </w:rPr>
  </w:style>
  <w:style w:type="character" w:customStyle="1" w:styleId="DateChar">
    <w:name w:val="Date Char"/>
    <w:basedOn w:val="DefaultParagraphFont"/>
    <w:link w:val="Date"/>
    <w:semiHidden/>
    <w:locked/>
    <w:rsid w:val="00CE2FD7"/>
    <w:rPr>
      <w:rFonts w:ascii="Tahoma" w:eastAsia="Times New Roman" w:hAnsi="Tahoma" w:cs="Times New Roman"/>
      <w:lang w:val="de-AT" w:eastAsia="de-DE"/>
    </w:rPr>
  </w:style>
  <w:style w:type="paragraph" w:styleId="BodyText">
    <w:name w:val="Body Text"/>
    <w:basedOn w:val="Normal"/>
    <w:link w:val="BodyTextChar"/>
    <w:semiHidden/>
    <w:unhideWhenUsed/>
    <w:qFormat/>
    <w:rsid w:val="00CE2FD7"/>
    <w:pPr>
      <w:spacing w:after="120"/>
    </w:pPr>
    <w:rPr>
      <w:rFonts w:ascii="Arial" w:eastAsia="Times New Roman" w:hAnsi="Arial" w:cs="Arial"/>
      <w:color w:val="000000"/>
      <w:sz w:val="24"/>
      <w:szCs w:val="24"/>
    </w:rPr>
  </w:style>
  <w:style w:type="character" w:customStyle="1" w:styleId="BodyTextChar1">
    <w:name w:val="Body Text Char1"/>
    <w:basedOn w:val="DefaultParagraphFont"/>
    <w:uiPriority w:val="99"/>
    <w:semiHidden/>
    <w:rsid w:val="00CE2FD7"/>
    <w:rPr>
      <w:lang w:val="sq-AL"/>
    </w:rPr>
  </w:style>
  <w:style w:type="character" w:customStyle="1" w:styleId="BodyTextFirstIndentChar">
    <w:name w:val="Body Text First Indent Char"/>
    <w:basedOn w:val="BodyTextChar"/>
    <w:link w:val="BodyTextFirstIndent"/>
    <w:semiHidden/>
    <w:locked/>
    <w:rsid w:val="00CE2FD7"/>
    <w:rPr>
      <w:rFonts w:ascii="Tahoma" w:eastAsia="Times New Roman" w:hAnsi="Tahoma" w:cs="Times New Roman"/>
      <w:color w:val="000000"/>
      <w:sz w:val="24"/>
      <w:szCs w:val="24"/>
      <w:lang w:val="de-AT" w:eastAsia="de-DE"/>
    </w:rPr>
  </w:style>
  <w:style w:type="paragraph" w:styleId="BodyTextIndent">
    <w:name w:val="Body Text Indent"/>
    <w:basedOn w:val="Normal"/>
    <w:link w:val="BodyTextIndentChar"/>
    <w:uiPriority w:val="99"/>
    <w:semiHidden/>
    <w:unhideWhenUsed/>
    <w:rsid w:val="00CE2FD7"/>
    <w:pPr>
      <w:spacing w:after="120"/>
      <w:ind w:left="360"/>
    </w:pPr>
    <w:rPr>
      <w:rFonts w:ascii="Calibri" w:eastAsia="Calibri" w:hAnsi="Calibri" w:cs="Times New Roman"/>
    </w:rPr>
  </w:style>
  <w:style w:type="character" w:customStyle="1" w:styleId="BodyTextIndentChar1">
    <w:name w:val="Body Text Indent Char1"/>
    <w:basedOn w:val="DefaultParagraphFont"/>
    <w:uiPriority w:val="99"/>
    <w:semiHidden/>
    <w:rsid w:val="00CE2FD7"/>
    <w:rPr>
      <w:lang w:val="sq-AL"/>
    </w:rPr>
  </w:style>
  <w:style w:type="character" w:customStyle="1" w:styleId="BodyTextFirstIndent2Char">
    <w:name w:val="Body Text First Indent 2 Char"/>
    <w:basedOn w:val="BodyTextIndentChar"/>
    <w:link w:val="BodyTextFirstIndent2"/>
    <w:semiHidden/>
    <w:locked/>
    <w:rsid w:val="00CE2FD7"/>
    <w:rPr>
      <w:rFonts w:ascii="Tahoma" w:eastAsia="Times New Roman" w:hAnsi="Tahoma" w:cs="Times New Roman"/>
      <w:lang w:val="de-AT" w:eastAsia="de-DE"/>
    </w:rPr>
  </w:style>
  <w:style w:type="character" w:customStyle="1" w:styleId="NoteHeadingChar">
    <w:name w:val="Note Heading Char"/>
    <w:basedOn w:val="DefaultParagraphFont"/>
    <w:link w:val="NoteHeading"/>
    <w:semiHidden/>
    <w:locked/>
    <w:rsid w:val="00CE2FD7"/>
    <w:rPr>
      <w:rFonts w:ascii="Tahoma" w:eastAsia="Times New Roman" w:hAnsi="Tahoma" w:cs="Times New Roman"/>
      <w:lang w:val="de-AT" w:eastAsia="de-DE"/>
    </w:rPr>
  </w:style>
  <w:style w:type="character" w:customStyle="1" w:styleId="BodyText2Char">
    <w:name w:val="Body Text 2 Char"/>
    <w:basedOn w:val="DefaultParagraphFont"/>
    <w:link w:val="BodyText2"/>
    <w:uiPriority w:val="99"/>
    <w:semiHidden/>
    <w:locked/>
    <w:rsid w:val="00CE2FD7"/>
    <w:rPr>
      <w:rFonts w:ascii="Tahoma" w:eastAsia="Times New Roman" w:hAnsi="Tahoma" w:cs="Times New Roman"/>
      <w:lang w:val="de-AT" w:eastAsia="de-DE"/>
    </w:rPr>
  </w:style>
  <w:style w:type="character" w:customStyle="1" w:styleId="BodyText3Char">
    <w:name w:val="Body Text 3 Char"/>
    <w:basedOn w:val="DefaultParagraphFont"/>
    <w:link w:val="BodyText3"/>
    <w:uiPriority w:val="99"/>
    <w:semiHidden/>
    <w:locked/>
    <w:rsid w:val="00CE2FD7"/>
    <w:rPr>
      <w:rFonts w:ascii="Times New Roman" w:eastAsia="Times New Roman" w:hAnsi="Times New Roman" w:cs="Times New Roman"/>
      <w:sz w:val="16"/>
      <w:szCs w:val="16"/>
      <w:lang w:val="sq-AL"/>
    </w:rPr>
  </w:style>
  <w:style w:type="character" w:customStyle="1" w:styleId="BodyTextIndent2Char">
    <w:name w:val="Body Text Indent 2 Char"/>
    <w:basedOn w:val="DefaultParagraphFont"/>
    <w:link w:val="BodyTextIndent2"/>
    <w:uiPriority w:val="99"/>
    <w:semiHidden/>
    <w:locked/>
    <w:rsid w:val="00CE2FD7"/>
    <w:rPr>
      <w:rFonts w:ascii="Tahoma" w:eastAsia="Times New Roman" w:hAnsi="Tahoma" w:cs="Times New Roman"/>
      <w:lang w:val="de-AT" w:eastAsia="de-DE"/>
    </w:rPr>
  </w:style>
  <w:style w:type="character" w:customStyle="1" w:styleId="BodyTextIndent3Char">
    <w:name w:val="Body Text Indent 3 Char"/>
    <w:basedOn w:val="DefaultParagraphFont"/>
    <w:link w:val="BodyTextIndent3"/>
    <w:uiPriority w:val="99"/>
    <w:semiHidden/>
    <w:locked/>
    <w:rsid w:val="00CE2FD7"/>
    <w:rPr>
      <w:rFonts w:ascii="Tahoma" w:eastAsia="Times New Roman" w:hAnsi="Tahoma" w:cs="Times New Roman"/>
      <w:sz w:val="16"/>
      <w:szCs w:val="16"/>
      <w:lang w:val="de-AT" w:eastAsia="de-DE"/>
    </w:rPr>
  </w:style>
  <w:style w:type="character" w:customStyle="1" w:styleId="DocumentMapChar">
    <w:name w:val="Document Map Char"/>
    <w:basedOn w:val="DefaultParagraphFont"/>
    <w:link w:val="DocumentMap"/>
    <w:uiPriority w:val="99"/>
    <w:semiHidden/>
    <w:locked/>
    <w:rsid w:val="00CE2FD7"/>
    <w:rPr>
      <w:rFonts w:ascii="Tahoma" w:eastAsia="Times New Roman" w:hAnsi="Tahoma" w:cs="Times New Roman"/>
      <w:sz w:val="16"/>
      <w:szCs w:val="16"/>
      <w:lang w:val="sq-AL"/>
    </w:rPr>
  </w:style>
  <w:style w:type="character" w:customStyle="1" w:styleId="PlainTextChar">
    <w:name w:val="Plain Text Char"/>
    <w:basedOn w:val="DefaultParagraphFont"/>
    <w:link w:val="PlainText"/>
    <w:uiPriority w:val="99"/>
    <w:semiHidden/>
    <w:locked/>
    <w:rsid w:val="00CE2FD7"/>
    <w:rPr>
      <w:rFonts w:ascii="Consolas" w:eastAsia="Calibri" w:hAnsi="Consolas" w:cs="Times New Roman"/>
      <w:sz w:val="21"/>
      <w:szCs w:val="21"/>
      <w:lang w:val="sq-AL"/>
    </w:rPr>
  </w:style>
  <w:style w:type="character" w:customStyle="1" w:styleId="E-mailSignatureChar">
    <w:name w:val="E-mail Signature Char"/>
    <w:basedOn w:val="DefaultParagraphFont"/>
    <w:link w:val="E-mailSignature"/>
    <w:semiHidden/>
    <w:locked/>
    <w:rsid w:val="00CE2FD7"/>
    <w:rPr>
      <w:rFonts w:ascii="Tahoma" w:eastAsia="Times New Roman" w:hAnsi="Tahoma" w:cs="Times New Roman"/>
      <w:lang w:val="de-AT" w:eastAsia="de-DE"/>
    </w:rPr>
  </w:style>
  <w:style w:type="character" w:customStyle="1" w:styleId="BalloonTextChar">
    <w:name w:val="Balloon Text Char"/>
    <w:basedOn w:val="DefaultParagraphFont"/>
    <w:link w:val="BalloonText"/>
    <w:uiPriority w:val="99"/>
    <w:semiHidden/>
    <w:locked/>
    <w:rsid w:val="00CE2FD7"/>
    <w:rPr>
      <w:rFonts w:ascii="Tahoma" w:eastAsia="Calibri" w:hAnsi="Tahoma" w:cs="Tahoma"/>
      <w:sz w:val="16"/>
      <w:szCs w:val="16"/>
      <w:lang w:val="sq-AL"/>
    </w:rPr>
  </w:style>
  <w:style w:type="character" w:customStyle="1" w:styleId="NoSpacingChar">
    <w:name w:val="No Spacing Char"/>
    <w:basedOn w:val="DefaultParagraphFont"/>
    <w:link w:val="NoSpacing"/>
    <w:uiPriority w:val="1"/>
    <w:locked/>
    <w:rsid w:val="00CE2FD7"/>
    <w:rPr>
      <w:rFonts w:ascii="Times New Roman" w:eastAsia="Times New Roman" w:hAnsi="Times New Roman" w:cs="Times New Roman"/>
      <w:sz w:val="24"/>
      <w:szCs w:val="24"/>
      <w:lang w:val="sq-AL"/>
    </w:rPr>
  </w:style>
  <w:style w:type="character" w:customStyle="1" w:styleId="ListParagraphChar">
    <w:name w:val="List Paragraph Char"/>
    <w:aliases w:val="List Paragraph2 Char,Annex Char,Normal 1 Char,List Paragraph1 Char,List Paragraph (numbered (a)) Char,Bullet List Char,FooterText Char,numbered Char,Paragraphe de liste1 Char,Bulletr List Paragraph Char,列出段落 Char,列出段落1 Char"/>
    <w:link w:val="ListParagraph"/>
    <w:uiPriority w:val="34"/>
    <w:locked/>
    <w:rsid w:val="00CE2FD7"/>
    <w:rPr>
      <w:rFonts w:ascii="Calibri" w:eastAsia="Times New Roman" w:hAnsi="Calibri" w:cs="Times New Roman"/>
      <w:lang w:val="sq-AL"/>
    </w:rPr>
  </w:style>
  <w:style w:type="paragraph" w:styleId="ListParagraph">
    <w:name w:val="List Paragraph"/>
    <w:aliases w:val="List Paragraph2,Annex,Normal 1,List Paragraph1,List Paragraph (numbered (a)),Bullet List,FooterText,numbered,Paragraphe de liste1,Bulletr List Paragraph,列出段落,列出段落1,Listeafsnit1,Parágrafo da Lista1,List Paragraph21,リスト段落1,Párrafo de lista1"/>
    <w:basedOn w:val="Normal"/>
    <w:link w:val="ListParagraphChar"/>
    <w:uiPriority w:val="34"/>
    <w:qFormat/>
    <w:rsid w:val="00CE2FD7"/>
    <w:pPr>
      <w:spacing w:after="200" w:line="276" w:lineRule="auto"/>
      <w:ind w:left="720"/>
      <w:contextualSpacing/>
    </w:pPr>
    <w:rPr>
      <w:rFonts w:ascii="Calibri" w:eastAsia="Times New Roman" w:hAnsi="Calibri" w:cs="Times New Roman"/>
    </w:rPr>
  </w:style>
  <w:style w:type="character" w:customStyle="1" w:styleId="AktiChar">
    <w:name w:val="Akti Char"/>
    <w:basedOn w:val="DefaultParagraphFont"/>
    <w:link w:val="Akti"/>
    <w:locked/>
    <w:rsid w:val="00CE2FD7"/>
    <w:rPr>
      <w:rFonts w:ascii="Garamond" w:eastAsia="MS Mincho" w:hAnsi="Garamond" w:cs="CG Times"/>
      <w:b/>
      <w:bCs/>
      <w:caps/>
      <w:color w:val="000000"/>
      <w:sz w:val="24"/>
      <w:lang w:val="en-GB"/>
    </w:rPr>
  </w:style>
  <w:style w:type="paragraph" w:customStyle="1" w:styleId="Akti">
    <w:name w:val="Akti"/>
    <w:link w:val="AktiChar"/>
    <w:qFormat/>
    <w:rsid w:val="00CE2FD7"/>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NumriDataChar">
    <w:name w:val="Numri_Data Char"/>
    <w:basedOn w:val="DefaultParagraphFont"/>
    <w:link w:val="NumriData"/>
    <w:locked/>
    <w:rsid w:val="00CE2FD7"/>
    <w:rPr>
      <w:rFonts w:ascii="Garamond" w:eastAsia="MS Mincho" w:hAnsi="Garamond" w:cs="CG Times"/>
      <w:b/>
      <w:bCs/>
      <w:sz w:val="24"/>
      <w:lang w:val="en-GB"/>
    </w:rPr>
  </w:style>
  <w:style w:type="paragraph" w:customStyle="1" w:styleId="NumriData">
    <w:name w:val="Numri_Data"/>
    <w:next w:val="Normal"/>
    <w:link w:val="NumriDataChar"/>
    <w:qFormat/>
    <w:rsid w:val="00CE2FD7"/>
    <w:pPr>
      <w:keepNext/>
      <w:widowControl w:val="0"/>
      <w:spacing w:after="0" w:line="240" w:lineRule="auto"/>
      <w:jc w:val="center"/>
      <w:outlineLvl w:val="0"/>
    </w:pPr>
    <w:rPr>
      <w:rFonts w:ascii="Garamond" w:eastAsia="MS Mincho" w:hAnsi="Garamond" w:cs="CG Times"/>
      <w:b/>
      <w:bCs/>
      <w:sz w:val="24"/>
      <w:lang w:val="en-GB"/>
    </w:rPr>
  </w:style>
  <w:style w:type="character" w:customStyle="1" w:styleId="ParagrafiChar">
    <w:name w:val="Paragrafi Char"/>
    <w:basedOn w:val="DefaultParagraphFont"/>
    <w:link w:val="Paragrafi"/>
    <w:locked/>
    <w:rsid w:val="00CE2FD7"/>
    <w:rPr>
      <w:rFonts w:ascii="Garamond" w:eastAsia="MS Mincho" w:hAnsi="Garamond" w:cs="CG Times"/>
      <w:sz w:val="24"/>
    </w:rPr>
  </w:style>
  <w:style w:type="paragraph" w:customStyle="1" w:styleId="Paragrafi">
    <w:name w:val="Paragrafi"/>
    <w:link w:val="ParagrafiChar"/>
    <w:qFormat/>
    <w:rsid w:val="00CE2FD7"/>
    <w:pPr>
      <w:widowControl w:val="0"/>
      <w:spacing w:after="0" w:line="240" w:lineRule="auto"/>
      <w:ind w:firstLine="284"/>
      <w:jc w:val="both"/>
    </w:pPr>
    <w:rPr>
      <w:rFonts w:ascii="Garamond" w:eastAsia="MS Mincho" w:hAnsi="Garamond" w:cs="CG Times"/>
      <w:sz w:val="24"/>
    </w:rPr>
  </w:style>
  <w:style w:type="character" w:customStyle="1" w:styleId="TitulliChar">
    <w:name w:val="Titulli Char"/>
    <w:basedOn w:val="DefaultParagraphFont"/>
    <w:link w:val="Titulli"/>
    <w:locked/>
    <w:rsid w:val="00CE2FD7"/>
    <w:rPr>
      <w:rFonts w:ascii="Garamond" w:eastAsia="MS Mincho" w:hAnsi="Garamond" w:cs="CG Times"/>
      <w:b/>
      <w:bCs/>
      <w:caps/>
      <w:sz w:val="24"/>
      <w:lang w:val="en-GB"/>
    </w:rPr>
  </w:style>
  <w:style w:type="paragraph" w:customStyle="1" w:styleId="Titulli">
    <w:name w:val="Titulli"/>
    <w:next w:val="Normal"/>
    <w:link w:val="TitulliChar"/>
    <w:qFormat/>
    <w:rsid w:val="00CE2FD7"/>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NeniNrChar">
    <w:name w:val="Neni_Nr Char"/>
    <w:basedOn w:val="DefaultParagraphFont"/>
    <w:link w:val="NeniNr"/>
    <w:locked/>
    <w:rsid w:val="00CE2FD7"/>
    <w:rPr>
      <w:rFonts w:ascii="Garamond" w:eastAsia="MS Mincho" w:hAnsi="Garamond" w:cs="CG Times"/>
      <w:sz w:val="24"/>
      <w:lang w:val="en-GB"/>
    </w:rPr>
  </w:style>
  <w:style w:type="paragraph" w:customStyle="1" w:styleId="NeniNr">
    <w:name w:val="Neni_Nr"/>
    <w:next w:val="Normal"/>
    <w:link w:val="NeniNrChar"/>
    <w:qFormat/>
    <w:rsid w:val="00CE2FD7"/>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CE2FD7"/>
    <w:rPr>
      <w:rFonts w:ascii="Garamond" w:eastAsia="MS Mincho" w:hAnsi="Garamond" w:cs="CG Times"/>
      <w:b/>
      <w:bCs/>
      <w:sz w:val="24"/>
      <w:lang w:val="en-GB"/>
    </w:rPr>
  </w:style>
  <w:style w:type="paragraph" w:customStyle="1" w:styleId="NeniTitull">
    <w:name w:val="Neni_Titull"/>
    <w:next w:val="Normal"/>
    <w:link w:val="NeniTitullChar"/>
    <w:qFormat/>
    <w:rsid w:val="00CE2FD7"/>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CE2FD7"/>
    <w:rPr>
      <w:rFonts w:ascii="Garamond" w:eastAsia="MS Mincho" w:hAnsi="Garamond" w:cs="CG Times"/>
      <w:caps/>
      <w:sz w:val="24"/>
      <w:lang w:val="en-GB"/>
    </w:rPr>
  </w:style>
  <w:style w:type="paragraph" w:customStyle="1" w:styleId="Autoriteti">
    <w:name w:val="Autoriteti"/>
    <w:next w:val="Normal"/>
    <w:link w:val="AutoritetiChar"/>
    <w:qFormat/>
    <w:rsid w:val="00CE2FD7"/>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CE2FD7"/>
    <w:rPr>
      <w:rFonts w:ascii="Garamond" w:eastAsia="MS Mincho" w:hAnsi="Garamond" w:cs="Times New Roman"/>
      <w:b/>
      <w:bCs/>
      <w:sz w:val="24"/>
      <w:lang w:val="en-GB"/>
    </w:rPr>
  </w:style>
  <w:style w:type="paragraph" w:customStyle="1" w:styleId="AutoritetiEmer">
    <w:name w:val="Autoriteti_Emer"/>
    <w:next w:val="Normal"/>
    <w:link w:val="AutoritetiEmerChar"/>
    <w:qFormat/>
    <w:rsid w:val="00CE2FD7"/>
    <w:pPr>
      <w:widowControl w:val="0"/>
      <w:spacing w:after="0" w:line="240" w:lineRule="auto"/>
      <w:jc w:val="right"/>
    </w:pPr>
    <w:rPr>
      <w:rFonts w:ascii="Garamond" w:eastAsia="MS Mincho" w:hAnsi="Garamond" w:cs="Times New Roman"/>
      <w:b/>
      <w:bCs/>
      <w:sz w:val="24"/>
      <w:lang w:val="en-GB"/>
    </w:rPr>
  </w:style>
  <w:style w:type="paragraph" w:customStyle="1" w:styleId="Titull-Titull">
    <w:name w:val="Titull-Titull"/>
    <w:basedOn w:val="Paragrafi"/>
    <w:uiPriority w:val="99"/>
    <w:qFormat/>
    <w:rsid w:val="00CE2FD7"/>
    <w:pPr>
      <w:ind w:firstLine="0"/>
      <w:jc w:val="center"/>
    </w:pPr>
    <w:rPr>
      <w:caps/>
      <w:szCs w:val="24"/>
    </w:rPr>
  </w:style>
  <w:style w:type="paragraph" w:customStyle="1" w:styleId="Vendosi">
    <w:name w:val="Vendosi"/>
    <w:basedOn w:val="Titull-Titull"/>
    <w:uiPriority w:val="99"/>
    <w:qFormat/>
    <w:rsid w:val="00CE2FD7"/>
  </w:style>
  <w:style w:type="paragraph" w:customStyle="1" w:styleId="Hapesira7">
    <w:name w:val="Hapesira 7"/>
    <w:basedOn w:val="Paragrafi"/>
    <w:uiPriority w:val="99"/>
    <w:qFormat/>
    <w:rsid w:val="00CE2FD7"/>
    <w:rPr>
      <w:sz w:val="14"/>
      <w:szCs w:val="24"/>
    </w:rPr>
  </w:style>
  <w:style w:type="character" w:customStyle="1" w:styleId="Style1Char">
    <w:name w:val="Style1 Char"/>
    <w:link w:val="Style1"/>
    <w:locked/>
    <w:rsid w:val="00CE2FD7"/>
    <w:rPr>
      <w:rFonts w:ascii="CG Times" w:eastAsia="MS Mincho" w:hAnsi="CG Times" w:cs="CG Times"/>
      <w:b/>
      <w:bCs/>
      <w:caps/>
      <w:color w:val="000000"/>
      <w:sz w:val="21"/>
      <w:lang w:val="en-GB"/>
    </w:rPr>
  </w:style>
  <w:style w:type="paragraph" w:customStyle="1" w:styleId="Style1">
    <w:name w:val="Style1"/>
    <w:basedOn w:val="Akti"/>
    <w:link w:val="Style1Char"/>
    <w:qFormat/>
    <w:rsid w:val="00CE2FD7"/>
    <w:rPr>
      <w:rFonts w:ascii="CG Times" w:hAnsi="CG Times"/>
      <w:sz w:val="21"/>
    </w:rPr>
  </w:style>
  <w:style w:type="paragraph" w:customStyle="1" w:styleId="ADDRESS">
    <w:name w:val="ADDRESS"/>
    <w:basedOn w:val="Normal"/>
    <w:uiPriority w:val="99"/>
    <w:qFormat/>
    <w:rsid w:val="00CE2FD7"/>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pPr>
    <w:rPr>
      <w:rFonts w:ascii="Arial" w:eastAsia="MS Mincho" w:hAnsi="Arial" w:cs="Arial"/>
      <w:sz w:val="20"/>
      <w:szCs w:val="20"/>
      <w:lang w:val="en-GB"/>
    </w:rPr>
  </w:style>
  <w:style w:type="paragraph" w:customStyle="1" w:styleId="Aneksi">
    <w:name w:val="Aneksi"/>
    <w:next w:val="Normal"/>
    <w:uiPriority w:val="99"/>
    <w:qFormat/>
    <w:rsid w:val="00CE2FD7"/>
    <w:pPr>
      <w:spacing w:after="0" w:line="240" w:lineRule="auto"/>
      <w:jc w:val="both"/>
    </w:pPr>
    <w:rPr>
      <w:rFonts w:ascii="CG Times" w:eastAsia="MS Mincho" w:hAnsi="CG Times" w:cs="CG Times"/>
      <w:sz w:val="21"/>
      <w:lang w:val="en-GB"/>
    </w:rPr>
  </w:style>
  <w:style w:type="paragraph" w:customStyle="1" w:styleId="AneksiNr">
    <w:name w:val="Aneksi_Nr"/>
    <w:next w:val="Normal"/>
    <w:uiPriority w:val="99"/>
    <w:qFormat/>
    <w:rsid w:val="00CE2FD7"/>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uiPriority w:val="99"/>
    <w:qFormat/>
    <w:rsid w:val="00CE2FD7"/>
    <w:pPr>
      <w:spacing w:after="0" w:line="240" w:lineRule="auto"/>
      <w:jc w:val="center"/>
    </w:pPr>
    <w:rPr>
      <w:rFonts w:ascii="CG Times" w:eastAsia="MS Mincho" w:hAnsi="CG Times" w:cs="CG Times"/>
      <w:sz w:val="21"/>
      <w:szCs w:val="24"/>
      <w:lang w:val="en-GB"/>
    </w:rPr>
  </w:style>
  <w:style w:type="paragraph" w:customStyle="1" w:styleId="BazLigjPropozues">
    <w:name w:val="Baz_Ligj_Propozues"/>
    <w:uiPriority w:val="99"/>
    <w:qFormat/>
    <w:rsid w:val="00CE2FD7"/>
    <w:pPr>
      <w:keepNext/>
      <w:widowControl w:val="0"/>
      <w:spacing w:after="0" w:line="240" w:lineRule="auto"/>
      <w:jc w:val="both"/>
    </w:pPr>
    <w:rPr>
      <w:rFonts w:ascii="CG Times" w:eastAsia="MS Mincho" w:hAnsi="CG Times" w:cs="CG Times"/>
      <w:color w:val="000000"/>
      <w:sz w:val="21"/>
      <w:lang w:val="en-GB"/>
    </w:rPr>
  </w:style>
  <w:style w:type="paragraph" w:customStyle="1" w:styleId="font5">
    <w:name w:val="font5"/>
    <w:basedOn w:val="Normal"/>
    <w:uiPriority w:val="99"/>
    <w:qFormat/>
    <w:rsid w:val="00CE2FD7"/>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uiPriority w:val="99"/>
    <w:qFormat/>
    <w:rsid w:val="00CE2FD7"/>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uiPriority w:val="99"/>
    <w:qFormat/>
    <w:rsid w:val="00CE2FD7"/>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uiPriority w:val="99"/>
    <w:qFormat/>
    <w:rsid w:val="00CE2FD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uiPriority w:val="99"/>
    <w:qFormat/>
    <w:rsid w:val="00CE2FD7"/>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uiPriority w:val="99"/>
    <w:qFormat/>
    <w:rsid w:val="00CE2FD7"/>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uiPriority w:val="99"/>
    <w:qFormat/>
    <w:rsid w:val="00CE2FD7"/>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uiPriority w:val="99"/>
    <w:qFormat/>
    <w:rsid w:val="00CE2FD7"/>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uiPriority w:val="99"/>
    <w:qFormat/>
    <w:rsid w:val="00CE2FD7"/>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uiPriority w:val="99"/>
    <w:qFormat/>
    <w:rsid w:val="00CE2FD7"/>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uiPriority w:val="99"/>
    <w:qFormat/>
    <w:rsid w:val="00CE2FD7"/>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uiPriority w:val="99"/>
    <w:qFormat/>
    <w:rsid w:val="00CE2FD7"/>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uiPriority w:val="99"/>
    <w:qFormat/>
    <w:rsid w:val="00CE2FD7"/>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uiPriority w:val="99"/>
    <w:qFormat/>
    <w:rsid w:val="00CE2FD7"/>
    <w:pPr>
      <w:pageBreakBefore/>
      <w:spacing w:after="0" w:line="240" w:lineRule="auto"/>
      <w:jc w:val="both"/>
    </w:pPr>
    <w:rPr>
      <w:rFonts w:ascii="CG Times" w:eastAsia="MS Mincho" w:hAnsi="CG Times" w:cs="CG Times"/>
      <w:b/>
      <w:bCs/>
      <w:sz w:val="21"/>
    </w:rPr>
  </w:style>
  <w:style w:type="paragraph" w:customStyle="1" w:styleId="KapitulliNr">
    <w:name w:val="Kapitulli_Nr"/>
    <w:uiPriority w:val="99"/>
    <w:qFormat/>
    <w:rsid w:val="00CE2FD7"/>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uiPriority w:val="99"/>
    <w:qFormat/>
    <w:rsid w:val="00CE2FD7"/>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uiPriority w:val="99"/>
    <w:qFormat/>
    <w:rsid w:val="00CE2FD7"/>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uiPriority w:val="99"/>
    <w:qFormat/>
    <w:rsid w:val="00CE2FD7"/>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uiPriority w:val="99"/>
    <w:qFormat/>
    <w:rsid w:val="00CE2FD7"/>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uiPriority w:val="99"/>
    <w:qFormat/>
    <w:rsid w:val="00CE2FD7"/>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uiPriority w:val="99"/>
    <w:qFormat/>
    <w:rsid w:val="00CE2FD7"/>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uiPriority w:val="99"/>
    <w:qFormat/>
    <w:rsid w:val="00CE2FD7"/>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uiPriority w:val="99"/>
    <w:qFormat/>
    <w:rsid w:val="00CE2FD7"/>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uiPriority w:val="99"/>
    <w:qFormat/>
    <w:rsid w:val="00CE2FD7"/>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uiPriority w:val="99"/>
    <w:qFormat/>
    <w:rsid w:val="00CE2FD7"/>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uiPriority w:val="99"/>
    <w:qFormat/>
    <w:rsid w:val="00CE2FD7"/>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uiPriority w:val="99"/>
    <w:qFormat/>
    <w:rsid w:val="00CE2FD7"/>
    <w:pPr>
      <w:keepNext/>
      <w:widowControl w:val="0"/>
      <w:spacing w:after="0" w:line="240" w:lineRule="auto"/>
      <w:jc w:val="center"/>
    </w:pPr>
    <w:rPr>
      <w:rFonts w:ascii="CG Times" w:eastAsia="MS Mincho" w:hAnsi="CG Times" w:cs="CG Times"/>
      <w:i/>
      <w:iCs/>
      <w:sz w:val="21"/>
    </w:rPr>
  </w:style>
  <w:style w:type="paragraph" w:customStyle="1" w:styleId="NenkreuNr">
    <w:name w:val="Nenkreu_Nr"/>
    <w:uiPriority w:val="99"/>
    <w:qFormat/>
    <w:rsid w:val="00CE2FD7"/>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uiPriority w:val="99"/>
    <w:qFormat/>
    <w:rsid w:val="00CE2FD7"/>
    <w:pPr>
      <w:spacing w:after="0" w:line="240" w:lineRule="auto"/>
      <w:jc w:val="center"/>
    </w:pPr>
    <w:rPr>
      <w:rFonts w:ascii="CG Times" w:eastAsia="MS Mincho" w:hAnsi="CG Times" w:cs="CG Times"/>
      <w:caps/>
      <w:sz w:val="21"/>
      <w:lang w:val="en-GB"/>
    </w:rPr>
  </w:style>
  <w:style w:type="paragraph" w:customStyle="1" w:styleId="xl82">
    <w:name w:val="xl82"/>
    <w:basedOn w:val="Normal"/>
    <w:uiPriority w:val="99"/>
    <w:qFormat/>
    <w:rsid w:val="00CE2FD7"/>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uiPriority w:val="99"/>
    <w:qFormat/>
    <w:rsid w:val="00CE2FD7"/>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uiPriority w:val="99"/>
    <w:qFormat/>
    <w:rsid w:val="00CE2FD7"/>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uiPriority w:val="99"/>
    <w:qFormat/>
    <w:rsid w:val="00CE2FD7"/>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uiPriority w:val="99"/>
    <w:qFormat/>
    <w:rsid w:val="00CE2FD7"/>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uiPriority w:val="99"/>
    <w:qFormat/>
    <w:rsid w:val="00CE2FD7"/>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uiPriority w:val="99"/>
    <w:qFormat/>
    <w:rsid w:val="00CE2FD7"/>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uiPriority w:val="99"/>
    <w:qFormat/>
    <w:rsid w:val="00CE2FD7"/>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uiPriority w:val="99"/>
    <w:qFormat/>
    <w:rsid w:val="00CE2FD7"/>
    <w:pPr>
      <w:widowControl w:val="0"/>
      <w:spacing w:after="0" w:line="240" w:lineRule="auto"/>
      <w:jc w:val="both"/>
    </w:pPr>
    <w:rPr>
      <w:rFonts w:ascii="CG Times" w:eastAsia="MS Mincho" w:hAnsi="CG Times" w:cs="CG Times"/>
      <w:sz w:val="21"/>
    </w:rPr>
  </w:style>
  <w:style w:type="paragraph" w:customStyle="1" w:styleId="PikeKreu">
    <w:name w:val="Pike_Kreu"/>
    <w:basedOn w:val="Heading1"/>
    <w:uiPriority w:val="99"/>
    <w:qFormat/>
    <w:rsid w:val="00CE2FD7"/>
    <w:pPr>
      <w:keepLines w:val="0"/>
      <w:widowControl w:val="0"/>
      <w:numPr>
        <w:numId w:val="0"/>
      </w:numPr>
      <w:tabs>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uiPriority w:val="99"/>
    <w:qFormat/>
    <w:rsid w:val="00CE2FD7"/>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uiPriority w:val="99"/>
    <w:qFormat/>
    <w:rsid w:val="00CE2FD7"/>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uiPriority w:val="99"/>
    <w:qFormat/>
    <w:rsid w:val="00CE2FD7"/>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uiPriority w:val="99"/>
    <w:qFormat/>
    <w:rsid w:val="00CE2FD7"/>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uiPriority w:val="99"/>
    <w:qFormat/>
    <w:rsid w:val="00CE2FD7"/>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uiPriority w:val="99"/>
    <w:qFormat/>
    <w:rsid w:val="00CE2FD7"/>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uiPriority w:val="99"/>
    <w:qFormat/>
    <w:rsid w:val="00CE2FD7"/>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uiPriority w:val="99"/>
    <w:qFormat/>
    <w:rsid w:val="00CE2FD7"/>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uiPriority w:val="99"/>
    <w:qFormat/>
    <w:rsid w:val="00CE2FD7"/>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uiPriority w:val="99"/>
    <w:qFormat/>
    <w:rsid w:val="00CE2FD7"/>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uiPriority w:val="99"/>
    <w:qFormat/>
    <w:rsid w:val="00CE2FD7"/>
    <w:pPr>
      <w:spacing w:after="0" w:line="240" w:lineRule="auto"/>
      <w:ind w:firstLine="284"/>
      <w:jc w:val="both"/>
    </w:pPr>
    <w:rPr>
      <w:rFonts w:ascii="CG Times" w:eastAsia="MS Mincho" w:hAnsi="CG Times" w:cs="CG Times"/>
      <w:lang w:val="en-GB"/>
    </w:rPr>
  </w:style>
  <w:style w:type="paragraph" w:customStyle="1" w:styleId="xl97">
    <w:name w:val="xl97"/>
    <w:basedOn w:val="Normal"/>
    <w:uiPriority w:val="99"/>
    <w:qFormat/>
    <w:rsid w:val="00CE2FD7"/>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uiPriority w:val="99"/>
    <w:qFormat/>
    <w:rsid w:val="00CE2FD7"/>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uiPriority w:val="99"/>
    <w:qFormat/>
    <w:rsid w:val="00CE2FD7"/>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0">
    <w:name w:val="xl100"/>
    <w:basedOn w:val="Normal"/>
    <w:uiPriority w:val="99"/>
    <w:qFormat/>
    <w:rsid w:val="00CE2FD7"/>
    <w:pPr>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1">
    <w:name w:val="xl101"/>
    <w:basedOn w:val="Normal"/>
    <w:uiPriority w:val="99"/>
    <w:qFormat/>
    <w:rsid w:val="00CE2FD7"/>
    <w:pPr>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2">
    <w:name w:val="xl102"/>
    <w:basedOn w:val="Normal"/>
    <w:uiPriority w:val="99"/>
    <w:qFormat/>
    <w:rsid w:val="00CE2FD7"/>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3">
    <w:name w:val="xl103"/>
    <w:basedOn w:val="Normal"/>
    <w:uiPriority w:val="99"/>
    <w:qFormat/>
    <w:rsid w:val="00CE2FD7"/>
    <w:pPr>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TitulliNr">
    <w:name w:val="Titulli_Nr"/>
    <w:uiPriority w:val="99"/>
    <w:qFormat/>
    <w:rsid w:val="00CE2FD7"/>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uiPriority w:val="99"/>
    <w:qFormat/>
    <w:rsid w:val="00CE2FD7"/>
    <w:pPr>
      <w:pBdr>
        <w:top w:val="single" w:sz="8"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5">
    <w:name w:val="xl105"/>
    <w:basedOn w:val="Normal"/>
    <w:uiPriority w:val="99"/>
    <w:qFormat/>
    <w:rsid w:val="00CE2FD7"/>
    <w:pPr>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6">
    <w:name w:val="xl106"/>
    <w:basedOn w:val="Normal"/>
    <w:uiPriority w:val="99"/>
    <w:qFormat/>
    <w:rsid w:val="00CE2FD7"/>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07">
    <w:name w:val="xl107"/>
    <w:basedOn w:val="Normal"/>
    <w:uiPriority w:val="99"/>
    <w:qFormat/>
    <w:rsid w:val="00CE2FD7"/>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8">
    <w:name w:val="xl108"/>
    <w:basedOn w:val="Normal"/>
    <w:uiPriority w:val="99"/>
    <w:qFormat/>
    <w:rsid w:val="00CE2FD7"/>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9">
    <w:name w:val="xl109"/>
    <w:basedOn w:val="Normal"/>
    <w:uiPriority w:val="99"/>
    <w:qFormat/>
    <w:rsid w:val="00CE2FD7"/>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0">
    <w:name w:val="xl110"/>
    <w:basedOn w:val="Normal"/>
    <w:uiPriority w:val="99"/>
    <w:qFormat/>
    <w:rsid w:val="00CE2FD7"/>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1">
    <w:name w:val="xl111"/>
    <w:basedOn w:val="Normal"/>
    <w:uiPriority w:val="99"/>
    <w:qFormat/>
    <w:rsid w:val="00CE2FD7"/>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2">
    <w:name w:val="xl112"/>
    <w:basedOn w:val="Normal"/>
    <w:uiPriority w:val="99"/>
    <w:qFormat/>
    <w:rsid w:val="00CE2FD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3">
    <w:name w:val="xl113"/>
    <w:basedOn w:val="Normal"/>
    <w:uiPriority w:val="99"/>
    <w:qFormat/>
    <w:rsid w:val="00CE2FD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4">
    <w:name w:val="xl114"/>
    <w:basedOn w:val="Normal"/>
    <w:uiPriority w:val="99"/>
    <w:qFormat/>
    <w:rsid w:val="00CE2FD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uiPriority w:val="99"/>
    <w:qFormat/>
    <w:rsid w:val="00CE2FD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uiPriority w:val="99"/>
    <w:qFormat/>
    <w:rsid w:val="00CE2FD7"/>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uiPriority w:val="99"/>
    <w:qFormat/>
    <w:rsid w:val="00CE2FD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uiPriority w:val="99"/>
    <w:qFormat/>
    <w:rsid w:val="00CE2FD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uiPriority w:val="99"/>
    <w:qFormat/>
    <w:rsid w:val="00CE2FD7"/>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uiPriority w:val="99"/>
    <w:qFormat/>
    <w:rsid w:val="00CE2FD7"/>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uiPriority w:val="99"/>
    <w:qFormat/>
    <w:rsid w:val="00CE2FD7"/>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uiPriority w:val="99"/>
    <w:qFormat/>
    <w:rsid w:val="00CE2FD7"/>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uiPriority w:val="99"/>
    <w:qFormat/>
    <w:rsid w:val="00CE2FD7"/>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uiPriority w:val="99"/>
    <w:qFormat/>
    <w:rsid w:val="00CE2FD7"/>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uiPriority w:val="99"/>
    <w:qFormat/>
    <w:rsid w:val="00CE2FD7"/>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uiPriority w:val="99"/>
    <w:qFormat/>
    <w:rsid w:val="00CE2FD7"/>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uiPriority w:val="99"/>
    <w:qFormat/>
    <w:rsid w:val="00CE2FD7"/>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uiPriority w:val="99"/>
    <w:qFormat/>
    <w:rsid w:val="00CE2FD7"/>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uiPriority w:val="99"/>
    <w:qFormat/>
    <w:rsid w:val="00CE2FD7"/>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0">
    <w:name w:val="xl130"/>
    <w:basedOn w:val="Normal"/>
    <w:uiPriority w:val="99"/>
    <w:qFormat/>
    <w:rsid w:val="00CE2FD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uiPriority w:val="99"/>
    <w:qFormat/>
    <w:rsid w:val="00CE2FD7"/>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2">
    <w:name w:val="xl132"/>
    <w:basedOn w:val="Normal"/>
    <w:uiPriority w:val="99"/>
    <w:qFormat/>
    <w:rsid w:val="00CE2FD7"/>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uiPriority w:val="99"/>
    <w:qFormat/>
    <w:rsid w:val="00CE2FD7"/>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uiPriority w:val="99"/>
    <w:qFormat/>
    <w:rsid w:val="00CE2FD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uiPriority w:val="99"/>
    <w:qFormat/>
    <w:rsid w:val="00CE2FD7"/>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6">
    <w:name w:val="xl136"/>
    <w:basedOn w:val="Normal"/>
    <w:uiPriority w:val="99"/>
    <w:qFormat/>
    <w:rsid w:val="00CE2FD7"/>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uiPriority w:val="99"/>
    <w:qFormat/>
    <w:rsid w:val="00CE2FD7"/>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uiPriority w:val="99"/>
    <w:qFormat/>
    <w:rsid w:val="00CE2FD7"/>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uiPriority w:val="99"/>
    <w:qFormat/>
    <w:rsid w:val="00CE2FD7"/>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uiPriority w:val="99"/>
    <w:qFormat/>
    <w:rsid w:val="00CE2FD7"/>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uiPriority w:val="99"/>
    <w:qFormat/>
    <w:rsid w:val="00CE2FD7"/>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2">
    <w:name w:val="xl142"/>
    <w:basedOn w:val="Normal"/>
    <w:uiPriority w:val="99"/>
    <w:qFormat/>
    <w:rsid w:val="00CE2FD7"/>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3">
    <w:name w:val="xl143"/>
    <w:basedOn w:val="Normal"/>
    <w:uiPriority w:val="99"/>
    <w:qFormat/>
    <w:rsid w:val="00CE2FD7"/>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4">
    <w:name w:val="xl144"/>
    <w:basedOn w:val="Normal"/>
    <w:uiPriority w:val="99"/>
    <w:qFormat/>
    <w:rsid w:val="00CE2FD7"/>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5">
    <w:name w:val="xl145"/>
    <w:basedOn w:val="Normal"/>
    <w:uiPriority w:val="99"/>
    <w:qFormat/>
    <w:rsid w:val="00CE2FD7"/>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6">
    <w:name w:val="xl146"/>
    <w:basedOn w:val="Normal"/>
    <w:uiPriority w:val="99"/>
    <w:qFormat/>
    <w:rsid w:val="00CE2FD7"/>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7">
    <w:name w:val="xl147"/>
    <w:basedOn w:val="Normal"/>
    <w:uiPriority w:val="99"/>
    <w:qFormat/>
    <w:rsid w:val="00CE2FD7"/>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8">
    <w:name w:val="xl148"/>
    <w:basedOn w:val="Normal"/>
    <w:uiPriority w:val="99"/>
    <w:qFormat/>
    <w:rsid w:val="00CE2F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49">
    <w:name w:val="xl149"/>
    <w:basedOn w:val="Normal"/>
    <w:uiPriority w:val="99"/>
    <w:qFormat/>
    <w:rsid w:val="00CE2FD7"/>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0">
    <w:name w:val="xl150"/>
    <w:basedOn w:val="Normal"/>
    <w:uiPriority w:val="99"/>
    <w:qFormat/>
    <w:rsid w:val="00CE2FD7"/>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1">
    <w:name w:val="xl151"/>
    <w:basedOn w:val="Normal"/>
    <w:uiPriority w:val="99"/>
    <w:qFormat/>
    <w:rsid w:val="00CE2FD7"/>
    <w:pPr>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52">
    <w:name w:val="xl152"/>
    <w:basedOn w:val="Normal"/>
    <w:uiPriority w:val="99"/>
    <w:qFormat/>
    <w:rsid w:val="00CE2FD7"/>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53">
    <w:name w:val="xl153"/>
    <w:basedOn w:val="Normal"/>
    <w:uiPriority w:val="99"/>
    <w:qFormat/>
    <w:rsid w:val="00CE2FD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54">
    <w:name w:val="xl154"/>
    <w:basedOn w:val="Normal"/>
    <w:uiPriority w:val="99"/>
    <w:qFormat/>
    <w:rsid w:val="00CE2FD7"/>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5">
    <w:name w:val="xl155"/>
    <w:basedOn w:val="Normal"/>
    <w:uiPriority w:val="99"/>
    <w:qFormat/>
    <w:rsid w:val="00CE2FD7"/>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6">
    <w:name w:val="xl156"/>
    <w:basedOn w:val="Normal"/>
    <w:uiPriority w:val="99"/>
    <w:qFormat/>
    <w:rsid w:val="00CE2FD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7">
    <w:name w:val="xl157"/>
    <w:basedOn w:val="Normal"/>
    <w:uiPriority w:val="99"/>
    <w:qFormat/>
    <w:rsid w:val="00CE2FD7"/>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8">
    <w:name w:val="xl158"/>
    <w:basedOn w:val="Normal"/>
    <w:uiPriority w:val="99"/>
    <w:qFormat/>
    <w:rsid w:val="00CE2FD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9">
    <w:name w:val="xl159"/>
    <w:basedOn w:val="Normal"/>
    <w:uiPriority w:val="99"/>
    <w:qFormat/>
    <w:rsid w:val="00CE2FD7"/>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HI00">
    <w:name w:val="HI 00"/>
    <w:basedOn w:val="Normal"/>
    <w:uiPriority w:val="99"/>
    <w:qFormat/>
    <w:rsid w:val="00CE2FD7"/>
    <w:pPr>
      <w:spacing w:after="0" w:line="240" w:lineRule="auto"/>
      <w:ind w:left="720" w:hanging="720"/>
      <w:jc w:val="both"/>
    </w:pPr>
    <w:rPr>
      <w:rFonts w:ascii="Arial" w:eastAsia="Times New Roman" w:hAnsi="Arial" w:cs="Times New Roman"/>
      <w:color w:val="000000"/>
      <w:sz w:val="20"/>
      <w:szCs w:val="20"/>
      <w:lang w:val="en-GB"/>
    </w:rPr>
  </w:style>
  <w:style w:type="character" w:customStyle="1" w:styleId="DefaultChar">
    <w:name w:val="Default Char"/>
    <w:link w:val="Default"/>
    <w:locked/>
    <w:rsid w:val="00CE2FD7"/>
    <w:rPr>
      <w:rFonts w:ascii="Times New Roman" w:eastAsia="Calibri" w:hAnsi="Times New Roman" w:cs="Times New Roman"/>
      <w:color w:val="000000"/>
      <w:sz w:val="24"/>
      <w:szCs w:val="24"/>
    </w:rPr>
  </w:style>
  <w:style w:type="paragraph" w:customStyle="1" w:styleId="Default">
    <w:name w:val="Default"/>
    <w:link w:val="DefaultChar"/>
    <w:qFormat/>
    <w:rsid w:val="00CE2FD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uiPriority w:val="99"/>
    <w:qFormat/>
    <w:rsid w:val="00CE2FD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uiPriority w:val="99"/>
    <w:qFormat/>
    <w:rsid w:val="00CE2FD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iclebody">
    <w:name w:val="articlebody"/>
    <w:basedOn w:val="Normal"/>
    <w:uiPriority w:val="99"/>
    <w:qFormat/>
    <w:rsid w:val="00CE2FD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umridata0">
    <w:name w:val="numridata"/>
    <w:basedOn w:val="Normal"/>
    <w:uiPriority w:val="99"/>
    <w:qFormat/>
    <w:rsid w:val="00CE2FD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Char Char Char Char"/>
    <w:basedOn w:val="Normal"/>
    <w:uiPriority w:val="99"/>
    <w:qFormat/>
    <w:rsid w:val="00CE2FD7"/>
    <w:pPr>
      <w:spacing w:line="240" w:lineRule="exact"/>
    </w:pPr>
    <w:rPr>
      <w:rFonts w:ascii="Tahoma" w:eastAsia="MS Mincho" w:hAnsi="Tahoma" w:cs="Times New Roman"/>
      <w:sz w:val="20"/>
      <w:szCs w:val="20"/>
    </w:rPr>
  </w:style>
  <w:style w:type="paragraph" w:customStyle="1" w:styleId="s32b251d">
    <w:name w:val="s32b251d"/>
    <w:basedOn w:val="Normal"/>
    <w:uiPriority w:val="99"/>
    <w:qFormat/>
    <w:rsid w:val="00CE2FD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30eec3f8">
    <w:name w:val="s30eec3f8"/>
    <w:basedOn w:val="Normal"/>
    <w:uiPriority w:val="99"/>
    <w:qFormat/>
    <w:rsid w:val="00CE2FD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link w:val="JuPara"/>
    <w:locked/>
    <w:rsid w:val="00CE2FD7"/>
    <w:rPr>
      <w:sz w:val="24"/>
      <w:lang w:val="en-GB" w:eastAsia="fr-FR"/>
    </w:rPr>
  </w:style>
  <w:style w:type="paragraph" w:customStyle="1" w:styleId="JuPara">
    <w:name w:val="Ju_Para"/>
    <w:aliases w:val="ECHR_Para,Left,First line:  0 cm,Para"/>
    <w:basedOn w:val="Normal"/>
    <w:link w:val="JuParaCar"/>
    <w:qFormat/>
    <w:rsid w:val="00CE2FD7"/>
    <w:pPr>
      <w:suppressAutoHyphens/>
      <w:spacing w:after="0" w:line="240" w:lineRule="auto"/>
      <w:ind w:firstLine="284"/>
      <w:jc w:val="both"/>
    </w:pPr>
    <w:rPr>
      <w:sz w:val="24"/>
      <w:lang w:val="en-GB" w:eastAsia="fr-FR"/>
    </w:rPr>
  </w:style>
  <w:style w:type="paragraph" w:customStyle="1" w:styleId="Level1">
    <w:name w:val="_Level 1"/>
    <w:basedOn w:val="Normal"/>
    <w:uiPriority w:val="99"/>
    <w:qFormat/>
    <w:rsid w:val="00CE2FD7"/>
    <w:pPr>
      <w:keepNext/>
      <w:keepLines/>
      <w:numPr>
        <w:numId w:val="11"/>
      </w:numPr>
      <w:suppressAutoHyphens/>
      <w:spacing w:before="100" w:beforeAutospacing="1" w:after="100" w:afterAutospacing="1" w:line="360" w:lineRule="auto"/>
      <w:jc w:val="both"/>
      <w:outlineLvl w:val="0"/>
    </w:pPr>
    <w:rPr>
      <w:rFonts w:ascii="Book Antiqua" w:eastAsia="Times New Roman" w:hAnsi="Book Antiqua" w:cs="Tahoma"/>
      <w:b/>
      <w:sz w:val="24"/>
      <w:szCs w:val="24"/>
      <w:lang w:val="en-GB" w:eastAsia="fr-FR"/>
    </w:rPr>
  </w:style>
  <w:style w:type="paragraph" w:customStyle="1" w:styleId="BodyText212pt">
    <w:name w:val="Body Text 2 + 12 pt"/>
    <w:aliases w:val="Justified,Line spacing:  1.5 lines"/>
    <w:next w:val="Level1"/>
    <w:uiPriority w:val="99"/>
    <w:qFormat/>
    <w:rsid w:val="00CE2FD7"/>
    <w:pPr>
      <w:spacing w:after="120" w:line="360" w:lineRule="auto"/>
      <w:jc w:val="both"/>
    </w:pPr>
    <w:rPr>
      <w:rFonts w:ascii="Calibri" w:eastAsia="MS Mincho" w:hAnsi="Calibri" w:cs="Times New Roman"/>
      <w:bCs/>
    </w:rPr>
  </w:style>
  <w:style w:type="paragraph" w:customStyle="1" w:styleId="ju-005fpara">
    <w:name w:val="ju-005fpara"/>
    <w:basedOn w:val="Normal"/>
    <w:uiPriority w:val="99"/>
    <w:qFormat/>
    <w:rsid w:val="00CE2FD7"/>
    <w:pPr>
      <w:spacing w:after="0" w:line="240" w:lineRule="auto"/>
      <w:ind w:firstLine="280"/>
      <w:jc w:val="both"/>
    </w:pPr>
    <w:rPr>
      <w:rFonts w:ascii="Times New Roman" w:eastAsia="Arial Unicode MS" w:hAnsi="Times New Roman" w:cs="Times New Roman"/>
      <w:sz w:val="24"/>
      <w:szCs w:val="24"/>
    </w:rPr>
  </w:style>
  <w:style w:type="paragraph" w:customStyle="1" w:styleId="paragrafi0">
    <w:name w:val="paragrafi"/>
    <w:basedOn w:val="Normal"/>
    <w:uiPriority w:val="99"/>
    <w:qFormat/>
    <w:rsid w:val="00CE2FD7"/>
    <w:pPr>
      <w:spacing w:before="100" w:beforeAutospacing="1" w:after="100" w:afterAutospacing="1" w:line="240" w:lineRule="auto"/>
    </w:pPr>
    <w:rPr>
      <w:rFonts w:ascii="Times New Roman" w:eastAsia="Times New Roman" w:hAnsi="Times New Roman" w:cs="Times New Roman"/>
      <w:sz w:val="24"/>
      <w:szCs w:val="24"/>
      <w:lang w:eastAsia="sq-AL"/>
    </w:rPr>
  </w:style>
  <w:style w:type="paragraph" w:customStyle="1" w:styleId="paragrafi00">
    <w:name w:val="paragrafi0"/>
    <w:basedOn w:val="Normal"/>
    <w:uiPriority w:val="99"/>
    <w:qFormat/>
    <w:rsid w:val="00CE2FD7"/>
    <w:pPr>
      <w:spacing w:before="100" w:beforeAutospacing="1" w:after="100" w:afterAutospacing="1" w:line="240" w:lineRule="auto"/>
    </w:pPr>
    <w:rPr>
      <w:rFonts w:ascii="Times New Roman" w:eastAsia="Calibri" w:hAnsi="Times New Roman" w:cs="Times New Roman"/>
      <w:sz w:val="24"/>
      <w:szCs w:val="24"/>
    </w:rPr>
  </w:style>
  <w:style w:type="paragraph" w:customStyle="1" w:styleId="titulli0">
    <w:name w:val="titulli"/>
    <w:basedOn w:val="Normal"/>
    <w:uiPriority w:val="99"/>
    <w:qFormat/>
    <w:rsid w:val="00CE2FD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uiPriority w:val="99"/>
    <w:qFormat/>
    <w:rsid w:val="00CE2FD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uiPriority w:val="99"/>
    <w:qFormat/>
    <w:rsid w:val="00CE2FD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kti0">
    <w:name w:val="akti"/>
    <w:basedOn w:val="Normal"/>
    <w:uiPriority w:val="99"/>
    <w:qFormat/>
    <w:rsid w:val="00CE2FD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uiPriority w:val="99"/>
    <w:qFormat/>
    <w:rsid w:val="00CE2FD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0">
    <w:name w:val="neninr"/>
    <w:basedOn w:val="Normal"/>
    <w:uiPriority w:val="99"/>
    <w:qFormat/>
    <w:rsid w:val="00CE2FD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0">
    <w:name w:val="autoriteti"/>
    <w:basedOn w:val="Normal"/>
    <w:uiPriority w:val="99"/>
    <w:qFormat/>
    <w:rsid w:val="00CE2FD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uiPriority w:val="99"/>
    <w:qFormat/>
    <w:rsid w:val="00CE2FD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M49">
    <w:name w:val="CM49"/>
    <w:basedOn w:val="Normal"/>
    <w:next w:val="Normal"/>
    <w:uiPriority w:val="99"/>
    <w:qFormat/>
    <w:rsid w:val="00CE2FD7"/>
    <w:pPr>
      <w:widowControl w:val="0"/>
      <w:autoSpaceDE w:val="0"/>
      <w:autoSpaceDN w:val="0"/>
      <w:adjustRightInd w:val="0"/>
      <w:spacing w:after="270" w:line="240" w:lineRule="auto"/>
    </w:pPr>
    <w:rPr>
      <w:rFonts w:ascii="Helvetica" w:eastAsia="Times New Roman" w:hAnsi="Helvetica" w:cs="Helvetica"/>
      <w:sz w:val="24"/>
      <w:szCs w:val="24"/>
    </w:rPr>
  </w:style>
  <w:style w:type="paragraph" w:customStyle="1" w:styleId="a">
    <w:name w:val="Κείμενο πλαισίου"/>
    <w:basedOn w:val="Normal"/>
    <w:uiPriority w:val="99"/>
    <w:semiHidden/>
    <w:qFormat/>
    <w:rsid w:val="00CE2FD7"/>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CM56">
    <w:name w:val="CM56"/>
    <w:basedOn w:val="Normal"/>
    <w:next w:val="Normal"/>
    <w:uiPriority w:val="99"/>
    <w:qFormat/>
    <w:rsid w:val="00CE2FD7"/>
    <w:pPr>
      <w:widowControl w:val="0"/>
      <w:autoSpaceDE w:val="0"/>
      <w:autoSpaceDN w:val="0"/>
      <w:adjustRightInd w:val="0"/>
      <w:spacing w:after="1000" w:line="240" w:lineRule="auto"/>
    </w:pPr>
    <w:rPr>
      <w:rFonts w:ascii="Helvetica" w:eastAsia="Times New Roman" w:hAnsi="Helvetica" w:cs="Helvetica"/>
      <w:sz w:val="24"/>
      <w:szCs w:val="24"/>
    </w:rPr>
  </w:style>
  <w:style w:type="paragraph" w:customStyle="1" w:styleId="CM6">
    <w:name w:val="CM6"/>
    <w:basedOn w:val="Default"/>
    <w:next w:val="Default"/>
    <w:uiPriority w:val="99"/>
    <w:qFormat/>
    <w:rsid w:val="00CE2FD7"/>
    <w:pPr>
      <w:widowControl w:val="0"/>
    </w:pPr>
    <w:rPr>
      <w:rFonts w:ascii="Helvetica" w:eastAsia="Times New Roman" w:hAnsi="Helvetica" w:cs="Helvetica"/>
      <w:lang w:val="sq-AL"/>
    </w:rPr>
  </w:style>
  <w:style w:type="paragraph" w:customStyle="1" w:styleId="CM57">
    <w:name w:val="CM57"/>
    <w:basedOn w:val="Normal"/>
    <w:next w:val="Normal"/>
    <w:uiPriority w:val="99"/>
    <w:qFormat/>
    <w:rsid w:val="00CE2FD7"/>
    <w:pPr>
      <w:widowControl w:val="0"/>
      <w:autoSpaceDE w:val="0"/>
      <w:autoSpaceDN w:val="0"/>
      <w:adjustRightInd w:val="0"/>
      <w:spacing w:after="113" w:line="240" w:lineRule="auto"/>
    </w:pPr>
    <w:rPr>
      <w:rFonts w:ascii="Helvetica" w:eastAsia="Times New Roman" w:hAnsi="Helvetica" w:cs="Helvetica"/>
      <w:sz w:val="24"/>
      <w:szCs w:val="24"/>
    </w:rPr>
  </w:style>
  <w:style w:type="paragraph" w:customStyle="1" w:styleId="CM11">
    <w:name w:val="CM11"/>
    <w:basedOn w:val="Normal"/>
    <w:next w:val="Normal"/>
    <w:uiPriority w:val="99"/>
    <w:qFormat/>
    <w:rsid w:val="00CE2FD7"/>
    <w:pPr>
      <w:widowControl w:val="0"/>
      <w:autoSpaceDE w:val="0"/>
      <w:autoSpaceDN w:val="0"/>
      <w:adjustRightInd w:val="0"/>
      <w:spacing w:after="0" w:line="253" w:lineRule="atLeast"/>
    </w:pPr>
    <w:rPr>
      <w:rFonts w:ascii="Helvetica" w:eastAsia="Times New Roman" w:hAnsi="Helvetica" w:cs="Helvetica"/>
      <w:sz w:val="24"/>
      <w:szCs w:val="24"/>
    </w:rPr>
  </w:style>
  <w:style w:type="paragraph" w:customStyle="1" w:styleId="Normal0">
    <w:name w:val="[Normal]"/>
    <w:uiPriority w:val="99"/>
    <w:qFormat/>
    <w:rsid w:val="00CE2FD7"/>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note">
    <w:name w:val="note"/>
    <w:uiPriority w:val="99"/>
    <w:qFormat/>
    <w:rsid w:val="00CE2FD7"/>
    <w:pPr>
      <w:spacing w:after="220" w:line="240" w:lineRule="auto"/>
      <w:ind w:left="864" w:right="288"/>
    </w:pPr>
    <w:rPr>
      <w:rFonts w:ascii="Arial Narrow" w:eastAsia="Times New Roman" w:hAnsi="Arial Narrow" w:cs="Times New Roman"/>
      <w:i/>
      <w:szCs w:val="20"/>
      <w:lang w:val="sq-AL"/>
    </w:rPr>
  </w:style>
  <w:style w:type="character" w:customStyle="1" w:styleId="StyleHeading6BoldChar">
    <w:name w:val="Style Heading 6 + Bold Char"/>
    <w:link w:val="StyleHeading6Bold"/>
    <w:locked/>
    <w:rsid w:val="00CE2FD7"/>
    <w:rPr>
      <w:rFonts w:ascii="Cambria" w:eastAsia="MS Mincho" w:hAnsi="Cambria" w:cs="Cambria"/>
      <w:b/>
      <w:bCs/>
      <w:i/>
      <w:iCs/>
      <w:color w:val="7F7F7F"/>
      <w:sz w:val="24"/>
      <w:szCs w:val="24"/>
      <w:lang w:val="sq-AL"/>
    </w:rPr>
  </w:style>
  <w:style w:type="paragraph" w:customStyle="1" w:styleId="StyleHeading6Bold">
    <w:name w:val="Style Heading 6 + Bold"/>
    <w:basedOn w:val="Heading6"/>
    <w:link w:val="StyleHeading6BoldChar"/>
    <w:qFormat/>
    <w:rsid w:val="00CE2FD7"/>
    <w:pPr>
      <w:keepNext w:val="0"/>
      <w:keepLines w:val="0"/>
      <w:numPr>
        <w:ilvl w:val="0"/>
        <w:numId w:val="0"/>
      </w:numPr>
      <w:tabs>
        <w:tab w:val="num" w:pos="2160"/>
      </w:tabs>
      <w:spacing w:before="0" w:line="268" w:lineRule="auto"/>
      <w:ind w:left="2160" w:hanging="360"/>
      <w:jc w:val="both"/>
    </w:pPr>
    <w:rPr>
      <w:rFonts w:ascii="Cambria" w:eastAsia="MS Mincho" w:hAnsi="Cambria" w:cs="Cambria"/>
      <w:b/>
      <w:bCs/>
      <w:i/>
      <w:iCs/>
      <w:color w:val="7F7F7F"/>
      <w:sz w:val="24"/>
      <w:szCs w:val="24"/>
    </w:rPr>
  </w:style>
  <w:style w:type="paragraph" w:customStyle="1" w:styleId="tableheaders">
    <w:name w:val="table headers"/>
    <w:uiPriority w:val="99"/>
    <w:qFormat/>
    <w:rsid w:val="00CE2FD7"/>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uiPriority w:val="99"/>
    <w:qFormat/>
    <w:rsid w:val="00CE2FD7"/>
    <w:rPr>
      <w:b w:val="0"/>
    </w:rPr>
  </w:style>
  <w:style w:type="paragraph" w:customStyle="1" w:styleId="StyleStyle1Bold">
    <w:name w:val="Style Style1 + Bold"/>
    <w:basedOn w:val="Style1"/>
    <w:uiPriority w:val="99"/>
    <w:qFormat/>
    <w:rsid w:val="00CE2FD7"/>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qFormat/>
    <w:rsid w:val="00CE2FD7"/>
    <w:rPr>
      <w:rFonts w:ascii="EUAlbertina" w:hAnsi="EUAlbertina"/>
      <w:color w:val="auto"/>
    </w:rPr>
  </w:style>
  <w:style w:type="paragraph" w:customStyle="1" w:styleId="CM4">
    <w:name w:val="CM4"/>
    <w:basedOn w:val="Normal"/>
    <w:next w:val="Normal"/>
    <w:uiPriority w:val="99"/>
    <w:qFormat/>
    <w:rsid w:val="00CE2FD7"/>
    <w:pPr>
      <w:autoSpaceDE w:val="0"/>
      <w:autoSpaceDN w:val="0"/>
      <w:adjustRightInd w:val="0"/>
      <w:spacing w:after="0" w:line="240" w:lineRule="auto"/>
    </w:pPr>
    <w:rPr>
      <w:rFonts w:ascii="EUAlbertina" w:eastAsia="Times New Roman" w:hAnsi="EUAlbertina" w:cs="Times New Roman"/>
      <w:sz w:val="24"/>
      <w:szCs w:val="24"/>
    </w:rPr>
  </w:style>
  <w:style w:type="paragraph" w:customStyle="1" w:styleId="CM3">
    <w:name w:val="CM3"/>
    <w:basedOn w:val="Normal"/>
    <w:next w:val="Normal"/>
    <w:uiPriority w:val="99"/>
    <w:qFormat/>
    <w:rsid w:val="00CE2FD7"/>
    <w:pPr>
      <w:autoSpaceDE w:val="0"/>
      <w:autoSpaceDN w:val="0"/>
      <w:adjustRightInd w:val="0"/>
      <w:spacing w:after="0" w:line="240" w:lineRule="auto"/>
    </w:pPr>
    <w:rPr>
      <w:rFonts w:ascii="EUAlbertina" w:eastAsia="Times New Roman" w:hAnsi="EUAlbertina" w:cs="Times New Roman"/>
      <w:sz w:val="24"/>
      <w:szCs w:val="24"/>
    </w:rPr>
  </w:style>
  <w:style w:type="character" w:customStyle="1" w:styleId="Point1Char">
    <w:name w:val="Point 1 Char"/>
    <w:link w:val="Point1"/>
    <w:locked/>
    <w:rsid w:val="00CE2FD7"/>
    <w:rPr>
      <w:rFonts w:ascii="Calibri" w:eastAsia="Times New Roman" w:hAnsi="Calibri" w:cs="Times New Roman"/>
      <w:sz w:val="24"/>
      <w:szCs w:val="24"/>
      <w:lang w:val="en-GB" w:eastAsia="en-GB"/>
    </w:rPr>
  </w:style>
  <w:style w:type="paragraph" w:customStyle="1" w:styleId="Point1">
    <w:name w:val="Point 1"/>
    <w:basedOn w:val="Normal"/>
    <w:link w:val="Point1Char"/>
    <w:qFormat/>
    <w:rsid w:val="00CE2FD7"/>
    <w:pPr>
      <w:spacing w:before="120" w:after="120" w:line="240" w:lineRule="auto"/>
      <w:ind w:left="1417" w:hanging="567"/>
      <w:jc w:val="both"/>
    </w:pPr>
    <w:rPr>
      <w:rFonts w:ascii="Calibri" w:eastAsia="Times New Roman" w:hAnsi="Calibri" w:cs="Times New Roman"/>
      <w:sz w:val="24"/>
      <w:szCs w:val="24"/>
      <w:lang w:val="en-GB" w:eastAsia="en-GB"/>
    </w:rPr>
  </w:style>
  <w:style w:type="character" w:customStyle="1" w:styleId="Text1Char">
    <w:name w:val="Text 1 Char"/>
    <w:link w:val="Text1"/>
    <w:locked/>
    <w:rsid w:val="00CE2FD7"/>
    <w:rPr>
      <w:rFonts w:ascii="Calibri" w:eastAsia="Times New Roman" w:hAnsi="Calibri" w:cs="Times New Roman"/>
      <w:sz w:val="24"/>
      <w:szCs w:val="24"/>
      <w:lang w:val="en-GB" w:eastAsia="en-GB"/>
    </w:rPr>
  </w:style>
  <w:style w:type="paragraph" w:customStyle="1" w:styleId="Text1">
    <w:name w:val="Text 1"/>
    <w:basedOn w:val="Normal"/>
    <w:link w:val="Text1Char"/>
    <w:qFormat/>
    <w:rsid w:val="00CE2FD7"/>
    <w:pPr>
      <w:spacing w:before="120" w:after="120" w:line="240" w:lineRule="auto"/>
      <w:ind w:left="850"/>
      <w:jc w:val="both"/>
    </w:pPr>
    <w:rPr>
      <w:rFonts w:ascii="Calibri" w:eastAsia="Times New Roman" w:hAnsi="Calibri" w:cs="Times New Roman"/>
      <w:sz w:val="24"/>
      <w:szCs w:val="24"/>
      <w:lang w:val="en-GB" w:eastAsia="en-GB"/>
    </w:rPr>
  </w:style>
  <w:style w:type="paragraph" w:customStyle="1" w:styleId="Point2">
    <w:name w:val="Point 2"/>
    <w:basedOn w:val="Normal"/>
    <w:uiPriority w:val="99"/>
    <w:qFormat/>
    <w:rsid w:val="00CE2FD7"/>
    <w:pPr>
      <w:spacing w:before="120" w:after="120" w:line="240" w:lineRule="auto"/>
      <w:ind w:left="1984" w:hanging="567"/>
      <w:jc w:val="both"/>
    </w:pPr>
    <w:rPr>
      <w:rFonts w:ascii="Times New Roman" w:eastAsia="Times New Roman" w:hAnsi="Times New Roman" w:cs="Times New Roman"/>
      <w:sz w:val="24"/>
      <w:szCs w:val="24"/>
      <w:lang w:val="en-GB" w:eastAsia="en-GB"/>
    </w:rPr>
  </w:style>
  <w:style w:type="character" w:customStyle="1" w:styleId="SectionTitleCharCharChar">
    <w:name w:val="SectionTitle Char Char Char"/>
    <w:link w:val="SectionTitleCharChar"/>
    <w:locked/>
    <w:rsid w:val="00CE2FD7"/>
    <w:rPr>
      <w:rFonts w:ascii="Calibri" w:eastAsia="Times New Roman" w:hAnsi="Calibri" w:cs="Times New Roman"/>
      <w:b/>
      <w:bCs/>
      <w:smallCaps/>
      <w:sz w:val="28"/>
      <w:szCs w:val="28"/>
      <w:lang w:val="en-GB" w:eastAsia="en-GB"/>
    </w:rPr>
  </w:style>
  <w:style w:type="paragraph" w:customStyle="1" w:styleId="SectionTitleCharChar">
    <w:name w:val="SectionTitle Char Char"/>
    <w:basedOn w:val="Normal"/>
    <w:next w:val="Heading1"/>
    <w:link w:val="SectionTitleCharCharChar"/>
    <w:qFormat/>
    <w:rsid w:val="00CE2FD7"/>
    <w:pPr>
      <w:keepNext/>
      <w:spacing w:before="120" w:after="360" w:line="240" w:lineRule="auto"/>
      <w:jc w:val="center"/>
    </w:pPr>
    <w:rPr>
      <w:rFonts w:ascii="Calibri" w:eastAsia="Times New Roman" w:hAnsi="Calibri" w:cs="Times New Roman"/>
      <w:b/>
      <w:bCs/>
      <w:smallCaps/>
      <w:sz w:val="28"/>
      <w:szCs w:val="28"/>
      <w:lang w:val="en-GB" w:eastAsia="en-GB"/>
    </w:rPr>
  </w:style>
  <w:style w:type="paragraph" w:customStyle="1" w:styleId="Titrearticle">
    <w:name w:val="Titre article"/>
    <w:basedOn w:val="Normal"/>
    <w:next w:val="Normal"/>
    <w:uiPriority w:val="99"/>
    <w:qFormat/>
    <w:rsid w:val="00CE2FD7"/>
    <w:pPr>
      <w:keepNext/>
      <w:spacing w:before="360" w:after="120" w:line="240" w:lineRule="auto"/>
      <w:jc w:val="center"/>
    </w:pPr>
    <w:rPr>
      <w:rFonts w:ascii="Times New Roman" w:eastAsia="Times New Roman" w:hAnsi="Times New Roman" w:cs="Times New Roman"/>
      <w:i/>
      <w:iCs/>
      <w:sz w:val="24"/>
      <w:szCs w:val="24"/>
      <w:lang w:val="en-GB" w:eastAsia="en-GB"/>
    </w:rPr>
  </w:style>
  <w:style w:type="paragraph" w:customStyle="1" w:styleId="Titreobjetprliminaire">
    <w:name w:val="Titre objet (préliminaire)"/>
    <w:basedOn w:val="Normal"/>
    <w:next w:val="Normal"/>
    <w:uiPriority w:val="99"/>
    <w:qFormat/>
    <w:rsid w:val="00CE2FD7"/>
    <w:pPr>
      <w:spacing w:before="360" w:after="360" w:line="240" w:lineRule="auto"/>
      <w:jc w:val="center"/>
    </w:pPr>
    <w:rPr>
      <w:rFonts w:ascii="Times New Roman" w:eastAsia="Times New Roman" w:hAnsi="Times New Roman" w:cs="Times New Roman"/>
      <w:b/>
      <w:bCs/>
      <w:sz w:val="24"/>
      <w:szCs w:val="24"/>
      <w:lang w:val="en-GB" w:eastAsia="en-GB"/>
    </w:rPr>
  </w:style>
  <w:style w:type="character" w:customStyle="1" w:styleId="SubsectionTitleCharCharChar">
    <w:name w:val="SubsectionTitle Char Char Char"/>
    <w:link w:val="SubsectionTitleCharChar"/>
    <w:locked/>
    <w:rsid w:val="00CE2FD7"/>
    <w:rPr>
      <w:rFonts w:ascii="Calibri" w:eastAsia="Times New Roman" w:hAnsi="Calibri" w:cs="Times New Roman"/>
      <w:b/>
      <w:bCs/>
      <w:smallCaps/>
      <w:sz w:val="28"/>
      <w:szCs w:val="28"/>
      <w:lang w:val="en-GB" w:eastAsia="en-GB"/>
    </w:rPr>
  </w:style>
  <w:style w:type="paragraph" w:customStyle="1" w:styleId="SubsectionTitleCharChar">
    <w:name w:val="SubsectionTitle Char Char"/>
    <w:basedOn w:val="SectionTitleCharChar"/>
    <w:link w:val="SubsectionTitleCharCharChar"/>
    <w:qFormat/>
    <w:rsid w:val="00CE2FD7"/>
  </w:style>
  <w:style w:type="paragraph" w:customStyle="1" w:styleId="Point0">
    <w:name w:val="Point 0"/>
    <w:basedOn w:val="Normal"/>
    <w:uiPriority w:val="99"/>
    <w:qFormat/>
    <w:rsid w:val="00CE2FD7"/>
    <w:pPr>
      <w:spacing w:before="120" w:after="120" w:line="240" w:lineRule="auto"/>
      <w:ind w:left="850" w:hanging="850"/>
      <w:jc w:val="both"/>
    </w:pPr>
    <w:rPr>
      <w:rFonts w:ascii="Times New Roman" w:eastAsia="Times New Roman" w:hAnsi="Times New Roman" w:cs="Times New Roman"/>
      <w:sz w:val="24"/>
      <w:szCs w:val="24"/>
      <w:lang w:val="en-GB" w:eastAsia="en-GB"/>
    </w:rPr>
  </w:style>
  <w:style w:type="character" w:customStyle="1" w:styleId="NumPar1Char">
    <w:name w:val="NumPar 1 Char"/>
    <w:basedOn w:val="DefaultParagraphFont"/>
    <w:link w:val="NumPar1"/>
    <w:uiPriority w:val="99"/>
    <w:locked/>
    <w:rsid w:val="00CE2FD7"/>
    <w:rPr>
      <w:rFonts w:ascii="Times New Roman" w:eastAsia="Times New Roman" w:hAnsi="Times New Roman" w:cs="Times New Roman"/>
      <w:sz w:val="24"/>
      <w:lang w:val="en-GB" w:eastAsia="zh-CN"/>
    </w:rPr>
  </w:style>
  <w:style w:type="paragraph" w:customStyle="1" w:styleId="NumPar1">
    <w:name w:val="NumPar 1"/>
    <w:basedOn w:val="Normal"/>
    <w:next w:val="Normal"/>
    <w:link w:val="NumPar1Char"/>
    <w:uiPriority w:val="99"/>
    <w:qFormat/>
    <w:rsid w:val="00CE2FD7"/>
    <w:pPr>
      <w:numPr>
        <w:numId w:val="12"/>
      </w:numPr>
      <w:spacing w:before="120" w:after="120" w:line="240" w:lineRule="auto"/>
      <w:jc w:val="both"/>
    </w:pPr>
    <w:rPr>
      <w:rFonts w:ascii="Times New Roman" w:eastAsia="Times New Roman" w:hAnsi="Times New Roman" w:cs="Times New Roman"/>
      <w:sz w:val="24"/>
      <w:lang w:val="en-GB" w:eastAsia="zh-CN"/>
    </w:rPr>
  </w:style>
  <w:style w:type="paragraph" w:customStyle="1" w:styleId="NumPar2">
    <w:name w:val="NumPar 2"/>
    <w:basedOn w:val="Normal"/>
    <w:next w:val="Normal"/>
    <w:uiPriority w:val="99"/>
    <w:qFormat/>
    <w:rsid w:val="00CE2FD7"/>
    <w:pPr>
      <w:numPr>
        <w:ilvl w:val="1"/>
        <w:numId w:val="12"/>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3">
    <w:name w:val="NumPar 3"/>
    <w:basedOn w:val="Normal"/>
    <w:next w:val="Normal"/>
    <w:uiPriority w:val="99"/>
    <w:qFormat/>
    <w:rsid w:val="00CE2FD7"/>
    <w:pPr>
      <w:numPr>
        <w:ilvl w:val="2"/>
        <w:numId w:val="12"/>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4">
    <w:name w:val="NumPar 4"/>
    <w:basedOn w:val="Normal"/>
    <w:next w:val="Normal"/>
    <w:uiPriority w:val="99"/>
    <w:qFormat/>
    <w:rsid w:val="00CE2FD7"/>
    <w:pPr>
      <w:numPr>
        <w:ilvl w:val="3"/>
        <w:numId w:val="12"/>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Sous-titreobjet">
    <w:name w:val="Sous-titre objet"/>
    <w:basedOn w:val="Normal"/>
    <w:uiPriority w:val="99"/>
    <w:qFormat/>
    <w:rsid w:val="00CE2FD7"/>
    <w:pPr>
      <w:spacing w:after="0" w:line="240" w:lineRule="auto"/>
      <w:jc w:val="center"/>
    </w:pPr>
    <w:rPr>
      <w:rFonts w:ascii="Times New Roman" w:eastAsia="Times New Roman" w:hAnsi="Times New Roman" w:cs="Times New Roman"/>
      <w:b/>
      <w:bCs/>
      <w:sz w:val="24"/>
      <w:szCs w:val="24"/>
      <w:lang w:val="en-GB" w:eastAsia="en-GB"/>
    </w:rPr>
  </w:style>
  <w:style w:type="character" w:customStyle="1" w:styleId="SubsectionTitleChar">
    <w:name w:val="SubsectionTitle Char"/>
    <w:link w:val="SubsectionTitle"/>
    <w:locked/>
    <w:rsid w:val="00CE2FD7"/>
    <w:rPr>
      <w:rFonts w:ascii="Tahoma" w:eastAsia="Times New Roman" w:hAnsi="Tahoma" w:cs="Times New Roman"/>
      <w:b/>
      <w:bCs/>
      <w:smallCaps/>
      <w:sz w:val="28"/>
      <w:szCs w:val="28"/>
      <w:lang w:val="sq-AL" w:eastAsia="en-GB"/>
    </w:rPr>
  </w:style>
  <w:style w:type="paragraph" w:customStyle="1" w:styleId="SubsectionTitle">
    <w:name w:val="SubsectionTitle"/>
    <w:basedOn w:val="Normal"/>
    <w:link w:val="SubsectionTitleChar"/>
    <w:qFormat/>
    <w:rsid w:val="00CE2FD7"/>
    <w:pPr>
      <w:keepNext/>
      <w:spacing w:before="120" w:after="360" w:line="240" w:lineRule="auto"/>
      <w:jc w:val="center"/>
    </w:pPr>
    <w:rPr>
      <w:rFonts w:ascii="Tahoma" w:eastAsia="Times New Roman" w:hAnsi="Tahoma" w:cs="Times New Roman"/>
      <w:b/>
      <w:bCs/>
      <w:smallCaps/>
      <w:sz w:val="28"/>
      <w:szCs w:val="28"/>
      <w:lang w:eastAsia="en-GB"/>
    </w:rPr>
  </w:style>
  <w:style w:type="paragraph" w:customStyle="1" w:styleId="ChapterTitle">
    <w:name w:val="ChapterTitle"/>
    <w:basedOn w:val="Normal"/>
    <w:next w:val="Normal"/>
    <w:uiPriority w:val="99"/>
    <w:qFormat/>
    <w:rsid w:val="00CE2FD7"/>
    <w:pPr>
      <w:keepNext/>
      <w:spacing w:before="120" w:after="360" w:line="240" w:lineRule="auto"/>
      <w:jc w:val="center"/>
    </w:pPr>
    <w:rPr>
      <w:rFonts w:ascii="Times New Roman" w:eastAsia="Times New Roman" w:hAnsi="Times New Roman" w:cs="Times New Roman"/>
      <w:b/>
      <w:bCs/>
      <w:sz w:val="32"/>
      <w:szCs w:val="32"/>
      <w:lang w:val="en-GB" w:eastAsia="en-GB"/>
    </w:rPr>
  </w:style>
  <w:style w:type="paragraph" w:customStyle="1" w:styleId="SectionTitle">
    <w:name w:val="SectionTitle"/>
    <w:basedOn w:val="Normal"/>
    <w:next w:val="Heading1"/>
    <w:uiPriority w:val="99"/>
    <w:qFormat/>
    <w:rsid w:val="00CE2FD7"/>
    <w:pPr>
      <w:keepNext/>
      <w:spacing w:before="120" w:after="360" w:line="240" w:lineRule="auto"/>
      <w:jc w:val="center"/>
    </w:pPr>
    <w:rPr>
      <w:rFonts w:ascii="Tahoma" w:eastAsia="Times New Roman" w:hAnsi="Tahoma" w:cs="Times New Roman"/>
      <w:b/>
      <w:smallCaps/>
      <w:sz w:val="28"/>
      <w:szCs w:val="24"/>
      <w:lang w:val="en-GB" w:eastAsia="de-DE"/>
    </w:rPr>
  </w:style>
  <w:style w:type="paragraph" w:customStyle="1" w:styleId="Textkrper-Einzug">
    <w:name w:val="Textkörper-Einzug"/>
    <w:basedOn w:val="Normal"/>
    <w:uiPriority w:val="99"/>
    <w:semiHidden/>
    <w:qFormat/>
    <w:rsid w:val="00CE2FD7"/>
    <w:pPr>
      <w:spacing w:after="120" w:line="360" w:lineRule="auto"/>
      <w:ind w:left="284"/>
    </w:pPr>
    <w:rPr>
      <w:rFonts w:ascii="Tahoma" w:eastAsia="Times New Roman" w:hAnsi="Tahoma" w:cs="Times New Roman"/>
      <w:lang w:val="de-AT" w:eastAsia="de-DE"/>
    </w:rPr>
  </w:style>
  <w:style w:type="paragraph" w:customStyle="1" w:styleId="Zusatz2">
    <w:name w:val="Zusatz 2"/>
    <w:basedOn w:val="Normal"/>
    <w:next w:val="Normal"/>
    <w:uiPriority w:val="99"/>
    <w:semiHidden/>
    <w:qFormat/>
    <w:rsid w:val="00CE2FD7"/>
    <w:pPr>
      <w:spacing w:after="0" w:line="360" w:lineRule="auto"/>
    </w:pPr>
    <w:rPr>
      <w:rFonts w:ascii="Tahoma" w:eastAsia="Times New Roman" w:hAnsi="Tahoma" w:cs="Times New Roman"/>
      <w:lang w:val="de-AT" w:eastAsia="de-DE"/>
    </w:rPr>
  </w:style>
  <w:style w:type="paragraph" w:customStyle="1" w:styleId="Zusatz1">
    <w:name w:val="Zusatz 1"/>
    <w:basedOn w:val="Normal"/>
    <w:next w:val="Normal"/>
    <w:uiPriority w:val="99"/>
    <w:semiHidden/>
    <w:qFormat/>
    <w:rsid w:val="00CE2FD7"/>
    <w:pPr>
      <w:spacing w:before="120" w:after="0" w:line="360" w:lineRule="auto"/>
    </w:pPr>
    <w:rPr>
      <w:rFonts w:ascii="Tahoma" w:eastAsia="Times New Roman" w:hAnsi="Tahoma" w:cs="Times New Roman"/>
      <w:b/>
      <w:sz w:val="24"/>
      <w:szCs w:val="24"/>
      <w:lang w:val="de-AT" w:eastAsia="de-DE"/>
    </w:rPr>
  </w:style>
  <w:style w:type="paragraph" w:customStyle="1" w:styleId="StandardWeb8">
    <w:name w:val="Standard (Web)8"/>
    <w:basedOn w:val="Normal"/>
    <w:uiPriority w:val="99"/>
    <w:qFormat/>
    <w:rsid w:val="00CE2FD7"/>
    <w:pPr>
      <w:spacing w:before="75" w:after="75" w:line="240" w:lineRule="auto"/>
      <w:ind w:left="225" w:right="225"/>
    </w:pPr>
    <w:rPr>
      <w:rFonts w:ascii="Times New Roman" w:eastAsia="Times New Roman" w:hAnsi="Times New Roman" w:cs="Times New Roman"/>
      <w:lang w:val="de-DE" w:eastAsia="de-DE"/>
    </w:rPr>
  </w:style>
  <w:style w:type="character" w:customStyle="1" w:styleId="ParagrafiCharCharCharChar">
    <w:name w:val="Paragrafi Char Char Char Char"/>
    <w:link w:val="ParagrafiCharCharChar"/>
    <w:locked/>
    <w:rsid w:val="00CE2FD7"/>
    <w:rPr>
      <w:rFonts w:ascii="CG Times" w:eastAsia="Times New Roman" w:hAnsi="CG Times" w:cs="Times New Roman"/>
      <w:b/>
      <w:szCs w:val="24"/>
    </w:rPr>
  </w:style>
  <w:style w:type="paragraph" w:customStyle="1" w:styleId="ParagrafiCharCharChar">
    <w:name w:val="Paragrafi Char Char Char"/>
    <w:link w:val="ParagrafiCharCharCharChar"/>
    <w:qFormat/>
    <w:rsid w:val="00CE2FD7"/>
    <w:pPr>
      <w:widowControl w:val="0"/>
      <w:spacing w:after="0" w:line="240" w:lineRule="auto"/>
      <w:ind w:firstLine="720"/>
      <w:jc w:val="both"/>
    </w:pPr>
    <w:rPr>
      <w:rFonts w:ascii="CG Times" w:eastAsia="Times New Roman" w:hAnsi="CG Times" w:cs="Times New Roman"/>
      <w:b/>
      <w:szCs w:val="24"/>
    </w:rPr>
  </w:style>
  <w:style w:type="paragraph" w:customStyle="1" w:styleId="Char1">
    <w:name w:val="Char1"/>
    <w:basedOn w:val="Normal"/>
    <w:uiPriority w:val="99"/>
    <w:qFormat/>
    <w:rsid w:val="00CE2FD7"/>
    <w:pPr>
      <w:spacing w:line="240" w:lineRule="exact"/>
    </w:pPr>
    <w:rPr>
      <w:rFonts w:ascii="Arial" w:eastAsia="Times New Roman" w:hAnsi="Arial" w:cs="Arial"/>
      <w:sz w:val="20"/>
      <w:szCs w:val="20"/>
    </w:rPr>
  </w:style>
  <w:style w:type="character" w:customStyle="1" w:styleId="AODefHeadChar">
    <w:name w:val="AODefHead Char"/>
    <w:link w:val="AODefHead"/>
    <w:locked/>
    <w:rsid w:val="00CE2FD7"/>
    <w:rPr>
      <w:rFonts w:ascii="Times New Roman" w:eastAsia="Times New Roman" w:hAnsi="Times New Roman" w:cs="Times New Roman"/>
      <w:szCs w:val="20"/>
      <w:lang w:val="sq-AL" w:eastAsia="sq-AL" w:bidi="sq-AL"/>
    </w:rPr>
  </w:style>
  <w:style w:type="paragraph" w:customStyle="1" w:styleId="AODefPara">
    <w:name w:val="AODefPara"/>
    <w:basedOn w:val="AODefHead"/>
    <w:uiPriority w:val="99"/>
    <w:qFormat/>
    <w:locked/>
    <w:rsid w:val="00CE2FD7"/>
    <w:pPr>
      <w:tabs>
        <w:tab w:val="num" w:pos="360"/>
        <w:tab w:val="num" w:pos="1935"/>
        <w:tab w:val="num" w:pos="2563"/>
        <w:tab w:val="num" w:pos="3474"/>
      </w:tabs>
      <w:ind w:left="1935" w:hanging="360"/>
      <w:outlineLvl w:val="6"/>
    </w:pPr>
  </w:style>
  <w:style w:type="paragraph" w:customStyle="1" w:styleId="AODefHead">
    <w:name w:val="AODefHead"/>
    <w:basedOn w:val="Normal"/>
    <w:next w:val="AODefPara"/>
    <w:link w:val="AODefHeadChar"/>
    <w:qFormat/>
    <w:locked/>
    <w:rsid w:val="00CE2FD7"/>
    <w:pPr>
      <w:spacing w:before="240" w:after="0" w:line="260" w:lineRule="atLeast"/>
      <w:ind w:left="720"/>
      <w:jc w:val="both"/>
      <w:outlineLvl w:val="5"/>
    </w:pPr>
    <w:rPr>
      <w:rFonts w:ascii="Times New Roman" w:eastAsia="Times New Roman" w:hAnsi="Times New Roman" w:cs="Times New Roman"/>
      <w:szCs w:val="20"/>
      <w:lang w:eastAsia="sq-AL" w:bidi="sq-AL"/>
    </w:rPr>
  </w:style>
  <w:style w:type="paragraph" w:customStyle="1" w:styleId="PARA">
    <w:name w:val="PARA"/>
    <w:basedOn w:val="Normal"/>
    <w:uiPriority w:val="99"/>
    <w:qFormat/>
    <w:locked/>
    <w:rsid w:val="00CE2FD7"/>
    <w:pPr>
      <w:spacing w:after="0" w:line="240" w:lineRule="atLeast"/>
      <w:ind w:left="823"/>
      <w:jc w:val="both"/>
    </w:pPr>
    <w:rPr>
      <w:rFonts w:ascii="Arial" w:eastAsia="Times New Roman" w:hAnsi="Arial" w:cs="Times New Roman"/>
      <w:sz w:val="20"/>
      <w:szCs w:val="20"/>
      <w:lang w:eastAsia="sq-AL" w:bidi="sq-AL"/>
    </w:rPr>
  </w:style>
  <w:style w:type="character" w:customStyle="1" w:styleId="StyleLeft25cmChar">
    <w:name w:val="Style Left:  2.5 cm Char"/>
    <w:link w:val="StyleLeft25cm"/>
    <w:locked/>
    <w:rsid w:val="00CE2FD7"/>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qFormat/>
    <w:rsid w:val="00CE2FD7"/>
    <w:pPr>
      <w:keepLines/>
      <w:tabs>
        <w:tab w:val="left" w:pos="2268"/>
      </w:tabs>
      <w:overflowPunct w:val="0"/>
      <w:autoSpaceDE w:val="0"/>
      <w:autoSpaceDN w:val="0"/>
      <w:adjustRightInd w:val="0"/>
      <w:spacing w:after="120" w:line="240" w:lineRule="auto"/>
      <w:ind w:left="1843" w:hanging="425"/>
      <w:jc w:val="both"/>
    </w:pPr>
    <w:rPr>
      <w:rFonts w:ascii="Arial" w:eastAsia="Times New Roman" w:hAnsi="Arial" w:cs="Times New Roman"/>
      <w:sz w:val="20"/>
      <w:szCs w:val="20"/>
      <w:lang w:eastAsia="sq-AL" w:bidi="sq-AL"/>
    </w:rPr>
  </w:style>
  <w:style w:type="character" w:customStyle="1" w:styleId="StyleLeft175cmChar">
    <w:name w:val="Style Left:  1.75 cm Char"/>
    <w:link w:val="StyleLeft175cm"/>
    <w:locked/>
    <w:rsid w:val="00CE2FD7"/>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qFormat/>
    <w:rsid w:val="00CE2FD7"/>
    <w:pPr>
      <w:keepLines/>
      <w:tabs>
        <w:tab w:val="left" w:pos="2268"/>
      </w:tabs>
      <w:overflowPunct w:val="0"/>
      <w:autoSpaceDE w:val="0"/>
      <w:autoSpaceDN w:val="0"/>
      <w:adjustRightInd w:val="0"/>
      <w:spacing w:after="120" w:line="240" w:lineRule="auto"/>
      <w:ind w:left="1417" w:hanging="425"/>
      <w:jc w:val="both"/>
    </w:pPr>
    <w:rPr>
      <w:rFonts w:ascii="Arial" w:eastAsia="Times New Roman" w:hAnsi="Arial" w:cs="Times New Roman"/>
      <w:sz w:val="20"/>
      <w:szCs w:val="20"/>
      <w:lang w:eastAsia="sq-AL" w:bidi="sq-AL"/>
    </w:rPr>
  </w:style>
  <w:style w:type="paragraph" w:customStyle="1" w:styleId="dia">
    <w:name w:val="di(a)"/>
    <w:basedOn w:val="Normal"/>
    <w:uiPriority w:val="99"/>
    <w:qFormat/>
    <w:rsid w:val="00CE2FD7"/>
    <w:pPr>
      <w:keepLines/>
      <w:tabs>
        <w:tab w:val="num" w:pos="2552"/>
      </w:tabs>
      <w:overflowPunct w:val="0"/>
      <w:autoSpaceDE w:val="0"/>
      <w:autoSpaceDN w:val="0"/>
      <w:adjustRightInd w:val="0"/>
      <w:spacing w:after="120" w:line="240" w:lineRule="auto"/>
      <w:ind w:left="2552" w:hanging="567"/>
      <w:jc w:val="both"/>
    </w:pPr>
    <w:rPr>
      <w:rFonts w:ascii="Arial" w:eastAsia="Times New Roman" w:hAnsi="Arial" w:cs="Times New Roman"/>
      <w:sz w:val="20"/>
      <w:szCs w:val="20"/>
      <w:lang w:eastAsia="sq-AL" w:bidi="sq-AL"/>
    </w:rPr>
  </w:style>
  <w:style w:type="paragraph" w:customStyle="1" w:styleId="PARA1">
    <w:name w:val="PARA1"/>
    <w:basedOn w:val="Normal"/>
    <w:uiPriority w:val="99"/>
    <w:qFormat/>
    <w:rsid w:val="00CE2FD7"/>
    <w:pPr>
      <w:autoSpaceDE w:val="0"/>
      <w:autoSpaceDN w:val="0"/>
      <w:adjustRightInd w:val="0"/>
      <w:spacing w:after="0" w:line="240" w:lineRule="atLeast"/>
      <w:ind w:left="1418" w:hanging="596"/>
      <w:jc w:val="both"/>
    </w:pPr>
    <w:rPr>
      <w:rFonts w:ascii="Univers (WN)" w:eastAsia="Times New Roman" w:hAnsi="Univers (WN)" w:cs="Times New Roman"/>
      <w:sz w:val="20"/>
      <w:szCs w:val="20"/>
      <w:lang w:eastAsia="sq-AL" w:bidi="sq-AL"/>
    </w:rPr>
  </w:style>
  <w:style w:type="paragraph" w:customStyle="1" w:styleId="text">
    <w:name w:val="text"/>
    <w:basedOn w:val="Normal"/>
    <w:uiPriority w:val="99"/>
    <w:qFormat/>
    <w:rsid w:val="00CE2FD7"/>
    <w:pPr>
      <w:spacing w:after="0" w:line="240" w:lineRule="auto"/>
      <w:ind w:left="709"/>
      <w:jc w:val="both"/>
    </w:pPr>
    <w:rPr>
      <w:rFonts w:ascii="Arial" w:eastAsia="Times New Roman" w:hAnsi="Arial" w:cs="Times New Roman"/>
      <w:sz w:val="20"/>
      <w:szCs w:val="20"/>
      <w:lang w:eastAsia="sq-AL" w:bidi="sq-AL"/>
    </w:rPr>
  </w:style>
  <w:style w:type="character" w:customStyle="1" w:styleId="TextChar">
    <w:name w:val="Text Char"/>
    <w:link w:val="Text0"/>
    <w:uiPriority w:val="99"/>
    <w:locked/>
    <w:rsid w:val="00CE2FD7"/>
    <w:rPr>
      <w:rFonts w:ascii="Times New Roman" w:eastAsia="Times New Roman" w:hAnsi="Times New Roman" w:cs="Times New Roman"/>
      <w:sz w:val="24"/>
      <w:szCs w:val="20"/>
      <w:lang w:val="en-GB"/>
    </w:rPr>
  </w:style>
  <w:style w:type="paragraph" w:customStyle="1" w:styleId="Text0">
    <w:name w:val="Text"/>
    <w:basedOn w:val="Normal"/>
    <w:link w:val="TextChar"/>
    <w:uiPriority w:val="99"/>
    <w:qFormat/>
    <w:rsid w:val="00CE2FD7"/>
    <w:pPr>
      <w:spacing w:after="240" w:line="240" w:lineRule="auto"/>
      <w:jc w:val="both"/>
    </w:pPr>
    <w:rPr>
      <w:rFonts w:ascii="Times New Roman" w:eastAsia="Times New Roman" w:hAnsi="Times New Roman" w:cs="Times New Roman"/>
      <w:sz w:val="24"/>
      <w:szCs w:val="20"/>
      <w:lang w:val="en-GB"/>
    </w:rPr>
  </w:style>
  <w:style w:type="character" w:customStyle="1" w:styleId="ParagraphaChar">
    <w:name w:val="Paragraph (a) Char"/>
    <w:link w:val="Paragrapha"/>
    <w:locked/>
    <w:rsid w:val="00CE2FD7"/>
    <w:rPr>
      <w:rFonts w:ascii="Times New Roman" w:eastAsia="Times New Roman" w:hAnsi="Times New Roman" w:cs="Times New Roman"/>
      <w:sz w:val="24"/>
      <w:szCs w:val="24"/>
      <w:lang w:val="en-GB" w:eastAsia="en-GB"/>
    </w:rPr>
  </w:style>
  <w:style w:type="paragraph" w:customStyle="1" w:styleId="Paragrapha">
    <w:name w:val="Paragraph (a)"/>
    <w:basedOn w:val="Normal"/>
    <w:link w:val="ParagraphaChar"/>
    <w:qFormat/>
    <w:rsid w:val="00CE2FD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jc w:val="both"/>
    </w:pPr>
    <w:rPr>
      <w:rFonts w:ascii="Times New Roman" w:eastAsia="Times New Roman" w:hAnsi="Times New Roman" w:cs="Times New Roman"/>
      <w:sz w:val="24"/>
      <w:szCs w:val="24"/>
      <w:lang w:val="en-GB" w:eastAsia="en-GB"/>
    </w:rPr>
  </w:style>
  <w:style w:type="paragraph" w:customStyle="1" w:styleId="StyleListParagraphAfter6ptCondensedby015pt1">
    <w:name w:val="Style List Paragraph + After:  6 pt Condensed by  0.15 pt1"/>
    <w:basedOn w:val="ListParagraph"/>
    <w:uiPriority w:val="99"/>
    <w:qFormat/>
    <w:rsid w:val="00CE2FD7"/>
    <w:pPr>
      <w:spacing w:after="120" w:line="240" w:lineRule="auto"/>
      <w:contextualSpacing w:val="0"/>
      <w:jc w:val="both"/>
    </w:pPr>
    <w:rPr>
      <w:rFonts w:ascii="Times New Roman" w:hAnsi="Times New Roman"/>
      <w:spacing w:val="-3"/>
      <w:szCs w:val="20"/>
      <w:lang w:val="en-GB"/>
    </w:rPr>
  </w:style>
  <w:style w:type="paragraph" w:customStyle="1" w:styleId="Paragraf02">
    <w:name w:val="Paragraf 0.2"/>
    <w:basedOn w:val="Paragrafi"/>
    <w:uiPriority w:val="99"/>
    <w:qFormat/>
    <w:rsid w:val="00CE2FD7"/>
    <w:pPr>
      <w:tabs>
        <w:tab w:val="left" w:pos="6575"/>
      </w:tabs>
    </w:pPr>
    <w:rPr>
      <w:spacing w:val="-4"/>
    </w:rPr>
  </w:style>
  <w:style w:type="paragraph" w:customStyle="1" w:styleId="Cover1">
    <w:name w:val="Cover1"/>
    <w:basedOn w:val="Normal"/>
    <w:next w:val="Normal"/>
    <w:uiPriority w:val="99"/>
    <w:qFormat/>
    <w:rsid w:val="00CE2FD7"/>
    <w:pPr>
      <w:spacing w:after="0" w:line="240" w:lineRule="auto"/>
    </w:pPr>
    <w:rPr>
      <w:rFonts w:ascii="Arial" w:eastAsia="Times New Roman" w:hAnsi="Arial" w:cs="Times New Roman"/>
      <w:b/>
      <w:szCs w:val="20"/>
      <w:lang w:eastAsia="sq-AL" w:bidi="sq-AL"/>
    </w:rPr>
  </w:style>
  <w:style w:type="paragraph" w:customStyle="1" w:styleId="Cover2">
    <w:name w:val="Cover2"/>
    <w:basedOn w:val="Normal"/>
    <w:next w:val="Cover1"/>
    <w:autoRedefine/>
    <w:uiPriority w:val="99"/>
    <w:qFormat/>
    <w:rsid w:val="00CE2FD7"/>
    <w:pPr>
      <w:spacing w:after="240" w:line="240" w:lineRule="auto"/>
    </w:pPr>
    <w:rPr>
      <w:rFonts w:ascii="Arial" w:eastAsia="Times New Roman" w:hAnsi="Arial" w:cs="Times New Roman"/>
      <w:szCs w:val="20"/>
      <w:lang w:eastAsia="sq-AL" w:bidi="sq-AL"/>
    </w:rPr>
  </w:style>
  <w:style w:type="paragraph" w:customStyle="1" w:styleId="Stile">
    <w:name w:val="Stile"/>
    <w:uiPriority w:val="99"/>
    <w:qFormat/>
    <w:rsid w:val="00CE2FD7"/>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character" w:customStyle="1" w:styleId="ModelNrmlSingleChar">
    <w:name w:val="ModelNrmlSingle Char"/>
    <w:link w:val="ModelNrmlSingle"/>
    <w:uiPriority w:val="99"/>
    <w:locked/>
    <w:rsid w:val="00CE2FD7"/>
    <w:rPr>
      <w:rFonts w:ascii="Times New Roman" w:eastAsia="Times New Roman" w:hAnsi="Times New Roman" w:cs="Times New Roman"/>
      <w:szCs w:val="20"/>
      <w:lang w:val="sq-AL"/>
    </w:rPr>
  </w:style>
  <w:style w:type="paragraph" w:customStyle="1" w:styleId="ModelNrmlSingle">
    <w:name w:val="ModelNrmlSingle"/>
    <w:basedOn w:val="Normal"/>
    <w:link w:val="ModelNrmlSingleChar"/>
    <w:uiPriority w:val="99"/>
    <w:qFormat/>
    <w:rsid w:val="00CE2FD7"/>
    <w:pPr>
      <w:spacing w:after="240" w:line="240" w:lineRule="auto"/>
      <w:ind w:firstLine="720"/>
      <w:jc w:val="both"/>
    </w:pPr>
    <w:rPr>
      <w:rFonts w:ascii="Times New Roman" w:eastAsia="Times New Roman" w:hAnsi="Times New Roman" w:cs="Times New Roman"/>
      <w:szCs w:val="20"/>
    </w:rPr>
  </w:style>
  <w:style w:type="character" w:customStyle="1" w:styleId="Bodytext0">
    <w:name w:val="Body text_"/>
    <w:link w:val="BodyText1"/>
    <w:locked/>
    <w:rsid w:val="00CE2FD7"/>
    <w:rPr>
      <w:rFonts w:ascii="Times New Roman" w:hAnsi="Times New Roman" w:cs="Times New Roman"/>
      <w:sz w:val="21"/>
      <w:szCs w:val="21"/>
      <w:shd w:val="clear" w:color="auto" w:fill="FFFFFF"/>
    </w:rPr>
  </w:style>
  <w:style w:type="paragraph" w:customStyle="1" w:styleId="BodyText1">
    <w:name w:val="Body Text1"/>
    <w:basedOn w:val="Normal"/>
    <w:link w:val="Bodytext0"/>
    <w:qFormat/>
    <w:rsid w:val="00CE2FD7"/>
    <w:pPr>
      <w:widowControl w:val="0"/>
      <w:shd w:val="clear" w:color="auto" w:fill="FFFFFF"/>
      <w:spacing w:before="180" w:after="720" w:line="302" w:lineRule="exact"/>
      <w:ind w:hanging="680"/>
      <w:jc w:val="both"/>
    </w:pPr>
    <w:rPr>
      <w:rFonts w:ascii="Times New Roman" w:hAnsi="Times New Roman" w:cs="Times New Roman"/>
      <w:sz w:val="21"/>
      <w:szCs w:val="21"/>
      <w:lang w:val="en-US"/>
    </w:rPr>
  </w:style>
  <w:style w:type="paragraph" w:customStyle="1" w:styleId="AUTORITETI1">
    <w:name w:val="AUTORITETI"/>
    <w:basedOn w:val="Paragrafi"/>
    <w:uiPriority w:val="99"/>
    <w:qFormat/>
    <w:rsid w:val="00CE2FD7"/>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uiPriority w:val="99"/>
    <w:qFormat/>
    <w:rsid w:val="00CE2FD7"/>
    <w:pPr>
      <w:spacing w:line="240" w:lineRule="exact"/>
    </w:pPr>
    <w:rPr>
      <w:rFonts w:ascii="Tahoma" w:eastAsia="MS Mincho" w:hAnsi="Tahoma" w:cs="Times New Roman"/>
      <w:sz w:val="20"/>
      <w:szCs w:val="20"/>
    </w:rPr>
  </w:style>
  <w:style w:type="paragraph" w:customStyle="1" w:styleId="BodyText23">
    <w:name w:val="Body Text 23"/>
    <w:basedOn w:val="Normal"/>
    <w:uiPriority w:val="99"/>
    <w:qFormat/>
    <w:rsid w:val="00CE2FD7"/>
    <w:pPr>
      <w:widowControl w:val="0"/>
      <w:spacing w:after="0" w:line="240" w:lineRule="auto"/>
      <w:ind w:left="709" w:hanging="283"/>
      <w:jc w:val="both"/>
    </w:pPr>
    <w:rPr>
      <w:rFonts w:ascii="Times New Roman" w:eastAsia="Times New Roman" w:hAnsi="Times New Roman" w:cs="Times New Roman"/>
      <w:szCs w:val="20"/>
      <w:lang w:val="en-GB"/>
    </w:rPr>
  </w:style>
  <w:style w:type="paragraph" w:customStyle="1" w:styleId="BodyText22">
    <w:name w:val="Body Text 22"/>
    <w:basedOn w:val="Normal"/>
    <w:uiPriority w:val="99"/>
    <w:qFormat/>
    <w:rsid w:val="00CE2FD7"/>
    <w:pPr>
      <w:widowControl w:val="0"/>
      <w:spacing w:after="0" w:line="240" w:lineRule="auto"/>
      <w:jc w:val="both"/>
    </w:pPr>
    <w:rPr>
      <w:rFonts w:ascii="Times New Roman" w:eastAsia="Times New Roman" w:hAnsi="Times New Roman" w:cs="Times New Roman"/>
      <w:sz w:val="24"/>
      <w:szCs w:val="20"/>
      <w:lang w:val="en-GB"/>
    </w:rPr>
  </w:style>
  <w:style w:type="paragraph" w:customStyle="1" w:styleId="BodyText21">
    <w:name w:val="Body Text 21"/>
    <w:basedOn w:val="Normal"/>
    <w:uiPriority w:val="99"/>
    <w:qFormat/>
    <w:rsid w:val="00CE2FD7"/>
    <w:pPr>
      <w:spacing w:after="0" w:line="240" w:lineRule="auto"/>
      <w:ind w:left="720"/>
      <w:jc w:val="both"/>
    </w:pPr>
    <w:rPr>
      <w:rFonts w:ascii="Times New Roman" w:eastAsia="Times New Roman" w:hAnsi="Times New Roman" w:cs="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uiPriority w:val="99"/>
    <w:qFormat/>
    <w:rsid w:val="00CE2FD7"/>
    <w:pPr>
      <w:autoSpaceDE w:val="0"/>
      <w:autoSpaceDN w:val="0"/>
      <w:spacing w:line="240" w:lineRule="exact"/>
    </w:pPr>
    <w:rPr>
      <w:rFonts w:ascii="Arial" w:eastAsia="Times New Roman" w:hAnsi="Arial" w:cs="Arial"/>
      <w:sz w:val="20"/>
      <w:szCs w:val="20"/>
      <w:lang w:val="en-GB" w:eastAsia="de-DE"/>
    </w:rPr>
  </w:style>
  <w:style w:type="paragraph" w:customStyle="1" w:styleId="CharCharChar1CharCharChar">
    <w:name w:val="Char Char Char1 Char Char Char"/>
    <w:basedOn w:val="Normal"/>
    <w:uiPriority w:val="99"/>
    <w:qFormat/>
    <w:rsid w:val="00CE2FD7"/>
    <w:pPr>
      <w:autoSpaceDE w:val="0"/>
      <w:autoSpaceDN w:val="0"/>
      <w:spacing w:line="240" w:lineRule="exac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CE2FD7"/>
    <w:pPr>
      <w:widowControl w:val="0"/>
      <w:spacing w:after="0" w:line="240" w:lineRule="auto"/>
    </w:pPr>
  </w:style>
  <w:style w:type="paragraph" w:customStyle="1" w:styleId="xl63">
    <w:name w:val="xl63"/>
    <w:basedOn w:val="Normal"/>
    <w:uiPriority w:val="99"/>
    <w:qFormat/>
    <w:rsid w:val="00CE2FD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4"/>
      <w:szCs w:val="14"/>
    </w:rPr>
  </w:style>
  <w:style w:type="paragraph" w:customStyle="1" w:styleId="xl64">
    <w:name w:val="xl64"/>
    <w:basedOn w:val="Normal"/>
    <w:uiPriority w:val="99"/>
    <w:qFormat/>
    <w:rsid w:val="00CE2FD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eastAsia="Times New Roman" w:hAnsi="Times New Roman" w:cs="Times New Roman"/>
      <w:b/>
      <w:bCs/>
      <w:color w:val="000000"/>
      <w:sz w:val="14"/>
      <w:szCs w:val="14"/>
    </w:rPr>
  </w:style>
  <w:style w:type="paragraph" w:customStyle="1" w:styleId="ECHRParaQuote">
    <w:name w:val="ECHR_Para_Quote"/>
    <w:aliases w:val="Ju_Quotl,Ju_Quot"/>
    <w:basedOn w:val="Normal"/>
    <w:uiPriority w:val="14"/>
    <w:qFormat/>
    <w:rsid w:val="00CE2FD7"/>
    <w:pPr>
      <w:spacing w:before="120" w:after="120" w:line="240" w:lineRule="auto"/>
      <w:ind w:left="425" w:firstLine="142"/>
      <w:jc w:val="both"/>
    </w:pPr>
    <w:rPr>
      <w:rFonts w:ascii="Times New Roman" w:eastAsia="MS Mincho" w:hAnsi="Times New Roman" w:cs="Times New Roman"/>
      <w:sz w:val="20"/>
      <w:lang w:val="en-GB"/>
    </w:rPr>
  </w:style>
  <w:style w:type="paragraph" w:customStyle="1" w:styleId="ECHRTitleCentre3">
    <w:name w:val="ECHR_Title_Centre_3"/>
    <w:aliases w:val="Ju_H_Article"/>
    <w:basedOn w:val="Normal"/>
    <w:next w:val="ECHRParaQuote"/>
    <w:uiPriority w:val="27"/>
    <w:qFormat/>
    <w:rsid w:val="00CE2FD7"/>
    <w:pPr>
      <w:keepNext/>
      <w:keepLines/>
      <w:spacing w:before="240" w:after="120" w:line="240" w:lineRule="auto"/>
      <w:jc w:val="center"/>
      <w:outlineLvl w:val="3"/>
    </w:pPr>
    <w:rPr>
      <w:rFonts w:ascii="Times New Roman" w:eastAsia="MS Mincho" w:hAnsi="Times New Roman" w:cs="Times New Roman"/>
      <w:b/>
      <w:sz w:val="20"/>
      <w:lang w:val="en-GB" w:bidi="en-US"/>
    </w:rPr>
  </w:style>
  <w:style w:type="paragraph" w:customStyle="1" w:styleId="ECHRHeading3">
    <w:name w:val="ECHR_Heading_3"/>
    <w:aliases w:val="Ju_H_1."/>
    <w:basedOn w:val="Heading3"/>
    <w:next w:val="JuPara"/>
    <w:uiPriority w:val="21"/>
    <w:qFormat/>
    <w:rsid w:val="00CE2FD7"/>
    <w:pPr>
      <w:numPr>
        <w:ilvl w:val="0"/>
        <w:numId w:val="0"/>
      </w:numPr>
      <w:tabs>
        <w:tab w:val="left" w:pos="731"/>
      </w:tabs>
      <w:spacing w:before="240" w:after="120" w:line="240" w:lineRule="auto"/>
      <w:ind w:left="732" w:hanging="301"/>
      <w:jc w:val="both"/>
    </w:pPr>
    <w:rPr>
      <w:rFonts w:ascii="Times New Roman" w:eastAsia="MS Gothic" w:hAnsi="Times New Roman" w:cs="Times New Roman"/>
      <w:bCs/>
      <w:i/>
      <w:color w:val="auto"/>
      <w:szCs w:val="20"/>
      <w:lang w:val="en-GB"/>
    </w:rPr>
  </w:style>
  <w:style w:type="paragraph" w:customStyle="1" w:styleId="ECHRHeading4">
    <w:name w:val="ECHR_Heading_4"/>
    <w:aliases w:val="Ju_H_a"/>
    <w:basedOn w:val="Heading4"/>
    <w:next w:val="JuPara"/>
    <w:uiPriority w:val="22"/>
    <w:qFormat/>
    <w:rsid w:val="00CE2FD7"/>
    <w:pPr>
      <w:numPr>
        <w:ilvl w:val="0"/>
        <w:numId w:val="0"/>
      </w:numPr>
      <w:tabs>
        <w:tab w:val="left" w:pos="975"/>
      </w:tabs>
      <w:spacing w:before="240" w:after="120" w:line="240" w:lineRule="auto"/>
      <w:ind w:left="975" w:hanging="340"/>
      <w:jc w:val="both"/>
    </w:pPr>
    <w:rPr>
      <w:rFonts w:ascii="Times New Roman" w:eastAsia="MS Gothic" w:hAnsi="Times New Roman" w:cs="Times New Roman"/>
      <w:b/>
      <w:bCs/>
      <w:i w:val="0"/>
      <w:color w:val="auto"/>
      <w:sz w:val="20"/>
      <w:szCs w:val="20"/>
      <w:lang w:val="en-GB"/>
    </w:rPr>
  </w:style>
  <w:style w:type="paragraph" w:customStyle="1" w:styleId="ECHRHeading1">
    <w:name w:val="ECHR_Heading_1"/>
    <w:aliases w:val="Ju_H_I_Roman"/>
    <w:basedOn w:val="Heading1"/>
    <w:next w:val="JuPara"/>
    <w:uiPriority w:val="19"/>
    <w:qFormat/>
    <w:rsid w:val="00CE2FD7"/>
    <w:pPr>
      <w:numPr>
        <w:numId w:val="0"/>
      </w:numPr>
      <w:tabs>
        <w:tab w:val="left" w:pos="357"/>
      </w:tabs>
      <w:spacing w:before="360" w:after="240" w:line="240" w:lineRule="auto"/>
      <w:ind w:left="357" w:hanging="357"/>
      <w:jc w:val="both"/>
    </w:pPr>
    <w:rPr>
      <w:rFonts w:ascii="Times New Roman" w:eastAsia="MS Gothic" w:hAnsi="Times New Roman" w:cs="Times New Roman"/>
      <w:bCs/>
      <w:color w:val="auto"/>
      <w:sz w:val="24"/>
      <w:szCs w:val="28"/>
      <w:lang w:val="en-GB"/>
    </w:rPr>
  </w:style>
  <w:style w:type="paragraph" w:customStyle="1" w:styleId="ECHRHeading2">
    <w:name w:val="ECHR_Heading_2"/>
    <w:aliases w:val="Ju_H_A"/>
    <w:basedOn w:val="Heading2"/>
    <w:next w:val="JuPara"/>
    <w:uiPriority w:val="20"/>
    <w:qFormat/>
    <w:rsid w:val="00CE2FD7"/>
    <w:pPr>
      <w:numPr>
        <w:ilvl w:val="0"/>
        <w:numId w:val="0"/>
      </w:numPr>
      <w:tabs>
        <w:tab w:val="left" w:pos="584"/>
      </w:tabs>
      <w:spacing w:before="360" w:after="240" w:line="240" w:lineRule="auto"/>
      <w:ind w:left="584" w:hanging="352"/>
      <w:jc w:val="both"/>
    </w:pPr>
    <w:rPr>
      <w:rFonts w:ascii="Times New Roman" w:eastAsia="MS Gothic" w:hAnsi="Times New Roman" w:cs="Times New Roman"/>
      <w:b/>
      <w:bCs/>
      <w:color w:val="auto"/>
      <w:sz w:val="24"/>
      <w:lang w:val="en-GB"/>
    </w:rPr>
  </w:style>
  <w:style w:type="paragraph" w:customStyle="1" w:styleId="JuCase">
    <w:name w:val="Ju_Case"/>
    <w:basedOn w:val="Normal"/>
    <w:next w:val="JuPara"/>
    <w:uiPriority w:val="10"/>
    <w:qFormat/>
    <w:rsid w:val="00CE2FD7"/>
    <w:pPr>
      <w:spacing w:after="0" w:line="240" w:lineRule="auto"/>
      <w:ind w:firstLine="284"/>
      <w:jc w:val="both"/>
    </w:pPr>
    <w:rPr>
      <w:rFonts w:ascii="Times New Roman" w:eastAsia="MS Mincho" w:hAnsi="Times New Roman" w:cs="Times New Roman"/>
      <w:b/>
      <w:sz w:val="24"/>
      <w:lang w:val="en-GB"/>
    </w:rPr>
  </w:style>
  <w:style w:type="paragraph" w:customStyle="1" w:styleId="ECHRTitle1">
    <w:name w:val="ECHR_Title_1"/>
    <w:aliases w:val="Ju_H_Head"/>
    <w:basedOn w:val="Normal"/>
    <w:next w:val="JuPara"/>
    <w:uiPriority w:val="18"/>
    <w:qFormat/>
    <w:rsid w:val="00CE2FD7"/>
    <w:pPr>
      <w:keepNext/>
      <w:keepLines/>
      <w:spacing w:before="720" w:after="240" w:line="240" w:lineRule="auto"/>
      <w:jc w:val="both"/>
      <w:outlineLvl w:val="0"/>
    </w:pPr>
    <w:rPr>
      <w:rFonts w:ascii="Times New Roman" w:eastAsia="MS Mincho" w:hAnsi="Times New Roman" w:cs="Times New Roman"/>
      <w:sz w:val="28"/>
      <w:lang w:val="en-GB"/>
    </w:rPr>
  </w:style>
  <w:style w:type="paragraph" w:customStyle="1" w:styleId="ECHRDecisionBody">
    <w:name w:val="ECHR_Decision_Body"/>
    <w:aliases w:val="Ju_Judges"/>
    <w:basedOn w:val="Normal"/>
    <w:uiPriority w:val="11"/>
    <w:qFormat/>
    <w:rsid w:val="00CE2FD7"/>
    <w:pPr>
      <w:tabs>
        <w:tab w:val="left" w:pos="567"/>
        <w:tab w:val="left" w:pos="1134"/>
      </w:tabs>
      <w:spacing w:after="0" w:line="240" w:lineRule="auto"/>
    </w:pPr>
    <w:rPr>
      <w:rFonts w:ascii="Times New Roman" w:eastAsia="MS Mincho" w:hAnsi="Times New Roman" w:cs="Times New Roman"/>
      <w:sz w:val="24"/>
      <w:lang w:val="en-GB"/>
    </w:rPr>
  </w:style>
  <w:style w:type="paragraph" w:customStyle="1" w:styleId="JuList">
    <w:name w:val="Ju_List"/>
    <w:basedOn w:val="Normal"/>
    <w:uiPriority w:val="28"/>
    <w:qFormat/>
    <w:rsid w:val="00CE2FD7"/>
    <w:pPr>
      <w:spacing w:after="0" w:line="240" w:lineRule="auto"/>
      <w:ind w:left="340" w:hanging="340"/>
      <w:jc w:val="both"/>
    </w:pPr>
    <w:rPr>
      <w:rFonts w:ascii="Times New Roman" w:eastAsia="MS Mincho" w:hAnsi="Times New Roman" w:cs="Times New Roman"/>
      <w:sz w:val="24"/>
      <w:lang w:val="en-GB"/>
    </w:rPr>
  </w:style>
  <w:style w:type="paragraph" w:customStyle="1" w:styleId="JuParaLast">
    <w:name w:val="Ju_Para_Last"/>
    <w:basedOn w:val="Normal"/>
    <w:next w:val="JuPara"/>
    <w:uiPriority w:val="30"/>
    <w:qFormat/>
    <w:rsid w:val="00CE2FD7"/>
    <w:pPr>
      <w:keepNext/>
      <w:keepLines/>
      <w:spacing w:before="240" w:after="0" w:line="240" w:lineRule="auto"/>
      <w:ind w:firstLine="284"/>
      <w:jc w:val="both"/>
    </w:pPr>
    <w:rPr>
      <w:rFonts w:ascii="Times New Roman" w:eastAsia="MS Mincho" w:hAnsi="Times New Roman" w:cs="Times New Roman"/>
      <w:sz w:val="24"/>
      <w:lang w:val="en-GB"/>
    </w:rPr>
  </w:style>
  <w:style w:type="paragraph" w:customStyle="1" w:styleId="JuSigned">
    <w:name w:val="Ju_Signed"/>
    <w:basedOn w:val="Normal"/>
    <w:next w:val="JuParaLast"/>
    <w:uiPriority w:val="32"/>
    <w:qFormat/>
    <w:rsid w:val="00CE2FD7"/>
    <w:pPr>
      <w:tabs>
        <w:tab w:val="center" w:pos="851"/>
        <w:tab w:val="center" w:pos="6407"/>
      </w:tabs>
      <w:spacing w:before="720" w:after="0" w:line="240" w:lineRule="auto"/>
    </w:pPr>
    <w:rPr>
      <w:rFonts w:ascii="Times New Roman" w:eastAsia="MS Mincho" w:hAnsi="Times New Roman" w:cs="Times New Roman"/>
      <w:sz w:val="24"/>
      <w:lang w:val="en-GB"/>
    </w:rPr>
  </w:style>
  <w:style w:type="paragraph" w:customStyle="1" w:styleId="jupara0">
    <w:name w:val="jupara"/>
    <w:basedOn w:val="Normal"/>
    <w:uiPriority w:val="99"/>
    <w:qFormat/>
    <w:rsid w:val="00CE2FD7"/>
    <w:pPr>
      <w:spacing w:after="0" w:line="240" w:lineRule="auto"/>
      <w:ind w:firstLine="284"/>
      <w:jc w:val="both"/>
    </w:pPr>
    <w:rPr>
      <w:rFonts w:ascii="Times New Roman" w:eastAsia="Times New Roman" w:hAnsi="Times New Roman" w:cs="Times New Roman"/>
      <w:sz w:val="24"/>
      <w:szCs w:val="24"/>
      <w:lang w:val="en-GB" w:eastAsia="en-GB"/>
    </w:rPr>
  </w:style>
  <w:style w:type="paragraph" w:customStyle="1" w:styleId="jucase0">
    <w:name w:val="jucase"/>
    <w:basedOn w:val="Normal"/>
    <w:uiPriority w:val="99"/>
    <w:qFormat/>
    <w:rsid w:val="00CE2FD7"/>
    <w:pPr>
      <w:spacing w:after="0" w:line="240" w:lineRule="auto"/>
      <w:ind w:firstLine="284"/>
      <w:jc w:val="both"/>
    </w:pPr>
    <w:rPr>
      <w:rFonts w:ascii="Times New Roman" w:eastAsia="Times New Roman" w:hAnsi="Times New Roman" w:cs="Times New Roman"/>
      <w:b/>
      <w:bCs/>
      <w:sz w:val="24"/>
      <w:szCs w:val="24"/>
      <w:lang w:val="en-GB" w:eastAsia="en-GB"/>
    </w:rPr>
  </w:style>
  <w:style w:type="paragraph" w:customStyle="1" w:styleId="yiv8086177593msonormal">
    <w:name w:val="yiv8086177593msonormal"/>
    <w:basedOn w:val="Normal"/>
    <w:uiPriority w:val="99"/>
    <w:qFormat/>
    <w:rsid w:val="00CE2FD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NumberLevel2">
    <w:name w:val="List Number (Level 2)"/>
    <w:basedOn w:val="Normal"/>
    <w:uiPriority w:val="99"/>
    <w:qFormat/>
    <w:rsid w:val="00CE2FD7"/>
    <w:pPr>
      <w:tabs>
        <w:tab w:val="num" w:pos="1418"/>
      </w:tabs>
      <w:spacing w:before="120" w:after="120" w:line="240" w:lineRule="auto"/>
      <w:ind w:left="1418" w:hanging="708"/>
      <w:jc w:val="both"/>
    </w:pPr>
    <w:rPr>
      <w:rFonts w:ascii="Times New Roman" w:eastAsia="Times New Roman" w:hAnsi="Times New Roman" w:cs="Times New Roman"/>
      <w:sz w:val="24"/>
      <w:szCs w:val="20"/>
      <w:lang w:eastAsia="sq-AL"/>
    </w:rPr>
  </w:style>
  <w:style w:type="paragraph" w:customStyle="1" w:styleId="ListNumberLevel3">
    <w:name w:val="List Number (Level 3)"/>
    <w:basedOn w:val="Normal"/>
    <w:uiPriority w:val="99"/>
    <w:qFormat/>
    <w:rsid w:val="00CE2FD7"/>
    <w:pPr>
      <w:tabs>
        <w:tab w:val="num" w:pos="2126"/>
      </w:tabs>
      <w:spacing w:before="120" w:after="120" w:line="240" w:lineRule="auto"/>
      <w:ind w:left="2126" w:hanging="709"/>
      <w:jc w:val="both"/>
    </w:pPr>
    <w:rPr>
      <w:rFonts w:ascii="Times New Roman" w:eastAsia="Times New Roman" w:hAnsi="Times New Roman" w:cs="Times New Roman"/>
      <w:sz w:val="24"/>
      <w:szCs w:val="20"/>
      <w:lang w:eastAsia="sq-AL"/>
    </w:rPr>
  </w:style>
  <w:style w:type="paragraph" w:customStyle="1" w:styleId="ListNumberLevel4">
    <w:name w:val="List Number (Level 4)"/>
    <w:basedOn w:val="Normal"/>
    <w:uiPriority w:val="99"/>
    <w:qFormat/>
    <w:rsid w:val="00CE2FD7"/>
    <w:pPr>
      <w:tabs>
        <w:tab w:val="num" w:pos="2835"/>
      </w:tabs>
      <w:spacing w:before="120" w:after="120" w:line="240" w:lineRule="auto"/>
      <w:ind w:left="2835" w:hanging="709"/>
      <w:jc w:val="both"/>
    </w:pPr>
    <w:rPr>
      <w:rFonts w:ascii="Times New Roman" w:eastAsia="Times New Roman" w:hAnsi="Times New Roman" w:cs="Times New Roman"/>
      <w:sz w:val="24"/>
      <w:szCs w:val="20"/>
      <w:lang w:eastAsia="sq-AL"/>
    </w:rPr>
  </w:style>
  <w:style w:type="character" w:customStyle="1" w:styleId="Text2Char">
    <w:name w:val="Text 2 Char"/>
    <w:link w:val="Text2"/>
    <w:locked/>
    <w:rsid w:val="00CE2FD7"/>
    <w:rPr>
      <w:rFonts w:ascii="Times New Roman" w:eastAsia="Times New Roman" w:hAnsi="Times New Roman" w:cs="Times New Roman"/>
      <w:color w:val="000000"/>
      <w:sz w:val="24"/>
      <w:szCs w:val="20"/>
      <w:lang w:val="sq-AL" w:eastAsia="sq-AL"/>
    </w:rPr>
  </w:style>
  <w:style w:type="paragraph" w:customStyle="1" w:styleId="Text2">
    <w:name w:val="Text 2"/>
    <w:basedOn w:val="Normal"/>
    <w:link w:val="Text2Char"/>
    <w:qFormat/>
    <w:rsid w:val="00CE2FD7"/>
    <w:pPr>
      <w:tabs>
        <w:tab w:val="left" w:pos="2161"/>
      </w:tabs>
      <w:spacing w:after="240" w:line="240" w:lineRule="auto"/>
      <w:ind w:left="1202"/>
      <w:jc w:val="both"/>
    </w:pPr>
    <w:rPr>
      <w:rFonts w:ascii="Times New Roman" w:eastAsia="Times New Roman" w:hAnsi="Times New Roman" w:cs="Times New Roman"/>
      <w:color w:val="000000"/>
      <w:sz w:val="24"/>
      <w:szCs w:val="20"/>
      <w:lang w:eastAsia="sq-AL"/>
    </w:rPr>
  </w:style>
  <w:style w:type="paragraph" w:customStyle="1" w:styleId="pircontent">
    <w:name w:val="pircontent"/>
    <w:basedOn w:val="Normal"/>
    <w:uiPriority w:val="99"/>
    <w:qFormat/>
    <w:rsid w:val="00CE2FD7"/>
    <w:pPr>
      <w:spacing w:before="100" w:beforeAutospacing="1" w:after="100" w:afterAutospacing="1" w:line="312" w:lineRule="atLeast"/>
    </w:pPr>
    <w:rPr>
      <w:rFonts w:ascii="Verdana" w:eastAsia="Times New Roman" w:hAnsi="Verdana" w:cs="Times New Roman"/>
      <w:color w:val="000000"/>
      <w:sz w:val="17"/>
      <w:szCs w:val="17"/>
    </w:rPr>
  </w:style>
  <w:style w:type="paragraph" w:customStyle="1" w:styleId="Body">
    <w:name w:val="Body"/>
    <w:uiPriority w:val="99"/>
    <w:qFormat/>
    <w:rsid w:val="00CE2FD7"/>
    <w:pPr>
      <w:spacing w:line="256" w:lineRule="auto"/>
    </w:pPr>
    <w:rPr>
      <w:rFonts w:ascii="Helvetica" w:eastAsia="Arial Unicode MS" w:hAnsi="Helvetica" w:cs="Arial Unicode MS"/>
      <w:color w:val="000000"/>
    </w:rPr>
  </w:style>
  <w:style w:type="character" w:styleId="FootnoteReference">
    <w:name w:val="footnote reference"/>
    <w:aliases w:val="ftref,BVI fnr,16 Point,Superscript 6 Point,Fußnotenzeichen DISS,Footnote,Footnote symbol,Char1 Char Char Char Char,Odwołanie przypisu,fr,Appel note de bas de page,callout,Footnote Reference1,BVI fnr Char"/>
    <w:link w:val="FootnoteReferenceArial"/>
    <w:uiPriority w:val="99"/>
    <w:unhideWhenUsed/>
    <w:qFormat/>
    <w:rsid w:val="00CE2FD7"/>
    <w:rPr>
      <w:vertAlign w:val="superscript"/>
    </w:rPr>
  </w:style>
  <w:style w:type="paragraph" w:customStyle="1" w:styleId="FootnoteReferenceArial">
    <w:name w:val="Footnote Reference Arial"/>
    <w:aliases w:val="Car Char Car Char Car Char Char Char Char Char Char Char,Footnote Refernece Char Char1,Footnote Refernece Char,Car Char Car Char Car Char Char Char Char Char Char Char Char1"/>
    <w:basedOn w:val="Normal"/>
    <w:link w:val="FootnoteReference"/>
    <w:uiPriority w:val="99"/>
    <w:qFormat/>
    <w:rsid w:val="00CE2FD7"/>
    <w:pPr>
      <w:spacing w:line="240" w:lineRule="exact"/>
    </w:pPr>
    <w:rPr>
      <w:vertAlign w:val="superscript"/>
      <w:lang w:val="en-US"/>
    </w:rPr>
  </w:style>
  <w:style w:type="paragraph" w:customStyle="1" w:styleId="tektsiperfundim">
    <w:name w:val="tektsi perfundim"/>
    <w:uiPriority w:val="99"/>
    <w:qFormat/>
    <w:rsid w:val="00CE2FD7"/>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50" w:lineRule="atLeast"/>
      <w:ind w:firstLine="454"/>
      <w:jc w:val="both"/>
    </w:pPr>
    <w:rPr>
      <w:rFonts w:ascii="CG Times" w:eastAsia="Times New Roman" w:hAnsi="CG Times" w:cs="CG Times"/>
      <w:color w:val="000000"/>
      <w:sz w:val="23"/>
      <w:szCs w:val="23"/>
    </w:rPr>
  </w:style>
  <w:style w:type="paragraph" w:customStyle="1" w:styleId="Char2">
    <w:name w:val="Char2"/>
    <w:basedOn w:val="Normal"/>
    <w:uiPriority w:val="99"/>
    <w:qFormat/>
    <w:rsid w:val="00CE2FD7"/>
    <w:pPr>
      <w:spacing w:line="240" w:lineRule="exact"/>
    </w:pPr>
    <w:rPr>
      <w:vertAlign w:val="superscript"/>
    </w:rPr>
  </w:style>
  <w:style w:type="paragraph" w:customStyle="1" w:styleId="ecxmsonormal">
    <w:name w:val="ecxmsonormal"/>
    <w:basedOn w:val="Normal"/>
    <w:uiPriority w:val="99"/>
    <w:qFormat/>
    <w:rsid w:val="00CE2FD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Heading2Before6pt">
    <w:name w:val="Style Heading 2 + Before:  6 pt"/>
    <w:basedOn w:val="Heading2"/>
    <w:autoRedefine/>
    <w:uiPriority w:val="99"/>
    <w:qFormat/>
    <w:rsid w:val="00CE2FD7"/>
    <w:pPr>
      <w:keepLines w:val="0"/>
      <w:numPr>
        <w:ilvl w:val="0"/>
        <w:numId w:val="0"/>
      </w:numPr>
      <w:spacing w:before="120" w:line="240" w:lineRule="auto"/>
      <w:ind w:left="810" w:hanging="360"/>
      <w:jc w:val="both"/>
    </w:pPr>
    <w:rPr>
      <w:rFonts w:ascii="Garamond" w:eastAsia="Times New Roman" w:hAnsi="Garamond" w:cs="Times New Roman"/>
      <w:b/>
      <w:color w:val="0070C0"/>
      <w:sz w:val="48"/>
      <w:szCs w:val="48"/>
      <w:lang w:val="sv-SE"/>
    </w:rPr>
  </w:style>
  <w:style w:type="paragraph" w:customStyle="1" w:styleId="Style2">
    <w:name w:val="Style 2"/>
    <w:basedOn w:val="Normal"/>
    <w:uiPriority w:val="99"/>
    <w:qFormat/>
    <w:rsid w:val="00CE2FD7"/>
    <w:pPr>
      <w:spacing w:before="120" w:after="200" w:line="276" w:lineRule="auto"/>
      <w:jc w:val="both"/>
      <w:outlineLvl w:val="0"/>
    </w:pPr>
    <w:rPr>
      <w:rFonts w:ascii="Garamond" w:eastAsia="Calibri" w:hAnsi="Garamond" w:cs="Times New Roman"/>
      <w:b/>
      <w:color w:val="0070C0"/>
      <w:sz w:val="36"/>
      <w:szCs w:val="28"/>
    </w:rPr>
  </w:style>
  <w:style w:type="paragraph" w:customStyle="1" w:styleId="Style30">
    <w:name w:val="Style 3"/>
    <w:basedOn w:val="Style2"/>
    <w:uiPriority w:val="99"/>
    <w:qFormat/>
    <w:rsid w:val="00CE2FD7"/>
    <w:rPr>
      <w:sz w:val="24"/>
    </w:rPr>
  </w:style>
  <w:style w:type="paragraph" w:customStyle="1" w:styleId="xl160">
    <w:name w:val="xl160"/>
    <w:basedOn w:val="Normal"/>
    <w:uiPriority w:val="99"/>
    <w:qFormat/>
    <w:rsid w:val="00CE2FD7"/>
    <w:pPr>
      <w:pBdr>
        <w:left w:val="double" w:sz="6"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61">
    <w:name w:val="xl161"/>
    <w:basedOn w:val="Normal"/>
    <w:uiPriority w:val="99"/>
    <w:qFormat/>
    <w:rsid w:val="00CE2FD7"/>
    <w:pPr>
      <w:pBdr>
        <w:left w:val="double" w:sz="6" w:space="0" w:color="auto"/>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62">
    <w:name w:val="xl162"/>
    <w:basedOn w:val="Normal"/>
    <w:uiPriority w:val="99"/>
    <w:qFormat/>
    <w:rsid w:val="00CE2FD7"/>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63">
    <w:name w:val="xl163"/>
    <w:basedOn w:val="Normal"/>
    <w:uiPriority w:val="99"/>
    <w:qFormat/>
    <w:rsid w:val="00CE2FD7"/>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64">
    <w:name w:val="xl164"/>
    <w:basedOn w:val="Normal"/>
    <w:uiPriority w:val="99"/>
    <w:qFormat/>
    <w:rsid w:val="00CE2FD7"/>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65">
    <w:name w:val="xl165"/>
    <w:basedOn w:val="Normal"/>
    <w:uiPriority w:val="99"/>
    <w:qFormat/>
    <w:rsid w:val="00CE2FD7"/>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66">
    <w:name w:val="xl166"/>
    <w:basedOn w:val="Normal"/>
    <w:uiPriority w:val="99"/>
    <w:qFormat/>
    <w:rsid w:val="00CE2FD7"/>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67">
    <w:name w:val="xl167"/>
    <w:basedOn w:val="Normal"/>
    <w:uiPriority w:val="99"/>
    <w:qFormat/>
    <w:rsid w:val="00CE2FD7"/>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68">
    <w:name w:val="xl168"/>
    <w:basedOn w:val="Normal"/>
    <w:uiPriority w:val="99"/>
    <w:qFormat/>
    <w:rsid w:val="00CE2FD7"/>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69">
    <w:name w:val="xl169"/>
    <w:basedOn w:val="Normal"/>
    <w:uiPriority w:val="99"/>
    <w:qFormat/>
    <w:rsid w:val="00CE2FD7"/>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70">
    <w:name w:val="xl170"/>
    <w:basedOn w:val="Normal"/>
    <w:uiPriority w:val="99"/>
    <w:qFormat/>
    <w:rsid w:val="00CE2FD7"/>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71">
    <w:name w:val="xl171"/>
    <w:basedOn w:val="Normal"/>
    <w:uiPriority w:val="99"/>
    <w:qFormat/>
    <w:rsid w:val="00CE2FD7"/>
    <w:pPr>
      <w:pBdr>
        <w:left w:val="double" w:sz="6"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72">
    <w:name w:val="xl172"/>
    <w:basedOn w:val="Normal"/>
    <w:uiPriority w:val="99"/>
    <w:qFormat/>
    <w:rsid w:val="00CE2FD7"/>
    <w:pPr>
      <w:pBdr>
        <w:top w:val="single" w:sz="4" w:space="0" w:color="auto"/>
        <w:right w:val="double" w:sz="6" w:space="0" w:color="auto"/>
      </w:pBdr>
      <w:shd w:val="clear" w:color="auto" w:fill="FFFFFF"/>
      <w:spacing w:before="100" w:beforeAutospacing="1" w:after="100" w:afterAutospacing="1" w:line="240" w:lineRule="auto"/>
    </w:pPr>
    <w:rPr>
      <w:rFonts w:ascii="Garamond" w:eastAsia="Times New Roman" w:hAnsi="Garamond" w:cs="Times New Roman"/>
      <w:sz w:val="14"/>
      <w:szCs w:val="14"/>
    </w:rPr>
  </w:style>
  <w:style w:type="paragraph" w:customStyle="1" w:styleId="xl173">
    <w:name w:val="xl173"/>
    <w:basedOn w:val="Normal"/>
    <w:uiPriority w:val="99"/>
    <w:qFormat/>
    <w:rsid w:val="00CE2FD7"/>
    <w:pPr>
      <w:pBdr>
        <w:top w:val="single" w:sz="4" w:space="0" w:color="auto"/>
        <w:left w:val="double" w:sz="6"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74">
    <w:name w:val="xl174"/>
    <w:basedOn w:val="Normal"/>
    <w:uiPriority w:val="99"/>
    <w:qFormat/>
    <w:rsid w:val="00CE2FD7"/>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75">
    <w:name w:val="xl175"/>
    <w:basedOn w:val="Normal"/>
    <w:uiPriority w:val="99"/>
    <w:qFormat/>
    <w:rsid w:val="00CE2FD7"/>
    <w:pPr>
      <w:pBdr>
        <w:top w:val="single" w:sz="4"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76">
    <w:name w:val="xl176"/>
    <w:basedOn w:val="Normal"/>
    <w:uiPriority w:val="99"/>
    <w:qFormat/>
    <w:rsid w:val="00CE2FD7"/>
    <w:pPr>
      <w:pBdr>
        <w:top w:val="single" w:sz="4"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77">
    <w:name w:val="xl177"/>
    <w:basedOn w:val="Normal"/>
    <w:uiPriority w:val="99"/>
    <w:qFormat/>
    <w:rsid w:val="00CE2FD7"/>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78">
    <w:name w:val="xl178"/>
    <w:basedOn w:val="Normal"/>
    <w:uiPriority w:val="99"/>
    <w:qFormat/>
    <w:rsid w:val="00CE2FD7"/>
    <w:pPr>
      <w:pBdr>
        <w:top w:val="single" w:sz="4" w:space="0" w:color="auto"/>
        <w:left w:val="double" w:sz="6"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79">
    <w:name w:val="xl179"/>
    <w:basedOn w:val="Normal"/>
    <w:uiPriority w:val="99"/>
    <w:qFormat/>
    <w:rsid w:val="00CE2FD7"/>
    <w:pPr>
      <w:pBdr>
        <w:left w:val="double" w:sz="6"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80">
    <w:name w:val="xl180"/>
    <w:basedOn w:val="Normal"/>
    <w:uiPriority w:val="99"/>
    <w:qFormat/>
    <w:rsid w:val="00CE2FD7"/>
    <w:pPr>
      <w:pBdr>
        <w:left w:val="double" w:sz="6"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81">
    <w:name w:val="xl181"/>
    <w:basedOn w:val="Normal"/>
    <w:uiPriority w:val="99"/>
    <w:qFormat/>
    <w:rsid w:val="00CE2FD7"/>
    <w:pPr>
      <w:pBdr>
        <w:left w:val="double" w:sz="6"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82">
    <w:name w:val="xl182"/>
    <w:basedOn w:val="Normal"/>
    <w:uiPriority w:val="99"/>
    <w:qFormat/>
    <w:rsid w:val="00CE2FD7"/>
    <w:pPr>
      <w:pBdr>
        <w:left w:val="double" w:sz="6" w:space="0" w:color="auto"/>
        <w:bottom w:val="single" w:sz="4"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83">
    <w:name w:val="xl183"/>
    <w:basedOn w:val="Normal"/>
    <w:uiPriority w:val="99"/>
    <w:qFormat/>
    <w:rsid w:val="00CE2FD7"/>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84">
    <w:name w:val="xl184"/>
    <w:basedOn w:val="Normal"/>
    <w:uiPriority w:val="99"/>
    <w:qFormat/>
    <w:rsid w:val="00CE2FD7"/>
    <w:pPr>
      <w:pBdr>
        <w:top w:val="single" w:sz="4" w:space="0" w:color="auto"/>
        <w:right w:val="double" w:sz="6" w:space="0" w:color="auto"/>
      </w:pBdr>
      <w:shd w:val="clear" w:color="auto" w:fill="FFFFFF"/>
      <w:spacing w:before="100" w:beforeAutospacing="1" w:after="100" w:afterAutospacing="1" w:line="240" w:lineRule="auto"/>
    </w:pPr>
    <w:rPr>
      <w:rFonts w:ascii="Garamond" w:eastAsia="Times New Roman" w:hAnsi="Garamond" w:cs="Times New Roman"/>
      <w:sz w:val="14"/>
      <w:szCs w:val="14"/>
    </w:rPr>
  </w:style>
  <w:style w:type="paragraph" w:customStyle="1" w:styleId="xl185">
    <w:name w:val="xl185"/>
    <w:basedOn w:val="Normal"/>
    <w:uiPriority w:val="99"/>
    <w:qFormat/>
    <w:rsid w:val="00CE2FD7"/>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86">
    <w:name w:val="xl186"/>
    <w:basedOn w:val="Normal"/>
    <w:uiPriority w:val="99"/>
    <w:qFormat/>
    <w:rsid w:val="00CE2FD7"/>
    <w:pPr>
      <w:pBdr>
        <w:top w:val="single" w:sz="4" w:space="0" w:color="auto"/>
        <w:bottom w:val="single" w:sz="4" w:space="0" w:color="auto"/>
        <w:right w:val="double" w:sz="6" w:space="0" w:color="auto"/>
      </w:pBdr>
      <w:shd w:val="clear" w:color="auto" w:fill="FFFFFF"/>
      <w:spacing w:before="100" w:beforeAutospacing="1" w:after="100" w:afterAutospacing="1" w:line="240" w:lineRule="auto"/>
    </w:pPr>
    <w:rPr>
      <w:rFonts w:ascii="Garamond" w:eastAsia="Times New Roman" w:hAnsi="Garamond" w:cs="Times New Roman"/>
      <w:sz w:val="14"/>
      <w:szCs w:val="14"/>
    </w:rPr>
  </w:style>
  <w:style w:type="paragraph" w:customStyle="1" w:styleId="xl187">
    <w:name w:val="xl187"/>
    <w:basedOn w:val="Normal"/>
    <w:uiPriority w:val="99"/>
    <w:qFormat/>
    <w:rsid w:val="00CE2FD7"/>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88">
    <w:name w:val="xl188"/>
    <w:basedOn w:val="Normal"/>
    <w:uiPriority w:val="99"/>
    <w:qFormat/>
    <w:rsid w:val="00CE2FD7"/>
    <w:pPr>
      <w:pBdr>
        <w:top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89">
    <w:name w:val="xl189"/>
    <w:basedOn w:val="Normal"/>
    <w:uiPriority w:val="99"/>
    <w:qFormat/>
    <w:rsid w:val="00CE2FD7"/>
    <w:pPr>
      <w:pBdr>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90">
    <w:name w:val="xl190"/>
    <w:basedOn w:val="Normal"/>
    <w:uiPriority w:val="99"/>
    <w:qFormat/>
    <w:rsid w:val="00CE2FD7"/>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91">
    <w:name w:val="xl191"/>
    <w:basedOn w:val="Normal"/>
    <w:uiPriority w:val="99"/>
    <w:qFormat/>
    <w:rsid w:val="00CE2FD7"/>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92">
    <w:name w:val="xl192"/>
    <w:basedOn w:val="Normal"/>
    <w:uiPriority w:val="99"/>
    <w:qFormat/>
    <w:rsid w:val="00CE2FD7"/>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93">
    <w:name w:val="xl193"/>
    <w:basedOn w:val="Normal"/>
    <w:uiPriority w:val="99"/>
    <w:qFormat/>
    <w:rsid w:val="00CE2FD7"/>
    <w:pPr>
      <w:pBdr>
        <w:top w:val="single" w:sz="4"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94">
    <w:name w:val="xl194"/>
    <w:basedOn w:val="Normal"/>
    <w:uiPriority w:val="99"/>
    <w:qFormat/>
    <w:rsid w:val="00CE2FD7"/>
    <w:pPr>
      <w:pBdr>
        <w:top w:val="single" w:sz="4" w:space="0" w:color="auto"/>
        <w:left w:val="double" w:sz="6"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95">
    <w:name w:val="xl195"/>
    <w:basedOn w:val="Normal"/>
    <w:uiPriority w:val="99"/>
    <w:qFormat/>
    <w:rsid w:val="00CE2FD7"/>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196">
    <w:name w:val="xl196"/>
    <w:basedOn w:val="Normal"/>
    <w:uiPriority w:val="99"/>
    <w:qFormat/>
    <w:rsid w:val="00CE2FD7"/>
    <w:pPr>
      <w:pBdr>
        <w:top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97">
    <w:name w:val="xl197"/>
    <w:basedOn w:val="Normal"/>
    <w:uiPriority w:val="99"/>
    <w:qFormat/>
    <w:rsid w:val="00CE2FD7"/>
    <w:pPr>
      <w:pBdr>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98">
    <w:name w:val="xl198"/>
    <w:basedOn w:val="Normal"/>
    <w:uiPriority w:val="99"/>
    <w:qFormat/>
    <w:rsid w:val="00CE2FD7"/>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199">
    <w:name w:val="xl199"/>
    <w:basedOn w:val="Normal"/>
    <w:uiPriority w:val="99"/>
    <w:qFormat/>
    <w:rsid w:val="00CE2FD7"/>
    <w:pPr>
      <w:pBdr>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00">
    <w:name w:val="xl200"/>
    <w:basedOn w:val="Normal"/>
    <w:uiPriority w:val="99"/>
    <w:qFormat/>
    <w:rsid w:val="00CE2FD7"/>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201">
    <w:name w:val="xl201"/>
    <w:basedOn w:val="Normal"/>
    <w:uiPriority w:val="99"/>
    <w:qFormat/>
    <w:rsid w:val="00CE2FD7"/>
    <w:pPr>
      <w:pBdr>
        <w:top w:val="single" w:sz="4" w:space="0" w:color="auto"/>
        <w:left w:val="double" w:sz="6" w:space="0" w:color="auto"/>
        <w:right w:val="double" w:sz="6" w:space="0" w:color="auto"/>
      </w:pBdr>
      <w:shd w:val="clear" w:color="auto" w:fill="FFFFFF"/>
      <w:spacing w:before="100" w:beforeAutospacing="1" w:after="100" w:afterAutospacing="1" w:line="240" w:lineRule="auto"/>
    </w:pPr>
    <w:rPr>
      <w:rFonts w:ascii="Garamond" w:eastAsia="Times New Roman" w:hAnsi="Garamond" w:cs="Times New Roman"/>
      <w:sz w:val="14"/>
      <w:szCs w:val="14"/>
    </w:rPr>
  </w:style>
  <w:style w:type="paragraph" w:customStyle="1" w:styleId="xl202">
    <w:name w:val="xl202"/>
    <w:basedOn w:val="Normal"/>
    <w:uiPriority w:val="99"/>
    <w:qFormat/>
    <w:rsid w:val="00CE2FD7"/>
    <w:pPr>
      <w:pBdr>
        <w:right w:val="double" w:sz="6" w:space="0" w:color="auto"/>
      </w:pBdr>
      <w:shd w:val="clear" w:color="auto" w:fill="FFFFFF"/>
      <w:spacing w:before="100" w:beforeAutospacing="1" w:after="100" w:afterAutospacing="1" w:line="240" w:lineRule="auto"/>
    </w:pPr>
    <w:rPr>
      <w:rFonts w:ascii="Garamond" w:eastAsia="Times New Roman" w:hAnsi="Garamond" w:cs="Times New Roman"/>
      <w:sz w:val="14"/>
      <w:szCs w:val="14"/>
    </w:rPr>
  </w:style>
  <w:style w:type="paragraph" w:customStyle="1" w:styleId="xl203">
    <w:name w:val="xl203"/>
    <w:basedOn w:val="Normal"/>
    <w:uiPriority w:val="99"/>
    <w:qFormat/>
    <w:rsid w:val="00CE2FD7"/>
    <w:pPr>
      <w:pBdr>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04">
    <w:name w:val="xl204"/>
    <w:basedOn w:val="Normal"/>
    <w:uiPriority w:val="99"/>
    <w:qFormat/>
    <w:rsid w:val="00CE2FD7"/>
    <w:pPr>
      <w:pBdr>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205">
    <w:name w:val="xl205"/>
    <w:basedOn w:val="Normal"/>
    <w:uiPriority w:val="99"/>
    <w:qFormat/>
    <w:rsid w:val="00CE2FD7"/>
    <w:pPr>
      <w:pBdr>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206">
    <w:name w:val="xl206"/>
    <w:basedOn w:val="Normal"/>
    <w:uiPriority w:val="99"/>
    <w:qFormat/>
    <w:rsid w:val="00CE2FD7"/>
    <w:pPr>
      <w:pBdr>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07">
    <w:name w:val="xl207"/>
    <w:basedOn w:val="Normal"/>
    <w:uiPriority w:val="99"/>
    <w:qFormat/>
    <w:rsid w:val="00CE2FD7"/>
    <w:pPr>
      <w:pBdr>
        <w:left w:val="double" w:sz="6" w:space="0" w:color="auto"/>
        <w:right w:val="double" w:sz="6" w:space="0" w:color="auto"/>
      </w:pBdr>
      <w:shd w:val="clear" w:color="auto" w:fill="FFFFFF"/>
      <w:spacing w:before="100" w:beforeAutospacing="1" w:after="100" w:afterAutospacing="1" w:line="240" w:lineRule="auto"/>
    </w:pPr>
    <w:rPr>
      <w:rFonts w:ascii="Garamond" w:eastAsia="Times New Roman" w:hAnsi="Garamond" w:cs="Times New Roman"/>
      <w:sz w:val="14"/>
      <w:szCs w:val="14"/>
    </w:rPr>
  </w:style>
  <w:style w:type="paragraph" w:customStyle="1" w:styleId="xl208">
    <w:name w:val="xl208"/>
    <w:basedOn w:val="Normal"/>
    <w:uiPriority w:val="99"/>
    <w:qFormat/>
    <w:rsid w:val="00CE2FD7"/>
    <w:pPr>
      <w:pBdr>
        <w:top w:val="single" w:sz="4" w:space="0" w:color="auto"/>
        <w:bottom w:val="single" w:sz="4"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09">
    <w:name w:val="xl209"/>
    <w:basedOn w:val="Normal"/>
    <w:uiPriority w:val="99"/>
    <w:qFormat/>
    <w:rsid w:val="00CE2FD7"/>
    <w:pPr>
      <w:pBdr>
        <w:top w:val="single" w:sz="4" w:space="0" w:color="auto"/>
        <w:bottom w:val="single" w:sz="4"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210">
    <w:name w:val="xl210"/>
    <w:basedOn w:val="Normal"/>
    <w:uiPriority w:val="99"/>
    <w:qFormat/>
    <w:rsid w:val="00CE2FD7"/>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11">
    <w:name w:val="xl211"/>
    <w:basedOn w:val="Normal"/>
    <w:uiPriority w:val="99"/>
    <w:qFormat/>
    <w:rsid w:val="00CE2FD7"/>
    <w:pPr>
      <w:pBdr>
        <w:left w:val="double" w:sz="6" w:space="0" w:color="auto"/>
        <w:bottom w:val="double" w:sz="6"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12">
    <w:name w:val="xl212"/>
    <w:basedOn w:val="Normal"/>
    <w:uiPriority w:val="99"/>
    <w:qFormat/>
    <w:rsid w:val="00CE2FD7"/>
    <w:pPr>
      <w:pBdr>
        <w:left w:val="double" w:sz="6" w:space="0" w:color="auto"/>
        <w:bottom w:val="double" w:sz="6" w:space="0" w:color="auto"/>
        <w:right w:val="double" w:sz="6" w:space="0" w:color="auto"/>
      </w:pBdr>
      <w:shd w:val="clear" w:color="auto" w:fill="FFFFFF"/>
      <w:spacing w:before="100" w:beforeAutospacing="1" w:after="100" w:afterAutospacing="1" w:line="240" w:lineRule="auto"/>
    </w:pPr>
    <w:rPr>
      <w:rFonts w:ascii="Garamond" w:eastAsia="Times New Roman" w:hAnsi="Garamond" w:cs="Times New Roman"/>
      <w:sz w:val="14"/>
      <w:szCs w:val="14"/>
    </w:rPr>
  </w:style>
  <w:style w:type="paragraph" w:customStyle="1" w:styleId="xl213">
    <w:name w:val="xl213"/>
    <w:basedOn w:val="Normal"/>
    <w:uiPriority w:val="99"/>
    <w:qFormat/>
    <w:rsid w:val="00CE2FD7"/>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pPr>
    <w:rPr>
      <w:rFonts w:ascii="Garamond" w:eastAsia="Times New Roman" w:hAnsi="Garamond" w:cs="Times New Roman"/>
      <w:sz w:val="14"/>
      <w:szCs w:val="14"/>
    </w:rPr>
  </w:style>
  <w:style w:type="paragraph" w:customStyle="1" w:styleId="xl214">
    <w:name w:val="xl214"/>
    <w:basedOn w:val="Normal"/>
    <w:uiPriority w:val="99"/>
    <w:qFormat/>
    <w:rsid w:val="00CE2FD7"/>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15">
    <w:name w:val="xl215"/>
    <w:basedOn w:val="Normal"/>
    <w:uiPriority w:val="99"/>
    <w:qFormat/>
    <w:rsid w:val="00CE2FD7"/>
    <w:pPr>
      <w:pBdr>
        <w:top w:val="single" w:sz="4" w:space="0" w:color="auto"/>
        <w:left w:val="double" w:sz="6" w:space="0" w:color="auto"/>
        <w:bottom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16">
    <w:name w:val="xl216"/>
    <w:basedOn w:val="Normal"/>
    <w:uiPriority w:val="99"/>
    <w:qFormat/>
    <w:rsid w:val="00CE2FD7"/>
    <w:pPr>
      <w:pBdr>
        <w:top w:val="single" w:sz="4" w:space="0" w:color="auto"/>
        <w:bottom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217">
    <w:name w:val="xl217"/>
    <w:basedOn w:val="Normal"/>
    <w:uiPriority w:val="99"/>
    <w:qFormat/>
    <w:rsid w:val="00CE2FD7"/>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218">
    <w:name w:val="xl218"/>
    <w:basedOn w:val="Normal"/>
    <w:uiPriority w:val="99"/>
    <w:qFormat/>
    <w:rsid w:val="00CE2FD7"/>
    <w:pPr>
      <w:pBdr>
        <w:top w:val="single" w:sz="4" w:space="0" w:color="auto"/>
        <w:bottom w:val="double" w:sz="6"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219">
    <w:name w:val="xl219"/>
    <w:basedOn w:val="Normal"/>
    <w:uiPriority w:val="99"/>
    <w:qFormat/>
    <w:rsid w:val="00CE2FD7"/>
    <w:pPr>
      <w:pBdr>
        <w:top w:val="double" w:sz="6" w:space="0" w:color="auto"/>
        <w:left w:val="double" w:sz="6"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20">
    <w:name w:val="xl220"/>
    <w:basedOn w:val="Normal"/>
    <w:uiPriority w:val="99"/>
    <w:qFormat/>
    <w:rsid w:val="00CE2FD7"/>
    <w:pPr>
      <w:pBdr>
        <w:top w:val="double" w:sz="6" w:space="0" w:color="auto"/>
        <w:left w:val="double" w:sz="6" w:space="0" w:color="auto"/>
      </w:pBdr>
      <w:shd w:val="clear" w:color="auto" w:fill="FFFFFF"/>
      <w:spacing w:before="100" w:beforeAutospacing="1" w:after="100" w:afterAutospacing="1" w:line="240" w:lineRule="auto"/>
    </w:pPr>
    <w:rPr>
      <w:rFonts w:ascii="Garamond" w:eastAsia="Times New Roman" w:hAnsi="Garamond" w:cs="Times New Roman"/>
      <w:b/>
      <w:bCs/>
      <w:sz w:val="14"/>
      <w:szCs w:val="14"/>
    </w:rPr>
  </w:style>
  <w:style w:type="paragraph" w:customStyle="1" w:styleId="xl221">
    <w:name w:val="xl221"/>
    <w:basedOn w:val="Normal"/>
    <w:uiPriority w:val="99"/>
    <w:qFormat/>
    <w:rsid w:val="00CE2FD7"/>
    <w:pPr>
      <w:pBdr>
        <w:top w:val="double" w:sz="6" w:space="0" w:color="auto"/>
      </w:pBdr>
      <w:shd w:val="clear" w:color="auto" w:fill="FFFFFF"/>
      <w:spacing w:before="100" w:beforeAutospacing="1" w:after="100" w:afterAutospacing="1" w:line="240" w:lineRule="auto"/>
    </w:pPr>
    <w:rPr>
      <w:rFonts w:ascii="Garamond" w:eastAsia="Times New Roman" w:hAnsi="Garamond" w:cs="Times New Roman"/>
      <w:b/>
      <w:bCs/>
      <w:sz w:val="14"/>
      <w:szCs w:val="14"/>
    </w:rPr>
  </w:style>
  <w:style w:type="paragraph" w:customStyle="1" w:styleId="xl222">
    <w:name w:val="xl222"/>
    <w:basedOn w:val="Normal"/>
    <w:uiPriority w:val="99"/>
    <w:qFormat/>
    <w:rsid w:val="00CE2FD7"/>
    <w:pPr>
      <w:pBdr>
        <w:top w:val="double" w:sz="6" w:space="0" w:color="auto"/>
        <w:right w:val="double" w:sz="6" w:space="0" w:color="auto"/>
      </w:pBdr>
      <w:shd w:val="clear" w:color="auto" w:fill="FFFFFF"/>
      <w:spacing w:before="100" w:beforeAutospacing="1" w:after="100" w:afterAutospacing="1" w:line="240" w:lineRule="auto"/>
    </w:pPr>
    <w:rPr>
      <w:rFonts w:ascii="Garamond" w:eastAsia="Times New Roman" w:hAnsi="Garamond" w:cs="Times New Roman"/>
      <w:b/>
      <w:bCs/>
      <w:sz w:val="14"/>
      <w:szCs w:val="14"/>
    </w:rPr>
  </w:style>
  <w:style w:type="paragraph" w:customStyle="1" w:styleId="xl223">
    <w:name w:val="xl223"/>
    <w:basedOn w:val="Normal"/>
    <w:uiPriority w:val="99"/>
    <w:qFormat/>
    <w:rsid w:val="00CE2FD7"/>
    <w:pPr>
      <w:pBdr>
        <w:top w:val="double" w:sz="6"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24">
    <w:name w:val="xl224"/>
    <w:basedOn w:val="Normal"/>
    <w:uiPriority w:val="99"/>
    <w:qFormat/>
    <w:rsid w:val="00CE2FD7"/>
    <w:pPr>
      <w:pBdr>
        <w:left w:val="double" w:sz="6" w:space="0" w:color="auto"/>
        <w:bottom w:val="double" w:sz="6" w:space="0" w:color="auto"/>
      </w:pBdr>
      <w:shd w:val="clear" w:color="auto" w:fill="FFFFFF"/>
      <w:spacing w:before="100" w:beforeAutospacing="1" w:after="100" w:afterAutospacing="1" w:line="240" w:lineRule="auto"/>
    </w:pPr>
    <w:rPr>
      <w:rFonts w:ascii="Garamond" w:eastAsia="Times New Roman" w:hAnsi="Garamond" w:cs="Times New Roman"/>
      <w:b/>
      <w:bCs/>
      <w:sz w:val="14"/>
      <w:szCs w:val="14"/>
    </w:rPr>
  </w:style>
  <w:style w:type="paragraph" w:customStyle="1" w:styleId="xl225">
    <w:name w:val="xl225"/>
    <w:basedOn w:val="Normal"/>
    <w:uiPriority w:val="99"/>
    <w:qFormat/>
    <w:rsid w:val="00CE2FD7"/>
    <w:pPr>
      <w:pBdr>
        <w:bottom w:val="double" w:sz="6" w:space="0" w:color="auto"/>
      </w:pBdr>
      <w:shd w:val="clear" w:color="auto" w:fill="FFFFFF"/>
      <w:spacing w:before="100" w:beforeAutospacing="1" w:after="100" w:afterAutospacing="1" w:line="240" w:lineRule="auto"/>
    </w:pPr>
    <w:rPr>
      <w:rFonts w:ascii="Garamond" w:eastAsia="Times New Roman" w:hAnsi="Garamond" w:cs="Times New Roman"/>
      <w:b/>
      <w:bCs/>
      <w:sz w:val="14"/>
      <w:szCs w:val="14"/>
    </w:rPr>
  </w:style>
  <w:style w:type="paragraph" w:customStyle="1" w:styleId="xl226">
    <w:name w:val="xl226"/>
    <w:basedOn w:val="Normal"/>
    <w:uiPriority w:val="99"/>
    <w:qFormat/>
    <w:rsid w:val="00CE2FD7"/>
    <w:pPr>
      <w:pBdr>
        <w:bottom w:val="double" w:sz="6" w:space="0" w:color="auto"/>
        <w:right w:val="double" w:sz="6" w:space="0" w:color="auto"/>
      </w:pBdr>
      <w:shd w:val="clear" w:color="auto" w:fill="FFFFFF"/>
      <w:spacing w:before="100" w:beforeAutospacing="1" w:after="100" w:afterAutospacing="1" w:line="240" w:lineRule="auto"/>
    </w:pPr>
    <w:rPr>
      <w:rFonts w:ascii="Garamond" w:eastAsia="Times New Roman" w:hAnsi="Garamond" w:cs="Times New Roman"/>
      <w:b/>
      <w:bCs/>
      <w:sz w:val="14"/>
      <w:szCs w:val="14"/>
    </w:rPr>
  </w:style>
  <w:style w:type="paragraph" w:customStyle="1" w:styleId="xl227">
    <w:name w:val="xl227"/>
    <w:basedOn w:val="Normal"/>
    <w:uiPriority w:val="99"/>
    <w:qFormat/>
    <w:rsid w:val="00CE2FD7"/>
    <w:pPr>
      <w:pBdr>
        <w:bottom w:val="double" w:sz="6"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228">
    <w:name w:val="xl228"/>
    <w:basedOn w:val="Normal"/>
    <w:uiPriority w:val="99"/>
    <w:qFormat/>
    <w:rsid w:val="00CE2FD7"/>
    <w:pPr>
      <w:pBdr>
        <w:bottom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229">
    <w:name w:val="xl229"/>
    <w:basedOn w:val="Normal"/>
    <w:uiPriority w:val="99"/>
    <w:qFormat/>
    <w:rsid w:val="00CE2FD7"/>
    <w:pPr>
      <w:pBdr>
        <w:bottom w:val="double" w:sz="6"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30">
    <w:name w:val="xl230"/>
    <w:basedOn w:val="Normal"/>
    <w:uiPriority w:val="99"/>
    <w:qFormat/>
    <w:rsid w:val="00CE2FD7"/>
    <w:pPr>
      <w:pBdr>
        <w:top w:val="single" w:sz="4" w:space="0" w:color="auto"/>
        <w:left w:val="double" w:sz="6" w:space="0" w:color="auto"/>
        <w:right w:val="double" w:sz="6" w:space="0" w:color="auto"/>
      </w:pBdr>
      <w:shd w:val="clear" w:color="auto" w:fill="FFFFFF"/>
      <w:spacing w:before="100" w:beforeAutospacing="1" w:after="100" w:afterAutospacing="1" w:line="240" w:lineRule="auto"/>
    </w:pPr>
    <w:rPr>
      <w:rFonts w:ascii="Garamond" w:eastAsia="Times New Roman" w:hAnsi="Garamond" w:cs="Times New Roman"/>
      <w:sz w:val="14"/>
      <w:szCs w:val="14"/>
    </w:rPr>
  </w:style>
  <w:style w:type="paragraph" w:customStyle="1" w:styleId="xl231">
    <w:name w:val="xl231"/>
    <w:basedOn w:val="Normal"/>
    <w:uiPriority w:val="99"/>
    <w:qFormat/>
    <w:rsid w:val="00CE2FD7"/>
    <w:pPr>
      <w:pBdr>
        <w:top w:val="single" w:sz="4" w:space="0" w:color="auto"/>
        <w:bottom w:val="single" w:sz="4"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32">
    <w:name w:val="xl232"/>
    <w:basedOn w:val="Normal"/>
    <w:uiPriority w:val="99"/>
    <w:qFormat/>
    <w:rsid w:val="00CE2FD7"/>
    <w:pPr>
      <w:pBdr>
        <w:top w:val="double" w:sz="6"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33">
    <w:name w:val="xl233"/>
    <w:basedOn w:val="Normal"/>
    <w:uiPriority w:val="99"/>
    <w:qFormat/>
    <w:rsid w:val="00CE2FD7"/>
    <w:pPr>
      <w:pBdr>
        <w:top w:val="double" w:sz="6" w:space="0" w:color="auto"/>
        <w:left w:val="double" w:sz="6" w:space="0" w:color="auto"/>
        <w:bottom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b/>
      <w:bCs/>
      <w:sz w:val="14"/>
      <w:szCs w:val="14"/>
    </w:rPr>
  </w:style>
  <w:style w:type="paragraph" w:customStyle="1" w:styleId="xl234">
    <w:name w:val="xl234"/>
    <w:basedOn w:val="Normal"/>
    <w:uiPriority w:val="99"/>
    <w:qFormat/>
    <w:rsid w:val="00CE2FD7"/>
    <w:pPr>
      <w:pBdr>
        <w:top w:val="double" w:sz="6" w:space="0" w:color="auto"/>
        <w:bottom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b/>
      <w:bCs/>
      <w:sz w:val="14"/>
      <w:szCs w:val="14"/>
    </w:rPr>
  </w:style>
  <w:style w:type="paragraph" w:customStyle="1" w:styleId="xl235">
    <w:name w:val="xl235"/>
    <w:basedOn w:val="Normal"/>
    <w:uiPriority w:val="99"/>
    <w:qFormat/>
    <w:rsid w:val="00CE2FD7"/>
    <w:pPr>
      <w:pBdr>
        <w:top w:val="double" w:sz="6" w:space="0" w:color="auto"/>
        <w:bottom w:val="double" w:sz="6"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36">
    <w:name w:val="xl236"/>
    <w:basedOn w:val="Normal"/>
    <w:uiPriority w:val="99"/>
    <w:qFormat/>
    <w:rsid w:val="00CE2FD7"/>
    <w:pPr>
      <w:pBdr>
        <w:top w:val="double" w:sz="6" w:space="0" w:color="auto"/>
        <w:bottom w:val="double" w:sz="6"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37">
    <w:name w:val="xl237"/>
    <w:basedOn w:val="Normal"/>
    <w:uiPriority w:val="99"/>
    <w:qFormat/>
    <w:rsid w:val="00CE2FD7"/>
    <w:pPr>
      <w:pBdr>
        <w:top w:val="double" w:sz="6" w:space="0" w:color="auto"/>
        <w:bottom w:val="double" w:sz="6"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sz w:val="14"/>
      <w:szCs w:val="14"/>
    </w:rPr>
  </w:style>
  <w:style w:type="paragraph" w:customStyle="1" w:styleId="xl238">
    <w:name w:val="xl238"/>
    <w:basedOn w:val="Normal"/>
    <w:uiPriority w:val="99"/>
    <w:qFormat/>
    <w:rsid w:val="00CE2FD7"/>
    <w:pPr>
      <w:pBdr>
        <w:top w:val="double" w:sz="6" w:space="0" w:color="auto"/>
        <w:bottom w:val="double" w:sz="6" w:space="0" w:color="auto"/>
        <w:right w:val="double" w:sz="6" w:space="0" w:color="auto"/>
      </w:pBdr>
      <w:shd w:val="clear" w:color="auto" w:fill="FFFFFF"/>
      <w:spacing w:before="100" w:beforeAutospacing="1" w:after="100" w:afterAutospacing="1" w:line="240" w:lineRule="auto"/>
      <w:jc w:val="right"/>
    </w:pPr>
    <w:rPr>
      <w:rFonts w:ascii="Garamond" w:eastAsia="Times New Roman" w:hAnsi="Garamond" w:cs="Times New Roman"/>
      <w:b/>
      <w:bCs/>
      <w:sz w:val="14"/>
      <w:szCs w:val="14"/>
    </w:rPr>
  </w:style>
  <w:style w:type="paragraph" w:customStyle="1" w:styleId="xl239">
    <w:name w:val="xl239"/>
    <w:basedOn w:val="Normal"/>
    <w:uiPriority w:val="99"/>
    <w:qFormat/>
    <w:rsid w:val="00CE2FD7"/>
    <w:pPr>
      <w:pBdr>
        <w:top w:val="double" w:sz="6" w:space="0" w:color="auto"/>
        <w:bottom w:val="double" w:sz="6" w:space="0" w:color="auto"/>
        <w:right w:val="double" w:sz="6" w:space="0" w:color="auto"/>
      </w:pBdr>
      <w:shd w:val="clear" w:color="auto" w:fill="FFFFFF"/>
      <w:spacing w:before="100" w:beforeAutospacing="1" w:after="100" w:afterAutospacing="1" w:line="240" w:lineRule="auto"/>
      <w:jc w:val="center"/>
    </w:pPr>
    <w:rPr>
      <w:rFonts w:ascii="Garamond" w:eastAsia="Times New Roman" w:hAnsi="Garamond" w:cs="Times New Roman"/>
      <w:sz w:val="14"/>
      <w:szCs w:val="14"/>
    </w:rPr>
  </w:style>
  <w:style w:type="paragraph" w:customStyle="1" w:styleId="xl240">
    <w:name w:val="xl240"/>
    <w:basedOn w:val="Normal"/>
    <w:uiPriority w:val="99"/>
    <w:qFormat/>
    <w:rsid w:val="00CE2FD7"/>
    <w:pPr>
      <w:pBdr>
        <w:left w:val="single" w:sz="4" w:space="0" w:color="auto"/>
        <w:bottom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41">
    <w:name w:val="xl241"/>
    <w:basedOn w:val="Normal"/>
    <w:uiPriority w:val="99"/>
    <w:qFormat/>
    <w:rsid w:val="00CE2FD7"/>
    <w:pPr>
      <w:pBdr>
        <w:bottom w:val="single" w:sz="4" w:space="0" w:color="auto"/>
        <w:right w:val="single" w:sz="4" w:space="0" w:color="auto"/>
      </w:pBdr>
      <w:spacing w:before="100" w:beforeAutospacing="1" w:after="100" w:afterAutospacing="1" w:line="240" w:lineRule="auto"/>
      <w:ind w:firstLineChars="100" w:firstLine="100"/>
    </w:pPr>
    <w:rPr>
      <w:rFonts w:ascii="Garamond" w:eastAsia="Times New Roman" w:hAnsi="Garamond" w:cs="Times New Roman"/>
      <w:sz w:val="18"/>
      <w:szCs w:val="18"/>
    </w:rPr>
  </w:style>
  <w:style w:type="paragraph" w:customStyle="1" w:styleId="xl242">
    <w:name w:val="xl242"/>
    <w:basedOn w:val="Normal"/>
    <w:uiPriority w:val="99"/>
    <w:qFormat/>
    <w:rsid w:val="00CE2FD7"/>
    <w:pPr>
      <w:pBdr>
        <w:left w:val="single" w:sz="4" w:space="5" w:color="auto"/>
        <w:bottom w:val="single" w:sz="4" w:space="0" w:color="auto"/>
        <w:right w:val="single" w:sz="4" w:space="0" w:color="auto"/>
      </w:pBdr>
      <w:spacing w:before="100" w:beforeAutospacing="1" w:after="100" w:afterAutospacing="1" w:line="240" w:lineRule="auto"/>
      <w:ind w:firstLineChars="100" w:firstLine="100"/>
    </w:pPr>
    <w:rPr>
      <w:rFonts w:ascii="Garamond" w:eastAsia="Times New Roman" w:hAnsi="Garamond" w:cs="Times New Roman"/>
      <w:sz w:val="18"/>
      <w:szCs w:val="18"/>
    </w:rPr>
  </w:style>
  <w:style w:type="paragraph" w:customStyle="1" w:styleId="xl243">
    <w:name w:val="xl243"/>
    <w:basedOn w:val="Normal"/>
    <w:uiPriority w:val="99"/>
    <w:qFormat/>
    <w:rsid w:val="00CE2FD7"/>
    <w:pPr>
      <w:pBdr>
        <w:top w:val="single" w:sz="4" w:space="0" w:color="auto"/>
        <w:left w:val="single" w:sz="4" w:space="0" w:color="auto"/>
        <w:right w:val="single" w:sz="4" w:space="5" w:color="auto"/>
      </w:pBdr>
      <w:spacing w:before="100" w:beforeAutospacing="1" w:after="100" w:afterAutospacing="1" w:line="240" w:lineRule="auto"/>
      <w:ind w:firstLineChars="100" w:firstLine="100"/>
      <w:jc w:val="right"/>
    </w:pPr>
    <w:rPr>
      <w:rFonts w:ascii="Garamond" w:eastAsia="Times New Roman" w:hAnsi="Garamond" w:cs="Times New Roman"/>
      <w:sz w:val="18"/>
      <w:szCs w:val="18"/>
    </w:rPr>
  </w:style>
  <w:style w:type="paragraph" w:customStyle="1" w:styleId="xl244">
    <w:name w:val="xl244"/>
    <w:basedOn w:val="Normal"/>
    <w:uiPriority w:val="99"/>
    <w:qFormat/>
    <w:rsid w:val="00CE2FD7"/>
    <w:pPr>
      <w:pBdr>
        <w:top w:val="single" w:sz="4" w:space="0" w:color="auto"/>
        <w:left w:val="single" w:sz="4" w:space="0" w:color="auto"/>
        <w:right w:val="single" w:sz="4" w:space="5" w:color="auto"/>
      </w:pBdr>
      <w:spacing w:before="100" w:beforeAutospacing="1" w:after="100" w:afterAutospacing="1" w:line="240" w:lineRule="auto"/>
      <w:ind w:firstLineChars="100" w:firstLine="100"/>
      <w:jc w:val="right"/>
    </w:pPr>
    <w:rPr>
      <w:rFonts w:ascii="Garamond" w:eastAsia="Times New Roman" w:hAnsi="Garamond" w:cs="Times New Roman"/>
      <w:sz w:val="18"/>
      <w:szCs w:val="18"/>
    </w:rPr>
  </w:style>
  <w:style w:type="paragraph" w:customStyle="1" w:styleId="xl245">
    <w:name w:val="xl245"/>
    <w:basedOn w:val="Normal"/>
    <w:uiPriority w:val="99"/>
    <w:qFormat/>
    <w:rsid w:val="00CE2FD7"/>
    <w:pPr>
      <w:pBdr>
        <w:top w:val="single" w:sz="4" w:space="0" w:color="auto"/>
        <w:bottom w:val="single" w:sz="4" w:space="0" w:color="auto"/>
        <w:right w:val="single" w:sz="4" w:space="0" w:color="auto"/>
      </w:pBdr>
      <w:spacing w:before="100" w:beforeAutospacing="1" w:after="100" w:afterAutospacing="1" w:line="240" w:lineRule="auto"/>
      <w:ind w:firstLineChars="100" w:firstLine="100"/>
    </w:pPr>
    <w:rPr>
      <w:rFonts w:ascii="Garamond" w:eastAsia="Times New Roman" w:hAnsi="Garamond" w:cs="Times New Roman"/>
      <w:sz w:val="18"/>
      <w:szCs w:val="18"/>
    </w:rPr>
  </w:style>
  <w:style w:type="paragraph" w:customStyle="1" w:styleId="xl246">
    <w:name w:val="xl246"/>
    <w:basedOn w:val="Normal"/>
    <w:uiPriority w:val="99"/>
    <w:qFormat/>
    <w:rsid w:val="00CE2FD7"/>
    <w:pPr>
      <w:pBdr>
        <w:left w:val="single" w:sz="4" w:space="0" w:color="auto"/>
        <w:right w:val="single" w:sz="4" w:space="5" w:color="auto"/>
      </w:pBdr>
      <w:spacing w:before="100" w:beforeAutospacing="1" w:after="100" w:afterAutospacing="1" w:line="240" w:lineRule="auto"/>
      <w:ind w:firstLineChars="100" w:firstLine="100"/>
      <w:jc w:val="right"/>
    </w:pPr>
    <w:rPr>
      <w:rFonts w:ascii="Garamond" w:eastAsia="Times New Roman" w:hAnsi="Garamond" w:cs="Times New Roman"/>
      <w:sz w:val="18"/>
      <w:szCs w:val="18"/>
    </w:rPr>
  </w:style>
  <w:style w:type="paragraph" w:customStyle="1" w:styleId="xl247">
    <w:name w:val="xl247"/>
    <w:basedOn w:val="Normal"/>
    <w:uiPriority w:val="99"/>
    <w:qFormat/>
    <w:rsid w:val="00CE2FD7"/>
    <w:pPr>
      <w:pBdr>
        <w:left w:val="single" w:sz="4" w:space="0" w:color="auto"/>
        <w:right w:val="single" w:sz="4" w:space="5" w:color="auto"/>
      </w:pBdr>
      <w:spacing w:before="100" w:beforeAutospacing="1" w:after="100" w:afterAutospacing="1" w:line="240" w:lineRule="auto"/>
      <w:ind w:firstLineChars="100" w:firstLine="100"/>
      <w:jc w:val="right"/>
    </w:pPr>
    <w:rPr>
      <w:rFonts w:ascii="Garamond" w:eastAsia="Times New Roman" w:hAnsi="Garamond" w:cs="Times New Roman"/>
      <w:sz w:val="18"/>
      <w:szCs w:val="18"/>
    </w:rPr>
  </w:style>
  <w:style w:type="paragraph" w:customStyle="1" w:styleId="xl248">
    <w:name w:val="xl248"/>
    <w:basedOn w:val="Normal"/>
    <w:uiPriority w:val="99"/>
    <w:qFormat/>
    <w:rsid w:val="00CE2FD7"/>
    <w:pPr>
      <w:pBdr>
        <w:left w:val="single" w:sz="4" w:space="0" w:color="auto"/>
        <w:bottom w:val="single" w:sz="4" w:space="0" w:color="auto"/>
        <w:right w:val="single" w:sz="4" w:space="5" w:color="auto"/>
      </w:pBdr>
      <w:spacing w:before="100" w:beforeAutospacing="1" w:after="100" w:afterAutospacing="1" w:line="240" w:lineRule="auto"/>
      <w:ind w:firstLineChars="100" w:firstLine="100"/>
      <w:jc w:val="right"/>
    </w:pPr>
    <w:rPr>
      <w:rFonts w:ascii="Garamond" w:eastAsia="Times New Roman" w:hAnsi="Garamond" w:cs="Times New Roman"/>
      <w:sz w:val="18"/>
      <w:szCs w:val="18"/>
    </w:rPr>
  </w:style>
  <w:style w:type="paragraph" w:customStyle="1" w:styleId="xl249">
    <w:name w:val="xl249"/>
    <w:basedOn w:val="Normal"/>
    <w:uiPriority w:val="99"/>
    <w:qFormat/>
    <w:rsid w:val="00CE2FD7"/>
    <w:pPr>
      <w:pBdr>
        <w:left w:val="single" w:sz="4" w:space="0" w:color="auto"/>
        <w:bottom w:val="single" w:sz="4" w:space="0" w:color="auto"/>
        <w:right w:val="single" w:sz="4" w:space="5" w:color="auto"/>
      </w:pBdr>
      <w:spacing w:before="100" w:beforeAutospacing="1" w:after="100" w:afterAutospacing="1" w:line="240" w:lineRule="auto"/>
      <w:ind w:firstLineChars="100" w:firstLine="100"/>
      <w:jc w:val="right"/>
    </w:pPr>
    <w:rPr>
      <w:rFonts w:ascii="Garamond" w:eastAsia="Times New Roman" w:hAnsi="Garamond" w:cs="Times New Roman"/>
      <w:sz w:val="18"/>
      <w:szCs w:val="18"/>
    </w:rPr>
  </w:style>
  <w:style w:type="paragraph" w:customStyle="1" w:styleId="xl250">
    <w:name w:val="xl250"/>
    <w:basedOn w:val="Normal"/>
    <w:uiPriority w:val="99"/>
    <w:qFormat/>
    <w:rsid w:val="00CE2FD7"/>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100"/>
    </w:pPr>
    <w:rPr>
      <w:rFonts w:ascii="Garamond" w:eastAsia="Times New Roman" w:hAnsi="Garamond" w:cs="Times New Roman"/>
      <w:sz w:val="18"/>
      <w:szCs w:val="18"/>
    </w:rPr>
  </w:style>
  <w:style w:type="paragraph" w:customStyle="1" w:styleId="xl251">
    <w:name w:val="xl251"/>
    <w:basedOn w:val="Normal"/>
    <w:uiPriority w:val="99"/>
    <w:qFormat/>
    <w:rsid w:val="00CE2FD7"/>
    <w:pPr>
      <w:pBdr>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52">
    <w:name w:val="xl252"/>
    <w:basedOn w:val="Normal"/>
    <w:uiPriority w:val="99"/>
    <w:qFormat/>
    <w:rsid w:val="00CE2FD7"/>
    <w:pPr>
      <w:pBdr>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53">
    <w:name w:val="xl253"/>
    <w:basedOn w:val="Normal"/>
    <w:uiPriority w:val="99"/>
    <w:qFormat/>
    <w:rsid w:val="00CE2FD7"/>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54">
    <w:name w:val="xl254"/>
    <w:basedOn w:val="Normal"/>
    <w:uiPriority w:val="99"/>
    <w:qFormat/>
    <w:rsid w:val="00CE2FD7"/>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100"/>
    </w:pPr>
    <w:rPr>
      <w:rFonts w:ascii="Garamond" w:eastAsia="Times New Roman" w:hAnsi="Garamond" w:cs="Times New Roman"/>
      <w:sz w:val="18"/>
      <w:szCs w:val="18"/>
    </w:rPr>
  </w:style>
  <w:style w:type="paragraph" w:customStyle="1" w:styleId="xl255">
    <w:name w:val="xl255"/>
    <w:basedOn w:val="Normal"/>
    <w:uiPriority w:val="99"/>
    <w:qFormat/>
    <w:rsid w:val="00CE2FD7"/>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pPr>
    <w:rPr>
      <w:rFonts w:ascii="Garamond" w:eastAsia="Times New Roman" w:hAnsi="Garamond" w:cs="Times New Roman"/>
      <w:sz w:val="18"/>
      <w:szCs w:val="18"/>
    </w:rPr>
  </w:style>
  <w:style w:type="paragraph" w:customStyle="1" w:styleId="xl256">
    <w:name w:val="xl256"/>
    <w:basedOn w:val="Normal"/>
    <w:uiPriority w:val="99"/>
    <w:qFormat/>
    <w:rsid w:val="00CE2F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57">
    <w:name w:val="xl257"/>
    <w:basedOn w:val="Normal"/>
    <w:uiPriority w:val="99"/>
    <w:qFormat/>
    <w:rsid w:val="00CE2F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58">
    <w:name w:val="xl258"/>
    <w:basedOn w:val="Normal"/>
    <w:uiPriority w:val="99"/>
    <w:qFormat/>
    <w:rsid w:val="00CE2FD7"/>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pPr>
    <w:rPr>
      <w:rFonts w:ascii="Garamond" w:eastAsia="Times New Roman" w:hAnsi="Garamond" w:cs="Times New Roman"/>
      <w:sz w:val="18"/>
      <w:szCs w:val="18"/>
    </w:rPr>
  </w:style>
  <w:style w:type="paragraph" w:customStyle="1" w:styleId="xl259">
    <w:name w:val="xl259"/>
    <w:basedOn w:val="Normal"/>
    <w:uiPriority w:val="99"/>
    <w:qFormat/>
    <w:rsid w:val="00CE2FD7"/>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pPr>
    <w:rPr>
      <w:rFonts w:ascii="Garamond" w:eastAsia="Times New Roman" w:hAnsi="Garamond" w:cs="Times New Roman"/>
      <w:sz w:val="18"/>
      <w:szCs w:val="18"/>
    </w:rPr>
  </w:style>
  <w:style w:type="paragraph" w:customStyle="1" w:styleId="xl260">
    <w:name w:val="xl260"/>
    <w:basedOn w:val="Normal"/>
    <w:uiPriority w:val="99"/>
    <w:qFormat/>
    <w:rsid w:val="00CE2FD7"/>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pPr>
    <w:rPr>
      <w:rFonts w:ascii="Garamond" w:eastAsia="Times New Roman" w:hAnsi="Garamond" w:cs="Times New Roman"/>
      <w:sz w:val="18"/>
      <w:szCs w:val="18"/>
    </w:rPr>
  </w:style>
  <w:style w:type="paragraph" w:customStyle="1" w:styleId="xl261">
    <w:name w:val="xl261"/>
    <w:basedOn w:val="Normal"/>
    <w:uiPriority w:val="99"/>
    <w:qFormat/>
    <w:rsid w:val="00CE2FD7"/>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62">
    <w:name w:val="xl262"/>
    <w:basedOn w:val="Normal"/>
    <w:uiPriority w:val="99"/>
    <w:qFormat/>
    <w:rsid w:val="00CE2FD7"/>
    <w:pPr>
      <w:pBdr>
        <w:top w:val="single" w:sz="4" w:space="0" w:color="auto"/>
        <w:left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63">
    <w:name w:val="xl263"/>
    <w:basedOn w:val="Normal"/>
    <w:uiPriority w:val="99"/>
    <w:qFormat/>
    <w:rsid w:val="00CE2FD7"/>
    <w:pPr>
      <w:pBdr>
        <w:top w:val="single" w:sz="4" w:space="0" w:color="auto"/>
        <w:left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64">
    <w:name w:val="xl264"/>
    <w:basedOn w:val="Normal"/>
    <w:uiPriority w:val="99"/>
    <w:qFormat/>
    <w:rsid w:val="00CE2FD7"/>
    <w:pPr>
      <w:pBdr>
        <w:left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65">
    <w:name w:val="xl265"/>
    <w:basedOn w:val="Normal"/>
    <w:uiPriority w:val="99"/>
    <w:qFormat/>
    <w:rsid w:val="00CE2FD7"/>
    <w:pPr>
      <w:pBdr>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66">
    <w:name w:val="xl266"/>
    <w:basedOn w:val="Normal"/>
    <w:uiPriority w:val="99"/>
    <w:qFormat/>
    <w:rsid w:val="00CE2FD7"/>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100"/>
    </w:pPr>
    <w:rPr>
      <w:rFonts w:ascii="Garamond" w:eastAsia="Times New Roman" w:hAnsi="Garamond" w:cs="Times New Roman"/>
      <w:sz w:val="18"/>
      <w:szCs w:val="18"/>
    </w:rPr>
  </w:style>
  <w:style w:type="paragraph" w:customStyle="1" w:styleId="xl267">
    <w:name w:val="xl267"/>
    <w:basedOn w:val="Normal"/>
    <w:uiPriority w:val="99"/>
    <w:qFormat/>
    <w:rsid w:val="00CE2FD7"/>
    <w:pPr>
      <w:pBdr>
        <w:top w:val="single" w:sz="4" w:space="0" w:color="auto"/>
        <w:left w:val="single" w:sz="4" w:space="5" w:color="auto"/>
        <w:right w:val="single" w:sz="4" w:space="0" w:color="auto"/>
      </w:pBdr>
      <w:spacing w:before="100" w:beforeAutospacing="1" w:after="100" w:afterAutospacing="1" w:line="240" w:lineRule="auto"/>
      <w:ind w:firstLineChars="100" w:firstLine="100"/>
    </w:pPr>
    <w:rPr>
      <w:rFonts w:ascii="Garamond" w:eastAsia="Times New Roman" w:hAnsi="Garamond" w:cs="Times New Roman"/>
      <w:sz w:val="18"/>
      <w:szCs w:val="18"/>
    </w:rPr>
  </w:style>
  <w:style w:type="paragraph" w:customStyle="1" w:styleId="xl268">
    <w:name w:val="xl268"/>
    <w:basedOn w:val="Normal"/>
    <w:uiPriority w:val="99"/>
    <w:qFormat/>
    <w:rsid w:val="00CE2F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69">
    <w:name w:val="xl269"/>
    <w:basedOn w:val="Normal"/>
    <w:uiPriority w:val="99"/>
    <w:qFormat/>
    <w:rsid w:val="00CE2FD7"/>
    <w:pPr>
      <w:pBdr>
        <w:top w:val="single" w:sz="4" w:space="0" w:color="auto"/>
        <w:left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70">
    <w:name w:val="xl270"/>
    <w:basedOn w:val="Normal"/>
    <w:uiPriority w:val="99"/>
    <w:qFormat/>
    <w:rsid w:val="00CE2FD7"/>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100"/>
    </w:pPr>
    <w:rPr>
      <w:rFonts w:ascii="Garamond" w:eastAsia="Times New Roman" w:hAnsi="Garamond" w:cs="Times New Roman"/>
      <w:sz w:val="18"/>
      <w:szCs w:val="18"/>
    </w:rPr>
  </w:style>
  <w:style w:type="paragraph" w:customStyle="1" w:styleId="xl271">
    <w:name w:val="xl271"/>
    <w:basedOn w:val="Normal"/>
    <w:uiPriority w:val="99"/>
    <w:qFormat/>
    <w:rsid w:val="00CE2FD7"/>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72">
    <w:name w:val="xl272"/>
    <w:basedOn w:val="Normal"/>
    <w:uiPriority w:val="99"/>
    <w:qFormat/>
    <w:rsid w:val="00CE2FD7"/>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100"/>
      <w:jc w:val="right"/>
    </w:pPr>
    <w:rPr>
      <w:rFonts w:ascii="Garamond" w:eastAsia="Times New Roman" w:hAnsi="Garamond" w:cs="Times New Roman"/>
      <w:sz w:val="18"/>
      <w:szCs w:val="18"/>
    </w:rPr>
  </w:style>
  <w:style w:type="paragraph" w:customStyle="1" w:styleId="xl273">
    <w:name w:val="xl273"/>
    <w:basedOn w:val="Normal"/>
    <w:uiPriority w:val="99"/>
    <w:qFormat/>
    <w:rsid w:val="00CE2FD7"/>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100"/>
      <w:jc w:val="right"/>
    </w:pPr>
    <w:rPr>
      <w:rFonts w:ascii="Garamond" w:eastAsia="Times New Roman" w:hAnsi="Garamond" w:cs="Times New Roman"/>
      <w:sz w:val="18"/>
      <w:szCs w:val="18"/>
    </w:rPr>
  </w:style>
  <w:style w:type="paragraph" w:customStyle="1" w:styleId="xl274">
    <w:name w:val="xl274"/>
    <w:basedOn w:val="Normal"/>
    <w:uiPriority w:val="99"/>
    <w:qFormat/>
    <w:rsid w:val="00CE2FD7"/>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pPr>
    <w:rPr>
      <w:rFonts w:ascii="Garamond" w:eastAsia="Times New Roman" w:hAnsi="Garamond" w:cs="Times New Roman"/>
      <w:sz w:val="18"/>
      <w:szCs w:val="18"/>
    </w:rPr>
  </w:style>
  <w:style w:type="paragraph" w:customStyle="1" w:styleId="xl275">
    <w:name w:val="xl275"/>
    <w:basedOn w:val="Normal"/>
    <w:uiPriority w:val="99"/>
    <w:qFormat/>
    <w:rsid w:val="00CE2F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76">
    <w:name w:val="xl276"/>
    <w:basedOn w:val="Normal"/>
    <w:uiPriority w:val="99"/>
    <w:qFormat/>
    <w:rsid w:val="00CE2FD7"/>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pPr>
    <w:rPr>
      <w:rFonts w:ascii="Garamond" w:eastAsia="Times New Roman" w:hAnsi="Garamond" w:cs="Times New Roman"/>
      <w:sz w:val="18"/>
      <w:szCs w:val="18"/>
    </w:rPr>
  </w:style>
  <w:style w:type="paragraph" w:customStyle="1" w:styleId="xl277">
    <w:name w:val="xl277"/>
    <w:basedOn w:val="Normal"/>
    <w:uiPriority w:val="99"/>
    <w:qFormat/>
    <w:rsid w:val="00CE2FD7"/>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pPr>
    <w:rPr>
      <w:rFonts w:ascii="Garamond" w:eastAsia="Times New Roman" w:hAnsi="Garamond" w:cs="Times New Roman"/>
      <w:sz w:val="18"/>
      <w:szCs w:val="18"/>
    </w:rPr>
  </w:style>
  <w:style w:type="paragraph" w:customStyle="1" w:styleId="xl278">
    <w:name w:val="xl278"/>
    <w:basedOn w:val="Normal"/>
    <w:uiPriority w:val="99"/>
    <w:qFormat/>
    <w:rsid w:val="00CE2FD7"/>
    <w:pPr>
      <w:pBdr>
        <w:top w:val="single" w:sz="4" w:space="0" w:color="auto"/>
        <w:left w:val="single" w:sz="4" w:space="5" w:color="auto"/>
        <w:right w:val="single" w:sz="4" w:space="0" w:color="auto"/>
      </w:pBdr>
      <w:spacing w:before="100" w:beforeAutospacing="1" w:after="100" w:afterAutospacing="1" w:line="240" w:lineRule="auto"/>
      <w:ind w:firstLineChars="100" w:firstLine="100"/>
    </w:pPr>
    <w:rPr>
      <w:rFonts w:ascii="Garamond" w:eastAsia="Times New Roman" w:hAnsi="Garamond" w:cs="Times New Roman"/>
      <w:sz w:val="18"/>
      <w:szCs w:val="18"/>
    </w:rPr>
  </w:style>
  <w:style w:type="paragraph" w:customStyle="1" w:styleId="xl279">
    <w:name w:val="xl279"/>
    <w:basedOn w:val="Normal"/>
    <w:uiPriority w:val="99"/>
    <w:qFormat/>
    <w:rsid w:val="00CE2FD7"/>
    <w:pPr>
      <w:pBdr>
        <w:top w:val="single" w:sz="4" w:space="0" w:color="auto"/>
        <w:left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80">
    <w:name w:val="xl280"/>
    <w:basedOn w:val="Normal"/>
    <w:uiPriority w:val="99"/>
    <w:qFormat/>
    <w:rsid w:val="00CE2FD7"/>
    <w:pPr>
      <w:pBdr>
        <w:top w:val="single" w:sz="4" w:space="0" w:color="auto"/>
        <w:left w:val="single" w:sz="4" w:space="0" w:color="auto"/>
        <w:bottom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81">
    <w:name w:val="xl281"/>
    <w:basedOn w:val="Normal"/>
    <w:uiPriority w:val="99"/>
    <w:qFormat/>
    <w:rsid w:val="00CE2FD7"/>
    <w:pPr>
      <w:pBdr>
        <w:top w:val="single" w:sz="4" w:space="0" w:color="auto"/>
        <w:bottom w:val="single" w:sz="4" w:space="0" w:color="auto"/>
      </w:pBdr>
      <w:spacing w:before="100" w:beforeAutospacing="1" w:after="100" w:afterAutospacing="1" w:line="240" w:lineRule="auto"/>
      <w:ind w:firstLineChars="100" w:firstLine="100"/>
    </w:pPr>
    <w:rPr>
      <w:rFonts w:ascii="Garamond" w:eastAsia="Times New Roman" w:hAnsi="Garamond" w:cs="Times New Roman"/>
      <w:sz w:val="18"/>
      <w:szCs w:val="18"/>
    </w:rPr>
  </w:style>
  <w:style w:type="paragraph" w:customStyle="1" w:styleId="xl282">
    <w:name w:val="xl282"/>
    <w:basedOn w:val="Normal"/>
    <w:uiPriority w:val="99"/>
    <w:qFormat/>
    <w:rsid w:val="00CE2FD7"/>
    <w:pPr>
      <w:pBdr>
        <w:top w:val="single" w:sz="4" w:space="0" w:color="auto"/>
        <w:bottom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83">
    <w:name w:val="xl283"/>
    <w:basedOn w:val="Normal"/>
    <w:uiPriority w:val="99"/>
    <w:qFormat/>
    <w:rsid w:val="00CE2FD7"/>
    <w:pPr>
      <w:pBdr>
        <w:top w:val="single" w:sz="4" w:space="0" w:color="auto"/>
        <w:bottom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84">
    <w:name w:val="xl284"/>
    <w:basedOn w:val="Normal"/>
    <w:uiPriority w:val="99"/>
    <w:qFormat/>
    <w:rsid w:val="00CE2FD7"/>
    <w:pPr>
      <w:pBdr>
        <w:top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85">
    <w:name w:val="xl285"/>
    <w:basedOn w:val="Normal"/>
    <w:uiPriority w:val="99"/>
    <w:qFormat/>
    <w:rsid w:val="00CE2FD7"/>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100"/>
      <w:jc w:val="right"/>
    </w:pPr>
    <w:rPr>
      <w:rFonts w:ascii="Garamond" w:eastAsia="Times New Roman" w:hAnsi="Garamond" w:cs="Times New Roman"/>
      <w:b/>
      <w:bCs/>
      <w:sz w:val="18"/>
      <w:szCs w:val="18"/>
    </w:rPr>
  </w:style>
  <w:style w:type="paragraph" w:customStyle="1" w:styleId="xl286">
    <w:name w:val="xl286"/>
    <w:basedOn w:val="Normal"/>
    <w:uiPriority w:val="99"/>
    <w:qFormat/>
    <w:rsid w:val="00CE2FD7"/>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100"/>
      <w:jc w:val="right"/>
    </w:pPr>
    <w:rPr>
      <w:rFonts w:ascii="Garamond" w:eastAsia="Times New Roman" w:hAnsi="Garamond" w:cs="Times New Roman"/>
      <w:b/>
      <w:bCs/>
      <w:sz w:val="18"/>
      <w:szCs w:val="18"/>
    </w:rPr>
  </w:style>
  <w:style w:type="paragraph" w:customStyle="1" w:styleId="xl287">
    <w:name w:val="xl287"/>
    <w:basedOn w:val="Normal"/>
    <w:uiPriority w:val="99"/>
    <w:qFormat/>
    <w:rsid w:val="00CE2FD7"/>
    <w:pPr>
      <w:pBdr>
        <w:top w:val="single" w:sz="4" w:space="0" w:color="auto"/>
        <w:left w:val="single" w:sz="4" w:space="0" w:color="auto"/>
        <w:bottom w:val="single" w:sz="4" w:space="0" w:color="auto"/>
      </w:pBdr>
      <w:spacing w:before="100" w:beforeAutospacing="1" w:after="100" w:afterAutospacing="1" w:line="240" w:lineRule="auto"/>
      <w:jc w:val="center"/>
    </w:pPr>
    <w:rPr>
      <w:rFonts w:ascii="Garamond" w:eastAsia="Times New Roman" w:hAnsi="Garamond" w:cs="Times New Roman"/>
      <w:b/>
      <w:bCs/>
      <w:sz w:val="18"/>
      <w:szCs w:val="18"/>
    </w:rPr>
  </w:style>
  <w:style w:type="paragraph" w:customStyle="1" w:styleId="xl288">
    <w:name w:val="xl288"/>
    <w:basedOn w:val="Normal"/>
    <w:uiPriority w:val="99"/>
    <w:qFormat/>
    <w:rsid w:val="00CE2FD7"/>
    <w:pPr>
      <w:pBdr>
        <w:top w:val="single" w:sz="4" w:space="0" w:color="auto"/>
        <w:bottom w:val="single" w:sz="4" w:space="0" w:color="auto"/>
      </w:pBdr>
      <w:spacing w:before="100" w:beforeAutospacing="1" w:after="100" w:afterAutospacing="1" w:line="240" w:lineRule="auto"/>
      <w:jc w:val="center"/>
    </w:pPr>
    <w:rPr>
      <w:rFonts w:ascii="Garamond" w:eastAsia="Times New Roman" w:hAnsi="Garamond" w:cs="Times New Roman"/>
      <w:b/>
      <w:bCs/>
      <w:sz w:val="18"/>
      <w:szCs w:val="18"/>
    </w:rPr>
  </w:style>
  <w:style w:type="paragraph" w:customStyle="1" w:styleId="xl289">
    <w:name w:val="xl289"/>
    <w:basedOn w:val="Normal"/>
    <w:uiPriority w:val="99"/>
    <w:qFormat/>
    <w:rsid w:val="00CE2FD7"/>
    <w:pPr>
      <w:pBdr>
        <w:top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b/>
      <w:bCs/>
      <w:sz w:val="18"/>
      <w:szCs w:val="18"/>
    </w:rPr>
  </w:style>
  <w:style w:type="paragraph" w:customStyle="1" w:styleId="xl290">
    <w:name w:val="xl290"/>
    <w:basedOn w:val="Normal"/>
    <w:uiPriority w:val="99"/>
    <w:qFormat/>
    <w:rsid w:val="00CE2FD7"/>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100"/>
    </w:pPr>
    <w:rPr>
      <w:rFonts w:ascii="Garamond" w:eastAsia="Times New Roman" w:hAnsi="Garamond" w:cs="Times New Roman"/>
      <w:sz w:val="18"/>
      <w:szCs w:val="18"/>
    </w:rPr>
  </w:style>
  <w:style w:type="paragraph" w:customStyle="1" w:styleId="xl291">
    <w:name w:val="xl291"/>
    <w:basedOn w:val="Normal"/>
    <w:uiPriority w:val="99"/>
    <w:qFormat/>
    <w:rsid w:val="00CE2FD7"/>
    <w:pPr>
      <w:pBdr>
        <w:left w:val="single" w:sz="4" w:space="5" w:color="auto"/>
        <w:bottom w:val="single" w:sz="4" w:space="0" w:color="auto"/>
        <w:right w:val="single" w:sz="4" w:space="0" w:color="auto"/>
      </w:pBdr>
      <w:spacing w:before="100" w:beforeAutospacing="1" w:after="100" w:afterAutospacing="1" w:line="240" w:lineRule="auto"/>
      <w:ind w:firstLineChars="100" w:firstLine="100"/>
    </w:pPr>
    <w:rPr>
      <w:rFonts w:ascii="Garamond" w:eastAsia="Times New Roman" w:hAnsi="Garamond" w:cs="Times New Roman"/>
      <w:sz w:val="18"/>
      <w:szCs w:val="18"/>
    </w:rPr>
  </w:style>
  <w:style w:type="paragraph" w:customStyle="1" w:styleId="xl292">
    <w:name w:val="xl292"/>
    <w:basedOn w:val="Normal"/>
    <w:uiPriority w:val="99"/>
    <w:qFormat/>
    <w:rsid w:val="00CE2FD7"/>
    <w:pPr>
      <w:pBdr>
        <w:top w:val="single" w:sz="4" w:space="0" w:color="auto"/>
        <w:left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93">
    <w:name w:val="xl293"/>
    <w:basedOn w:val="Normal"/>
    <w:uiPriority w:val="99"/>
    <w:qFormat/>
    <w:rsid w:val="00CE2FD7"/>
    <w:pPr>
      <w:pBdr>
        <w:left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94">
    <w:name w:val="xl294"/>
    <w:basedOn w:val="Normal"/>
    <w:uiPriority w:val="99"/>
    <w:qFormat/>
    <w:rsid w:val="00CE2FD7"/>
    <w:pPr>
      <w:pBdr>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95">
    <w:name w:val="xl295"/>
    <w:basedOn w:val="Normal"/>
    <w:uiPriority w:val="99"/>
    <w:qFormat/>
    <w:rsid w:val="00CE2FD7"/>
    <w:pPr>
      <w:pBdr>
        <w:top w:val="single" w:sz="4" w:space="0" w:color="auto"/>
        <w:left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96">
    <w:name w:val="xl296"/>
    <w:basedOn w:val="Normal"/>
    <w:uiPriority w:val="99"/>
    <w:qFormat/>
    <w:rsid w:val="00CE2FD7"/>
    <w:pPr>
      <w:pBdr>
        <w:left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97">
    <w:name w:val="xl297"/>
    <w:basedOn w:val="Normal"/>
    <w:uiPriority w:val="99"/>
    <w:qFormat/>
    <w:rsid w:val="00CE2FD7"/>
    <w:pPr>
      <w:pBdr>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98">
    <w:name w:val="xl298"/>
    <w:basedOn w:val="Normal"/>
    <w:uiPriority w:val="99"/>
    <w:qFormat/>
    <w:rsid w:val="00CE2F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299">
    <w:name w:val="xl299"/>
    <w:basedOn w:val="Normal"/>
    <w:uiPriority w:val="99"/>
    <w:qFormat/>
    <w:rsid w:val="00CE2F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00">
    <w:name w:val="xl300"/>
    <w:basedOn w:val="Normal"/>
    <w:uiPriority w:val="99"/>
    <w:qFormat/>
    <w:rsid w:val="00CE2FD7"/>
    <w:pPr>
      <w:pBdr>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01">
    <w:name w:val="xl301"/>
    <w:basedOn w:val="Normal"/>
    <w:uiPriority w:val="99"/>
    <w:qFormat/>
    <w:rsid w:val="00CE2FD7"/>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02">
    <w:name w:val="xl302"/>
    <w:basedOn w:val="Normal"/>
    <w:uiPriority w:val="99"/>
    <w:qFormat/>
    <w:rsid w:val="00CE2FD7"/>
    <w:pPr>
      <w:pBdr>
        <w:top w:val="single" w:sz="4" w:space="0" w:color="auto"/>
        <w:right w:val="single" w:sz="4" w:space="5" w:color="auto"/>
      </w:pBdr>
      <w:shd w:val="clear" w:color="auto" w:fill="D8D8D8"/>
      <w:spacing w:before="100" w:beforeAutospacing="1" w:after="100" w:afterAutospacing="1" w:line="240" w:lineRule="auto"/>
      <w:ind w:firstLineChars="100" w:firstLine="100"/>
      <w:jc w:val="right"/>
    </w:pPr>
    <w:rPr>
      <w:rFonts w:ascii="Garamond" w:eastAsia="Times New Roman" w:hAnsi="Garamond" w:cs="Times New Roman"/>
      <w:sz w:val="18"/>
      <w:szCs w:val="18"/>
    </w:rPr>
  </w:style>
  <w:style w:type="paragraph" w:customStyle="1" w:styleId="xl303">
    <w:name w:val="xl303"/>
    <w:basedOn w:val="Normal"/>
    <w:uiPriority w:val="99"/>
    <w:qFormat/>
    <w:rsid w:val="00CE2FD7"/>
    <w:pPr>
      <w:pBdr>
        <w:bottom w:val="single" w:sz="4" w:space="0" w:color="auto"/>
        <w:right w:val="single" w:sz="4" w:space="5" w:color="auto"/>
      </w:pBdr>
      <w:shd w:val="clear" w:color="auto" w:fill="D8D8D8"/>
      <w:spacing w:before="100" w:beforeAutospacing="1" w:after="100" w:afterAutospacing="1" w:line="240" w:lineRule="auto"/>
      <w:ind w:firstLineChars="100" w:firstLine="100"/>
      <w:jc w:val="right"/>
    </w:pPr>
    <w:rPr>
      <w:rFonts w:ascii="Garamond" w:eastAsia="Times New Roman" w:hAnsi="Garamond" w:cs="Times New Roman"/>
      <w:sz w:val="18"/>
      <w:szCs w:val="18"/>
    </w:rPr>
  </w:style>
  <w:style w:type="paragraph" w:customStyle="1" w:styleId="xl304">
    <w:name w:val="xl304"/>
    <w:basedOn w:val="Normal"/>
    <w:uiPriority w:val="99"/>
    <w:qFormat/>
    <w:rsid w:val="00CE2FD7"/>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100"/>
      <w:jc w:val="right"/>
    </w:pPr>
    <w:rPr>
      <w:rFonts w:ascii="Garamond" w:eastAsia="Times New Roman" w:hAnsi="Garamond" w:cs="Times New Roman"/>
      <w:sz w:val="18"/>
      <w:szCs w:val="18"/>
    </w:rPr>
  </w:style>
  <w:style w:type="paragraph" w:customStyle="1" w:styleId="xl305">
    <w:name w:val="xl305"/>
    <w:basedOn w:val="Normal"/>
    <w:uiPriority w:val="99"/>
    <w:qFormat/>
    <w:rsid w:val="00CE2FD7"/>
    <w:pPr>
      <w:pBdr>
        <w:right w:val="single" w:sz="4" w:space="5" w:color="auto"/>
      </w:pBdr>
      <w:shd w:val="clear" w:color="auto" w:fill="D8D8D8"/>
      <w:spacing w:before="100" w:beforeAutospacing="1" w:after="100" w:afterAutospacing="1" w:line="240" w:lineRule="auto"/>
      <w:ind w:firstLineChars="100" w:firstLine="100"/>
      <w:jc w:val="right"/>
    </w:pPr>
    <w:rPr>
      <w:rFonts w:ascii="Garamond" w:eastAsia="Times New Roman" w:hAnsi="Garamond" w:cs="Times New Roman"/>
      <w:sz w:val="18"/>
      <w:szCs w:val="18"/>
    </w:rPr>
  </w:style>
  <w:style w:type="paragraph" w:customStyle="1" w:styleId="xl306">
    <w:name w:val="xl306"/>
    <w:basedOn w:val="Normal"/>
    <w:uiPriority w:val="99"/>
    <w:qFormat/>
    <w:rsid w:val="00CE2FD7"/>
    <w:pPr>
      <w:pBdr>
        <w:left w:val="single" w:sz="4" w:space="0" w:color="auto"/>
        <w:bottom w:val="single" w:sz="4" w:space="0" w:color="auto"/>
        <w:right w:val="double" w:sz="6"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07">
    <w:name w:val="xl307"/>
    <w:basedOn w:val="Normal"/>
    <w:uiPriority w:val="99"/>
    <w:qFormat/>
    <w:rsid w:val="00CE2FD7"/>
    <w:pPr>
      <w:pBdr>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08">
    <w:name w:val="xl308"/>
    <w:basedOn w:val="Normal"/>
    <w:uiPriority w:val="99"/>
    <w:qFormat/>
    <w:rsid w:val="00CE2FD7"/>
    <w:pPr>
      <w:pBdr>
        <w:left w:val="single" w:sz="4" w:space="0" w:color="auto"/>
        <w:bottom w:val="single" w:sz="4" w:space="0" w:color="auto"/>
        <w:right w:val="double" w:sz="6"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09">
    <w:name w:val="xl309"/>
    <w:basedOn w:val="Normal"/>
    <w:uiPriority w:val="99"/>
    <w:qFormat/>
    <w:rsid w:val="00CE2FD7"/>
    <w:pPr>
      <w:pBdr>
        <w:top w:val="single" w:sz="4" w:space="0" w:color="auto"/>
        <w:right w:val="single" w:sz="4" w:space="5" w:color="auto"/>
      </w:pBdr>
      <w:spacing w:before="100" w:beforeAutospacing="1" w:after="100" w:afterAutospacing="1" w:line="240" w:lineRule="auto"/>
      <w:ind w:firstLineChars="100" w:firstLine="100"/>
      <w:jc w:val="right"/>
    </w:pPr>
    <w:rPr>
      <w:rFonts w:ascii="Garamond" w:eastAsia="Times New Roman" w:hAnsi="Garamond" w:cs="Times New Roman"/>
      <w:sz w:val="18"/>
      <w:szCs w:val="18"/>
    </w:rPr>
  </w:style>
  <w:style w:type="paragraph" w:customStyle="1" w:styleId="xl310">
    <w:name w:val="xl310"/>
    <w:basedOn w:val="Normal"/>
    <w:uiPriority w:val="99"/>
    <w:qFormat/>
    <w:rsid w:val="00CE2FD7"/>
    <w:pPr>
      <w:pBdr>
        <w:bottom w:val="single" w:sz="4" w:space="0" w:color="auto"/>
        <w:right w:val="single" w:sz="4" w:space="5" w:color="auto"/>
      </w:pBdr>
      <w:spacing w:before="100" w:beforeAutospacing="1" w:after="100" w:afterAutospacing="1" w:line="240" w:lineRule="auto"/>
      <w:ind w:firstLineChars="100" w:firstLine="100"/>
      <w:jc w:val="right"/>
    </w:pPr>
    <w:rPr>
      <w:rFonts w:ascii="Garamond" w:eastAsia="Times New Roman" w:hAnsi="Garamond" w:cs="Times New Roman"/>
      <w:sz w:val="18"/>
      <w:szCs w:val="18"/>
    </w:rPr>
  </w:style>
  <w:style w:type="paragraph" w:customStyle="1" w:styleId="xl311">
    <w:name w:val="xl311"/>
    <w:basedOn w:val="Normal"/>
    <w:uiPriority w:val="99"/>
    <w:qFormat/>
    <w:rsid w:val="00CE2FD7"/>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100"/>
      <w:jc w:val="right"/>
    </w:pPr>
    <w:rPr>
      <w:rFonts w:ascii="Garamond" w:eastAsia="Times New Roman" w:hAnsi="Garamond" w:cs="Times New Roman"/>
      <w:sz w:val="18"/>
      <w:szCs w:val="18"/>
    </w:rPr>
  </w:style>
  <w:style w:type="paragraph" w:customStyle="1" w:styleId="xl312">
    <w:name w:val="xl312"/>
    <w:basedOn w:val="Normal"/>
    <w:uiPriority w:val="99"/>
    <w:qFormat/>
    <w:rsid w:val="00CE2FD7"/>
    <w:pPr>
      <w:pBdr>
        <w:top w:val="single" w:sz="4" w:space="0" w:color="auto"/>
        <w:right w:val="single" w:sz="4" w:space="5" w:color="auto"/>
      </w:pBdr>
      <w:spacing w:before="100" w:beforeAutospacing="1" w:after="100" w:afterAutospacing="1" w:line="240" w:lineRule="auto"/>
      <w:ind w:firstLineChars="100" w:firstLine="100"/>
      <w:jc w:val="right"/>
    </w:pPr>
    <w:rPr>
      <w:rFonts w:ascii="Garamond" w:eastAsia="Times New Roman" w:hAnsi="Garamond" w:cs="Times New Roman"/>
      <w:sz w:val="18"/>
      <w:szCs w:val="18"/>
    </w:rPr>
  </w:style>
  <w:style w:type="paragraph" w:customStyle="1" w:styleId="xl313">
    <w:name w:val="xl313"/>
    <w:basedOn w:val="Normal"/>
    <w:uiPriority w:val="99"/>
    <w:qFormat/>
    <w:rsid w:val="00CE2FD7"/>
    <w:pPr>
      <w:pBdr>
        <w:right w:val="single" w:sz="4" w:space="5" w:color="auto"/>
      </w:pBdr>
      <w:spacing w:before="100" w:beforeAutospacing="1" w:after="100" w:afterAutospacing="1" w:line="240" w:lineRule="auto"/>
      <w:ind w:firstLineChars="100" w:firstLine="100"/>
      <w:jc w:val="right"/>
    </w:pPr>
    <w:rPr>
      <w:rFonts w:ascii="Garamond" w:eastAsia="Times New Roman" w:hAnsi="Garamond" w:cs="Times New Roman"/>
      <w:sz w:val="18"/>
      <w:szCs w:val="18"/>
    </w:rPr>
  </w:style>
  <w:style w:type="paragraph" w:customStyle="1" w:styleId="xl314">
    <w:name w:val="xl314"/>
    <w:basedOn w:val="Normal"/>
    <w:uiPriority w:val="99"/>
    <w:qFormat/>
    <w:rsid w:val="00CE2FD7"/>
    <w:pPr>
      <w:pBdr>
        <w:bottom w:val="single" w:sz="4" w:space="0" w:color="auto"/>
        <w:right w:val="single" w:sz="4" w:space="5" w:color="auto"/>
      </w:pBdr>
      <w:spacing w:before="100" w:beforeAutospacing="1" w:after="100" w:afterAutospacing="1" w:line="240" w:lineRule="auto"/>
      <w:ind w:firstLineChars="100" w:firstLine="100"/>
      <w:jc w:val="right"/>
    </w:pPr>
    <w:rPr>
      <w:rFonts w:ascii="Garamond" w:eastAsia="Times New Roman" w:hAnsi="Garamond" w:cs="Times New Roman"/>
      <w:sz w:val="18"/>
      <w:szCs w:val="18"/>
    </w:rPr>
  </w:style>
  <w:style w:type="paragraph" w:customStyle="1" w:styleId="xl315">
    <w:name w:val="xl315"/>
    <w:basedOn w:val="Normal"/>
    <w:uiPriority w:val="99"/>
    <w:qFormat/>
    <w:rsid w:val="00CE2FD7"/>
    <w:pPr>
      <w:pBdr>
        <w:top w:val="single" w:sz="4" w:space="0" w:color="auto"/>
        <w:left w:val="single" w:sz="4" w:space="0" w:color="auto"/>
        <w:bottom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16">
    <w:name w:val="xl316"/>
    <w:basedOn w:val="Normal"/>
    <w:uiPriority w:val="99"/>
    <w:qFormat/>
    <w:rsid w:val="00CE2FD7"/>
    <w:pPr>
      <w:pBdr>
        <w:top w:val="single" w:sz="4" w:space="0" w:color="auto"/>
        <w:bottom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17">
    <w:name w:val="xl317"/>
    <w:basedOn w:val="Normal"/>
    <w:uiPriority w:val="99"/>
    <w:qFormat/>
    <w:rsid w:val="00CE2FD7"/>
    <w:pPr>
      <w:pBdr>
        <w:top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18">
    <w:name w:val="xl318"/>
    <w:basedOn w:val="Normal"/>
    <w:uiPriority w:val="99"/>
    <w:qFormat/>
    <w:rsid w:val="00CE2FD7"/>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100"/>
    </w:pPr>
    <w:rPr>
      <w:rFonts w:ascii="Garamond" w:eastAsia="Times New Roman" w:hAnsi="Garamond" w:cs="Times New Roman"/>
      <w:sz w:val="18"/>
      <w:szCs w:val="18"/>
    </w:rPr>
  </w:style>
  <w:style w:type="paragraph" w:customStyle="1" w:styleId="xl319">
    <w:name w:val="xl319"/>
    <w:basedOn w:val="Normal"/>
    <w:uiPriority w:val="99"/>
    <w:qFormat/>
    <w:rsid w:val="00CE2FD7"/>
    <w:pPr>
      <w:pBdr>
        <w:left w:val="single" w:sz="4" w:space="5" w:color="auto"/>
        <w:right w:val="single" w:sz="4" w:space="0" w:color="auto"/>
      </w:pBdr>
      <w:shd w:val="clear" w:color="auto" w:fill="D8D8D8"/>
      <w:spacing w:before="100" w:beforeAutospacing="1" w:after="100" w:afterAutospacing="1" w:line="240" w:lineRule="auto"/>
      <w:ind w:firstLineChars="100" w:firstLine="100"/>
    </w:pPr>
    <w:rPr>
      <w:rFonts w:ascii="Garamond" w:eastAsia="Times New Roman" w:hAnsi="Garamond" w:cs="Times New Roman"/>
      <w:sz w:val="18"/>
      <w:szCs w:val="18"/>
    </w:rPr>
  </w:style>
  <w:style w:type="paragraph" w:customStyle="1" w:styleId="xl320">
    <w:name w:val="xl320"/>
    <w:basedOn w:val="Normal"/>
    <w:uiPriority w:val="99"/>
    <w:qFormat/>
    <w:rsid w:val="00CE2FD7"/>
    <w:pPr>
      <w:pBdr>
        <w:left w:val="single" w:sz="4" w:space="5" w:color="auto"/>
        <w:right w:val="single" w:sz="4" w:space="0" w:color="auto"/>
      </w:pBdr>
      <w:shd w:val="clear" w:color="auto" w:fill="D8D8D8"/>
      <w:spacing w:before="100" w:beforeAutospacing="1" w:after="100" w:afterAutospacing="1" w:line="240" w:lineRule="auto"/>
      <w:ind w:firstLineChars="100" w:firstLine="100"/>
    </w:pPr>
    <w:rPr>
      <w:rFonts w:ascii="Garamond" w:eastAsia="Times New Roman" w:hAnsi="Garamond" w:cs="Times New Roman"/>
      <w:sz w:val="18"/>
      <w:szCs w:val="18"/>
    </w:rPr>
  </w:style>
  <w:style w:type="paragraph" w:customStyle="1" w:styleId="xl321">
    <w:name w:val="xl321"/>
    <w:basedOn w:val="Normal"/>
    <w:uiPriority w:val="99"/>
    <w:qFormat/>
    <w:rsid w:val="00CE2FD7"/>
    <w:pPr>
      <w:pBdr>
        <w:top w:val="single" w:sz="4" w:space="0" w:color="auto"/>
        <w:bottom w:val="single" w:sz="4" w:space="0" w:color="auto"/>
      </w:pBdr>
      <w:spacing w:before="100" w:beforeAutospacing="1" w:after="100" w:afterAutospacing="1" w:line="240" w:lineRule="auto"/>
      <w:ind w:firstLineChars="300" w:firstLine="300"/>
    </w:pPr>
    <w:rPr>
      <w:rFonts w:ascii="Garamond" w:eastAsia="Times New Roman" w:hAnsi="Garamond" w:cs="Times New Roman"/>
      <w:sz w:val="18"/>
      <w:szCs w:val="18"/>
    </w:rPr>
  </w:style>
  <w:style w:type="paragraph" w:customStyle="1" w:styleId="xl322">
    <w:name w:val="xl322"/>
    <w:basedOn w:val="Normal"/>
    <w:uiPriority w:val="99"/>
    <w:qFormat/>
    <w:rsid w:val="00CE2FD7"/>
    <w:pPr>
      <w:pBdr>
        <w:top w:val="single" w:sz="4" w:space="0" w:color="auto"/>
        <w:bottom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23">
    <w:name w:val="xl323"/>
    <w:basedOn w:val="Normal"/>
    <w:uiPriority w:val="99"/>
    <w:qFormat/>
    <w:rsid w:val="00CE2FD7"/>
    <w:pPr>
      <w:pBdr>
        <w:top w:val="single" w:sz="4" w:space="0" w:color="auto"/>
        <w:left w:val="single" w:sz="4" w:space="0" w:color="auto"/>
        <w:bottom w:val="single" w:sz="4" w:space="0" w:color="auto"/>
      </w:pBdr>
      <w:spacing w:before="100" w:beforeAutospacing="1" w:after="100" w:afterAutospacing="1" w:line="240" w:lineRule="auto"/>
    </w:pPr>
    <w:rPr>
      <w:rFonts w:ascii="Garamond" w:eastAsia="Times New Roman" w:hAnsi="Garamond" w:cs="Times New Roman"/>
      <w:b/>
      <w:bCs/>
      <w:sz w:val="18"/>
      <w:szCs w:val="18"/>
    </w:rPr>
  </w:style>
  <w:style w:type="paragraph" w:customStyle="1" w:styleId="xl324">
    <w:name w:val="xl324"/>
    <w:basedOn w:val="Normal"/>
    <w:uiPriority w:val="99"/>
    <w:qFormat/>
    <w:rsid w:val="00CE2FD7"/>
    <w:pPr>
      <w:pBdr>
        <w:top w:val="single" w:sz="4" w:space="0" w:color="auto"/>
        <w:bottom w:val="single" w:sz="4" w:space="0" w:color="auto"/>
      </w:pBdr>
      <w:spacing w:before="100" w:beforeAutospacing="1" w:after="100" w:afterAutospacing="1" w:line="240" w:lineRule="auto"/>
    </w:pPr>
    <w:rPr>
      <w:rFonts w:ascii="Garamond" w:eastAsia="Times New Roman" w:hAnsi="Garamond" w:cs="Times New Roman"/>
      <w:b/>
      <w:bCs/>
      <w:sz w:val="18"/>
      <w:szCs w:val="18"/>
    </w:rPr>
  </w:style>
  <w:style w:type="paragraph" w:customStyle="1" w:styleId="xl325">
    <w:name w:val="xl325"/>
    <w:basedOn w:val="Normal"/>
    <w:uiPriority w:val="99"/>
    <w:qFormat/>
    <w:rsid w:val="00CE2FD7"/>
    <w:pPr>
      <w:pBdr>
        <w:top w:val="single" w:sz="4" w:space="0" w:color="auto"/>
        <w:bottom w:val="single" w:sz="4" w:space="0" w:color="auto"/>
      </w:pBdr>
      <w:spacing w:before="100" w:beforeAutospacing="1" w:after="100" w:afterAutospacing="1" w:line="240" w:lineRule="auto"/>
      <w:jc w:val="center"/>
    </w:pPr>
    <w:rPr>
      <w:rFonts w:ascii="Garamond" w:eastAsia="Times New Roman" w:hAnsi="Garamond" w:cs="Times New Roman"/>
      <w:b/>
      <w:bCs/>
      <w:sz w:val="18"/>
      <w:szCs w:val="18"/>
    </w:rPr>
  </w:style>
  <w:style w:type="paragraph" w:customStyle="1" w:styleId="xl326">
    <w:name w:val="xl326"/>
    <w:basedOn w:val="Normal"/>
    <w:uiPriority w:val="99"/>
    <w:qFormat/>
    <w:rsid w:val="00CE2FD7"/>
    <w:pPr>
      <w:pBdr>
        <w:top w:val="single" w:sz="4" w:space="0" w:color="auto"/>
        <w:bottom w:val="single" w:sz="4" w:space="0" w:color="auto"/>
        <w:right w:val="single" w:sz="4" w:space="0" w:color="auto"/>
      </w:pBdr>
      <w:spacing w:before="100" w:beforeAutospacing="1" w:after="100" w:afterAutospacing="1" w:line="240" w:lineRule="auto"/>
    </w:pPr>
    <w:rPr>
      <w:rFonts w:ascii="Garamond" w:eastAsia="Times New Roman" w:hAnsi="Garamond" w:cs="Times New Roman"/>
      <w:b/>
      <w:bCs/>
      <w:sz w:val="18"/>
      <w:szCs w:val="18"/>
    </w:rPr>
  </w:style>
  <w:style w:type="paragraph" w:customStyle="1" w:styleId="xl327">
    <w:name w:val="xl327"/>
    <w:basedOn w:val="Normal"/>
    <w:uiPriority w:val="99"/>
    <w:qFormat/>
    <w:rsid w:val="00CE2FD7"/>
    <w:pPr>
      <w:pBdr>
        <w:top w:val="single" w:sz="4" w:space="0" w:color="auto"/>
        <w:left w:val="single" w:sz="4" w:space="0" w:color="auto"/>
        <w:bottom w:val="single" w:sz="4" w:space="0" w:color="auto"/>
        <w:right w:val="double" w:sz="6"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28">
    <w:name w:val="xl328"/>
    <w:basedOn w:val="Normal"/>
    <w:uiPriority w:val="99"/>
    <w:qFormat/>
    <w:rsid w:val="00CE2FD7"/>
    <w:pPr>
      <w:pBdr>
        <w:top w:val="single" w:sz="4" w:space="0" w:color="auto"/>
        <w:left w:val="single" w:sz="4" w:space="0" w:color="auto"/>
        <w:bottom w:val="single" w:sz="4" w:space="0" w:color="auto"/>
        <w:right w:val="double" w:sz="6"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29">
    <w:name w:val="xl329"/>
    <w:basedOn w:val="Normal"/>
    <w:uiPriority w:val="99"/>
    <w:qFormat/>
    <w:rsid w:val="00CE2FD7"/>
    <w:pPr>
      <w:pBdr>
        <w:top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100"/>
      <w:jc w:val="right"/>
    </w:pPr>
    <w:rPr>
      <w:rFonts w:ascii="Garamond" w:eastAsia="Times New Roman" w:hAnsi="Garamond" w:cs="Times New Roman"/>
      <w:sz w:val="18"/>
      <w:szCs w:val="18"/>
    </w:rPr>
  </w:style>
  <w:style w:type="paragraph" w:customStyle="1" w:styleId="xl330">
    <w:name w:val="xl330"/>
    <w:basedOn w:val="Normal"/>
    <w:uiPriority w:val="99"/>
    <w:qFormat/>
    <w:rsid w:val="00CE2FD7"/>
    <w:pPr>
      <w:pBdr>
        <w:top w:val="single" w:sz="4" w:space="0" w:color="auto"/>
        <w:left w:val="single" w:sz="4" w:space="5" w:color="auto"/>
        <w:right w:val="single" w:sz="4" w:space="0" w:color="auto"/>
      </w:pBdr>
      <w:spacing w:before="100" w:beforeAutospacing="1" w:after="100" w:afterAutospacing="1" w:line="240" w:lineRule="auto"/>
      <w:ind w:firstLineChars="100" w:firstLine="100"/>
    </w:pPr>
    <w:rPr>
      <w:rFonts w:ascii="Garamond" w:eastAsia="Times New Roman" w:hAnsi="Garamond" w:cs="Times New Roman"/>
      <w:sz w:val="18"/>
      <w:szCs w:val="18"/>
    </w:rPr>
  </w:style>
  <w:style w:type="paragraph" w:customStyle="1" w:styleId="xl331">
    <w:name w:val="xl331"/>
    <w:basedOn w:val="Normal"/>
    <w:uiPriority w:val="99"/>
    <w:qFormat/>
    <w:rsid w:val="00CE2FD7"/>
    <w:pPr>
      <w:pBdr>
        <w:top w:val="single" w:sz="4" w:space="0" w:color="auto"/>
        <w:bottom w:val="single" w:sz="4" w:space="0" w:color="auto"/>
        <w:right w:val="single" w:sz="4" w:space="5" w:color="auto"/>
      </w:pBdr>
      <w:spacing w:before="100" w:beforeAutospacing="1" w:after="100" w:afterAutospacing="1" w:line="240" w:lineRule="auto"/>
      <w:ind w:firstLineChars="100" w:firstLine="100"/>
      <w:jc w:val="right"/>
    </w:pPr>
    <w:rPr>
      <w:rFonts w:ascii="Garamond" w:eastAsia="Times New Roman" w:hAnsi="Garamond" w:cs="Times New Roman"/>
      <w:sz w:val="18"/>
      <w:szCs w:val="18"/>
    </w:rPr>
  </w:style>
  <w:style w:type="paragraph" w:customStyle="1" w:styleId="xl332">
    <w:name w:val="xl332"/>
    <w:basedOn w:val="Normal"/>
    <w:uiPriority w:val="99"/>
    <w:qFormat/>
    <w:rsid w:val="00CE2FD7"/>
    <w:pPr>
      <w:pBdr>
        <w:top w:val="single" w:sz="4" w:space="0" w:color="auto"/>
      </w:pBdr>
      <w:spacing w:before="100" w:beforeAutospacing="1" w:after="100" w:afterAutospacing="1" w:line="240" w:lineRule="auto"/>
      <w:ind w:firstLineChars="100" w:firstLine="100"/>
    </w:pPr>
    <w:rPr>
      <w:rFonts w:ascii="Garamond" w:eastAsia="Times New Roman" w:hAnsi="Garamond" w:cs="Times New Roman"/>
      <w:sz w:val="18"/>
      <w:szCs w:val="18"/>
    </w:rPr>
  </w:style>
  <w:style w:type="paragraph" w:customStyle="1" w:styleId="xl333">
    <w:name w:val="xl333"/>
    <w:basedOn w:val="Normal"/>
    <w:uiPriority w:val="99"/>
    <w:qFormat/>
    <w:rsid w:val="00CE2FD7"/>
    <w:pPr>
      <w:pBdr>
        <w:top w:val="single" w:sz="4" w:space="0" w:color="auto"/>
      </w:pBdr>
      <w:spacing w:before="100" w:beforeAutospacing="1" w:after="100" w:afterAutospacing="1" w:line="240" w:lineRule="auto"/>
      <w:ind w:firstLineChars="100" w:firstLine="100"/>
    </w:pPr>
    <w:rPr>
      <w:rFonts w:ascii="Garamond" w:eastAsia="Times New Roman" w:hAnsi="Garamond" w:cs="Times New Roman"/>
      <w:sz w:val="18"/>
      <w:szCs w:val="18"/>
    </w:rPr>
  </w:style>
  <w:style w:type="paragraph" w:customStyle="1" w:styleId="xl334">
    <w:name w:val="xl334"/>
    <w:basedOn w:val="Normal"/>
    <w:uiPriority w:val="99"/>
    <w:qFormat/>
    <w:rsid w:val="00CE2FD7"/>
    <w:pPr>
      <w:pBdr>
        <w:top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35">
    <w:name w:val="xl335"/>
    <w:basedOn w:val="Normal"/>
    <w:uiPriority w:val="99"/>
    <w:qFormat/>
    <w:rsid w:val="00CE2FD7"/>
    <w:pPr>
      <w:pBdr>
        <w:top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36">
    <w:name w:val="xl336"/>
    <w:basedOn w:val="Normal"/>
    <w:uiPriority w:val="99"/>
    <w:qFormat/>
    <w:rsid w:val="00CE2FD7"/>
    <w:pPr>
      <w:pBdr>
        <w:top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37">
    <w:name w:val="xl337"/>
    <w:basedOn w:val="Normal"/>
    <w:uiPriority w:val="99"/>
    <w:qFormat/>
    <w:rsid w:val="00CE2FD7"/>
    <w:pPr>
      <w:pBdr>
        <w:top w:val="single" w:sz="4" w:space="0" w:color="auto"/>
        <w:bottom w:val="single" w:sz="4" w:space="0" w:color="auto"/>
      </w:pBdr>
      <w:spacing w:before="100" w:beforeAutospacing="1" w:after="100" w:afterAutospacing="1" w:line="240" w:lineRule="auto"/>
      <w:ind w:firstLineChars="100" w:firstLine="100"/>
    </w:pPr>
    <w:rPr>
      <w:rFonts w:ascii="Garamond" w:eastAsia="Times New Roman" w:hAnsi="Garamond" w:cs="Times New Roman"/>
      <w:b/>
      <w:bCs/>
      <w:sz w:val="18"/>
      <w:szCs w:val="18"/>
    </w:rPr>
  </w:style>
  <w:style w:type="paragraph" w:customStyle="1" w:styleId="xl338">
    <w:name w:val="xl338"/>
    <w:basedOn w:val="Normal"/>
    <w:uiPriority w:val="99"/>
    <w:qFormat/>
    <w:rsid w:val="00CE2FD7"/>
    <w:pPr>
      <w:pBdr>
        <w:top w:val="single" w:sz="4" w:space="0" w:color="auto"/>
        <w:bottom w:val="single" w:sz="4" w:space="0" w:color="auto"/>
      </w:pBdr>
      <w:spacing w:before="100" w:beforeAutospacing="1" w:after="100" w:afterAutospacing="1" w:line="240" w:lineRule="auto"/>
      <w:ind w:firstLineChars="100" w:firstLine="100"/>
      <w:jc w:val="right"/>
    </w:pPr>
    <w:rPr>
      <w:rFonts w:ascii="Garamond" w:eastAsia="Times New Roman" w:hAnsi="Garamond" w:cs="Times New Roman"/>
      <w:b/>
      <w:bCs/>
      <w:sz w:val="18"/>
      <w:szCs w:val="18"/>
    </w:rPr>
  </w:style>
  <w:style w:type="paragraph" w:customStyle="1" w:styleId="xl339">
    <w:name w:val="xl339"/>
    <w:basedOn w:val="Normal"/>
    <w:uiPriority w:val="99"/>
    <w:qFormat/>
    <w:rsid w:val="00CE2FD7"/>
    <w:pPr>
      <w:pBdr>
        <w:top w:val="single" w:sz="4" w:space="0" w:color="auto"/>
        <w:bottom w:val="single" w:sz="4" w:space="0" w:color="auto"/>
      </w:pBdr>
      <w:spacing w:before="100" w:beforeAutospacing="1" w:after="100" w:afterAutospacing="1" w:line="240" w:lineRule="auto"/>
      <w:ind w:firstLineChars="100" w:firstLine="100"/>
      <w:jc w:val="right"/>
    </w:pPr>
    <w:rPr>
      <w:rFonts w:ascii="Garamond" w:eastAsia="Times New Roman" w:hAnsi="Garamond" w:cs="Times New Roman"/>
      <w:b/>
      <w:bCs/>
      <w:sz w:val="18"/>
      <w:szCs w:val="18"/>
    </w:rPr>
  </w:style>
  <w:style w:type="paragraph" w:customStyle="1" w:styleId="xl340">
    <w:name w:val="xl340"/>
    <w:basedOn w:val="Normal"/>
    <w:uiPriority w:val="99"/>
    <w:qFormat/>
    <w:rsid w:val="00CE2FD7"/>
    <w:pPr>
      <w:pBdr>
        <w:top w:val="single" w:sz="4" w:space="0" w:color="auto"/>
        <w:bottom w:val="single" w:sz="4" w:space="0" w:color="auto"/>
        <w:right w:val="single" w:sz="4" w:space="5" w:color="auto"/>
      </w:pBdr>
      <w:spacing w:before="100" w:beforeAutospacing="1" w:after="100" w:afterAutospacing="1" w:line="240" w:lineRule="auto"/>
      <w:ind w:firstLineChars="100" w:firstLine="100"/>
      <w:jc w:val="right"/>
    </w:pPr>
    <w:rPr>
      <w:rFonts w:ascii="Garamond" w:eastAsia="Times New Roman" w:hAnsi="Garamond" w:cs="Times New Roman"/>
      <w:b/>
      <w:bCs/>
      <w:sz w:val="18"/>
      <w:szCs w:val="18"/>
    </w:rPr>
  </w:style>
  <w:style w:type="paragraph" w:customStyle="1" w:styleId="xl341">
    <w:name w:val="xl341"/>
    <w:basedOn w:val="Normal"/>
    <w:uiPriority w:val="99"/>
    <w:qFormat/>
    <w:rsid w:val="00CE2FD7"/>
    <w:pPr>
      <w:pBdr>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42">
    <w:name w:val="xl342"/>
    <w:basedOn w:val="Normal"/>
    <w:uiPriority w:val="99"/>
    <w:qFormat/>
    <w:rsid w:val="00CE2FD7"/>
    <w:pPr>
      <w:pBdr>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43">
    <w:name w:val="xl343"/>
    <w:basedOn w:val="Normal"/>
    <w:uiPriority w:val="99"/>
    <w:qFormat/>
    <w:rsid w:val="00CE2FD7"/>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100"/>
      <w:jc w:val="right"/>
    </w:pPr>
    <w:rPr>
      <w:rFonts w:ascii="Garamond" w:eastAsia="Times New Roman" w:hAnsi="Garamond" w:cs="Times New Roman"/>
      <w:sz w:val="18"/>
      <w:szCs w:val="18"/>
    </w:rPr>
  </w:style>
  <w:style w:type="paragraph" w:customStyle="1" w:styleId="xl344">
    <w:name w:val="xl344"/>
    <w:basedOn w:val="Normal"/>
    <w:uiPriority w:val="99"/>
    <w:qFormat/>
    <w:rsid w:val="00CE2FD7"/>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100"/>
      <w:jc w:val="right"/>
    </w:pPr>
    <w:rPr>
      <w:rFonts w:ascii="Garamond" w:eastAsia="Times New Roman" w:hAnsi="Garamond" w:cs="Times New Roman"/>
      <w:sz w:val="18"/>
      <w:szCs w:val="18"/>
    </w:rPr>
  </w:style>
  <w:style w:type="paragraph" w:customStyle="1" w:styleId="xl345">
    <w:name w:val="xl345"/>
    <w:basedOn w:val="Normal"/>
    <w:uiPriority w:val="99"/>
    <w:qFormat/>
    <w:rsid w:val="00CE2F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46">
    <w:name w:val="xl346"/>
    <w:basedOn w:val="Normal"/>
    <w:uiPriority w:val="99"/>
    <w:qFormat/>
    <w:rsid w:val="00CE2F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47">
    <w:name w:val="xl347"/>
    <w:basedOn w:val="Normal"/>
    <w:uiPriority w:val="99"/>
    <w:qFormat/>
    <w:rsid w:val="00CE2FD7"/>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pPr>
    <w:rPr>
      <w:rFonts w:ascii="Garamond" w:eastAsia="Times New Roman" w:hAnsi="Garamond" w:cs="Times New Roman"/>
      <w:sz w:val="18"/>
      <w:szCs w:val="18"/>
    </w:rPr>
  </w:style>
  <w:style w:type="paragraph" w:customStyle="1" w:styleId="xl348">
    <w:name w:val="xl348"/>
    <w:basedOn w:val="Normal"/>
    <w:uiPriority w:val="99"/>
    <w:qFormat/>
    <w:rsid w:val="00CE2FD7"/>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100"/>
      <w:jc w:val="right"/>
    </w:pPr>
    <w:rPr>
      <w:rFonts w:ascii="Garamond" w:eastAsia="Times New Roman" w:hAnsi="Garamond" w:cs="Times New Roman"/>
      <w:sz w:val="18"/>
      <w:szCs w:val="18"/>
    </w:rPr>
  </w:style>
  <w:style w:type="paragraph" w:customStyle="1" w:styleId="xl349">
    <w:name w:val="xl349"/>
    <w:basedOn w:val="Normal"/>
    <w:uiPriority w:val="99"/>
    <w:qFormat/>
    <w:rsid w:val="00CE2FD7"/>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50">
    <w:name w:val="xl350"/>
    <w:basedOn w:val="Normal"/>
    <w:uiPriority w:val="99"/>
    <w:qFormat/>
    <w:rsid w:val="00CE2FD7"/>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51">
    <w:name w:val="xl351"/>
    <w:basedOn w:val="Normal"/>
    <w:uiPriority w:val="99"/>
    <w:qFormat/>
    <w:rsid w:val="00CE2FD7"/>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100"/>
      <w:jc w:val="right"/>
    </w:pPr>
    <w:rPr>
      <w:rFonts w:ascii="Garamond" w:eastAsia="Times New Roman" w:hAnsi="Garamond" w:cs="Times New Roman"/>
      <w:sz w:val="18"/>
      <w:szCs w:val="18"/>
    </w:rPr>
  </w:style>
  <w:style w:type="paragraph" w:customStyle="1" w:styleId="xl352">
    <w:name w:val="xl352"/>
    <w:basedOn w:val="Normal"/>
    <w:uiPriority w:val="99"/>
    <w:qFormat/>
    <w:rsid w:val="00CE2FD7"/>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100"/>
      <w:jc w:val="right"/>
    </w:pPr>
    <w:rPr>
      <w:rFonts w:ascii="Garamond" w:eastAsia="Times New Roman" w:hAnsi="Garamond" w:cs="Times New Roman"/>
      <w:sz w:val="18"/>
      <w:szCs w:val="18"/>
    </w:rPr>
  </w:style>
  <w:style w:type="paragraph" w:customStyle="1" w:styleId="xl353">
    <w:name w:val="xl353"/>
    <w:basedOn w:val="Normal"/>
    <w:uiPriority w:val="99"/>
    <w:qFormat/>
    <w:rsid w:val="00CE2FD7"/>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100"/>
    </w:pPr>
    <w:rPr>
      <w:rFonts w:ascii="Garamond" w:eastAsia="Times New Roman" w:hAnsi="Garamond" w:cs="Times New Roman"/>
      <w:sz w:val="18"/>
      <w:szCs w:val="18"/>
    </w:rPr>
  </w:style>
  <w:style w:type="paragraph" w:customStyle="1" w:styleId="xl354">
    <w:name w:val="xl354"/>
    <w:basedOn w:val="Normal"/>
    <w:uiPriority w:val="99"/>
    <w:qFormat/>
    <w:rsid w:val="00CE2FD7"/>
    <w:pPr>
      <w:pBdr>
        <w:top w:val="single" w:sz="4" w:space="0" w:color="auto"/>
        <w:left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55">
    <w:name w:val="xl355"/>
    <w:basedOn w:val="Normal"/>
    <w:uiPriority w:val="99"/>
    <w:qFormat/>
    <w:rsid w:val="00CE2FD7"/>
    <w:pPr>
      <w:pBdr>
        <w:top w:val="single" w:sz="4" w:space="0" w:color="auto"/>
        <w:left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56">
    <w:name w:val="xl356"/>
    <w:basedOn w:val="Normal"/>
    <w:uiPriority w:val="99"/>
    <w:qFormat/>
    <w:rsid w:val="00CE2FD7"/>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100"/>
      <w:jc w:val="right"/>
    </w:pPr>
    <w:rPr>
      <w:rFonts w:ascii="Garamond" w:eastAsia="Times New Roman" w:hAnsi="Garamond" w:cs="Times New Roman"/>
      <w:sz w:val="18"/>
      <w:szCs w:val="18"/>
    </w:rPr>
  </w:style>
  <w:style w:type="paragraph" w:customStyle="1" w:styleId="xl357">
    <w:name w:val="xl357"/>
    <w:basedOn w:val="Normal"/>
    <w:uiPriority w:val="99"/>
    <w:qFormat/>
    <w:rsid w:val="00CE2FD7"/>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100"/>
      <w:jc w:val="right"/>
    </w:pPr>
    <w:rPr>
      <w:rFonts w:ascii="Garamond" w:eastAsia="Times New Roman" w:hAnsi="Garamond" w:cs="Times New Roman"/>
      <w:sz w:val="18"/>
      <w:szCs w:val="18"/>
    </w:rPr>
  </w:style>
  <w:style w:type="paragraph" w:customStyle="1" w:styleId="xl358">
    <w:name w:val="xl358"/>
    <w:basedOn w:val="Normal"/>
    <w:uiPriority w:val="99"/>
    <w:qFormat/>
    <w:rsid w:val="00CE2FD7"/>
    <w:pPr>
      <w:pBdr>
        <w:top w:val="single" w:sz="4" w:space="0" w:color="auto"/>
        <w:left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59">
    <w:name w:val="xl359"/>
    <w:basedOn w:val="Normal"/>
    <w:uiPriority w:val="99"/>
    <w:qFormat/>
    <w:rsid w:val="00CE2FD7"/>
    <w:pPr>
      <w:pBdr>
        <w:top w:val="single" w:sz="4" w:space="0" w:color="auto"/>
        <w:left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60">
    <w:name w:val="xl360"/>
    <w:basedOn w:val="Normal"/>
    <w:uiPriority w:val="99"/>
    <w:qFormat/>
    <w:rsid w:val="00CE2FD7"/>
    <w:pPr>
      <w:pBdr>
        <w:left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61">
    <w:name w:val="xl361"/>
    <w:basedOn w:val="Normal"/>
    <w:uiPriority w:val="99"/>
    <w:qFormat/>
    <w:rsid w:val="00CE2FD7"/>
    <w:pPr>
      <w:pBdr>
        <w:top w:val="single" w:sz="4" w:space="0" w:color="auto"/>
        <w:left w:val="single" w:sz="4" w:space="0" w:color="auto"/>
        <w:bottom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62">
    <w:name w:val="xl362"/>
    <w:basedOn w:val="Normal"/>
    <w:uiPriority w:val="99"/>
    <w:qFormat/>
    <w:rsid w:val="00CE2FD7"/>
    <w:pPr>
      <w:pBdr>
        <w:top w:val="single" w:sz="4" w:space="0" w:color="auto"/>
        <w:bottom w:val="single" w:sz="4" w:space="0" w:color="auto"/>
      </w:pBdr>
      <w:spacing w:before="100" w:beforeAutospacing="1" w:after="100" w:afterAutospacing="1" w:line="240" w:lineRule="auto"/>
      <w:ind w:firstLineChars="100" w:firstLine="100"/>
    </w:pPr>
    <w:rPr>
      <w:rFonts w:ascii="Garamond" w:eastAsia="Times New Roman" w:hAnsi="Garamond" w:cs="Times New Roman"/>
      <w:sz w:val="18"/>
      <w:szCs w:val="18"/>
    </w:rPr>
  </w:style>
  <w:style w:type="paragraph" w:customStyle="1" w:styleId="xl363">
    <w:name w:val="xl363"/>
    <w:basedOn w:val="Normal"/>
    <w:uiPriority w:val="99"/>
    <w:qFormat/>
    <w:rsid w:val="00CE2FD7"/>
    <w:pPr>
      <w:pBdr>
        <w:top w:val="single" w:sz="4" w:space="0" w:color="auto"/>
        <w:bottom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64">
    <w:name w:val="xl364"/>
    <w:basedOn w:val="Normal"/>
    <w:uiPriority w:val="99"/>
    <w:qFormat/>
    <w:rsid w:val="00CE2FD7"/>
    <w:pPr>
      <w:pBdr>
        <w:top w:val="single" w:sz="4" w:space="0" w:color="auto"/>
        <w:bottom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65">
    <w:name w:val="xl365"/>
    <w:basedOn w:val="Normal"/>
    <w:uiPriority w:val="99"/>
    <w:qFormat/>
    <w:rsid w:val="00CE2FD7"/>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100"/>
      <w:jc w:val="right"/>
    </w:pPr>
    <w:rPr>
      <w:rFonts w:ascii="Garamond" w:eastAsia="Times New Roman" w:hAnsi="Garamond" w:cs="Times New Roman"/>
      <w:b/>
      <w:bCs/>
      <w:sz w:val="18"/>
      <w:szCs w:val="18"/>
    </w:rPr>
  </w:style>
  <w:style w:type="paragraph" w:customStyle="1" w:styleId="xl366">
    <w:name w:val="xl366"/>
    <w:basedOn w:val="Normal"/>
    <w:uiPriority w:val="99"/>
    <w:qFormat/>
    <w:rsid w:val="00CE2FD7"/>
    <w:pPr>
      <w:pBdr>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200"/>
    </w:pPr>
    <w:rPr>
      <w:rFonts w:ascii="Garamond" w:eastAsia="Times New Roman" w:hAnsi="Garamond" w:cs="Times New Roman"/>
      <w:sz w:val="18"/>
      <w:szCs w:val="18"/>
    </w:rPr>
  </w:style>
  <w:style w:type="paragraph" w:customStyle="1" w:styleId="xl367">
    <w:name w:val="xl367"/>
    <w:basedOn w:val="Normal"/>
    <w:uiPriority w:val="99"/>
    <w:qFormat/>
    <w:rsid w:val="00CE2FD7"/>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200"/>
    </w:pPr>
    <w:rPr>
      <w:rFonts w:ascii="Garamond" w:eastAsia="Times New Roman" w:hAnsi="Garamond" w:cs="Times New Roman"/>
      <w:sz w:val="18"/>
      <w:szCs w:val="18"/>
    </w:rPr>
  </w:style>
  <w:style w:type="paragraph" w:customStyle="1" w:styleId="xl368">
    <w:name w:val="xl368"/>
    <w:basedOn w:val="Normal"/>
    <w:uiPriority w:val="99"/>
    <w:qFormat/>
    <w:rsid w:val="00CE2FD7"/>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200"/>
    </w:pPr>
    <w:rPr>
      <w:rFonts w:ascii="Garamond" w:eastAsia="Times New Roman" w:hAnsi="Garamond" w:cs="Times New Roman"/>
      <w:sz w:val="18"/>
      <w:szCs w:val="18"/>
    </w:rPr>
  </w:style>
  <w:style w:type="paragraph" w:customStyle="1" w:styleId="xl369">
    <w:name w:val="xl369"/>
    <w:basedOn w:val="Normal"/>
    <w:uiPriority w:val="99"/>
    <w:qFormat/>
    <w:rsid w:val="00CE2FD7"/>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100"/>
    </w:pPr>
    <w:rPr>
      <w:rFonts w:ascii="Garamond" w:eastAsia="Times New Roman" w:hAnsi="Garamond" w:cs="Times New Roman"/>
      <w:sz w:val="18"/>
      <w:szCs w:val="18"/>
    </w:rPr>
  </w:style>
  <w:style w:type="paragraph" w:customStyle="1" w:styleId="xl370">
    <w:name w:val="xl370"/>
    <w:basedOn w:val="Normal"/>
    <w:uiPriority w:val="99"/>
    <w:qFormat/>
    <w:rsid w:val="00CE2FD7"/>
    <w:pPr>
      <w:pBdr>
        <w:left w:val="single" w:sz="4" w:space="0" w:color="auto"/>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71">
    <w:name w:val="xl371"/>
    <w:basedOn w:val="Normal"/>
    <w:uiPriority w:val="99"/>
    <w:qFormat/>
    <w:rsid w:val="00CE2FD7"/>
    <w:pPr>
      <w:pBdr>
        <w:top w:val="single" w:sz="4" w:space="0" w:color="auto"/>
        <w:left w:val="single" w:sz="4" w:space="0" w:color="auto"/>
        <w:bottom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72">
    <w:name w:val="xl372"/>
    <w:basedOn w:val="Normal"/>
    <w:uiPriority w:val="99"/>
    <w:qFormat/>
    <w:rsid w:val="00CE2FD7"/>
    <w:pPr>
      <w:pBdr>
        <w:top w:val="single" w:sz="4" w:space="0" w:color="auto"/>
        <w:bottom w:val="single" w:sz="4" w:space="0" w:color="auto"/>
      </w:pBdr>
      <w:spacing w:before="100" w:beforeAutospacing="1" w:after="100" w:afterAutospacing="1" w:line="240" w:lineRule="auto"/>
      <w:ind w:firstLineChars="300" w:firstLine="300"/>
    </w:pPr>
    <w:rPr>
      <w:rFonts w:ascii="Garamond" w:eastAsia="Times New Roman" w:hAnsi="Garamond" w:cs="Times New Roman"/>
      <w:sz w:val="18"/>
      <w:szCs w:val="18"/>
    </w:rPr>
  </w:style>
  <w:style w:type="paragraph" w:customStyle="1" w:styleId="xl373">
    <w:name w:val="xl373"/>
    <w:basedOn w:val="Normal"/>
    <w:uiPriority w:val="99"/>
    <w:qFormat/>
    <w:rsid w:val="00CE2FD7"/>
    <w:pPr>
      <w:pBdr>
        <w:top w:val="single" w:sz="4" w:space="0" w:color="auto"/>
        <w:bottom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74">
    <w:name w:val="xl374"/>
    <w:basedOn w:val="Normal"/>
    <w:uiPriority w:val="99"/>
    <w:qFormat/>
    <w:rsid w:val="00CE2FD7"/>
    <w:pPr>
      <w:pBdr>
        <w:top w:val="single" w:sz="4" w:space="0" w:color="auto"/>
        <w:left w:val="single" w:sz="4" w:space="0" w:color="auto"/>
        <w:bottom w:val="single" w:sz="4" w:space="0" w:color="auto"/>
      </w:pBdr>
      <w:spacing w:before="100" w:beforeAutospacing="1" w:after="100" w:afterAutospacing="1" w:line="240" w:lineRule="auto"/>
    </w:pPr>
    <w:rPr>
      <w:rFonts w:ascii="Garamond" w:eastAsia="Times New Roman" w:hAnsi="Garamond" w:cs="Times New Roman"/>
      <w:b/>
      <w:bCs/>
      <w:sz w:val="18"/>
      <w:szCs w:val="18"/>
    </w:rPr>
  </w:style>
  <w:style w:type="paragraph" w:customStyle="1" w:styleId="xl375">
    <w:name w:val="xl375"/>
    <w:basedOn w:val="Normal"/>
    <w:uiPriority w:val="99"/>
    <w:qFormat/>
    <w:rsid w:val="00CE2FD7"/>
    <w:pPr>
      <w:pBdr>
        <w:top w:val="single" w:sz="4" w:space="0" w:color="auto"/>
        <w:bottom w:val="single" w:sz="4" w:space="0" w:color="auto"/>
      </w:pBdr>
      <w:spacing w:before="100" w:beforeAutospacing="1" w:after="100" w:afterAutospacing="1" w:line="240" w:lineRule="auto"/>
    </w:pPr>
    <w:rPr>
      <w:rFonts w:ascii="Garamond" w:eastAsia="Times New Roman" w:hAnsi="Garamond" w:cs="Times New Roman"/>
      <w:b/>
      <w:bCs/>
      <w:sz w:val="18"/>
      <w:szCs w:val="18"/>
    </w:rPr>
  </w:style>
  <w:style w:type="paragraph" w:customStyle="1" w:styleId="xl376">
    <w:name w:val="xl376"/>
    <w:basedOn w:val="Normal"/>
    <w:uiPriority w:val="99"/>
    <w:qFormat/>
    <w:rsid w:val="00CE2FD7"/>
    <w:pPr>
      <w:pBdr>
        <w:top w:val="single" w:sz="4" w:space="0" w:color="auto"/>
        <w:bottom w:val="single" w:sz="4" w:space="0" w:color="auto"/>
      </w:pBdr>
      <w:spacing w:before="100" w:beforeAutospacing="1" w:after="100" w:afterAutospacing="1" w:line="240" w:lineRule="auto"/>
      <w:jc w:val="center"/>
    </w:pPr>
    <w:rPr>
      <w:rFonts w:ascii="Garamond" w:eastAsia="Times New Roman" w:hAnsi="Garamond" w:cs="Times New Roman"/>
      <w:b/>
      <w:bCs/>
      <w:sz w:val="18"/>
      <w:szCs w:val="18"/>
    </w:rPr>
  </w:style>
  <w:style w:type="paragraph" w:customStyle="1" w:styleId="xl377">
    <w:name w:val="xl377"/>
    <w:basedOn w:val="Normal"/>
    <w:uiPriority w:val="99"/>
    <w:qFormat/>
    <w:rsid w:val="00CE2FD7"/>
    <w:pPr>
      <w:pBdr>
        <w:top w:val="single" w:sz="4" w:space="0" w:color="auto"/>
        <w:bottom w:val="single" w:sz="4" w:space="0" w:color="auto"/>
        <w:right w:val="single" w:sz="4" w:space="0" w:color="auto"/>
      </w:pBdr>
      <w:spacing w:before="100" w:beforeAutospacing="1" w:after="100" w:afterAutospacing="1" w:line="240" w:lineRule="auto"/>
    </w:pPr>
    <w:rPr>
      <w:rFonts w:ascii="Garamond" w:eastAsia="Times New Roman" w:hAnsi="Garamond" w:cs="Times New Roman"/>
      <w:b/>
      <w:bCs/>
      <w:sz w:val="18"/>
      <w:szCs w:val="18"/>
    </w:rPr>
  </w:style>
  <w:style w:type="paragraph" w:customStyle="1" w:styleId="xl378">
    <w:name w:val="xl378"/>
    <w:basedOn w:val="Normal"/>
    <w:uiPriority w:val="99"/>
    <w:qFormat/>
    <w:rsid w:val="00CE2FD7"/>
    <w:pPr>
      <w:pBdr>
        <w:top w:val="single" w:sz="4" w:space="0" w:color="auto"/>
        <w:left w:val="single" w:sz="4" w:space="0" w:color="auto"/>
        <w:bottom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79">
    <w:name w:val="xl379"/>
    <w:basedOn w:val="Normal"/>
    <w:uiPriority w:val="99"/>
    <w:qFormat/>
    <w:rsid w:val="00CE2FD7"/>
    <w:pPr>
      <w:pBdr>
        <w:left w:val="single" w:sz="4" w:space="0" w:color="auto"/>
        <w:right w:val="single" w:sz="4" w:space="0" w:color="auto"/>
      </w:pBdr>
      <w:shd w:val="clear" w:color="auto" w:fill="D8D8D8"/>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80">
    <w:name w:val="xl380"/>
    <w:basedOn w:val="Normal"/>
    <w:uiPriority w:val="99"/>
    <w:qFormat/>
    <w:rsid w:val="00CE2FD7"/>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81">
    <w:name w:val="xl381"/>
    <w:basedOn w:val="Normal"/>
    <w:uiPriority w:val="99"/>
    <w:qFormat/>
    <w:rsid w:val="00CE2FD7"/>
    <w:pPr>
      <w:pBdr>
        <w:top w:val="single" w:sz="4" w:space="0" w:color="auto"/>
        <w:bottom w:val="single" w:sz="4" w:space="0" w:color="auto"/>
      </w:pBdr>
      <w:shd w:val="clear" w:color="auto" w:fill="FFFFFF"/>
      <w:spacing w:before="100" w:beforeAutospacing="1" w:after="100" w:afterAutospacing="1" w:line="240" w:lineRule="auto"/>
      <w:ind w:firstLineChars="300" w:firstLine="300"/>
    </w:pPr>
    <w:rPr>
      <w:rFonts w:ascii="Garamond" w:eastAsia="Times New Roman" w:hAnsi="Garamond" w:cs="Times New Roman"/>
      <w:sz w:val="18"/>
      <w:szCs w:val="18"/>
    </w:rPr>
  </w:style>
  <w:style w:type="paragraph" w:customStyle="1" w:styleId="xl382">
    <w:name w:val="xl382"/>
    <w:basedOn w:val="Normal"/>
    <w:uiPriority w:val="99"/>
    <w:qFormat/>
    <w:rsid w:val="00CE2FD7"/>
    <w:pPr>
      <w:pBdr>
        <w:top w:val="single" w:sz="4" w:space="0" w:color="auto"/>
        <w:bottom w:val="single" w:sz="4" w:space="0" w:color="auto"/>
      </w:pBdr>
      <w:shd w:val="clear" w:color="auto" w:fill="FFFFFF"/>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83">
    <w:name w:val="xl383"/>
    <w:basedOn w:val="Normal"/>
    <w:uiPriority w:val="99"/>
    <w:qFormat/>
    <w:rsid w:val="00CE2FD7"/>
    <w:pPr>
      <w:pBdr>
        <w:top w:val="single" w:sz="4" w:space="0" w:color="auto"/>
        <w:bottom w:val="single" w:sz="4" w:space="0" w:color="auto"/>
      </w:pBdr>
      <w:shd w:val="clear" w:color="auto" w:fill="FFFFFF"/>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84">
    <w:name w:val="xl384"/>
    <w:basedOn w:val="Normal"/>
    <w:uiPriority w:val="99"/>
    <w:qFormat/>
    <w:rsid w:val="00CE2FD7"/>
    <w:pPr>
      <w:pBdr>
        <w:top w:val="single" w:sz="4" w:space="0" w:color="auto"/>
        <w:bottom w:val="single" w:sz="4" w:space="0" w:color="auto"/>
      </w:pBdr>
      <w:shd w:val="clear" w:color="auto" w:fill="FFFFFF"/>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85">
    <w:name w:val="xl385"/>
    <w:basedOn w:val="Normal"/>
    <w:uiPriority w:val="99"/>
    <w:qFormat/>
    <w:rsid w:val="00CE2FD7"/>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86">
    <w:name w:val="xl386"/>
    <w:basedOn w:val="Normal"/>
    <w:uiPriority w:val="99"/>
    <w:qFormat/>
    <w:rsid w:val="00CE2FD7"/>
    <w:pPr>
      <w:shd w:val="clear" w:color="auto" w:fill="FFFFFF"/>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87">
    <w:name w:val="xl387"/>
    <w:basedOn w:val="Normal"/>
    <w:uiPriority w:val="99"/>
    <w:qFormat/>
    <w:rsid w:val="00CE2FD7"/>
    <w:pPr>
      <w:shd w:val="clear" w:color="auto" w:fill="FFFFFF"/>
      <w:spacing w:before="100" w:beforeAutospacing="1" w:after="100" w:afterAutospacing="1" w:line="240" w:lineRule="auto"/>
      <w:ind w:firstLineChars="300" w:firstLine="300"/>
    </w:pPr>
    <w:rPr>
      <w:rFonts w:ascii="Garamond" w:eastAsia="Times New Roman" w:hAnsi="Garamond" w:cs="Times New Roman"/>
      <w:sz w:val="18"/>
      <w:szCs w:val="18"/>
    </w:rPr>
  </w:style>
  <w:style w:type="paragraph" w:customStyle="1" w:styleId="xl388">
    <w:name w:val="xl388"/>
    <w:basedOn w:val="Normal"/>
    <w:uiPriority w:val="99"/>
    <w:qFormat/>
    <w:rsid w:val="00CE2FD7"/>
    <w:pPr>
      <w:shd w:val="clear" w:color="auto" w:fill="FFFFFF"/>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89">
    <w:name w:val="xl389"/>
    <w:basedOn w:val="Normal"/>
    <w:uiPriority w:val="99"/>
    <w:qFormat/>
    <w:rsid w:val="00CE2FD7"/>
    <w:pP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90">
    <w:name w:val="xl390"/>
    <w:basedOn w:val="Normal"/>
    <w:uiPriority w:val="99"/>
    <w:qFormat/>
    <w:rsid w:val="00CE2FD7"/>
    <w:pPr>
      <w:pBdr>
        <w:right w:val="single" w:sz="4" w:space="0" w:color="auto"/>
      </w:pBdr>
      <w:spacing w:before="100" w:beforeAutospacing="1" w:after="100" w:afterAutospacing="1" w:line="240" w:lineRule="auto"/>
      <w:jc w:val="center"/>
    </w:pPr>
    <w:rPr>
      <w:rFonts w:ascii="Garamond" w:eastAsia="Times New Roman" w:hAnsi="Garamond" w:cs="Times New Roman"/>
      <w:sz w:val="18"/>
      <w:szCs w:val="18"/>
    </w:rPr>
  </w:style>
  <w:style w:type="paragraph" w:customStyle="1" w:styleId="xl391">
    <w:name w:val="xl391"/>
    <w:basedOn w:val="Normal"/>
    <w:uiPriority w:val="99"/>
    <w:qFormat/>
    <w:rsid w:val="00CE2FD7"/>
    <w:pPr>
      <w:pBdr>
        <w:top w:val="single" w:sz="4" w:space="0" w:color="auto"/>
        <w:left w:val="single" w:sz="4" w:space="0" w:color="auto"/>
        <w:right w:val="single" w:sz="4" w:space="5" w:color="auto"/>
      </w:pBdr>
      <w:shd w:val="clear" w:color="auto" w:fill="FFFFFF"/>
      <w:spacing w:before="100" w:beforeAutospacing="1" w:after="100" w:afterAutospacing="1" w:line="240" w:lineRule="auto"/>
      <w:ind w:firstLineChars="100" w:firstLine="100"/>
      <w:jc w:val="right"/>
    </w:pPr>
    <w:rPr>
      <w:rFonts w:ascii="Garamond" w:eastAsia="Times New Roman" w:hAnsi="Garamond" w:cs="Times New Roman"/>
      <w:b/>
      <w:bCs/>
      <w:sz w:val="18"/>
      <w:szCs w:val="18"/>
    </w:rPr>
  </w:style>
  <w:style w:type="paragraph" w:customStyle="1" w:styleId="xl392">
    <w:name w:val="xl392"/>
    <w:basedOn w:val="Normal"/>
    <w:uiPriority w:val="99"/>
    <w:qFormat/>
    <w:rsid w:val="00CE2FD7"/>
    <w:pPr>
      <w:pBdr>
        <w:left w:val="single" w:sz="4" w:space="0" w:color="auto"/>
        <w:right w:val="single" w:sz="4" w:space="5" w:color="auto"/>
      </w:pBdr>
      <w:shd w:val="clear" w:color="auto" w:fill="FFFFFF"/>
      <w:spacing w:before="100" w:beforeAutospacing="1" w:after="100" w:afterAutospacing="1" w:line="240" w:lineRule="auto"/>
      <w:ind w:firstLineChars="100" w:firstLine="100"/>
      <w:jc w:val="right"/>
    </w:pPr>
    <w:rPr>
      <w:rFonts w:ascii="Garamond" w:eastAsia="Times New Roman" w:hAnsi="Garamond" w:cs="Times New Roman"/>
      <w:b/>
      <w:bCs/>
      <w:sz w:val="18"/>
      <w:szCs w:val="18"/>
    </w:rPr>
  </w:style>
  <w:style w:type="paragraph" w:customStyle="1" w:styleId="xl393">
    <w:name w:val="xl393"/>
    <w:basedOn w:val="Normal"/>
    <w:uiPriority w:val="99"/>
    <w:qFormat/>
    <w:rsid w:val="00CE2FD7"/>
    <w:pPr>
      <w:pBdr>
        <w:left w:val="single" w:sz="4" w:space="0" w:color="auto"/>
      </w:pBdr>
      <w:shd w:val="clear" w:color="auto" w:fill="FFFFFF"/>
      <w:spacing w:before="100" w:beforeAutospacing="1" w:after="100" w:afterAutospacing="1" w:line="240" w:lineRule="auto"/>
      <w:ind w:firstLineChars="100" w:firstLine="100"/>
      <w:jc w:val="right"/>
    </w:pPr>
    <w:rPr>
      <w:rFonts w:ascii="Garamond" w:eastAsia="Times New Roman" w:hAnsi="Garamond" w:cs="Times New Roman"/>
      <w:b/>
      <w:bCs/>
      <w:sz w:val="18"/>
      <w:szCs w:val="18"/>
    </w:rPr>
  </w:style>
  <w:style w:type="paragraph" w:customStyle="1" w:styleId="font7">
    <w:name w:val="font7"/>
    <w:basedOn w:val="Normal"/>
    <w:uiPriority w:val="99"/>
    <w:qFormat/>
    <w:rsid w:val="00CE2FD7"/>
    <w:pPr>
      <w:spacing w:before="100" w:beforeAutospacing="1" w:after="100" w:afterAutospacing="1" w:line="240" w:lineRule="auto"/>
    </w:pPr>
    <w:rPr>
      <w:rFonts w:ascii="Tahoma" w:eastAsia="Times New Roman" w:hAnsi="Tahoma" w:cs="Tahoma"/>
      <w:color w:val="000000"/>
      <w:sz w:val="18"/>
      <w:szCs w:val="18"/>
    </w:rPr>
  </w:style>
  <w:style w:type="paragraph" w:customStyle="1" w:styleId="font8">
    <w:name w:val="font8"/>
    <w:basedOn w:val="Normal"/>
    <w:uiPriority w:val="99"/>
    <w:qFormat/>
    <w:rsid w:val="00CE2FD7"/>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CM7">
    <w:name w:val="CM7"/>
    <w:basedOn w:val="Normal"/>
    <w:next w:val="Normal"/>
    <w:uiPriority w:val="99"/>
    <w:qFormat/>
    <w:rsid w:val="00CE2FD7"/>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Notedebasdepage">
    <w:name w:val="Note de bas de page_"/>
    <w:basedOn w:val="DefaultParagraphFont"/>
    <w:link w:val="Notedebasdepage0"/>
    <w:uiPriority w:val="99"/>
    <w:locked/>
    <w:rsid w:val="00CE2FD7"/>
    <w:rPr>
      <w:rFonts w:ascii="Times New Roman" w:hAnsi="Times New Roman" w:cs="Times New Roman"/>
      <w:sz w:val="19"/>
      <w:szCs w:val="19"/>
      <w:shd w:val="clear" w:color="auto" w:fill="FFFFFF"/>
    </w:rPr>
  </w:style>
  <w:style w:type="paragraph" w:customStyle="1" w:styleId="Notedebasdepage0">
    <w:name w:val="Note de bas de page"/>
    <w:basedOn w:val="Normal"/>
    <w:link w:val="Notedebasdepage"/>
    <w:uiPriority w:val="99"/>
    <w:qFormat/>
    <w:rsid w:val="00CE2FD7"/>
    <w:pPr>
      <w:shd w:val="clear" w:color="auto" w:fill="FFFFFF"/>
      <w:spacing w:after="0" w:line="182" w:lineRule="exact"/>
      <w:ind w:left="562" w:right="40" w:hanging="539"/>
      <w:jc w:val="both"/>
    </w:pPr>
    <w:rPr>
      <w:rFonts w:ascii="Times New Roman" w:hAnsi="Times New Roman" w:cs="Times New Roman"/>
      <w:sz w:val="19"/>
      <w:szCs w:val="19"/>
      <w:lang w:val="en-US"/>
    </w:rPr>
  </w:style>
  <w:style w:type="character" w:customStyle="1" w:styleId="En-tte1">
    <w:name w:val="En-tête #1_"/>
    <w:basedOn w:val="DefaultParagraphFont"/>
    <w:link w:val="En-tte10"/>
    <w:uiPriority w:val="99"/>
    <w:locked/>
    <w:rsid w:val="00CE2FD7"/>
    <w:rPr>
      <w:rFonts w:ascii="Times New Roman" w:hAnsi="Times New Roman" w:cs="Times New Roman"/>
      <w:b/>
      <w:bCs/>
      <w:sz w:val="30"/>
      <w:szCs w:val="30"/>
      <w:shd w:val="clear" w:color="auto" w:fill="FFFFFF"/>
    </w:rPr>
  </w:style>
  <w:style w:type="paragraph" w:customStyle="1" w:styleId="En-tte10">
    <w:name w:val="En-tête #1"/>
    <w:basedOn w:val="Normal"/>
    <w:link w:val="En-tte1"/>
    <w:uiPriority w:val="99"/>
    <w:qFormat/>
    <w:rsid w:val="00CE2FD7"/>
    <w:pPr>
      <w:shd w:val="clear" w:color="auto" w:fill="FFFFFF"/>
      <w:spacing w:after="240" w:line="240" w:lineRule="atLeast"/>
      <w:ind w:left="562" w:right="40" w:hanging="539"/>
      <w:jc w:val="both"/>
      <w:outlineLvl w:val="0"/>
    </w:pPr>
    <w:rPr>
      <w:rFonts w:ascii="Times New Roman" w:hAnsi="Times New Roman" w:cs="Times New Roman"/>
      <w:b/>
      <w:bCs/>
      <w:sz w:val="30"/>
      <w:szCs w:val="30"/>
      <w:lang w:val="en-US"/>
    </w:rPr>
  </w:style>
  <w:style w:type="character" w:customStyle="1" w:styleId="En-tteoupieddepage">
    <w:name w:val="En-tête ou pied de page_"/>
    <w:basedOn w:val="DefaultParagraphFont"/>
    <w:link w:val="En-tteoupieddepage1"/>
    <w:uiPriority w:val="99"/>
    <w:locked/>
    <w:rsid w:val="00CE2FD7"/>
    <w:rPr>
      <w:rFonts w:ascii="Times New Roman" w:hAnsi="Times New Roman" w:cs="Times New Roman"/>
      <w:sz w:val="20"/>
      <w:szCs w:val="20"/>
      <w:shd w:val="clear" w:color="auto" w:fill="FFFFFF"/>
    </w:rPr>
  </w:style>
  <w:style w:type="paragraph" w:customStyle="1" w:styleId="En-tteoupieddepage1">
    <w:name w:val="En-tête ou pied de page1"/>
    <w:basedOn w:val="Normal"/>
    <w:link w:val="En-tteoupieddepage"/>
    <w:uiPriority w:val="99"/>
    <w:qFormat/>
    <w:rsid w:val="00CE2FD7"/>
    <w:pPr>
      <w:shd w:val="clear" w:color="auto" w:fill="FFFFFF"/>
      <w:spacing w:after="0" w:line="274" w:lineRule="exact"/>
      <w:ind w:left="562" w:right="40" w:hanging="539"/>
      <w:jc w:val="both"/>
    </w:pPr>
    <w:rPr>
      <w:rFonts w:ascii="Times New Roman" w:hAnsi="Times New Roman" w:cs="Times New Roman"/>
      <w:sz w:val="20"/>
      <w:szCs w:val="20"/>
      <w:lang w:val="en-US"/>
    </w:rPr>
  </w:style>
  <w:style w:type="character" w:customStyle="1" w:styleId="Corpsdutexte2">
    <w:name w:val="Corps du texte (2)_"/>
    <w:basedOn w:val="DefaultParagraphFont"/>
    <w:link w:val="Corpsdutexte20"/>
    <w:uiPriority w:val="99"/>
    <w:locked/>
    <w:rsid w:val="00CE2FD7"/>
    <w:rPr>
      <w:rFonts w:ascii="Times New Roman" w:hAnsi="Times New Roman" w:cs="Times New Roman"/>
      <w:sz w:val="31"/>
      <w:szCs w:val="31"/>
      <w:shd w:val="clear" w:color="auto" w:fill="FFFFFF"/>
    </w:rPr>
  </w:style>
  <w:style w:type="paragraph" w:customStyle="1" w:styleId="Corpsdutexte20">
    <w:name w:val="Corps du texte (2)"/>
    <w:basedOn w:val="Normal"/>
    <w:link w:val="Corpsdutexte2"/>
    <w:uiPriority w:val="99"/>
    <w:qFormat/>
    <w:rsid w:val="00CE2FD7"/>
    <w:pPr>
      <w:shd w:val="clear" w:color="auto" w:fill="FFFFFF"/>
      <w:spacing w:before="240" w:after="480" w:line="240" w:lineRule="atLeast"/>
      <w:ind w:left="562" w:right="40" w:hanging="539"/>
      <w:jc w:val="both"/>
    </w:pPr>
    <w:rPr>
      <w:rFonts w:ascii="Times New Roman" w:hAnsi="Times New Roman" w:cs="Times New Roman"/>
      <w:sz w:val="31"/>
      <w:szCs w:val="31"/>
      <w:lang w:val="en-US"/>
    </w:rPr>
  </w:style>
  <w:style w:type="character" w:customStyle="1" w:styleId="Corpsdutexte3">
    <w:name w:val="Corps du texte (3)_"/>
    <w:basedOn w:val="DefaultParagraphFont"/>
    <w:link w:val="Corpsdutexte30"/>
    <w:uiPriority w:val="99"/>
    <w:locked/>
    <w:rsid w:val="00CE2FD7"/>
    <w:rPr>
      <w:rFonts w:ascii="Times New Roman" w:hAnsi="Times New Roman" w:cs="Times New Roman"/>
      <w:b/>
      <w:bCs/>
      <w:sz w:val="30"/>
      <w:szCs w:val="30"/>
      <w:shd w:val="clear" w:color="auto" w:fill="FFFFFF"/>
    </w:rPr>
  </w:style>
  <w:style w:type="paragraph" w:customStyle="1" w:styleId="Corpsdutexte30">
    <w:name w:val="Corps du texte (3)"/>
    <w:basedOn w:val="Normal"/>
    <w:link w:val="Corpsdutexte3"/>
    <w:uiPriority w:val="99"/>
    <w:qFormat/>
    <w:rsid w:val="00CE2FD7"/>
    <w:pPr>
      <w:shd w:val="clear" w:color="auto" w:fill="FFFFFF"/>
      <w:spacing w:after="0" w:line="475" w:lineRule="exact"/>
      <w:ind w:left="562" w:right="40" w:hanging="539"/>
      <w:jc w:val="center"/>
    </w:pPr>
    <w:rPr>
      <w:rFonts w:ascii="Times New Roman" w:hAnsi="Times New Roman" w:cs="Times New Roman"/>
      <w:b/>
      <w:bCs/>
      <w:sz w:val="30"/>
      <w:szCs w:val="30"/>
      <w:lang w:val="en-US"/>
    </w:rPr>
  </w:style>
  <w:style w:type="character" w:customStyle="1" w:styleId="En-tte3">
    <w:name w:val="En-tête #3_"/>
    <w:basedOn w:val="DefaultParagraphFont"/>
    <w:link w:val="En-tte30"/>
    <w:uiPriority w:val="99"/>
    <w:locked/>
    <w:rsid w:val="00CE2FD7"/>
    <w:rPr>
      <w:rFonts w:ascii="Times New Roman" w:hAnsi="Times New Roman" w:cs="Times New Roman"/>
      <w:b/>
      <w:bCs/>
      <w:sz w:val="20"/>
      <w:szCs w:val="20"/>
      <w:shd w:val="clear" w:color="auto" w:fill="FFFFFF"/>
    </w:rPr>
  </w:style>
  <w:style w:type="paragraph" w:customStyle="1" w:styleId="En-tte30">
    <w:name w:val="En-tête #3"/>
    <w:basedOn w:val="Normal"/>
    <w:link w:val="En-tte3"/>
    <w:uiPriority w:val="99"/>
    <w:qFormat/>
    <w:rsid w:val="00CE2FD7"/>
    <w:pPr>
      <w:shd w:val="clear" w:color="auto" w:fill="FFFFFF"/>
      <w:spacing w:after="180" w:line="240" w:lineRule="atLeast"/>
      <w:ind w:left="562" w:right="40" w:hanging="720"/>
      <w:jc w:val="both"/>
      <w:outlineLvl w:val="2"/>
    </w:pPr>
    <w:rPr>
      <w:rFonts w:ascii="Times New Roman" w:hAnsi="Times New Roman" w:cs="Times New Roman"/>
      <w:b/>
      <w:bCs/>
      <w:sz w:val="20"/>
      <w:szCs w:val="20"/>
      <w:lang w:val="en-US"/>
    </w:rPr>
  </w:style>
  <w:style w:type="character" w:customStyle="1" w:styleId="Corpsdutexte">
    <w:name w:val="Corps du texte_"/>
    <w:basedOn w:val="DefaultParagraphFont"/>
    <w:link w:val="Corpsdutexte1"/>
    <w:uiPriority w:val="99"/>
    <w:locked/>
    <w:rsid w:val="00CE2FD7"/>
    <w:rPr>
      <w:rFonts w:ascii="Times New Roman" w:hAnsi="Times New Roman" w:cs="Times New Roman"/>
      <w:shd w:val="clear" w:color="auto" w:fill="FFFFFF"/>
    </w:rPr>
  </w:style>
  <w:style w:type="paragraph" w:customStyle="1" w:styleId="Corpsdutexte1">
    <w:name w:val="Corps du texte1"/>
    <w:basedOn w:val="Normal"/>
    <w:link w:val="Corpsdutexte"/>
    <w:uiPriority w:val="99"/>
    <w:qFormat/>
    <w:rsid w:val="00CE2FD7"/>
    <w:pPr>
      <w:shd w:val="clear" w:color="auto" w:fill="FFFFFF"/>
      <w:spacing w:before="180" w:after="60" w:line="274" w:lineRule="exact"/>
      <w:ind w:left="562" w:right="40" w:hanging="840"/>
      <w:jc w:val="both"/>
    </w:pPr>
    <w:rPr>
      <w:rFonts w:ascii="Times New Roman" w:hAnsi="Times New Roman" w:cs="Times New Roman"/>
      <w:lang w:val="en-US"/>
    </w:rPr>
  </w:style>
  <w:style w:type="paragraph" w:customStyle="1" w:styleId="Text3">
    <w:name w:val="Text 3"/>
    <w:basedOn w:val="Normal"/>
    <w:uiPriority w:val="99"/>
    <w:qFormat/>
    <w:rsid w:val="00CE2FD7"/>
    <w:pPr>
      <w:tabs>
        <w:tab w:val="left" w:pos="2160"/>
      </w:tabs>
      <w:snapToGrid w:val="0"/>
      <w:spacing w:after="240" w:line="274" w:lineRule="exact"/>
      <w:ind w:left="1440" w:right="40" w:hanging="539"/>
      <w:jc w:val="both"/>
    </w:pPr>
    <w:rPr>
      <w:rFonts w:ascii="Times New Roman" w:eastAsia="Times New Roman" w:hAnsi="Times New Roman" w:cs="Times New Roman"/>
      <w:sz w:val="24"/>
      <w:szCs w:val="20"/>
      <w:lang w:eastAsia="sq-AL" w:bidi="sq-AL"/>
    </w:rPr>
  </w:style>
  <w:style w:type="paragraph" w:customStyle="1" w:styleId="Normal2">
    <w:name w:val="Normal2"/>
    <w:basedOn w:val="Normal"/>
    <w:uiPriority w:val="99"/>
    <w:qFormat/>
    <w:rsid w:val="00CE2FD7"/>
    <w:pPr>
      <w:spacing w:before="100" w:beforeAutospacing="1" w:after="100" w:afterAutospacing="1" w:line="240" w:lineRule="auto"/>
    </w:pPr>
    <w:rPr>
      <w:rFonts w:ascii="Times New Roman" w:eastAsia="Times New Roman" w:hAnsi="Times New Roman" w:cs="Times New Roman"/>
      <w:sz w:val="24"/>
      <w:szCs w:val="24"/>
      <w:lang w:eastAsia="sq-AL" w:bidi="sq-AL"/>
    </w:rPr>
  </w:style>
  <w:style w:type="paragraph" w:customStyle="1" w:styleId="en-tte300">
    <w:name w:val="en-tte30"/>
    <w:basedOn w:val="Normal"/>
    <w:uiPriority w:val="99"/>
    <w:qFormat/>
    <w:rsid w:val="00CE2FD7"/>
    <w:pPr>
      <w:shd w:val="clear" w:color="auto" w:fill="FFFFFF"/>
      <w:spacing w:after="180" w:line="240" w:lineRule="atLeast"/>
      <w:ind w:left="562" w:right="40" w:hanging="720"/>
      <w:jc w:val="both"/>
    </w:pPr>
    <w:rPr>
      <w:rFonts w:ascii="Times New Roman" w:hAnsi="Times New Roman" w:cs="Times New Roman"/>
      <w:b/>
      <w:bCs/>
      <w:sz w:val="20"/>
      <w:szCs w:val="20"/>
      <w:lang w:eastAsia="sq-AL" w:bidi="sq-AL"/>
    </w:rPr>
  </w:style>
  <w:style w:type="paragraph" w:customStyle="1" w:styleId="Point0number">
    <w:name w:val="Point 0 (number)"/>
    <w:basedOn w:val="Normal"/>
    <w:uiPriority w:val="99"/>
    <w:qFormat/>
    <w:rsid w:val="00CE2FD7"/>
    <w:pPr>
      <w:numPr>
        <w:numId w:val="13"/>
      </w:numPr>
      <w:spacing w:before="120" w:after="120" w:line="240" w:lineRule="auto"/>
      <w:jc w:val="both"/>
    </w:pPr>
    <w:rPr>
      <w:rFonts w:ascii="Times New Roman" w:eastAsia="Times New Roman" w:hAnsi="Times New Roman" w:cs="Times New Roman"/>
      <w:sz w:val="24"/>
      <w:szCs w:val="24"/>
      <w:lang w:eastAsia="sq-AL" w:bidi="sq-AL"/>
    </w:rPr>
  </w:style>
  <w:style w:type="paragraph" w:customStyle="1" w:styleId="Point1number">
    <w:name w:val="Point 1 (number)"/>
    <w:basedOn w:val="Normal"/>
    <w:uiPriority w:val="99"/>
    <w:qFormat/>
    <w:rsid w:val="00CE2FD7"/>
    <w:pPr>
      <w:numPr>
        <w:ilvl w:val="2"/>
        <w:numId w:val="13"/>
      </w:numPr>
      <w:spacing w:before="120" w:after="120" w:line="240" w:lineRule="auto"/>
      <w:jc w:val="both"/>
    </w:pPr>
    <w:rPr>
      <w:rFonts w:ascii="Times New Roman" w:eastAsia="Times New Roman" w:hAnsi="Times New Roman" w:cs="Times New Roman"/>
      <w:sz w:val="24"/>
      <w:szCs w:val="24"/>
      <w:lang w:eastAsia="sq-AL" w:bidi="sq-AL"/>
    </w:rPr>
  </w:style>
  <w:style w:type="paragraph" w:customStyle="1" w:styleId="Point2number">
    <w:name w:val="Point 2 (number)"/>
    <w:basedOn w:val="Normal"/>
    <w:uiPriority w:val="99"/>
    <w:qFormat/>
    <w:rsid w:val="00CE2FD7"/>
    <w:pPr>
      <w:numPr>
        <w:ilvl w:val="4"/>
        <w:numId w:val="13"/>
      </w:numPr>
      <w:spacing w:before="120" w:after="120" w:line="240" w:lineRule="auto"/>
      <w:jc w:val="both"/>
    </w:pPr>
    <w:rPr>
      <w:rFonts w:ascii="Times New Roman" w:eastAsia="Times New Roman" w:hAnsi="Times New Roman" w:cs="Times New Roman"/>
      <w:sz w:val="24"/>
      <w:szCs w:val="24"/>
      <w:lang w:eastAsia="sq-AL" w:bidi="sq-AL"/>
    </w:rPr>
  </w:style>
  <w:style w:type="paragraph" w:customStyle="1" w:styleId="Point3number">
    <w:name w:val="Point 3 (number)"/>
    <w:basedOn w:val="Normal"/>
    <w:uiPriority w:val="99"/>
    <w:qFormat/>
    <w:rsid w:val="00CE2FD7"/>
    <w:pPr>
      <w:numPr>
        <w:ilvl w:val="6"/>
        <w:numId w:val="13"/>
      </w:numPr>
      <w:spacing w:before="120" w:after="120" w:line="240" w:lineRule="auto"/>
      <w:jc w:val="both"/>
    </w:pPr>
    <w:rPr>
      <w:rFonts w:ascii="Times New Roman" w:eastAsia="Times New Roman" w:hAnsi="Times New Roman" w:cs="Times New Roman"/>
      <w:sz w:val="24"/>
      <w:szCs w:val="24"/>
      <w:lang w:eastAsia="sq-AL" w:bidi="sq-AL"/>
    </w:rPr>
  </w:style>
  <w:style w:type="paragraph" w:customStyle="1" w:styleId="Point0letter">
    <w:name w:val="Point 0 (letter)"/>
    <w:basedOn w:val="Normal"/>
    <w:uiPriority w:val="99"/>
    <w:qFormat/>
    <w:rsid w:val="00CE2FD7"/>
    <w:pPr>
      <w:numPr>
        <w:ilvl w:val="1"/>
        <w:numId w:val="13"/>
      </w:numPr>
      <w:spacing w:before="120" w:after="120" w:line="240" w:lineRule="auto"/>
      <w:jc w:val="both"/>
    </w:pPr>
    <w:rPr>
      <w:rFonts w:ascii="Times New Roman" w:eastAsia="Times New Roman" w:hAnsi="Times New Roman" w:cs="Times New Roman"/>
      <w:sz w:val="24"/>
      <w:szCs w:val="24"/>
      <w:lang w:eastAsia="sq-AL" w:bidi="sq-AL"/>
    </w:rPr>
  </w:style>
  <w:style w:type="paragraph" w:customStyle="1" w:styleId="Point1letter">
    <w:name w:val="Point 1 (letter)"/>
    <w:basedOn w:val="Normal"/>
    <w:uiPriority w:val="99"/>
    <w:qFormat/>
    <w:rsid w:val="00CE2FD7"/>
    <w:pPr>
      <w:numPr>
        <w:ilvl w:val="3"/>
        <w:numId w:val="13"/>
      </w:numPr>
      <w:spacing w:before="120" w:after="120" w:line="240" w:lineRule="auto"/>
      <w:jc w:val="both"/>
    </w:pPr>
    <w:rPr>
      <w:rFonts w:ascii="Times New Roman" w:eastAsia="Times New Roman" w:hAnsi="Times New Roman" w:cs="Times New Roman"/>
      <w:lang w:eastAsia="sq-AL" w:bidi="sq-AL"/>
    </w:rPr>
  </w:style>
  <w:style w:type="paragraph" w:customStyle="1" w:styleId="Point2letter">
    <w:name w:val="Point 2 (letter)"/>
    <w:basedOn w:val="Normal"/>
    <w:uiPriority w:val="99"/>
    <w:qFormat/>
    <w:rsid w:val="00CE2FD7"/>
    <w:pPr>
      <w:numPr>
        <w:ilvl w:val="5"/>
        <w:numId w:val="13"/>
      </w:numPr>
      <w:spacing w:before="120" w:after="120" w:line="240" w:lineRule="auto"/>
      <w:jc w:val="both"/>
    </w:pPr>
    <w:rPr>
      <w:rFonts w:ascii="Times New Roman" w:eastAsia="Times New Roman" w:hAnsi="Times New Roman" w:cs="Times New Roman"/>
      <w:sz w:val="24"/>
      <w:szCs w:val="24"/>
      <w:lang w:eastAsia="sq-AL" w:bidi="sq-AL"/>
    </w:rPr>
  </w:style>
  <w:style w:type="paragraph" w:customStyle="1" w:styleId="Point3letter">
    <w:name w:val="Point 3 (letter)"/>
    <w:basedOn w:val="Normal"/>
    <w:uiPriority w:val="99"/>
    <w:qFormat/>
    <w:rsid w:val="00CE2FD7"/>
    <w:pPr>
      <w:numPr>
        <w:ilvl w:val="7"/>
        <w:numId w:val="13"/>
      </w:numPr>
      <w:spacing w:before="120" w:after="120" w:line="240" w:lineRule="auto"/>
      <w:jc w:val="both"/>
    </w:pPr>
    <w:rPr>
      <w:rFonts w:ascii="Times New Roman" w:eastAsia="Times New Roman" w:hAnsi="Times New Roman" w:cs="Times New Roman"/>
      <w:sz w:val="24"/>
      <w:szCs w:val="24"/>
      <w:lang w:eastAsia="sq-AL" w:bidi="sq-AL"/>
    </w:rPr>
  </w:style>
  <w:style w:type="paragraph" w:customStyle="1" w:styleId="Point4letter">
    <w:name w:val="Point 4 (letter)"/>
    <w:basedOn w:val="Normal"/>
    <w:uiPriority w:val="99"/>
    <w:qFormat/>
    <w:rsid w:val="00CE2FD7"/>
    <w:pPr>
      <w:numPr>
        <w:ilvl w:val="8"/>
        <w:numId w:val="13"/>
      </w:numPr>
      <w:spacing w:before="120" w:after="120" w:line="240" w:lineRule="auto"/>
      <w:jc w:val="both"/>
    </w:pPr>
    <w:rPr>
      <w:rFonts w:ascii="Times New Roman" w:eastAsia="Times New Roman" w:hAnsi="Times New Roman" w:cs="Times New Roman"/>
      <w:sz w:val="24"/>
      <w:szCs w:val="24"/>
      <w:lang w:eastAsia="sq-AL" w:bidi="sq-AL"/>
    </w:rPr>
  </w:style>
  <w:style w:type="character" w:customStyle="1" w:styleId="Bodytext20">
    <w:name w:val="Body text (2)_"/>
    <w:link w:val="Bodytext24"/>
    <w:locked/>
    <w:rsid w:val="00CE2FD7"/>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qFormat/>
    <w:rsid w:val="00CE2FD7"/>
    <w:pPr>
      <w:widowControl w:val="0"/>
      <w:shd w:val="clear" w:color="auto" w:fill="FFFFFF"/>
      <w:spacing w:after="0" w:line="586" w:lineRule="exact"/>
      <w:ind w:hanging="580"/>
    </w:pPr>
    <w:rPr>
      <w:rFonts w:ascii="Book Antiqua" w:eastAsia="Book Antiqua" w:hAnsi="Book Antiqua" w:cs="Book Antiqua"/>
      <w:sz w:val="16"/>
      <w:szCs w:val="16"/>
      <w:lang w:val="en-US"/>
    </w:rPr>
  </w:style>
  <w:style w:type="character" w:customStyle="1" w:styleId="Heading20">
    <w:name w:val="Heading #2_"/>
    <w:basedOn w:val="DefaultParagraphFont"/>
    <w:link w:val="Heading21"/>
    <w:locked/>
    <w:rsid w:val="00CE2FD7"/>
    <w:rPr>
      <w:rFonts w:ascii="Book Antiqua" w:eastAsia="Book Antiqua" w:hAnsi="Book Antiqua" w:cs="Book Antiqua"/>
      <w:b/>
      <w:bCs/>
      <w:sz w:val="17"/>
      <w:szCs w:val="17"/>
      <w:shd w:val="clear" w:color="auto" w:fill="FFFFFF"/>
    </w:rPr>
  </w:style>
  <w:style w:type="paragraph" w:customStyle="1" w:styleId="Heading21">
    <w:name w:val="Heading #2"/>
    <w:basedOn w:val="Normal"/>
    <w:link w:val="Heading20"/>
    <w:qFormat/>
    <w:rsid w:val="00CE2FD7"/>
    <w:pPr>
      <w:shd w:val="clear" w:color="auto" w:fill="FFFFFF"/>
      <w:spacing w:before="840" w:after="200" w:line="336" w:lineRule="exact"/>
      <w:jc w:val="center"/>
      <w:outlineLvl w:val="1"/>
    </w:pPr>
    <w:rPr>
      <w:rFonts w:ascii="Book Antiqua" w:eastAsia="Book Antiqua" w:hAnsi="Book Antiqua" w:cs="Book Antiqua"/>
      <w:b/>
      <w:bCs/>
      <w:sz w:val="17"/>
      <w:szCs w:val="17"/>
      <w:lang w:val="en-US"/>
    </w:rPr>
  </w:style>
  <w:style w:type="character" w:customStyle="1" w:styleId="Bodytext5">
    <w:name w:val="Body text (5)_"/>
    <w:basedOn w:val="DefaultParagraphFont"/>
    <w:link w:val="Bodytext50"/>
    <w:locked/>
    <w:rsid w:val="00CE2FD7"/>
    <w:rPr>
      <w:rFonts w:ascii="Book Antiqua" w:eastAsia="Book Antiqua" w:hAnsi="Book Antiqua" w:cs="Book Antiqua"/>
      <w:i/>
      <w:iCs/>
      <w:sz w:val="16"/>
      <w:szCs w:val="16"/>
      <w:shd w:val="clear" w:color="auto" w:fill="FFFFFF"/>
    </w:rPr>
  </w:style>
  <w:style w:type="paragraph" w:customStyle="1" w:styleId="Bodytext50">
    <w:name w:val="Body text (5)"/>
    <w:basedOn w:val="Normal"/>
    <w:link w:val="Bodytext5"/>
    <w:qFormat/>
    <w:rsid w:val="00CE2FD7"/>
    <w:pPr>
      <w:shd w:val="clear" w:color="auto" w:fill="FFFFFF"/>
      <w:spacing w:before="480" w:after="480" w:line="0" w:lineRule="atLeast"/>
      <w:jc w:val="center"/>
    </w:pPr>
    <w:rPr>
      <w:rFonts w:ascii="Book Antiqua" w:eastAsia="Book Antiqua" w:hAnsi="Book Antiqua" w:cs="Book Antiqua"/>
      <w:i/>
      <w:iCs/>
      <w:sz w:val="16"/>
      <w:szCs w:val="16"/>
      <w:lang w:val="en-US"/>
    </w:rPr>
  </w:style>
  <w:style w:type="paragraph" w:customStyle="1" w:styleId="gmail-msolistparagraph">
    <w:name w:val="gmail-msolistparagraph"/>
    <w:basedOn w:val="Normal"/>
    <w:uiPriority w:val="99"/>
    <w:qFormat/>
    <w:rsid w:val="00CE2FD7"/>
    <w:pPr>
      <w:spacing w:before="100" w:beforeAutospacing="1" w:after="100" w:afterAutospacing="1" w:line="240" w:lineRule="auto"/>
    </w:pPr>
    <w:rPr>
      <w:rFonts w:ascii="Times New Roman" w:eastAsia="Calibri" w:hAnsi="Times New Roman" w:cs="Times New Roman"/>
      <w:sz w:val="24"/>
      <w:szCs w:val="24"/>
    </w:rPr>
  </w:style>
  <w:style w:type="character" w:customStyle="1" w:styleId="DefinitionChar">
    <w:name w:val="Definition Char"/>
    <w:link w:val="Definition"/>
    <w:locked/>
    <w:rsid w:val="00CE2FD7"/>
    <w:rPr>
      <w:rFonts w:ascii="Times New Roman" w:eastAsia="Times New Roman" w:hAnsi="Times New Roman" w:cs="Times New Roman"/>
      <w:sz w:val="24"/>
      <w:szCs w:val="20"/>
      <w:lang w:val="sq-AL"/>
    </w:rPr>
  </w:style>
  <w:style w:type="paragraph" w:customStyle="1" w:styleId="Definition">
    <w:name w:val="Definition"/>
    <w:basedOn w:val="Normal"/>
    <w:link w:val="DefinitionChar"/>
    <w:qFormat/>
    <w:rsid w:val="00CE2FD7"/>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jc w:val="both"/>
    </w:pPr>
    <w:rPr>
      <w:rFonts w:ascii="Times New Roman" w:eastAsia="Times New Roman" w:hAnsi="Times New Roman" w:cs="Times New Roman"/>
      <w:sz w:val="24"/>
      <w:szCs w:val="20"/>
    </w:rPr>
  </w:style>
  <w:style w:type="paragraph" w:customStyle="1" w:styleId="Definition1b">
    <w:name w:val="Definition 1b"/>
    <w:basedOn w:val="Definition"/>
    <w:uiPriority w:val="99"/>
    <w:qFormat/>
    <w:rsid w:val="00CE2FD7"/>
    <w:pPr>
      <w:spacing w:before="0"/>
    </w:pPr>
  </w:style>
  <w:style w:type="paragraph" w:customStyle="1" w:styleId="Definition1a">
    <w:name w:val="Definition 1a"/>
    <w:basedOn w:val="Definition"/>
    <w:next w:val="Definition1b"/>
    <w:uiPriority w:val="99"/>
    <w:qFormat/>
    <w:rsid w:val="00CE2FD7"/>
    <w:pPr>
      <w:keepNext/>
    </w:pPr>
  </w:style>
  <w:style w:type="character" w:customStyle="1" w:styleId="Paragraph1Char">
    <w:name w:val="Paragraph (1) Char"/>
    <w:link w:val="Paragraph1"/>
    <w:locked/>
    <w:rsid w:val="00CE2FD7"/>
    <w:rPr>
      <w:rFonts w:ascii="Times New Roman" w:eastAsia="Times New Roman" w:hAnsi="Times New Roman" w:cs="Times New Roman"/>
      <w:sz w:val="24"/>
      <w:szCs w:val="20"/>
      <w:lang w:val="en-GB" w:eastAsia="en-GB"/>
    </w:rPr>
  </w:style>
  <w:style w:type="paragraph" w:customStyle="1" w:styleId="Paragraph1">
    <w:name w:val="Paragraph (1)"/>
    <w:basedOn w:val="Normal"/>
    <w:link w:val="Paragraph1Char"/>
    <w:qFormat/>
    <w:rsid w:val="00CE2FD7"/>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jc w:val="both"/>
    </w:pPr>
    <w:rPr>
      <w:rFonts w:ascii="Times New Roman" w:eastAsia="Times New Roman" w:hAnsi="Times New Roman" w:cs="Times New Roman"/>
      <w:sz w:val="24"/>
      <w:szCs w:val="20"/>
      <w:lang w:val="en-GB" w:eastAsia="en-GB"/>
    </w:rPr>
  </w:style>
  <w:style w:type="paragraph" w:customStyle="1" w:styleId="ParagraphA0">
    <w:name w:val="Paragraph (A)"/>
    <w:basedOn w:val="Normal"/>
    <w:uiPriority w:val="99"/>
    <w:qFormat/>
    <w:rsid w:val="00CE2FD7"/>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jc w:val="both"/>
    </w:pPr>
    <w:rPr>
      <w:rFonts w:ascii="Times New Roman" w:eastAsia="Times New Roman" w:hAnsi="Times New Roman" w:cs="Times New Roman"/>
      <w:sz w:val="24"/>
      <w:szCs w:val="20"/>
      <w:lang w:val="en-GB" w:eastAsia="en-GB"/>
    </w:rPr>
  </w:style>
  <w:style w:type="paragraph" w:customStyle="1" w:styleId="Section1">
    <w:name w:val="Section 1"/>
    <w:basedOn w:val="Normal"/>
    <w:uiPriority w:val="99"/>
    <w:qFormat/>
    <w:rsid w:val="00CE2FD7"/>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jc w:val="both"/>
    </w:pPr>
    <w:rPr>
      <w:rFonts w:ascii="Tms Rmn" w:eastAsia="Times New Roman" w:hAnsi="Tms Rmn" w:cs="Times New Roman"/>
      <w:sz w:val="24"/>
      <w:szCs w:val="20"/>
      <w:lang w:val="en-GB" w:eastAsia="en-GB"/>
    </w:rPr>
  </w:style>
  <w:style w:type="paragraph" w:customStyle="1" w:styleId="Definition2">
    <w:name w:val="Definition 2"/>
    <w:basedOn w:val="Definition"/>
    <w:uiPriority w:val="99"/>
    <w:qFormat/>
    <w:rsid w:val="00CE2FD7"/>
    <w:pPr>
      <w:tabs>
        <w:tab w:val="clear" w:pos="2835"/>
      </w:tabs>
      <w:ind w:firstLine="0"/>
    </w:pPr>
  </w:style>
  <w:style w:type="paragraph" w:customStyle="1" w:styleId="Definition3">
    <w:name w:val="Definition 3"/>
    <w:basedOn w:val="Definition2"/>
    <w:uiPriority w:val="99"/>
    <w:qFormat/>
    <w:rsid w:val="00CE2FD7"/>
    <w:pPr>
      <w:tabs>
        <w:tab w:val="clear" w:pos="3402"/>
      </w:tabs>
      <w:ind w:left="3402"/>
    </w:pPr>
  </w:style>
  <w:style w:type="paragraph" w:customStyle="1" w:styleId="Definition4">
    <w:name w:val="Definition 4"/>
    <w:basedOn w:val="Definition3"/>
    <w:uiPriority w:val="99"/>
    <w:qFormat/>
    <w:rsid w:val="00CE2FD7"/>
    <w:pPr>
      <w:tabs>
        <w:tab w:val="clear" w:pos="3969"/>
      </w:tabs>
      <w:ind w:left="3969"/>
    </w:pPr>
  </w:style>
  <w:style w:type="paragraph" w:customStyle="1" w:styleId="Paragraphi">
    <w:name w:val="Paragraph (i)"/>
    <w:basedOn w:val="Normal"/>
    <w:uiPriority w:val="99"/>
    <w:qFormat/>
    <w:rsid w:val="00CE2FD7"/>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jc w:val="both"/>
    </w:pPr>
    <w:rPr>
      <w:rFonts w:ascii="Times New Roman" w:eastAsia="Times New Roman" w:hAnsi="Times New Roman" w:cs="Times New Roman"/>
      <w:sz w:val="24"/>
      <w:szCs w:val="20"/>
      <w:lang w:val="en-GB" w:eastAsia="en-GB"/>
    </w:rPr>
  </w:style>
  <w:style w:type="paragraph" w:styleId="Title">
    <w:name w:val="Title"/>
    <w:basedOn w:val="Normal"/>
    <w:next w:val="Normal"/>
    <w:link w:val="TitleChar"/>
    <w:uiPriority w:val="10"/>
    <w:qFormat/>
    <w:rsid w:val="00CE2FD7"/>
    <w:pPr>
      <w:spacing w:after="0" w:line="240" w:lineRule="auto"/>
      <w:contextualSpacing/>
    </w:pPr>
    <w:rPr>
      <w:rFonts w:ascii="Calibri" w:eastAsia="Times New Roman" w:hAnsi="Calibri" w:cs="Arial"/>
      <w:b/>
      <w:caps/>
      <w:spacing w:val="10"/>
      <w:sz w:val="40"/>
      <w:szCs w:val="40"/>
    </w:rPr>
  </w:style>
  <w:style w:type="character" w:customStyle="1" w:styleId="TitleChar1">
    <w:name w:val="Title Char1"/>
    <w:basedOn w:val="DefaultParagraphFont"/>
    <w:uiPriority w:val="10"/>
    <w:rsid w:val="00CE2FD7"/>
    <w:rPr>
      <w:rFonts w:asciiTheme="majorHAnsi" w:eastAsiaTheme="majorEastAsia" w:hAnsiTheme="majorHAnsi" w:cstheme="majorBidi"/>
      <w:spacing w:val="-10"/>
      <w:kern w:val="28"/>
      <w:sz w:val="56"/>
      <w:szCs w:val="56"/>
      <w:lang w:val="sq-AL"/>
    </w:rPr>
  </w:style>
  <w:style w:type="paragraph" w:customStyle="1" w:styleId="ScheduleHeading">
    <w:name w:val="Schedule Heading"/>
    <w:basedOn w:val="Title"/>
    <w:next w:val="Normal"/>
    <w:uiPriority w:val="99"/>
    <w:qFormat/>
    <w:rsid w:val="00CE2FD7"/>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contextualSpacing w:val="0"/>
      <w:jc w:val="center"/>
    </w:pPr>
    <w:rPr>
      <w:rFonts w:ascii="Times New Roman" w:hAnsi="Times New Roman" w:cs="Times New Roman"/>
      <w:b w:val="0"/>
      <w:caps w:val="0"/>
      <w:spacing w:val="0"/>
      <w:sz w:val="24"/>
      <w:szCs w:val="20"/>
      <w:lang w:val="en-GB" w:eastAsia="en-GB"/>
    </w:rPr>
  </w:style>
  <w:style w:type="paragraph" w:customStyle="1" w:styleId="ExhibitHeading">
    <w:name w:val="Exhibit Heading"/>
    <w:basedOn w:val="Title"/>
    <w:next w:val="Normal"/>
    <w:uiPriority w:val="99"/>
    <w:qFormat/>
    <w:rsid w:val="00CE2FD7"/>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contextualSpacing w:val="0"/>
      <w:jc w:val="center"/>
    </w:pPr>
    <w:rPr>
      <w:rFonts w:ascii="Times New Roman" w:hAnsi="Times New Roman" w:cs="Times New Roman"/>
      <w:b w:val="0"/>
      <w:caps w:val="0"/>
      <w:spacing w:val="0"/>
      <w:sz w:val="24"/>
      <w:szCs w:val="20"/>
      <w:lang w:val="en-GB" w:eastAsia="en-GB"/>
    </w:rPr>
  </w:style>
  <w:style w:type="paragraph" w:customStyle="1" w:styleId="CharCharCharCharChar1Char">
    <w:name w:val="Char Char Char Char Char1 Char"/>
    <w:basedOn w:val="Normal"/>
    <w:uiPriority w:val="99"/>
    <w:qFormat/>
    <w:rsid w:val="00CE2FD7"/>
    <w:pPr>
      <w:spacing w:line="240" w:lineRule="exact"/>
    </w:pPr>
    <w:rPr>
      <w:rFonts w:ascii="Tahoma" w:eastAsia="Times New Roman" w:hAnsi="Tahoma" w:cs="Times New Roman"/>
      <w:sz w:val="20"/>
      <w:szCs w:val="20"/>
    </w:rPr>
  </w:style>
  <w:style w:type="character" w:customStyle="1" w:styleId="Bodytext4">
    <w:name w:val="Body text (4)_"/>
    <w:link w:val="Bodytext40"/>
    <w:locked/>
    <w:rsid w:val="00CE2FD7"/>
    <w:rPr>
      <w:rFonts w:ascii="Arial" w:eastAsia="Calibri" w:hAnsi="Arial" w:cs="Times New Roman"/>
      <w:b/>
      <w:bCs/>
      <w:i/>
      <w:iCs/>
      <w:sz w:val="19"/>
      <w:szCs w:val="19"/>
      <w:shd w:val="clear" w:color="auto" w:fill="FFFFFF"/>
      <w:lang w:val="sq-AL"/>
    </w:rPr>
  </w:style>
  <w:style w:type="paragraph" w:customStyle="1" w:styleId="Bodytext40">
    <w:name w:val="Body text (4)"/>
    <w:basedOn w:val="Normal"/>
    <w:link w:val="Bodytext4"/>
    <w:qFormat/>
    <w:rsid w:val="00CE2FD7"/>
    <w:pPr>
      <w:widowControl w:val="0"/>
      <w:shd w:val="clear" w:color="auto" w:fill="FFFFFF"/>
      <w:spacing w:after="180" w:line="230" w:lineRule="exact"/>
      <w:jc w:val="both"/>
    </w:pPr>
    <w:rPr>
      <w:rFonts w:ascii="Arial" w:eastAsia="Calibri" w:hAnsi="Arial" w:cs="Times New Roman"/>
      <w:b/>
      <w:bCs/>
      <w:i/>
      <w:iCs/>
      <w:sz w:val="19"/>
      <w:szCs w:val="19"/>
    </w:rPr>
  </w:style>
  <w:style w:type="paragraph" w:customStyle="1" w:styleId="wfxFaxNum">
    <w:name w:val="&quot;wfxFaxNum&quot;"/>
    <w:uiPriority w:val="99"/>
    <w:qFormat/>
    <w:rsid w:val="00CE2FD7"/>
    <w:pPr>
      <w:overflowPunct w:val="0"/>
      <w:autoSpaceDE w:val="0"/>
      <w:autoSpaceDN w:val="0"/>
      <w:adjustRightInd w:val="0"/>
      <w:spacing w:after="0" w:line="240" w:lineRule="auto"/>
    </w:pPr>
    <w:rPr>
      <w:rFonts w:ascii="Times New Roman" w:eastAsia="Times New Roman" w:hAnsi="Times New Roman" w:cs="Times New Roman"/>
      <w:color w:val="000000"/>
      <w:sz w:val="21"/>
      <w:szCs w:val="20"/>
      <w:lang w:val="en-GB"/>
    </w:rPr>
  </w:style>
  <w:style w:type="paragraph" w:customStyle="1" w:styleId="Default0">
    <w:name w:val="&quot;Default&quot;"/>
    <w:uiPriority w:val="99"/>
    <w:qFormat/>
    <w:rsid w:val="00CE2FD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ListParagraph0">
    <w:name w:val="&quot;List Paragraph&quot;"/>
    <w:uiPriority w:val="99"/>
    <w:qFormat/>
    <w:rsid w:val="00CE2FD7"/>
    <w:pPr>
      <w:spacing w:after="200" w:line="276" w:lineRule="auto"/>
      <w:ind w:left="720"/>
    </w:pPr>
    <w:rPr>
      <w:rFonts w:ascii="Calibri" w:eastAsia="Times New Roman" w:hAnsi="Calibri" w:cs="Times New Roman"/>
      <w:lang w:val="sq-AL"/>
    </w:rPr>
  </w:style>
  <w:style w:type="paragraph" w:customStyle="1" w:styleId="NoSpacing0">
    <w:name w:val="&quot;No Spacing&quot;"/>
    <w:uiPriority w:val="99"/>
    <w:qFormat/>
    <w:rsid w:val="00CE2FD7"/>
    <w:pPr>
      <w:spacing w:after="0" w:line="240" w:lineRule="auto"/>
    </w:pPr>
    <w:rPr>
      <w:rFonts w:ascii="Calibri" w:eastAsia="Times New Roman" w:hAnsi="Calibri" w:cs="Times New Roman"/>
      <w:lang w:val="sq-AL"/>
    </w:rPr>
  </w:style>
  <w:style w:type="paragraph" w:customStyle="1" w:styleId="BodyText30">
    <w:name w:val="&quot;Body Text 3&quot;"/>
    <w:uiPriority w:val="99"/>
    <w:qFormat/>
    <w:rsid w:val="00CE2FD7"/>
    <w:pPr>
      <w:spacing w:after="120" w:line="240" w:lineRule="auto"/>
    </w:pPr>
    <w:rPr>
      <w:rFonts w:ascii="Times New Roman" w:eastAsia="Times New Roman" w:hAnsi="Times New Roman" w:cs="Times New Roman"/>
      <w:sz w:val="16"/>
      <w:szCs w:val="16"/>
      <w:lang w:val="sq-AL"/>
    </w:rPr>
  </w:style>
  <w:style w:type="paragraph" w:customStyle="1" w:styleId="tableoffigures">
    <w:name w:val="&quot;table of figures&quot;"/>
    <w:uiPriority w:val="99"/>
    <w:qFormat/>
    <w:rsid w:val="00CE2FD7"/>
    <w:pPr>
      <w:spacing w:after="120" w:line="240" w:lineRule="auto"/>
    </w:pPr>
    <w:rPr>
      <w:rFonts w:ascii="Calibri" w:eastAsia="Calibri" w:hAnsi="Calibri" w:cs="Times New Roman"/>
      <w:sz w:val="21"/>
      <w:szCs w:val="20"/>
    </w:rPr>
  </w:style>
  <w:style w:type="paragraph" w:customStyle="1" w:styleId="Normal10">
    <w:name w:val="&quot;Normal1&quot;"/>
    <w:uiPriority w:val="99"/>
    <w:qFormat/>
    <w:rsid w:val="00CE2FD7"/>
    <w:pPr>
      <w:spacing w:after="120" w:line="240" w:lineRule="auto"/>
      <w:jc w:val="both"/>
    </w:pPr>
    <w:rPr>
      <w:rFonts w:ascii="Arial" w:eastAsia="Calibri" w:hAnsi="Arial" w:cs="Arial"/>
      <w:color w:val="000000"/>
      <w:sz w:val="21"/>
      <w:szCs w:val="20"/>
    </w:rPr>
  </w:style>
  <w:style w:type="paragraph" w:customStyle="1" w:styleId="Default1">
    <w:name w:val="&quot;&quot;Default&quot;&quot;"/>
    <w:uiPriority w:val="99"/>
    <w:qFormat/>
    <w:rsid w:val="00CE2FD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
    <w:name w:val="&quot;index 7&quot;"/>
    <w:uiPriority w:val="99"/>
    <w:qFormat/>
    <w:rsid w:val="00CE2FD7"/>
    <w:pPr>
      <w:spacing w:after="0" w:line="240" w:lineRule="auto"/>
    </w:pPr>
    <w:rPr>
      <w:rFonts w:ascii="Calibri" w:eastAsia="Calibri" w:hAnsi="Calibri" w:cs="Times New Roman"/>
      <w:sz w:val="21"/>
      <w:szCs w:val="20"/>
    </w:rPr>
  </w:style>
  <w:style w:type="paragraph" w:customStyle="1" w:styleId="Statuti">
    <w:name w:val="Statuti"/>
    <w:basedOn w:val="Normal"/>
    <w:uiPriority w:val="99"/>
    <w:qFormat/>
    <w:rsid w:val="00CE2FD7"/>
    <w:pPr>
      <w:autoSpaceDE w:val="0"/>
      <w:autoSpaceDN w:val="0"/>
      <w:adjustRightInd w:val="0"/>
      <w:spacing w:before="57" w:after="0" w:line="240" w:lineRule="auto"/>
      <w:ind w:left="720" w:hanging="720"/>
      <w:jc w:val="both"/>
    </w:pPr>
    <w:rPr>
      <w:rFonts w:ascii="Tahoma" w:eastAsia="Times New Roman" w:hAnsi="Tahoma" w:cs="Tahoma"/>
      <w:sz w:val="20"/>
      <w:szCs w:val="24"/>
    </w:rPr>
  </w:style>
  <w:style w:type="paragraph" w:customStyle="1" w:styleId="norm">
    <w:name w:val="norm"/>
    <w:basedOn w:val="Normal"/>
    <w:uiPriority w:val="99"/>
    <w:qFormat/>
    <w:rsid w:val="00CE2FD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annex-1">
    <w:name w:val="title-annex-1"/>
    <w:basedOn w:val="Normal"/>
    <w:uiPriority w:val="99"/>
    <w:qFormat/>
    <w:rsid w:val="00CE2FD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table">
    <w:name w:val="title-table"/>
    <w:basedOn w:val="Normal"/>
    <w:uiPriority w:val="99"/>
    <w:qFormat/>
    <w:rsid w:val="00CE2FD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odref">
    <w:name w:val="modref"/>
    <w:basedOn w:val="Normal"/>
    <w:uiPriority w:val="99"/>
    <w:qFormat/>
    <w:rsid w:val="00CE2FD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bl-norm">
    <w:name w:val="tbl-norm"/>
    <w:basedOn w:val="Normal"/>
    <w:uiPriority w:val="99"/>
    <w:qFormat/>
    <w:rsid w:val="00CE2FD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gr-seq-level-1">
    <w:name w:val="title-gr-seq-level-1"/>
    <w:basedOn w:val="Normal"/>
    <w:uiPriority w:val="99"/>
    <w:qFormat/>
    <w:rsid w:val="00CE2FD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1">
    <w:name w:val="List1"/>
    <w:basedOn w:val="Normal"/>
    <w:uiPriority w:val="99"/>
    <w:qFormat/>
    <w:rsid w:val="00CE2FD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gr-seq-level-3">
    <w:name w:val="title-gr-seq-level-3"/>
    <w:basedOn w:val="Normal"/>
    <w:uiPriority w:val="99"/>
    <w:qFormat/>
    <w:rsid w:val="00CE2FD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gr-seq-level-2">
    <w:name w:val="title-gr-seq-level-2"/>
    <w:basedOn w:val="Normal"/>
    <w:uiPriority w:val="99"/>
    <w:qFormat/>
    <w:rsid w:val="00CE2FD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turnAddress">
    <w:name w:val="Return Address"/>
    <w:basedOn w:val="Normal"/>
    <w:uiPriority w:val="99"/>
    <w:qFormat/>
    <w:rsid w:val="00CE2FD7"/>
    <w:pPr>
      <w:keepLines/>
      <w:framePr w:w="2227" w:h="1539" w:hSpace="187" w:vSpace="187" w:wrap="notBeside" w:vAnchor="page" w:hAnchor="page" w:x="8252" w:y="966" w:anchorLock="1"/>
      <w:tabs>
        <w:tab w:val="left" w:pos="720"/>
        <w:tab w:val="left" w:pos="2160"/>
      </w:tabs>
      <w:spacing w:after="0" w:line="240" w:lineRule="auto"/>
    </w:pPr>
    <w:rPr>
      <w:rFonts w:ascii="Tahoma" w:eastAsia="Times New Roman" w:hAnsi="Tahoma" w:cs="Times New Roman"/>
      <w:b/>
      <w:color w:val="666699"/>
      <w:spacing w:val="-5"/>
      <w:sz w:val="18"/>
      <w:szCs w:val="18"/>
      <w:lang w:val="el-GR"/>
    </w:rPr>
  </w:style>
  <w:style w:type="paragraph" w:customStyle="1" w:styleId="Shorttitleleft">
    <w:name w:val="Short title left"/>
    <w:basedOn w:val="BodyText"/>
    <w:next w:val="Normal"/>
    <w:uiPriority w:val="99"/>
    <w:qFormat/>
    <w:rsid w:val="00CE2FD7"/>
    <w:pPr>
      <w:spacing w:before="240" w:after="0" w:line="240" w:lineRule="auto"/>
    </w:pPr>
    <w:rPr>
      <w:rFonts w:ascii="Tahoma" w:hAnsi="Tahoma" w:cs="Times New Roman"/>
      <w:b/>
      <w:color w:val="808080"/>
      <w:spacing w:val="-5"/>
      <w:lang w:val="el-GR"/>
    </w:rPr>
  </w:style>
  <w:style w:type="paragraph" w:customStyle="1" w:styleId="CharCharCharCharCharCharCharCharCharCharChar">
    <w:name w:val="Char Char Char Char Char Char Char Char Char Char Char"/>
    <w:basedOn w:val="Normal"/>
    <w:uiPriority w:val="99"/>
    <w:qFormat/>
    <w:rsid w:val="00CE2FD7"/>
    <w:pPr>
      <w:spacing w:line="240" w:lineRule="exact"/>
    </w:pPr>
    <w:rPr>
      <w:rFonts w:ascii="Verdana" w:eastAsia="Times New Roman" w:hAnsi="Verdana" w:cs="Times New Roman"/>
      <w:sz w:val="20"/>
      <w:szCs w:val="20"/>
    </w:rPr>
  </w:style>
  <w:style w:type="paragraph" w:customStyle="1" w:styleId="InsideAddress">
    <w:name w:val="Inside Address"/>
    <w:basedOn w:val="Normal"/>
    <w:uiPriority w:val="99"/>
    <w:qFormat/>
    <w:rsid w:val="00CE2FD7"/>
    <w:pPr>
      <w:spacing w:before="60" w:after="60" w:line="240" w:lineRule="auto"/>
    </w:pPr>
    <w:rPr>
      <w:rFonts w:ascii="Tahoma" w:eastAsia="Times New Roman" w:hAnsi="Tahoma" w:cs="Times New Roman"/>
      <w:b/>
      <w:spacing w:val="-5"/>
      <w:szCs w:val="24"/>
      <w:lang w:val="el-GR"/>
    </w:rPr>
  </w:style>
  <w:style w:type="paragraph" w:customStyle="1" w:styleId="1">
    <w:name w:val="Παράγραφος λίστας1"/>
    <w:basedOn w:val="Normal"/>
    <w:uiPriority w:val="34"/>
    <w:qFormat/>
    <w:rsid w:val="00CE2FD7"/>
    <w:pPr>
      <w:spacing w:after="0" w:line="240" w:lineRule="auto"/>
      <w:ind w:left="720"/>
    </w:pPr>
    <w:rPr>
      <w:rFonts w:ascii="Times New Roman" w:eastAsia="Times New Roman" w:hAnsi="Times New Roman" w:cs="Times New Roman"/>
      <w:sz w:val="24"/>
      <w:szCs w:val="24"/>
      <w:lang w:val="en-GB"/>
    </w:rPr>
  </w:style>
  <w:style w:type="paragraph" w:customStyle="1" w:styleId="BodyTextNumbers">
    <w:name w:val="Body Text Numbers"/>
    <w:basedOn w:val="1"/>
    <w:uiPriority w:val="99"/>
    <w:qFormat/>
    <w:rsid w:val="00CE2FD7"/>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uiPriority w:val="99"/>
    <w:qFormat/>
    <w:rsid w:val="00CE2FD7"/>
  </w:style>
  <w:style w:type="paragraph" w:customStyle="1" w:styleId="CharCharCharCharCharCharCharCharCharCharChar1">
    <w:name w:val="Char Char Char Char Char Char Char Char Char Char Char1"/>
    <w:basedOn w:val="Normal"/>
    <w:uiPriority w:val="99"/>
    <w:qFormat/>
    <w:rsid w:val="00CE2FD7"/>
    <w:pPr>
      <w:spacing w:line="240" w:lineRule="exact"/>
    </w:pPr>
    <w:rPr>
      <w:rFonts w:ascii="Verdana" w:eastAsia="Times New Roman" w:hAnsi="Verdana" w:cs="Times New Roman"/>
      <w:sz w:val="20"/>
      <w:szCs w:val="20"/>
      <w:lang w:eastAsia="el-GR"/>
    </w:rPr>
  </w:style>
  <w:style w:type="paragraph" w:customStyle="1" w:styleId="BVIfnrCarCarCarCarChar">
    <w:name w:val="BVI fnr Car Car Car Car Char"/>
    <w:basedOn w:val="Normal"/>
    <w:uiPriority w:val="99"/>
    <w:qFormat/>
    <w:rsid w:val="00CE2FD7"/>
    <w:pPr>
      <w:spacing w:line="240" w:lineRule="exact"/>
    </w:pPr>
    <w:rPr>
      <w:vertAlign w:val="superscript"/>
    </w:rPr>
  </w:style>
  <w:style w:type="paragraph" w:customStyle="1" w:styleId="CharCharCharCharCharCharCharCharCharCharCharCharCharCharCharChar">
    <w:name w:val="Char Char Char Char Char Char Char Char Char Char Char Char Char Char Char Char"/>
    <w:basedOn w:val="Normal"/>
    <w:uiPriority w:val="99"/>
    <w:qFormat/>
    <w:rsid w:val="00CE2FD7"/>
    <w:pPr>
      <w:spacing w:line="240" w:lineRule="exact"/>
    </w:pPr>
    <w:rPr>
      <w:rFonts w:ascii="Tahoma" w:eastAsia="MS Mincho" w:hAnsi="Tahoma" w:cs="Times New Roman"/>
      <w:sz w:val="20"/>
      <w:szCs w:val="20"/>
    </w:rPr>
  </w:style>
  <w:style w:type="paragraph" w:customStyle="1" w:styleId="Style5">
    <w:name w:val="Style5"/>
    <w:basedOn w:val="Normal"/>
    <w:uiPriority w:val="99"/>
    <w:qFormat/>
    <w:rsid w:val="00CE2FD7"/>
    <w:pPr>
      <w:spacing w:after="0" w:line="240" w:lineRule="auto"/>
      <w:jc w:val="center"/>
    </w:pPr>
    <w:rPr>
      <w:rFonts w:ascii="Bookman Old Style" w:eastAsia="Times New Roman" w:hAnsi="Bookman Old Style" w:cs="Times New Roman"/>
      <w:b/>
      <w:bCs/>
      <w:sz w:val="24"/>
      <w:szCs w:val="20"/>
      <w:lang w:val="it-IT"/>
    </w:rPr>
  </w:style>
  <w:style w:type="paragraph" w:customStyle="1" w:styleId="DocumentLabel">
    <w:name w:val="Document Label"/>
    <w:basedOn w:val="Normal"/>
    <w:next w:val="Normal"/>
    <w:uiPriority w:val="99"/>
    <w:qFormat/>
    <w:rsid w:val="00CE2FD7"/>
    <w:pPr>
      <w:keepNext/>
      <w:keepLines/>
      <w:spacing w:before="400" w:after="120" w:line="240" w:lineRule="atLeast"/>
      <w:ind w:left="-840"/>
    </w:pPr>
    <w:rPr>
      <w:rFonts w:ascii="Arial Black" w:eastAsia="MS Mincho" w:hAnsi="Arial Black" w:cs="Times New Roman"/>
      <w:spacing w:val="-5"/>
      <w:kern w:val="28"/>
      <w:sz w:val="96"/>
      <w:szCs w:val="20"/>
    </w:rPr>
  </w:style>
  <w:style w:type="paragraph" w:styleId="MessageHeader">
    <w:name w:val="Message Header"/>
    <w:basedOn w:val="Normal"/>
    <w:link w:val="MessageHeaderChar"/>
    <w:semiHidden/>
    <w:unhideWhenUsed/>
    <w:rsid w:val="00CE2FD7"/>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ahoma" w:eastAsia="Times New Roman" w:hAnsi="Tahoma" w:cs="Times New Roman"/>
      <w:sz w:val="24"/>
      <w:szCs w:val="24"/>
      <w:lang w:val="de-AT" w:eastAsia="de-DE"/>
    </w:rPr>
  </w:style>
  <w:style w:type="character" w:customStyle="1" w:styleId="MessageHeaderChar1">
    <w:name w:val="Message Header Char1"/>
    <w:basedOn w:val="DefaultParagraphFont"/>
    <w:semiHidden/>
    <w:rsid w:val="00CE2FD7"/>
    <w:rPr>
      <w:rFonts w:asciiTheme="majorHAnsi" w:eastAsiaTheme="majorEastAsia" w:hAnsiTheme="majorHAnsi" w:cstheme="majorBidi"/>
      <w:sz w:val="24"/>
      <w:szCs w:val="24"/>
      <w:shd w:val="pct20" w:color="auto" w:fill="auto"/>
      <w:lang w:val="sq-AL"/>
    </w:rPr>
  </w:style>
  <w:style w:type="paragraph" w:customStyle="1" w:styleId="MessageHeaderFirst">
    <w:name w:val="Message Header First"/>
    <w:basedOn w:val="MessageHeader"/>
    <w:next w:val="MessageHeader"/>
    <w:uiPriority w:val="99"/>
    <w:qFormat/>
    <w:rsid w:val="00CE2FD7"/>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rPr>
  </w:style>
  <w:style w:type="paragraph" w:customStyle="1" w:styleId="MessageHeaderLast">
    <w:name w:val="Message Header Last"/>
    <w:basedOn w:val="MessageHeader"/>
    <w:next w:val="BodyText"/>
    <w:uiPriority w:val="99"/>
    <w:qFormat/>
    <w:rsid w:val="00CE2FD7"/>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rPr>
  </w:style>
  <w:style w:type="paragraph" w:customStyle="1" w:styleId="ColorfulList-Accent11">
    <w:name w:val="Colorful List - Accent 11"/>
    <w:basedOn w:val="Normal"/>
    <w:uiPriority w:val="99"/>
    <w:qFormat/>
    <w:rsid w:val="00CE2FD7"/>
    <w:pPr>
      <w:spacing w:after="200" w:line="276" w:lineRule="auto"/>
      <w:ind w:left="720"/>
      <w:contextualSpacing/>
    </w:pPr>
    <w:rPr>
      <w:rFonts w:ascii="Calibri" w:eastAsia="MS Mincho" w:hAnsi="Calibri" w:cs="Times New Roman"/>
    </w:rPr>
  </w:style>
  <w:style w:type="paragraph" w:customStyle="1" w:styleId="Style54">
    <w:name w:val="Style54"/>
    <w:basedOn w:val="Normal"/>
    <w:uiPriority w:val="99"/>
    <w:qFormat/>
    <w:rsid w:val="00CE2FD7"/>
    <w:pPr>
      <w:widowControl w:val="0"/>
      <w:autoSpaceDE w:val="0"/>
      <w:autoSpaceDN w:val="0"/>
      <w:adjustRightInd w:val="0"/>
      <w:spacing w:after="0" w:line="331" w:lineRule="exact"/>
    </w:pPr>
    <w:rPr>
      <w:rFonts w:ascii="Garamond" w:eastAsiaTheme="minorEastAsia" w:hAnsi="Garamond"/>
      <w:sz w:val="24"/>
      <w:szCs w:val="24"/>
      <w:lang w:eastAsia="sq-AL"/>
    </w:rPr>
  </w:style>
  <w:style w:type="paragraph" w:customStyle="1" w:styleId="Style65">
    <w:name w:val="Style65"/>
    <w:basedOn w:val="Normal"/>
    <w:uiPriority w:val="99"/>
    <w:qFormat/>
    <w:rsid w:val="00CE2FD7"/>
    <w:pPr>
      <w:widowControl w:val="0"/>
      <w:autoSpaceDE w:val="0"/>
      <w:autoSpaceDN w:val="0"/>
      <w:adjustRightInd w:val="0"/>
      <w:spacing w:after="0" w:line="341" w:lineRule="exact"/>
      <w:ind w:hanging="374"/>
    </w:pPr>
    <w:rPr>
      <w:rFonts w:ascii="Garamond" w:eastAsiaTheme="minorEastAsia" w:hAnsi="Garamond"/>
      <w:sz w:val="24"/>
      <w:szCs w:val="24"/>
      <w:lang w:eastAsia="sq-AL"/>
    </w:rPr>
  </w:style>
  <w:style w:type="paragraph" w:customStyle="1" w:styleId="ModelNrmlDouble">
    <w:name w:val="ModelNrmlDouble"/>
    <w:basedOn w:val="Normal"/>
    <w:uiPriority w:val="99"/>
    <w:qFormat/>
    <w:rsid w:val="00CE2FD7"/>
    <w:pPr>
      <w:spacing w:after="360" w:line="480" w:lineRule="auto"/>
      <w:ind w:firstLine="720"/>
      <w:jc w:val="both"/>
    </w:pPr>
    <w:rPr>
      <w:rFonts w:ascii="Times New Roman" w:eastAsia="Times New Roman" w:hAnsi="Times New Roman" w:cs="Times New Roman"/>
      <w:szCs w:val="20"/>
    </w:rPr>
  </w:style>
  <w:style w:type="paragraph" w:customStyle="1" w:styleId="ModelDoubleNoIndent">
    <w:name w:val="ModelDoubleNoIndent"/>
    <w:basedOn w:val="ModelNrmlDouble"/>
    <w:uiPriority w:val="99"/>
    <w:qFormat/>
    <w:rsid w:val="00CE2FD7"/>
    <w:pPr>
      <w:ind w:firstLine="0"/>
    </w:pPr>
    <w:rPr>
      <w:u w:val="single"/>
    </w:rPr>
  </w:style>
  <w:style w:type="paragraph" w:customStyle="1" w:styleId="Indenta">
    <w:name w:val="Indent (a)"/>
    <w:basedOn w:val="Normal"/>
    <w:uiPriority w:val="99"/>
    <w:qFormat/>
    <w:rsid w:val="00CE2FD7"/>
    <w:pPr>
      <w:spacing w:before="240" w:after="0" w:line="240" w:lineRule="auto"/>
      <w:ind w:left="3969" w:hanging="567"/>
      <w:jc w:val="both"/>
    </w:pPr>
    <w:rPr>
      <w:rFonts w:ascii="Times New Roman" w:eastAsia="Calibri" w:hAnsi="Times New Roman" w:cs="Times New Roman"/>
      <w:sz w:val="24"/>
      <w:szCs w:val="24"/>
      <w:lang w:val="en-GB" w:eastAsia="en-GB"/>
    </w:rPr>
  </w:style>
  <w:style w:type="paragraph" w:customStyle="1" w:styleId="CharCharChar1">
    <w:name w:val="Char Char Char1"/>
    <w:basedOn w:val="Normal"/>
    <w:uiPriority w:val="99"/>
    <w:qFormat/>
    <w:rsid w:val="00CE2FD7"/>
    <w:pPr>
      <w:spacing w:line="240" w:lineRule="exact"/>
    </w:pPr>
    <w:rPr>
      <w:rFonts w:ascii="Tahoma" w:eastAsia="Times New Roman" w:hAnsi="Tahoma" w:cs="Times New Roman"/>
      <w:sz w:val="20"/>
      <w:szCs w:val="20"/>
    </w:rPr>
  </w:style>
  <w:style w:type="paragraph" w:customStyle="1" w:styleId="default2">
    <w:name w:val="default"/>
    <w:basedOn w:val="Normal"/>
    <w:uiPriority w:val="99"/>
    <w:qFormat/>
    <w:rsid w:val="00CE2FD7"/>
    <w:pPr>
      <w:spacing w:before="100" w:beforeAutospacing="1" w:after="100" w:afterAutospacing="1" w:line="240" w:lineRule="auto"/>
    </w:pPr>
    <w:rPr>
      <w:rFonts w:ascii="Times New Roman" w:eastAsia="Calibri" w:hAnsi="Times New Roman" w:cs="Times New Roman"/>
      <w:sz w:val="24"/>
      <w:szCs w:val="24"/>
    </w:rPr>
  </w:style>
  <w:style w:type="paragraph" w:customStyle="1" w:styleId="TableHeading">
    <w:name w:val="Table Heading"/>
    <w:basedOn w:val="Normal"/>
    <w:uiPriority w:val="99"/>
    <w:qFormat/>
    <w:rsid w:val="00CE2FD7"/>
    <w:pPr>
      <w:keepLines/>
      <w:overflowPunct w:val="0"/>
      <w:autoSpaceDE w:val="0"/>
      <w:autoSpaceDN w:val="0"/>
      <w:adjustRightInd w:val="0"/>
      <w:spacing w:before="120" w:after="120" w:line="240" w:lineRule="auto"/>
    </w:pPr>
    <w:rPr>
      <w:rFonts w:ascii="Book Antiqua" w:eastAsia="Times New Roman" w:hAnsi="Book Antiqua" w:cs="Times New Roman"/>
      <w:b/>
      <w:sz w:val="16"/>
      <w:szCs w:val="20"/>
    </w:rPr>
  </w:style>
  <w:style w:type="paragraph" w:customStyle="1" w:styleId="Numberedparagraph">
    <w:name w:val="Numbered paragraph"/>
    <w:basedOn w:val="Normal"/>
    <w:uiPriority w:val="99"/>
    <w:qFormat/>
    <w:rsid w:val="00CE2FD7"/>
    <w:pPr>
      <w:tabs>
        <w:tab w:val="right" w:pos="360"/>
        <w:tab w:val="left" w:pos="720"/>
      </w:tabs>
      <w:spacing w:before="120" w:after="0" w:line="240" w:lineRule="exact"/>
      <w:ind w:left="720" w:hanging="720"/>
      <w:jc w:val="both"/>
    </w:pPr>
    <w:rPr>
      <w:rFonts w:ascii="Times New Roman" w:eastAsia="Times New Roman" w:hAnsi="Times New Roman" w:cs="Times New Roman"/>
      <w:sz w:val="20"/>
      <w:szCs w:val="20"/>
    </w:rPr>
  </w:style>
  <w:style w:type="paragraph" w:customStyle="1" w:styleId="Normal3">
    <w:name w:val="Normal3"/>
    <w:uiPriority w:val="99"/>
    <w:qFormat/>
    <w:rsid w:val="00CE2FD7"/>
    <w:pPr>
      <w:spacing w:after="0" w:line="360" w:lineRule="auto"/>
      <w:jc w:val="both"/>
    </w:pPr>
    <w:rPr>
      <w:rFonts w:ascii="Arial" w:eastAsia="Arial" w:hAnsi="Arial" w:cs="Arial"/>
      <w:color w:val="000000"/>
      <w:lang w:val="en-GB"/>
    </w:rPr>
  </w:style>
  <w:style w:type="character" w:styleId="CommentReference">
    <w:name w:val="annotation reference"/>
    <w:semiHidden/>
    <w:unhideWhenUsed/>
    <w:rsid w:val="00CE2FD7"/>
    <w:rPr>
      <w:sz w:val="16"/>
      <w:szCs w:val="16"/>
    </w:rPr>
  </w:style>
  <w:style w:type="character" w:styleId="LineNumber">
    <w:name w:val="line number"/>
    <w:semiHidden/>
    <w:unhideWhenUsed/>
    <w:rsid w:val="00CE2FD7"/>
    <w:rPr>
      <w:rFonts w:ascii="Tahoma" w:hAnsi="Tahoma" w:cs="Tahoma" w:hint="default"/>
      <w:sz w:val="22"/>
    </w:rPr>
  </w:style>
  <w:style w:type="character" w:styleId="EndnoteReference">
    <w:name w:val="endnote reference"/>
    <w:semiHidden/>
    <w:unhideWhenUsed/>
    <w:rsid w:val="00CE2FD7"/>
    <w:rPr>
      <w:vertAlign w:val="superscript"/>
    </w:rPr>
  </w:style>
  <w:style w:type="character" w:styleId="PlaceholderText">
    <w:name w:val="Placeholder Text"/>
    <w:uiPriority w:val="99"/>
    <w:semiHidden/>
    <w:rsid w:val="00CE2FD7"/>
    <w:rPr>
      <w:rFonts w:ascii="Times New Roman" w:hAnsi="Times New Roman" w:cs="Times New Roman" w:hint="default"/>
      <w:color w:val="808080"/>
    </w:rPr>
  </w:style>
  <w:style w:type="character" w:styleId="SubtleEmphasis">
    <w:name w:val="Subtle Emphasis"/>
    <w:uiPriority w:val="19"/>
    <w:qFormat/>
    <w:rsid w:val="00CE2FD7"/>
    <w:rPr>
      <w:i/>
      <w:iCs/>
      <w:color w:val="404040"/>
    </w:rPr>
  </w:style>
  <w:style w:type="character" w:styleId="IntenseEmphasis">
    <w:name w:val="Intense Emphasis"/>
    <w:uiPriority w:val="21"/>
    <w:qFormat/>
    <w:rsid w:val="00CE2FD7"/>
    <w:rPr>
      <w:b/>
      <w:bCs/>
      <w:i/>
      <w:iCs/>
      <w:color w:val="4F81BD"/>
      <w:sz w:val="24"/>
    </w:rPr>
  </w:style>
  <w:style w:type="character" w:styleId="IntenseReference">
    <w:name w:val="Intense Reference"/>
    <w:basedOn w:val="DefaultParagraphFont"/>
    <w:uiPriority w:val="32"/>
    <w:qFormat/>
    <w:rsid w:val="00CE2FD7"/>
    <w:rPr>
      <w:b/>
      <w:bCs/>
      <w:smallCaps/>
      <w:color w:val="5B9BD5" w:themeColor="accent1"/>
      <w:spacing w:val="5"/>
    </w:rPr>
  </w:style>
  <w:style w:type="character" w:styleId="BookTitle">
    <w:name w:val="Book Title"/>
    <w:uiPriority w:val="33"/>
    <w:qFormat/>
    <w:rsid w:val="00CE2FD7"/>
    <w:rPr>
      <w:b/>
      <w:bCs/>
      <w:smallCaps/>
      <w:spacing w:val="5"/>
    </w:rPr>
  </w:style>
  <w:style w:type="character" w:customStyle="1" w:styleId="Heading9Char1">
    <w:name w:val="Heading 9 Char1"/>
    <w:basedOn w:val="DefaultParagraphFont"/>
    <w:semiHidden/>
    <w:rsid w:val="00CE2FD7"/>
    <w:rPr>
      <w:rFonts w:asciiTheme="majorHAnsi" w:eastAsiaTheme="majorEastAsia" w:hAnsiTheme="majorHAnsi" w:cstheme="majorBidi"/>
      <w:i/>
      <w:iCs/>
      <w:color w:val="272727" w:themeColor="text1" w:themeTint="D8"/>
      <w:sz w:val="21"/>
      <w:szCs w:val="21"/>
      <w:lang w:val="sq-AL"/>
    </w:rPr>
  </w:style>
  <w:style w:type="paragraph" w:styleId="Footer">
    <w:name w:val="footer"/>
    <w:basedOn w:val="Normal"/>
    <w:link w:val="FooterChar"/>
    <w:uiPriority w:val="99"/>
    <w:semiHidden/>
    <w:unhideWhenUsed/>
    <w:rsid w:val="00CE2FD7"/>
    <w:pPr>
      <w:tabs>
        <w:tab w:val="center" w:pos="4680"/>
        <w:tab w:val="right" w:pos="9360"/>
      </w:tabs>
      <w:spacing w:after="0" w:line="240" w:lineRule="auto"/>
    </w:pPr>
  </w:style>
  <w:style w:type="character" w:customStyle="1" w:styleId="FooterChar1">
    <w:name w:val="Footer Char1"/>
    <w:basedOn w:val="DefaultParagraphFont"/>
    <w:uiPriority w:val="99"/>
    <w:semiHidden/>
    <w:rsid w:val="00CE2FD7"/>
    <w:rPr>
      <w:lang w:val="sq-AL"/>
    </w:rPr>
  </w:style>
  <w:style w:type="paragraph" w:styleId="Header">
    <w:name w:val="header"/>
    <w:basedOn w:val="Normal"/>
    <w:link w:val="HeaderChar"/>
    <w:uiPriority w:val="99"/>
    <w:semiHidden/>
    <w:unhideWhenUsed/>
    <w:rsid w:val="00CE2FD7"/>
    <w:pPr>
      <w:tabs>
        <w:tab w:val="center" w:pos="4680"/>
        <w:tab w:val="right" w:pos="9360"/>
      </w:tabs>
      <w:spacing w:after="0" w:line="240" w:lineRule="auto"/>
    </w:pPr>
  </w:style>
  <w:style w:type="character" w:customStyle="1" w:styleId="HeaderChar1">
    <w:name w:val="Header Char1"/>
    <w:basedOn w:val="DefaultParagraphFont"/>
    <w:uiPriority w:val="99"/>
    <w:semiHidden/>
    <w:rsid w:val="00CE2FD7"/>
    <w:rPr>
      <w:lang w:val="sq-AL"/>
    </w:rPr>
  </w:style>
  <w:style w:type="paragraph" w:styleId="NoSpacing">
    <w:name w:val="No Spacing"/>
    <w:link w:val="NoSpacingChar"/>
    <w:uiPriority w:val="1"/>
    <w:qFormat/>
    <w:rsid w:val="00CE2FD7"/>
    <w:pPr>
      <w:spacing w:after="0" w:line="240" w:lineRule="auto"/>
    </w:pPr>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semiHidden/>
    <w:unhideWhenUsed/>
    <w:rsid w:val="00CE2FD7"/>
    <w:pPr>
      <w:spacing w:after="0" w:line="240" w:lineRule="auto"/>
    </w:pPr>
    <w:rPr>
      <w:rFonts w:ascii="Tahoma" w:eastAsia="Calibri" w:hAnsi="Tahoma" w:cs="Tahoma"/>
      <w:sz w:val="16"/>
      <w:szCs w:val="16"/>
    </w:rPr>
  </w:style>
  <w:style w:type="character" w:customStyle="1" w:styleId="BalloonTextChar1">
    <w:name w:val="Balloon Text Char1"/>
    <w:basedOn w:val="DefaultParagraphFont"/>
    <w:uiPriority w:val="99"/>
    <w:semiHidden/>
    <w:rsid w:val="00CE2FD7"/>
    <w:rPr>
      <w:rFonts w:ascii="Segoe UI" w:hAnsi="Segoe UI" w:cs="Segoe UI"/>
      <w:sz w:val="18"/>
      <w:szCs w:val="18"/>
      <w:lang w:val="sq-AL"/>
    </w:rPr>
  </w:style>
  <w:style w:type="paragraph" w:styleId="Subtitle">
    <w:name w:val="Subtitle"/>
    <w:basedOn w:val="Normal"/>
    <w:next w:val="Normal"/>
    <w:link w:val="SubtitleChar"/>
    <w:uiPriority w:val="11"/>
    <w:qFormat/>
    <w:rsid w:val="00CE2FD7"/>
    <w:pPr>
      <w:numPr>
        <w:ilvl w:val="1"/>
      </w:numPr>
    </w:pPr>
    <w:rPr>
      <w:rFonts w:ascii="Times New Roman" w:eastAsia="Times New Roman" w:hAnsi="Times New Roman" w:cs="Times New Roman"/>
      <w:caps/>
      <w:sz w:val="26"/>
      <w:szCs w:val="26"/>
      <w:lang w:val="en-GB"/>
    </w:rPr>
  </w:style>
  <w:style w:type="character" w:customStyle="1" w:styleId="SubtitleChar1">
    <w:name w:val="Subtitle Char1"/>
    <w:basedOn w:val="DefaultParagraphFont"/>
    <w:uiPriority w:val="11"/>
    <w:rsid w:val="00CE2FD7"/>
    <w:rPr>
      <w:rFonts w:eastAsiaTheme="minorEastAsia"/>
      <w:color w:val="5A5A5A" w:themeColor="text1" w:themeTint="A5"/>
      <w:spacing w:val="15"/>
      <w:lang w:val="sq-AL"/>
    </w:rPr>
  </w:style>
  <w:style w:type="character" w:customStyle="1" w:styleId="apple-converted-space">
    <w:name w:val="apple-converted-space"/>
    <w:rsid w:val="00CE2FD7"/>
  </w:style>
  <w:style w:type="paragraph" w:styleId="BodyText3">
    <w:name w:val="Body Text 3"/>
    <w:basedOn w:val="Normal"/>
    <w:link w:val="BodyText3Char"/>
    <w:uiPriority w:val="99"/>
    <w:semiHidden/>
    <w:unhideWhenUsed/>
    <w:rsid w:val="00CE2FD7"/>
    <w:pPr>
      <w:spacing w:after="120"/>
    </w:pPr>
    <w:rPr>
      <w:rFonts w:ascii="Times New Roman" w:eastAsia="Times New Roman" w:hAnsi="Times New Roman" w:cs="Times New Roman"/>
      <w:sz w:val="16"/>
      <w:szCs w:val="16"/>
    </w:rPr>
  </w:style>
  <w:style w:type="character" w:customStyle="1" w:styleId="BodyText3Char1">
    <w:name w:val="Body Text 3 Char1"/>
    <w:basedOn w:val="DefaultParagraphFont"/>
    <w:uiPriority w:val="99"/>
    <w:semiHidden/>
    <w:rsid w:val="00CE2FD7"/>
    <w:rPr>
      <w:sz w:val="16"/>
      <w:szCs w:val="16"/>
      <w:lang w:val="sq-AL"/>
    </w:rPr>
  </w:style>
  <w:style w:type="character" w:customStyle="1" w:styleId="sb8d990e2">
    <w:name w:val="sb8d990e2"/>
    <w:basedOn w:val="DefaultParagraphFont"/>
    <w:rsid w:val="00CE2FD7"/>
  </w:style>
  <w:style w:type="character" w:customStyle="1" w:styleId="normal--char">
    <w:name w:val="normal--char"/>
    <w:basedOn w:val="DefaultParagraphFont"/>
    <w:rsid w:val="00CE2FD7"/>
  </w:style>
  <w:style w:type="character" w:customStyle="1" w:styleId="s7d2086b4">
    <w:name w:val="s7d2086b4"/>
    <w:basedOn w:val="DefaultParagraphFont"/>
    <w:uiPriority w:val="99"/>
    <w:rsid w:val="00CE2FD7"/>
  </w:style>
  <w:style w:type="character" w:customStyle="1" w:styleId="hps">
    <w:name w:val="hps"/>
    <w:basedOn w:val="DefaultParagraphFont"/>
    <w:rsid w:val="00CE2FD7"/>
  </w:style>
  <w:style w:type="character" w:customStyle="1" w:styleId="grame">
    <w:name w:val="grame"/>
    <w:rsid w:val="00CE2FD7"/>
    <w:rPr>
      <w:rFonts w:ascii="Times New Roman" w:hAnsi="Times New Roman" w:cs="Times New Roman" w:hint="default"/>
    </w:rPr>
  </w:style>
  <w:style w:type="character" w:customStyle="1" w:styleId="atn">
    <w:name w:val="atn"/>
    <w:basedOn w:val="DefaultParagraphFont"/>
    <w:rsid w:val="00CE2FD7"/>
  </w:style>
  <w:style w:type="paragraph" w:styleId="PlainText">
    <w:name w:val="Plain Text"/>
    <w:basedOn w:val="Normal"/>
    <w:link w:val="PlainTextChar"/>
    <w:uiPriority w:val="99"/>
    <w:semiHidden/>
    <w:unhideWhenUsed/>
    <w:rsid w:val="00CE2FD7"/>
    <w:pPr>
      <w:spacing w:after="0" w:line="240" w:lineRule="auto"/>
    </w:pPr>
    <w:rPr>
      <w:rFonts w:ascii="Consolas" w:eastAsia="Calibri" w:hAnsi="Consolas" w:cs="Times New Roman"/>
      <w:sz w:val="21"/>
      <w:szCs w:val="21"/>
    </w:rPr>
  </w:style>
  <w:style w:type="character" w:customStyle="1" w:styleId="PlainTextChar1">
    <w:name w:val="Plain Text Char1"/>
    <w:basedOn w:val="DefaultParagraphFont"/>
    <w:uiPriority w:val="99"/>
    <w:semiHidden/>
    <w:rsid w:val="00CE2FD7"/>
    <w:rPr>
      <w:rFonts w:ascii="Consolas" w:hAnsi="Consolas"/>
      <w:sz w:val="21"/>
      <w:szCs w:val="21"/>
      <w:lang w:val="sq-AL"/>
    </w:rPr>
  </w:style>
  <w:style w:type="paragraph" w:styleId="DocumentMap">
    <w:name w:val="Document Map"/>
    <w:basedOn w:val="Normal"/>
    <w:link w:val="DocumentMapChar"/>
    <w:uiPriority w:val="99"/>
    <w:semiHidden/>
    <w:unhideWhenUsed/>
    <w:rsid w:val="00CE2FD7"/>
    <w:pPr>
      <w:spacing w:after="0" w:line="240" w:lineRule="auto"/>
    </w:pPr>
    <w:rPr>
      <w:rFonts w:ascii="Tahoma" w:eastAsia="Times New Roman" w:hAnsi="Tahoma" w:cs="Times New Roman"/>
      <w:sz w:val="16"/>
      <w:szCs w:val="16"/>
    </w:rPr>
  </w:style>
  <w:style w:type="character" w:customStyle="1" w:styleId="DocumentMapChar1">
    <w:name w:val="Document Map Char1"/>
    <w:basedOn w:val="DefaultParagraphFont"/>
    <w:uiPriority w:val="99"/>
    <w:semiHidden/>
    <w:rsid w:val="00CE2FD7"/>
    <w:rPr>
      <w:rFonts w:ascii="Segoe UI" w:hAnsi="Segoe UI" w:cs="Segoe UI"/>
      <w:sz w:val="16"/>
      <w:szCs w:val="16"/>
      <w:lang w:val="sq-AL"/>
    </w:rPr>
  </w:style>
  <w:style w:type="character" w:customStyle="1" w:styleId="longtext">
    <w:name w:val="long_text"/>
    <w:rsid w:val="00CE2FD7"/>
    <w:rPr>
      <w:rFonts w:ascii="Comic Sans MS" w:hAnsi="Comic Sans MS" w:hint="default"/>
      <w:b/>
      <w:bCs w:val="0"/>
      <w:sz w:val="96"/>
      <w:szCs w:val="24"/>
      <w:lang w:val="pl-PL" w:eastAsia="pl-PL" w:bidi="ar-SA"/>
    </w:rPr>
  </w:style>
  <w:style w:type="character" w:customStyle="1" w:styleId="Point1CharChar">
    <w:name w:val="Point 1 Char Char"/>
    <w:rsid w:val="00CE2FD7"/>
    <w:rPr>
      <w:sz w:val="24"/>
      <w:szCs w:val="24"/>
      <w:lang w:val="en-GB" w:eastAsia="en-GB" w:bidi="ar-SA"/>
    </w:rPr>
  </w:style>
  <w:style w:type="character" w:customStyle="1" w:styleId="ParagrafiCharChar">
    <w:name w:val="Paragrafi Char Char"/>
    <w:rsid w:val="00CE2FD7"/>
    <w:rPr>
      <w:rFonts w:ascii="CG Times" w:hAnsi="CG Times" w:hint="default"/>
      <w:sz w:val="22"/>
      <w:lang w:val="en-US" w:eastAsia="en-US" w:bidi="ar-SA"/>
    </w:rPr>
  </w:style>
  <w:style w:type="character" w:customStyle="1" w:styleId="apple-style-span">
    <w:name w:val="apple-style-span"/>
    <w:rsid w:val="00CE2FD7"/>
  </w:style>
  <w:style w:type="character" w:customStyle="1" w:styleId="CommentTextChar">
    <w:name w:val="Comment Text Char"/>
    <w:basedOn w:val="DefaultParagraphFont"/>
    <w:semiHidden/>
    <w:rsid w:val="00CE2FD7"/>
    <w:rPr>
      <w:lang w:val="sq-AL"/>
    </w:rPr>
  </w:style>
  <w:style w:type="character" w:customStyle="1" w:styleId="CommentTextChar1">
    <w:name w:val="Comment Text Char1"/>
    <w:basedOn w:val="DefaultParagraphFont"/>
    <w:rsid w:val="00CE2FD7"/>
    <w:rPr>
      <w:sz w:val="20"/>
      <w:szCs w:val="20"/>
      <w:lang w:val="sq-AL"/>
    </w:rPr>
  </w:style>
  <w:style w:type="paragraph" w:styleId="CommentText">
    <w:name w:val="annotation text"/>
    <w:basedOn w:val="Normal"/>
    <w:link w:val="CommentTextChar2"/>
    <w:uiPriority w:val="99"/>
    <w:semiHidden/>
    <w:unhideWhenUsed/>
    <w:rsid w:val="00CE2FD7"/>
    <w:pPr>
      <w:spacing w:line="240" w:lineRule="auto"/>
    </w:pPr>
    <w:rPr>
      <w:sz w:val="20"/>
      <w:szCs w:val="20"/>
    </w:rPr>
  </w:style>
  <w:style w:type="character" w:customStyle="1" w:styleId="CommentTextChar2">
    <w:name w:val="Comment Text Char2"/>
    <w:basedOn w:val="DefaultParagraphFont"/>
    <w:link w:val="CommentText"/>
    <w:uiPriority w:val="99"/>
    <w:semiHidden/>
    <w:rsid w:val="00CE2FD7"/>
    <w:rPr>
      <w:sz w:val="20"/>
      <w:szCs w:val="20"/>
      <w:lang w:val="sq-AL"/>
    </w:rPr>
  </w:style>
  <w:style w:type="paragraph" w:styleId="CommentSubject">
    <w:name w:val="annotation subject"/>
    <w:basedOn w:val="CommentText"/>
    <w:next w:val="CommentText"/>
    <w:link w:val="CommentSubjectChar"/>
    <w:semiHidden/>
    <w:unhideWhenUsed/>
    <w:rsid w:val="00CE2FD7"/>
    <w:rPr>
      <w:b/>
      <w:bCs/>
    </w:rPr>
  </w:style>
  <w:style w:type="character" w:customStyle="1" w:styleId="CommentSubjectChar">
    <w:name w:val="Comment Subject Char"/>
    <w:basedOn w:val="CommentTextChar2"/>
    <w:link w:val="CommentSubject"/>
    <w:semiHidden/>
    <w:rsid w:val="00CE2FD7"/>
    <w:rPr>
      <w:b/>
      <w:bCs/>
      <w:sz w:val="20"/>
      <w:szCs w:val="20"/>
      <w:lang w:val="sq-AL"/>
    </w:rPr>
  </w:style>
  <w:style w:type="paragraph" w:styleId="MacroText">
    <w:name w:val="macro"/>
    <w:link w:val="MacroTextChar"/>
    <w:semiHidden/>
    <w:unhideWhenUsed/>
    <w:rsid w:val="00CE2FD7"/>
    <w:pPr>
      <w:tabs>
        <w:tab w:val="left" w:pos="480"/>
        <w:tab w:val="left" w:pos="960"/>
        <w:tab w:val="left" w:pos="1440"/>
        <w:tab w:val="left" w:pos="1920"/>
        <w:tab w:val="left" w:pos="2400"/>
        <w:tab w:val="left" w:pos="2880"/>
        <w:tab w:val="left" w:pos="3360"/>
        <w:tab w:val="left" w:pos="3840"/>
        <w:tab w:val="left" w:pos="4320"/>
      </w:tabs>
      <w:spacing w:after="0" w:line="256" w:lineRule="auto"/>
    </w:pPr>
    <w:rPr>
      <w:rFonts w:ascii="Courier New" w:eastAsia="Times New Roman" w:hAnsi="Courier New" w:cs="Times New Roman"/>
      <w:lang w:val="de-DE" w:eastAsia="de-DE"/>
    </w:rPr>
  </w:style>
  <w:style w:type="character" w:customStyle="1" w:styleId="MacroTextChar1">
    <w:name w:val="Macro Text Char1"/>
    <w:basedOn w:val="DefaultParagraphFont"/>
    <w:semiHidden/>
    <w:rsid w:val="00CE2FD7"/>
    <w:rPr>
      <w:rFonts w:ascii="Consolas" w:hAnsi="Consolas"/>
      <w:sz w:val="20"/>
      <w:szCs w:val="20"/>
      <w:lang w:val="sq-AL"/>
    </w:rPr>
  </w:style>
  <w:style w:type="paragraph" w:styleId="Date">
    <w:name w:val="Date"/>
    <w:basedOn w:val="Normal"/>
    <w:next w:val="Normal"/>
    <w:link w:val="DateChar"/>
    <w:semiHidden/>
    <w:unhideWhenUsed/>
    <w:rsid w:val="00CE2FD7"/>
    <w:rPr>
      <w:rFonts w:ascii="Tahoma" w:eastAsia="Times New Roman" w:hAnsi="Tahoma" w:cs="Times New Roman"/>
      <w:lang w:val="de-AT" w:eastAsia="de-DE"/>
    </w:rPr>
  </w:style>
  <w:style w:type="character" w:customStyle="1" w:styleId="DateChar1">
    <w:name w:val="Date Char1"/>
    <w:basedOn w:val="DefaultParagraphFont"/>
    <w:semiHidden/>
    <w:rsid w:val="00CE2FD7"/>
    <w:rPr>
      <w:lang w:val="sq-AL"/>
    </w:rPr>
  </w:style>
  <w:style w:type="character" w:customStyle="1" w:styleId="Emphasis1">
    <w:name w:val="Emphasis1"/>
    <w:semiHidden/>
    <w:rsid w:val="00CE2FD7"/>
  </w:style>
  <w:style w:type="paragraph" w:styleId="NoteHeading">
    <w:name w:val="Note Heading"/>
    <w:basedOn w:val="Normal"/>
    <w:next w:val="Normal"/>
    <w:link w:val="NoteHeadingChar"/>
    <w:semiHidden/>
    <w:unhideWhenUsed/>
    <w:rsid w:val="00CE2FD7"/>
    <w:pPr>
      <w:spacing w:after="0" w:line="240" w:lineRule="auto"/>
    </w:pPr>
    <w:rPr>
      <w:rFonts w:ascii="Tahoma" w:eastAsia="Times New Roman" w:hAnsi="Tahoma" w:cs="Times New Roman"/>
      <w:lang w:val="de-AT" w:eastAsia="de-DE"/>
    </w:rPr>
  </w:style>
  <w:style w:type="character" w:customStyle="1" w:styleId="NoteHeadingChar1">
    <w:name w:val="Note Heading Char1"/>
    <w:basedOn w:val="DefaultParagraphFont"/>
    <w:semiHidden/>
    <w:rsid w:val="00CE2FD7"/>
    <w:rPr>
      <w:lang w:val="sq-AL"/>
    </w:rPr>
  </w:style>
  <w:style w:type="paragraph" w:styleId="BodyTextFirstIndent2">
    <w:name w:val="Body Text First Indent 2"/>
    <w:basedOn w:val="BodyTextIndent"/>
    <w:link w:val="BodyTextFirstIndent2Char"/>
    <w:semiHidden/>
    <w:unhideWhenUsed/>
    <w:rsid w:val="00CE2FD7"/>
    <w:pPr>
      <w:spacing w:after="160"/>
      <w:ind w:firstLine="360"/>
    </w:pPr>
    <w:rPr>
      <w:rFonts w:ascii="Tahoma" w:eastAsia="Times New Roman" w:hAnsi="Tahoma"/>
      <w:lang w:val="de-AT" w:eastAsia="de-DE"/>
    </w:rPr>
  </w:style>
  <w:style w:type="character" w:customStyle="1" w:styleId="BodyTextFirstIndent2Char1">
    <w:name w:val="Body Text First Indent 2 Char1"/>
    <w:basedOn w:val="BodyTextIndentChar1"/>
    <w:semiHidden/>
    <w:rsid w:val="00CE2FD7"/>
    <w:rPr>
      <w:lang w:val="sq-AL"/>
    </w:rPr>
  </w:style>
  <w:style w:type="paragraph" w:styleId="Salutation">
    <w:name w:val="Salutation"/>
    <w:basedOn w:val="Normal"/>
    <w:next w:val="Normal"/>
    <w:link w:val="SalutationChar"/>
    <w:semiHidden/>
    <w:unhideWhenUsed/>
    <w:rsid w:val="00CE2FD7"/>
    <w:rPr>
      <w:rFonts w:ascii="Tahoma" w:eastAsia="Times New Roman" w:hAnsi="Tahoma" w:cs="Times New Roman"/>
      <w:lang w:val="de-AT" w:eastAsia="de-DE"/>
    </w:rPr>
  </w:style>
  <w:style w:type="character" w:customStyle="1" w:styleId="SalutationChar1">
    <w:name w:val="Salutation Char1"/>
    <w:basedOn w:val="DefaultParagraphFont"/>
    <w:semiHidden/>
    <w:rsid w:val="00CE2FD7"/>
    <w:rPr>
      <w:lang w:val="sq-AL"/>
    </w:rPr>
  </w:style>
  <w:style w:type="paragraph" w:styleId="Closing">
    <w:name w:val="Closing"/>
    <w:basedOn w:val="Normal"/>
    <w:link w:val="ClosingChar"/>
    <w:semiHidden/>
    <w:unhideWhenUsed/>
    <w:rsid w:val="00CE2FD7"/>
    <w:pPr>
      <w:spacing w:after="0" w:line="240" w:lineRule="auto"/>
      <w:ind w:left="4320"/>
    </w:pPr>
    <w:rPr>
      <w:rFonts w:ascii="Tahoma" w:eastAsia="Times New Roman" w:hAnsi="Tahoma" w:cs="Times New Roman"/>
      <w:lang w:val="de-AT" w:eastAsia="de-DE"/>
    </w:rPr>
  </w:style>
  <w:style w:type="character" w:customStyle="1" w:styleId="ClosingChar1">
    <w:name w:val="Closing Char1"/>
    <w:basedOn w:val="DefaultParagraphFont"/>
    <w:semiHidden/>
    <w:rsid w:val="00CE2FD7"/>
    <w:rPr>
      <w:lang w:val="sq-AL"/>
    </w:rPr>
  </w:style>
  <w:style w:type="paragraph" w:styleId="Signature">
    <w:name w:val="Signature"/>
    <w:basedOn w:val="Normal"/>
    <w:link w:val="SignatureChar"/>
    <w:semiHidden/>
    <w:unhideWhenUsed/>
    <w:rsid w:val="00CE2FD7"/>
    <w:pPr>
      <w:spacing w:after="0" w:line="240" w:lineRule="auto"/>
      <w:ind w:left="4320"/>
    </w:pPr>
    <w:rPr>
      <w:rFonts w:ascii="Tahoma" w:eastAsia="Times New Roman" w:hAnsi="Tahoma" w:cs="Times New Roman"/>
      <w:lang w:val="de-AT" w:eastAsia="de-DE"/>
    </w:rPr>
  </w:style>
  <w:style w:type="character" w:customStyle="1" w:styleId="SignatureChar1">
    <w:name w:val="Signature Char1"/>
    <w:basedOn w:val="DefaultParagraphFont"/>
    <w:semiHidden/>
    <w:rsid w:val="00CE2FD7"/>
    <w:rPr>
      <w:lang w:val="sq-AL"/>
    </w:rPr>
  </w:style>
  <w:style w:type="paragraph" w:styleId="E-mailSignature">
    <w:name w:val="E-mail Signature"/>
    <w:basedOn w:val="Normal"/>
    <w:link w:val="E-mailSignatureChar"/>
    <w:semiHidden/>
    <w:unhideWhenUsed/>
    <w:rsid w:val="00CE2FD7"/>
    <w:pPr>
      <w:spacing w:after="0" w:line="240" w:lineRule="auto"/>
    </w:pPr>
    <w:rPr>
      <w:rFonts w:ascii="Tahoma" w:eastAsia="Times New Roman" w:hAnsi="Tahoma" w:cs="Times New Roman"/>
      <w:lang w:val="de-AT" w:eastAsia="de-DE"/>
    </w:rPr>
  </w:style>
  <w:style w:type="character" w:customStyle="1" w:styleId="E-mailSignatureChar1">
    <w:name w:val="E-mail Signature Char1"/>
    <w:basedOn w:val="DefaultParagraphFont"/>
    <w:semiHidden/>
    <w:rsid w:val="00CE2FD7"/>
    <w:rPr>
      <w:lang w:val="sq-AL"/>
    </w:rPr>
  </w:style>
  <w:style w:type="paragraph" w:styleId="BodyText2">
    <w:name w:val="Body Text 2"/>
    <w:basedOn w:val="Normal"/>
    <w:link w:val="BodyText2Char"/>
    <w:uiPriority w:val="99"/>
    <w:semiHidden/>
    <w:unhideWhenUsed/>
    <w:rsid w:val="00CE2FD7"/>
    <w:pPr>
      <w:spacing w:after="120" w:line="480" w:lineRule="auto"/>
    </w:pPr>
    <w:rPr>
      <w:rFonts w:ascii="Tahoma" w:eastAsia="Times New Roman" w:hAnsi="Tahoma" w:cs="Times New Roman"/>
      <w:lang w:val="de-AT" w:eastAsia="de-DE"/>
    </w:rPr>
  </w:style>
  <w:style w:type="character" w:customStyle="1" w:styleId="BodyText2Char1">
    <w:name w:val="Body Text 2 Char1"/>
    <w:basedOn w:val="DefaultParagraphFont"/>
    <w:uiPriority w:val="99"/>
    <w:semiHidden/>
    <w:rsid w:val="00CE2FD7"/>
    <w:rPr>
      <w:lang w:val="sq-AL"/>
    </w:rPr>
  </w:style>
  <w:style w:type="paragraph" w:styleId="BodyTextIndent2">
    <w:name w:val="Body Text Indent 2"/>
    <w:basedOn w:val="Normal"/>
    <w:link w:val="BodyTextIndent2Char"/>
    <w:uiPriority w:val="99"/>
    <w:semiHidden/>
    <w:unhideWhenUsed/>
    <w:rsid w:val="00CE2FD7"/>
    <w:pPr>
      <w:spacing w:after="120" w:line="480" w:lineRule="auto"/>
      <w:ind w:left="360"/>
    </w:pPr>
    <w:rPr>
      <w:rFonts w:ascii="Tahoma" w:eastAsia="Times New Roman" w:hAnsi="Tahoma" w:cs="Times New Roman"/>
      <w:lang w:val="de-AT" w:eastAsia="de-DE"/>
    </w:rPr>
  </w:style>
  <w:style w:type="character" w:customStyle="1" w:styleId="BodyTextIndent2Char1">
    <w:name w:val="Body Text Indent 2 Char1"/>
    <w:basedOn w:val="DefaultParagraphFont"/>
    <w:uiPriority w:val="99"/>
    <w:semiHidden/>
    <w:rsid w:val="00CE2FD7"/>
    <w:rPr>
      <w:lang w:val="sq-AL"/>
    </w:rPr>
  </w:style>
  <w:style w:type="paragraph" w:styleId="BodyTextIndent3">
    <w:name w:val="Body Text Indent 3"/>
    <w:basedOn w:val="Normal"/>
    <w:link w:val="BodyTextIndent3Char"/>
    <w:uiPriority w:val="99"/>
    <w:semiHidden/>
    <w:unhideWhenUsed/>
    <w:rsid w:val="00CE2FD7"/>
    <w:pPr>
      <w:spacing w:after="120"/>
      <w:ind w:left="360"/>
    </w:pPr>
    <w:rPr>
      <w:rFonts w:ascii="Tahoma" w:eastAsia="Times New Roman" w:hAnsi="Tahoma" w:cs="Times New Roman"/>
      <w:sz w:val="16"/>
      <w:szCs w:val="16"/>
      <w:lang w:val="de-AT" w:eastAsia="de-DE"/>
    </w:rPr>
  </w:style>
  <w:style w:type="character" w:customStyle="1" w:styleId="BodyTextIndent3Char1">
    <w:name w:val="Body Text Indent 3 Char1"/>
    <w:basedOn w:val="DefaultParagraphFont"/>
    <w:uiPriority w:val="99"/>
    <w:semiHidden/>
    <w:rsid w:val="00CE2FD7"/>
    <w:rPr>
      <w:sz w:val="16"/>
      <w:szCs w:val="16"/>
      <w:lang w:val="sq-AL"/>
    </w:rPr>
  </w:style>
  <w:style w:type="paragraph" w:styleId="BodyTextFirstIndent">
    <w:name w:val="Body Text First Indent"/>
    <w:basedOn w:val="BodyText"/>
    <w:link w:val="BodyTextFirstIndentChar"/>
    <w:semiHidden/>
    <w:unhideWhenUsed/>
    <w:rsid w:val="00CE2FD7"/>
    <w:pPr>
      <w:spacing w:after="160"/>
      <w:ind w:firstLine="360"/>
    </w:pPr>
    <w:rPr>
      <w:rFonts w:ascii="Tahoma" w:hAnsi="Tahoma" w:cs="Times New Roman"/>
      <w:lang w:val="de-AT" w:eastAsia="de-DE"/>
    </w:rPr>
  </w:style>
  <w:style w:type="character" w:customStyle="1" w:styleId="BodyTextFirstIndentChar1">
    <w:name w:val="Body Text First Indent Char1"/>
    <w:basedOn w:val="BodyTextChar1"/>
    <w:semiHidden/>
    <w:rsid w:val="00CE2FD7"/>
    <w:rPr>
      <w:lang w:val="sq-AL"/>
    </w:rPr>
  </w:style>
  <w:style w:type="character" w:customStyle="1" w:styleId="CharChar11">
    <w:name w:val="Char Char11"/>
    <w:semiHidden/>
    <w:locked/>
    <w:rsid w:val="00CE2FD7"/>
    <w:rPr>
      <w:rFonts w:ascii="Tahoma" w:hAnsi="Tahoma" w:cs="Tahoma" w:hint="default"/>
      <w:i/>
      <w:iCs/>
      <w:sz w:val="22"/>
      <w:szCs w:val="22"/>
      <w:lang w:val="de-AT" w:eastAsia="de-DE" w:bidi="ar-SA"/>
    </w:rPr>
  </w:style>
  <w:style w:type="character" w:customStyle="1" w:styleId="CharChar36">
    <w:name w:val="Char Char36"/>
    <w:locked/>
    <w:rsid w:val="00CE2FD7"/>
    <w:rPr>
      <w:rFonts w:ascii="Arial" w:hAnsi="Arial" w:cs="Arial" w:hint="default"/>
      <w:b/>
      <w:bCs/>
      <w:kern w:val="32"/>
      <w:sz w:val="32"/>
      <w:szCs w:val="32"/>
      <w:lang w:val="sq-AL" w:eastAsia="en-US" w:bidi="ar-SA"/>
    </w:rPr>
  </w:style>
  <w:style w:type="character" w:customStyle="1" w:styleId="CharChar35">
    <w:name w:val="Char Char35"/>
    <w:locked/>
    <w:rsid w:val="00CE2FD7"/>
    <w:rPr>
      <w:rFonts w:ascii="Arial" w:hAnsi="Arial" w:cs="Arial" w:hint="default"/>
      <w:b/>
      <w:bCs/>
      <w:i/>
      <w:iCs/>
      <w:sz w:val="28"/>
      <w:szCs w:val="28"/>
      <w:lang w:val="sq-AL" w:eastAsia="en-US" w:bidi="ar-SA"/>
    </w:rPr>
  </w:style>
  <w:style w:type="character" w:customStyle="1" w:styleId="CharChar34">
    <w:name w:val="Char Char34"/>
    <w:locked/>
    <w:rsid w:val="00CE2FD7"/>
    <w:rPr>
      <w:rFonts w:ascii="Tahoma" w:hAnsi="Tahoma" w:cs="Tahoma" w:hint="default"/>
      <w:b/>
      <w:bCs w:val="0"/>
      <w:kern w:val="28"/>
      <w:sz w:val="24"/>
      <w:szCs w:val="28"/>
      <w:lang w:val="de-AT" w:eastAsia="de-DE" w:bidi="ar-SA"/>
    </w:rPr>
  </w:style>
  <w:style w:type="character" w:customStyle="1" w:styleId="CharChar33">
    <w:name w:val="Char Char33"/>
    <w:locked/>
    <w:rsid w:val="00CE2FD7"/>
    <w:rPr>
      <w:rFonts w:ascii="Tahoma" w:hAnsi="Tahoma" w:cs="Tahoma" w:hint="default"/>
      <w:b/>
      <w:bCs w:val="0"/>
      <w:i/>
      <w:iCs w:val="0"/>
      <w:kern w:val="28"/>
      <w:sz w:val="22"/>
      <w:szCs w:val="22"/>
      <w:lang w:val="de-AT" w:eastAsia="de-DE" w:bidi="ar-SA"/>
    </w:rPr>
  </w:style>
  <w:style w:type="character" w:customStyle="1" w:styleId="CharChar32">
    <w:name w:val="Char Char32"/>
    <w:locked/>
    <w:rsid w:val="00CE2FD7"/>
    <w:rPr>
      <w:rFonts w:ascii="Tahoma" w:hAnsi="Tahoma" w:cs="Tahoma" w:hint="default"/>
      <w:b/>
      <w:bCs w:val="0"/>
      <w:i/>
      <w:iCs w:val="0"/>
      <w:kern w:val="28"/>
      <w:sz w:val="22"/>
      <w:szCs w:val="22"/>
      <w:lang w:val="de-AT" w:eastAsia="de-DE" w:bidi="ar-SA"/>
    </w:rPr>
  </w:style>
  <w:style w:type="character" w:customStyle="1" w:styleId="CharChar31">
    <w:name w:val="Char Char31"/>
    <w:locked/>
    <w:rsid w:val="00CE2FD7"/>
    <w:rPr>
      <w:rFonts w:ascii="Tahoma" w:hAnsi="Tahoma" w:cs="Tahoma" w:hint="default"/>
      <w:b/>
      <w:bCs w:val="0"/>
      <w:i/>
      <w:iCs w:val="0"/>
      <w:kern w:val="28"/>
      <w:sz w:val="22"/>
      <w:szCs w:val="22"/>
      <w:lang w:val="de-AT" w:eastAsia="de-DE" w:bidi="ar-SA"/>
    </w:rPr>
  </w:style>
  <w:style w:type="character" w:customStyle="1" w:styleId="CharChar10">
    <w:name w:val="Char Char10"/>
    <w:semiHidden/>
    <w:locked/>
    <w:rsid w:val="00CE2FD7"/>
    <w:rPr>
      <w:rFonts w:ascii="Courier New" w:hAnsi="Courier New" w:cs="Courier New" w:hint="default"/>
      <w:szCs w:val="22"/>
      <w:lang w:val="de-AT" w:eastAsia="de-DE" w:bidi="ar-SA"/>
    </w:rPr>
  </w:style>
  <w:style w:type="character" w:customStyle="1" w:styleId="CharChar30">
    <w:name w:val="Char Char30"/>
    <w:locked/>
    <w:rsid w:val="00CE2FD7"/>
    <w:rPr>
      <w:rFonts w:ascii="Tahoma" w:hAnsi="Tahoma" w:cs="Tahoma" w:hint="default"/>
      <w:b/>
      <w:bCs w:val="0"/>
      <w:i/>
      <w:iCs w:val="0"/>
      <w:kern w:val="28"/>
      <w:sz w:val="22"/>
      <w:szCs w:val="22"/>
      <w:lang w:val="de-AT" w:eastAsia="de-DE" w:bidi="ar-SA"/>
    </w:rPr>
  </w:style>
  <w:style w:type="character" w:customStyle="1" w:styleId="CharChar29">
    <w:name w:val="Char Char29"/>
    <w:locked/>
    <w:rsid w:val="00CE2FD7"/>
    <w:rPr>
      <w:rFonts w:ascii="Tahoma" w:hAnsi="Tahoma" w:cs="Tahoma" w:hint="default"/>
      <w:b/>
      <w:bCs w:val="0"/>
      <w:i/>
      <w:iCs w:val="0"/>
      <w:kern w:val="28"/>
      <w:sz w:val="22"/>
      <w:szCs w:val="22"/>
      <w:lang w:val="de-AT" w:eastAsia="de-DE" w:bidi="ar-SA"/>
    </w:rPr>
  </w:style>
  <w:style w:type="character" w:customStyle="1" w:styleId="CharChar28">
    <w:name w:val="Char Char28"/>
    <w:locked/>
    <w:rsid w:val="00CE2FD7"/>
    <w:rPr>
      <w:rFonts w:ascii="Tahoma" w:hAnsi="Tahoma" w:cs="Tahoma" w:hint="default"/>
      <w:b/>
      <w:bCs w:val="0"/>
      <w:i/>
      <w:iCs w:val="0"/>
      <w:kern w:val="28"/>
      <w:sz w:val="22"/>
      <w:szCs w:val="22"/>
      <w:lang w:val="de-AT" w:eastAsia="de-DE" w:bidi="ar-SA"/>
    </w:rPr>
  </w:style>
  <w:style w:type="character" w:customStyle="1" w:styleId="CharChar27">
    <w:name w:val="Char Char27"/>
    <w:locked/>
    <w:rsid w:val="00CE2FD7"/>
    <w:rPr>
      <w:rFonts w:ascii="Calibri" w:eastAsia="Calibri" w:hAnsi="Calibri" w:hint="default"/>
      <w:lang w:val="sq-AL" w:eastAsia="en-US" w:bidi="ar-SA"/>
    </w:rPr>
  </w:style>
  <w:style w:type="character" w:customStyle="1" w:styleId="CharChar24">
    <w:name w:val="Char Char24"/>
    <w:locked/>
    <w:rsid w:val="00CE2FD7"/>
    <w:rPr>
      <w:rFonts w:ascii="Tahoma" w:hAnsi="Tahoma" w:cs="Tahoma" w:hint="default"/>
      <w:sz w:val="22"/>
      <w:szCs w:val="22"/>
      <w:lang w:val="de-AT" w:eastAsia="de-DE" w:bidi="ar-SA"/>
    </w:rPr>
  </w:style>
  <w:style w:type="character" w:customStyle="1" w:styleId="CharChar23">
    <w:name w:val="Char Char23"/>
    <w:locked/>
    <w:rsid w:val="00CE2FD7"/>
    <w:rPr>
      <w:rFonts w:ascii="Tahoma" w:hAnsi="Tahoma" w:cs="Tahoma" w:hint="default"/>
      <w:sz w:val="22"/>
      <w:szCs w:val="22"/>
      <w:lang w:val="de-AT" w:eastAsia="de-DE" w:bidi="ar-SA"/>
    </w:rPr>
  </w:style>
  <w:style w:type="character" w:customStyle="1" w:styleId="CharChar22">
    <w:name w:val="Char Char22"/>
    <w:semiHidden/>
    <w:locked/>
    <w:rsid w:val="00CE2FD7"/>
    <w:rPr>
      <w:rFonts w:ascii="Courier New" w:hAnsi="Courier New" w:cs="Courier New" w:hint="default"/>
      <w:sz w:val="22"/>
      <w:szCs w:val="22"/>
      <w:lang w:val="de-DE" w:eastAsia="de-DE" w:bidi="ar-SA"/>
    </w:rPr>
  </w:style>
  <w:style w:type="character" w:customStyle="1" w:styleId="CharChar21">
    <w:name w:val="Char Char21"/>
    <w:locked/>
    <w:rsid w:val="00CE2FD7"/>
    <w:rPr>
      <w:rFonts w:ascii="Tahoma" w:hAnsi="Tahoma" w:cs="Tahoma" w:hint="default"/>
      <w:b/>
      <w:bCs w:val="0"/>
      <w:kern w:val="28"/>
      <w:sz w:val="36"/>
      <w:szCs w:val="36"/>
      <w:lang w:val="de-AT" w:eastAsia="de-DE" w:bidi="ar-SA"/>
    </w:rPr>
  </w:style>
  <w:style w:type="character" w:customStyle="1" w:styleId="CharChar12">
    <w:name w:val="Char Char12"/>
    <w:semiHidden/>
    <w:locked/>
    <w:rsid w:val="00CE2FD7"/>
    <w:rPr>
      <w:rFonts w:ascii="Tahoma" w:hAnsi="Tahoma" w:cs="Tahoma" w:hint="default"/>
      <w:sz w:val="22"/>
      <w:szCs w:val="22"/>
      <w:lang w:val="de-AT" w:eastAsia="de-DE" w:bidi="ar-SA"/>
    </w:rPr>
  </w:style>
  <w:style w:type="character" w:customStyle="1" w:styleId="CharChar9">
    <w:name w:val="Char Char9"/>
    <w:semiHidden/>
    <w:locked/>
    <w:rsid w:val="00CE2FD7"/>
    <w:rPr>
      <w:rFonts w:ascii="Tahoma" w:hAnsi="Tahoma" w:cs="Tahoma" w:hint="default"/>
      <w:sz w:val="22"/>
      <w:szCs w:val="22"/>
      <w:lang w:val="de-AT" w:eastAsia="de-DE" w:bidi="ar-SA"/>
    </w:rPr>
  </w:style>
  <w:style w:type="character" w:customStyle="1" w:styleId="CharChar25">
    <w:name w:val="Char Char25"/>
    <w:semiHidden/>
    <w:locked/>
    <w:rsid w:val="00CE2FD7"/>
    <w:rPr>
      <w:rFonts w:ascii="Tahoma" w:hAnsi="Tahoma" w:cs="Tahoma" w:hint="default"/>
      <w:sz w:val="22"/>
      <w:szCs w:val="22"/>
      <w:lang w:val="de-AT" w:eastAsia="de-DE" w:bidi="ar-SA"/>
    </w:rPr>
  </w:style>
  <w:style w:type="character" w:customStyle="1" w:styleId="CharChar15">
    <w:name w:val="Char Char15"/>
    <w:semiHidden/>
    <w:locked/>
    <w:rsid w:val="00CE2FD7"/>
    <w:rPr>
      <w:rFonts w:ascii="Tahoma" w:hAnsi="Tahoma" w:cs="Tahoma" w:hint="default"/>
      <w:sz w:val="22"/>
      <w:szCs w:val="22"/>
      <w:lang w:val="de-AT" w:eastAsia="de-DE" w:bidi="ar-SA"/>
    </w:rPr>
  </w:style>
  <w:style w:type="character" w:customStyle="1" w:styleId="CharChar16">
    <w:name w:val="Char Char16"/>
    <w:semiHidden/>
    <w:locked/>
    <w:rsid w:val="00CE2FD7"/>
    <w:rPr>
      <w:rFonts w:ascii="Tahoma" w:hAnsi="Tahoma" w:cs="Arial" w:hint="default"/>
      <w:sz w:val="24"/>
      <w:szCs w:val="24"/>
      <w:lang w:val="de-AT" w:eastAsia="de-DE" w:bidi="ar-SA"/>
    </w:rPr>
  </w:style>
  <w:style w:type="character" w:customStyle="1" w:styleId="CharChar20">
    <w:name w:val="Char Char20"/>
    <w:locked/>
    <w:rsid w:val="00CE2FD7"/>
    <w:rPr>
      <w:rFonts w:ascii="Tahoma" w:hAnsi="Tahoma" w:cs="Tahoma" w:hint="default"/>
      <w:b/>
      <w:bCs w:val="0"/>
      <w:kern w:val="28"/>
      <w:sz w:val="32"/>
      <w:szCs w:val="36"/>
      <w:lang w:val="de-AT" w:eastAsia="de-DE" w:bidi="ar-SA"/>
    </w:rPr>
  </w:style>
  <w:style w:type="character" w:customStyle="1" w:styleId="CharChar13">
    <w:name w:val="Char Char13"/>
    <w:semiHidden/>
    <w:locked/>
    <w:rsid w:val="00CE2FD7"/>
    <w:rPr>
      <w:rFonts w:ascii="Tahoma" w:hAnsi="Tahoma" w:cs="Tahoma" w:hint="default"/>
      <w:sz w:val="22"/>
      <w:szCs w:val="22"/>
      <w:lang w:val="de-AT" w:eastAsia="de-DE" w:bidi="ar-SA"/>
    </w:rPr>
  </w:style>
  <w:style w:type="character" w:customStyle="1" w:styleId="CharChar19">
    <w:name w:val="Char Char19"/>
    <w:semiHidden/>
    <w:locked/>
    <w:rsid w:val="00CE2FD7"/>
    <w:rPr>
      <w:rFonts w:ascii="Tahoma" w:hAnsi="Tahoma" w:cs="Tahoma" w:hint="default"/>
      <w:sz w:val="22"/>
      <w:szCs w:val="22"/>
      <w:lang w:val="de-AT" w:eastAsia="de-DE" w:bidi="ar-SA"/>
    </w:rPr>
  </w:style>
  <w:style w:type="character" w:customStyle="1" w:styleId="CharChar3">
    <w:name w:val="Char Char3"/>
    <w:semiHidden/>
    <w:locked/>
    <w:rsid w:val="00CE2FD7"/>
  </w:style>
  <w:style w:type="character" w:customStyle="1" w:styleId="CharChar14">
    <w:name w:val="Char Char14"/>
    <w:semiHidden/>
    <w:locked/>
    <w:rsid w:val="00CE2FD7"/>
  </w:style>
  <w:style w:type="character" w:customStyle="1" w:styleId="CharChar17">
    <w:name w:val="Char Char17"/>
    <w:locked/>
    <w:rsid w:val="00CE2FD7"/>
    <w:rPr>
      <w:rFonts w:ascii="Tahoma" w:hAnsi="Tahoma" w:cs="Tahoma" w:hint="default"/>
      <w:sz w:val="22"/>
      <w:szCs w:val="22"/>
      <w:lang w:val="de-AT" w:eastAsia="de-DE" w:bidi="ar-SA"/>
    </w:rPr>
  </w:style>
  <w:style w:type="character" w:customStyle="1" w:styleId="CharChar7">
    <w:name w:val="Char Char7"/>
    <w:semiHidden/>
    <w:locked/>
    <w:rsid w:val="00CE2FD7"/>
    <w:rPr>
      <w:rFonts w:ascii="Tahoma" w:hAnsi="Tahoma" w:cs="Tahoma" w:hint="default"/>
      <w:sz w:val="22"/>
      <w:szCs w:val="22"/>
      <w:lang w:val="de-AT" w:eastAsia="de-DE" w:bidi="ar-SA"/>
    </w:rPr>
  </w:style>
  <w:style w:type="character" w:customStyle="1" w:styleId="CharChar6">
    <w:name w:val="Char Char6"/>
    <w:semiHidden/>
    <w:locked/>
    <w:rsid w:val="00CE2FD7"/>
    <w:rPr>
      <w:rFonts w:ascii="Tahoma" w:hAnsi="Tahoma" w:cs="Tahoma" w:hint="default"/>
      <w:sz w:val="16"/>
      <w:szCs w:val="16"/>
      <w:lang w:val="de-AT" w:eastAsia="de-DE" w:bidi="ar-SA"/>
    </w:rPr>
  </w:style>
  <w:style w:type="character" w:customStyle="1" w:styleId="CharChar5">
    <w:name w:val="Char Char5"/>
    <w:semiHidden/>
    <w:locked/>
    <w:rsid w:val="00CE2FD7"/>
    <w:rPr>
      <w:rFonts w:ascii="Tahoma" w:hAnsi="Tahoma" w:cs="Tahoma" w:hint="default"/>
      <w:sz w:val="22"/>
      <w:szCs w:val="22"/>
      <w:lang w:val="de-AT" w:eastAsia="de-DE" w:bidi="ar-SA"/>
    </w:rPr>
  </w:style>
  <w:style w:type="character" w:customStyle="1" w:styleId="CharChar4">
    <w:name w:val="Char Char4"/>
    <w:semiHidden/>
    <w:locked/>
    <w:rsid w:val="00CE2FD7"/>
    <w:rPr>
      <w:rFonts w:ascii="Tahoma" w:hAnsi="Tahoma" w:cs="Tahoma" w:hint="default"/>
      <w:sz w:val="16"/>
      <w:szCs w:val="16"/>
      <w:lang w:val="de-AT" w:eastAsia="de-DE" w:bidi="ar-SA"/>
    </w:rPr>
  </w:style>
  <w:style w:type="character" w:customStyle="1" w:styleId="CharChar18">
    <w:name w:val="Char Char18"/>
    <w:semiHidden/>
    <w:locked/>
    <w:rsid w:val="00CE2FD7"/>
    <w:rPr>
      <w:rFonts w:ascii="Tahoma" w:hAnsi="Tahoma" w:cs="Tahoma" w:hint="default"/>
      <w:sz w:val="22"/>
      <w:szCs w:val="22"/>
      <w:lang w:val="de-AT" w:eastAsia="de-DE" w:bidi="ar-SA"/>
    </w:rPr>
  </w:style>
  <w:style w:type="character" w:customStyle="1" w:styleId="CharChar8">
    <w:name w:val="Char Char8"/>
    <w:locked/>
    <w:rsid w:val="00CE2FD7"/>
    <w:rPr>
      <w:rFonts w:ascii="Tahoma" w:hAnsi="Tahoma" w:cs="Tahoma" w:hint="default"/>
      <w:sz w:val="22"/>
      <w:szCs w:val="22"/>
      <w:lang w:val="de-AT" w:eastAsia="de-DE" w:bidi="ar-SA"/>
    </w:rPr>
  </w:style>
  <w:style w:type="character" w:customStyle="1" w:styleId="CharChar2">
    <w:name w:val="Char Char2"/>
    <w:locked/>
    <w:rsid w:val="00CE2FD7"/>
    <w:rPr>
      <w:rFonts w:ascii="Calibri" w:eastAsia="Calibri" w:hAnsi="Calibri" w:cs="Times New Roman" w:hint="default"/>
      <w:b/>
      <w:bCs/>
      <w:sz w:val="20"/>
      <w:szCs w:val="20"/>
      <w:lang w:val="sq-AL" w:eastAsia="en-US" w:bidi="ar-SA"/>
    </w:rPr>
  </w:style>
  <w:style w:type="character" w:customStyle="1" w:styleId="CharChar26">
    <w:name w:val="Char Char26"/>
    <w:semiHidden/>
    <w:locked/>
    <w:rsid w:val="00CE2FD7"/>
    <w:rPr>
      <w:rFonts w:ascii="Tahoma" w:hAnsi="Tahoma" w:cs="Tahoma" w:hint="default"/>
      <w:sz w:val="16"/>
      <w:szCs w:val="16"/>
      <w:lang w:val="sq-AL" w:eastAsia="en-US" w:bidi="ar-SA"/>
    </w:rPr>
  </w:style>
  <w:style w:type="character" w:customStyle="1" w:styleId="CommentTextChar11">
    <w:name w:val="Comment Text Char11"/>
    <w:aliases w:val="Char Char37"/>
    <w:semiHidden/>
    <w:rsid w:val="00CE2FD7"/>
    <w:rPr>
      <w:rFonts w:ascii="Calibri" w:hAnsi="Calibri" w:hint="default"/>
      <w:lang w:val="sq-AL"/>
    </w:rPr>
  </w:style>
  <w:style w:type="paragraph" w:styleId="NormalIndent">
    <w:name w:val="Normal Indent"/>
    <w:basedOn w:val="Normal"/>
    <w:link w:val="NormalIndentChar"/>
    <w:semiHidden/>
    <w:unhideWhenUsed/>
    <w:rsid w:val="00CE2FD7"/>
    <w:pPr>
      <w:ind w:left="720"/>
    </w:pPr>
    <w:rPr>
      <w:rFonts w:ascii="Tahoma" w:eastAsia="Times New Roman" w:hAnsi="Tahoma" w:cs="Times New Roman"/>
      <w:lang w:val="de-AT" w:eastAsia="de-DE"/>
    </w:rPr>
  </w:style>
  <w:style w:type="character" w:customStyle="1" w:styleId="DeltaViewInsertion">
    <w:name w:val="DeltaView Insertion"/>
    <w:uiPriority w:val="99"/>
    <w:rsid w:val="00CE2FD7"/>
    <w:rPr>
      <w:color w:val="0000FF"/>
      <w:spacing w:val="0"/>
      <w:u w:val="double"/>
    </w:rPr>
  </w:style>
  <w:style w:type="character" w:customStyle="1" w:styleId="az12">
    <w:name w:val="az12"/>
    <w:uiPriority w:val="99"/>
    <w:rsid w:val="00CE2FD7"/>
    <w:rPr>
      <w:rFonts w:ascii="Times New Roman" w:hAnsi="Times New Roman" w:cs="Times New Roman" w:hint="default"/>
      <w:sz w:val="24"/>
    </w:rPr>
  </w:style>
  <w:style w:type="character" w:customStyle="1" w:styleId="Style20">
    <w:name w:val="Style2"/>
    <w:basedOn w:val="Point1Char"/>
    <w:uiPriority w:val="1"/>
    <w:qFormat/>
    <w:rsid w:val="00CE2FD7"/>
    <w:rPr>
      <w:rFonts w:ascii="Calibri" w:eastAsia="Times New Roman" w:hAnsi="Calibri" w:cs="Times New Roman"/>
      <w:sz w:val="24"/>
      <w:szCs w:val="24"/>
      <w:lang w:val="en-GB" w:eastAsia="en-GB"/>
    </w:rPr>
  </w:style>
  <w:style w:type="character" w:customStyle="1" w:styleId="ECHRParaChar">
    <w:name w:val="ECHR_Para Char"/>
    <w:aliases w:val="Ju_Para Char"/>
    <w:uiPriority w:val="12"/>
    <w:rsid w:val="00CE2FD7"/>
    <w:rPr>
      <w:rFonts w:ascii="Times New Roman" w:eastAsia="MS Mincho" w:hAnsi="Times New Roman" w:cs="Times New Roman" w:hint="default"/>
      <w:sz w:val="24"/>
      <w:lang w:val="en-GB"/>
    </w:rPr>
  </w:style>
  <w:style w:type="character" w:customStyle="1" w:styleId="ilfuvd">
    <w:name w:val="ilfuvd"/>
    <w:basedOn w:val="DefaultParagraphFont"/>
    <w:rsid w:val="00CE2FD7"/>
  </w:style>
  <w:style w:type="character" w:customStyle="1" w:styleId="Style2Char">
    <w:name w:val="Style2 Char"/>
    <w:locked/>
    <w:rsid w:val="00CE2FD7"/>
    <w:rPr>
      <w:rFonts w:ascii="Times New Roman" w:eastAsia="Times New Roman" w:hAnsi="Times New Roman" w:cs="Times New Roman" w:hint="default"/>
      <w:color w:val="0070C0"/>
      <w:sz w:val="28"/>
      <w:szCs w:val="24"/>
      <w:lang w:val="sq-AL"/>
    </w:rPr>
  </w:style>
  <w:style w:type="character" w:customStyle="1" w:styleId="longtext1">
    <w:name w:val="long_text1"/>
    <w:rsid w:val="00CE2FD7"/>
    <w:rPr>
      <w:sz w:val="20"/>
      <w:szCs w:val="20"/>
    </w:rPr>
  </w:style>
  <w:style w:type="character" w:customStyle="1" w:styleId="En-tteoupieddepage0">
    <w:name w:val="En-tête ou pied de page"/>
    <w:basedOn w:val="En-tteoupieddepage"/>
    <w:uiPriority w:val="99"/>
    <w:rsid w:val="00CE2FD7"/>
    <w:rPr>
      <w:rFonts w:ascii="Times New Roman" w:hAnsi="Times New Roman" w:cs="Times New Roman"/>
      <w:sz w:val="20"/>
      <w:szCs w:val="20"/>
      <w:shd w:val="clear" w:color="auto" w:fill="FFFFFF"/>
    </w:rPr>
  </w:style>
  <w:style w:type="character" w:customStyle="1" w:styleId="Tabledesmatires2">
    <w:name w:val="Table des matières (2)"/>
    <w:basedOn w:val="DefaultParagraphFont"/>
    <w:uiPriority w:val="99"/>
    <w:rsid w:val="00CE2FD7"/>
    <w:rPr>
      <w:rFonts w:ascii="Times New Roman" w:eastAsia="Times New Roman" w:hAnsi="Times New Roman" w:cs="Times New Roman" w:hint="default"/>
      <w:sz w:val="24"/>
      <w:szCs w:val="24"/>
      <w:lang w:val="sq-AL"/>
    </w:rPr>
  </w:style>
  <w:style w:type="character" w:customStyle="1" w:styleId="Tabledesmatires2NonGras">
    <w:name w:val="Table des matières (2) + Non Gras"/>
    <w:basedOn w:val="DefaultParagraphFont"/>
    <w:uiPriority w:val="99"/>
    <w:rsid w:val="00CE2FD7"/>
    <w:rPr>
      <w:rFonts w:ascii="Times New Roman" w:eastAsia="Times New Roman" w:hAnsi="Times New Roman" w:cs="Times New Roman" w:hint="default"/>
      <w:b w:val="0"/>
      <w:bCs w:val="0"/>
      <w:sz w:val="24"/>
      <w:szCs w:val="24"/>
      <w:lang w:val="sq-AL" w:eastAsia="sq-AL"/>
    </w:rPr>
  </w:style>
  <w:style w:type="character" w:customStyle="1" w:styleId="Corpsdutexte0">
    <w:name w:val="Corps du texte"/>
    <w:basedOn w:val="Corpsdutexte"/>
    <w:uiPriority w:val="99"/>
    <w:rsid w:val="00CE2FD7"/>
    <w:rPr>
      <w:rFonts w:ascii="Times New Roman" w:hAnsi="Times New Roman" w:cs="Times New Roman"/>
      <w:u w:val="single"/>
      <w:shd w:val="clear" w:color="auto" w:fill="FFFFFF"/>
    </w:rPr>
  </w:style>
  <w:style w:type="character" w:customStyle="1" w:styleId="super">
    <w:name w:val="super"/>
    <w:basedOn w:val="DefaultParagraphFont"/>
    <w:rsid w:val="00CE2FD7"/>
  </w:style>
  <w:style w:type="character" w:customStyle="1" w:styleId="italic">
    <w:name w:val="italic"/>
    <w:basedOn w:val="DefaultParagraphFont"/>
    <w:rsid w:val="00CE2FD7"/>
  </w:style>
  <w:style w:type="character" w:customStyle="1" w:styleId="shorttext">
    <w:name w:val="short_text"/>
    <w:basedOn w:val="DefaultParagraphFont"/>
    <w:rsid w:val="00CE2FD7"/>
  </w:style>
  <w:style w:type="character" w:customStyle="1" w:styleId="boldface">
    <w:name w:val="boldface"/>
    <w:basedOn w:val="DefaultParagraphFont"/>
    <w:rsid w:val="00CE2FD7"/>
  </w:style>
  <w:style w:type="character" w:customStyle="1" w:styleId="italics">
    <w:name w:val="italics"/>
    <w:basedOn w:val="DefaultParagraphFont"/>
    <w:rsid w:val="00CE2FD7"/>
  </w:style>
  <w:style w:type="character" w:customStyle="1" w:styleId="superscript">
    <w:name w:val="superscript"/>
    <w:basedOn w:val="DefaultParagraphFont"/>
    <w:rsid w:val="00CE2FD7"/>
  </w:style>
  <w:style w:type="character" w:customStyle="1" w:styleId="st">
    <w:name w:val="st"/>
    <w:basedOn w:val="DefaultParagraphFont"/>
    <w:rsid w:val="00CE2FD7"/>
  </w:style>
  <w:style w:type="character" w:customStyle="1" w:styleId="TitleChar2">
    <w:name w:val="Title Char2"/>
    <w:uiPriority w:val="99"/>
    <w:locked/>
    <w:rsid w:val="00CE2FD7"/>
    <w:rPr>
      <w:rFonts w:ascii="Arrus BT" w:eastAsia="MS Mincho" w:hAnsi="Arrus BT" w:cs="Arrus BT" w:hint="default"/>
      <w:b/>
      <w:bCs/>
      <w:sz w:val="32"/>
      <w:szCs w:val="32"/>
      <w:lang w:val="en-US" w:eastAsia="en-US"/>
    </w:rPr>
  </w:style>
  <w:style w:type="character" w:customStyle="1" w:styleId="MessageHeaderLabel">
    <w:name w:val="Message Header Label"/>
    <w:rsid w:val="00CE2FD7"/>
    <w:rPr>
      <w:rFonts w:ascii="Arial Black" w:hAnsi="Arial Black" w:hint="default"/>
      <w:spacing w:val="-10"/>
      <w:sz w:val="18"/>
    </w:rPr>
  </w:style>
  <w:style w:type="character" w:customStyle="1" w:styleId="FontStyle85">
    <w:name w:val="Font Style85"/>
    <w:basedOn w:val="DefaultParagraphFont"/>
    <w:uiPriority w:val="99"/>
    <w:rsid w:val="00CE2FD7"/>
    <w:rPr>
      <w:rFonts w:ascii="Garamond" w:hAnsi="Garamond" w:cs="Garamond" w:hint="default"/>
      <w:sz w:val="22"/>
      <w:szCs w:val="22"/>
    </w:rPr>
  </w:style>
  <w:style w:type="character" w:customStyle="1" w:styleId="arial14">
    <w:name w:val="arial14"/>
    <w:rsid w:val="00CE2FD7"/>
  </w:style>
  <w:style w:type="character" w:customStyle="1" w:styleId="ju-005fpara--char">
    <w:name w:val="ju-005fpara--char"/>
    <w:basedOn w:val="DefaultParagraphFont"/>
    <w:rsid w:val="00CE2FD7"/>
  </w:style>
  <w:style w:type="character" w:customStyle="1" w:styleId="eheadnotes">
    <w:name w:val="eheadnotes"/>
    <w:rsid w:val="00CE2FD7"/>
    <w:rPr>
      <w:rFonts w:ascii="Times New Roman" w:hAnsi="Times New Roman" w:cs="Times New Roman" w:hint="default"/>
    </w:rPr>
  </w:style>
  <w:style w:type="character" w:customStyle="1" w:styleId="edate">
    <w:name w:val="edate"/>
    <w:rsid w:val="00CE2FD7"/>
    <w:rPr>
      <w:rFonts w:ascii="Times New Roman" w:hAnsi="Times New Roman" w:cs="Times New Roman" w:hint="default"/>
    </w:rPr>
  </w:style>
  <w:style w:type="character" w:customStyle="1" w:styleId="enumber">
    <w:name w:val="enumber"/>
    <w:rsid w:val="00CE2FD7"/>
    <w:rPr>
      <w:rFonts w:ascii="Times New Roman" w:hAnsi="Times New Roman" w:cs="Times New Roman" w:hint="default"/>
    </w:rPr>
  </w:style>
  <w:style w:type="table" w:styleId="ColorfulList-Accent1">
    <w:name w:val="Colorful List Accent 1"/>
    <w:basedOn w:val="TableNormal"/>
    <w:link w:val="ColorfulList-Accent1Char"/>
    <w:uiPriority w:val="1"/>
    <w:semiHidden/>
    <w:unhideWhenUsed/>
    <w:rsid w:val="00CE2FD7"/>
    <w:pPr>
      <w:spacing w:after="0" w:line="240" w:lineRule="auto"/>
    </w:pPr>
    <w:rPr>
      <w:rFonts w:ascii="Times New Roman" w:eastAsia="MS Mincho" w:hAnsi="Times New Roman" w:cs="Times New Roman"/>
      <w:sz w:val="24"/>
      <w:szCs w:val="24"/>
      <w:lang w:val="sq-AL"/>
    </w:rPr>
    <w:tblPr>
      <w:tblStyleRowBandSize w:val="1"/>
      <w:tblStyleColBandSize w:val="1"/>
      <w:tblInd w:w="0" w:type="nil"/>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ColorfulList-Accent1Char">
    <w:name w:val="Colorful List - Accent 1 Char"/>
    <w:link w:val="ColorfulList-Accent1"/>
    <w:uiPriority w:val="1"/>
    <w:semiHidden/>
    <w:locked/>
    <w:rsid w:val="00CE2FD7"/>
    <w:rPr>
      <w:rFonts w:ascii="Times New Roman" w:eastAsia="MS Mincho" w:hAnsi="Times New Roman" w:cs="Times New Roman" w:hint="default"/>
      <w:sz w:val="24"/>
      <w:szCs w:val="24"/>
      <w:lang w:val="sq-AL"/>
    </w:rPr>
  </w:style>
  <w:style w:type="table" w:styleId="TableSimple1">
    <w:name w:val="Table Simple 1"/>
    <w:basedOn w:val="TableNormal"/>
    <w:semiHidden/>
    <w:unhideWhenUsed/>
    <w:rsid w:val="00CE2FD7"/>
    <w:pPr>
      <w:spacing w:after="0" w:line="360" w:lineRule="auto"/>
    </w:pPr>
    <w:rPr>
      <w:rFonts w:ascii="Times New Roman" w:eastAsia="Times New Roman" w:hAnsi="Times New Roman" w:cs="Times New Roman"/>
      <w:sz w:val="20"/>
      <w:szCs w:val="20"/>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CE2FD7"/>
    <w:pPr>
      <w:spacing w:after="0" w:line="360" w:lineRule="auto"/>
    </w:pPr>
    <w:rPr>
      <w:rFonts w:ascii="Times New Roman" w:eastAsia="Times New Roman" w:hAnsi="Times New Roman" w:cs="Times New Roman"/>
      <w:sz w:val="20"/>
      <w:szCs w:val="20"/>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CE2FD7"/>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unhideWhenUsed/>
    <w:rsid w:val="00CE2FD7"/>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CE2FD7"/>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CE2FD7"/>
    <w:pPr>
      <w:spacing w:after="0" w:line="360" w:lineRule="auto"/>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CE2FD7"/>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CE2FD7"/>
    <w:pPr>
      <w:spacing w:after="0" w:line="360" w:lineRule="auto"/>
    </w:pPr>
    <w:rPr>
      <w:rFonts w:ascii="Times New Roman" w:eastAsia="Times New Roman" w:hAnsi="Times New Roman" w:cs="Times New Roman"/>
      <w:color w:val="FFFFFF"/>
      <w:sz w:val="20"/>
      <w:szCs w:val="20"/>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CE2FD7"/>
    <w:pPr>
      <w:spacing w:after="0" w:line="360" w:lineRule="auto"/>
    </w:pPr>
    <w:rPr>
      <w:rFonts w:ascii="Times New Roman" w:eastAsia="Times New Roman" w:hAnsi="Times New Roman" w:cs="Times New Roman"/>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CE2FD7"/>
    <w:pPr>
      <w:spacing w:after="0" w:line="360" w:lineRule="auto"/>
    </w:pPr>
    <w:rPr>
      <w:rFonts w:ascii="Times New Roman" w:eastAsia="Times New Roman" w:hAnsi="Times New Roman" w:cs="Times New Roman"/>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CE2FD7"/>
    <w:pPr>
      <w:spacing w:after="0" w:line="360" w:lineRule="auto"/>
    </w:pPr>
    <w:rPr>
      <w:rFonts w:ascii="Times New Roman" w:eastAsia="Times New Roman" w:hAnsi="Times New Roman" w:cs="Times New Roman"/>
      <w:b/>
      <w:bCs/>
      <w:sz w:val="20"/>
      <w:szCs w:val="20"/>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CE2FD7"/>
    <w:pPr>
      <w:spacing w:after="0" w:line="360" w:lineRule="auto"/>
    </w:pPr>
    <w:rPr>
      <w:rFonts w:ascii="Times New Roman" w:eastAsia="Times New Roman" w:hAnsi="Times New Roman" w:cs="Times New Roman"/>
      <w:b/>
      <w:bCs/>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CE2FD7"/>
    <w:pPr>
      <w:spacing w:after="0" w:line="360" w:lineRule="auto"/>
    </w:pPr>
    <w:rPr>
      <w:rFonts w:ascii="Times New Roman" w:eastAsia="Times New Roman" w:hAnsi="Times New Roman" w:cs="Times New Roman"/>
      <w:b/>
      <w:bCs/>
      <w:sz w:val="20"/>
      <w:szCs w:val="20"/>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CE2FD7"/>
    <w:pPr>
      <w:spacing w:after="0" w:line="360" w:lineRule="auto"/>
    </w:pPr>
    <w:rPr>
      <w:rFonts w:ascii="Times New Roman" w:eastAsia="Times New Roman" w:hAnsi="Times New Roman" w:cs="Times New Roman"/>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CE2FD7"/>
    <w:pPr>
      <w:spacing w:after="0" w:line="360" w:lineRule="auto"/>
    </w:pPr>
    <w:rPr>
      <w:rFonts w:ascii="Times New Roman" w:eastAsia="Times New Roman" w:hAnsi="Times New Roman" w:cs="Times New Roman"/>
      <w:sz w:val="20"/>
      <w:szCs w:val="20"/>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unhideWhenUsed/>
    <w:rsid w:val="00CE2FD7"/>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CE2FD7"/>
    <w:pPr>
      <w:spacing w:after="0" w:line="360" w:lineRule="auto"/>
    </w:pPr>
    <w:rPr>
      <w:rFonts w:ascii="Times New Roman" w:eastAsia="Times New Roman" w:hAnsi="Times New Roman" w:cs="Times New Roman"/>
      <w:sz w:val="20"/>
      <w:szCs w:val="20"/>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CE2FD7"/>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CE2FD7"/>
    <w:pPr>
      <w:spacing w:after="0" w:line="360" w:lineRule="auto"/>
    </w:pPr>
    <w:rPr>
      <w:rFonts w:ascii="Times New Roman" w:eastAsia="Times New Roman" w:hAnsi="Times New Roman" w:cs="Times New Roman"/>
      <w:sz w:val="20"/>
      <w:szCs w:val="20"/>
    </w:r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CE2FD7"/>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CE2FD7"/>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CE2FD7"/>
    <w:pPr>
      <w:spacing w:after="0" w:line="360" w:lineRule="auto"/>
    </w:pPr>
    <w:rPr>
      <w:rFonts w:ascii="Times New Roman" w:eastAsia="Times New Roman" w:hAnsi="Times New Roman" w:cs="Times New Roman"/>
      <w:b/>
      <w:bCs/>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CE2FD7"/>
    <w:pPr>
      <w:spacing w:after="0" w:line="360" w:lineRule="auto"/>
    </w:pPr>
    <w:rPr>
      <w:rFonts w:ascii="Times New Roman" w:eastAsia="Times New Roman" w:hAnsi="Times New Roman" w:cs="Times New Roman"/>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rsid w:val="00CE2FD7"/>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CE2FD7"/>
    <w:pPr>
      <w:spacing w:after="0" w:line="360" w:lineRule="auto"/>
    </w:pPr>
    <w:rPr>
      <w:rFonts w:ascii="Times New Roman" w:eastAsia="Times New Roman" w:hAnsi="Times New Roman" w:cs="Times New Roman"/>
      <w:sz w:val="20"/>
      <w:szCs w:val="20"/>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CE2FD7"/>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CE2FD7"/>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CE2FD7"/>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CE2FD7"/>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CE2FD7"/>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CE2FD7"/>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semiHidden/>
    <w:unhideWhenUsed/>
    <w:rsid w:val="00CE2FD7"/>
    <w:pPr>
      <w:spacing w:after="0" w:line="360" w:lineRule="auto"/>
    </w:pPr>
    <w:rPr>
      <w:rFonts w:ascii="Tahoma" w:eastAsia="Times New Roman" w:hAnsi="Tahoma" w:cs="Times New Roman"/>
      <w:sz w:val="20"/>
      <w:szCs w:val="20"/>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CE2FD7"/>
    <w:pPr>
      <w:spacing w:after="0" w:line="360" w:lineRule="auto"/>
    </w:pPr>
    <w:rPr>
      <w:rFonts w:ascii="Times New Roman" w:eastAsia="Times New Roman" w:hAnsi="Times New Roman" w:cs="Times New Roman"/>
      <w:sz w:val="20"/>
      <w:szCs w:val="20"/>
    </w:rPr>
    <w:tblPr>
      <w:tblStyleRowBandSize w:val="1"/>
      <w:tblInd w:w="0" w:type="nil"/>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CE2FD7"/>
    <w:pPr>
      <w:spacing w:after="0" w:line="360" w:lineRule="auto"/>
    </w:pPr>
    <w:rPr>
      <w:rFonts w:ascii="Times New Roman" w:eastAsia="Times New Roman" w:hAnsi="Times New Roman" w:cs="Times New Roman"/>
      <w:sz w:val="20"/>
      <w:szCs w:val="20"/>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unhideWhenUsed/>
    <w:rsid w:val="00CE2FD7"/>
    <w:pPr>
      <w:spacing w:after="0" w:line="360" w:lineRule="auto"/>
    </w:pPr>
    <w:rPr>
      <w:rFonts w:ascii="Times New Roman" w:eastAsia="Times New Roman" w:hAnsi="Times New Roman" w:cs="Times New Roman"/>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CE2FD7"/>
    <w:pPr>
      <w:spacing w:after="0" w:line="36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semiHidden/>
    <w:unhideWhenUsed/>
    <w:rsid w:val="00CE2FD7"/>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CE2FD7"/>
    <w:pPr>
      <w:spacing w:after="0" w:line="360" w:lineRule="auto"/>
    </w:pPr>
    <w:rPr>
      <w:rFonts w:ascii="Times New Roman" w:eastAsia="Times New Roman" w:hAnsi="Times New Roman" w:cs="Times New Roman"/>
      <w:sz w:val="20"/>
      <w:szCs w:val="20"/>
    </w:r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CE2FD7"/>
    <w:pPr>
      <w:spacing w:after="0" w:line="360" w:lineRule="auto"/>
    </w:pPr>
    <w:rPr>
      <w:rFonts w:ascii="Times New Roman" w:eastAsia="Times New Roman" w:hAnsi="Times New Roman" w:cs="Times New Roman"/>
      <w:sz w:val="20"/>
      <w:szCs w:val="20"/>
    </w:rPr>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unhideWhenUsed/>
    <w:rsid w:val="00CE2FD7"/>
    <w:pPr>
      <w:spacing w:after="0" w:line="36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CE2FD7"/>
    <w:pPr>
      <w:spacing w:after="0" w:line="360" w:lineRule="auto"/>
    </w:pPr>
    <w:rPr>
      <w:rFonts w:ascii="Times New Roman" w:eastAsia="Times New Roman" w:hAnsi="Times New Roman" w:cs="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CE2FD7"/>
    <w:pPr>
      <w:spacing w:after="0" w:line="360" w:lineRule="auto"/>
    </w:pPr>
    <w:rPr>
      <w:rFonts w:ascii="Times New Roman" w:eastAsia="Times New Roman" w:hAnsi="Times New Roman" w:cs="Times New Roman"/>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Grid">
    <w:name w:val="Table Grid"/>
    <w:basedOn w:val="TableNormal"/>
    <w:uiPriority w:val="39"/>
    <w:rsid w:val="00CE2FD7"/>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unhideWhenUsed/>
    <w:rsid w:val="00CE2FD7"/>
    <w:pPr>
      <w:spacing w:after="0" w:line="36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semiHidden/>
    <w:unhideWhenUsed/>
    <w:rsid w:val="00CE2FD7"/>
    <w:pPr>
      <w:spacing w:after="0" w:line="240" w:lineRule="auto"/>
    </w:pPr>
    <w:rPr>
      <w:rFonts w:eastAsia="Batang"/>
      <w:color w:val="000000" w:themeColor="text1" w:themeShade="BF"/>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Grid-Accent2">
    <w:name w:val="Light Grid Accent 2"/>
    <w:basedOn w:val="TableNormal"/>
    <w:uiPriority w:val="62"/>
    <w:semiHidden/>
    <w:unhideWhenUsed/>
    <w:rsid w:val="00CE2FD7"/>
    <w:pPr>
      <w:spacing w:after="0" w:line="240" w:lineRule="auto"/>
    </w:pPr>
    <w:rPr>
      <w:rFonts w:ascii="Times New Roman" w:eastAsia="Times New Roman" w:hAnsi="Times New Roman" w:cs="Times New Roman"/>
      <w:sz w:val="20"/>
      <w:szCs w:val="20"/>
    </w:rPr>
    <w:tblPr>
      <w:tblStyleRowBandSize w:val="1"/>
      <w:tblStyleColBandSize w:val="1"/>
      <w:tblInd w:w="0" w:type="nil"/>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TableGrid10">
    <w:name w:val="Table Grid1"/>
    <w:basedOn w:val="TableNormal"/>
    <w:rsid w:val="00CE2FD7"/>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rsid w:val="00CE2FD7"/>
    <w:pPr>
      <w:spacing w:after="0" w:line="360" w:lineRule="auto"/>
    </w:pPr>
    <w:rPr>
      <w:rFonts w:ascii="Tahoma" w:eastAsia="Times New Roman" w:hAnsi="Tahoma"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uiPriority w:val="59"/>
    <w:rsid w:val="00CE2FD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rsid w:val="00CE2FD7"/>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rsid w:val="00CE2FD7"/>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3Deffects11">
    <w:name w:val="Table 3D effects 11"/>
    <w:basedOn w:val="TableNormal"/>
    <w:semiHidden/>
    <w:rsid w:val="00CE2FD7"/>
    <w:pPr>
      <w:spacing w:after="0" w:line="360" w:lineRule="auto"/>
    </w:pPr>
    <w:rPr>
      <w:rFonts w:ascii="Tahoma" w:eastAsia="Times New Roman" w:hAnsi="Tahoma" w:cs="Times New Roman"/>
      <w:sz w:val="20"/>
      <w:szCs w:val="20"/>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semiHidden/>
    <w:rsid w:val="00CE2FD7"/>
    <w:pPr>
      <w:spacing w:after="0" w:line="360" w:lineRule="auto"/>
    </w:pPr>
    <w:rPr>
      <w:rFonts w:ascii="Times New Roman" w:eastAsia="Times New Roman" w:hAnsi="Times New Roman" w:cs="Times New Roman"/>
      <w:sz w:val="20"/>
      <w:szCs w:val="20"/>
    </w:rPr>
    <w:tblPr>
      <w:tblStyleRowBandSize w:val="1"/>
      <w:tblInd w:w="0" w:type="nil"/>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semiHidden/>
    <w:rsid w:val="00CE2FD7"/>
    <w:pPr>
      <w:spacing w:after="0" w:line="360" w:lineRule="auto"/>
    </w:pPr>
    <w:rPr>
      <w:rFonts w:ascii="Times New Roman" w:eastAsia="Times New Roman" w:hAnsi="Times New Roman" w:cs="Times New Roman"/>
      <w:sz w:val="20"/>
      <w:szCs w:val="20"/>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ntemporary1">
    <w:name w:val="Table Contemporary1"/>
    <w:basedOn w:val="TableNormal"/>
    <w:semiHidden/>
    <w:rsid w:val="00CE2FD7"/>
    <w:pPr>
      <w:spacing w:after="0" w:line="360" w:lineRule="auto"/>
    </w:pPr>
    <w:rPr>
      <w:rFonts w:ascii="Times New Roman" w:eastAsia="Times New Roman" w:hAnsi="Times New Roman" w:cs="Times New Roman"/>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Simple11">
    <w:name w:val="Table Simple 11"/>
    <w:basedOn w:val="TableNormal"/>
    <w:semiHidden/>
    <w:rsid w:val="00CE2FD7"/>
    <w:pPr>
      <w:spacing w:after="0" w:line="360" w:lineRule="auto"/>
    </w:pPr>
    <w:rPr>
      <w:rFonts w:ascii="Times New Roman" w:eastAsia="Times New Roman" w:hAnsi="Times New Roman" w:cs="Times New Roman"/>
      <w:sz w:val="20"/>
      <w:szCs w:val="20"/>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semiHidden/>
    <w:rsid w:val="00CE2FD7"/>
    <w:pPr>
      <w:spacing w:after="0" w:line="360" w:lineRule="auto"/>
    </w:pPr>
    <w:rPr>
      <w:rFonts w:ascii="Times New Roman" w:eastAsia="Times New Roman" w:hAnsi="Times New Roman" w:cs="Times New Roman"/>
      <w:sz w:val="20"/>
      <w:szCs w:val="20"/>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semiHidden/>
    <w:rsid w:val="00CE2FD7"/>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Elegant1">
    <w:name w:val="Table Elegant1"/>
    <w:basedOn w:val="TableNormal"/>
    <w:semiHidden/>
    <w:rsid w:val="00CE2FD7"/>
    <w:pPr>
      <w:spacing w:after="0" w:line="36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TableColorful11">
    <w:name w:val="Table Colorful 11"/>
    <w:basedOn w:val="TableNormal"/>
    <w:semiHidden/>
    <w:rsid w:val="00CE2FD7"/>
    <w:pPr>
      <w:spacing w:after="0" w:line="360" w:lineRule="auto"/>
    </w:pPr>
    <w:rPr>
      <w:rFonts w:ascii="Times New Roman" w:eastAsia="Times New Roman" w:hAnsi="Times New Roman" w:cs="Times New Roman"/>
      <w:color w:val="FFFFFF"/>
      <w:sz w:val="20"/>
      <w:szCs w:val="20"/>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semiHidden/>
    <w:rsid w:val="00CE2FD7"/>
    <w:pPr>
      <w:spacing w:after="0" w:line="360" w:lineRule="auto"/>
    </w:pPr>
    <w:rPr>
      <w:rFonts w:ascii="Times New Roman" w:eastAsia="Times New Roman" w:hAnsi="Times New Roman" w:cs="Times New Roman"/>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semiHidden/>
    <w:rsid w:val="00CE2FD7"/>
    <w:pPr>
      <w:spacing w:after="0" w:line="360" w:lineRule="auto"/>
    </w:pPr>
    <w:rPr>
      <w:rFonts w:ascii="Times New Roman" w:eastAsia="Times New Roman" w:hAnsi="Times New Roman" w:cs="Times New Roman"/>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lassic11">
    <w:name w:val="Table Classic 11"/>
    <w:basedOn w:val="TableNormal"/>
    <w:semiHidden/>
    <w:rsid w:val="00CE2FD7"/>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semiHidden/>
    <w:rsid w:val="00CE2FD7"/>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semiHidden/>
    <w:rsid w:val="00CE2FD7"/>
    <w:pPr>
      <w:spacing w:after="0" w:line="360" w:lineRule="auto"/>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semiHidden/>
    <w:rsid w:val="00CE2FD7"/>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List11">
    <w:name w:val="Table List 11"/>
    <w:basedOn w:val="TableNormal"/>
    <w:semiHidden/>
    <w:rsid w:val="00CE2FD7"/>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semiHidden/>
    <w:rsid w:val="00CE2FD7"/>
    <w:pPr>
      <w:spacing w:after="0" w:line="360" w:lineRule="auto"/>
    </w:pPr>
    <w:rPr>
      <w:rFonts w:ascii="Times New Roman" w:eastAsia="Times New Roman" w:hAnsi="Times New Roman" w:cs="Times New Roman"/>
      <w:sz w:val="20"/>
      <w:szCs w:val="20"/>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semiHidden/>
    <w:rsid w:val="00CE2FD7"/>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semiHidden/>
    <w:rsid w:val="00CE2FD7"/>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semiHidden/>
    <w:rsid w:val="00CE2FD7"/>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semiHidden/>
    <w:rsid w:val="00CE2FD7"/>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semiHidden/>
    <w:rsid w:val="00CE2FD7"/>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semiHidden/>
    <w:rsid w:val="00CE2FD7"/>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semiHidden/>
    <w:rsid w:val="00CE2FD7"/>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110">
    <w:name w:val="Table Grid 11"/>
    <w:basedOn w:val="TableNormal"/>
    <w:semiHidden/>
    <w:rsid w:val="00CE2FD7"/>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semiHidden/>
    <w:rsid w:val="00CE2FD7"/>
    <w:pPr>
      <w:spacing w:after="0" w:line="360" w:lineRule="auto"/>
    </w:pPr>
    <w:rPr>
      <w:rFonts w:ascii="Times New Roman" w:eastAsia="Times New Roman" w:hAnsi="Times New Roman" w:cs="Times New Roman"/>
      <w:sz w:val="20"/>
      <w:szCs w:val="20"/>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semiHidden/>
    <w:rsid w:val="00CE2FD7"/>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semiHidden/>
    <w:rsid w:val="00CE2FD7"/>
    <w:pPr>
      <w:spacing w:after="0" w:line="360" w:lineRule="auto"/>
    </w:pPr>
    <w:rPr>
      <w:rFonts w:ascii="Times New Roman" w:eastAsia="Times New Roman" w:hAnsi="Times New Roman" w:cs="Times New Roman"/>
      <w:sz w:val="20"/>
      <w:szCs w:val="20"/>
    </w:r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semiHidden/>
    <w:rsid w:val="00CE2FD7"/>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semiHidden/>
    <w:rsid w:val="00CE2FD7"/>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semiHidden/>
    <w:rsid w:val="00CE2FD7"/>
    <w:pPr>
      <w:spacing w:after="0" w:line="360" w:lineRule="auto"/>
    </w:pPr>
    <w:rPr>
      <w:rFonts w:ascii="Times New Roman" w:eastAsia="Times New Roman" w:hAnsi="Times New Roman" w:cs="Times New Roman"/>
      <w:b/>
      <w:bCs/>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semiHidden/>
    <w:rsid w:val="00CE2FD7"/>
    <w:pPr>
      <w:spacing w:after="0" w:line="360" w:lineRule="auto"/>
    </w:pPr>
    <w:rPr>
      <w:rFonts w:ascii="Times New Roman" w:eastAsia="Times New Roman" w:hAnsi="Times New Roman" w:cs="Times New Roman"/>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Columns11">
    <w:name w:val="Table Columns 11"/>
    <w:basedOn w:val="TableNormal"/>
    <w:semiHidden/>
    <w:rsid w:val="00CE2FD7"/>
    <w:pPr>
      <w:spacing w:after="0" w:line="360" w:lineRule="auto"/>
    </w:pPr>
    <w:rPr>
      <w:rFonts w:ascii="Times New Roman" w:eastAsia="Times New Roman" w:hAnsi="Times New Roman" w:cs="Times New Roman"/>
      <w:b/>
      <w:bCs/>
      <w:sz w:val="20"/>
      <w:szCs w:val="20"/>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semiHidden/>
    <w:rsid w:val="00CE2FD7"/>
    <w:pPr>
      <w:spacing w:after="0" w:line="360" w:lineRule="auto"/>
    </w:pPr>
    <w:rPr>
      <w:rFonts w:ascii="Times New Roman" w:eastAsia="Times New Roman" w:hAnsi="Times New Roman" w:cs="Times New Roman"/>
      <w:b/>
      <w:bCs/>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semiHidden/>
    <w:rsid w:val="00CE2FD7"/>
    <w:pPr>
      <w:spacing w:after="0" w:line="360" w:lineRule="auto"/>
    </w:pPr>
    <w:rPr>
      <w:rFonts w:ascii="Times New Roman" w:eastAsia="Times New Roman" w:hAnsi="Times New Roman" w:cs="Times New Roman"/>
      <w:b/>
      <w:bCs/>
      <w:sz w:val="20"/>
      <w:szCs w:val="20"/>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semiHidden/>
    <w:rsid w:val="00CE2FD7"/>
    <w:pPr>
      <w:spacing w:after="0" w:line="360" w:lineRule="auto"/>
    </w:pPr>
    <w:rPr>
      <w:rFonts w:ascii="Times New Roman" w:eastAsia="Times New Roman" w:hAnsi="Times New Roman" w:cs="Times New Roman"/>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semiHidden/>
    <w:rsid w:val="00CE2FD7"/>
    <w:pPr>
      <w:spacing w:after="0" w:line="360" w:lineRule="auto"/>
    </w:pPr>
    <w:rPr>
      <w:rFonts w:ascii="Times New Roman" w:eastAsia="Times New Roman" w:hAnsi="Times New Roman" w:cs="Times New Roman"/>
      <w:sz w:val="20"/>
      <w:szCs w:val="20"/>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Subtle11">
    <w:name w:val="Table Subtle 11"/>
    <w:basedOn w:val="TableNormal"/>
    <w:semiHidden/>
    <w:rsid w:val="00CE2FD7"/>
    <w:pPr>
      <w:spacing w:after="0" w:line="360" w:lineRule="auto"/>
    </w:pPr>
    <w:rPr>
      <w:rFonts w:ascii="Times New Roman" w:eastAsia="Times New Roman" w:hAnsi="Times New Roman" w:cs="Times New Roman"/>
      <w:sz w:val="20"/>
      <w:szCs w:val="20"/>
    </w:r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semiHidden/>
    <w:rsid w:val="00CE2FD7"/>
    <w:pPr>
      <w:spacing w:after="0" w:line="360" w:lineRule="auto"/>
    </w:pPr>
    <w:rPr>
      <w:rFonts w:ascii="Times New Roman" w:eastAsia="Times New Roman" w:hAnsi="Times New Roman" w:cs="Times New Roman"/>
      <w:sz w:val="20"/>
      <w:szCs w:val="20"/>
    </w:rPr>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Web11">
    <w:name w:val="Table Web 11"/>
    <w:basedOn w:val="TableNormal"/>
    <w:semiHidden/>
    <w:rsid w:val="00CE2FD7"/>
    <w:pPr>
      <w:spacing w:after="0" w:line="36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semiHidden/>
    <w:rsid w:val="00CE2FD7"/>
    <w:pPr>
      <w:spacing w:after="0" w:line="360" w:lineRule="auto"/>
    </w:pPr>
    <w:rPr>
      <w:rFonts w:ascii="Times New Roman" w:eastAsia="Times New Roman" w:hAnsi="Times New Roman" w:cs="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semiHidden/>
    <w:rsid w:val="00CE2FD7"/>
    <w:pPr>
      <w:spacing w:after="0" w:line="360" w:lineRule="auto"/>
    </w:pPr>
    <w:rPr>
      <w:rFonts w:ascii="Times New Roman" w:eastAsia="Times New Roman" w:hAnsi="Times New Roman" w:cs="Times New Roman"/>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210">
    <w:name w:val="Table Grid21"/>
    <w:basedOn w:val="TableNormal"/>
    <w:rsid w:val="00CE2FD7"/>
    <w:pPr>
      <w:spacing w:after="0" w:line="360" w:lineRule="auto"/>
    </w:pPr>
    <w:rPr>
      <w:rFonts w:ascii="Tahoma" w:eastAsia="Times New Roman" w:hAnsi="Tahoma"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
    <w:name w:val="Table Theme1"/>
    <w:basedOn w:val="TableNormal"/>
    <w:semiHidden/>
    <w:rsid w:val="00CE2FD7"/>
    <w:pPr>
      <w:spacing w:after="0" w:line="36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
    <w:basedOn w:val="TableNormal"/>
    <w:uiPriority w:val="59"/>
    <w:rsid w:val="00CE2FD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uiPriority w:val="60"/>
    <w:rsid w:val="00CE2FD7"/>
    <w:pPr>
      <w:spacing w:after="0" w:line="240" w:lineRule="auto"/>
    </w:pPr>
    <w:rPr>
      <w:rFonts w:eastAsia="Batang"/>
      <w:color w:val="000000" w:themeColor="text1" w:themeShade="BF"/>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ListBullet">
    <w:name w:val="List Bullet"/>
    <w:basedOn w:val="Normal"/>
    <w:semiHidden/>
    <w:unhideWhenUsed/>
    <w:rsid w:val="00CE2FD7"/>
    <w:pPr>
      <w:numPr>
        <w:numId w:val="2"/>
      </w:numPr>
      <w:contextualSpacing/>
    </w:pPr>
  </w:style>
  <w:style w:type="paragraph" w:styleId="ListBullet2">
    <w:name w:val="List Bullet 2"/>
    <w:basedOn w:val="Normal"/>
    <w:semiHidden/>
    <w:unhideWhenUsed/>
    <w:rsid w:val="00CE2FD7"/>
    <w:pPr>
      <w:numPr>
        <w:numId w:val="4"/>
      </w:numPr>
      <w:contextualSpacing/>
    </w:pPr>
  </w:style>
  <w:style w:type="paragraph" w:styleId="ListBullet3">
    <w:name w:val="List Bullet 3"/>
    <w:basedOn w:val="Normal"/>
    <w:semiHidden/>
    <w:unhideWhenUsed/>
    <w:rsid w:val="00CE2FD7"/>
    <w:pPr>
      <w:numPr>
        <w:numId w:val="5"/>
      </w:numPr>
      <w:contextualSpacing/>
    </w:pPr>
  </w:style>
  <w:style w:type="paragraph" w:styleId="ListBullet4">
    <w:name w:val="List Bullet 4"/>
    <w:basedOn w:val="Normal"/>
    <w:semiHidden/>
    <w:unhideWhenUsed/>
    <w:rsid w:val="00CE2FD7"/>
    <w:pPr>
      <w:numPr>
        <w:numId w:val="6"/>
      </w:numPr>
      <w:contextualSpacing/>
    </w:pPr>
  </w:style>
  <w:style w:type="paragraph" w:styleId="ListBullet5">
    <w:name w:val="List Bullet 5"/>
    <w:basedOn w:val="Normal"/>
    <w:semiHidden/>
    <w:unhideWhenUsed/>
    <w:rsid w:val="00CE2FD7"/>
    <w:pPr>
      <w:numPr>
        <w:numId w:val="7"/>
      </w:numPr>
      <w:contextualSpacing/>
    </w:pPr>
  </w:style>
  <w:style w:type="paragraph" w:styleId="ListNumber2">
    <w:name w:val="List Number 2"/>
    <w:basedOn w:val="Normal"/>
    <w:semiHidden/>
    <w:unhideWhenUsed/>
    <w:rsid w:val="00CE2FD7"/>
    <w:pPr>
      <w:numPr>
        <w:numId w:val="8"/>
      </w:numPr>
      <w:contextualSpacing/>
    </w:pPr>
  </w:style>
  <w:style w:type="paragraph" w:styleId="ListNumber3">
    <w:name w:val="List Number 3"/>
    <w:basedOn w:val="Normal"/>
    <w:semiHidden/>
    <w:unhideWhenUsed/>
    <w:rsid w:val="00CE2FD7"/>
    <w:pPr>
      <w:numPr>
        <w:numId w:val="9"/>
      </w:numPr>
      <w:contextualSpacing/>
    </w:pPr>
  </w:style>
  <w:style w:type="paragraph" w:styleId="ListNumber4">
    <w:name w:val="List Number 4"/>
    <w:basedOn w:val="Normal"/>
    <w:semiHidden/>
    <w:unhideWhenUsed/>
    <w:rsid w:val="00CE2FD7"/>
    <w:pPr>
      <w:numPr>
        <w:numId w:val="10"/>
      </w:numPr>
      <w:contextualSpacing/>
    </w:pPr>
  </w:style>
  <w:style w:type="numbering" w:styleId="111111">
    <w:name w:val="Outline List 2"/>
    <w:basedOn w:val="NoList"/>
    <w:semiHidden/>
    <w:unhideWhenUsed/>
    <w:rsid w:val="00CE2FD7"/>
    <w:pPr>
      <w:numPr>
        <w:numId w:val="14"/>
      </w:numPr>
    </w:pPr>
  </w:style>
  <w:style w:type="numbering" w:customStyle="1" w:styleId="aAhs">
    <w:name w:val="aAhs"/>
    <w:uiPriority w:val="99"/>
    <w:rsid w:val="00CE2FD7"/>
    <w:pPr>
      <w:numPr>
        <w:numId w:val="15"/>
      </w:numPr>
    </w:pPr>
  </w:style>
  <w:style w:type="numbering" w:customStyle="1" w:styleId="Style3">
    <w:name w:val="Style3"/>
    <w:rsid w:val="00CE2FD7"/>
    <w:pPr>
      <w:numPr>
        <w:numId w:val="16"/>
      </w:numPr>
    </w:pPr>
  </w:style>
  <w:style w:type="numbering" w:styleId="ArticleSection">
    <w:name w:val="Outline List 3"/>
    <w:basedOn w:val="NoList"/>
    <w:semiHidden/>
    <w:unhideWhenUsed/>
    <w:rsid w:val="00CE2FD7"/>
    <w:pPr>
      <w:numPr>
        <w:numId w:val="17"/>
      </w:numPr>
    </w:pPr>
  </w:style>
  <w:style w:type="numbering" w:styleId="1ai">
    <w:name w:val="Outline List 1"/>
    <w:basedOn w:val="NoList"/>
    <w:semiHidden/>
    <w:unhideWhenUsed/>
    <w:rsid w:val="00CE2FD7"/>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2387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3881</Words>
  <Characters>22126</Characters>
  <Application>Microsoft Office Word</Application>
  <DocSecurity>0</DocSecurity>
  <Lines>184</Lines>
  <Paragraphs>51</Paragraphs>
  <ScaleCrop>false</ScaleCrop>
  <Company/>
  <LinksUpToDate>false</LinksUpToDate>
  <CharactersWithSpaces>25956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2019-03-26T14:01:00Z</dcterms:created>
  <dcterms:modified xsi:type="dcterms:W3CDTF">2019-03-26T14:03:00Z</dcterms:modified>
</cp:coreProperties>
</file>