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9EA" w:rsidRDefault="006039EA" w:rsidP="006039E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VENDIM </w:t>
      </w:r>
    </w:p>
    <w:p w:rsidR="006039EA" w:rsidRDefault="006039EA" w:rsidP="006039E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155, datë 25.3.2019</w:t>
      </w:r>
      <w:bookmarkEnd w:id="0"/>
    </w:p>
    <w:p w:rsidR="006039EA" w:rsidRDefault="006039EA" w:rsidP="006039EA">
      <w:pPr>
        <w:pStyle w:val="Paragrafi"/>
        <w:rPr>
          <w:sz w:val="14"/>
          <w:lang w:val="sq-AL"/>
        </w:rPr>
      </w:pPr>
    </w:p>
    <w:p w:rsidR="006039EA" w:rsidRDefault="006039EA" w:rsidP="006039EA">
      <w:pPr>
        <w:pStyle w:val="NeniTitull"/>
        <w:rPr>
          <w:lang w:val="sq-AL"/>
        </w:rPr>
      </w:pPr>
      <w:r>
        <w:rPr>
          <w:lang w:val="sq-AL"/>
        </w:rPr>
        <w:t>PËR LIRIMIN NGA DETYRA TË DREJTORIT TË PËRGJITHSHËM TË AGJENCISË SË LEGALIZIMIT, URBANIZIMIT DHE INTEGRIMIT TË ZONAVE/NDËRTIMEVE INFORMALE</w:t>
      </w:r>
    </w:p>
    <w:p w:rsidR="006039EA" w:rsidRDefault="006039EA" w:rsidP="006039EA">
      <w:pPr>
        <w:pStyle w:val="Paragrafi"/>
        <w:rPr>
          <w:sz w:val="14"/>
          <w:lang w:val="sq-AL"/>
        </w:rPr>
      </w:pPr>
    </w:p>
    <w:p w:rsidR="006039EA" w:rsidRDefault="006039EA" w:rsidP="006039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dhe të pikës të 6, të vendimit nr. 289, datë 17.5.2006, të Këshillit të Ministrave, “Për organizimin dhe funksionimin e Agjencisë së Legalizimit, Urbanizimit dhe Integrimit të Zonave/Ndërtimeve Informale (ALUIZNI)”, të ndryshuar, me propozimin e Kryeministrit, Këshilli i Ministrave</w:t>
      </w:r>
    </w:p>
    <w:p w:rsidR="006039EA" w:rsidRDefault="006039EA" w:rsidP="006039E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6039EA" w:rsidRDefault="006039EA" w:rsidP="006039EA">
      <w:pPr>
        <w:pStyle w:val="Paragrafi"/>
        <w:rPr>
          <w:sz w:val="14"/>
          <w:lang w:val="sq-AL"/>
        </w:rPr>
      </w:pPr>
    </w:p>
    <w:p w:rsidR="006039EA" w:rsidRDefault="006039EA" w:rsidP="006039EA">
      <w:pPr>
        <w:pStyle w:val="Paragrafi"/>
        <w:rPr>
          <w:lang w:val="sq-AL"/>
        </w:rPr>
      </w:pPr>
      <w:r>
        <w:rPr>
          <w:lang w:val="sq-AL"/>
        </w:rPr>
        <w:t xml:space="preserve">Z. Artan Lame, drejtor i Përgjithshëm i Agjencisë së Legalizimit, Urbanizimit dhe Integrimit të Zonave/Ndërtimeve Informale (ALUIZNI), lirohet nga kjo detyrë. </w:t>
      </w:r>
    </w:p>
    <w:p w:rsidR="006039EA" w:rsidRDefault="006039EA" w:rsidP="006039EA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6039EA" w:rsidRDefault="006039EA" w:rsidP="006039EA">
      <w:pPr>
        <w:pStyle w:val="Paragrafi"/>
        <w:rPr>
          <w:sz w:val="14"/>
          <w:lang w:val="sq-AL"/>
        </w:rPr>
      </w:pPr>
    </w:p>
    <w:p w:rsidR="006039EA" w:rsidRDefault="006039EA" w:rsidP="006039EA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 KRYEMINISTRI</w:t>
      </w:r>
    </w:p>
    <w:p w:rsidR="006039EA" w:rsidRDefault="006039EA" w:rsidP="006039E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AA1EF3" w:rsidRDefault="00AA1EF3"/>
    <w:sectPr w:rsidR="00AA1E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9EA"/>
    <w:rsid w:val="006039EA"/>
    <w:rsid w:val="00AA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8484B9-9222-45B9-948B-869BBF7AD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039E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039E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039E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039E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6039E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6039E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2019-03-27T07:44:00Z</dcterms:created>
  <dcterms:modified xsi:type="dcterms:W3CDTF">2019-03-27T07:44:00Z</dcterms:modified>
</cp:coreProperties>
</file>