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A2D" w:rsidRDefault="00446A2D" w:rsidP="00446A2D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446A2D" w:rsidRDefault="00446A2D" w:rsidP="00446A2D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163, datë 27.3.2019</w:t>
      </w:r>
      <w:bookmarkEnd w:id="0"/>
    </w:p>
    <w:p w:rsidR="00446A2D" w:rsidRDefault="00446A2D" w:rsidP="00446A2D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446A2D" w:rsidRDefault="00446A2D" w:rsidP="00446A2D">
      <w:pPr>
        <w:pStyle w:val="NeniTitull"/>
        <w:rPr>
          <w:lang w:val="sq-AL"/>
        </w:rPr>
      </w:pPr>
      <w:r>
        <w:rPr>
          <w:lang w:val="sq-AL"/>
        </w:rPr>
        <w:t>PËR EMËRIM NË DETYRË</w:t>
      </w:r>
    </w:p>
    <w:p w:rsidR="00446A2D" w:rsidRDefault="00446A2D" w:rsidP="00446A2D">
      <w:pPr>
        <w:pStyle w:val="NeniTitull"/>
        <w:rPr>
          <w:sz w:val="14"/>
          <w:lang w:val="sq-AL"/>
        </w:rPr>
      </w:pPr>
    </w:p>
    <w:p w:rsidR="00446A2D" w:rsidRDefault="00446A2D" w:rsidP="00446A2D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pikës 2, të nenit 6, të ligjit nr. 9000, datë 30.1.2003, “Për organizimin dhe funksionimin e Këshillit të Ministrave”, me propozimin e Kryeministrit, Këshilli i Ministrave</w:t>
      </w:r>
    </w:p>
    <w:p w:rsidR="00446A2D" w:rsidRDefault="00446A2D" w:rsidP="00446A2D">
      <w:pPr>
        <w:pStyle w:val="NeniNr"/>
        <w:rPr>
          <w:sz w:val="14"/>
          <w:lang w:val="sq-AL"/>
        </w:rPr>
      </w:pPr>
    </w:p>
    <w:p w:rsidR="00446A2D" w:rsidRDefault="00446A2D" w:rsidP="00446A2D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446A2D" w:rsidRDefault="00446A2D" w:rsidP="00446A2D">
      <w:pPr>
        <w:pStyle w:val="Paragrafi"/>
        <w:rPr>
          <w:sz w:val="14"/>
          <w:lang w:val="sq-AL"/>
        </w:rPr>
      </w:pPr>
    </w:p>
    <w:p w:rsidR="00446A2D" w:rsidRDefault="00446A2D" w:rsidP="00446A2D">
      <w:pPr>
        <w:pStyle w:val="Paragrafi"/>
        <w:rPr>
          <w:lang w:val="sq-AL"/>
        </w:rPr>
      </w:pPr>
      <w:r>
        <w:rPr>
          <w:lang w:val="sq-AL"/>
        </w:rPr>
        <w:t>Znj. Belinda Ikonomi emërohet zëvendësministër i Financave dhe Ekonomisë.</w:t>
      </w:r>
    </w:p>
    <w:p w:rsidR="00446A2D" w:rsidRDefault="00446A2D" w:rsidP="00446A2D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446A2D" w:rsidRDefault="00446A2D" w:rsidP="00446A2D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446A2D" w:rsidRDefault="00446A2D" w:rsidP="00446A2D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3012A5" w:rsidRDefault="003012A5"/>
    <w:sectPr w:rsidR="003012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A2D"/>
    <w:rsid w:val="003012A5"/>
    <w:rsid w:val="0044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E40300-B7DB-429E-B4E6-0882C707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46A2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46A2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46A2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46A2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446A2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446A2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9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2019-03-29T12:55:00Z</dcterms:created>
  <dcterms:modified xsi:type="dcterms:W3CDTF">2019-03-29T12:55:00Z</dcterms:modified>
</cp:coreProperties>
</file>