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582066" w14:textId="44AFB7C1" w:rsidR="00D36153" w:rsidRPr="00473364" w:rsidRDefault="00473364" w:rsidP="00473364">
      <w:pPr>
        <w:spacing w:after="0" w:line="240" w:lineRule="auto"/>
        <w:jc w:val="center"/>
        <w:rPr>
          <w:rFonts w:ascii="Garamond" w:hAnsi="Garamond"/>
          <w:b/>
          <w:sz w:val="24"/>
          <w:szCs w:val="24"/>
        </w:rPr>
      </w:pPr>
      <w:r w:rsidRPr="00473364">
        <w:rPr>
          <w:rFonts w:ascii="Garamond" w:hAnsi="Garamond"/>
          <w:b/>
          <w:sz w:val="24"/>
          <w:szCs w:val="24"/>
        </w:rPr>
        <w:t>VENDI</w:t>
      </w:r>
      <w:r w:rsidR="00D36153" w:rsidRPr="00473364">
        <w:rPr>
          <w:rFonts w:ascii="Garamond" w:hAnsi="Garamond"/>
          <w:b/>
          <w:sz w:val="24"/>
          <w:szCs w:val="24"/>
        </w:rPr>
        <w:t>M</w:t>
      </w:r>
    </w:p>
    <w:p w14:paraId="2C582068" w14:textId="5B2D6530" w:rsidR="00D36153" w:rsidRPr="00473364" w:rsidRDefault="00D36153" w:rsidP="00473364">
      <w:pPr>
        <w:spacing w:after="0" w:line="240" w:lineRule="auto"/>
        <w:jc w:val="center"/>
        <w:rPr>
          <w:rFonts w:ascii="Garamond" w:hAnsi="Garamond"/>
          <w:b/>
          <w:sz w:val="24"/>
          <w:szCs w:val="24"/>
        </w:rPr>
      </w:pPr>
      <w:r w:rsidRPr="00473364">
        <w:rPr>
          <w:rFonts w:ascii="Garamond" w:hAnsi="Garamond"/>
          <w:b/>
          <w:sz w:val="24"/>
          <w:szCs w:val="24"/>
        </w:rPr>
        <w:t>Nr.</w:t>
      </w:r>
      <w:r w:rsidR="00F96EC7">
        <w:rPr>
          <w:rFonts w:ascii="Garamond" w:hAnsi="Garamond"/>
          <w:b/>
          <w:sz w:val="24"/>
          <w:szCs w:val="24"/>
        </w:rPr>
        <w:t xml:space="preserve"> </w:t>
      </w:r>
      <w:r w:rsidR="00FD70F6" w:rsidRPr="00473364">
        <w:rPr>
          <w:rFonts w:ascii="Garamond" w:hAnsi="Garamond"/>
          <w:b/>
          <w:sz w:val="24"/>
          <w:szCs w:val="24"/>
        </w:rPr>
        <w:t>352, datë 4.4.2019</w:t>
      </w:r>
    </w:p>
    <w:p w14:paraId="2C582069" w14:textId="77777777" w:rsidR="00D36153" w:rsidRPr="00473364" w:rsidRDefault="00D36153" w:rsidP="00473364">
      <w:pPr>
        <w:spacing w:after="0" w:line="240" w:lineRule="auto"/>
        <w:jc w:val="center"/>
        <w:rPr>
          <w:rFonts w:ascii="Garamond" w:hAnsi="Garamond"/>
          <w:b/>
          <w:sz w:val="24"/>
          <w:szCs w:val="24"/>
        </w:rPr>
      </w:pPr>
    </w:p>
    <w:p w14:paraId="2C58206C" w14:textId="0C41FE27" w:rsidR="00D36153" w:rsidRPr="00473364" w:rsidRDefault="00473364" w:rsidP="00473364">
      <w:pPr>
        <w:spacing w:after="0" w:line="240" w:lineRule="auto"/>
        <w:jc w:val="center"/>
        <w:rPr>
          <w:rFonts w:ascii="Garamond" w:hAnsi="Garamond"/>
          <w:b/>
          <w:sz w:val="24"/>
          <w:szCs w:val="24"/>
        </w:rPr>
      </w:pPr>
      <w:r w:rsidRPr="00473364">
        <w:rPr>
          <w:rFonts w:ascii="Garamond" w:hAnsi="Garamond"/>
          <w:b/>
          <w:sz w:val="24"/>
          <w:szCs w:val="24"/>
        </w:rPr>
        <w:t xml:space="preserve">PËR </w:t>
      </w:r>
      <w:r w:rsidR="00D36153" w:rsidRPr="00473364">
        <w:rPr>
          <w:rFonts w:ascii="Garamond" w:hAnsi="Garamond"/>
          <w:b/>
          <w:sz w:val="24"/>
          <w:szCs w:val="24"/>
        </w:rPr>
        <w:t>NGRITJEN DHE FUNKSIONIMIN E KOMISIONIT PËR VLERËSIMIN DHE NEGOCIMIN E KONTRATËS</w:t>
      </w:r>
      <w:r w:rsidR="00C979AD" w:rsidRPr="00473364">
        <w:rPr>
          <w:rFonts w:ascii="Garamond" w:hAnsi="Garamond"/>
          <w:b/>
          <w:sz w:val="24"/>
          <w:szCs w:val="24"/>
        </w:rPr>
        <w:t>,</w:t>
      </w:r>
      <w:r w:rsidR="00D36153" w:rsidRPr="00473364">
        <w:rPr>
          <w:rFonts w:ascii="Garamond" w:hAnsi="Garamond"/>
          <w:b/>
          <w:sz w:val="24"/>
          <w:szCs w:val="24"/>
        </w:rPr>
        <w:t xml:space="preserve"> ME OBJEKT REALIZIMIN E PROJEKTIT TË ZHVILLIMIT TË ZONËS SË TEATRIT KOMBËTAR, PËRCAKTIMIN E KRITEREVE KUALIFIKUESE DHE VLERËSUESE PËR PËRZGJEDHJEN E PALËS PRIVATE PËR REALIZIMIN E PROJEKTIT URBAN DHE GODINËS SË RE TË TEATRIT KOMBËTAR, SI DHE HARTIMIN E KONTRATËS PËR REALIZIMIN E PROJEKTIT TË ZHVILLIMIT</w:t>
      </w:r>
      <w:r w:rsidR="00C31B36" w:rsidRPr="00473364">
        <w:rPr>
          <w:rFonts w:ascii="Garamond" w:hAnsi="Garamond"/>
          <w:b/>
          <w:sz w:val="24"/>
          <w:szCs w:val="24"/>
        </w:rPr>
        <w:t xml:space="preserve"> </w:t>
      </w:r>
      <w:r w:rsidR="00D36153" w:rsidRPr="00473364">
        <w:rPr>
          <w:rFonts w:ascii="Garamond" w:hAnsi="Garamond"/>
          <w:b/>
          <w:sz w:val="24"/>
          <w:szCs w:val="24"/>
        </w:rPr>
        <w:t>TË ZONËS</w:t>
      </w:r>
      <w:r w:rsidR="00C31B36" w:rsidRPr="00473364">
        <w:rPr>
          <w:rFonts w:ascii="Garamond" w:hAnsi="Garamond"/>
          <w:b/>
          <w:sz w:val="24"/>
          <w:szCs w:val="24"/>
        </w:rPr>
        <w:t xml:space="preserve"> </w:t>
      </w:r>
      <w:r w:rsidR="00C979AD" w:rsidRPr="00473364">
        <w:rPr>
          <w:rFonts w:ascii="Garamond" w:hAnsi="Garamond"/>
          <w:b/>
          <w:sz w:val="24"/>
          <w:szCs w:val="24"/>
        </w:rPr>
        <w:t>SË TEATRIT KOMBËTAR,</w:t>
      </w:r>
      <w:r w:rsidR="00D36153" w:rsidRPr="00473364">
        <w:rPr>
          <w:rFonts w:ascii="Garamond" w:hAnsi="Garamond"/>
          <w:b/>
          <w:sz w:val="24"/>
          <w:szCs w:val="24"/>
        </w:rPr>
        <w:t xml:space="preserve"> PËRFSHIRË PROJEKTIMIN, NDËRTIMIN DHE DORËZIMIN  </w:t>
      </w:r>
      <w:r w:rsidR="00C31B36" w:rsidRPr="00473364">
        <w:rPr>
          <w:rFonts w:ascii="Garamond" w:hAnsi="Garamond"/>
          <w:b/>
          <w:sz w:val="24"/>
          <w:szCs w:val="24"/>
        </w:rPr>
        <w:t xml:space="preserve">E GODINËS </w:t>
      </w:r>
      <w:r w:rsidR="00D36153" w:rsidRPr="00473364">
        <w:rPr>
          <w:rFonts w:ascii="Garamond" w:hAnsi="Garamond"/>
          <w:b/>
          <w:sz w:val="24"/>
          <w:szCs w:val="24"/>
        </w:rPr>
        <w:t>SË RE TË TEATRIT KOMBËTAR</w:t>
      </w:r>
    </w:p>
    <w:p w14:paraId="2C58206D" w14:textId="77777777" w:rsidR="00D36153" w:rsidRPr="00473364" w:rsidRDefault="00D36153" w:rsidP="00473364">
      <w:pPr>
        <w:spacing w:after="0" w:line="240" w:lineRule="auto"/>
        <w:ind w:firstLine="284"/>
        <w:jc w:val="both"/>
        <w:rPr>
          <w:rFonts w:ascii="Garamond" w:hAnsi="Garamond"/>
          <w:sz w:val="24"/>
          <w:szCs w:val="24"/>
        </w:rPr>
      </w:pPr>
    </w:p>
    <w:p w14:paraId="2C58206E" w14:textId="5ABFCFD8" w:rsidR="00D36153" w:rsidRPr="00473364" w:rsidRDefault="0029491C" w:rsidP="00473364">
      <w:pPr>
        <w:spacing w:after="0" w:line="240" w:lineRule="auto"/>
        <w:ind w:firstLine="284"/>
        <w:jc w:val="both"/>
        <w:rPr>
          <w:rFonts w:ascii="Garamond" w:hAnsi="Garamond"/>
          <w:sz w:val="24"/>
          <w:szCs w:val="24"/>
        </w:rPr>
      </w:pPr>
      <w:r w:rsidRPr="00473364">
        <w:rPr>
          <w:rFonts w:ascii="Garamond" w:hAnsi="Garamond"/>
          <w:sz w:val="24"/>
          <w:szCs w:val="24"/>
        </w:rPr>
        <w:t>Në mbështetje të nenit 100 të Kushtetutës, të pikës 1, të nenit 5, dhe pikave 3, 13 dhe 15, të nenit 7, të ligjit nr.</w:t>
      </w:r>
      <w:r w:rsidR="00F96EC7">
        <w:rPr>
          <w:rFonts w:ascii="Garamond" w:hAnsi="Garamond"/>
          <w:sz w:val="24"/>
          <w:szCs w:val="24"/>
        </w:rPr>
        <w:t xml:space="preserve"> </w:t>
      </w:r>
      <w:r w:rsidRPr="00473364">
        <w:rPr>
          <w:rFonts w:ascii="Garamond" w:hAnsi="Garamond"/>
          <w:sz w:val="24"/>
          <w:szCs w:val="24"/>
        </w:rPr>
        <w:t>37/2018, “Për përcaktimin e procedurës së veçantë për vlerësimin, negocimin dhe lidhjen e kontratës me objekt</w:t>
      </w:r>
      <w:r w:rsidR="00F96EC7">
        <w:rPr>
          <w:rFonts w:ascii="Garamond" w:hAnsi="Garamond"/>
          <w:sz w:val="24"/>
          <w:szCs w:val="24"/>
        </w:rPr>
        <w:t>:</w:t>
      </w:r>
      <w:r w:rsidRPr="00473364">
        <w:rPr>
          <w:rFonts w:ascii="Garamond" w:hAnsi="Garamond"/>
          <w:sz w:val="24"/>
          <w:szCs w:val="24"/>
        </w:rPr>
        <w:t xml:space="preserve"> “Projektimi dhe realizimi i projektit urban dhe godinës së re të Teatrit Kombëtar””, </w:t>
      </w:r>
      <w:r w:rsidR="00D36153" w:rsidRPr="00473364">
        <w:rPr>
          <w:rFonts w:ascii="Garamond" w:hAnsi="Garamond"/>
          <w:sz w:val="24"/>
          <w:szCs w:val="24"/>
        </w:rPr>
        <w:t xml:space="preserve">me propozimin e ministrit të Kulturës dhe </w:t>
      </w:r>
      <w:r w:rsidR="00F96EC7">
        <w:rPr>
          <w:rFonts w:ascii="Garamond" w:hAnsi="Garamond"/>
          <w:sz w:val="24"/>
          <w:szCs w:val="24"/>
        </w:rPr>
        <w:t>e</w:t>
      </w:r>
      <w:r w:rsidR="00D36153" w:rsidRPr="00473364">
        <w:rPr>
          <w:rFonts w:ascii="Garamond" w:hAnsi="Garamond"/>
          <w:sz w:val="24"/>
          <w:szCs w:val="24"/>
        </w:rPr>
        <w:t xml:space="preserve"> ministrit të Financave dhe Ekonomisë, Këshilli i Ministrave</w:t>
      </w:r>
    </w:p>
    <w:p w14:paraId="476251EF" w14:textId="77777777" w:rsidR="00473364" w:rsidRDefault="00473364" w:rsidP="00473364">
      <w:pPr>
        <w:spacing w:after="0" w:line="240" w:lineRule="auto"/>
        <w:ind w:firstLine="284"/>
        <w:jc w:val="both"/>
        <w:rPr>
          <w:rFonts w:ascii="Garamond" w:hAnsi="Garamond"/>
          <w:sz w:val="24"/>
          <w:szCs w:val="24"/>
        </w:rPr>
      </w:pPr>
    </w:p>
    <w:p w14:paraId="2C58206F" w14:textId="5F2C61C5" w:rsidR="00D36153" w:rsidRPr="00473364" w:rsidRDefault="00473364" w:rsidP="00473364">
      <w:pPr>
        <w:spacing w:after="0" w:line="240" w:lineRule="auto"/>
        <w:jc w:val="center"/>
        <w:rPr>
          <w:rFonts w:ascii="Garamond" w:hAnsi="Garamond"/>
          <w:sz w:val="24"/>
          <w:szCs w:val="24"/>
        </w:rPr>
      </w:pPr>
      <w:r>
        <w:rPr>
          <w:rFonts w:ascii="Garamond" w:hAnsi="Garamond"/>
          <w:sz w:val="24"/>
          <w:szCs w:val="24"/>
        </w:rPr>
        <w:t>VENDOS</w:t>
      </w:r>
      <w:r w:rsidR="00D36153" w:rsidRPr="00473364">
        <w:rPr>
          <w:rFonts w:ascii="Garamond" w:hAnsi="Garamond"/>
          <w:sz w:val="24"/>
          <w:szCs w:val="24"/>
        </w:rPr>
        <w:t>I:</w:t>
      </w:r>
    </w:p>
    <w:p w14:paraId="2C582070" w14:textId="77777777" w:rsidR="00D36153" w:rsidRPr="00473364" w:rsidRDefault="00D36153" w:rsidP="00473364">
      <w:pPr>
        <w:spacing w:after="0" w:line="240" w:lineRule="auto"/>
        <w:ind w:firstLine="284"/>
        <w:jc w:val="both"/>
        <w:rPr>
          <w:rFonts w:ascii="Garamond" w:hAnsi="Garamond"/>
          <w:sz w:val="24"/>
          <w:szCs w:val="24"/>
        </w:rPr>
      </w:pPr>
    </w:p>
    <w:p w14:paraId="2C582071" w14:textId="5B498623"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I. </w:t>
      </w:r>
      <w:r w:rsidR="00591C95" w:rsidRPr="002C15AB">
        <w:rPr>
          <w:rFonts w:ascii="Garamond" w:hAnsi="Garamond"/>
          <w:sz w:val="24"/>
          <w:szCs w:val="24"/>
        </w:rPr>
        <w:t>DISPOZITË</w:t>
      </w:r>
      <w:r w:rsidR="00D36153" w:rsidRPr="002C15AB">
        <w:rPr>
          <w:rFonts w:ascii="Garamond" w:hAnsi="Garamond"/>
          <w:sz w:val="24"/>
          <w:szCs w:val="24"/>
        </w:rPr>
        <w:t xml:space="preserve"> </w:t>
      </w:r>
      <w:r w:rsidR="00591C95" w:rsidRPr="002C15AB">
        <w:rPr>
          <w:rFonts w:ascii="Garamond" w:hAnsi="Garamond"/>
          <w:sz w:val="24"/>
          <w:szCs w:val="24"/>
        </w:rPr>
        <w:t>E</w:t>
      </w:r>
      <w:r w:rsidR="00D36153" w:rsidRPr="002C15AB">
        <w:rPr>
          <w:rFonts w:ascii="Garamond" w:hAnsi="Garamond"/>
          <w:sz w:val="24"/>
          <w:szCs w:val="24"/>
        </w:rPr>
        <w:t xml:space="preserve"> PËRGJITHSHME</w:t>
      </w:r>
    </w:p>
    <w:p w14:paraId="2C582073" w14:textId="77777777" w:rsidR="00D36153" w:rsidRPr="002C15AB" w:rsidRDefault="00D36153" w:rsidP="00473364">
      <w:pPr>
        <w:spacing w:after="0" w:line="240" w:lineRule="auto"/>
        <w:ind w:firstLine="284"/>
        <w:jc w:val="both"/>
        <w:rPr>
          <w:rFonts w:ascii="Garamond" w:hAnsi="Garamond"/>
          <w:sz w:val="24"/>
          <w:szCs w:val="24"/>
        </w:rPr>
      </w:pPr>
      <w:r w:rsidRPr="002C15AB">
        <w:rPr>
          <w:rFonts w:ascii="Garamond" w:hAnsi="Garamond"/>
          <w:sz w:val="24"/>
          <w:szCs w:val="24"/>
        </w:rPr>
        <w:t>Ky vendim ka për qëllim:</w:t>
      </w:r>
    </w:p>
    <w:p w14:paraId="2C582075" w14:textId="7EB2F327"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a) </w:t>
      </w:r>
      <w:r w:rsidR="00D36153" w:rsidRPr="002C15AB">
        <w:rPr>
          <w:rFonts w:ascii="Garamond" w:hAnsi="Garamond"/>
          <w:sz w:val="24"/>
          <w:szCs w:val="24"/>
        </w:rPr>
        <w:t xml:space="preserve">krijimin e komisionit për realizimin e procedurave të vlerësimit dhe të </w:t>
      </w:r>
      <w:r w:rsidR="002C15AB" w:rsidRPr="002C15AB">
        <w:rPr>
          <w:rFonts w:ascii="Garamond" w:hAnsi="Garamond"/>
          <w:sz w:val="24"/>
          <w:szCs w:val="24"/>
        </w:rPr>
        <w:t>negoci</w:t>
      </w:r>
      <w:r w:rsidR="00D36153" w:rsidRPr="002C15AB">
        <w:rPr>
          <w:rFonts w:ascii="Garamond" w:hAnsi="Garamond"/>
          <w:sz w:val="24"/>
          <w:szCs w:val="24"/>
        </w:rPr>
        <w:t xml:space="preserve">mit të kontratës me objekt realizimin e projektit të zhvillimit të </w:t>
      </w:r>
      <w:r w:rsidR="00002C5D" w:rsidRPr="002C15AB">
        <w:rPr>
          <w:rFonts w:ascii="Garamond" w:hAnsi="Garamond"/>
          <w:sz w:val="24"/>
          <w:szCs w:val="24"/>
        </w:rPr>
        <w:t xml:space="preserve">zonës së Teatrit Kombëtar, </w:t>
      </w:r>
      <w:r w:rsidR="00D36153" w:rsidRPr="002C15AB">
        <w:rPr>
          <w:rFonts w:ascii="Garamond" w:hAnsi="Garamond"/>
          <w:sz w:val="24"/>
          <w:szCs w:val="24"/>
        </w:rPr>
        <w:t xml:space="preserve">përfshirë projektimin, ndërtimin dhe dorëzimin e godinës së re të Teatrit Kombëtar, si dhe hartimin e kontratës </w:t>
      </w:r>
      <w:r w:rsidR="00002C5D" w:rsidRPr="002C15AB">
        <w:rPr>
          <w:rFonts w:ascii="Garamond" w:hAnsi="Garamond"/>
          <w:sz w:val="24"/>
          <w:szCs w:val="24"/>
        </w:rPr>
        <w:t>me palën private të përzgjedhur;</w:t>
      </w:r>
    </w:p>
    <w:p w14:paraId="2C582076" w14:textId="05BA953A"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b) </w:t>
      </w:r>
      <w:r w:rsidR="00D36153" w:rsidRPr="002C15AB">
        <w:rPr>
          <w:rFonts w:ascii="Garamond" w:hAnsi="Garamond"/>
          <w:sz w:val="24"/>
          <w:szCs w:val="24"/>
        </w:rPr>
        <w:t>përcakt</w:t>
      </w:r>
      <w:r w:rsidR="00002C5D" w:rsidRPr="002C15AB">
        <w:rPr>
          <w:rFonts w:ascii="Garamond" w:hAnsi="Garamond"/>
          <w:sz w:val="24"/>
          <w:szCs w:val="24"/>
        </w:rPr>
        <w:t xml:space="preserve">imin e kritereve kualifikuese </w:t>
      </w:r>
      <w:r w:rsidR="00D36153" w:rsidRPr="002C15AB">
        <w:rPr>
          <w:rFonts w:ascii="Garamond" w:hAnsi="Garamond"/>
          <w:sz w:val="24"/>
          <w:szCs w:val="24"/>
        </w:rPr>
        <w:t>e vlerësuese dhe dokumentacionin e kërkuar për përzgjedhjen e palës private që do të marrë përsipër realizimin e projektit të zhvillimit të zonës dhe të godinës së re të Teatrit Kombëtar.</w:t>
      </w:r>
    </w:p>
    <w:p w14:paraId="2C582078" w14:textId="0B957BB8"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II. </w:t>
      </w:r>
      <w:r w:rsidR="00D36153" w:rsidRPr="002C15AB">
        <w:rPr>
          <w:rFonts w:ascii="Garamond" w:hAnsi="Garamond"/>
          <w:sz w:val="24"/>
          <w:szCs w:val="24"/>
        </w:rPr>
        <w:t>KRIJIMI DHE FUNKSIONIMI I KOMISIONIT TË VLERËSIMIT DHE NEGOCIMIT</w:t>
      </w:r>
    </w:p>
    <w:p w14:paraId="2C58207A" w14:textId="00B80B0E"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1. </w:t>
      </w:r>
      <w:r w:rsidR="00D36153" w:rsidRPr="002C15AB">
        <w:rPr>
          <w:rFonts w:ascii="Garamond" w:hAnsi="Garamond"/>
          <w:sz w:val="24"/>
          <w:szCs w:val="24"/>
        </w:rPr>
        <w:t>Komisioni i vlerë</w:t>
      </w:r>
      <w:r w:rsidR="00591C95" w:rsidRPr="002C15AB">
        <w:rPr>
          <w:rFonts w:ascii="Garamond" w:hAnsi="Garamond"/>
          <w:sz w:val="24"/>
          <w:szCs w:val="24"/>
        </w:rPr>
        <w:t>simit dhe negoc</w:t>
      </w:r>
      <w:r w:rsidR="00F11844" w:rsidRPr="002C15AB">
        <w:rPr>
          <w:rFonts w:ascii="Garamond" w:hAnsi="Garamond"/>
          <w:sz w:val="24"/>
          <w:szCs w:val="24"/>
        </w:rPr>
        <w:t>i</w:t>
      </w:r>
      <w:r w:rsidR="00591C95" w:rsidRPr="002C15AB">
        <w:rPr>
          <w:rFonts w:ascii="Garamond" w:hAnsi="Garamond"/>
          <w:sz w:val="24"/>
          <w:szCs w:val="24"/>
        </w:rPr>
        <w:t>mit (komisioni)</w:t>
      </w:r>
      <w:r w:rsidR="00D36153" w:rsidRPr="002C15AB">
        <w:rPr>
          <w:rFonts w:ascii="Garamond" w:hAnsi="Garamond"/>
          <w:sz w:val="24"/>
          <w:szCs w:val="24"/>
        </w:rPr>
        <w:t xml:space="preserve"> kryesohet nga zëvendëskryetari i Bashkisë së Tiranës dhe përbëhet nga 6 (gjashtë) anëtarë,  përfaqësues </w:t>
      </w:r>
      <w:r w:rsidR="00002C5D" w:rsidRPr="002C15AB">
        <w:rPr>
          <w:rFonts w:ascii="Garamond" w:hAnsi="Garamond"/>
          <w:sz w:val="24"/>
          <w:szCs w:val="24"/>
        </w:rPr>
        <w:t>të</w:t>
      </w:r>
      <w:r w:rsidR="00D36153" w:rsidRPr="002C15AB">
        <w:rPr>
          <w:rFonts w:ascii="Garamond" w:hAnsi="Garamond"/>
          <w:sz w:val="24"/>
          <w:szCs w:val="24"/>
        </w:rPr>
        <w:t xml:space="preserve"> institucione</w:t>
      </w:r>
      <w:r w:rsidR="00002C5D" w:rsidRPr="002C15AB">
        <w:rPr>
          <w:rFonts w:ascii="Garamond" w:hAnsi="Garamond"/>
          <w:sz w:val="24"/>
          <w:szCs w:val="24"/>
        </w:rPr>
        <w:t>ve të mëposhtme:</w:t>
      </w:r>
    </w:p>
    <w:p w14:paraId="2C58207C" w14:textId="169C63CC"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a) </w:t>
      </w:r>
      <w:r w:rsidR="00D36153" w:rsidRPr="002C15AB">
        <w:rPr>
          <w:rFonts w:ascii="Garamond" w:hAnsi="Garamond"/>
          <w:sz w:val="24"/>
          <w:szCs w:val="24"/>
        </w:rPr>
        <w:t xml:space="preserve">Ministria e Kulturës; </w:t>
      </w:r>
    </w:p>
    <w:p w14:paraId="2C58207D" w14:textId="01F2ABC0"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b) </w:t>
      </w:r>
      <w:r w:rsidR="00D36153" w:rsidRPr="002C15AB">
        <w:rPr>
          <w:rFonts w:ascii="Garamond" w:hAnsi="Garamond"/>
          <w:sz w:val="24"/>
          <w:szCs w:val="24"/>
        </w:rPr>
        <w:t xml:space="preserve">Ministria e Financave dhe Ekonomisë; </w:t>
      </w:r>
    </w:p>
    <w:p w14:paraId="2C58207E" w14:textId="2F988BBA"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c) </w:t>
      </w:r>
      <w:r w:rsidR="00D36153" w:rsidRPr="002C15AB">
        <w:rPr>
          <w:rFonts w:ascii="Garamond" w:hAnsi="Garamond"/>
          <w:sz w:val="24"/>
          <w:szCs w:val="24"/>
        </w:rPr>
        <w:t>Ministria e Infrastrukturës dhe Energjisë;</w:t>
      </w:r>
    </w:p>
    <w:p w14:paraId="2C58207F" w14:textId="3FFECC0F"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ç) </w:t>
      </w:r>
      <w:r w:rsidR="00D36153" w:rsidRPr="002C15AB">
        <w:rPr>
          <w:rFonts w:ascii="Garamond" w:hAnsi="Garamond"/>
          <w:sz w:val="24"/>
          <w:szCs w:val="24"/>
        </w:rPr>
        <w:t>Ministria e Drejtësisë;</w:t>
      </w:r>
    </w:p>
    <w:p w14:paraId="2C582080" w14:textId="2CE6A7B0"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d) </w:t>
      </w:r>
      <w:r w:rsidR="00D36153" w:rsidRPr="002C15AB">
        <w:rPr>
          <w:rFonts w:ascii="Garamond" w:hAnsi="Garamond"/>
          <w:sz w:val="24"/>
          <w:szCs w:val="24"/>
        </w:rPr>
        <w:t>Avokatura e Shtetit;</w:t>
      </w:r>
    </w:p>
    <w:p w14:paraId="2C582081" w14:textId="605B9392"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dh) </w:t>
      </w:r>
      <w:r w:rsidR="00D36153" w:rsidRPr="002C15AB">
        <w:rPr>
          <w:rFonts w:ascii="Garamond" w:hAnsi="Garamond"/>
          <w:sz w:val="24"/>
          <w:szCs w:val="24"/>
        </w:rPr>
        <w:t>Trupa teatrore.</w:t>
      </w:r>
    </w:p>
    <w:p w14:paraId="2C582083" w14:textId="7D434CA4" w:rsidR="00D36153" w:rsidRPr="002C15AB" w:rsidRDefault="00D36153" w:rsidP="00473364">
      <w:pPr>
        <w:spacing w:after="0" w:line="240" w:lineRule="auto"/>
        <w:ind w:firstLine="284"/>
        <w:jc w:val="both"/>
        <w:rPr>
          <w:rFonts w:ascii="Garamond" w:hAnsi="Garamond"/>
          <w:sz w:val="24"/>
          <w:szCs w:val="24"/>
        </w:rPr>
      </w:pPr>
      <w:r w:rsidRPr="002C15AB">
        <w:rPr>
          <w:rFonts w:ascii="Garamond" w:hAnsi="Garamond"/>
          <w:sz w:val="24"/>
          <w:szCs w:val="24"/>
        </w:rPr>
        <w:t>2.</w:t>
      </w:r>
      <w:r w:rsidR="00473364" w:rsidRPr="002C15AB">
        <w:rPr>
          <w:rFonts w:ascii="Garamond" w:hAnsi="Garamond"/>
          <w:sz w:val="24"/>
          <w:szCs w:val="24"/>
        </w:rPr>
        <w:t xml:space="preserve"> </w:t>
      </w:r>
      <w:r w:rsidRPr="002C15AB">
        <w:rPr>
          <w:rFonts w:ascii="Garamond" w:hAnsi="Garamond"/>
          <w:sz w:val="24"/>
          <w:szCs w:val="24"/>
        </w:rPr>
        <w:t xml:space="preserve">Anëtarët e këtij komisioni përzgjidhen sipas fushës së kompetencës dhe përgjegjësisë së institucionit që përfaqësojnë. </w:t>
      </w:r>
    </w:p>
    <w:p w14:paraId="2C582085" w14:textId="19E0322E"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3. </w:t>
      </w:r>
      <w:r w:rsidR="00D36153" w:rsidRPr="002C15AB">
        <w:rPr>
          <w:rFonts w:ascii="Garamond" w:hAnsi="Garamond"/>
          <w:sz w:val="24"/>
          <w:szCs w:val="24"/>
        </w:rPr>
        <w:t>Brenda 5 (pesë) ditëve nga hyrja në fuqi e këtij vendimi, titullarët e institucioneve të përmendura në pikën 1, të këtij kreu, dërgojnë pranë Bashkisë së Tiranës</w:t>
      </w:r>
      <w:r w:rsidR="00002C5D" w:rsidRPr="002C15AB">
        <w:rPr>
          <w:rFonts w:ascii="Garamond" w:hAnsi="Garamond"/>
          <w:sz w:val="24"/>
          <w:szCs w:val="24"/>
        </w:rPr>
        <w:t xml:space="preserve"> emrat e anëtarëve </w:t>
      </w:r>
      <w:r w:rsidR="00D36153" w:rsidRPr="002C15AB">
        <w:rPr>
          <w:rFonts w:ascii="Garamond" w:hAnsi="Garamond"/>
          <w:sz w:val="24"/>
          <w:szCs w:val="24"/>
        </w:rPr>
        <w:t>përfaqës</w:t>
      </w:r>
      <w:r w:rsidR="00002C5D" w:rsidRPr="002C15AB">
        <w:rPr>
          <w:rFonts w:ascii="Garamond" w:hAnsi="Garamond"/>
          <w:sz w:val="24"/>
          <w:szCs w:val="24"/>
        </w:rPr>
        <w:t>ues</w:t>
      </w:r>
      <w:r w:rsidR="00D36153" w:rsidRPr="002C15AB">
        <w:rPr>
          <w:rFonts w:ascii="Garamond" w:hAnsi="Garamond"/>
          <w:sz w:val="24"/>
          <w:szCs w:val="24"/>
        </w:rPr>
        <w:t xml:space="preserve"> në këtë komision. Kryetari i komisionit thërret mbledhjen e parë brenda 5 (pesë) ditëve nga dërgimi i emrave të anëtarëve.</w:t>
      </w:r>
    </w:p>
    <w:p w14:paraId="2C582087" w14:textId="3EAE787C"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4. </w:t>
      </w:r>
      <w:r w:rsidR="00D36153" w:rsidRPr="002C15AB">
        <w:rPr>
          <w:rFonts w:ascii="Garamond" w:hAnsi="Garamond"/>
          <w:sz w:val="24"/>
          <w:szCs w:val="24"/>
        </w:rPr>
        <w:t>Në mbledhjen e tij të parë, me propozim të kryetarit, komisioni cakton në rolin e sekretariatit 3 (tri) përfaqësues nga Bashkia e Tiranës. Sekretariati i komisionit është përgjegjës për hartimin dhe administrimin e të gjith</w:t>
      </w:r>
      <w:r w:rsidR="00D8492D" w:rsidRPr="002C15AB">
        <w:rPr>
          <w:rFonts w:ascii="Garamond" w:hAnsi="Garamond"/>
          <w:sz w:val="24"/>
          <w:szCs w:val="24"/>
        </w:rPr>
        <w:t>a procesverbale</w:t>
      </w:r>
      <w:r w:rsidR="00D36153" w:rsidRPr="002C15AB">
        <w:rPr>
          <w:rFonts w:ascii="Garamond" w:hAnsi="Garamond"/>
          <w:sz w:val="24"/>
          <w:szCs w:val="24"/>
        </w:rPr>
        <w:t xml:space="preserve">ve e dokumenteve të procedurës, si dhe të çdo dokumenti tjetër që lidhet me procedurën e përcaktimit e të </w:t>
      </w:r>
      <w:r w:rsidR="002C15AB" w:rsidRPr="002C15AB">
        <w:rPr>
          <w:rFonts w:ascii="Garamond" w:hAnsi="Garamond"/>
          <w:sz w:val="24"/>
          <w:szCs w:val="24"/>
        </w:rPr>
        <w:t>negoci</w:t>
      </w:r>
      <w:r w:rsidR="00D36153" w:rsidRPr="002C15AB">
        <w:rPr>
          <w:rFonts w:ascii="Garamond" w:hAnsi="Garamond"/>
          <w:sz w:val="24"/>
          <w:szCs w:val="24"/>
        </w:rPr>
        <w:t xml:space="preserve">mit të kushteve të kontratës, sipas vullnetit </w:t>
      </w:r>
      <w:r w:rsidR="00D36153" w:rsidRPr="002C15AB">
        <w:rPr>
          <w:rFonts w:ascii="Garamond" w:hAnsi="Garamond"/>
          <w:sz w:val="24"/>
          <w:szCs w:val="24"/>
        </w:rPr>
        <w:lastRenderedPageBreak/>
        <w:t>dhe vendimmarrjes së shprehur nga komisioni, përfshirë edhe procesverbalet e mbledhjeve, sipas parashikimeve të pikës 6, të nenit 6, të</w:t>
      </w:r>
      <w:r w:rsidRPr="002C15AB">
        <w:rPr>
          <w:rFonts w:ascii="Garamond" w:hAnsi="Garamond"/>
          <w:sz w:val="24"/>
          <w:szCs w:val="24"/>
        </w:rPr>
        <w:t xml:space="preserve"> </w:t>
      </w:r>
      <w:r w:rsidR="00D36153" w:rsidRPr="002C15AB">
        <w:rPr>
          <w:rFonts w:ascii="Garamond" w:hAnsi="Garamond"/>
          <w:sz w:val="24"/>
          <w:szCs w:val="24"/>
        </w:rPr>
        <w:t>ligjit nr.</w:t>
      </w:r>
      <w:r w:rsidR="00F34D16">
        <w:rPr>
          <w:rFonts w:ascii="Garamond" w:hAnsi="Garamond"/>
          <w:sz w:val="24"/>
          <w:szCs w:val="24"/>
        </w:rPr>
        <w:t xml:space="preserve"> </w:t>
      </w:r>
      <w:r w:rsidR="00D36153" w:rsidRPr="002C15AB">
        <w:rPr>
          <w:rFonts w:ascii="Garamond" w:hAnsi="Garamond"/>
          <w:sz w:val="24"/>
          <w:szCs w:val="24"/>
        </w:rPr>
        <w:t xml:space="preserve">37/2018. </w:t>
      </w:r>
    </w:p>
    <w:p w14:paraId="2C582089" w14:textId="67FC04FD"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5. </w:t>
      </w:r>
      <w:r w:rsidR="00D36153" w:rsidRPr="002C15AB">
        <w:rPr>
          <w:rFonts w:ascii="Garamond" w:hAnsi="Garamond"/>
          <w:sz w:val="24"/>
          <w:szCs w:val="24"/>
        </w:rPr>
        <w:t xml:space="preserve">Me propozim të çdo anëtari të komisionit ose me iniciativë të tij, kryetari i komisionit thërret ekspertë të fushës apo përfaqësues nga institucione të tjera për të dhënë mendimin/ekspertizën e kërkuar, sipas fushës së përgjegjësisë të institucioneve që ato përfaqësojnë. </w:t>
      </w:r>
    </w:p>
    <w:p w14:paraId="2C58208B" w14:textId="3929B6D0"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6. </w:t>
      </w:r>
      <w:r w:rsidR="00D36153" w:rsidRPr="002C15AB">
        <w:rPr>
          <w:rFonts w:ascii="Garamond" w:hAnsi="Garamond"/>
          <w:sz w:val="24"/>
          <w:szCs w:val="24"/>
        </w:rPr>
        <w:t>Çdo institucion apo ent shtetëror,</w:t>
      </w:r>
      <w:r w:rsidR="00D36153" w:rsidRPr="002C15AB" w:rsidDel="00FD4189">
        <w:rPr>
          <w:rFonts w:ascii="Garamond" w:hAnsi="Garamond"/>
          <w:sz w:val="24"/>
          <w:szCs w:val="24"/>
        </w:rPr>
        <w:t xml:space="preserve"> </w:t>
      </w:r>
      <w:r w:rsidR="00D36153" w:rsidRPr="002C15AB">
        <w:rPr>
          <w:rFonts w:ascii="Garamond" w:hAnsi="Garamond"/>
          <w:sz w:val="24"/>
          <w:szCs w:val="24"/>
        </w:rPr>
        <w:t>sipas kërkesës së komisionit, është i detyruar që brenda 3</w:t>
      </w:r>
      <w:r w:rsidR="00D8492D" w:rsidRPr="002C15AB">
        <w:rPr>
          <w:rFonts w:ascii="Garamond" w:hAnsi="Garamond"/>
          <w:sz w:val="24"/>
          <w:szCs w:val="24"/>
        </w:rPr>
        <w:t xml:space="preserve"> (tri</w:t>
      </w:r>
      <w:r w:rsidR="00D36153" w:rsidRPr="002C15AB">
        <w:rPr>
          <w:rFonts w:ascii="Garamond" w:hAnsi="Garamond"/>
          <w:sz w:val="24"/>
          <w:szCs w:val="24"/>
        </w:rPr>
        <w:t>) ditëve nga kërkesa të vendosë në dispozicion të komisionit ekspertizën e kërkuar, nëpërmjet dërgimit të ekspertëve apo dhënien e saj me shkrim. Çdo qëndrim i ekspertëve të thirrur në komision pasqyrohet në procesverbal dhe një kopje nënshkruhet edhe prej tyre.</w:t>
      </w:r>
    </w:p>
    <w:p w14:paraId="2C58208D" w14:textId="6CC72063"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7. </w:t>
      </w:r>
      <w:r w:rsidR="00D36153" w:rsidRPr="002C15AB">
        <w:rPr>
          <w:rFonts w:ascii="Garamond" w:hAnsi="Garamond"/>
          <w:sz w:val="24"/>
          <w:szCs w:val="24"/>
        </w:rPr>
        <w:t>Komisioni e ushtron veprimtarinë e tij nëpërmjet vendimmarrjes. Vendimet e komisionit janë të vlefshme kur merren me shumicën e votave, n</w:t>
      </w:r>
      <w:r w:rsidR="00F96EC7" w:rsidRPr="002C15AB">
        <w:rPr>
          <w:rFonts w:ascii="Garamond" w:hAnsi="Garamond"/>
          <w:sz w:val="24"/>
          <w:szCs w:val="24"/>
        </w:rPr>
        <w:t>ë prani të më shumë se gjysmës s</w:t>
      </w:r>
      <w:r w:rsidR="00D36153" w:rsidRPr="002C15AB">
        <w:rPr>
          <w:rFonts w:ascii="Garamond" w:hAnsi="Garamond"/>
          <w:sz w:val="24"/>
          <w:szCs w:val="24"/>
        </w:rPr>
        <w:t xml:space="preserve">ë të gjithë anëtarëve të tij. Vendimet janë të dokumentuara në formë shkresore dhe </w:t>
      </w:r>
      <w:r w:rsidR="00D8492D" w:rsidRPr="002C15AB">
        <w:rPr>
          <w:rFonts w:ascii="Garamond" w:hAnsi="Garamond"/>
          <w:sz w:val="24"/>
          <w:szCs w:val="24"/>
        </w:rPr>
        <w:t>nënshkruhen</w:t>
      </w:r>
      <w:r w:rsidR="00D36153" w:rsidRPr="002C15AB">
        <w:rPr>
          <w:rFonts w:ascii="Garamond" w:hAnsi="Garamond"/>
          <w:sz w:val="24"/>
          <w:szCs w:val="24"/>
        </w:rPr>
        <w:t xml:space="preserve"> nga kryetari i komisionit dhe vulosen me vulën e Bashkisë së Tiranës.</w:t>
      </w:r>
    </w:p>
    <w:p w14:paraId="2C58208F" w14:textId="5A2D544F" w:rsidR="00D36153" w:rsidRPr="002C15AB" w:rsidRDefault="00585140" w:rsidP="00473364">
      <w:pPr>
        <w:spacing w:after="0" w:line="240" w:lineRule="auto"/>
        <w:ind w:firstLine="284"/>
        <w:jc w:val="both"/>
        <w:rPr>
          <w:rFonts w:ascii="Garamond" w:hAnsi="Garamond"/>
          <w:sz w:val="24"/>
          <w:szCs w:val="24"/>
        </w:rPr>
      </w:pPr>
      <w:r>
        <w:rPr>
          <w:rFonts w:ascii="Garamond" w:hAnsi="Garamond"/>
          <w:sz w:val="24"/>
          <w:szCs w:val="24"/>
        </w:rPr>
        <w:t>8</w:t>
      </w:r>
      <w:bookmarkStart w:id="0" w:name="_GoBack"/>
      <w:bookmarkEnd w:id="0"/>
      <w:r w:rsidR="00473364" w:rsidRPr="002C15AB">
        <w:rPr>
          <w:rFonts w:ascii="Garamond" w:hAnsi="Garamond"/>
          <w:sz w:val="24"/>
          <w:szCs w:val="24"/>
        </w:rPr>
        <w:t xml:space="preserve">. </w:t>
      </w:r>
      <w:r w:rsidR="00D36153" w:rsidRPr="002C15AB">
        <w:rPr>
          <w:rFonts w:ascii="Garamond" w:hAnsi="Garamond"/>
          <w:sz w:val="24"/>
          <w:szCs w:val="24"/>
        </w:rPr>
        <w:t xml:space="preserve">Çdo dokumentacion i komisionit </w:t>
      </w:r>
      <w:r w:rsidR="00D8492D" w:rsidRPr="002C15AB">
        <w:rPr>
          <w:rFonts w:ascii="Garamond" w:hAnsi="Garamond"/>
          <w:sz w:val="24"/>
          <w:szCs w:val="24"/>
        </w:rPr>
        <w:t>nënshkruhet</w:t>
      </w:r>
      <w:r w:rsidR="00D36153" w:rsidRPr="002C15AB">
        <w:rPr>
          <w:rFonts w:ascii="Garamond" w:hAnsi="Garamond"/>
          <w:sz w:val="24"/>
          <w:szCs w:val="24"/>
        </w:rPr>
        <w:t xml:space="preserve"> nga kryetari dhe vuloset me vulën e Bashkisë së Tiranës</w:t>
      </w:r>
      <w:r w:rsidR="00D36153" w:rsidRPr="002C15AB" w:rsidDel="00853351">
        <w:rPr>
          <w:rFonts w:ascii="Garamond" w:hAnsi="Garamond"/>
          <w:sz w:val="24"/>
          <w:szCs w:val="24"/>
        </w:rPr>
        <w:t xml:space="preserve"> </w:t>
      </w:r>
      <w:r w:rsidR="00D36153" w:rsidRPr="002C15AB">
        <w:rPr>
          <w:rFonts w:ascii="Garamond" w:hAnsi="Garamond"/>
          <w:sz w:val="24"/>
          <w:szCs w:val="24"/>
        </w:rPr>
        <w:t xml:space="preserve">dhe </w:t>
      </w:r>
      <w:r w:rsidR="00F96EC7" w:rsidRPr="002C15AB">
        <w:rPr>
          <w:rFonts w:ascii="Garamond" w:hAnsi="Garamond"/>
          <w:sz w:val="24"/>
          <w:szCs w:val="24"/>
        </w:rPr>
        <w:t>protokollohet</w:t>
      </w:r>
      <w:r w:rsidR="00D36153" w:rsidRPr="002C15AB">
        <w:rPr>
          <w:rFonts w:ascii="Garamond" w:hAnsi="Garamond"/>
          <w:sz w:val="24"/>
          <w:szCs w:val="24"/>
        </w:rPr>
        <w:t xml:space="preserve"> në protokollin e Bashkisë së Tiranës. Dokumentacioni arkivohet dhe ruhet në arkiv</w:t>
      </w:r>
      <w:r w:rsidR="00D8492D" w:rsidRPr="002C15AB">
        <w:rPr>
          <w:rFonts w:ascii="Garamond" w:hAnsi="Garamond"/>
          <w:sz w:val="24"/>
          <w:szCs w:val="24"/>
        </w:rPr>
        <w:t>in</w:t>
      </w:r>
      <w:r w:rsidR="00D36153" w:rsidRPr="002C15AB">
        <w:rPr>
          <w:rFonts w:ascii="Garamond" w:hAnsi="Garamond"/>
          <w:sz w:val="24"/>
          <w:szCs w:val="24"/>
        </w:rPr>
        <w:t xml:space="preserve"> e Bashkisë së Tiranës. Në përfundim të kësaj procedure vlerësimi dhe </w:t>
      </w:r>
      <w:r w:rsidR="002C15AB" w:rsidRPr="002C15AB">
        <w:rPr>
          <w:rFonts w:ascii="Garamond" w:hAnsi="Garamond"/>
          <w:sz w:val="24"/>
          <w:szCs w:val="24"/>
        </w:rPr>
        <w:t>negoci</w:t>
      </w:r>
      <w:r w:rsidR="00D36153" w:rsidRPr="002C15AB">
        <w:rPr>
          <w:rFonts w:ascii="Garamond" w:hAnsi="Garamond"/>
          <w:sz w:val="24"/>
          <w:szCs w:val="24"/>
        </w:rPr>
        <w:t>mi, sekretari i komisionit dorëzon në protokollin e Bashkisë së Tiranës të gjithë dokumentacionin e komisioni</w:t>
      </w:r>
      <w:r w:rsidR="00893D8C" w:rsidRPr="002C15AB">
        <w:rPr>
          <w:rFonts w:ascii="Garamond" w:hAnsi="Garamond"/>
          <w:sz w:val="24"/>
          <w:szCs w:val="24"/>
        </w:rPr>
        <w:t>t</w:t>
      </w:r>
      <w:r w:rsidR="00D36153" w:rsidRPr="002C15AB">
        <w:rPr>
          <w:rFonts w:ascii="Garamond" w:hAnsi="Garamond"/>
          <w:sz w:val="24"/>
          <w:szCs w:val="24"/>
        </w:rPr>
        <w:t>. Një kopje e dokumentacionit i dërgohet zyrtarisht Ministrisë së Kulturës dhe Ministrisë së Financave dhe Ekonomisë.</w:t>
      </w:r>
    </w:p>
    <w:p w14:paraId="2C582091" w14:textId="149A3271"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III. </w:t>
      </w:r>
      <w:r w:rsidR="00D36153" w:rsidRPr="002C15AB">
        <w:rPr>
          <w:rFonts w:ascii="Garamond" w:hAnsi="Garamond"/>
          <w:sz w:val="24"/>
          <w:szCs w:val="24"/>
        </w:rPr>
        <w:t>THIRRJA PËR PALËT PRIVATE TË INTERESUARA</w:t>
      </w:r>
    </w:p>
    <w:p w14:paraId="2C582093" w14:textId="7A8DCF72"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1. </w:t>
      </w:r>
      <w:r w:rsidR="00D36153" w:rsidRPr="002C15AB">
        <w:rPr>
          <w:rFonts w:ascii="Garamond" w:hAnsi="Garamond"/>
          <w:sz w:val="24"/>
          <w:szCs w:val="24"/>
        </w:rPr>
        <w:t>Në mbledhjen e tij të parë, komisioni harton thirrjen e hapur për palët private që janë të interesuara për të paraqitur një propozim për realizimin e projektit te</w:t>
      </w:r>
      <w:r w:rsidR="00D36153" w:rsidRPr="002C15AB">
        <w:rPr>
          <w:rFonts w:ascii="Times New Roman" w:hAnsi="Times New Roman" w:cs="Times New Roman"/>
          <w:sz w:val="24"/>
          <w:szCs w:val="24"/>
        </w:rPr>
        <w:t>̈</w:t>
      </w:r>
      <w:r w:rsidR="00D36153" w:rsidRPr="002C15AB">
        <w:rPr>
          <w:rFonts w:ascii="Garamond" w:hAnsi="Garamond"/>
          <w:sz w:val="24"/>
          <w:szCs w:val="24"/>
        </w:rPr>
        <w:t xml:space="preserve"> zhvillimit te</w:t>
      </w:r>
      <w:r w:rsidR="00D36153" w:rsidRPr="002C15AB">
        <w:rPr>
          <w:rFonts w:ascii="Times New Roman" w:hAnsi="Times New Roman" w:cs="Times New Roman"/>
          <w:sz w:val="24"/>
          <w:szCs w:val="24"/>
        </w:rPr>
        <w:t>̈</w:t>
      </w:r>
      <w:r w:rsidR="00D36153" w:rsidRPr="002C15AB">
        <w:rPr>
          <w:rFonts w:ascii="Garamond" w:hAnsi="Garamond"/>
          <w:sz w:val="24"/>
          <w:szCs w:val="24"/>
        </w:rPr>
        <w:t xml:space="preserve"> </w:t>
      </w:r>
      <w:r w:rsidR="00D8492D" w:rsidRPr="002C15AB">
        <w:rPr>
          <w:rFonts w:ascii="Garamond" w:hAnsi="Garamond"/>
          <w:sz w:val="24"/>
          <w:szCs w:val="24"/>
        </w:rPr>
        <w:t>zonës se</w:t>
      </w:r>
      <w:r w:rsidR="00D8492D" w:rsidRPr="002C15AB">
        <w:rPr>
          <w:rFonts w:ascii="Times New Roman" w:hAnsi="Times New Roman" w:cs="Times New Roman"/>
          <w:sz w:val="24"/>
          <w:szCs w:val="24"/>
        </w:rPr>
        <w:t>̈</w:t>
      </w:r>
      <w:r w:rsidR="00D8492D" w:rsidRPr="002C15AB">
        <w:rPr>
          <w:rFonts w:ascii="Garamond" w:hAnsi="Garamond"/>
          <w:sz w:val="24"/>
          <w:szCs w:val="24"/>
        </w:rPr>
        <w:t xml:space="preserve"> Teatrit Komb</w:t>
      </w:r>
      <w:r w:rsidR="00D8492D" w:rsidRPr="002C15AB">
        <w:rPr>
          <w:rFonts w:ascii="Garamond" w:hAnsi="Garamond" w:cs="Garamond"/>
          <w:sz w:val="24"/>
          <w:szCs w:val="24"/>
        </w:rPr>
        <w:t>ë</w:t>
      </w:r>
      <w:r w:rsidR="00D8492D" w:rsidRPr="002C15AB">
        <w:rPr>
          <w:rFonts w:ascii="Garamond" w:hAnsi="Garamond"/>
          <w:sz w:val="24"/>
          <w:szCs w:val="24"/>
        </w:rPr>
        <w:t>tar,</w:t>
      </w:r>
      <w:r w:rsidR="00D36153" w:rsidRPr="002C15AB">
        <w:rPr>
          <w:rFonts w:ascii="Garamond" w:hAnsi="Garamond"/>
          <w:sz w:val="24"/>
          <w:szCs w:val="24"/>
        </w:rPr>
        <w:t xml:space="preserve"> përfshirë</w:t>
      </w:r>
      <w:r w:rsidR="00D36153" w:rsidRPr="002C15AB">
        <w:rPr>
          <w:rFonts w:ascii="Times New Roman" w:hAnsi="Times New Roman" w:cs="Times New Roman"/>
          <w:sz w:val="24"/>
          <w:szCs w:val="24"/>
        </w:rPr>
        <w:t>̈</w:t>
      </w:r>
      <w:r w:rsidR="00D36153" w:rsidRPr="002C15AB">
        <w:rPr>
          <w:rFonts w:ascii="Garamond" w:hAnsi="Garamond"/>
          <w:sz w:val="24"/>
          <w:szCs w:val="24"/>
        </w:rPr>
        <w:t xml:space="preserve"> projektimin, nd</w:t>
      </w:r>
      <w:r w:rsidR="00D36153" w:rsidRPr="002C15AB">
        <w:rPr>
          <w:rFonts w:ascii="Garamond" w:hAnsi="Garamond" w:cs="Garamond"/>
          <w:sz w:val="24"/>
          <w:szCs w:val="24"/>
        </w:rPr>
        <w:t>ë</w:t>
      </w:r>
      <w:r w:rsidR="00D36153" w:rsidRPr="002C15AB">
        <w:rPr>
          <w:rFonts w:ascii="Garamond" w:hAnsi="Garamond"/>
          <w:sz w:val="24"/>
          <w:szCs w:val="24"/>
        </w:rPr>
        <w:t>rtimin dhe dor</w:t>
      </w:r>
      <w:r w:rsidR="00D36153" w:rsidRPr="002C15AB">
        <w:rPr>
          <w:rFonts w:ascii="Garamond" w:hAnsi="Garamond" w:cs="Garamond"/>
          <w:sz w:val="24"/>
          <w:szCs w:val="24"/>
        </w:rPr>
        <w:t>ë</w:t>
      </w:r>
      <w:r w:rsidR="00D36153" w:rsidRPr="002C15AB">
        <w:rPr>
          <w:rFonts w:ascii="Garamond" w:hAnsi="Garamond"/>
          <w:sz w:val="24"/>
          <w:szCs w:val="24"/>
        </w:rPr>
        <w:t>zimin e godin</w:t>
      </w:r>
      <w:r w:rsidR="00D36153" w:rsidRPr="002C15AB">
        <w:rPr>
          <w:rFonts w:ascii="Garamond" w:hAnsi="Garamond" w:cs="Garamond"/>
          <w:sz w:val="24"/>
          <w:szCs w:val="24"/>
        </w:rPr>
        <w:t>ë</w:t>
      </w:r>
      <w:r w:rsidR="00D36153" w:rsidRPr="002C15AB">
        <w:rPr>
          <w:rFonts w:ascii="Garamond" w:hAnsi="Garamond"/>
          <w:sz w:val="24"/>
          <w:szCs w:val="24"/>
        </w:rPr>
        <w:t>s se</w:t>
      </w:r>
      <w:r w:rsidR="00D36153" w:rsidRPr="002C15AB">
        <w:rPr>
          <w:rFonts w:ascii="Times New Roman" w:hAnsi="Times New Roman" w:cs="Times New Roman"/>
          <w:sz w:val="24"/>
          <w:szCs w:val="24"/>
        </w:rPr>
        <w:t>̈</w:t>
      </w:r>
      <w:r w:rsidR="00D36153" w:rsidRPr="002C15AB">
        <w:rPr>
          <w:rFonts w:ascii="Garamond" w:hAnsi="Garamond"/>
          <w:sz w:val="24"/>
          <w:szCs w:val="24"/>
        </w:rPr>
        <w:t xml:space="preserve"> re te</w:t>
      </w:r>
      <w:r w:rsidR="00D36153" w:rsidRPr="002C15AB">
        <w:rPr>
          <w:rFonts w:ascii="Times New Roman" w:hAnsi="Times New Roman" w:cs="Times New Roman"/>
          <w:sz w:val="24"/>
          <w:szCs w:val="24"/>
        </w:rPr>
        <w:t>̈</w:t>
      </w:r>
      <w:r w:rsidR="00D36153" w:rsidRPr="002C15AB">
        <w:rPr>
          <w:rFonts w:ascii="Garamond" w:hAnsi="Garamond"/>
          <w:sz w:val="24"/>
          <w:szCs w:val="24"/>
        </w:rPr>
        <w:t xml:space="preserve"> Teatrit Komb</w:t>
      </w:r>
      <w:r w:rsidR="00D36153" w:rsidRPr="002C15AB">
        <w:rPr>
          <w:rFonts w:ascii="Garamond" w:hAnsi="Garamond" w:cs="Garamond"/>
          <w:sz w:val="24"/>
          <w:szCs w:val="24"/>
        </w:rPr>
        <w:t>ë</w:t>
      </w:r>
      <w:r w:rsidR="00D36153" w:rsidRPr="002C15AB">
        <w:rPr>
          <w:rFonts w:ascii="Garamond" w:hAnsi="Garamond"/>
          <w:sz w:val="24"/>
          <w:szCs w:val="24"/>
        </w:rPr>
        <w:t>tar, sipas kushteve dhe kritereve t</w:t>
      </w:r>
      <w:r w:rsidR="00D36153" w:rsidRPr="002C15AB">
        <w:rPr>
          <w:rFonts w:ascii="Garamond" w:hAnsi="Garamond" w:cs="Garamond"/>
          <w:sz w:val="24"/>
          <w:szCs w:val="24"/>
        </w:rPr>
        <w:t>ë</w:t>
      </w:r>
      <w:r w:rsidR="00D36153" w:rsidRPr="002C15AB">
        <w:rPr>
          <w:rFonts w:ascii="Garamond" w:hAnsi="Garamond"/>
          <w:sz w:val="24"/>
          <w:szCs w:val="24"/>
        </w:rPr>
        <w:t xml:space="preserve"> p</w:t>
      </w:r>
      <w:r w:rsidR="00D36153" w:rsidRPr="002C15AB">
        <w:rPr>
          <w:rFonts w:ascii="Garamond" w:hAnsi="Garamond" w:cs="Garamond"/>
          <w:sz w:val="24"/>
          <w:szCs w:val="24"/>
        </w:rPr>
        <w:t>ë</w:t>
      </w:r>
      <w:r w:rsidR="00D36153" w:rsidRPr="002C15AB">
        <w:rPr>
          <w:rFonts w:ascii="Garamond" w:hAnsi="Garamond"/>
          <w:sz w:val="24"/>
          <w:szCs w:val="24"/>
        </w:rPr>
        <w:t>rcaktuara n</w:t>
      </w:r>
      <w:r w:rsidR="00D36153" w:rsidRPr="002C15AB">
        <w:rPr>
          <w:rFonts w:ascii="Garamond" w:hAnsi="Garamond" w:cs="Garamond"/>
          <w:sz w:val="24"/>
          <w:szCs w:val="24"/>
        </w:rPr>
        <w:t>ë</w:t>
      </w:r>
      <w:r w:rsidR="00D36153" w:rsidRPr="002C15AB">
        <w:rPr>
          <w:rFonts w:ascii="Garamond" w:hAnsi="Garamond"/>
          <w:sz w:val="24"/>
          <w:szCs w:val="24"/>
        </w:rPr>
        <w:t xml:space="preserve"> ligjin nr.37/2018 dhe n</w:t>
      </w:r>
      <w:r w:rsidR="00D36153" w:rsidRPr="002C15AB">
        <w:rPr>
          <w:rFonts w:ascii="Garamond" w:hAnsi="Garamond" w:cs="Garamond"/>
          <w:sz w:val="24"/>
          <w:szCs w:val="24"/>
        </w:rPr>
        <w:t>ë</w:t>
      </w:r>
      <w:r w:rsidR="00D36153" w:rsidRPr="002C15AB">
        <w:rPr>
          <w:rFonts w:ascii="Garamond" w:hAnsi="Garamond"/>
          <w:sz w:val="24"/>
          <w:szCs w:val="24"/>
        </w:rPr>
        <w:t xml:space="preserve"> k</w:t>
      </w:r>
      <w:r w:rsidR="00D36153" w:rsidRPr="002C15AB">
        <w:rPr>
          <w:rFonts w:ascii="Garamond" w:hAnsi="Garamond" w:cs="Garamond"/>
          <w:sz w:val="24"/>
          <w:szCs w:val="24"/>
        </w:rPr>
        <w:t>ë</w:t>
      </w:r>
      <w:r w:rsidR="00D36153" w:rsidRPr="002C15AB">
        <w:rPr>
          <w:rFonts w:ascii="Garamond" w:hAnsi="Garamond"/>
          <w:sz w:val="24"/>
          <w:szCs w:val="24"/>
        </w:rPr>
        <w:t>t</w:t>
      </w:r>
      <w:r w:rsidR="00D36153" w:rsidRPr="002C15AB">
        <w:rPr>
          <w:rFonts w:ascii="Garamond" w:hAnsi="Garamond" w:cs="Garamond"/>
          <w:sz w:val="24"/>
          <w:szCs w:val="24"/>
        </w:rPr>
        <w:t>ë</w:t>
      </w:r>
      <w:r w:rsidR="00D36153" w:rsidRPr="002C15AB">
        <w:rPr>
          <w:rFonts w:ascii="Garamond" w:hAnsi="Garamond"/>
          <w:sz w:val="24"/>
          <w:szCs w:val="24"/>
        </w:rPr>
        <w:t xml:space="preserve"> vendim</w:t>
      </w:r>
      <w:r w:rsidR="00893D8C" w:rsidRPr="002C15AB">
        <w:rPr>
          <w:rFonts w:ascii="Garamond" w:hAnsi="Garamond"/>
          <w:sz w:val="24"/>
          <w:szCs w:val="24"/>
        </w:rPr>
        <w:t>,</w:t>
      </w:r>
      <w:r w:rsidR="00D36153" w:rsidRPr="002C15AB">
        <w:rPr>
          <w:rFonts w:ascii="Garamond" w:hAnsi="Garamond"/>
          <w:sz w:val="24"/>
          <w:szCs w:val="24"/>
        </w:rPr>
        <w:t xml:space="preserve"> mbi bazën e termave të referencës t</w:t>
      </w:r>
      <w:r w:rsidR="00D8492D" w:rsidRPr="002C15AB">
        <w:rPr>
          <w:rFonts w:ascii="Garamond" w:hAnsi="Garamond"/>
          <w:sz w:val="24"/>
          <w:szCs w:val="24"/>
        </w:rPr>
        <w:t xml:space="preserve">ë hartuar </w:t>
      </w:r>
      <w:r w:rsidR="00D36153" w:rsidRPr="002C15AB">
        <w:rPr>
          <w:rFonts w:ascii="Garamond" w:hAnsi="Garamond"/>
          <w:sz w:val="24"/>
          <w:szCs w:val="24"/>
        </w:rPr>
        <w:t>nga Bashkia e Tiranës.</w:t>
      </w:r>
    </w:p>
    <w:p w14:paraId="2C582095" w14:textId="3D48A4BB"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2. </w:t>
      </w:r>
      <w:r w:rsidR="00D36153" w:rsidRPr="002C15AB">
        <w:rPr>
          <w:rFonts w:ascii="Garamond" w:hAnsi="Garamond"/>
          <w:sz w:val="24"/>
          <w:szCs w:val="24"/>
        </w:rPr>
        <w:t>Thirrja depozitohet në protokollin e Bashkisë Tiranë.</w:t>
      </w:r>
    </w:p>
    <w:p w14:paraId="2C582097" w14:textId="26E4726D"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3. </w:t>
      </w:r>
      <w:r w:rsidR="00D36153" w:rsidRPr="002C15AB">
        <w:rPr>
          <w:rFonts w:ascii="Garamond" w:hAnsi="Garamond"/>
          <w:sz w:val="24"/>
          <w:szCs w:val="24"/>
        </w:rPr>
        <w:t>Bashkia e Tiranës kryen të gjitha procedurat e nevojshme për publikimin në Buletinin e Njoftimeve Publike të thirrjes së hapur për shprehjen e interesit nga çdo palë private e interesuar të propozimeve dhe dokumentacionit të kërkuar për zhvillimin e zonës urbane të teatrit. Thirrja publikohet dhe në faqen zyrtare të Bashkisë Tiranë.</w:t>
      </w:r>
    </w:p>
    <w:p w14:paraId="2C582099" w14:textId="250686EE"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IV. </w:t>
      </w:r>
      <w:r w:rsidR="00D36153" w:rsidRPr="002C15AB">
        <w:rPr>
          <w:rFonts w:ascii="Garamond" w:hAnsi="Garamond"/>
          <w:sz w:val="24"/>
          <w:szCs w:val="24"/>
        </w:rPr>
        <w:t>KRITERET KUALIFIKUESE PËR PALËT PRIVATE TË INTERESUARA</w:t>
      </w:r>
    </w:p>
    <w:p w14:paraId="2C58209B" w14:textId="06732F4F"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1. </w:t>
      </w:r>
      <w:r w:rsidR="00D36153" w:rsidRPr="002C15AB">
        <w:rPr>
          <w:rFonts w:ascii="Garamond" w:hAnsi="Garamond"/>
          <w:sz w:val="24"/>
          <w:szCs w:val="24"/>
        </w:rPr>
        <w:t>Përzgjedhja e palës private që do të marrë përsipër realizimin e projektit të zhvillimit të zonës dhe të godinës së re të Teatrit Kombëtar bëhet sipas procedurës konkurruese, bazuar fillimisht mbi kriteret kualifikuese të përcaktuara në këtë kre dhe më pas ato vlerësuese.</w:t>
      </w:r>
    </w:p>
    <w:p w14:paraId="2C58209D" w14:textId="188E163E"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2. </w:t>
      </w:r>
      <w:r w:rsidR="00D36153" w:rsidRPr="002C15AB">
        <w:rPr>
          <w:rFonts w:ascii="Garamond" w:hAnsi="Garamond"/>
          <w:sz w:val="24"/>
          <w:szCs w:val="24"/>
        </w:rPr>
        <w:t>Pala private e interesuar dorëzon dokumentacionin që vërteton se:</w:t>
      </w:r>
    </w:p>
    <w:p w14:paraId="2C58209F" w14:textId="1DF812DB"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a) </w:t>
      </w:r>
      <w:r w:rsidR="00D36153" w:rsidRPr="002C15AB">
        <w:rPr>
          <w:rFonts w:ascii="Garamond" w:hAnsi="Garamond"/>
          <w:sz w:val="24"/>
          <w:szCs w:val="24"/>
        </w:rPr>
        <w:t>nuk është në proces falimentimi;</w:t>
      </w:r>
    </w:p>
    <w:p w14:paraId="2C5820A0" w14:textId="50F8163A"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b) </w:t>
      </w:r>
      <w:r w:rsidR="00D36153" w:rsidRPr="002C15AB">
        <w:rPr>
          <w:rFonts w:ascii="Garamond" w:hAnsi="Garamond"/>
          <w:sz w:val="24"/>
          <w:szCs w:val="24"/>
        </w:rPr>
        <w:t>nuk është dënuar për shkelje penale, sipas parashikimeve të legjislacionit për përgjegjësinë penale të personit juridik;</w:t>
      </w:r>
    </w:p>
    <w:p w14:paraId="2C5820A1" w14:textId="58799186"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c) </w:t>
      </w:r>
      <w:r w:rsidR="00D36153" w:rsidRPr="002C15AB">
        <w:rPr>
          <w:rFonts w:ascii="Garamond" w:hAnsi="Garamond"/>
          <w:sz w:val="24"/>
          <w:szCs w:val="24"/>
        </w:rPr>
        <w:t>nuk është dënuar me vendim të gjykatës të formës së prerë, që lidhet me aktivitetin profesional, të lëshuar nga Qendra Kombëtare e Biznesit;</w:t>
      </w:r>
    </w:p>
    <w:p w14:paraId="2C5820A2" w14:textId="42D5F778" w:rsidR="00D36153" w:rsidRPr="002C15AB" w:rsidRDefault="00D36153" w:rsidP="00473364">
      <w:pPr>
        <w:spacing w:after="0" w:line="240" w:lineRule="auto"/>
        <w:ind w:firstLine="284"/>
        <w:jc w:val="both"/>
        <w:rPr>
          <w:rFonts w:ascii="Garamond" w:hAnsi="Garamond"/>
          <w:sz w:val="24"/>
          <w:szCs w:val="24"/>
        </w:rPr>
      </w:pPr>
      <w:r w:rsidRPr="002C15AB">
        <w:rPr>
          <w:rFonts w:ascii="Garamond" w:hAnsi="Garamond"/>
          <w:sz w:val="24"/>
          <w:szCs w:val="24"/>
        </w:rPr>
        <w:t>ç)</w:t>
      </w:r>
      <w:r w:rsidR="00473364" w:rsidRPr="002C15AB">
        <w:rPr>
          <w:rFonts w:ascii="Garamond" w:hAnsi="Garamond"/>
          <w:sz w:val="24"/>
          <w:szCs w:val="24"/>
        </w:rPr>
        <w:t xml:space="preserve"> </w:t>
      </w:r>
      <w:r w:rsidRPr="002C15AB">
        <w:rPr>
          <w:rFonts w:ascii="Garamond" w:hAnsi="Garamond"/>
          <w:sz w:val="24"/>
          <w:szCs w:val="24"/>
        </w:rPr>
        <w:t>ka plotësuar detyrimet fiskale;</w:t>
      </w:r>
    </w:p>
    <w:p w14:paraId="2C5820A3" w14:textId="43B8DEF4"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d) </w:t>
      </w:r>
      <w:r w:rsidR="00D36153" w:rsidRPr="002C15AB">
        <w:rPr>
          <w:rFonts w:ascii="Garamond" w:hAnsi="Garamond"/>
          <w:sz w:val="24"/>
          <w:szCs w:val="24"/>
        </w:rPr>
        <w:t xml:space="preserve">ka paguar të gjitha detyrimet e sigurimeve shoqërore, të lëshuar nga </w:t>
      </w:r>
      <w:r w:rsidR="00893D8C" w:rsidRPr="002C15AB">
        <w:rPr>
          <w:rFonts w:ascii="Garamond" w:hAnsi="Garamond"/>
          <w:sz w:val="24"/>
          <w:szCs w:val="24"/>
        </w:rPr>
        <w:t>a</w:t>
      </w:r>
      <w:r w:rsidR="00D36153" w:rsidRPr="002C15AB">
        <w:rPr>
          <w:rFonts w:ascii="Garamond" w:hAnsi="Garamond"/>
          <w:sz w:val="24"/>
          <w:szCs w:val="24"/>
        </w:rPr>
        <w:t xml:space="preserve">dministrata </w:t>
      </w:r>
      <w:r w:rsidR="00893D8C" w:rsidRPr="002C15AB">
        <w:rPr>
          <w:rFonts w:ascii="Garamond" w:hAnsi="Garamond"/>
          <w:sz w:val="24"/>
          <w:szCs w:val="24"/>
        </w:rPr>
        <w:t>t</w:t>
      </w:r>
      <w:r w:rsidR="00D36153" w:rsidRPr="002C15AB">
        <w:rPr>
          <w:rFonts w:ascii="Garamond" w:hAnsi="Garamond"/>
          <w:sz w:val="24"/>
          <w:szCs w:val="24"/>
        </w:rPr>
        <w:t>atimore.</w:t>
      </w:r>
    </w:p>
    <w:p w14:paraId="2C5820A5" w14:textId="1AB2FDAE"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3. </w:t>
      </w:r>
      <w:r w:rsidR="00D36153" w:rsidRPr="002C15AB">
        <w:rPr>
          <w:rFonts w:ascii="Garamond" w:hAnsi="Garamond"/>
          <w:sz w:val="24"/>
          <w:szCs w:val="24"/>
        </w:rPr>
        <w:t xml:space="preserve">Pala private e interesuar duhet të vërtetojë se përmbush të gjitha kërkesat e përcaktuara në ligjin nr.37/2018, si dhe plotëson të gjitha kërkesat minimale të projektimit, sipas aneksit bashkëlidhur. </w:t>
      </w:r>
    </w:p>
    <w:p w14:paraId="2C5820A7" w14:textId="5FBAB1B5"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4. </w:t>
      </w:r>
      <w:r w:rsidR="00D36153" w:rsidRPr="002C15AB">
        <w:rPr>
          <w:rFonts w:ascii="Garamond" w:hAnsi="Garamond"/>
          <w:sz w:val="24"/>
          <w:szCs w:val="24"/>
        </w:rPr>
        <w:t xml:space="preserve">Pala private e interesuar duhet të ketë një xhiro vjetore shumatorja e </w:t>
      </w:r>
      <w:r w:rsidR="00D8492D" w:rsidRPr="002C15AB">
        <w:rPr>
          <w:rFonts w:ascii="Garamond" w:hAnsi="Garamond"/>
          <w:sz w:val="24"/>
          <w:szCs w:val="24"/>
        </w:rPr>
        <w:t>së cilës për tri vitet</w:t>
      </w:r>
      <w:r w:rsidR="00D36153" w:rsidRPr="002C15AB">
        <w:rPr>
          <w:rFonts w:ascii="Garamond" w:hAnsi="Garamond"/>
          <w:sz w:val="24"/>
          <w:szCs w:val="24"/>
        </w:rPr>
        <w:t xml:space="preserve"> </w:t>
      </w:r>
      <w:r w:rsidR="00D8492D" w:rsidRPr="002C15AB">
        <w:rPr>
          <w:rFonts w:ascii="Garamond" w:hAnsi="Garamond"/>
          <w:sz w:val="24"/>
          <w:szCs w:val="24"/>
        </w:rPr>
        <w:t>e</w:t>
      </w:r>
      <w:r w:rsidR="00D36153" w:rsidRPr="002C15AB">
        <w:rPr>
          <w:rFonts w:ascii="Garamond" w:hAnsi="Garamond"/>
          <w:sz w:val="24"/>
          <w:szCs w:val="24"/>
        </w:rPr>
        <w:t xml:space="preserve"> fundit </w:t>
      </w:r>
      <w:r w:rsidR="00D8492D" w:rsidRPr="002C15AB">
        <w:rPr>
          <w:rFonts w:ascii="Garamond" w:hAnsi="Garamond"/>
          <w:sz w:val="24"/>
          <w:szCs w:val="24"/>
        </w:rPr>
        <w:t xml:space="preserve">të jetë </w:t>
      </w:r>
      <w:r w:rsidR="00D36153" w:rsidRPr="002C15AB">
        <w:rPr>
          <w:rFonts w:ascii="Garamond" w:hAnsi="Garamond"/>
          <w:sz w:val="24"/>
          <w:szCs w:val="24"/>
        </w:rPr>
        <w:t xml:space="preserve">jo më pak se 40% të vlerës së kostos së projektit të propozuar prej tij në këtë procedurë, </w:t>
      </w:r>
      <w:r w:rsidR="00D8492D" w:rsidRPr="002C15AB">
        <w:rPr>
          <w:rFonts w:ascii="Garamond" w:hAnsi="Garamond"/>
          <w:sz w:val="24"/>
          <w:szCs w:val="24"/>
        </w:rPr>
        <w:t xml:space="preserve">dhe </w:t>
      </w:r>
      <w:r w:rsidR="00D36153" w:rsidRPr="002C15AB">
        <w:rPr>
          <w:rFonts w:ascii="Garamond" w:hAnsi="Garamond"/>
          <w:sz w:val="24"/>
          <w:szCs w:val="24"/>
        </w:rPr>
        <w:t>në vijim të thirrjes së hapur të paraqiten vërtetime nga administrata tatimore si dhe pasqyrat financiare t</w:t>
      </w:r>
      <w:r w:rsidR="00893D8C" w:rsidRPr="002C15AB">
        <w:rPr>
          <w:rFonts w:ascii="Garamond" w:hAnsi="Garamond"/>
          <w:sz w:val="24"/>
          <w:szCs w:val="24"/>
        </w:rPr>
        <w:t>ë</w:t>
      </w:r>
      <w:r w:rsidR="00D36153" w:rsidRPr="002C15AB">
        <w:rPr>
          <w:rFonts w:ascii="Garamond" w:hAnsi="Garamond"/>
          <w:sz w:val="24"/>
          <w:szCs w:val="24"/>
        </w:rPr>
        <w:t xml:space="preserve"> tri</w:t>
      </w:r>
      <w:r w:rsidR="00D8492D" w:rsidRPr="002C15AB">
        <w:rPr>
          <w:rFonts w:ascii="Garamond" w:hAnsi="Garamond"/>
          <w:sz w:val="24"/>
          <w:szCs w:val="24"/>
        </w:rPr>
        <w:t>a</w:t>
      </w:r>
      <w:r w:rsidR="00D36153" w:rsidRPr="002C15AB">
        <w:rPr>
          <w:rFonts w:ascii="Garamond" w:hAnsi="Garamond"/>
          <w:sz w:val="24"/>
          <w:szCs w:val="24"/>
        </w:rPr>
        <w:t xml:space="preserve"> viteve të fundit.</w:t>
      </w:r>
    </w:p>
    <w:p w14:paraId="2C5820A8" w14:textId="77777777" w:rsidR="00D36153" w:rsidRPr="002C15AB" w:rsidRDefault="00D36153" w:rsidP="00473364">
      <w:pPr>
        <w:spacing w:after="0" w:line="240" w:lineRule="auto"/>
        <w:ind w:firstLine="284"/>
        <w:jc w:val="both"/>
        <w:rPr>
          <w:rFonts w:ascii="Garamond" w:hAnsi="Garamond"/>
          <w:sz w:val="24"/>
          <w:szCs w:val="24"/>
        </w:rPr>
      </w:pPr>
    </w:p>
    <w:p w14:paraId="2C5820A9" w14:textId="1840611F"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lastRenderedPageBreak/>
        <w:t xml:space="preserve">5. </w:t>
      </w:r>
      <w:r w:rsidR="00D36153" w:rsidRPr="002C15AB">
        <w:rPr>
          <w:rFonts w:ascii="Garamond" w:hAnsi="Garamond"/>
          <w:sz w:val="24"/>
          <w:szCs w:val="24"/>
        </w:rPr>
        <w:t>Pala private e interesuar duhet të depozitojë të gjitha licencat profesionale dhe certifikimet e vlefshme, sipas aneksit 2 bashkëlidhur këtij vendimi.</w:t>
      </w:r>
    </w:p>
    <w:p w14:paraId="2C5820AB" w14:textId="78DA991B"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6. </w:t>
      </w:r>
      <w:r w:rsidR="00D36153" w:rsidRPr="002C15AB">
        <w:rPr>
          <w:rFonts w:ascii="Garamond" w:hAnsi="Garamond"/>
          <w:sz w:val="24"/>
          <w:szCs w:val="24"/>
        </w:rPr>
        <w:t>Pala private e interesuar duhet të v</w:t>
      </w:r>
      <w:r w:rsidR="00D8492D" w:rsidRPr="002C15AB">
        <w:rPr>
          <w:rFonts w:ascii="Garamond" w:hAnsi="Garamond"/>
          <w:sz w:val="24"/>
          <w:szCs w:val="24"/>
        </w:rPr>
        <w:t>ë</w:t>
      </w:r>
      <w:r w:rsidR="00D36153" w:rsidRPr="002C15AB">
        <w:rPr>
          <w:rFonts w:ascii="Garamond" w:hAnsi="Garamond"/>
          <w:sz w:val="24"/>
          <w:szCs w:val="24"/>
        </w:rPr>
        <w:t>rtetojë realizimin e projekteve të ngjashme gjatë 5 (pesë) viteve të fundit të aktivitetit të tij, shumatorja e të cilave të jetë jo më pak se 40% e sasisë ndërtimore (m</w:t>
      </w:r>
      <w:r w:rsidR="00D36153" w:rsidRPr="007006ED">
        <w:rPr>
          <w:rFonts w:ascii="Garamond" w:hAnsi="Garamond"/>
          <w:sz w:val="24"/>
          <w:szCs w:val="24"/>
          <w:vertAlign w:val="superscript"/>
        </w:rPr>
        <w:t>2</w:t>
      </w:r>
      <w:r w:rsidR="00D36153" w:rsidRPr="002C15AB">
        <w:rPr>
          <w:rFonts w:ascii="Garamond" w:hAnsi="Garamond"/>
          <w:sz w:val="24"/>
          <w:szCs w:val="24"/>
        </w:rPr>
        <w:t>) totale të ofertuar prej tij në këtë procedurë në vijim të thirrjes</w:t>
      </w:r>
      <w:r w:rsidR="00893D8C" w:rsidRPr="002C15AB">
        <w:rPr>
          <w:rFonts w:ascii="Garamond" w:hAnsi="Garamond"/>
          <w:sz w:val="24"/>
          <w:szCs w:val="24"/>
        </w:rPr>
        <w:t xml:space="preserve"> së hapur. Realizimi i suksesshë</w:t>
      </w:r>
      <w:r w:rsidR="00D36153" w:rsidRPr="002C15AB">
        <w:rPr>
          <w:rFonts w:ascii="Garamond" w:hAnsi="Garamond"/>
          <w:sz w:val="24"/>
          <w:szCs w:val="24"/>
        </w:rPr>
        <w:t xml:space="preserve">m i punimeve duhet të vërtetohet me dokumentet, si më poshtë vijon: </w:t>
      </w:r>
    </w:p>
    <w:p w14:paraId="2C5820AD" w14:textId="1EB98C1A"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a) </w:t>
      </w:r>
      <w:r w:rsidR="007006ED" w:rsidRPr="002C15AB">
        <w:rPr>
          <w:rFonts w:ascii="Garamond" w:hAnsi="Garamond"/>
          <w:sz w:val="24"/>
          <w:szCs w:val="24"/>
        </w:rPr>
        <w:t xml:space="preserve">leje </w:t>
      </w:r>
      <w:r w:rsidR="00D36153" w:rsidRPr="002C15AB">
        <w:rPr>
          <w:rFonts w:ascii="Garamond" w:hAnsi="Garamond"/>
          <w:sz w:val="24"/>
          <w:szCs w:val="24"/>
        </w:rPr>
        <w:t>ndërtimi ose kontratë sipërmarrjeje;</w:t>
      </w:r>
    </w:p>
    <w:p w14:paraId="2C5820AE" w14:textId="3644431E"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b) </w:t>
      </w:r>
      <w:r w:rsidR="007006ED" w:rsidRPr="002C15AB">
        <w:rPr>
          <w:rFonts w:ascii="Garamond" w:hAnsi="Garamond"/>
          <w:sz w:val="24"/>
          <w:szCs w:val="24"/>
        </w:rPr>
        <w:t xml:space="preserve">situacion </w:t>
      </w:r>
      <w:r w:rsidR="00D36153" w:rsidRPr="002C15AB">
        <w:rPr>
          <w:rFonts w:ascii="Garamond" w:hAnsi="Garamond"/>
          <w:sz w:val="24"/>
          <w:szCs w:val="24"/>
        </w:rPr>
        <w:t xml:space="preserve">përfundimtar;  </w:t>
      </w:r>
    </w:p>
    <w:p w14:paraId="2C5820AF" w14:textId="265B1B7A"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c) </w:t>
      </w:r>
      <w:r w:rsidR="007006ED" w:rsidRPr="002C15AB">
        <w:rPr>
          <w:rFonts w:ascii="Garamond" w:hAnsi="Garamond"/>
          <w:sz w:val="24"/>
          <w:szCs w:val="24"/>
        </w:rPr>
        <w:t xml:space="preserve">akt </w:t>
      </w:r>
      <w:r w:rsidR="00D36153" w:rsidRPr="002C15AB">
        <w:rPr>
          <w:rFonts w:ascii="Garamond" w:hAnsi="Garamond"/>
          <w:sz w:val="24"/>
          <w:szCs w:val="24"/>
        </w:rPr>
        <w:t xml:space="preserve">kolaudimi; </w:t>
      </w:r>
    </w:p>
    <w:p w14:paraId="2C5820B0" w14:textId="40BB2883" w:rsidR="00D36153" w:rsidRPr="002C15AB" w:rsidRDefault="00D36153" w:rsidP="00473364">
      <w:pPr>
        <w:spacing w:after="0" w:line="240" w:lineRule="auto"/>
        <w:ind w:firstLine="284"/>
        <w:jc w:val="both"/>
        <w:rPr>
          <w:rFonts w:ascii="Garamond" w:hAnsi="Garamond"/>
          <w:sz w:val="24"/>
          <w:szCs w:val="24"/>
        </w:rPr>
      </w:pPr>
      <w:r w:rsidRPr="002C15AB">
        <w:rPr>
          <w:rFonts w:ascii="Garamond" w:hAnsi="Garamond"/>
          <w:sz w:val="24"/>
          <w:szCs w:val="24"/>
        </w:rPr>
        <w:t>ç)</w:t>
      </w:r>
      <w:r w:rsidR="00F11844" w:rsidRPr="002C15AB">
        <w:rPr>
          <w:rFonts w:ascii="Garamond" w:hAnsi="Garamond"/>
          <w:sz w:val="24"/>
          <w:szCs w:val="24"/>
        </w:rPr>
        <w:t xml:space="preserve"> </w:t>
      </w:r>
      <w:r w:rsidR="007006ED" w:rsidRPr="002C15AB">
        <w:rPr>
          <w:rFonts w:ascii="Garamond" w:hAnsi="Garamond"/>
          <w:sz w:val="24"/>
          <w:szCs w:val="24"/>
        </w:rPr>
        <w:t xml:space="preserve">referenca </w:t>
      </w:r>
      <w:r w:rsidRPr="002C15AB">
        <w:rPr>
          <w:rFonts w:ascii="Garamond" w:hAnsi="Garamond"/>
          <w:sz w:val="24"/>
          <w:szCs w:val="24"/>
        </w:rPr>
        <w:t xml:space="preserve">nga punëdhënësi duke shprehur sasinë </w:t>
      </w:r>
      <w:r w:rsidR="00D8492D" w:rsidRPr="002C15AB">
        <w:rPr>
          <w:rFonts w:ascii="Garamond" w:hAnsi="Garamond"/>
          <w:sz w:val="24"/>
          <w:szCs w:val="24"/>
        </w:rPr>
        <w:t xml:space="preserve">në </w:t>
      </w:r>
      <w:r w:rsidRPr="002C15AB">
        <w:rPr>
          <w:rFonts w:ascii="Garamond" w:hAnsi="Garamond"/>
          <w:sz w:val="24"/>
          <w:szCs w:val="24"/>
        </w:rPr>
        <w:t>m</w:t>
      </w:r>
      <w:r w:rsidRPr="007006ED">
        <w:rPr>
          <w:rFonts w:ascii="Garamond" w:hAnsi="Garamond"/>
          <w:sz w:val="24"/>
          <w:szCs w:val="24"/>
          <w:vertAlign w:val="superscript"/>
        </w:rPr>
        <w:t>2</w:t>
      </w:r>
      <w:r w:rsidRPr="002C15AB">
        <w:rPr>
          <w:rFonts w:ascii="Garamond" w:hAnsi="Garamond"/>
          <w:sz w:val="24"/>
          <w:szCs w:val="24"/>
        </w:rPr>
        <w:t xml:space="preserve"> ndërtim të realizuar.</w:t>
      </w:r>
    </w:p>
    <w:p w14:paraId="2C5820B2" w14:textId="395267E2"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7. </w:t>
      </w:r>
      <w:r w:rsidR="00D36153" w:rsidRPr="002C15AB">
        <w:rPr>
          <w:rFonts w:ascii="Garamond" w:hAnsi="Garamond"/>
          <w:sz w:val="24"/>
          <w:szCs w:val="24"/>
        </w:rPr>
        <w:t xml:space="preserve">Pala private e interesuar duhet të paraqesë sigurimin </w:t>
      </w:r>
      <w:r w:rsidR="00F96EC7" w:rsidRPr="002C15AB">
        <w:rPr>
          <w:rFonts w:ascii="Garamond" w:hAnsi="Garamond"/>
          <w:sz w:val="24"/>
          <w:szCs w:val="24"/>
        </w:rPr>
        <w:t xml:space="preserve">e ofertës në nivelin e </w:t>
      </w:r>
      <w:r w:rsidR="00D8492D" w:rsidRPr="002C15AB">
        <w:rPr>
          <w:rFonts w:ascii="Garamond" w:hAnsi="Garamond"/>
          <w:sz w:val="24"/>
          <w:szCs w:val="24"/>
        </w:rPr>
        <w:t>2</w:t>
      </w:r>
      <w:r w:rsidR="00D36153" w:rsidRPr="002C15AB">
        <w:rPr>
          <w:rFonts w:ascii="Garamond" w:hAnsi="Garamond"/>
          <w:sz w:val="24"/>
          <w:szCs w:val="24"/>
        </w:rPr>
        <w:t>% të vlerës së kostos së projektit të propozuar prej tij në këtë procedurë në vijim të thirrjes së hapur.</w:t>
      </w:r>
    </w:p>
    <w:p w14:paraId="2C5820B4" w14:textId="2699263A"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8. </w:t>
      </w:r>
      <w:r w:rsidR="00D36153" w:rsidRPr="002C15AB">
        <w:rPr>
          <w:rFonts w:ascii="Garamond" w:hAnsi="Garamond"/>
          <w:sz w:val="24"/>
          <w:szCs w:val="24"/>
        </w:rPr>
        <w:t>Pala private e interesuar duhet të paraqesë analizën teknike, e cila duhet të përmbajë sfondin e projektit, konceptin e projektit, vendndodhjen, parcelat e prekura, sipërfaqen e përgjithshme publike e private të zbatimit të projektit, studimet topografike dhe gjeologjike, përshkrimin konstruktiv, funksional e teknik të projektit, ndikimet mjedisore dhe sociale, aksesueshmërinë nga automjetet dhe këmbësorët, periudhën e vlerësuar të ndërtimit të teatrit dhe analizën ekonomike e financiare.</w:t>
      </w:r>
    </w:p>
    <w:p w14:paraId="2C5820B6" w14:textId="5B5ED040"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9. </w:t>
      </w:r>
      <w:r w:rsidR="00D36153" w:rsidRPr="002C15AB">
        <w:rPr>
          <w:rFonts w:ascii="Garamond" w:hAnsi="Garamond"/>
          <w:sz w:val="24"/>
          <w:szCs w:val="24"/>
        </w:rPr>
        <w:t>Pala private në shprehjen e interesit duhet të vërtetojë se është pronare e truallit ose posedon marrëveshjet përkatëse me pronarët privatë,</w:t>
      </w:r>
      <w:r w:rsidR="00D8492D" w:rsidRPr="002C15AB">
        <w:rPr>
          <w:rFonts w:ascii="Garamond" w:hAnsi="Garamond"/>
          <w:sz w:val="24"/>
          <w:szCs w:val="24"/>
        </w:rPr>
        <w:t xml:space="preserve"> minimumi në masën 40</w:t>
      </w:r>
      <w:r w:rsidR="00D36153" w:rsidRPr="002C15AB">
        <w:rPr>
          <w:rFonts w:ascii="Garamond" w:hAnsi="Garamond"/>
          <w:sz w:val="24"/>
          <w:szCs w:val="24"/>
        </w:rPr>
        <w:t>% e sipërfaqes totale të pronës private që preket nga projekti i zhvillimit të zonës dhe godinës së re të Teatrit Kombëtar. Projekti do të vlerësohet nga komisioni mbi bazën e sipërfaqeve të vëna në dispozicion nga shteti dhe të marrëveshjeve të nënshkruara me subjektet</w:t>
      </w:r>
      <w:r w:rsidR="00D8492D" w:rsidRPr="002C15AB">
        <w:rPr>
          <w:rFonts w:ascii="Garamond" w:hAnsi="Garamond"/>
          <w:sz w:val="24"/>
          <w:szCs w:val="24"/>
        </w:rPr>
        <w:t>,</w:t>
      </w:r>
      <w:r w:rsidR="00D36153" w:rsidRPr="002C15AB">
        <w:rPr>
          <w:rFonts w:ascii="Garamond" w:hAnsi="Garamond"/>
          <w:sz w:val="24"/>
          <w:szCs w:val="24"/>
        </w:rPr>
        <w:t xml:space="preserve"> pronarë privatë.</w:t>
      </w:r>
    </w:p>
    <w:p w14:paraId="2C5820B8" w14:textId="3518545B"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10. </w:t>
      </w:r>
      <w:r w:rsidR="00D36153" w:rsidRPr="002C15AB">
        <w:rPr>
          <w:rFonts w:ascii="Garamond" w:hAnsi="Garamond"/>
          <w:sz w:val="24"/>
          <w:szCs w:val="24"/>
        </w:rPr>
        <w:t xml:space="preserve">Kërkesat sipas shkronjave “a”, “b” dhe “c”, </w:t>
      </w:r>
      <w:r w:rsidR="00893D8C" w:rsidRPr="002C15AB">
        <w:rPr>
          <w:rFonts w:ascii="Garamond" w:hAnsi="Garamond"/>
          <w:sz w:val="24"/>
          <w:szCs w:val="24"/>
        </w:rPr>
        <w:t>të pikës 2, të k</w:t>
      </w:r>
      <w:r w:rsidR="00D36153" w:rsidRPr="002C15AB">
        <w:rPr>
          <w:rFonts w:ascii="Garamond" w:hAnsi="Garamond"/>
          <w:sz w:val="24"/>
          <w:szCs w:val="24"/>
        </w:rPr>
        <w:t>ë</w:t>
      </w:r>
      <w:r w:rsidR="00893D8C" w:rsidRPr="002C15AB">
        <w:rPr>
          <w:rFonts w:ascii="Garamond" w:hAnsi="Garamond"/>
          <w:sz w:val="24"/>
          <w:szCs w:val="24"/>
        </w:rPr>
        <w:t>tij vendimi</w:t>
      </w:r>
      <w:r w:rsidR="00D36153" w:rsidRPr="002C15AB">
        <w:rPr>
          <w:rFonts w:ascii="Garamond" w:hAnsi="Garamond"/>
          <w:sz w:val="24"/>
          <w:szCs w:val="24"/>
        </w:rPr>
        <w:t xml:space="preserve">, plotësohen me dorëzimin e </w:t>
      </w:r>
      <w:r w:rsidR="00893D8C" w:rsidRPr="002C15AB">
        <w:rPr>
          <w:rFonts w:ascii="Garamond" w:hAnsi="Garamond"/>
          <w:sz w:val="24"/>
          <w:szCs w:val="24"/>
        </w:rPr>
        <w:t>ekstraktit të regjistrit t</w:t>
      </w:r>
      <w:r w:rsidR="00D36153" w:rsidRPr="002C15AB">
        <w:rPr>
          <w:rFonts w:ascii="Garamond" w:hAnsi="Garamond"/>
          <w:sz w:val="24"/>
          <w:szCs w:val="24"/>
        </w:rPr>
        <w:t>regtar për të dhënat e subjektit, ekstraktit mbi historikun e subjektit, të lëshuara nga Qendra Kombëtare e Biznesit, si dhe vetëdeklarimin e subjektit mbi gjendjen gjyqësore.</w:t>
      </w:r>
    </w:p>
    <w:p w14:paraId="2C5820BA" w14:textId="313AECEC"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11. </w:t>
      </w:r>
      <w:r w:rsidR="00D36153" w:rsidRPr="002C15AB">
        <w:rPr>
          <w:rFonts w:ascii="Garamond" w:hAnsi="Garamond"/>
          <w:sz w:val="24"/>
          <w:szCs w:val="24"/>
        </w:rPr>
        <w:t>Dokumentacioni duhet të jetë i lëshuar jo më parë se tre muaj nga dita e dorëzimit të shprehjes së interesit nga pala private (me përjashtim të dokumentacionit që lidhet me pikat 5, 6 , 8 dhe 10, të këtij kreu).</w:t>
      </w:r>
    </w:p>
    <w:p w14:paraId="2C5820BC" w14:textId="2F8D2C9A"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12. </w:t>
      </w:r>
      <w:r w:rsidR="00D36153" w:rsidRPr="002C15AB">
        <w:rPr>
          <w:rFonts w:ascii="Garamond" w:hAnsi="Garamond"/>
          <w:sz w:val="24"/>
          <w:szCs w:val="24"/>
        </w:rPr>
        <w:t>I gjithë dokumentacioni duhet të jetë origjinal ose kopje të noterizuara. Rastet e mosplotësimit të një prej krit</w:t>
      </w:r>
      <w:r w:rsidR="00893D8C" w:rsidRPr="002C15AB">
        <w:rPr>
          <w:rFonts w:ascii="Garamond" w:hAnsi="Garamond"/>
          <w:sz w:val="24"/>
          <w:szCs w:val="24"/>
        </w:rPr>
        <w:t>ereve kualifikuese të mësipërme</w:t>
      </w:r>
      <w:r w:rsidR="00D36153" w:rsidRPr="002C15AB">
        <w:rPr>
          <w:rFonts w:ascii="Garamond" w:hAnsi="Garamond"/>
          <w:sz w:val="24"/>
          <w:szCs w:val="24"/>
        </w:rPr>
        <w:t xml:space="preserve"> ose të mosdorëzimit të një dokumenti </w:t>
      </w:r>
      <w:r w:rsidR="00D8492D" w:rsidRPr="002C15AB">
        <w:rPr>
          <w:rFonts w:ascii="Garamond" w:hAnsi="Garamond"/>
          <w:sz w:val="24"/>
          <w:szCs w:val="24"/>
        </w:rPr>
        <w:t>a</w:t>
      </w:r>
      <w:r w:rsidR="00D36153" w:rsidRPr="002C15AB">
        <w:rPr>
          <w:rFonts w:ascii="Garamond" w:hAnsi="Garamond"/>
          <w:sz w:val="24"/>
          <w:szCs w:val="24"/>
        </w:rPr>
        <w:t xml:space="preserve"> të dokumenteve të rreme e të p</w:t>
      </w:r>
      <w:r w:rsidR="00F34D16">
        <w:rPr>
          <w:rFonts w:ascii="Garamond" w:hAnsi="Garamond"/>
          <w:sz w:val="24"/>
          <w:szCs w:val="24"/>
        </w:rPr>
        <w:t>asakta konsiderohen kusht për s</w:t>
      </w:r>
      <w:r w:rsidR="00D36153" w:rsidRPr="002C15AB">
        <w:rPr>
          <w:rFonts w:ascii="Garamond" w:hAnsi="Garamond"/>
          <w:sz w:val="24"/>
          <w:szCs w:val="24"/>
        </w:rPr>
        <w:t xml:space="preserve">kualifikim. </w:t>
      </w:r>
    </w:p>
    <w:p w14:paraId="2C5820BE" w14:textId="5D3983A1"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V. </w:t>
      </w:r>
      <w:r w:rsidR="00D36153" w:rsidRPr="002C15AB">
        <w:rPr>
          <w:rFonts w:ascii="Garamond" w:hAnsi="Garamond"/>
          <w:sz w:val="24"/>
          <w:szCs w:val="24"/>
        </w:rPr>
        <w:t>KRITERET VLERËSUESE PËR PALËT PRIVATE TË INTERESUARA</w:t>
      </w:r>
    </w:p>
    <w:p w14:paraId="2C5820C0" w14:textId="027B9EBE"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1. </w:t>
      </w:r>
      <w:r w:rsidR="00D36153" w:rsidRPr="002C15AB">
        <w:rPr>
          <w:rFonts w:ascii="Garamond" w:hAnsi="Garamond"/>
          <w:sz w:val="24"/>
          <w:szCs w:val="24"/>
        </w:rPr>
        <w:t>Çdo palë private që kalon fazën kualifikuese</w:t>
      </w:r>
      <w:r w:rsidR="00893D8C" w:rsidRPr="002C15AB">
        <w:rPr>
          <w:rFonts w:ascii="Garamond" w:hAnsi="Garamond"/>
          <w:sz w:val="24"/>
          <w:szCs w:val="24"/>
        </w:rPr>
        <w:t>,</w:t>
      </w:r>
      <w:r w:rsidR="00D36153" w:rsidRPr="002C15AB">
        <w:rPr>
          <w:rFonts w:ascii="Garamond" w:hAnsi="Garamond"/>
          <w:sz w:val="24"/>
          <w:szCs w:val="24"/>
        </w:rPr>
        <w:t xml:space="preserve"> në përputhje me dokumentacionin e paraqitur sipas përcaktimeve të kreut IV, </w:t>
      </w:r>
      <w:r w:rsidR="00893D8C" w:rsidRPr="002C15AB">
        <w:rPr>
          <w:rFonts w:ascii="Garamond" w:hAnsi="Garamond"/>
          <w:sz w:val="24"/>
          <w:szCs w:val="24"/>
        </w:rPr>
        <w:t xml:space="preserve">të këtij vendimi, </w:t>
      </w:r>
      <w:r w:rsidR="00D36153" w:rsidRPr="002C15AB">
        <w:rPr>
          <w:rFonts w:ascii="Garamond" w:hAnsi="Garamond"/>
          <w:sz w:val="24"/>
          <w:szCs w:val="24"/>
        </w:rPr>
        <w:t>vlerësohet nga komisioni sipas kritereve të mëposhtme:</w:t>
      </w:r>
    </w:p>
    <w:p w14:paraId="2C5820C2" w14:textId="3910E2BB"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a) </w:t>
      </w:r>
      <w:r w:rsidR="000720BD">
        <w:rPr>
          <w:rFonts w:ascii="Garamond" w:hAnsi="Garamond"/>
          <w:sz w:val="24"/>
          <w:szCs w:val="24"/>
        </w:rPr>
        <w:t>k</w:t>
      </w:r>
      <w:r w:rsidR="00D36153" w:rsidRPr="002C15AB">
        <w:rPr>
          <w:rFonts w:ascii="Garamond" w:hAnsi="Garamond"/>
          <w:sz w:val="24"/>
          <w:szCs w:val="24"/>
        </w:rPr>
        <w:t>riteri</w:t>
      </w:r>
      <w:r w:rsidR="00D8492D" w:rsidRPr="002C15AB">
        <w:rPr>
          <w:rFonts w:ascii="Garamond" w:hAnsi="Garamond"/>
          <w:sz w:val="24"/>
          <w:szCs w:val="24"/>
        </w:rPr>
        <w:t>t</w:t>
      </w:r>
      <w:r w:rsidR="00D36153" w:rsidRPr="002C15AB">
        <w:rPr>
          <w:rFonts w:ascii="Garamond" w:hAnsi="Garamond"/>
          <w:sz w:val="24"/>
          <w:szCs w:val="24"/>
        </w:rPr>
        <w:t xml:space="preserve"> teknik (me 70 pikë);</w:t>
      </w:r>
    </w:p>
    <w:p w14:paraId="2C5820C3" w14:textId="6BDA4260"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b) </w:t>
      </w:r>
      <w:r w:rsidR="000720BD">
        <w:rPr>
          <w:rFonts w:ascii="Garamond" w:hAnsi="Garamond"/>
          <w:sz w:val="24"/>
          <w:szCs w:val="24"/>
        </w:rPr>
        <w:t>k</w:t>
      </w:r>
      <w:r w:rsidR="00D36153" w:rsidRPr="002C15AB">
        <w:rPr>
          <w:rFonts w:ascii="Garamond" w:hAnsi="Garamond"/>
          <w:sz w:val="24"/>
          <w:szCs w:val="24"/>
        </w:rPr>
        <w:t>riteri</w:t>
      </w:r>
      <w:r w:rsidR="00D8492D" w:rsidRPr="002C15AB">
        <w:rPr>
          <w:rFonts w:ascii="Garamond" w:hAnsi="Garamond"/>
          <w:sz w:val="24"/>
          <w:szCs w:val="24"/>
        </w:rPr>
        <w:t>t</w:t>
      </w:r>
      <w:r w:rsidR="00D36153" w:rsidRPr="002C15AB">
        <w:rPr>
          <w:rFonts w:ascii="Garamond" w:hAnsi="Garamond"/>
          <w:sz w:val="24"/>
          <w:szCs w:val="24"/>
        </w:rPr>
        <w:t xml:space="preserve"> ekonomik (me 30 pikë).</w:t>
      </w:r>
    </w:p>
    <w:p w14:paraId="2C5820C5" w14:textId="678D6A93"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2. </w:t>
      </w:r>
      <w:r w:rsidR="00D36153" w:rsidRPr="002C15AB">
        <w:rPr>
          <w:rFonts w:ascii="Garamond" w:hAnsi="Garamond"/>
          <w:sz w:val="24"/>
          <w:szCs w:val="24"/>
        </w:rPr>
        <w:t>Komponentët e kriterit teknik, me një total prej 70 pikësh, zbërthehen, si më poshtë vijon:</w:t>
      </w:r>
    </w:p>
    <w:p w14:paraId="2C5820C7" w14:textId="373E80B0"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a) </w:t>
      </w:r>
      <w:r w:rsidR="00D36153" w:rsidRPr="002C15AB">
        <w:rPr>
          <w:rFonts w:ascii="Garamond" w:hAnsi="Garamond"/>
          <w:sz w:val="24"/>
          <w:szCs w:val="24"/>
        </w:rPr>
        <w:t>Projektideja e zhvillimit të zonës (60 pikë), ku vlerësohen këto nënelemente:</w:t>
      </w:r>
    </w:p>
    <w:p w14:paraId="2C5820C9" w14:textId="71B26CD5"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i</w:t>
      </w:r>
      <w:r w:rsidR="005945CD">
        <w:rPr>
          <w:rFonts w:ascii="Garamond" w:hAnsi="Garamond"/>
          <w:sz w:val="24"/>
          <w:szCs w:val="24"/>
        </w:rPr>
        <w:t>.</w:t>
      </w:r>
      <w:r w:rsidRPr="002C15AB">
        <w:rPr>
          <w:rFonts w:ascii="Garamond" w:hAnsi="Garamond"/>
          <w:sz w:val="24"/>
          <w:szCs w:val="24"/>
        </w:rPr>
        <w:t xml:space="preserve"> </w:t>
      </w:r>
      <w:r w:rsidR="005945CD" w:rsidRPr="002C15AB">
        <w:rPr>
          <w:rFonts w:ascii="Garamond" w:hAnsi="Garamond"/>
          <w:sz w:val="24"/>
          <w:szCs w:val="24"/>
        </w:rPr>
        <w:t>masterplani</w:t>
      </w:r>
      <w:r w:rsidR="00D36153" w:rsidRPr="002C15AB">
        <w:rPr>
          <w:rFonts w:ascii="Garamond" w:hAnsi="Garamond"/>
          <w:sz w:val="24"/>
          <w:szCs w:val="24"/>
        </w:rPr>
        <w:t>, zgjidhja e ofruar (pesha 20 %);</w:t>
      </w:r>
    </w:p>
    <w:p w14:paraId="2C5820CA" w14:textId="374BFAC2"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ii</w:t>
      </w:r>
      <w:r w:rsidR="005945CD">
        <w:rPr>
          <w:rFonts w:ascii="Garamond" w:hAnsi="Garamond"/>
          <w:sz w:val="24"/>
          <w:szCs w:val="24"/>
        </w:rPr>
        <w:t>.</w:t>
      </w:r>
      <w:r w:rsidRPr="002C15AB">
        <w:rPr>
          <w:rFonts w:ascii="Garamond" w:hAnsi="Garamond"/>
          <w:sz w:val="24"/>
          <w:szCs w:val="24"/>
        </w:rPr>
        <w:t xml:space="preserve"> </w:t>
      </w:r>
      <w:r w:rsidR="005945CD" w:rsidRPr="002C15AB">
        <w:rPr>
          <w:rFonts w:ascii="Garamond" w:hAnsi="Garamond"/>
          <w:sz w:val="24"/>
          <w:szCs w:val="24"/>
        </w:rPr>
        <w:t xml:space="preserve">arkitektura </w:t>
      </w:r>
      <w:r w:rsidR="00D36153" w:rsidRPr="002C15AB">
        <w:rPr>
          <w:rFonts w:ascii="Garamond" w:hAnsi="Garamond"/>
          <w:sz w:val="24"/>
          <w:szCs w:val="24"/>
        </w:rPr>
        <w:t>e Teatrit Kombëtar (pesha 40 %);</w:t>
      </w:r>
    </w:p>
    <w:p w14:paraId="2C5820CB" w14:textId="3C1349E6"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iii</w:t>
      </w:r>
      <w:r w:rsidR="005945CD">
        <w:rPr>
          <w:rFonts w:ascii="Garamond" w:hAnsi="Garamond"/>
          <w:sz w:val="24"/>
          <w:szCs w:val="24"/>
        </w:rPr>
        <w:t>.</w:t>
      </w:r>
      <w:r w:rsidRPr="002C15AB">
        <w:rPr>
          <w:rFonts w:ascii="Garamond" w:hAnsi="Garamond"/>
          <w:sz w:val="24"/>
          <w:szCs w:val="24"/>
        </w:rPr>
        <w:t xml:space="preserve"> </w:t>
      </w:r>
      <w:r w:rsidR="005945CD" w:rsidRPr="002C15AB">
        <w:rPr>
          <w:rFonts w:ascii="Garamond" w:hAnsi="Garamond"/>
          <w:sz w:val="24"/>
          <w:szCs w:val="24"/>
        </w:rPr>
        <w:t xml:space="preserve">organizimi </w:t>
      </w:r>
      <w:r w:rsidR="00D36153" w:rsidRPr="002C15AB">
        <w:rPr>
          <w:rFonts w:ascii="Garamond" w:hAnsi="Garamond"/>
          <w:sz w:val="24"/>
          <w:szCs w:val="24"/>
        </w:rPr>
        <w:t>i brendshëm (pesha 40 %).</w:t>
      </w:r>
    </w:p>
    <w:p w14:paraId="2C5820CD" w14:textId="57E1A612"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b) </w:t>
      </w:r>
      <w:r w:rsidR="00D36153" w:rsidRPr="002C15AB">
        <w:rPr>
          <w:rFonts w:ascii="Garamond" w:hAnsi="Garamond"/>
          <w:sz w:val="24"/>
          <w:szCs w:val="24"/>
        </w:rPr>
        <w:t>Niveli (në %) i gëzimit të të drejtave mbi pronën, referuar sipërfaqes totale të pronës private që preket nga projekti (5 pikë);</w:t>
      </w:r>
    </w:p>
    <w:p w14:paraId="2C5820CE" w14:textId="605251DF"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c) </w:t>
      </w:r>
      <w:r w:rsidR="00D36153" w:rsidRPr="002C15AB">
        <w:rPr>
          <w:rFonts w:ascii="Garamond" w:hAnsi="Garamond"/>
          <w:sz w:val="24"/>
          <w:szCs w:val="24"/>
        </w:rPr>
        <w:t>Koha e realizimit të ndërtimit</w:t>
      </w:r>
      <w:r w:rsidR="002C15AB">
        <w:rPr>
          <w:rFonts w:ascii="Garamond" w:hAnsi="Garamond"/>
          <w:sz w:val="24"/>
          <w:szCs w:val="24"/>
        </w:rPr>
        <w:t xml:space="preserve"> </w:t>
      </w:r>
      <w:r w:rsidR="00D36153" w:rsidRPr="002C15AB">
        <w:rPr>
          <w:rFonts w:ascii="Garamond" w:hAnsi="Garamond"/>
          <w:sz w:val="24"/>
          <w:szCs w:val="24"/>
        </w:rPr>
        <w:t>(5 pikë).</w:t>
      </w:r>
    </w:p>
    <w:p w14:paraId="2C5820D0" w14:textId="50936B2E"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3. </w:t>
      </w:r>
      <w:r w:rsidR="00D36153" w:rsidRPr="002C15AB">
        <w:rPr>
          <w:rFonts w:ascii="Garamond" w:hAnsi="Garamond"/>
          <w:sz w:val="24"/>
          <w:szCs w:val="24"/>
        </w:rPr>
        <w:t>Komponentët e kriterit ekonomik, me një total prej 30 pikësh, i referohen ofertës për projektimin, ndërtimin, mobilimin, mbikëqyrjen dhe kolaudimin, dhe zbërthehen, si më poshtë vijon:</w:t>
      </w:r>
    </w:p>
    <w:p w14:paraId="2C5820D2" w14:textId="71302D9A"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a) </w:t>
      </w:r>
      <w:r w:rsidR="002C15AB" w:rsidRPr="002C15AB">
        <w:rPr>
          <w:rFonts w:ascii="Garamond" w:hAnsi="Garamond"/>
          <w:sz w:val="24"/>
          <w:szCs w:val="24"/>
        </w:rPr>
        <w:t xml:space="preserve">çmim </w:t>
      </w:r>
      <w:r w:rsidR="00893D8C" w:rsidRPr="002C15AB">
        <w:rPr>
          <w:rFonts w:ascii="Garamond" w:hAnsi="Garamond"/>
          <w:sz w:val="24"/>
          <w:szCs w:val="24"/>
        </w:rPr>
        <w:t>kosto t</w:t>
      </w:r>
      <w:r w:rsidR="00D36153" w:rsidRPr="002C15AB">
        <w:rPr>
          <w:rFonts w:ascii="Garamond" w:hAnsi="Garamond"/>
          <w:sz w:val="24"/>
          <w:szCs w:val="24"/>
        </w:rPr>
        <w:t>eatri për m</w:t>
      </w:r>
      <w:r w:rsidR="00D36153" w:rsidRPr="002C15AB">
        <w:rPr>
          <w:rFonts w:ascii="Garamond" w:hAnsi="Garamond"/>
          <w:sz w:val="24"/>
          <w:szCs w:val="24"/>
          <w:vertAlign w:val="superscript"/>
        </w:rPr>
        <w:t>2</w:t>
      </w:r>
      <w:r w:rsidR="00D36153" w:rsidRPr="002C15AB">
        <w:rPr>
          <w:rFonts w:ascii="Garamond" w:hAnsi="Garamond"/>
          <w:sz w:val="24"/>
          <w:szCs w:val="24"/>
        </w:rPr>
        <w:t>, sipas kostos së projektit të propozuar (10 pikë);</w:t>
      </w:r>
    </w:p>
    <w:p w14:paraId="2C5820D3" w14:textId="2D32DEDC"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lastRenderedPageBreak/>
        <w:t xml:space="preserve">b) </w:t>
      </w:r>
      <w:r w:rsidR="002C15AB" w:rsidRPr="002C15AB">
        <w:rPr>
          <w:rFonts w:ascii="Garamond" w:hAnsi="Garamond"/>
          <w:sz w:val="24"/>
          <w:szCs w:val="24"/>
        </w:rPr>
        <w:t xml:space="preserve">sasia </w:t>
      </w:r>
      <w:r w:rsidR="00D36153" w:rsidRPr="002C15AB">
        <w:rPr>
          <w:rFonts w:ascii="Garamond" w:hAnsi="Garamond"/>
          <w:sz w:val="24"/>
          <w:szCs w:val="24"/>
        </w:rPr>
        <w:t>(në %) e propozuar</w:t>
      </w:r>
      <w:r w:rsidR="00D8492D" w:rsidRPr="002C15AB">
        <w:rPr>
          <w:rFonts w:ascii="Garamond" w:hAnsi="Garamond"/>
          <w:sz w:val="24"/>
          <w:szCs w:val="24"/>
        </w:rPr>
        <w:t xml:space="preserve"> për</w:t>
      </w:r>
      <w:r w:rsidR="00D36153" w:rsidRPr="002C15AB">
        <w:rPr>
          <w:rFonts w:ascii="Garamond" w:hAnsi="Garamond"/>
          <w:sz w:val="24"/>
          <w:szCs w:val="24"/>
        </w:rPr>
        <w:t xml:space="preserve"> m</w:t>
      </w:r>
      <w:r w:rsidR="00D36153" w:rsidRPr="007006ED">
        <w:rPr>
          <w:rFonts w:ascii="Garamond" w:hAnsi="Garamond"/>
          <w:sz w:val="24"/>
          <w:szCs w:val="24"/>
          <w:vertAlign w:val="superscript"/>
        </w:rPr>
        <w:t>2</w:t>
      </w:r>
      <w:r w:rsidR="00D36153" w:rsidRPr="002C15AB">
        <w:rPr>
          <w:rFonts w:ascii="Garamond" w:hAnsi="Garamond"/>
          <w:sz w:val="24"/>
          <w:szCs w:val="24"/>
        </w:rPr>
        <w:t xml:space="preserve"> pjesë takuese q</w:t>
      </w:r>
      <w:r w:rsidR="00893D8C" w:rsidRPr="002C15AB">
        <w:rPr>
          <w:rFonts w:ascii="Garamond" w:hAnsi="Garamond"/>
          <w:sz w:val="24"/>
          <w:szCs w:val="24"/>
        </w:rPr>
        <w:t>ë</w:t>
      </w:r>
      <w:r w:rsidR="00D36153" w:rsidRPr="002C15AB">
        <w:rPr>
          <w:rFonts w:ascii="Garamond" w:hAnsi="Garamond"/>
          <w:sz w:val="24"/>
          <w:szCs w:val="24"/>
        </w:rPr>
        <w:t xml:space="preserve"> do të përfitohet nga pala shtet (20 pikë).</w:t>
      </w:r>
    </w:p>
    <w:p w14:paraId="2C5820D5" w14:textId="11C8E8D5"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4. </w:t>
      </w:r>
      <w:r w:rsidR="00D36153" w:rsidRPr="002C15AB">
        <w:rPr>
          <w:rFonts w:ascii="Garamond" w:hAnsi="Garamond"/>
          <w:sz w:val="24"/>
          <w:szCs w:val="24"/>
        </w:rPr>
        <w:t>Çdo palë private renditet nga komisioni sipas kritereve të sipër</w:t>
      </w:r>
      <w:r w:rsidR="00D8492D" w:rsidRPr="002C15AB">
        <w:rPr>
          <w:rFonts w:ascii="Garamond" w:hAnsi="Garamond"/>
          <w:sz w:val="24"/>
          <w:szCs w:val="24"/>
        </w:rPr>
        <w:t>për</w:t>
      </w:r>
      <w:r w:rsidR="00D36153" w:rsidRPr="002C15AB">
        <w:rPr>
          <w:rFonts w:ascii="Garamond" w:hAnsi="Garamond"/>
          <w:sz w:val="24"/>
          <w:szCs w:val="24"/>
        </w:rPr>
        <w:t>me</w:t>
      </w:r>
      <w:r w:rsidR="00D8492D" w:rsidRPr="002C15AB">
        <w:rPr>
          <w:rFonts w:ascii="Garamond" w:hAnsi="Garamond"/>
          <w:sz w:val="24"/>
          <w:szCs w:val="24"/>
        </w:rPr>
        <w:t>ndura</w:t>
      </w:r>
      <w:r w:rsidR="00D36153" w:rsidRPr="002C15AB">
        <w:rPr>
          <w:rFonts w:ascii="Garamond" w:hAnsi="Garamond"/>
          <w:sz w:val="24"/>
          <w:szCs w:val="24"/>
        </w:rPr>
        <w:t xml:space="preserve"> vlerësuese. Numri total i pikëve është 100.</w:t>
      </w:r>
    </w:p>
    <w:p w14:paraId="2C5820D7" w14:textId="3B94CA13"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VI. </w:t>
      </w:r>
      <w:r w:rsidR="00D36153" w:rsidRPr="002C15AB">
        <w:rPr>
          <w:rFonts w:ascii="Garamond" w:hAnsi="Garamond"/>
          <w:sz w:val="24"/>
          <w:szCs w:val="24"/>
        </w:rPr>
        <w:t xml:space="preserve">PROCEDURA DHE </w:t>
      </w:r>
      <w:r w:rsidR="002C15AB" w:rsidRPr="002C15AB">
        <w:rPr>
          <w:rFonts w:ascii="Garamond" w:hAnsi="Garamond"/>
          <w:sz w:val="24"/>
          <w:szCs w:val="24"/>
        </w:rPr>
        <w:t>NEGOCI</w:t>
      </w:r>
      <w:r w:rsidR="00D36153" w:rsidRPr="002C15AB">
        <w:rPr>
          <w:rFonts w:ascii="Garamond" w:hAnsi="Garamond"/>
          <w:sz w:val="24"/>
          <w:szCs w:val="24"/>
        </w:rPr>
        <w:t>MI PËR PROJEKTIN E ZHVILLIMIT</w:t>
      </w:r>
    </w:p>
    <w:p w14:paraId="2C5820D9" w14:textId="325F9D61"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1. </w:t>
      </w:r>
      <w:r w:rsidR="00D36153" w:rsidRPr="002C15AB">
        <w:rPr>
          <w:rFonts w:ascii="Garamond" w:hAnsi="Garamond"/>
          <w:sz w:val="24"/>
          <w:szCs w:val="24"/>
        </w:rPr>
        <w:t>Komisioni studion e vlerëson propozimin dhe dokumentacionin e paraqitur nga palët private të interesuara për zhvillimin e projektit, sipas parashikimeve të ligjit nr.</w:t>
      </w:r>
      <w:r w:rsidR="002C15AB">
        <w:rPr>
          <w:rFonts w:ascii="Garamond" w:hAnsi="Garamond"/>
          <w:sz w:val="24"/>
          <w:szCs w:val="24"/>
        </w:rPr>
        <w:t xml:space="preserve"> </w:t>
      </w:r>
      <w:r w:rsidR="00D36153" w:rsidRPr="002C15AB">
        <w:rPr>
          <w:rFonts w:ascii="Garamond" w:hAnsi="Garamond"/>
          <w:sz w:val="24"/>
          <w:szCs w:val="24"/>
        </w:rPr>
        <w:t xml:space="preserve">37/2018, dhe </w:t>
      </w:r>
      <w:r w:rsidR="00893D8C" w:rsidRPr="002C15AB">
        <w:rPr>
          <w:rFonts w:ascii="Garamond" w:hAnsi="Garamond"/>
          <w:sz w:val="24"/>
          <w:szCs w:val="24"/>
        </w:rPr>
        <w:t xml:space="preserve">të </w:t>
      </w:r>
      <w:r w:rsidR="00D36153" w:rsidRPr="002C15AB">
        <w:rPr>
          <w:rFonts w:ascii="Garamond" w:hAnsi="Garamond"/>
          <w:sz w:val="24"/>
          <w:szCs w:val="24"/>
        </w:rPr>
        <w:t>kritereve kualifikuese e vlerësuese të përcaktuara në këtë vendim.</w:t>
      </w:r>
    </w:p>
    <w:p w14:paraId="2C5820DB" w14:textId="511BCBA0"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2. </w:t>
      </w:r>
      <w:r w:rsidR="00D36153" w:rsidRPr="002C15AB">
        <w:rPr>
          <w:rFonts w:ascii="Garamond" w:hAnsi="Garamond"/>
          <w:sz w:val="24"/>
          <w:szCs w:val="24"/>
        </w:rPr>
        <w:t>Në përputhje me afatin e parashikuar në pikën 6, të nenit 7, të ligjit nr.</w:t>
      </w:r>
      <w:r w:rsidR="002C15AB">
        <w:rPr>
          <w:rFonts w:ascii="Garamond" w:hAnsi="Garamond"/>
          <w:sz w:val="24"/>
          <w:szCs w:val="24"/>
        </w:rPr>
        <w:t xml:space="preserve"> </w:t>
      </w:r>
      <w:r w:rsidR="00D36153" w:rsidRPr="002C15AB">
        <w:rPr>
          <w:rFonts w:ascii="Garamond" w:hAnsi="Garamond"/>
          <w:sz w:val="24"/>
          <w:szCs w:val="24"/>
        </w:rPr>
        <w:t xml:space="preserve">37/2018, komisioni, në përputhje me kriteret kualifikuese dhe vlerësuese, shpall klasifikimin e palëve private të interesuara. </w:t>
      </w:r>
    </w:p>
    <w:p w14:paraId="2C5820DD" w14:textId="1BC1C8C0"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3. </w:t>
      </w:r>
      <w:r w:rsidR="00D36153" w:rsidRPr="002C15AB">
        <w:rPr>
          <w:rFonts w:ascii="Garamond" w:hAnsi="Garamond"/>
          <w:sz w:val="24"/>
          <w:szCs w:val="24"/>
        </w:rPr>
        <w:t xml:space="preserve">Komisioni, gjatë </w:t>
      </w:r>
      <w:r w:rsidR="002C15AB" w:rsidRPr="002C15AB">
        <w:rPr>
          <w:rFonts w:ascii="Garamond" w:hAnsi="Garamond"/>
          <w:sz w:val="24"/>
          <w:szCs w:val="24"/>
        </w:rPr>
        <w:t>negoci</w:t>
      </w:r>
      <w:r w:rsidR="00D36153" w:rsidRPr="002C15AB">
        <w:rPr>
          <w:rFonts w:ascii="Garamond" w:hAnsi="Garamond"/>
          <w:sz w:val="24"/>
          <w:szCs w:val="24"/>
        </w:rPr>
        <w:t xml:space="preserve">mit të kontratës me palën private, mund të asistohet nga një konsulent për marrjen e ekspertizave të specializuara, i përzgjedhur sipas procedurës së parashikuar në kreun VII, të këtij vendimi, që do të mund të kryhet nga Bashkia Tiranë. </w:t>
      </w:r>
    </w:p>
    <w:p w14:paraId="2C5820DF" w14:textId="77777777" w:rsidR="00D36153" w:rsidRPr="002C15AB" w:rsidRDefault="00D36153" w:rsidP="00473364">
      <w:pPr>
        <w:spacing w:after="0" w:line="240" w:lineRule="auto"/>
        <w:ind w:firstLine="284"/>
        <w:jc w:val="both"/>
        <w:rPr>
          <w:rFonts w:ascii="Garamond" w:hAnsi="Garamond"/>
          <w:sz w:val="24"/>
          <w:szCs w:val="24"/>
        </w:rPr>
      </w:pPr>
      <w:r w:rsidRPr="00F34D16">
        <w:rPr>
          <w:rFonts w:ascii="Garamond" w:hAnsi="Garamond"/>
          <w:sz w:val="24"/>
          <w:szCs w:val="24"/>
        </w:rPr>
        <w:t>VII. PROCEDURA P</w:t>
      </w:r>
      <w:r w:rsidR="00893D8C" w:rsidRPr="00F34D16">
        <w:rPr>
          <w:rFonts w:ascii="Garamond" w:hAnsi="Garamond"/>
          <w:sz w:val="24"/>
          <w:szCs w:val="24"/>
        </w:rPr>
        <w:t>Ë</w:t>
      </w:r>
      <w:r w:rsidRPr="00F34D16">
        <w:rPr>
          <w:rFonts w:ascii="Garamond" w:hAnsi="Garamond"/>
          <w:sz w:val="24"/>
          <w:szCs w:val="24"/>
        </w:rPr>
        <w:t>R PËRZGJEDHJEN E KONSULENTIT</w:t>
      </w:r>
    </w:p>
    <w:p w14:paraId="2C5820E1" w14:textId="352F7CA4"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1. </w:t>
      </w:r>
      <w:r w:rsidR="00D36153" w:rsidRPr="002C15AB">
        <w:rPr>
          <w:rFonts w:ascii="Garamond" w:hAnsi="Garamond"/>
          <w:sz w:val="24"/>
          <w:szCs w:val="24"/>
        </w:rPr>
        <w:t xml:space="preserve">Kryetari i Bashkisë Tiranë ngarkohet me cilësinë e autoritetit kontraktor që të krijojë komisionin për ndjekjen e procedurave për përzgjedhjen me procedurë të veçantë të konsulentit për vlerësimin, përzgjedhjen, </w:t>
      </w:r>
      <w:r w:rsidR="002C15AB" w:rsidRPr="002C15AB">
        <w:rPr>
          <w:rFonts w:ascii="Garamond" w:hAnsi="Garamond"/>
          <w:sz w:val="24"/>
          <w:szCs w:val="24"/>
        </w:rPr>
        <w:t>negoci</w:t>
      </w:r>
      <w:r w:rsidR="00D36153" w:rsidRPr="002C15AB">
        <w:rPr>
          <w:rFonts w:ascii="Garamond" w:hAnsi="Garamond"/>
          <w:sz w:val="24"/>
          <w:szCs w:val="24"/>
        </w:rPr>
        <w:t>min dhe lidhjen e kontratës me palën private.</w:t>
      </w:r>
    </w:p>
    <w:p w14:paraId="2C5820E3" w14:textId="57776E68"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2. </w:t>
      </w:r>
      <w:r w:rsidR="00D36153" w:rsidRPr="002C15AB">
        <w:rPr>
          <w:rFonts w:ascii="Garamond" w:hAnsi="Garamond"/>
          <w:sz w:val="24"/>
          <w:szCs w:val="24"/>
        </w:rPr>
        <w:t xml:space="preserve">Komisioni të përbëhet nga jo më pak se tre anëtarë, specialistë të fushave përkatëse të autoritetit kontraktor (juristë, ekonomistë dhe inxhinierë). </w:t>
      </w:r>
    </w:p>
    <w:p w14:paraId="2C5820E5" w14:textId="03D5B1FF"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3. </w:t>
      </w:r>
      <w:r w:rsidR="00D36153" w:rsidRPr="002C15AB">
        <w:rPr>
          <w:rFonts w:ascii="Garamond" w:hAnsi="Garamond"/>
          <w:sz w:val="24"/>
          <w:szCs w:val="24"/>
        </w:rPr>
        <w:t>Komisioni do të kryejë identifikimin e shoqërive konsulente ose të bashkimit të shoqërive që ofrojnë shërbim në fushën e këshillimit juridik, financiar e teknik, bazuar edhe në eksperiencat e mëparshme të bashkëpunimit të shtetit shqiptar dhe operatorët privatë me këto shoqëri, si dhe në vlerësimet e këtyre konsul</w:t>
      </w:r>
      <w:r w:rsidR="00AC1D62" w:rsidRPr="002C15AB">
        <w:rPr>
          <w:rFonts w:ascii="Garamond" w:hAnsi="Garamond"/>
          <w:sz w:val="24"/>
          <w:szCs w:val="24"/>
        </w:rPr>
        <w:t xml:space="preserve">entëve në publikime kombëtare </w:t>
      </w:r>
      <w:r w:rsidR="00D36153" w:rsidRPr="002C15AB">
        <w:rPr>
          <w:rFonts w:ascii="Garamond" w:hAnsi="Garamond"/>
          <w:sz w:val="24"/>
          <w:szCs w:val="24"/>
        </w:rPr>
        <w:t xml:space="preserve">e ndërkombëtare. </w:t>
      </w:r>
    </w:p>
    <w:p w14:paraId="2C5820E7" w14:textId="77777777" w:rsidR="00D36153" w:rsidRPr="002C15AB" w:rsidRDefault="00D36153" w:rsidP="00473364">
      <w:pPr>
        <w:spacing w:after="0" w:line="240" w:lineRule="auto"/>
        <w:ind w:firstLine="284"/>
        <w:jc w:val="both"/>
        <w:rPr>
          <w:rFonts w:ascii="Garamond" w:hAnsi="Garamond"/>
          <w:sz w:val="24"/>
          <w:szCs w:val="24"/>
        </w:rPr>
      </w:pPr>
      <w:r w:rsidRPr="002C15AB">
        <w:rPr>
          <w:rFonts w:ascii="Garamond" w:hAnsi="Garamond"/>
          <w:sz w:val="24"/>
          <w:szCs w:val="24"/>
        </w:rPr>
        <w:t>4. Ftesa për ofertë duhet të për</w:t>
      </w:r>
      <w:r w:rsidR="00AC1D62" w:rsidRPr="002C15AB">
        <w:rPr>
          <w:rFonts w:ascii="Garamond" w:hAnsi="Garamond"/>
          <w:sz w:val="24"/>
          <w:szCs w:val="24"/>
        </w:rPr>
        <w:t xml:space="preserve">mbajë specifikimin e objektit </w:t>
      </w:r>
      <w:r w:rsidRPr="002C15AB">
        <w:rPr>
          <w:rFonts w:ascii="Garamond" w:hAnsi="Garamond"/>
          <w:sz w:val="24"/>
          <w:szCs w:val="24"/>
        </w:rPr>
        <w:t xml:space="preserve">e të llojit të shërbimit të kërkuar, nevojën e kontraktimit të konsulentëve, kriteret e përgjithshme e të veçanta që duhet të plotësohen nga konsulentët dhe datën përfundimtare të pranimit të kërkesës nga të interesuarit dhe: </w:t>
      </w:r>
    </w:p>
    <w:p w14:paraId="2C5820E9" w14:textId="381A44E6" w:rsidR="00D36153" w:rsidRPr="002C15AB" w:rsidRDefault="00D36153"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a) në çdo rast, numri i shoqërive të identifikuara nuk duhet të jetë më i vogël se tre; </w:t>
      </w:r>
    </w:p>
    <w:p w14:paraId="2C5820EA" w14:textId="2F595787"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b) </w:t>
      </w:r>
      <w:r w:rsidR="00D36153" w:rsidRPr="002C15AB">
        <w:rPr>
          <w:rFonts w:ascii="Garamond" w:hAnsi="Garamond"/>
          <w:sz w:val="24"/>
          <w:szCs w:val="24"/>
        </w:rPr>
        <w:t xml:space="preserve">komisioni fton të gjitha shoqëritë që të paraqesin dokumentacionin për të provuar kapacitetin e tyre për përmbushjen e objektit të kësaj kontrate, brenda një periudhe jo më shumë se 7 </w:t>
      </w:r>
      <w:r w:rsidR="00893D8C" w:rsidRPr="002C15AB">
        <w:rPr>
          <w:rFonts w:ascii="Garamond" w:hAnsi="Garamond"/>
          <w:sz w:val="24"/>
          <w:szCs w:val="24"/>
        </w:rPr>
        <w:t xml:space="preserve">(shtatë) </w:t>
      </w:r>
      <w:r w:rsidR="00D36153" w:rsidRPr="002C15AB">
        <w:rPr>
          <w:rFonts w:ascii="Garamond" w:hAnsi="Garamond"/>
          <w:sz w:val="24"/>
          <w:szCs w:val="24"/>
        </w:rPr>
        <w:t xml:space="preserve">ditë nga data e dërgimit të ftesës. Ftesa dhe kriteret e përzgjedhjes duhet të përmbajnë elementet që përcaktohen në këtë vendim; </w:t>
      </w:r>
    </w:p>
    <w:p w14:paraId="2C5820EB" w14:textId="67A2C444"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c) </w:t>
      </w:r>
      <w:r w:rsidR="00D36153" w:rsidRPr="002C15AB">
        <w:rPr>
          <w:rFonts w:ascii="Garamond" w:hAnsi="Garamond"/>
          <w:sz w:val="24"/>
          <w:szCs w:val="24"/>
        </w:rPr>
        <w:t xml:space="preserve">komisioni vlerëson kompanitë që përmbushin kriteret dhe i fton ato për paraqitjen e ofertës teknike dhe financiare; </w:t>
      </w:r>
    </w:p>
    <w:p w14:paraId="2C5820EC" w14:textId="28251680"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ç) </w:t>
      </w:r>
      <w:r w:rsidR="00D36153" w:rsidRPr="002C15AB">
        <w:rPr>
          <w:rFonts w:ascii="Garamond" w:hAnsi="Garamond"/>
          <w:sz w:val="24"/>
          <w:szCs w:val="24"/>
        </w:rPr>
        <w:t xml:space="preserve">në përfundim të vlerësimit, komisioni harton një raport përmbledhës për zhvillimin e procedurës dhe ia paraqet për miratim titullarit të autoritetit kontraktor; </w:t>
      </w:r>
    </w:p>
    <w:p w14:paraId="2C5820ED" w14:textId="03E21078"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d) </w:t>
      </w:r>
      <w:r w:rsidR="00D36153" w:rsidRPr="002C15AB">
        <w:rPr>
          <w:rFonts w:ascii="Garamond" w:hAnsi="Garamond"/>
          <w:sz w:val="24"/>
          <w:szCs w:val="24"/>
        </w:rPr>
        <w:t xml:space="preserve">komisioni vazhdon vlerësimin edhe në rast të paraqitjes së një oferte/operatori ekonomik të vetëm, brenda afatit të fundit të paraqitur në ftesën për ofertë; </w:t>
      </w:r>
    </w:p>
    <w:p w14:paraId="2C5820EE" w14:textId="129E6D51" w:rsidR="00D36153" w:rsidRPr="002C15AB" w:rsidRDefault="00D36153" w:rsidP="00473364">
      <w:pPr>
        <w:spacing w:after="0" w:line="240" w:lineRule="auto"/>
        <w:ind w:firstLine="284"/>
        <w:jc w:val="both"/>
        <w:rPr>
          <w:rFonts w:ascii="Garamond" w:hAnsi="Garamond"/>
          <w:sz w:val="24"/>
          <w:szCs w:val="24"/>
        </w:rPr>
      </w:pPr>
      <w:r w:rsidRPr="002C15AB">
        <w:rPr>
          <w:rFonts w:ascii="Garamond" w:hAnsi="Garamond"/>
          <w:sz w:val="24"/>
          <w:szCs w:val="24"/>
        </w:rPr>
        <w:t>dh) në rast kualifikimi të një ose më shumë ofertave, komisioni i lë kohën e nevojshme, por jo më shumë se 10 (dhjetë) ditë pune, ofertuesit/ofertuesve për paraqitjen e ofertës tekniko-financiare.</w:t>
      </w:r>
    </w:p>
    <w:p w14:paraId="2C5820EF" w14:textId="62D465DC" w:rsidR="00D36153" w:rsidRPr="002C15AB" w:rsidRDefault="00D36153"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e) pas paraqitjes së ofertave/ofertës, komisioni, brenda 5 (pesë) ditëve pune, bën vlerësimin përfundimtar dhe harton raportin përfundimtar sipas përcaktimit në shkronjën “ç”, të këtij neni. </w:t>
      </w:r>
    </w:p>
    <w:p w14:paraId="2C5820F1" w14:textId="0CBB86E6"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5. </w:t>
      </w:r>
      <w:r w:rsidR="00D36153" w:rsidRPr="002C15AB">
        <w:rPr>
          <w:rFonts w:ascii="Garamond" w:hAnsi="Garamond"/>
          <w:sz w:val="24"/>
          <w:szCs w:val="24"/>
        </w:rPr>
        <w:t xml:space="preserve">Kriteret ligjore, teknike dhe financiare që duhet të plotësojnë ofertuesit/operatorët ekonomikë për pjesëmarrje dhe kualifikim janë, si më poshtë vijon: </w:t>
      </w:r>
    </w:p>
    <w:p w14:paraId="2C5820F3" w14:textId="76ECEB1F"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a)</w:t>
      </w:r>
      <w:r w:rsidR="002C15AB">
        <w:rPr>
          <w:rFonts w:ascii="Garamond" w:hAnsi="Garamond"/>
          <w:sz w:val="24"/>
          <w:szCs w:val="24"/>
        </w:rPr>
        <w:t xml:space="preserve"> </w:t>
      </w:r>
      <w:r w:rsidR="002C15AB" w:rsidRPr="002C15AB">
        <w:rPr>
          <w:rFonts w:ascii="Garamond" w:hAnsi="Garamond"/>
          <w:sz w:val="24"/>
          <w:szCs w:val="24"/>
        </w:rPr>
        <w:t xml:space="preserve">të </w:t>
      </w:r>
      <w:r w:rsidR="00D36153" w:rsidRPr="002C15AB">
        <w:rPr>
          <w:rFonts w:ascii="Garamond" w:hAnsi="Garamond"/>
          <w:sz w:val="24"/>
          <w:szCs w:val="24"/>
        </w:rPr>
        <w:t xml:space="preserve">kenë dokumentacionin e regjistrimit në QKB ose një dokument ekuivalent për operatorët e huaj; </w:t>
      </w:r>
    </w:p>
    <w:p w14:paraId="2C5820F4" w14:textId="56839EFB" w:rsidR="00D36153" w:rsidRPr="002C15AB" w:rsidRDefault="00D36153"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b) </w:t>
      </w:r>
      <w:r w:rsidR="002C15AB" w:rsidRPr="002C15AB">
        <w:rPr>
          <w:rFonts w:ascii="Garamond" w:hAnsi="Garamond"/>
          <w:sz w:val="24"/>
          <w:szCs w:val="24"/>
        </w:rPr>
        <w:t xml:space="preserve">të </w:t>
      </w:r>
      <w:r w:rsidRPr="002C15AB">
        <w:rPr>
          <w:rFonts w:ascii="Garamond" w:hAnsi="Garamond"/>
          <w:sz w:val="24"/>
          <w:szCs w:val="24"/>
        </w:rPr>
        <w:t xml:space="preserve">kenë një vetëdeklarim që operatori nuk është në proces falimentimi dhe në ndjekje penale; </w:t>
      </w:r>
    </w:p>
    <w:p w14:paraId="2C5820F5" w14:textId="50C9EEF1" w:rsidR="00D36153" w:rsidRPr="002C15AB" w:rsidRDefault="00D36153"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c) </w:t>
      </w:r>
      <w:r w:rsidR="002C15AB" w:rsidRPr="002C15AB">
        <w:rPr>
          <w:rFonts w:ascii="Garamond" w:hAnsi="Garamond"/>
          <w:sz w:val="24"/>
          <w:szCs w:val="24"/>
        </w:rPr>
        <w:t xml:space="preserve">të </w:t>
      </w:r>
      <w:r w:rsidRPr="002C15AB">
        <w:rPr>
          <w:rFonts w:ascii="Garamond" w:hAnsi="Garamond"/>
          <w:sz w:val="24"/>
          <w:szCs w:val="24"/>
        </w:rPr>
        <w:t xml:space="preserve">kenë, të paktën, një kontratë për shërbim të ngjashëm, të realizuar brenda tri viteve të fundit, me vlerë investimi deri 30 000 </w:t>
      </w:r>
      <w:r w:rsidR="00AC1D62" w:rsidRPr="002C15AB">
        <w:rPr>
          <w:rFonts w:ascii="Garamond" w:hAnsi="Garamond"/>
          <w:sz w:val="24"/>
          <w:szCs w:val="24"/>
        </w:rPr>
        <w:t>000 (tri</w:t>
      </w:r>
      <w:r w:rsidRPr="002C15AB">
        <w:rPr>
          <w:rFonts w:ascii="Garamond" w:hAnsi="Garamond"/>
          <w:sz w:val="24"/>
          <w:szCs w:val="24"/>
        </w:rPr>
        <w:t xml:space="preserve">dhjetë milionë) </w:t>
      </w:r>
      <w:r w:rsidR="00560AF5" w:rsidRPr="002C15AB">
        <w:rPr>
          <w:rFonts w:ascii="Garamond" w:hAnsi="Garamond"/>
          <w:sz w:val="24"/>
          <w:szCs w:val="24"/>
        </w:rPr>
        <w:t>euro</w:t>
      </w:r>
      <w:r w:rsidR="00CE7E14" w:rsidRPr="002C15AB">
        <w:rPr>
          <w:rFonts w:ascii="Garamond" w:hAnsi="Garamond"/>
          <w:sz w:val="24"/>
          <w:szCs w:val="24"/>
        </w:rPr>
        <w:t>;</w:t>
      </w:r>
    </w:p>
    <w:p w14:paraId="2C5820F6" w14:textId="71F270DC" w:rsidR="00D36153" w:rsidRPr="002C15AB" w:rsidRDefault="00D36153"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ç) </w:t>
      </w:r>
      <w:r w:rsidR="002C15AB" w:rsidRPr="002C15AB">
        <w:rPr>
          <w:rFonts w:ascii="Garamond" w:hAnsi="Garamond"/>
          <w:sz w:val="24"/>
          <w:szCs w:val="24"/>
        </w:rPr>
        <w:t xml:space="preserve">të </w:t>
      </w:r>
      <w:r w:rsidRPr="002C15AB">
        <w:rPr>
          <w:rFonts w:ascii="Garamond" w:hAnsi="Garamond"/>
          <w:sz w:val="24"/>
          <w:szCs w:val="24"/>
        </w:rPr>
        <w:t xml:space="preserve">kenë një përshkrim të detajuar të metodologjisë që do të përdoret për realizimin e shërbimit të kërkuar, të shoqëruar me një grafik të hapave që do të </w:t>
      </w:r>
      <w:r w:rsidR="00CE7E14" w:rsidRPr="002C15AB">
        <w:rPr>
          <w:rFonts w:ascii="Garamond" w:hAnsi="Garamond"/>
          <w:sz w:val="24"/>
          <w:szCs w:val="24"/>
        </w:rPr>
        <w:t>ndërmerren dhe afatet përkatëse;</w:t>
      </w:r>
    </w:p>
    <w:p w14:paraId="2C5820F7" w14:textId="627FC0FD" w:rsidR="00D36153" w:rsidRPr="002C15AB" w:rsidRDefault="00D36153" w:rsidP="00473364">
      <w:pPr>
        <w:spacing w:after="0" w:line="240" w:lineRule="auto"/>
        <w:ind w:firstLine="284"/>
        <w:jc w:val="both"/>
        <w:rPr>
          <w:rFonts w:ascii="Garamond" w:hAnsi="Garamond"/>
          <w:sz w:val="24"/>
          <w:szCs w:val="24"/>
        </w:rPr>
      </w:pPr>
      <w:r w:rsidRPr="002C15AB">
        <w:rPr>
          <w:rFonts w:ascii="Garamond" w:hAnsi="Garamond"/>
          <w:sz w:val="24"/>
          <w:szCs w:val="24"/>
        </w:rPr>
        <w:lastRenderedPageBreak/>
        <w:t xml:space="preserve">d) </w:t>
      </w:r>
      <w:r w:rsidR="002C15AB" w:rsidRPr="002C15AB">
        <w:rPr>
          <w:rFonts w:ascii="Garamond" w:hAnsi="Garamond"/>
          <w:sz w:val="24"/>
          <w:szCs w:val="24"/>
        </w:rPr>
        <w:t xml:space="preserve">të </w:t>
      </w:r>
      <w:r w:rsidRPr="002C15AB">
        <w:rPr>
          <w:rFonts w:ascii="Garamond" w:hAnsi="Garamond"/>
          <w:sz w:val="24"/>
          <w:szCs w:val="24"/>
        </w:rPr>
        <w:t xml:space="preserve">paktën njëra prej shoqërive të ketë eksperiencë në fushën e trashëgimisë kulturore, sipas fushës së saj të ekspertizës. </w:t>
      </w:r>
    </w:p>
    <w:p w14:paraId="2C5820F9" w14:textId="37A4111C"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6. </w:t>
      </w:r>
      <w:r w:rsidR="00D36153" w:rsidRPr="002C15AB">
        <w:rPr>
          <w:rFonts w:ascii="Garamond" w:hAnsi="Garamond"/>
          <w:sz w:val="24"/>
          <w:szCs w:val="24"/>
        </w:rPr>
        <w:t>Fondi limit</w:t>
      </w:r>
      <w:r w:rsidR="00AC1D62" w:rsidRPr="002C15AB">
        <w:rPr>
          <w:rFonts w:ascii="Garamond" w:hAnsi="Garamond"/>
          <w:sz w:val="24"/>
          <w:szCs w:val="24"/>
        </w:rPr>
        <w:t xml:space="preserve"> përcaktohet nga Bashkia Tiranë</w:t>
      </w:r>
      <w:r w:rsidR="00D36153" w:rsidRPr="002C15AB">
        <w:rPr>
          <w:rFonts w:ascii="Garamond" w:hAnsi="Garamond"/>
          <w:sz w:val="24"/>
          <w:szCs w:val="24"/>
        </w:rPr>
        <w:t xml:space="preserve"> dhe të jetë jo më shumë se 50 000 000 (pesëdhjetë milionë</w:t>
      </w:r>
      <w:r w:rsidR="00CE7E14" w:rsidRPr="002C15AB">
        <w:rPr>
          <w:rFonts w:ascii="Garamond" w:hAnsi="Garamond"/>
          <w:sz w:val="24"/>
          <w:szCs w:val="24"/>
        </w:rPr>
        <w:t>)</w:t>
      </w:r>
      <w:r w:rsidR="00D36153" w:rsidRPr="002C15AB">
        <w:rPr>
          <w:rFonts w:ascii="Garamond" w:hAnsi="Garamond"/>
          <w:sz w:val="24"/>
          <w:szCs w:val="24"/>
        </w:rPr>
        <w:t xml:space="preserve"> lekë, me TVSH.</w:t>
      </w:r>
    </w:p>
    <w:p w14:paraId="2C5820FB" w14:textId="2C3120A9"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7. </w:t>
      </w:r>
      <w:r w:rsidR="00D36153" w:rsidRPr="002C15AB">
        <w:rPr>
          <w:rFonts w:ascii="Garamond" w:hAnsi="Garamond"/>
          <w:sz w:val="24"/>
          <w:szCs w:val="24"/>
        </w:rPr>
        <w:t xml:space="preserve">Ofertat e kualifikuara do të vlerësohen në bazë të dokumentacionit të dorëzuar, sipas kritereve të vlerësimit. </w:t>
      </w:r>
    </w:p>
    <w:p w14:paraId="2C5820FD" w14:textId="786A18C3" w:rsidR="00F11844"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8. </w:t>
      </w:r>
      <w:r w:rsidR="00D36153" w:rsidRPr="002C15AB">
        <w:rPr>
          <w:rFonts w:ascii="Garamond" w:hAnsi="Garamond"/>
          <w:sz w:val="24"/>
          <w:szCs w:val="24"/>
        </w:rPr>
        <w:t xml:space="preserve">Operatorët duhet të paraqesin ofertat e tyre, në zarfe të mbyllura, të </w:t>
      </w:r>
      <w:r w:rsidR="00AC1D62" w:rsidRPr="002C15AB">
        <w:rPr>
          <w:rFonts w:ascii="Garamond" w:hAnsi="Garamond"/>
          <w:sz w:val="24"/>
          <w:szCs w:val="24"/>
        </w:rPr>
        <w:t>nënshkruara</w:t>
      </w:r>
      <w:r w:rsidR="00D36153" w:rsidRPr="002C15AB">
        <w:rPr>
          <w:rFonts w:ascii="Garamond" w:hAnsi="Garamond"/>
          <w:sz w:val="24"/>
          <w:szCs w:val="24"/>
        </w:rPr>
        <w:t xml:space="preserve"> dhe të vulosura me shënimin: </w:t>
      </w:r>
    </w:p>
    <w:p w14:paraId="2C5820FE" w14:textId="1944DEC3" w:rsidR="00F11844" w:rsidRPr="002C15AB" w:rsidRDefault="00D36153"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 “Për realizimin e projektit të zhvillimit të zonës së Teatrit Kombëtar, duke përfshirë projektimin, ndërtimin dhe dorëzimin e godinës së re të Teatrit Kombëtar”. </w:t>
      </w:r>
    </w:p>
    <w:p w14:paraId="2C5820FF" w14:textId="0222A44D" w:rsidR="00F11844" w:rsidRPr="002C15AB" w:rsidRDefault="00D36153"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 Të mos hapen para datës dhe orës së përcaktuar në ftesën për ofertë. </w:t>
      </w:r>
    </w:p>
    <w:p w14:paraId="2C582100" w14:textId="0605E010" w:rsidR="00F11844" w:rsidRPr="002C15AB" w:rsidRDefault="00D36153"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 Autoritetin kontraktues dhe adresën. </w:t>
      </w:r>
    </w:p>
    <w:p w14:paraId="2C582101" w14:textId="2A71813C" w:rsidR="00D36153" w:rsidRPr="002C15AB" w:rsidRDefault="00D36153"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 Emrin e ofertuesit dhe adresën e tij, kontaktin telefonik, </w:t>
      </w:r>
      <w:r w:rsidRPr="002C15AB">
        <w:rPr>
          <w:rFonts w:ascii="Garamond" w:hAnsi="Garamond"/>
          <w:i/>
          <w:sz w:val="24"/>
          <w:szCs w:val="24"/>
        </w:rPr>
        <w:t>e-mail</w:t>
      </w:r>
      <w:r w:rsidRPr="002C15AB">
        <w:rPr>
          <w:rFonts w:ascii="Garamond" w:hAnsi="Garamond"/>
          <w:sz w:val="24"/>
          <w:szCs w:val="24"/>
        </w:rPr>
        <w:t xml:space="preserve">. Në ofertën e tyre konsulentët mund të deklarojnë që do të bashkëpunojnë me firma lokale për çështje të ndryshme teknike. </w:t>
      </w:r>
    </w:p>
    <w:p w14:paraId="2C582103" w14:textId="2C7DBAF0" w:rsidR="00D36153" w:rsidRPr="002C15AB" w:rsidRDefault="00473364"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9. </w:t>
      </w:r>
      <w:r w:rsidR="00D36153" w:rsidRPr="002C15AB">
        <w:rPr>
          <w:rFonts w:ascii="Garamond" w:hAnsi="Garamond"/>
          <w:sz w:val="24"/>
          <w:szCs w:val="24"/>
        </w:rPr>
        <w:t xml:space="preserve">Ofertat hapen nga komisioni në vendin, datën dhe orën e përcaktuar në ftesën për ofertë. Komisioni shqyrton dokumentacionin e paraqitur nëse është në përputhje me përcaktimet e këtij vendimi dhe </w:t>
      </w:r>
      <w:r w:rsidR="00CE7E14" w:rsidRPr="002C15AB">
        <w:rPr>
          <w:rFonts w:ascii="Garamond" w:hAnsi="Garamond"/>
          <w:sz w:val="24"/>
          <w:szCs w:val="24"/>
        </w:rPr>
        <w:t xml:space="preserve">të </w:t>
      </w:r>
      <w:r w:rsidR="00D36153" w:rsidRPr="002C15AB">
        <w:rPr>
          <w:rFonts w:ascii="Garamond" w:hAnsi="Garamond"/>
          <w:sz w:val="24"/>
          <w:szCs w:val="24"/>
        </w:rPr>
        <w:t>ftesës për ofertë. Komisioni, brenda 3 (tr</w:t>
      </w:r>
      <w:r w:rsidR="00AC1D62" w:rsidRPr="002C15AB">
        <w:rPr>
          <w:rFonts w:ascii="Garamond" w:hAnsi="Garamond"/>
          <w:sz w:val="24"/>
          <w:szCs w:val="24"/>
        </w:rPr>
        <w:t>i</w:t>
      </w:r>
      <w:r w:rsidR="00D36153" w:rsidRPr="002C15AB">
        <w:rPr>
          <w:rFonts w:ascii="Garamond" w:hAnsi="Garamond"/>
          <w:sz w:val="24"/>
          <w:szCs w:val="24"/>
        </w:rPr>
        <w:t>) ditëve pune, njofton dhe fton ofertuesit e kualifikuar për paraqitjen e ofertës teknike dhe financiare, ndërsa ofertuesi</w:t>
      </w:r>
      <w:r w:rsidR="00F34D16">
        <w:rPr>
          <w:rFonts w:ascii="Garamond" w:hAnsi="Garamond"/>
          <w:sz w:val="24"/>
          <w:szCs w:val="24"/>
        </w:rPr>
        <w:t>t e pasuksesshëm për arsyet e s</w:t>
      </w:r>
      <w:r w:rsidR="00D36153" w:rsidRPr="002C15AB">
        <w:rPr>
          <w:rFonts w:ascii="Garamond" w:hAnsi="Garamond"/>
          <w:sz w:val="24"/>
          <w:szCs w:val="24"/>
        </w:rPr>
        <w:t xml:space="preserve">kualifikimit. </w:t>
      </w:r>
    </w:p>
    <w:p w14:paraId="2C582105" w14:textId="3D42B8B1" w:rsidR="00D36153" w:rsidRPr="002C15AB" w:rsidRDefault="00AA7086" w:rsidP="00473364">
      <w:pPr>
        <w:spacing w:after="0" w:line="240" w:lineRule="auto"/>
        <w:ind w:firstLine="284"/>
        <w:jc w:val="both"/>
        <w:rPr>
          <w:rFonts w:ascii="Garamond" w:hAnsi="Garamond"/>
          <w:sz w:val="24"/>
          <w:szCs w:val="24"/>
        </w:rPr>
      </w:pPr>
      <w:r>
        <w:rPr>
          <w:rFonts w:ascii="Garamond" w:hAnsi="Garamond"/>
          <w:sz w:val="24"/>
          <w:szCs w:val="24"/>
        </w:rPr>
        <w:t xml:space="preserve">10. </w:t>
      </w:r>
      <w:r>
        <w:rPr>
          <w:rFonts w:ascii="Garamond" w:hAnsi="Garamond"/>
          <w:sz w:val="24"/>
          <w:szCs w:val="24"/>
        </w:rPr>
        <w:tab/>
        <w:t>Ofertuesi i s</w:t>
      </w:r>
      <w:r w:rsidR="00D36153" w:rsidRPr="002C15AB">
        <w:rPr>
          <w:rFonts w:ascii="Garamond" w:hAnsi="Garamond"/>
          <w:sz w:val="24"/>
          <w:szCs w:val="24"/>
        </w:rPr>
        <w:t xml:space="preserve">kualifikuar ka të drejtën e ankimimit pranë titullarit të autoritetit kontraktor. Titullari i autoritetit kontraktor cakton një person për shqyrtimin e ankesës dhe i kthen përgjigje brenda 2 (dy) ditëve. Në rast se ankesa merret në konsideratë, operatorit i lihen në dispozicion 10 (dhjetë) ditë për përgatitjen e ofertës tekniko-financiare. Ky vendim i bëhet i ditur edhe operatorëve të tjerë të kualifikuar duke përcaktuar afatin e ri. Ankimimi nuk e pezullon procedurën e garës. </w:t>
      </w:r>
    </w:p>
    <w:p w14:paraId="2C582107" w14:textId="71369574" w:rsidR="00D36153" w:rsidRPr="002C15AB" w:rsidRDefault="00D36153"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11. Pas miratimit të raportit përmbledhës nga titullari i autoritetit kontraktor, komisioni, brenda 5 (pesë) ditëve, fton operatorin fitues të negociojë kushtet e kontratës. Çmimi si kriter i vlerësimit është kusht i panegociueshëm. Palët duhet të përfundojnë </w:t>
      </w:r>
      <w:r w:rsidR="002C15AB" w:rsidRPr="002C15AB">
        <w:rPr>
          <w:rFonts w:ascii="Garamond" w:hAnsi="Garamond"/>
          <w:sz w:val="24"/>
          <w:szCs w:val="24"/>
        </w:rPr>
        <w:t>negoci</w:t>
      </w:r>
      <w:r w:rsidRPr="002C15AB">
        <w:rPr>
          <w:rFonts w:ascii="Garamond" w:hAnsi="Garamond"/>
          <w:sz w:val="24"/>
          <w:szCs w:val="24"/>
        </w:rPr>
        <w:t xml:space="preserve">min brenda 7 (shtatë) ditëve. Nëse dështojnë negociatat me operatorin fitues ose nëse ai tërhiqet, komisioni fton për </w:t>
      </w:r>
      <w:r w:rsidR="002C15AB" w:rsidRPr="002C15AB">
        <w:rPr>
          <w:rFonts w:ascii="Garamond" w:hAnsi="Garamond"/>
          <w:sz w:val="24"/>
          <w:szCs w:val="24"/>
        </w:rPr>
        <w:t>negoci</w:t>
      </w:r>
      <w:r w:rsidRPr="002C15AB">
        <w:rPr>
          <w:rFonts w:ascii="Garamond" w:hAnsi="Garamond"/>
          <w:sz w:val="24"/>
          <w:szCs w:val="24"/>
        </w:rPr>
        <w:t>m operatorin e radhës, nëse ka. Në rast se nuk mbetet asnjë ofertues në garë, autoriteti kontraktor do të rihapë garën.</w:t>
      </w:r>
    </w:p>
    <w:p w14:paraId="2C582109" w14:textId="7BB8C5B7" w:rsidR="00D36153" w:rsidRPr="002C15AB" w:rsidRDefault="00D36153" w:rsidP="00473364">
      <w:pPr>
        <w:spacing w:after="0" w:line="240" w:lineRule="auto"/>
        <w:ind w:firstLine="284"/>
        <w:jc w:val="both"/>
        <w:rPr>
          <w:rFonts w:ascii="Garamond" w:hAnsi="Garamond"/>
          <w:sz w:val="24"/>
          <w:szCs w:val="24"/>
        </w:rPr>
      </w:pPr>
      <w:r w:rsidRPr="002C15AB">
        <w:rPr>
          <w:rFonts w:ascii="Garamond" w:hAnsi="Garamond"/>
          <w:sz w:val="24"/>
          <w:szCs w:val="24"/>
        </w:rPr>
        <w:t xml:space="preserve">12. Në rast të një procedure të suksesshme për </w:t>
      </w:r>
      <w:r w:rsidR="002C15AB" w:rsidRPr="002C15AB">
        <w:rPr>
          <w:rFonts w:ascii="Garamond" w:hAnsi="Garamond"/>
          <w:sz w:val="24"/>
          <w:szCs w:val="24"/>
        </w:rPr>
        <w:t>negoci</w:t>
      </w:r>
      <w:r w:rsidRPr="002C15AB">
        <w:rPr>
          <w:rFonts w:ascii="Garamond" w:hAnsi="Garamond"/>
          <w:sz w:val="24"/>
          <w:szCs w:val="24"/>
        </w:rPr>
        <w:t xml:space="preserve">min dhe nënshkrimin e kontratës për realizimin e projektit të zhvillimit të zonës së Teatrit Kombëtar, duke përfshirë projektimin, ndërtimin dhe dorëzimin e godinës së re të Teatrit Kombëtar, komisioni i </w:t>
      </w:r>
      <w:r w:rsidR="002C15AB" w:rsidRPr="002C15AB">
        <w:rPr>
          <w:rFonts w:ascii="Garamond" w:hAnsi="Garamond"/>
          <w:sz w:val="24"/>
          <w:szCs w:val="24"/>
        </w:rPr>
        <w:t>negoci</w:t>
      </w:r>
      <w:r w:rsidRPr="002C15AB">
        <w:rPr>
          <w:rFonts w:ascii="Garamond" w:hAnsi="Garamond"/>
          <w:sz w:val="24"/>
          <w:szCs w:val="24"/>
        </w:rPr>
        <w:t xml:space="preserve">mit të kontratës vendos si kusht në kontratë, ndër të tjera, edhe detyrimin e palës private për t’i paguar autoritetit kontraktor vlerën përkatëse të paguar nga autoriteti kontraktor për konsulencën e dhënë nga operatori ekonomik fitues. Në rast se </w:t>
      </w:r>
      <w:r w:rsidR="002C15AB" w:rsidRPr="002C15AB">
        <w:rPr>
          <w:rFonts w:ascii="Garamond" w:hAnsi="Garamond"/>
          <w:sz w:val="24"/>
          <w:szCs w:val="24"/>
        </w:rPr>
        <w:t>negoci</w:t>
      </w:r>
      <w:r w:rsidRPr="002C15AB">
        <w:rPr>
          <w:rFonts w:ascii="Garamond" w:hAnsi="Garamond"/>
          <w:sz w:val="24"/>
          <w:szCs w:val="24"/>
        </w:rPr>
        <w:t xml:space="preserve">mi rezulton i pasuksesshëm, kostoja e ekspertizës mbulohet nga autoriteti kontraktor. </w:t>
      </w:r>
    </w:p>
    <w:p w14:paraId="2C58210B" w14:textId="0D99BB33" w:rsidR="00D36153" w:rsidRPr="002C15AB" w:rsidRDefault="00D36153" w:rsidP="00473364">
      <w:pPr>
        <w:spacing w:after="0" w:line="240" w:lineRule="auto"/>
        <w:ind w:firstLine="284"/>
        <w:jc w:val="both"/>
        <w:rPr>
          <w:rFonts w:ascii="Garamond" w:hAnsi="Garamond"/>
          <w:sz w:val="24"/>
          <w:szCs w:val="24"/>
        </w:rPr>
      </w:pPr>
      <w:r w:rsidRPr="00805142">
        <w:rPr>
          <w:rFonts w:ascii="Garamond" w:hAnsi="Garamond"/>
          <w:sz w:val="24"/>
          <w:szCs w:val="24"/>
        </w:rPr>
        <w:t>VI</w:t>
      </w:r>
      <w:r w:rsidR="00805142">
        <w:rPr>
          <w:rFonts w:ascii="Garamond" w:hAnsi="Garamond"/>
          <w:sz w:val="24"/>
          <w:szCs w:val="24"/>
        </w:rPr>
        <w:t>I</w:t>
      </w:r>
      <w:r w:rsidRPr="00805142">
        <w:rPr>
          <w:rFonts w:ascii="Garamond" w:hAnsi="Garamond"/>
          <w:sz w:val="24"/>
          <w:szCs w:val="24"/>
        </w:rPr>
        <w:t>I. DISPOZITË E FUNDIT</w:t>
      </w:r>
    </w:p>
    <w:p w14:paraId="2C58210D" w14:textId="77777777" w:rsidR="00D36153" w:rsidRPr="002C15AB" w:rsidRDefault="00D36153" w:rsidP="00473364">
      <w:pPr>
        <w:spacing w:after="0" w:line="240" w:lineRule="auto"/>
        <w:ind w:firstLine="284"/>
        <w:jc w:val="both"/>
        <w:rPr>
          <w:rFonts w:ascii="Garamond" w:hAnsi="Garamond"/>
          <w:sz w:val="24"/>
          <w:szCs w:val="24"/>
        </w:rPr>
      </w:pPr>
      <w:r w:rsidRPr="002C15AB">
        <w:rPr>
          <w:rFonts w:ascii="Garamond" w:hAnsi="Garamond"/>
          <w:sz w:val="24"/>
          <w:szCs w:val="24"/>
        </w:rPr>
        <w:t>Ngarkohen Bashkia e Tiranës, Ministria e Kulturës, Ministria e Financave dhe Ekonomisë, Ministria e Infrastrukturës dhe Energjisë, Ministria e Drejtësisë, Avokatura e Shtetit dhe institucionet përkatëse për zbatimin e këtij vendimi.</w:t>
      </w:r>
    </w:p>
    <w:p w14:paraId="2C58210F" w14:textId="12EFC5C9" w:rsidR="00D36153" w:rsidRPr="002C15AB" w:rsidRDefault="00BA55A7" w:rsidP="00473364">
      <w:pPr>
        <w:spacing w:after="0" w:line="240" w:lineRule="auto"/>
        <w:ind w:firstLine="284"/>
        <w:jc w:val="both"/>
        <w:rPr>
          <w:rFonts w:ascii="Garamond" w:hAnsi="Garamond"/>
          <w:sz w:val="24"/>
          <w:szCs w:val="24"/>
        </w:rPr>
      </w:pPr>
      <w:r w:rsidRPr="002C15AB">
        <w:rPr>
          <w:rFonts w:ascii="Garamond" w:hAnsi="Garamond"/>
          <w:sz w:val="24"/>
          <w:szCs w:val="24"/>
        </w:rPr>
        <w:t>Ky vendim</w:t>
      </w:r>
      <w:r w:rsidR="00D36153" w:rsidRPr="002C15AB">
        <w:rPr>
          <w:rFonts w:ascii="Garamond" w:hAnsi="Garamond"/>
          <w:sz w:val="24"/>
          <w:szCs w:val="24"/>
        </w:rPr>
        <w:t xml:space="preserve"> hyn në fuqi pas b</w:t>
      </w:r>
      <w:r w:rsidR="00473364" w:rsidRPr="002C15AB">
        <w:rPr>
          <w:rFonts w:ascii="Garamond" w:hAnsi="Garamond"/>
          <w:sz w:val="24"/>
          <w:szCs w:val="24"/>
        </w:rPr>
        <w:t>otimit në Fletoren Zyrtare</w:t>
      </w:r>
      <w:r w:rsidR="00D36153" w:rsidRPr="002C15AB">
        <w:rPr>
          <w:rFonts w:ascii="Garamond" w:hAnsi="Garamond"/>
          <w:sz w:val="24"/>
          <w:szCs w:val="24"/>
        </w:rPr>
        <w:t>.</w:t>
      </w:r>
    </w:p>
    <w:p w14:paraId="2C582110" w14:textId="77777777" w:rsidR="00D36153" w:rsidRPr="002C15AB" w:rsidRDefault="00D36153" w:rsidP="00473364">
      <w:pPr>
        <w:spacing w:after="0" w:line="240" w:lineRule="auto"/>
        <w:ind w:firstLine="284"/>
        <w:jc w:val="both"/>
        <w:rPr>
          <w:rFonts w:ascii="Garamond" w:hAnsi="Garamond"/>
          <w:sz w:val="24"/>
          <w:szCs w:val="24"/>
        </w:rPr>
      </w:pPr>
    </w:p>
    <w:p w14:paraId="2C582112" w14:textId="1A93FE7B" w:rsidR="00D36153" w:rsidRPr="00473364" w:rsidRDefault="00F96EC7" w:rsidP="00473364">
      <w:pPr>
        <w:spacing w:after="0" w:line="240" w:lineRule="auto"/>
        <w:ind w:firstLine="284"/>
        <w:jc w:val="right"/>
        <w:rPr>
          <w:rFonts w:ascii="Garamond" w:hAnsi="Garamond"/>
          <w:sz w:val="24"/>
          <w:szCs w:val="24"/>
        </w:rPr>
      </w:pPr>
      <w:r>
        <w:rPr>
          <w:rFonts w:ascii="Garamond" w:hAnsi="Garamond"/>
          <w:sz w:val="24"/>
          <w:szCs w:val="24"/>
        </w:rPr>
        <w:t>KRYEMINISTËR</w:t>
      </w:r>
    </w:p>
    <w:p w14:paraId="2C582115" w14:textId="24CD306F" w:rsidR="00D36153" w:rsidRPr="00473364" w:rsidRDefault="00473364" w:rsidP="00473364">
      <w:pPr>
        <w:spacing w:after="0" w:line="240" w:lineRule="auto"/>
        <w:ind w:firstLine="284"/>
        <w:jc w:val="right"/>
        <w:rPr>
          <w:rFonts w:ascii="Garamond" w:hAnsi="Garamond"/>
          <w:b/>
          <w:sz w:val="24"/>
          <w:szCs w:val="24"/>
        </w:rPr>
      </w:pPr>
      <w:r w:rsidRPr="00473364">
        <w:rPr>
          <w:rFonts w:ascii="Garamond" w:hAnsi="Garamond"/>
          <w:b/>
          <w:sz w:val="24"/>
          <w:szCs w:val="24"/>
        </w:rPr>
        <w:t>Edi Rama</w:t>
      </w:r>
    </w:p>
    <w:p w14:paraId="2C582116" w14:textId="77777777" w:rsidR="00B913F2" w:rsidRPr="00473364" w:rsidRDefault="00B913F2" w:rsidP="00473364">
      <w:pPr>
        <w:spacing w:after="0" w:line="240" w:lineRule="auto"/>
        <w:ind w:firstLine="284"/>
        <w:jc w:val="right"/>
        <w:rPr>
          <w:rFonts w:ascii="Garamond" w:hAnsi="Garamond"/>
          <w:sz w:val="24"/>
          <w:szCs w:val="24"/>
        </w:rPr>
      </w:pPr>
    </w:p>
    <w:p w14:paraId="1383751B" w14:textId="77777777" w:rsidR="00473364" w:rsidRDefault="00473364" w:rsidP="00473364">
      <w:pPr>
        <w:spacing w:after="0" w:line="240" w:lineRule="auto"/>
        <w:ind w:firstLine="284"/>
        <w:jc w:val="both"/>
        <w:rPr>
          <w:rFonts w:ascii="Garamond" w:hAnsi="Garamond"/>
          <w:sz w:val="24"/>
          <w:szCs w:val="24"/>
        </w:rPr>
      </w:pPr>
    </w:p>
    <w:p w14:paraId="3530526B" w14:textId="77777777" w:rsidR="00473364" w:rsidRDefault="00473364" w:rsidP="00473364">
      <w:pPr>
        <w:spacing w:after="0" w:line="240" w:lineRule="auto"/>
        <w:ind w:firstLine="284"/>
        <w:jc w:val="both"/>
        <w:rPr>
          <w:rFonts w:ascii="Garamond" w:hAnsi="Garamond"/>
          <w:sz w:val="24"/>
          <w:szCs w:val="24"/>
        </w:rPr>
      </w:pPr>
    </w:p>
    <w:p w14:paraId="19D6A2E6" w14:textId="77777777" w:rsidR="00473364" w:rsidRDefault="00473364" w:rsidP="00473364">
      <w:pPr>
        <w:spacing w:after="0" w:line="240" w:lineRule="auto"/>
        <w:ind w:firstLine="284"/>
        <w:jc w:val="both"/>
        <w:rPr>
          <w:rFonts w:ascii="Garamond" w:hAnsi="Garamond"/>
          <w:sz w:val="24"/>
          <w:szCs w:val="24"/>
        </w:rPr>
      </w:pPr>
    </w:p>
    <w:p w14:paraId="5A3404BB" w14:textId="77777777" w:rsidR="00473364" w:rsidRDefault="00473364" w:rsidP="00473364">
      <w:pPr>
        <w:spacing w:after="0" w:line="240" w:lineRule="auto"/>
        <w:ind w:firstLine="284"/>
        <w:jc w:val="both"/>
        <w:rPr>
          <w:rFonts w:ascii="Garamond" w:hAnsi="Garamond"/>
          <w:sz w:val="24"/>
          <w:szCs w:val="24"/>
        </w:rPr>
      </w:pPr>
    </w:p>
    <w:p w14:paraId="2C58211C" w14:textId="77777777" w:rsidR="00D36153" w:rsidRPr="002C15AB" w:rsidRDefault="00D36153" w:rsidP="002C15AB">
      <w:pPr>
        <w:spacing w:after="0" w:line="240" w:lineRule="auto"/>
        <w:ind w:firstLine="284"/>
        <w:jc w:val="center"/>
        <w:rPr>
          <w:rFonts w:ascii="Garamond" w:hAnsi="Garamond"/>
          <w:sz w:val="24"/>
          <w:szCs w:val="24"/>
        </w:rPr>
      </w:pPr>
      <w:r w:rsidRPr="002C15AB">
        <w:rPr>
          <w:rFonts w:ascii="Garamond" w:hAnsi="Garamond"/>
          <w:sz w:val="24"/>
          <w:szCs w:val="24"/>
        </w:rPr>
        <w:lastRenderedPageBreak/>
        <w:t>ANEKSI 1</w:t>
      </w:r>
    </w:p>
    <w:p w14:paraId="2C58211E" w14:textId="64503772" w:rsidR="00D36153" w:rsidRPr="00473364" w:rsidRDefault="00AE0E3E" w:rsidP="00AE0E3E">
      <w:pPr>
        <w:spacing w:after="0" w:line="240" w:lineRule="auto"/>
        <w:ind w:firstLine="284"/>
        <w:jc w:val="center"/>
        <w:rPr>
          <w:rFonts w:ascii="Garamond" w:hAnsi="Garamond"/>
          <w:sz w:val="24"/>
          <w:szCs w:val="24"/>
        </w:rPr>
      </w:pPr>
      <w:r w:rsidRPr="00473364">
        <w:rPr>
          <w:rFonts w:ascii="Garamond" w:hAnsi="Garamond"/>
          <w:sz w:val="24"/>
          <w:szCs w:val="24"/>
        </w:rPr>
        <w:t>KRITERET E VLERËSIMIT – UDHËZUES</w:t>
      </w:r>
    </w:p>
    <w:p w14:paraId="3A216112" w14:textId="77777777" w:rsidR="00AE0E3E" w:rsidRDefault="00AE0E3E" w:rsidP="00473364">
      <w:pPr>
        <w:spacing w:after="0" w:line="240" w:lineRule="auto"/>
        <w:ind w:firstLine="284"/>
        <w:jc w:val="both"/>
        <w:rPr>
          <w:rFonts w:ascii="Garamond" w:hAnsi="Garamond"/>
          <w:sz w:val="24"/>
          <w:szCs w:val="24"/>
        </w:rPr>
      </w:pPr>
    </w:p>
    <w:p w14:paraId="2C58211F" w14:textId="43B3533F" w:rsidR="00D36153" w:rsidRPr="00473364" w:rsidRDefault="006E7ADE" w:rsidP="00473364">
      <w:pPr>
        <w:spacing w:after="0" w:line="240" w:lineRule="auto"/>
        <w:ind w:firstLine="284"/>
        <w:jc w:val="both"/>
        <w:rPr>
          <w:rFonts w:ascii="Garamond" w:hAnsi="Garamond"/>
          <w:sz w:val="24"/>
          <w:szCs w:val="24"/>
        </w:rPr>
      </w:pPr>
      <w:r>
        <w:rPr>
          <w:rFonts w:ascii="Garamond" w:hAnsi="Garamond"/>
          <w:sz w:val="24"/>
          <w:szCs w:val="24"/>
        </w:rPr>
        <w:t xml:space="preserve">1. </w:t>
      </w:r>
      <w:r w:rsidR="00D36153" w:rsidRPr="00473364">
        <w:rPr>
          <w:rFonts w:ascii="Garamond" w:hAnsi="Garamond"/>
          <w:sz w:val="24"/>
          <w:szCs w:val="24"/>
        </w:rPr>
        <w:t>Komponentët e kriterit teknik, me një total prej 70 pikësh:</w:t>
      </w:r>
    </w:p>
    <w:p w14:paraId="2C582121" w14:textId="2B43CFDA" w:rsidR="00D36153" w:rsidRPr="00473364" w:rsidRDefault="006E7ADE" w:rsidP="00473364">
      <w:pPr>
        <w:spacing w:after="0" w:line="240" w:lineRule="auto"/>
        <w:ind w:firstLine="284"/>
        <w:jc w:val="both"/>
        <w:rPr>
          <w:rFonts w:ascii="Garamond" w:hAnsi="Garamond"/>
          <w:sz w:val="24"/>
          <w:szCs w:val="24"/>
        </w:rPr>
      </w:pPr>
      <w:r>
        <w:rPr>
          <w:rFonts w:ascii="Garamond" w:hAnsi="Garamond"/>
          <w:sz w:val="24"/>
          <w:szCs w:val="24"/>
        </w:rPr>
        <w:t xml:space="preserve">a) </w:t>
      </w:r>
      <w:r w:rsidR="00D36153" w:rsidRPr="004B06D4">
        <w:rPr>
          <w:rFonts w:ascii="Garamond" w:hAnsi="Garamond"/>
          <w:sz w:val="24"/>
          <w:szCs w:val="24"/>
        </w:rPr>
        <w:t>Projektideja</w:t>
      </w:r>
      <w:r w:rsidR="00D36153" w:rsidRPr="00473364">
        <w:rPr>
          <w:rFonts w:ascii="Garamond" w:hAnsi="Garamond"/>
          <w:sz w:val="24"/>
          <w:szCs w:val="24"/>
        </w:rPr>
        <w:t xml:space="preserve"> e zhvillimit të zonës (60 pikë), ku vlerësohen këto nënelemente:</w:t>
      </w:r>
    </w:p>
    <w:p w14:paraId="2C582123" w14:textId="2342A63D" w:rsidR="00D36153" w:rsidRPr="00473364" w:rsidRDefault="006E7ADE" w:rsidP="00473364">
      <w:pPr>
        <w:spacing w:after="0" w:line="240" w:lineRule="auto"/>
        <w:ind w:firstLine="284"/>
        <w:jc w:val="both"/>
        <w:rPr>
          <w:rFonts w:ascii="Garamond" w:hAnsi="Garamond"/>
          <w:sz w:val="24"/>
          <w:szCs w:val="24"/>
        </w:rPr>
      </w:pPr>
      <w:r>
        <w:rPr>
          <w:rFonts w:ascii="Garamond" w:hAnsi="Garamond"/>
          <w:sz w:val="24"/>
          <w:szCs w:val="24"/>
        </w:rPr>
        <w:t>i</w:t>
      </w:r>
      <w:r w:rsidR="00352BDE">
        <w:rPr>
          <w:rFonts w:ascii="Garamond" w:hAnsi="Garamond"/>
          <w:sz w:val="24"/>
          <w:szCs w:val="24"/>
        </w:rPr>
        <w:t>.</w:t>
      </w:r>
      <w:r>
        <w:rPr>
          <w:rFonts w:ascii="Garamond" w:hAnsi="Garamond"/>
          <w:sz w:val="24"/>
          <w:szCs w:val="24"/>
        </w:rPr>
        <w:t xml:space="preserve"> </w:t>
      </w:r>
      <w:r w:rsidR="00D36153" w:rsidRPr="00473364">
        <w:rPr>
          <w:rFonts w:ascii="Garamond" w:hAnsi="Garamond"/>
          <w:sz w:val="24"/>
          <w:szCs w:val="24"/>
        </w:rPr>
        <w:t>Masterpla</w:t>
      </w:r>
      <w:r w:rsidR="00A7341F">
        <w:rPr>
          <w:rFonts w:ascii="Garamond" w:hAnsi="Garamond"/>
          <w:sz w:val="24"/>
          <w:szCs w:val="24"/>
        </w:rPr>
        <w:t>ni, zgjidhja e ofruar (pesha 20</w:t>
      </w:r>
      <w:r w:rsidR="00D36153" w:rsidRPr="00473364">
        <w:rPr>
          <w:rFonts w:ascii="Garamond" w:hAnsi="Garamond"/>
          <w:sz w:val="24"/>
          <w:szCs w:val="24"/>
        </w:rPr>
        <w:t>%)</w:t>
      </w:r>
    </w:p>
    <w:p w14:paraId="2C582125" w14:textId="77777777" w:rsidR="00D36153" w:rsidRPr="00473364" w:rsidRDefault="00D36153" w:rsidP="00473364">
      <w:pPr>
        <w:spacing w:after="0" w:line="240" w:lineRule="auto"/>
        <w:ind w:firstLine="284"/>
        <w:jc w:val="both"/>
        <w:rPr>
          <w:rFonts w:ascii="Garamond" w:hAnsi="Garamond"/>
          <w:sz w:val="24"/>
          <w:szCs w:val="24"/>
        </w:rPr>
      </w:pPr>
      <w:r w:rsidRPr="00473364">
        <w:rPr>
          <w:rFonts w:ascii="Garamond" w:hAnsi="Garamond"/>
          <w:sz w:val="24"/>
          <w:szCs w:val="24"/>
        </w:rPr>
        <w:t>Pala private do të vlerësohet ne bazë të konceptit të projektit të paraqitur dhe tërësinë e ideve që gjenerojnë formën finale të objektit dhe të  hapësirave përreth tij.</w:t>
      </w:r>
    </w:p>
    <w:p w14:paraId="2C582126" w14:textId="77777777" w:rsidR="00D36153" w:rsidRPr="00473364" w:rsidRDefault="00D36153" w:rsidP="00473364">
      <w:pPr>
        <w:spacing w:after="0" w:line="240" w:lineRule="auto"/>
        <w:ind w:firstLine="284"/>
        <w:jc w:val="both"/>
        <w:rPr>
          <w:rFonts w:ascii="Garamond" w:hAnsi="Garamond"/>
          <w:sz w:val="24"/>
          <w:szCs w:val="24"/>
        </w:rPr>
      </w:pPr>
      <w:r w:rsidRPr="00473364">
        <w:rPr>
          <w:rFonts w:ascii="Garamond" w:hAnsi="Garamond"/>
          <w:sz w:val="24"/>
          <w:szCs w:val="24"/>
        </w:rPr>
        <w:t xml:space="preserve">Projektideja do të vlerësohet mbi bazën e marrëdhënies dhe të ndërveprimit të pjesës së eksterierit me atë të interierit. </w:t>
      </w:r>
    </w:p>
    <w:p w14:paraId="2C582127" w14:textId="2E4D8155" w:rsidR="00D36153" w:rsidRPr="00473364" w:rsidRDefault="00D36153" w:rsidP="00473364">
      <w:pPr>
        <w:spacing w:after="0" w:line="240" w:lineRule="auto"/>
        <w:ind w:firstLine="284"/>
        <w:jc w:val="both"/>
        <w:rPr>
          <w:rFonts w:ascii="Garamond" w:hAnsi="Garamond"/>
          <w:sz w:val="24"/>
          <w:szCs w:val="24"/>
        </w:rPr>
      </w:pPr>
      <w:r w:rsidRPr="00473364">
        <w:rPr>
          <w:rFonts w:ascii="Garamond" w:hAnsi="Garamond"/>
          <w:sz w:val="24"/>
          <w:szCs w:val="24"/>
        </w:rPr>
        <w:t>-</w:t>
      </w:r>
      <w:r w:rsidR="006E7ADE">
        <w:rPr>
          <w:rFonts w:ascii="Garamond" w:hAnsi="Garamond"/>
          <w:sz w:val="24"/>
          <w:szCs w:val="24"/>
        </w:rPr>
        <w:t xml:space="preserve"> </w:t>
      </w:r>
      <w:r w:rsidRPr="00473364">
        <w:rPr>
          <w:rFonts w:ascii="Garamond" w:hAnsi="Garamond"/>
          <w:sz w:val="24"/>
          <w:szCs w:val="24"/>
        </w:rPr>
        <w:t xml:space="preserve">Planvendosja në terren e objekteve, duke marrë parasysh orientimin ndaj dritës, hijëzimin aty ku është e nevojshme, organizimin e sheshit </w:t>
      </w:r>
    </w:p>
    <w:p w14:paraId="2C582129" w14:textId="77777777" w:rsidR="00D36153" w:rsidRPr="00473364" w:rsidRDefault="00D36153" w:rsidP="00473364">
      <w:pPr>
        <w:spacing w:after="0" w:line="240" w:lineRule="auto"/>
        <w:ind w:firstLine="284"/>
        <w:jc w:val="both"/>
        <w:rPr>
          <w:rFonts w:ascii="Garamond" w:hAnsi="Garamond"/>
          <w:sz w:val="24"/>
          <w:szCs w:val="24"/>
        </w:rPr>
      </w:pPr>
      <w:r w:rsidRPr="00473364">
        <w:rPr>
          <w:rFonts w:ascii="Garamond" w:hAnsi="Garamond"/>
          <w:sz w:val="24"/>
          <w:szCs w:val="24"/>
        </w:rPr>
        <w:t>Faza e projektimit skematik dhe konceptual e cila do të sigurohet nga Pala Private:</w:t>
      </w:r>
    </w:p>
    <w:p w14:paraId="2C58212A" w14:textId="66BCE9FA" w:rsidR="00D36153" w:rsidRPr="00473364" w:rsidRDefault="006E7ADE" w:rsidP="00473364">
      <w:pPr>
        <w:spacing w:after="0" w:line="240" w:lineRule="auto"/>
        <w:ind w:firstLine="284"/>
        <w:jc w:val="both"/>
        <w:rPr>
          <w:rFonts w:ascii="Garamond" w:hAnsi="Garamond"/>
          <w:sz w:val="24"/>
          <w:szCs w:val="24"/>
        </w:rPr>
      </w:pPr>
      <w:r>
        <w:rPr>
          <w:rFonts w:ascii="Garamond" w:hAnsi="Garamond"/>
          <w:sz w:val="24"/>
          <w:szCs w:val="24"/>
        </w:rPr>
        <w:t xml:space="preserve">- </w:t>
      </w:r>
      <w:r w:rsidR="00315FDD" w:rsidRPr="00473364">
        <w:rPr>
          <w:rFonts w:ascii="Garamond" w:hAnsi="Garamond"/>
          <w:sz w:val="24"/>
          <w:szCs w:val="24"/>
        </w:rPr>
        <w:t xml:space="preserve">koncepti </w:t>
      </w:r>
      <w:r w:rsidR="00D36153" w:rsidRPr="00473364">
        <w:rPr>
          <w:rFonts w:ascii="Garamond" w:hAnsi="Garamond"/>
          <w:sz w:val="24"/>
          <w:szCs w:val="24"/>
        </w:rPr>
        <w:t>i objektit</w:t>
      </w:r>
      <w:r w:rsidR="00315FDD">
        <w:rPr>
          <w:rFonts w:ascii="Garamond" w:hAnsi="Garamond"/>
          <w:sz w:val="24"/>
          <w:szCs w:val="24"/>
        </w:rPr>
        <w:t>;</w:t>
      </w:r>
    </w:p>
    <w:p w14:paraId="2C58212B" w14:textId="78691A5F" w:rsidR="00D36153" w:rsidRPr="00473364" w:rsidRDefault="006E7ADE" w:rsidP="00473364">
      <w:pPr>
        <w:spacing w:after="0" w:line="240" w:lineRule="auto"/>
        <w:ind w:firstLine="284"/>
        <w:jc w:val="both"/>
        <w:rPr>
          <w:rFonts w:ascii="Garamond" w:hAnsi="Garamond"/>
          <w:sz w:val="24"/>
          <w:szCs w:val="24"/>
        </w:rPr>
      </w:pPr>
      <w:r>
        <w:rPr>
          <w:rFonts w:ascii="Garamond" w:hAnsi="Garamond"/>
          <w:sz w:val="24"/>
          <w:szCs w:val="24"/>
        </w:rPr>
        <w:t xml:space="preserve">- </w:t>
      </w:r>
      <w:r w:rsidR="00315FDD" w:rsidRPr="00473364">
        <w:rPr>
          <w:rFonts w:ascii="Garamond" w:hAnsi="Garamond"/>
          <w:sz w:val="24"/>
          <w:szCs w:val="24"/>
        </w:rPr>
        <w:t xml:space="preserve">masterplani </w:t>
      </w:r>
      <w:r w:rsidR="00D36153" w:rsidRPr="00473364">
        <w:rPr>
          <w:rFonts w:ascii="Garamond" w:hAnsi="Garamond"/>
          <w:sz w:val="24"/>
          <w:szCs w:val="24"/>
        </w:rPr>
        <w:t>shkalle 1:500</w:t>
      </w:r>
      <w:r w:rsidR="00315FDD">
        <w:rPr>
          <w:rFonts w:ascii="Garamond" w:hAnsi="Garamond"/>
          <w:sz w:val="24"/>
          <w:szCs w:val="24"/>
        </w:rPr>
        <w:t>;</w:t>
      </w:r>
    </w:p>
    <w:p w14:paraId="2C58212C" w14:textId="7325A6B2" w:rsidR="00D36153" w:rsidRPr="00473364" w:rsidRDefault="006E7ADE" w:rsidP="00473364">
      <w:pPr>
        <w:spacing w:after="0" w:line="240" w:lineRule="auto"/>
        <w:ind w:firstLine="284"/>
        <w:jc w:val="both"/>
        <w:rPr>
          <w:rFonts w:ascii="Garamond" w:hAnsi="Garamond"/>
          <w:sz w:val="24"/>
          <w:szCs w:val="24"/>
        </w:rPr>
      </w:pPr>
      <w:r>
        <w:rPr>
          <w:rFonts w:ascii="Garamond" w:hAnsi="Garamond"/>
          <w:sz w:val="24"/>
          <w:szCs w:val="24"/>
        </w:rPr>
        <w:t xml:space="preserve">- </w:t>
      </w:r>
      <w:r w:rsidR="00315FDD">
        <w:rPr>
          <w:rFonts w:ascii="Garamond" w:hAnsi="Garamond"/>
          <w:sz w:val="24"/>
          <w:szCs w:val="24"/>
        </w:rPr>
        <w:t>aksesueshmë</w:t>
      </w:r>
      <w:r w:rsidR="00315FDD" w:rsidRPr="00473364">
        <w:rPr>
          <w:rFonts w:ascii="Garamond" w:hAnsi="Garamond"/>
          <w:sz w:val="24"/>
          <w:szCs w:val="24"/>
        </w:rPr>
        <w:t xml:space="preserve">ria </w:t>
      </w:r>
      <w:r w:rsidR="00D36153" w:rsidRPr="00473364">
        <w:rPr>
          <w:rFonts w:ascii="Garamond" w:hAnsi="Garamond"/>
          <w:sz w:val="24"/>
          <w:szCs w:val="24"/>
        </w:rPr>
        <w:t>nga Automjetet dhe K</w:t>
      </w:r>
      <w:r w:rsidR="00F96EC7">
        <w:rPr>
          <w:rFonts w:ascii="Garamond" w:hAnsi="Garamond"/>
          <w:sz w:val="24"/>
          <w:szCs w:val="24"/>
        </w:rPr>
        <w:t>ëmbësorë</w:t>
      </w:r>
      <w:r w:rsidR="00D36153" w:rsidRPr="00473364">
        <w:rPr>
          <w:rFonts w:ascii="Garamond" w:hAnsi="Garamond"/>
          <w:sz w:val="24"/>
          <w:szCs w:val="24"/>
        </w:rPr>
        <w:t>t</w:t>
      </w:r>
      <w:r w:rsidR="00315FDD">
        <w:rPr>
          <w:rFonts w:ascii="Garamond" w:hAnsi="Garamond"/>
          <w:sz w:val="24"/>
          <w:szCs w:val="24"/>
        </w:rPr>
        <w:t>;</w:t>
      </w:r>
      <w:r w:rsidR="00D36153" w:rsidRPr="00473364">
        <w:rPr>
          <w:rFonts w:ascii="Garamond" w:hAnsi="Garamond"/>
          <w:sz w:val="24"/>
          <w:szCs w:val="24"/>
        </w:rPr>
        <w:t xml:space="preserve">  </w:t>
      </w:r>
    </w:p>
    <w:p w14:paraId="2C58212D" w14:textId="3EA28D39" w:rsidR="00D36153" w:rsidRPr="00473364" w:rsidRDefault="006E7ADE" w:rsidP="00473364">
      <w:pPr>
        <w:spacing w:after="0" w:line="240" w:lineRule="auto"/>
        <w:ind w:firstLine="284"/>
        <w:jc w:val="both"/>
        <w:rPr>
          <w:rFonts w:ascii="Garamond" w:hAnsi="Garamond"/>
          <w:sz w:val="24"/>
          <w:szCs w:val="24"/>
        </w:rPr>
      </w:pPr>
      <w:r>
        <w:rPr>
          <w:rFonts w:ascii="Garamond" w:hAnsi="Garamond"/>
          <w:sz w:val="24"/>
          <w:szCs w:val="24"/>
        </w:rPr>
        <w:t xml:space="preserve">- </w:t>
      </w:r>
      <w:r w:rsidR="00315FDD">
        <w:rPr>
          <w:rFonts w:ascii="Garamond" w:hAnsi="Garamond"/>
          <w:sz w:val="24"/>
          <w:szCs w:val="24"/>
        </w:rPr>
        <w:t xml:space="preserve">genplan </w:t>
      </w:r>
      <w:r w:rsidR="00F96EC7">
        <w:rPr>
          <w:rFonts w:ascii="Garamond" w:hAnsi="Garamond"/>
          <w:sz w:val="24"/>
          <w:szCs w:val="24"/>
        </w:rPr>
        <w:t>i pë</w:t>
      </w:r>
      <w:r w:rsidR="00D36153" w:rsidRPr="00473364">
        <w:rPr>
          <w:rFonts w:ascii="Garamond" w:hAnsi="Garamond"/>
          <w:sz w:val="24"/>
          <w:szCs w:val="24"/>
        </w:rPr>
        <w:t>rgjit</w:t>
      </w:r>
      <w:r w:rsidR="00F96EC7">
        <w:rPr>
          <w:rFonts w:ascii="Garamond" w:hAnsi="Garamond"/>
          <w:sz w:val="24"/>
          <w:szCs w:val="24"/>
        </w:rPr>
        <w:t>hshë</w:t>
      </w:r>
      <w:r w:rsidR="00D36153" w:rsidRPr="00473364">
        <w:rPr>
          <w:rFonts w:ascii="Garamond" w:hAnsi="Garamond"/>
          <w:sz w:val="24"/>
          <w:szCs w:val="24"/>
        </w:rPr>
        <w:t>m i objektit dhe sistemimet e jashtme, shkall</w:t>
      </w:r>
      <w:r w:rsidR="00F96EC7">
        <w:rPr>
          <w:rFonts w:ascii="Garamond" w:hAnsi="Garamond"/>
          <w:sz w:val="24"/>
          <w:szCs w:val="24"/>
        </w:rPr>
        <w:t>a</w:t>
      </w:r>
      <w:r w:rsidR="00D36153" w:rsidRPr="00473364">
        <w:rPr>
          <w:rFonts w:ascii="Garamond" w:hAnsi="Garamond"/>
          <w:sz w:val="24"/>
          <w:szCs w:val="24"/>
        </w:rPr>
        <w:t xml:space="preserve"> 1</w:t>
      </w:r>
      <w:r w:rsidR="00315FDD">
        <w:rPr>
          <w:rFonts w:ascii="Garamond" w:hAnsi="Garamond"/>
          <w:sz w:val="24"/>
          <w:szCs w:val="24"/>
        </w:rPr>
        <w:t>–</w:t>
      </w:r>
      <w:r w:rsidR="00D36153" w:rsidRPr="00473364">
        <w:rPr>
          <w:rFonts w:ascii="Garamond" w:hAnsi="Garamond"/>
          <w:sz w:val="24"/>
          <w:szCs w:val="24"/>
        </w:rPr>
        <w:t>500</w:t>
      </w:r>
      <w:r w:rsidR="00315FDD">
        <w:rPr>
          <w:rFonts w:ascii="Garamond" w:hAnsi="Garamond"/>
          <w:sz w:val="24"/>
          <w:szCs w:val="24"/>
        </w:rPr>
        <w:t>;</w:t>
      </w:r>
    </w:p>
    <w:p w14:paraId="2C58212E" w14:textId="66829354" w:rsidR="00D36153" w:rsidRPr="00473364" w:rsidRDefault="006E7ADE" w:rsidP="00473364">
      <w:pPr>
        <w:spacing w:after="0" w:line="240" w:lineRule="auto"/>
        <w:ind w:firstLine="284"/>
        <w:jc w:val="both"/>
        <w:rPr>
          <w:rFonts w:ascii="Garamond" w:hAnsi="Garamond"/>
          <w:sz w:val="24"/>
          <w:szCs w:val="24"/>
        </w:rPr>
      </w:pPr>
      <w:r>
        <w:rPr>
          <w:rFonts w:ascii="Garamond" w:hAnsi="Garamond"/>
          <w:sz w:val="24"/>
          <w:szCs w:val="24"/>
        </w:rPr>
        <w:t xml:space="preserve">- </w:t>
      </w:r>
      <w:r w:rsidR="00315FDD" w:rsidRPr="00473364">
        <w:rPr>
          <w:rFonts w:ascii="Garamond" w:hAnsi="Garamond"/>
          <w:sz w:val="24"/>
          <w:szCs w:val="24"/>
        </w:rPr>
        <w:t>skem</w:t>
      </w:r>
      <w:r w:rsidR="00315FDD">
        <w:rPr>
          <w:rFonts w:ascii="Garamond" w:hAnsi="Garamond"/>
          <w:sz w:val="24"/>
          <w:szCs w:val="24"/>
        </w:rPr>
        <w:t>ë</w:t>
      </w:r>
      <w:r w:rsidR="00315FDD" w:rsidRPr="00473364">
        <w:rPr>
          <w:rFonts w:ascii="Garamond" w:hAnsi="Garamond"/>
          <w:sz w:val="24"/>
          <w:szCs w:val="24"/>
        </w:rPr>
        <w:t xml:space="preserve"> </w:t>
      </w:r>
      <w:r w:rsidR="00D36153" w:rsidRPr="00473364">
        <w:rPr>
          <w:rFonts w:ascii="Garamond" w:hAnsi="Garamond"/>
          <w:sz w:val="24"/>
          <w:szCs w:val="24"/>
        </w:rPr>
        <w:t>distributive, organizimi i hap</w:t>
      </w:r>
      <w:r w:rsidR="00F96EC7">
        <w:rPr>
          <w:rFonts w:ascii="Garamond" w:hAnsi="Garamond"/>
          <w:sz w:val="24"/>
          <w:szCs w:val="24"/>
        </w:rPr>
        <w:t>ësirave të</w:t>
      </w:r>
      <w:r w:rsidR="00D36153" w:rsidRPr="00473364">
        <w:rPr>
          <w:rFonts w:ascii="Garamond" w:hAnsi="Garamond"/>
          <w:sz w:val="24"/>
          <w:szCs w:val="24"/>
        </w:rPr>
        <w:t xml:space="preserve"> Teatrit</w:t>
      </w:r>
      <w:r w:rsidR="00315FDD">
        <w:rPr>
          <w:rFonts w:ascii="Garamond" w:hAnsi="Garamond"/>
          <w:sz w:val="24"/>
          <w:szCs w:val="24"/>
        </w:rPr>
        <w:t>;</w:t>
      </w:r>
    </w:p>
    <w:p w14:paraId="2C58212F" w14:textId="7086D49B" w:rsidR="00D36153" w:rsidRPr="00473364" w:rsidRDefault="006E7ADE" w:rsidP="00473364">
      <w:pPr>
        <w:spacing w:after="0" w:line="240" w:lineRule="auto"/>
        <w:ind w:firstLine="284"/>
        <w:jc w:val="both"/>
        <w:rPr>
          <w:rFonts w:ascii="Garamond" w:hAnsi="Garamond"/>
          <w:sz w:val="24"/>
          <w:szCs w:val="24"/>
        </w:rPr>
      </w:pPr>
      <w:r>
        <w:rPr>
          <w:rFonts w:ascii="Garamond" w:hAnsi="Garamond"/>
          <w:sz w:val="24"/>
          <w:szCs w:val="24"/>
        </w:rPr>
        <w:t xml:space="preserve">- </w:t>
      </w:r>
      <w:r w:rsidR="00315FDD" w:rsidRPr="00473364">
        <w:rPr>
          <w:rFonts w:ascii="Garamond" w:hAnsi="Garamond"/>
          <w:sz w:val="24"/>
          <w:szCs w:val="24"/>
        </w:rPr>
        <w:t>planimetrit</w:t>
      </w:r>
      <w:r w:rsidR="00315FDD">
        <w:rPr>
          <w:rFonts w:ascii="Garamond" w:hAnsi="Garamond"/>
          <w:sz w:val="24"/>
          <w:szCs w:val="24"/>
        </w:rPr>
        <w:t>ë</w:t>
      </w:r>
      <w:r w:rsidR="00315FDD" w:rsidRPr="00473364">
        <w:rPr>
          <w:rFonts w:ascii="Garamond" w:hAnsi="Garamond"/>
          <w:sz w:val="24"/>
          <w:szCs w:val="24"/>
        </w:rPr>
        <w:t xml:space="preserve"> </w:t>
      </w:r>
      <w:r w:rsidR="00D36153" w:rsidRPr="00473364">
        <w:rPr>
          <w:rFonts w:ascii="Garamond" w:hAnsi="Garamond"/>
          <w:sz w:val="24"/>
          <w:szCs w:val="24"/>
        </w:rPr>
        <w:t>e Teatrit, t</w:t>
      </w:r>
      <w:r w:rsidR="00F96EC7">
        <w:rPr>
          <w:rFonts w:ascii="Garamond" w:hAnsi="Garamond"/>
          <w:sz w:val="24"/>
          <w:szCs w:val="24"/>
        </w:rPr>
        <w:t>ë të</w:t>
      </w:r>
      <w:r w:rsidR="00D36153" w:rsidRPr="00473364">
        <w:rPr>
          <w:rFonts w:ascii="Garamond" w:hAnsi="Garamond"/>
          <w:sz w:val="24"/>
          <w:szCs w:val="24"/>
        </w:rPr>
        <w:t xml:space="preserve"> gjitha kateve </w:t>
      </w:r>
      <w:r w:rsidR="00F96EC7">
        <w:rPr>
          <w:rFonts w:ascii="Garamond" w:hAnsi="Garamond"/>
          <w:sz w:val="24"/>
          <w:szCs w:val="24"/>
        </w:rPr>
        <w:t>të</w:t>
      </w:r>
      <w:r w:rsidR="00D36153" w:rsidRPr="00473364">
        <w:rPr>
          <w:rFonts w:ascii="Garamond" w:hAnsi="Garamond"/>
          <w:sz w:val="24"/>
          <w:szCs w:val="24"/>
        </w:rPr>
        <w:t xml:space="preserve"> propozuara </w:t>
      </w:r>
      <w:r w:rsidR="00F96EC7">
        <w:rPr>
          <w:rFonts w:ascii="Garamond" w:hAnsi="Garamond"/>
          <w:sz w:val="24"/>
          <w:szCs w:val="24"/>
        </w:rPr>
        <w:t xml:space="preserve">e </w:t>
      </w:r>
      <w:r w:rsidR="00D36153" w:rsidRPr="00473364">
        <w:rPr>
          <w:rFonts w:ascii="Garamond" w:hAnsi="Garamond"/>
          <w:sz w:val="24"/>
          <w:szCs w:val="24"/>
        </w:rPr>
        <w:t>t</w:t>
      </w:r>
      <w:r w:rsidR="00F96EC7">
        <w:rPr>
          <w:rFonts w:ascii="Garamond" w:hAnsi="Garamond"/>
          <w:sz w:val="24"/>
          <w:szCs w:val="24"/>
        </w:rPr>
        <w:t>ë</w:t>
      </w:r>
      <w:r w:rsidR="00D36153" w:rsidRPr="00473364">
        <w:rPr>
          <w:rFonts w:ascii="Garamond" w:hAnsi="Garamond"/>
          <w:sz w:val="24"/>
          <w:szCs w:val="24"/>
        </w:rPr>
        <w:t xml:space="preserve"> mobiluar, shkall</w:t>
      </w:r>
      <w:r w:rsidR="00F96EC7">
        <w:rPr>
          <w:rFonts w:ascii="Garamond" w:hAnsi="Garamond"/>
          <w:sz w:val="24"/>
          <w:szCs w:val="24"/>
        </w:rPr>
        <w:t>a</w:t>
      </w:r>
      <w:r w:rsidR="00D36153" w:rsidRPr="00473364">
        <w:rPr>
          <w:rFonts w:ascii="Garamond" w:hAnsi="Garamond"/>
          <w:sz w:val="24"/>
          <w:szCs w:val="24"/>
        </w:rPr>
        <w:t xml:space="preserve"> 1</w:t>
      </w:r>
      <w:r w:rsidR="00315FDD">
        <w:rPr>
          <w:rFonts w:ascii="Garamond" w:hAnsi="Garamond"/>
          <w:sz w:val="24"/>
          <w:szCs w:val="24"/>
        </w:rPr>
        <w:t>–</w:t>
      </w:r>
      <w:r w:rsidR="00D36153" w:rsidRPr="00473364">
        <w:rPr>
          <w:rFonts w:ascii="Garamond" w:hAnsi="Garamond"/>
          <w:sz w:val="24"/>
          <w:szCs w:val="24"/>
        </w:rPr>
        <w:t>200</w:t>
      </w:r>
      <w:r w:rsidR="00315FDD">
        <w:rPr>
          <w:rFonts w:ascii="Garamond" w:hAnsi="Garamond"/>
          <w:sz w:val="24"/>
          <w:szCs w:val="24"/>
        </w:rPr>
        <w:t>;</w:t>
      </w:r>
    </w:p>
    <w:p w14:paraId="2C582130" w14:textId="65073EA3" w:rsidR="00D36153" w:rsidRPr="00473364" w:rsidRDefault="006E7ADE" w:rsidP="00473364">
      <w:pPr>
        <w:spacing w:after="0" w:line="240" w:lineRule="auto"/>
        <w:ind w:firstLine="284"/>
        <w:jc w:val="both"/>
        <w:rPr>
          <w:rFonts w:ascii="Garamond" w:hAnsi="Garamond"/>
          <w:sz w:val="24"/>
          <w:szCs w:val="24"/>
        </w:rPr>
      </w:pPr>
      <w:r>
        <w:rPr>
          <w:rFonts w:ascii="Garamond" w:hAnsi="Garamond"/>
          <w:sz w:val="24"/>
          <w:szCs w:val="24"/>
        </w:rPr>
        <w:t xml:space="preserve">- </w:t>
      </w:r>
      <w:r w:rsidR="00315FDD" w:rsidRPr="00473364">
        <w:rPr>
          <w:rFonts w:ascii="Garamond" w:hAnsi="Garamond"/>
          <w:sz w:val="24"/>
          <w:szCs w:val="24"/>
        </w:rPr>
        <w:t>t</w:t>
      </w:r>
      <w:r w:rsidR="00315FDD">
        <w:rPr>
          <w:rFonts w:ascii="Garamond" w:hAnsi="Garamond"/>
          <w:sz w:val="24"/>
          <w:szCs w:val="24"/>
        </w:rPr>
        <w:t>ë</w:t>
      </w:r>
      <w:r w:rsidR="00315FDD" w:rsidRPr="00473364">
        <w:rPr>
          <w:rFonts w:ascii="Garamond" w:hAnsi="Garamond"/>
          <w:sz w:val="24"/>
          <w:szCs w:val="24"/>
        </w:rPr>
        <w:t xml:space="preserve"> </w:t>
      </w:r>
      <w:r w:rsidR="00D36153" w:rsidRPr="00473364">
        <w:rPr>
          <w:rFonts w:ascii="Garamond" w:hAnsi="Garamond"/>
          <w:sz w:val="24"/>
          <w:szCs w:val="24"/>
        </w:rPr>
        <w:t>pakt</w:t>
      </w:r>
      <w:r w:rsidR="00F96EC7">
        <w:rPr>
          <w:rFonts w:ascii="Garamond" w:hAnsi="Garamond"/>
          <w:sz w:val="24"/>
          <w:szCs w:val="24"/>
        </w:rPr>
        <w:t>ë</w:t>
      </w:r>
      <w:r w:rsidR="00D36153" w:rsidRPr="00473364">
        <w:rPr>
          <w:rFonts w:ascii="Garamond" w:hAnsi="Garamond"/>
          <w:sz w:val="24"/>
          <w:szCs w:val="24"/>
        </w:rPr>
        <w:t>n 3 prerje A-A</w:t>
      </w:r>
      <w:r w:rsidR="00F96EC7">
        <w:rPr>
          <w:rFonts w:ascii="Garamond" w:hAnsi="Garamond"/>
          <w:sz w:val="24"/>
          <w:szCs w:val="24"/>
        </w:rPr>
        <w:t>,</w:t>
      </w:r>
      <w:r w:rsidR="00D36153" w:rsidRPr="00473364">
        <w:rPr>
          <w:rFonts w:ascii="Garamond" w:hAnsi="Garamond"/>
          <w:sz w:val="24"/>
          <w:szCs w:val="24"/>
        </w:rPr>
        <w:t xml:space="preserve"> shkall</w:t>
      </w:r>
      <w:r w:rsidR="00F96EC7">
        <w:rPr>
          <w:rFonts w:ascii="Garamond" w:hAnsi="Garamond"/>
          <w:sz w:val="24"/>
          <w:szCs w:val="24"/>
        </w:rPr>
        <w:t>a</w:t>
      </w:r>
      <w:r w:rsidR="00D36153" w:rsidRPr="00473364">
        <w:rPr>
          <w:rFonts w:ascii="Garamond" w:hAnsi="Garamond"/>
          <w:sz w:val="24"/>
          <w:szCs w:val="24"/>
        </w:rPr>
        <w:t xml:space="preserve"> 1</w:t>
      </w:r>
      <w:r w:rsidR="00315FDD">
        <w:rPr>
          <w:rFonts w:ascii="Garamond" w:hAnsi="Garamond"/>
          <w:sz w:val="24"/>
          <w:szCs w:val="24"/>
        </w:rPr>
        <w:t>–</w:t>
      </w:r>
      <w:r w:rsidR="00D36153" w:rsidRPr="00473364">
        <w:rPr>
          <w:rFonts w:ascii="Garamond" w:hAnsi="Garamond"/>
          <w:sz w:val="24"/>
          <w:szCs w:val="24"/>
        </w:rPr>
        <w:t>200</w:t>
      </w:r>
      <w:r w:rsidR="00315FDD">
        <w:rPr>
          <w:rFonts w:ascii="Garamond" w:hAnsi="Garamond"/>
          <w:sz w:val="24"/>
          <w:szCs w:val="24"/>
        </w:rPr>
        <w:t>;</w:t>
      </w:r>
    </w:p>
    <w:p w14:paraId="2C582131" w14:textId="6DCD216D" w:rsidR="00D36153" w:rsidRPr="00473364" w:rsidRDefault="006E7ADE" w:rsidP="00473364">
      <w:pPr>
        <w:spacing w:after="0" w:line="240" w:lineRule="auto"/>
        <w:ind w:firstLine="284"/>
        <w:jc w:val="both"/>
        <w:rPr>
          <w:rFonts w:ascii="Garamond" w:hAnsi="Garamond"/>
          <w:sz w:val="24"/>
          <w:szCs w:val="24"/>
        </w:rPr>
      </w:pPr>
      <w:r>
        <w:rPr>
          <w:rFonts w:ascii="Garamond" w:hAnsi="Garamond"/>
          <w:sz w:val="24"/>
          <w:szCs w:val="24"/>
        </w:rPr>
        <w:t xml:space="preserve">- </w:t>
      </w:r>
      <w:r w:rsidR="00315FDD" w:rsidRPr="00473364">
        <w:rPr>
          <w:rFonts w:ascii="Garamond" w:hAnsi="Garamond"/>
          <w:sz w:val="24"/>
          <w:szCs w:val="24"/>
        </w:rPr>
        <w:t xml:space="preserve">fasadat </w:t>
      </w:r>
      <w:r w:rsidR="00D36153" w:rsidRPr="00473364">
        <w:rPr>
          <w:rFonts w:ascii="Garamond" w:hAnsi="Garamond"/>
          <w:sz w:val="24"/>
          <w:szCs w:val="24"/>
        </w:rPr>
        <w:t>e objektit, shkall</w:t>
      </w:r>
      <w:r w:rsidR="00F96EC7">
        <w:rPr>
          <w:rFonts w:ascii="Garamond" w:hAnsi="Garamond"/>
          <w:sz w:val="24"/>
          <w:szCs w:val="24"/>
        </w:rPr>
        <w:t>a</w:t>
      </w:r>
      <w:r w:rsidR="00D36153" w:rsidRPr="00473364">
        <w:rPr>
          <w:rFonts w:ascii="Garamond" w:hAnsi="Garamond"/>
          <w:sz w:val="24"/>
          <w:szCs w:val="24"/>
        </w:rPr>
        <w:t xml:space="preserve"> 1</w:t>
      </w:r>
      <w:r w:rsidR="00315FDD">
        <w:rPr>
          <w:rFonts w:ascii="Garamond" w:hAnsi="Garamond"/>
          <w:sz w:val="24"/>
          <w:szCs w:val="24"/>
        </w:rPr>
        <w:t>–</w:t>
      </w:r>
      <w:r w:rsidR="00D36153" w:rsidRPr="00473364">
        <w:rPr>
          <w:rFonts w:ascii="Garamond" w:hAnsi="Garamond"/>
          <w:sz w:val="24"/>
          <w:szCs w:val="24"/>
        </w:rPr>
        <w:t>200</w:t>
      </w:r>
      <w:r w:rsidR="00315FDD">
        <w:rPr>
          <w:rFonts w:ascii="Garamond" w:hAnsi="Garamond"/>
          <w:sz w:val="24"/>
          <w:szCs w:val="24"/>
        </w:rPr>
        <w:t>;</w:t>
      </w:r>
    </w:p>
    <w:p w14:paraId="2C582132" w14:textId="367D4EF6" w:rsidR="00D36153" w:rsidRPr="00473364" w:rsidRDefault="006E7ADE" w:rsidP="00473364">
      <w:pPr>
        <w:spacing w:after="0" w:line="240" w:lineRule="auto"/>
        <w:ind w:firstLine="284"/>
        <w:jc w:val="both"/>
        <w:rPr>
          <w:rFonts w:ascii="Garamond" w:hAnsi="Garamond"/>
          <w:sz w:val="24"/>
          <w:szCs w:val="24"/>
        </w:rPr>
      </w:pPr>
      <w:r>
        <w:rPr>
          <w:rFonts w:ascii="Garamond" w:hAnsi="Garamond"/>
          <w:sz w:val="24"/>
          <w:szCs w:val="24"/>
        </w:rPr>
        <w:t xml:space="preserve">- </w:t>
      </w:r>
      <w:r w:rsidR="00315FDD" w:rsidRPr="00473364">
        <w:rPr>
          <w:rFonts w:ascii="Garamond" w:hAnsi="Garamond"/>
          <w:sz w:val="24"/>
          <w:szCs w:val="24"/>
        </w:rPr>
        <w:t>t</w:t>
      </w:r>
      <w:r w:rsidR="00315FDD">
        <w:rPr>
          <w:rFonts w:ascii="Garamond" w:hAnsi="Garamond"/>
          <w:sz w:val="24"/>
          <w:szCs w:val="24"/>
        </w:rPr>
        <w:t>ë</w:t>
      </w:r>
      <w:r w:rsidR="00315FDD" w:rsidRPr="00473364">
        <w:rPr>
          <w:rFonts w:ascii="Garamond" w:hAnsi="Garamond"/>
          <w:sz w:val="24"/>
          <w:szCs w:val="24"/>
        </w:rPr>
        <w:t xml:space="preserve"> </w:t>
      </w:r>
      <w:r w:rsidR="00D36153" w:rsidRPr="00473364">
        <w:rPr>
          <w:rFonts w:ascii="Garamond" w:hAnsi="Garamond"/>
          <w:sz w:val="24"/>
          <w:szCs w:val="24"/>
        </w:rPr>
        <w:t>pakt</w:t>
      </w:r>
      <w:r w:rsidR="00F96EC7">
        <w:rPr>
          <w:rFonts w:ascii="Garamond" w:hAnsi="Garamond"/>
          <w:sz w:val="24"/>
          <w:szCs w:val="24"/>
        </w:rPr>
        <w:t>ë</w:t>
      </w:r>
      <w:r w:rsidR="00D36153" w:rsidRPr="00473364">
        <w:rPr>
          <w:rFonts w:ascii="Garamond" w:hAnsi="Garamond"/>
          <w:sz w:val="24"/>
          <w:szCs w:val="24"/>
        </w:rPr>
        <w:t xml:space="preserve">n 4 imazhe </w:t>
      </w:r>
      <w:r w:rsidR="00D36153" w:rsidRPr="00044B32">
        <w:rPr>
          <w:rFonts w:ascii="Garamond" w:hAnsi="Garamond"/>
          <w:sz w:val="24"/>
          <w:szCs w:val="24"/>
        </w:rPr>
        <w:t>render</w:t>
      </w:r>
      <w:r w:rsidR="00D36153" w:rsidRPr="00473364">
        <w:rPr>
          <w:rFonts w:ascii="Garamond" w:hAnsi="Garamond"/>
          <w:sz w:val="24"/>
          <w:szCs w:val="24"/>
        </w:rPr>
        <w:t xml:space="preserve"> t</w:t>
      </w:r>
      <w:r w:rsidR="00E145BE">
        <w:rPr>
          <w:rFonts w:ascii="Garamond" w:hAnsi="Garamond"/>
          <w:sz w:val="24"/>
          <w:szCs w:val="24"/>
        </w:rPr>
        <w:t>ë</w:t>
      </w:r>
      <w:r w:rsidR="00D36153" w:rsidRPr="00473364">
        <w:rPr>
          <w:rFonts w:ascii="Garamond" w:hAnsi="Garamond"/>
          <w:sz w:val="24"/>
          <w:szCs w:val="24"/>
        </w:rPr>
        <w:t xml:space="preserve"> jashtme, 2 imazhe render t</w:t>
      </w:r>
      <w:r w:rsidR="00E145BE">
        <w:rPr>
          <w:rFonts w:ascii="Garamond" w:hAnsi="Garamond"/>
          <w:sz w:val="24"/>
          <w:szCs w:val="24"/>
        </w:rPr>
        <w:t>ë</w:t>
      </w:r>
      <w:r w:rsidR="00D36153" w:rsidRPr="00473364">
        <w:rPr>
          <w:rFonts w:ascii="Garamond" w:hAnsi="Garamond"/>
          <w:sz w:val="24"/>
          <w:szCs w:val="24"/>
        </w:rPr>
        <w:t xml:space="preserve"> hap</w:t>
      </w:r>
      <w:r w:rsidR="00E145BE">
        <w:rPr>
          <w:rFonts w:ascii="Garamond" w:hAnsi="Garamond"/>
          <w:sz w:val="24"/>
          <w:szCs w:val="24"/>
        </w:rPr>
        <w:t>ë</w:t>
      </w:r>
      <w:r w:rsidR="00D36153" w:rsidRPr="00473364">
        <w:rPr>
          <w:rFonts w:ascii="Garamond" w:hAnsi="Garamond"/>
          <w:sz w:val="24"/>
          <w:szCs w:val="24"/>
        </w:rPr>
        <w:t>sirave t</w:t>
      </w:r>
      <w:r w:rsidR="00E145BE">
        <w:rPr>
          <w:rFonts w:ascii="Garamond" w:hAnsi="Garamond"/>
          <w:sz w:val="24"/>
          <w:szCs w:val="24"/>
        </w:rPr>
        <w:t>ë</w:t>
      </w:r>
      <w:r w:rsidR="00D36153" w:rsidRPr="00473364">
        <w:rPr>
          <w:rFonts w:ascii="Garamond" w:hAnsi="Garamond"/>
          <w:sz w:val="24"/>
          <w:szCs w:val="24"/>
        </w:rPr>
        <w:t xml:space="preserve"> brendshme</w:t>
      </w:r>
      <w:r w:rsidR="00315FDD">
        <w:rPr>
          <w:rFonts w:ascii="Garamond" w:hAnsi="Garamond"/>
          <w:sz w:val="24"/>
          <w:szCs w:val="24"/>
        </w:rPr>
        <w:t>;</w:t>
      </w:r>
      <w:r w:rsidR="00D36153" w:rsidRPr="00473364">
        <w:rPr>
          <w:rFonts w:ascii="Garamond" w:hAnsi="Garamond"/>
          <w:sz w:val="24"/>
          <w:szCs w:val="24"/>
        </w:rPr>
        <w:t xml:space="preserve"> </w:t>
      </w:r>
    </w:p>
    <w:p w14:paraId="2C582133" w14:textId="004AF78E" w:rsidR="00D36153" w:rsidRPr="00473364" w:rsidRDefault="006E7ADE" w:rsidP="00473364">
      <w:pPr>
        <w:spacing w:after="0" w:line="240" w:lineRule="auto"/>
        <w:ind w:firstLine="284"/>
        <w:jc w:val="both"/>
        <w:rPr>
          <w:rFonts w:ascii="Garamond" w:hAnsi="Garamond"/>
          <w:sz w:val="24"/>
          <w:szCs w:val="24"/>
        </w:rPr>
      </w:pPr>
      <w:r>
        <w:rPr>
          <w:rFonts w:ascii="Garamond" w:hAnsi="Garamond"/>
          <w:sz w:val="24"/>
          <w:szCs w:val="24"/>
        </w:rPr>
        <w:t xml:space="preserve">- </w:t>
      </w:r>
      <w:r w:rsidR="00315FDD" w:rsidRPr="00473364">
        <w:rPr>
          <w:rFonts w:ascii="Garamond" w:hAnsi="Garamond"/>
          <w:sz w:val="24"/>
          <w:szCs w:val="24"/>
        </w:rPr>
        <w:t>t</w:t>
      </w:r>
      <w:r w:rsidR="00315FDD">
        <w:rPr>
          <w:rFonts w:ascii="Garamond" w:hAnsi="Garamond"/>
          <w:sz w:val="24"/>
          <w:szCs w:val="24"/>
        </w:rPr>
        <w:t>ë</w:t>
      </w:r>
      <w:r w:rsidR="00315FDD" w:rsidRPr="00473364">
        <w:rPr>
          <w:rFonts w:ascii="Garamond" w:hAnsi="Garamond"/>
          <w:sz w:val="24"/>
          <w:szCs w:val="24"/>
        </w:rPr>
        <w:t xml:space="preserve"> </w:t>
      </w:r>
      <w:r w:rsidR="00D36153" w:rsidRPr="00473364">
        <w:rPr>
          <w:rFonts w:ascii="Garamond" w:hAnsi="Garamond"/>
          <w:sz w:val="24"/>
          <w:szCs w:val="24"/>
        </w:rPr>
        <w:t>pakt</w:t>
      </w:r>
      <w:r w:rsidR="00315FDD">
        <w:rPr>
          <w:rFonts w:ascii="Garamond" w:hAnsi="Garamond"/>
          <w:sz w:val="24"/>
          <w:szCs w:val="24"/>
        </w:rPr>
        <w:t>ë</w:t>
      </w:r>
      <w:r w:rsidR="00D36153" w:rsidRPr="00473364">
        <w:rPr>
          <w:rFonts w:ascii="Garamond" w:hAnsi="Garamond"/>
          <w:sz w:val="24"/>
          <w:szCs w:val="24"/>
        </w:rPr>
        <w:t>n 1 aksionometri volumetrike ose render</w:t>
      </w:r>
      <w:r w:rsidR="00315FDD">
        <w:rPr>
          <w:rFonts w:ascii="Garamond" w:hAnsi="Garamond"/>
          <w:sz w:val="24"/>
          <w:szCs w:val="24"/>
        </w:rPr>
        <w:t>.</w:t>
      </w:r>
    </w:p>
    <w:p w14:paraId="2C582134" w14:textId="77777777" w:rsidR="00D36153" w:rsidRPr="00473364" w:rsidRDefault="00D36153" w:rsidP="00473364">
      <w:pPr>
        <w:spacing w:after="0" w:line="240" w:lineRule="auto"/>
        <w:ind w:firstLine="284"/>
        <w:jc w:val="both"/>
        <w:rPr>
          <w:rFonts w:ascii="Garamond" w:hAnsi="Garamond"/>
          <w:sz w:val="24"/>
          <w:szCs w:val="24"/>
        </w:rPr>
      </w:pPr>
    </w:p>
    <w:p w14:paraId="2C582135" w14:textId="6F423FFA" w:rsidR="00D36153" w:rsidRPr="00473364" w:rsidRDefault="006E7ADE" w:rsidP="00473364">
      <w:pPr>
        <w:spacing w:after="0" w:line="240" w:lineRule="auto"/>
        <w:ind w:firstLine="284"/>
        <w:jc w:val="both"/>
        <w:rPr>
          <w:rFonts w:ascii="Garamond" w:hAnsi="Garamond"/>
          <w:sz w:val="24"/>
          <w:szCs w:val="24"/>
        </w:rPr>
      </w:pPr>
      <w:r>
        <w:rPr>
          <w:rFonts w:ascii="Garamond" w:hAnsi="Garamond"/>
          <w:sz w:val="24"/>
          <w:szCs w:val="24"/>
        </w:rPr>
        <w:t>ii</w:t>
      </w:r>
      <w:r w:rsidR="00352BDE">
        <w:rPr>
          <w:rFonts w:ascii="Garamond" w:hAnsi="Garamond"/>
          <w:sz w:val="24"/>
          <w:szCs w:val="24"/>
        </w:rPr>
        <w:t>.</w:t>
      </w:r>
      <w:r>
        <w:rPr>
          <w:rFonts w:ascii="Garamond" w:hAnsi="Garamond"/>
          <w:sz w:val="24"/>
          <w:szCs w:val="24"/>
        </w:rPr>
        <w:t xml:space="preserve"> </w:t>
      </w:r>
      <w:r w:rsidR="00D36153" w:rsidRPr="00473364">
        <w:rPr>
          <w:rFonts w:ascii="Garamond" w:hAnsi="Garamond"/>
          <w:sz w:val="24"/>
          <w:szCs w:val="24"/>
        </w:rPr>
        <w:t>Arkitektura e Teatrit Kombëtar (pesha 40 %)</w:t>
      </w:r>
    </w:p>
    <w:p w14:paraId="2C582136" w14:textId="77777777" w:rsidR="00D36153" w:rsidRPr="00473364" w:rsidRDefault="00D36153" w:rsidP="00473364">
      <w:pPr>
        <w:spacing w:after="0" w:line="240" w:lineRule="auto"/>
        <w:ind w:firstLine="284"/>
        <w:jc w:val="both"/>
        <w:rPr>
          <w:rFonts w:ascii="Garamond" w:hAnsi="Garamond"/>
          <w:sz w:val="24"/>
          <w:szCs w:val="24"/>
        </w:rPr>
      </w:pPr>
      <w:r w:rsidRPr="00473364">
        <w:rPr>
          <w:rFonts w:ascii="Garamond" w:hAnsi="Garamond"/>
          <w:sz w:val="24"/>
          <w:szCs w:val="24"/>
        </w:rPr>
        <w:t xml:space="preserve">Pala private do të vlerësohet duke marrë në konsideratë elementët e mëposhtëm: </w:t>
      </w:r>
    </w:p>
    <w:p w14:paraId="2C582137" w14:textId="66598D87" w:rsidR="00D36153" w:rsidRPr="00473364" w:rsidRDefault="00D36153" w:rsidP="00473364">
      <w:pPr>
        <w:spacing w:after="0" w:line="240" w:lineRule="auto"/>
        <w:ind w:firstLine="284"/>
        <w:jc w:val="both"/>
        <w:rPr>
          <w:rFonts w:ascii="Garamond" w:hAnsi="Garamond"/>
          <w:sz w:val="24"/>
          <w:szCs w:val="24"/>
        </w:rPr>
      </w:pPr>
      <w:r w:rsidRPr="00473364">
        <w:rPr>
          <w:rFonts w:ascii="Garamond" w:hAnsi="Garamond"/>
          <w:sz w:val="24"/>
          <w:szCs w:val="24"/>
        </w:rPr>
        <w:t>-</w:t>
      </w:r>
      <w:r w:rsidR="006E7ADE">
        <w:rPr>
          <w:rFonts w:ascii="Garamond" w:hAnsi="Garamond"/>
          <w:sz w:val="24"/>
          <w:szCs w:val="24"/>
        </w:rPr>
        <w:t xml:space="preserve"> </w:t>
      </w:r>
      <w:r w:rsidRPr="00473364">
        <w:rPr>
          <w:rFonts w:ascii="Garamond" w:hAnsi="Garamond"/>
          <w:sz w:val="24"/>
          <w:szCs w:val="24"/>
        </w:rPr>
        <w:t>Marrëdhënia me kontekstin urban d</w:t>
      </w:r>
      <w:r w:rsidR="00E145BE">
        <w:rPr>
          <w:rFonts w:ascii="Garamond" w:hAnsi="Garamond"/>
          <w:sz w:val="24"/>
          <w:szCs w:val="24"/>
        </w:rPr>
        <w:t xml:space="preserve">he hapësirën publike ku </w:t>
      </w:r>
      <w:r w:rsidR="00044B32" w:rsidRPr="00044B32">
        <w:rPr>
          <w:rFonts w:ascii="Garamond" w:hAnsi="Garamond"/>
          <w:sz w:val="24"/>
          <w:szCs w:val="24"/>
        </w:rPr>
        <w:t>projekt</w:t>
      </w:r>
      <w:r w:rsidRPr="00044B32">
        <w:rPr>
          <w:rFonts w:ascii="Garamond" w:hAnsi="Garamond"/>
          <w:sz w:val="24"/>
          <w:szCs w:val="24"/>
        </w:rPr>
        <w:t>idetë</w:t>
      </w:r>
      <w:r w:rsidRPr="00473364">
        <w:rPr>
          <w:rFonts w:ascii="Garamond" w:hAnsi="Garamond"/>
          <w:sz w:val="24"/>
          <w:szCs w:val="24"/>
        </w:rPr>
        <w:t xml:space="preserve"> e paraqitura do të vlerësohen për raportin e arkitekturës së propozuar me ndërtimet ekzistuese në terren si edhe rolin që ajo do të luajë në rivitalizimin e hapësirave publike ekzistuese dhe formësimin e hapësirave të reja</w:t>
      </w:r>
      <w:r w:rsidR="00E145BE">
        <w:rPr>
          <w:rFonts w:ascii="Garamond" w:hAnsi="Garamond"/>
          <w:sz w:val="24"/>
          <w:szCs w:val="24"/>
        </w:rPr>
        <w:t>;</w:t>
      </w:r>
      <w:r w:rsidRPr="00473364">
        <w:rPr>
          <w:rFonts w:ascii="Garamond" w:hAnsi="Garamond"/>
          <w:sz w:val="24"/>
          <w:szCs w:val="24"/>
        </w:rPr>
        <w:t xml:space="preserve">  </w:t>
      </w:r>
    </w:p>
    <w:p w14:paraId="2C582138" w14:textId="66DCFDD6" w:rsidR="00D36153" w:rsidRPr="00473364" w:rsidRDefault="00D36153" w:rsidP="00473364">
      <w:pPr>
        <w:spacing w:after="0" w:line="240" w:lineRule="auto"/>
        <w:ind w:firstLine="284"/>
        <w:jc w:val="both"/>
        <w:rPr>
          <w:rFonts w:ascii="Garamond" w:hAnsi="Garamond"/>
          <w:sz w:val="24"/>
          <w:szCs w:val="24"/>
        </w:rPr>
      </w:pPr>
      <w:r w:rsidRPr="00473364">
        <w:rPr>
          <w:rFonts w:ascii="Garamond" w:hAnsi="Garamond"/>
          <w:sz w:val="24"/>
          <w:szCs w:val="24"/>
        </w:rPr>
        <w:t>-</w:t>
      </w:r>
      <w:r w:rsidR="006E7ADE">
        <w:rPr>
          <w:rFonts w:ascii="Garamond" w:hAnsi="Garamond"/>
          <w:sz w:val="24"/>
          <w:szCs w:val="24"/>
        </w:rPr>
        <w:t xml:space="preserve"> </w:t>
      </w:r>
      <w:r w:rsidRPr="00473364">
        <w:rPr>
          <w:rFonts w:ascii="Garamond" w:hAnsi="Garamond"/>
          <w:sz w:val="24"/>
          <w:szCs w:val="24"/>
        </w:rPr>
        <w:t>Marrëdhënia mes hapësirave të jashtme dhe hapësirave të brendshme ku vlerësimi do të bëh</w:t>
      </w:r>
      <w:r w:rsidR="00E145BE">
        <w:rPr>
          <w:rFonts w:ascii="Garamond" w:hAnsi="Garamond"/>
          <w:sz w:val="24"/>
          <w:szCs w:val="24"/>
        </w:rPr>
        <w:t>e</w:t>
      </w:r>
      <w:r w:rsidRPr="00473364">
        <w:rPr>
          <w:rFonts w:ascii="Garamond" w:hAnsi="Garamond"/>
          <w:sz w:val="24"/>
          <w:szCs w:val="24"/>
        </w:rPr>
        <w:t xml:space="preserve">t mbi bazën e zgjidhjes së ofruar për një ndërveprimi sa më të mirë mes funksioneve të brendshme të </w:t>
      </w:r>
      <w:r w:rsidR="00E145BE">
        <w:rPr>
          <w:rFonts w:ascii="Garamond" w:hAnsi="Garamond"/>
          <w:sz w:val="24"/>
          <w:szCs w:val="24"/>
        </w:rPr>
        <w:t>Teatrit me funksionet e jashtme;</w:t>
      </w:r>
    </w:p>
    <w:p w14:paraId="2C582139" w14:textId="5F7CE739" w:rsidR="00D36153" w:rsidRPr="00473364" w:rsidRDefault="00D36153" w:rsidP="00473364">
      <w:pPr>
        <w:spacing w:after="0" w:line="240" w:lineRule="auto"/>
        <w:ind w:firstLine="284"/>
        <w:jc w:val="both"/>
        <w:rPr>
          <w:rFonts w:ascii="Garamond" w:hAnsi="Garamond"/>
          <w:sz w:val="24"/>
          <w:szCs w:val="24"/>
        </w:rPr>
      </w:pPr>
      <w:r w:rsidRPr="00473364">
        <w:rPr>
          <w:rFonts w:ascii="Garamond" w:hAnsi="Garamond"/>
          <w:sz w:val="24"/>
          <w:szCs w:val="24"/>
        </w:rPr>
        <w:t>- Sipërfaqja totale e Teatrit t</w:t>
      </w:r>
      <w:r w:rsidR="00E145BE">
        <w:rPr>
          <w:rFonts w:ascii="Garamond" w:hAnsi="Garamond"/>
          <w:sz w:val="24"/>
          <w:szCs w:val="24"/>
        </w:rPr>
        <w:t>ë</w:t>
      </w:r>
      <w:r w:rsidRPr="00473364">
        <w:rPr>
          <w:rFonts w:ascii="Garamond" w:hAnsi="Garamond"/>
          <w:sz w:val="24"/>
          <w:szCs w:val="24"/>
        </w:rPr>
        <w:t xml:space="preserve"> Ri Kombëtar, duhet t</w:t>
      </w:r>
      <w:r w:rsidR="00E145BE">
        <w:rPr>
          <w:rFonts w:ascii="Garamond" w:hAnsi="Garamond"/>
          <w:sz w:val="24"/>
          <w:szCs w:val="24"/>
        </w:rPr>
        <w:t>ë</w:t>
      </w:r>
      <w:r w:rsidRPr="00473364">
        <w:rPr>
          <w:rFonts w:ascii="Garamond" w:hAnsi="Garamond"/>
          <w:sz w:val="24"/>
          <w:szCs w:val="24"/>
        </w:rPr>
        <w:t xml:space="preserve"> jet</w:t>
      </w:r>
      <w:r w:rsidR="00E145BE">
        <w:rPr>
          <w:rFonts w:ascii="Garamond" w:hAnsi="Garamond"/>
          <w:sz w:val="24"/>
          <w:szCs w:val="24"/>
        </w:rPr>
        <w:t>ë</w:t>
      </w:r>
      <w:r w:rsidRPr="00473364">
        <w:rPr>
          <w:rFonts w:ascii="Garamond" w:hAnsi="Garamond"/>
          <w:sz w:val="24"/>
          <w:szCs w:val="24"/>
        </w:rPr>
        <w:t xml:space="preserve"> jo m</w:t>
      </w:r>
      <w:r w:rsidR="00E145BE">
        <w:rPr>
          <w:rFonts w:ascii="Garamond" w:hAnsi="Garamond"/>
          <w:sz w:val="24"/>
          <w:szCs w:val="24"/>
        </w:rPr>
        <w:t>ë</w:t>
      </w:r>
      <w:r w:rsidRPr="00473364">
        <w:rPr>
          <w:rFonts w:ascii="Garamond" w:hAnsi="Garamond"/>
          <w:sz w:val="24"/>
          <w:szCs w:val="24"/>
        </w:rPr>
        <w:t xml:space="preserve"> pak se 8000 m</w:t>
      </w:r>
      <w:r w:rsidRPr="00E145BE">
        <w:rPr>
          <w:rFonts w:ascii="Garamond" w:hAnsi="Garamond"/>
          <w:sz w:val="24"/>
          <w:szCs w:val="24"/>
          <w:vertAlign w:val="superscript"/>
        </w:rPr>
        <w:t>2</w:t>
      </w:r>
      <w:r w:rsidRPr="00473364">
        <w:rPr>
          <w:rFonts w:ascii="Garamond" w:hAnsi="Garamond"/>
          <w:sz w:val="24"/>
          <w:szCs w:val="24"/>
        </w:rPr>
        <w:t xml:space="preserve"> ndërtim, ku hapësira për shfaqjet të përbëhet nga 3 salla (me një auditorium kryesor me të paktën 600 vende dhe dy salla eksperimentale (</w:t>
      </w:r>
      <w:r w:rsidRPr="00E145BE">
        <w:rPr>
          <w:rFonts w:ascii="Garamond" w:hAnsi="Garamond"/>
          <w:i/>
          <w:sz w:val="24"/>
          <w:szCs w:val="24"/>
        </w:rPr>
        <w:t>blackbox</w:t>
      </w:r>
      <w:r w:rsidRPr="00473364">
        <w:rPr>
          <w:rFonts w:ascii="Garamond" w:hAnsi="Garamond"/>
          <w:sz w:val="24"/>
          <w:szCs w:val="24"/>
        </w:rPr>
        <w:t>) me kapacitet minimumi 100 vende secila).</w:t>
      </w:r>
    </w:p>
    <w:p w14:paraId="2C58213B" w14:textId="6C48A651" w:rsidR="00D36153" w:rsidRPr="00473364" w:rsidRDefault="006E7ADE" w:rsidP="00473364">
      <w:pPr>
        <w:spacing w:after="0" w:line="240" w:lineRule="auto"/>
        <w:ind w:firstLine="284"/>
        <w:jc w:val="both"/>
        <w:rPr>
          <w:rFonts w:ascii="Garamond" w:hAnsi="Garamond"/>
          <w:sz w:val="24"/>
          <w:szCs w:val="24"/>
        </w:rPr>
      </w:pPr>
      <w:r>
        <w:rPr>
          <w:rFonts w:ascii="Garamond" w:hAnsi="Garamond"/>
          <w:sz w:val="24"/>
          <w:szCs w:val="24"/>
        </w:rPr>
        <w:t>iii</w:t>
      </w:r>
      <w:r w:rsidR="00AE0E3E">
        <w:rPr>
          <w:rFonts w:ascii="Garamond" w:hAnsi="Garamond"/>
          <w:sz w:val="24"/>
          <w:szCs w:val="24"/>
        </w:rPr>
        <w:t>.</w:t>
      </w:r>
      <w:r>
        <w:rPr>
          <w:rFonts w:ascii="Garamond" w:hAnsi="Garamond"/>
          <w:sz w:val="24"/>
          <w:szCs w:val="24"/>
        </w:rPr>
        <w:t xml:space="preserve"> </w:t>
      </w:r>
      <w:r w:rsidR="00D36153" w:rsidRPr="00473364">
        <w:rPr>
          <w:rFonts w:ascii="Garamond" w:hAnsi="Garamond"/>
          <w:sz w:val="24"/>
          <w:szCs w:val="24"/>
        </w:rPr>
        <w:t xml:space="preserve">Organizimi i brendshëm (pesha 40 %)  </w:t>
      </w:r>
    </w:p>
    <w:p w14:paraId="2C58213C" w14:textId="77777777" w:rsidR="00D36153" w:rsidRPr="00473364" w:rsidRDefault="00D36153" w:rsidP="00473364">
      <w:pPr>
        <w:spacing w:after="0" w:line="240" w:lineRule="auto"/>
        <w:ind w:firstLine="284"/>
        <w:jc w:val="both"/>
        <w:rPr>
          <w:rFonts w:ascii="Garamond" w:hAnsi="Garamond"/>
          <w:sz w:val="24"/>
          <w:szCs w:val="24"/>
        </w:rPr>
      </w:pPr>
      <w:r w:rsidRPr="00473364">
        <w:rPr>
          <w:rFonts w:ascii="Garamond" w:hAnsi="Garamond"/>
          <w:sz w:val="24"/>
          <w:szCs w:val="24"/>
        </w:rPr>
        <w:t xml:space="preserve">Pala private do të vlerësohet duke marrë në konsideratë elementët e mëposhtëm: </w:t>
      </w:r>
    </w:p>
    <w:p w14:paraId="2C58213D" w14:textId="149766E9" w:rsidR="00D36153" w:rsidRPr="00473364" w:rsidRDefault="00D36153" w:rsidP="00473364">
      <w:pPr>
        <w:spacing w:after="0" w:line="240" w:lineRule="auto"/>
        <w:ind w:firstLine="284"/>
        <w:jc w:val="both"/>
        <w:rPr>
          <w:rFonts w:ascii="Garamond" w:hAnsi="Garamond"/>
          <w:sz w:val="24"/>
          <w:szCs w:val="24"/>
        </w:rPr>
      </w:pPr>
      <w:r w:rsidRPr="00473364">
        <w:rPr>
          <w:rFonts w:ascii="Garamond" w:hAnsi="Garamond"/>
          <w:sz w:val="24"/>
          <w:szCs w:val="24"/>
        </w:rPr>
        <w:t>-</w:t>
      </w:r>
      <w:r w:rsidR="006E7ADE">
        <w:rPr>
          <w:rFonts w:ascii="Garamond" w:hAnsi="Garamond"/>
          <w:sz w:val="24"/>
          <w:szCs w:val="24"/>
        </w:rPr>
        <w:t xml:space="preserve"> </w:t>
      </w:r>
      <w:r w:rsidRPr="00473364">
        <w:rPr>
          <w:rFonts w:ascii="Garamond" w:hAnsi="Garamond"/>
          <w:sz w:val="24"/>
          <w:szCs w:val="24"/>
        </w:rPr>
        <w:t>Zgjidhja e ofruar për organizmin funksional ku do të vlerësohet skema e organizmit funksional, auditorium, hap</w:t>
      </w:r>
      <w:r w:rsidR="00E145BE">
        <w:rPr>
          <w:rFonts w:ascii="Garamond" w:hAnsi="Garamond"/>
          <w:sz w:val="24"/>
          <w:szCs w:val="24"/>
        </w:rPr>
        <w:t>ë</w:t>
      </w:r>
      <w:r w:rsidRPr="00473364">
        <w:rPr>
          <w:rFonts w:ascii="Garamond" w:hAnsi="Garamond"/>
          <w:sz w:val="24"/>
          <w:szCs w:val="24"/>
        </w:rPr>
        <w:t>sira p</w:t>
      </w:r>
      <w:r w:rsidR="00E145BE">
        <w:rPr>
          <w:rFonts w:ascii="Garamond" w:hAnsi="Garamond"/>
          <w:sz w:val="24"/>
          <w:szCs w:val="24"/>
        </w:rPr>
        <w:t>ë</w:t>
      </w:r>
      <w:r w:rsidRPr="00473364">
        <w:rPr>
          <w:rFonts w:ascii="Garamond" w:hAnsi="Garamond"/>
          <w:sz w:val="24"/>
          <w:szCs w:val="24"/>
        </w:rPr>
        <w:t>r aktor</w:t>
      </w:r>
      <w:r w:rsidR="00E145BE">
        <w:rPr>
          <w:rFonts w:ascii="Garamond" w:hAnsi="Garamond"/>
          <w:sz w:val="24"/>
          <w:szCs w:val="24"/>
        </w:rPr>
        <w:t>ë</w:t>
      </w:r>
      <w:r w:rsidRPr="00473364">
        <w:rPr>
          <w:rFonts w:ascii="Garamond" w:hAnsi="Garamond"/>
          <w:sz w:val="24"/>
          <w:szCs w:val="24"/>
        </w:rPr>
        <w:t>t/p</w:t>
      </w:r>
      <w:r w:rsidR="00E145BE">
        <w:rPr>
          <w:rFonts w:ascii="Garamond" w:hAnsi="Garamond"/>
          <w:sz w:val="24"/>
          <w:szCs w:val="24"/>
        </w:rPr>
        <w:t>ë</w:t>
      </w:r>
      <w:r w:rsidRPr="00473364">
        <w:rPr>
          <w:rFonts w:ascii="Garamond" w:hAnsi="Garamond"/>
          <w:sz w:val="24"/>
          <w:szCs w:val="24"/>
        </w:rPr>
        <w:t xml:space="preserve">r publikun, recepsion, </w:t>
      </w:r>
      <w:r w:rsidRPr="00E145BE">
        <w:rPr>
          <w:rFonts w:ascii="Garamond" w:hAnsi="Garamond"/>
          <w:i/>
          <w:sz w:val="24"/>
          <w:szCs w:val="24"/>
        </w:rPr>
        <w:t>foyer</w:t>
      </w:r>
      <w:r w:rsidRPr="00473364">
        <w:rPr>
          <w:rFonts w:ascii="Garamond" w:hAnsi="Garamond"/>
          <w:sz w:val="24"/>
          <w:szCs w:val="24"/>
        </w:rPr>
        <w:t xml:space="preserve">, auditori </w:t>
      </w:r>
      <w:r w:rsidR="00E145BE">
        <w:rPr>
          <w:rFonts w:ascii="Garamond" w:hAnsi="Garamond"/>
          <w:sz w:val="24"/>
          <w:szCs w:val="24"/>
        </w:rPr>
        <w:t>i</w:t>
      </w:r>
      <w:r w:rsidRPr="00473364">
        <w:rPr>
          <w:rFonts w:ascii="Garamond" w:hAnsi="Garamond"/>
          <w:sz w:val="24"/>
          <w:szCs w:val="24"/>
        </w:rPr>
        <w:t xml:space="preserve"> hapur, auditoret e vogla si edhe të gjitha hapësirave mbështetëse.</w:t>
      </w:r>
    </w:p>
    <w:p w14:paraId="2C58213E" w14:textId="32A594B1" w:rsidR="00D36153" w:rsidRPr="00473364" w:rsidRDefault="00D36153" w:rsidP="00473364">
      <w:pPr>
        <w:spacing w:after="0" w:line="240" w:lineRule="auto"/>
        <w:ind w:firstLine="284"/>
        <w:jc w:val="both"/>
        <w:rPr>
          <w:rFonts w:ascii="Garamond" w:hAnsi="Garamond"/>
          <w:sz w:val="24"/>
          <w:szCs w:val="24"/>
        </w:rPr>
      </w:pPr>
      <w:r w:rsidRPr="00473364">
        <w:rPr>
          <w:rFonts w:ascii="Garamond" w:hAnsi="Garamond"/>
          <w:sz w:val="24"/>
          <w:szCs w:val="24"/>
        </w:rPr>
        <w:t>-</w:t>
      </w:r>
      <w:r w:rsidR="006E7ADE">
        <w:rPr>
          <w:rFonts w:ascii="Garamond" w:hAnsi="Garamond"/>
          <w:sz w:val="24"/>
          <w:szCs w:val="24"/>
        </w:rPr>
        <w:t xml:space="preserve"> </w:t>
      </w:r>
      <w:r w:rsidRPr="00473364">
        <w:rPr>
          <w:rFonts w:ascii="Garamond" w:hAnsi="Garamond"/>
          <w:sz w:val="24"/>
          <w:szCs w:val="24"/>
        </w:rPr>
        <w:t>Zgjidhja planimetrike ku do të vlerësohet organ</w:t>
      </w:r>
      <w:r w:rsidR="00E145BE">
        <w:rPr>
          <w:rFonts w:ascii="Garamond" w:hAnsi="Garamond"/>
          <w:sz w:val="24"/>
          <w:szCs w:val="24"/>
        </w:rPr>
        <w:t>izimi i brendshëm dhe orientimi i</w:t>
      </w:r>
      <w:r w:rsidRPr="00473364">
        <w:rPr>
          <w:rFonts w:ascii="Garamond" w:hAnsi="Garamond"/>
          <w:sz w:val="24"/>
          <w:szCs w:val="24"/>
        </w:rPr>
        <w:t xml:space="preserve"> hapësirave të brendshme. </w:t>
      </w:r>
    </w:p>
    <w:p w14:paraId="2C58213F" w14:textId="5C1F521E" w:rsidR="00D36153" w:rsidRPr="00473364" w:rsidRDefault="00D36153" w:rsidP="00473364">
      <w:pPr>
        <w:spacing w:after="0" w:line="240" w:lineRule="auto"/>
        <w:ind w:firstLine="284"/>
        <w:jc w:val="both"/>
        <w:rPr>
          <w:rFonts w:ascii="Garamond" w:hAnsi="Garamond"/>
          <w:sz w:val="24"/>
          <w:szCs w:val="24"/>
        </w:rPr>
      </w:pPr>
      <w:r w:rsidRPr="00473364">
        <w:rPr>
          <w:rFonts w:ascii="Garamond" w:hAnsi="Garamond"/>
          <w:sz w:val="24"/>
          <w:szCs w:val="24"/>
        </w:rPr>
        <w:t>-</w:t>
      </w:r>
      <w:r w:rsidR="006E7ADE">
        <w:rPr>
          <w:rFonts w:ascii="Garamond" w:hAnsi="Garamond"/>
          <w:sz w:val="24"/>
          <w:szCs w:val="24"/>
        </w:rPr>
        <w:t xml:space="preserve"> </w:t>
      </w:r>
      <w:r w:rsidRPr="00473364">
        <w:rPr>
          <w:rFonts w:ascii="Garamond" w:hAnsi="Garamond"/>
          <w:sz w:val="24"/>
          <w:szCs w:val="24"/>
        </w:rPr>
        <w:t>Skema e qarkullimit për publikun dhe artist</w:t>
      </w:r>
      <w:r w:rsidR="00E145BE">
        <w:rPr>
          <w:rFonts w:ascii="Garamond" w:hAnsi="Garamond"/>
          <w:sz w:val="24"/>
          <w:szCs w:val="24"/>
        </w:rPr>
        <w:t>ët</w:t>
      </w:r>
      <w:r w:rsidRPr="00473364">
        <w:rPr>
          <w:rFonts w:ascii="Garamond" w:hAnsi="Garamond"/>
          <w:sz w:val="24"/>
          <w:szCs w:val="24"/>
        </w:rPr>
        <w:t xml:space="preserve"> ku do të vlerësohet skema e aksesit të këtyre personave në ambientet e jashtme dhe të brendshme të Teatrit.</w:t>
      </w:r>
    </w:p>
    <w:p w14:paraId="2C582140" w14:textId="1CCD351A" w:rsidR="00D36153" w:rsidRPr="00473364" w:rsidRDefault="00D36153" w:rsidP="00473364">
      <w:pPr>
        <w:spacing w:after="0" w:line="240" w:lineRule="auto"/>
        <w:ind w:firstLine="284"/>
        <w:jc w:val="both"/>
        <w:rPr>
          <w:rFonts w:ascii="Garamond" w:hAnsi="Garamond"/>
          <w:sz w:val="24"/>
          <w:szCs w:val="24"/>
        </w:rPr>
      </w:pPr>
      <w:r w:rsidRPr="00473364">
        <w:rPr>
          <w:rFonts w:ascii="Garamond" w:hAnsi="Garamond"/>
          <w:sz w:val="24"/>
          <w:szCs w:val="24"/>
        </w:rPr>
        <w:t>-</w:t>
      </w:r>
      <w:r w:rsidR="006E7ADE">
        <w:rPr>
          <w:rFonts w:ascii="Garamond" w:hAnsi="Garamond"/>
          <w:sz w:val="24"/>
          <w:szCs w:val="24"/>
        </w:rPr>
        <w:t xml:space="preserve"> </w:t>
      </w:r>
      <w:r w:rsidRPr="00473364">
        <w:rPr>
          <w:rFonts w:ascii="Garamond" w:hAnsi="Garamond"/>
          <w:sz w:val="24"/>
          <w:szCs w:val="24"/>
        </w:rPr>
        <w:t>Aksesueshm</w:t>
      </w:r>
      <w:r w:rsidR="00E145BE">
        <w:rPr>
          <w:rFonts w:ascii="Garamond" w:hAnsi="Garamond"/>
          <w:sz w:val="24"/>
          <w:szCs w:val="24"/>
        </w:rPr>
        <w:t>ë</w:t>
      </w:r>
      <w:r w:rsidRPr="00473364">
        <w:rPr>
          <w:rFonts w:ascii="Garamond" w:hAnsi="Garamond"/>
          <w:sz w:val="24"/>
          <w:szCs w:val="24"/>
        </w:rPr>
        <w:t>ria nga Automjetet dhe K</w:t>
      </w:r>
      <w:r w:rsidR="00E145BE">
        <w:rPr>
          <w:rFonts w:ascii="Garamond" w:hAnsi="Garamond"/>
          <w:sz w:val="24"/>
          <w:szCs w:val="24"/>
        </w:rPr>
        <w:t>ë</w:t>
      </w:r>
      <w:r w:rsidRPr="00473364">
        <w:rPr>
          <w:rFonts w:ascii="Garamond" w:hAnsi="Garamond"/>
          <w:sz w:val="24"/>
          <w:szCs w:val="24"/>
        </w:rPr>
        <w:t>mb</w:t>
      </w:r>
      <w:r w:rsidR="00E145BE">
        <w:rPr>
          <w:rFonts w:ascii="Garamond" w:hAnsi="Garamond"/>
          <w:sz w:val="24"/>
          <w:szCs w:val="24"/>
        </w:rPr>
        <w:t>ë</w:t>
      </w:r>
      <w:r w:rsidRPr="00473364">
        <w:rPr>
          <w:rFonts w:ascii="Garamond" w:hAnsi="Garamond"/>
          <w:sz w:val="24"/>
          <w:szCs w:val="24"/>
        </w:rPr>
        <w:t>sor</w:t>
      </w:r>
      <w:r w:rsidR="00E145BE">
        <w:rPr>
          <w:rFonts w:ascii="Garamond" w:hAnsi="Garamond"/>
          <w:sz w:val="24"/>
          <w:szCs w:val="24"/>
        </w:rPr>
        <w:t>ë</w:t>
      </w:r>
      <w:r w:rsidRPr="00473364">
        <w:rPr>
          <w:rFonts w:ascii="Garamond" w:hAnsi="Garamond"/>
          <w:sz w:val="24"/>
          <w:szCs w:val="24"/>
        </w:rPr>
        <w:t>t do t</w:t>
      </w:r>
      <w:r w:rsidR="00E145BE">
        <w:rPr>
          <w:rFonts w:ascii="Garamond" w:hAnsi="Garamond"/>
          <w:sz w:val="24"/>
          <w:szCs w:val="24"/>
        </w:rPr>
        <w:t>ë</w:t>
      </w:r>
      <w:r w:rsidRPr="00473364">
        <w:rPr>
          <w:rFonts w:ascii="Garamond" w:hAnsi="Garamond"/>
          <w:sz w:val="24"/>
          <w:szCs w:val="24"/>
        </w:rPr>
        <w:t xml:space="preserve"> vler</w:t>
      </w:r>
      <w:r w:rsidR="00E145BE">
        <w:rPr>
          <w:rFonts w:ascii="Garamond" w:hAnsi="Garamond"/>
          <w:sz w:val="24"/>
          <w:szCs w:val="24"/>
        </w:rPr>
        <w:t>ë</w:t>
      </w:r>
      <w:r w:rsidRPr="00473364">
        <w:rPr>
          <w:rFonts w:ascii="Garamond" w:hAnsi="Garamond"/>
          <w:sz w:val="24"/>
          <w:szCs w:val="24"/>
        </w:rPr>
        <w:t>sohet aksesi i propozuar p</w:t>
      </w:r>
      <w:r w:rsidR="00E145BE">
        <w:rPr>
          <w:rFonts w:ascii="Garamond" w:hAnsi="Garamond"/>
          <w:sz w:val="24"/>
          <w:szCs w:val="24"/>
        </w:rPr>
        <w:t>ë</w:t>
      </w:r>
      <w:r w:rsidRPr="00473364">
        <w:rPr>
          <w:rFonts w:ascii="Garamond" w:hAnsi="Garamond"/>
          <w:sz w:val="24"/>
          <w:szCs w:val="24"/>
        </w:rPr>
        <w:t>r automjetet e sh</w:t>
      </w:r>
      <w:r w:rsidR="00E145BE">
        <w:rPr>
          <w:rFonts w:ascii="Garamond" w:hAnsi="Garamond"/>
          <w:sz w:val="24"/>
          <w:szCs w:val="24"/>
        </w:rPr>
        <w:t>ë</w:t>
      </w:r>
      <w:r w:rsidRPr="00473364">
        <w:rPr>
          <w:rFonts w:ascii="Garamond" w:hAnsi="Garamond"/>
          <w:sz w:val="24"/>
          <w:szCs w:val="24"/>
        </w:rPr>
        <w:t>rbimit dhe publikut si dhe aksesi nga k</w:t>
      </w:r>
      <w:r w:rsidR="00E145BE">
        <w:rPr>
          <w:rFonts w:ascii="Garamond" w:hAnsi="Garamond"/>
          <w:sz w:val="24"/>
          <w:szCs w:val="24"/>
        </w:rPr>
        <w:t>ë</w:t>
      </w:r>
      <w:r w:rsidRPr="00473364">
        <w:rPr>
          <w:rFonts w:ascii="Garamond" w:hAnsi="Garamond"/>
          <w:sz w:val="24"/>
          <w:szCs w:val="24"/>
        </w:rPr>
        <w:t>mb</w:t>
      </w:r>
      <w:r w:rsidR="00E145BE">
        <w:rPr>
          <w:rFonts w:ascii="Garamond" w:hAnsi="Garamond"/>
          <w:sz w:val="24"/>
          <w:szCs w:val="24"/>
        </w:rPr>
        <w:t>ë</w:t>
      </w:r>
      <w:r w:rsidRPr="00473364">
        <w:rPr>
          <w:rFonts w:ascii="Garamond" w:hAnsi="Garamond"/>
          <w:sz w:val="24"/>
          <w:szCs w:val="24"/>
        </w:rPr>
        <w:t>sor</w:t>
      </w:r>
      <w:r w:rsidR="00E145BE">
        <w:rPr>
          <w:rFonts w:ascii="Garamond" w:hAnsi="Garamond"/>
          <w:sz w:val="24"/>
          <w:szCs w:val="24"/>
        </w:rPr>
        <w:t>ë</w:t>
      </w:r>
      <w:r w:rsidRPr="00473364">
        <w:rPr>
          <w:rFonts w:ascii="Garamond" w:hAnsi="Garamond"/>
          <w:sz w:val="24"/>
          <w:szCs w:val="24"/>
        </w:rPr>
        <w:t>t.</w:t>
      </w:r>
    </w:p>
    <w:p w14:paraId="2C582141" w14:textId="77777777" w:rsidR="00D36153" w:rsidRPr="00473364" w:rsidRDefault="00D36153" w:rsidP="00473364">
      <w:pPr>
        <w:spacing w:after="0" w:line="240" w:lineRule="auto"/>
        <w:ind w:firstLine="284"/>
        <w:jc w:val="both"/>
        <w:rPr>
          <w:rFonts w:ascii="Garamond" w:hAnsi="Garamond"/>
          <w:sz w:val="24"/>
          <w:szCs w:val="24"/>
        </w:rPr>
      </w:pPr>
    </w:p>
    <w:p w14:paraId="2C582142" w14:textId="77777777" w:rsidR="00D36153" w:rsidRPr="006E7ADE" w:rsidRDefault="00D36153" w:rsidP="00473364">
      <w:pPr>
        <w:spacing w:after="0" w:line="240" w:lineRule="auto"/>
        <w:ind w:firstLine="284"/>
        <w:jc w:val="both"/>
        <w:rPr>
          <w:rFonts w:ascii="Garamond" w:hAnsi="Garamond"/>
          <w:b/>
          <w:sz w:val="24"/>
          <w:szCs w:val="24"/>
        </w:rPr>
      </w:pPr>
      <w:r w:rsidRPr="006E7ADE">
        <w:rPr>
          <w:rFonts w:ascii="Garamond" w:hAnsi="Garamond"/>
          <w:b/>
          <w:sz w:val="24"/>
          <w:szCs w:val="24"/>
        </w:rPr>
        <w:t>b) Niveli (në %) i gëzimit të të drejtave mbi pronën, referuar sipërfaqes totale të pronës private që preket nga projekti (5 pikë)</w:t>
      </w:r>
    </w:p>
    <w:p w14:paraId="2C582143" w14:textId="77777777" w:rsidR="00D36153" w:rsidRPr="00473364" w:rsidRDefault="00D36153" w:rsidP="00473364">
      <w:pPr>
        <w:spacing w:after="0" w:line="240" w:lineRule="auto"/>
        <w:ind w:firstLine="284"/>
        <w:jc w:val="both"/>
        <w:rPr>
          <w:rFonts w:ascii="Garamond" w:hAnsi="Garamond"/>
          <w:sz w:val="24"/>
          <w:szCs w:val="24"/>
        </w:rPr>
      </w:pPr>
    </w:p>
    <w:p w14:paraId="2C582144" w14:textId="14034D47" w:rsidR="00D36153" w:rsidRPr="00473364" w:rsidRDefault="00E145BE" w:rsidP="00473364">
      <w:pPr>
        <w:spacing w:after="0" w:line="240" w:lineRule="auto"/>
        <w:ind w:firstLine="284"/>
        <w:jc w:val="both"/>
        <w:rPr>
          <w:rFonts w:ascii="Garamond" w:hAnsi="Garamond"/>
          <w:sz w:val="24"/>
          <w:szCs w:val="24"/>
        </w:rPr>
      </w:pPr>
      <m:oMathPara>
        <m:oMath>
          <m:r>
            <w:rPr>
              <w:rFonts w:ascii="Cambria Math" w:hAnsi="Cambria Math"/>
              <w:sz w:val="24"/>
              <w:szCs w:val="24"/>
            </w:rPr>
            <w:lastRenderedPageBreak/>
            <m:t>Vlerësimi=</m:t>
          </m:r>
          <m:f>
            <m:fPr>
              <m:ctrlPr>
                <w:rPr>
                  <w:rFonts w:ascii="Cambria Math" w:hAnsi="Cambria Math"/>
                  <w:sz w:val="24"/>
                  <w:szCs w:val="24"/>
                </w:rPr>
              </m:ctrlPr>
            </m:fPr>
            <m:num>
              <m:r>
                <w:rPr>
                  <w:rFonts w:ascii="Cambria Math" w:hAnsi="Cambria Math"/>
                  <w:sz w:val="24"/>
                  <w:szCs w:val="24"/>
                </w:rPr>
                <m:t>Sasia</m:t>
              </m:r>
              <m:d>
                <m:dPr>
                  <m:ctrlPr>
                    <w:rPr>
                      <w:rFonts w:ascii="Cambria Math" w:hAnsi="Cambria Math"/>
                      <w:sz w:val="24"/>
                      <w:szCs w:val="24"/>
                    </w:rPr>
                  </m:ctrlPr>
                </m:dPr>
                <m:e>
                  <m:r>
                    <w:rPr>
                      <w:rFonts w:ascii="Cambria Math" w:hAnsi="Cambria Math"/>
                      <w:sz w:val="24"/>
                      <w:szCs w:val="24"/>
                    </w:rPr>
                    <m:t>në %</m:t>
                  </m:r>
                </m:e>
              </m:d>
              <m:r>
                <w:rPr>
                  <w:rFonts w:ascii="Cambria Math" w:hAnsi="Cambria Math"/>
                  <w:sz w:val="24"/>
                  <w:szCs w:val="24"/>
                </w:rPr>
                <m:t>e pronave të lidhura nga ofertuesi</m:t>
              </m:r>
            </m:num>
            <m:den>
              <m:r>
                <w:rPr>
                  <w:rFonts w:ascii="Cambria Math" w:hAnsi="Cambria Math"/>
                  <w:sz w:val="24"/>
                  <w:szCs w:val="24"/>
                </w:rPr>
                <m:t>Sasia</m:t>
              </m:r>
              <m:d>
                <m:dPr>
                  <m:ctrlPr>
                    <w:rPr>
                      <w:rFonts w:ascii="Cambria Math" w:hAnsi="Cambria Math"/>
                      <w:sz w:val="24"/>
                      <w:szCs w:val="24"/>
                    </w:rPr>
                  </m:ctrlPr>
                </m:dPr>
                <m:e>
                  <m:r>
                    <w:rPr>
                      <w:rFonts w:ascii="Cambria Math" w:hAnsi="Cambria Math"/>
                      <w:sz w:val="24"/>
                      <w:szCs w:val="24"/>
                    </w:rPr>
                    <m:t>në %</m:t>
                  </m:r>
                </m:e>
              </m:d>
              <m:r>
                <w:rPr>
                  <w:rFonts w:ascii="Cambria Math" w:hAnsi="Cambria Math"/>
                  <w:sz w:val="24"/>
                  <w:szCs w:val="24"/>
                </w:rPr>
                <m:t>më e lartë e pronave të lidhura nga ofertuesit</m:t>
              </m:r>
            </m:den>
          </m:f>
          <m:r>
            <w:rPr>
              <w:rFonts w:ascii="Cambria Math" w:hAnsi="Cambria Math"/>
              <w:sz w:val="24"/>
              <w:szCs w:val="24"/>
            </w:rPr>
            <m:t xml:space="preserve"> x 5   </m:t>
          </m:r>
        </m:oMath>
      </m:oMathPara>
    </w:p>
    <w:p w14:paraId="2C582145" w14:textId="77777777" w:rsidR="00D36153" w:rsidRPr="00473364" w:rsidRDefault="00D36153" w:rsidP="00473364">
      <w:pPr>
        <w:spacing w:after="0" w:line="240" w:lineRule="auto"/>
        <w:ind w:firstLine="284"/>
        <w:jc w:val="both"/>
        <w:rPr>
          <w:rFonts w:ascii="Garamond" w:hAnsi="Garamond"/>
          <w:sz w:val="24"/>
          <w:szCs w:val="24"/>
        </w:rPr>
      </w:pPr>
    </w:p>
    <w:p w14:paraId="2C582146" w14:textId="66F98A12" w:rsidR="00D36153" w:rsidRPr="006E7ADE" w:rsidRDefault="006E7ADE" w:rsidP="00473364">
      <w:pPr>
        <w:spacing w:after="0" w:line="240" w:lineRule="auto"/>
        <w:ind w:firstLine="284"/>
        <w:jc w:val="both"/>
        <w:rPr>
          <w:rFonts w:ascii="Garamond" w:hAnsi="Garamond"/>
          <w:b/>
          <w:sz w:val="24"/>
          <w:szCs w:val="24"/>
        </w:rPr>
      </w:pPr>
      <w:r w:rsidRPr="006E7ADE">
        <w:rPr>
          <w:rFonts w:ascii="Garamond" w:hAnsi="Garamond"/>
          <w:b/>
          <w:sz w:val="24"/>
          <w:szCs w:val="24"/>
        </w:rPr>
        <w:t xml:space="preserve">c) </w:t>
      </w:r>
      <w:r w:rsidR="00D36153" w:rsidRPr="006E7ADE">
        <w:rPr>
          <w:rFonts w:ascii="Garamond" w:hAnsi="Garamond"/>
          <w:b/>
          <w:sz w:val="24"/>
          <w:szCs w:val="24"/>
        </w:rPr>
        <w:t>Koha e realizimit t</w:t>
      </w:r>
      <w:r w:rsidR="00E145BE">
        <w:rPr>
          <w:rFonts w:ascii="Garamond" w:hAnsi="Garamond"/>
          <w:b/>
          <w:sz w:val="24"/>
          <w:szCs w:val="24"/>
        </w:rPr>
        <w:t>ë ndë</w:t>
      </w:r>
      <w:r w:rsidR="00D36153" w:rsidRPr="006E7ADE">
        <w:rPr>
          <w:rFonts w:ascii="Garamond" w:hAnsi="Garamond"/>
          <w:b/>
          <w:sz w:val="24"/>
          <w:szCs w:val="24"/>
        </w:rPr>
        <w:t>rtimit (5 pikë).</w:t>
      </w:r>
    </w:p>
    <w:p w14:paraId="2C582147" w14:textId="77777777" w:rsidR="00D36153" w:rsidRPr="00473364" w:rsidRDefault="00D36153" w:rsidP="00473364">
      <w:pPr>
        <w:spacing w:after="0" w:line="240" w:lineRule="auto"/>
        <w:ind w:firstLine="284"/>
        <w:jc w:val="both"/>
        <w:rPr>
          <w:rFonts w:ascii="Garamond" w:hAnsi="Garamond"/>
          <w:sz w:val="24"/>
          <w:szCs w:val="24"/>
        </w:rPr>
      </w:pPr>
    </w:p>
    <w:p w14:paraId="2C582148" w14:textId="4850621A" w:rsidR="00D36153" w:rsidRPr="00473364" w:rsidRDefault="00E145BE" w:rsidP="00473364">
      <w:pPr>
        <w:spacing w:after="0" w:line="240" w:lineRule="auto"/>
        <w:ind w:firstLine="284"/>
        <w:jc w:val="both"/>
        <w:rPr>
          <w:rFonts w:ascii="Garamond" w:hAnsi="Garamond"/>
          <w:sz w:val="24"/>
          <w:szCs w:val="24"/>
        </w:rPr>
      </w:pPr>
      <m:oMathPara>
        <m:oMath>
          <m:r>
            <w:rPr>
              <w:rFonts w:ascii="Cambria Math" w:hAnsi="Cambria Math"/>
              <w:sz w:val="24"/>
              <w:szCs w:val="24"/>
            </w:rPr>
            <m:t>Vlerësimi=</m:t>
          </m:r>
          <m:f>
            <m:fPr>
              <m:ctrlPr>
                <w:rPr>
                  <w:rFonts w:ascii="Cambria Math" w:hAnsi="Cambria Math"/>
                  <w:sz w:val="24"/>
                  <w:szCs w:val="24"/>
                </w:rPr>
              </m:ctrlPr>
            </m:fPr>
            <m:num>
              <m:r>
                <w:rPr>
                  <w:rFonts w:ascii="Cambria Math" w:hAnsi="Cambria Math"/>
                  <w:sz w:val="24"/>
                  <w:szCs w:val="24"/>
                </w:rPr>
                <m:t>Koha e realizimit të ndërtimit minimale e ofertuar.</m:t>
              </m:r>
            </m:num>
            <m:den>
              <m:r>
                <w:rPr>
                  <w:rFonts w:ascii="Cambria Math" w:hAnsi="Cambria Math"/>
                  <w:sz w:val="24"/>
                  <w:szCs w:val="24"/>
                </w:rPr>
                <m:t>Koha e realizimit të ndërtimit e ofertuesit</m:t>
              </m:r>
            </m:den>
          </m:f>
          <m:r>
            <w:rPr>
              <w:rFonts w:ascii="Cambria Math" w:hAnsi="Cambria Math"/>
              <w:sz w:val="24"/>
              <w:szCs w:val="24"/>
            </w:rPr>
            <m:t xml:space="preserve"> x 5   </m:t>
          </m:r>
        </m:oMath>
      </m:oMathPara>
    </w:p>
    <w:p w14:paraId="2C582149" w14:textId="77777777" w:rsidR="00D36153" w:rsidRPr="00473364" w:rsidRDefault="00D36153" w:rsidP="00473364">
      <w:pPr>
        <w:spacing w:after="0" w:line="240" w:lineRule="auto"/>
        <w:ind w:firstLine="284"/>
        <w:jc w:val="both"/>
        <w:rPr>
          <w:rFonts w:ascii="Garamond" w:hAnsi="Garamond"/>
          <w:sz w:val="24"/>
          <w:szCs w:val="24"/>
        </w:rPr>
      </w:pPr>
    </w:p>
    <w:p w14:paraId="2C58214A" w14:textId="77777777" w:rsidR="00D36153" w:rsidRPr="00473364" w:rsidRDefault="00D36153" w:rsidP="00473364">
      <w:pPr>
        <w:spacing w:after="0" w:line="240" w:lineRule="auto"/>
        <w:ind w:firstLine="284"/>
        <w:jc w:val="both"/>
        <w:rPr>
          <w:rFonts w:ascii="Garamond" w:hAnsi="Garamond"/>
          <w:sz w:val="24"/>
          <w:szCs w:val="24"/>
        </w:rPr>
      </w:pPr>
    </w:p>
    <w:p w14:paraId="2C58214B" w14:textId="6A88F833" w:rsidR="00D36153" w:rsidRPr="006E7ADE" w:rsidRDefault="00D36153" w:rsidP="00473364">
      <w:pPr>
        <w:spacing w:after="0" w:line="240" w:lineRule="auto"/>
        <w:ind w:firstLine="284"/>
        <w:jc w:val="both"/>
        <w:rPr>
          <w:rFonts w:ascii="Garamond" w:hAnsi="Garamond"/>
          <w:b/>
          <w:sz w:val="24"/>
          <w:szCs w:val="24"/>
        </w:rPr>
      </w:pPr>
      <w:r w:rsidRPr="006E7ADE">
        <w:rPr>
          <w:rFonts w:ascii="Garamond" w:hAnsi="Garamond"/>
          <w:b/>
          <w:sz w:val="24"/>
          <w:szCs w:val="24"/>
        </w:rPr>
        <w:t xml:space="preserve">  </w:t>
      </w:r>
      <w:r w:rsidR="006E7ADE" w:rsidRPr="006E7ADE">
        <w:rPr>
          <w:rFonts w:ascii="Garamond" w:hAnsi="Garamond"/>
          <w:b/>
          <w:sz w:val="24"/>
          <w:szCs w:val="24"/>
        </w:rPr>
        <w:t xml:space="preserve">2. </w:t>
      </w:r>
      <w:r w:rsidRPr="006E7ADE">
        <w:rPr>
          <w:rFonts w:ascii="Garamond" w:hAnsi="Garamond"/>
          <w:b/>
          <w:sz w:val="24"/>
          <w:szCs w:val="24"/>
        </w:rPr>
        <w:t xml:space="preserve">Komponentët e kriterit ekonomik, me një total prej 30 pikësh, i referohen ofertës për projektimin, ndërtimin, mobilimin, </w:t>
      </w:r>
      <w:r w:rsidR="00315FDD" w:rsidRPr="006E7ADE">
        <w:rPr>
          <w:rFonts w:ascii="Garamond" w:hAnsi="Garamond"/>
          <w:b/>
          <w:sz w:val="24"/>
          <w:szCs w:val="24"/>
        </w:rPr>
        <w:t>mbikëqyrjen</w:t>
      </w:r>
      <w:r w:rsidRPr="006E7ADE">
        <w:rPr>
          <w:rFonts w:ascii="Garamond" w:hAnsi="Garamond"/>
          <w:b/>
          <w:sz w:val="24"/>
          <w:szCs w:val="24"/>
        </w:rPr>
        <w:t xml:space="preserve"> dhe kolaudimin:</w:t>
      </w:r>
    </w:p>
    <w:p w14:paraId="2C58214C" w14:textId="77777777" w:rsidR="00D36153" w:rsidRPr="00473364" w:rsidRDefault="00D36153" w:rsidP="00473364">
      <w:pPr>
        <w:spacing w:after="0" w:line="240" w:lineRule="auto"/>
        <w:ind w:firstLine="284"/>
        <w:jc w:val="both"/>
        <w:rPr>
          <w:rFonts w:ascii="Garamond" w:hAnsi="Garamond"/>
          <w:sz w:val="24"/>
          <w:szCs w:val="24"/>
        </w:rPr>
      </w:pPr>
    </w:p>
    <w:p w14:paraId="2C58214D" w14:textId="3A505FB3" w:rsidR="00D36153" w:rsidRPr="006E7ADE" w:rsidRDefault="006E7ADE" w:rsidP="00473364">
      <w:pPr>
        <w:spacing w:after="0" w:line="240" w:lineRule="auto"/>
        <w:ind w:firstLine="284"/>
        <w:jc w:val="both"/>
        <w:rPr>
          <w:rFonts w:ascii="Garamond" w:hAnsi="Garamond"/>
          <w:b/>
          <w:sz w:val="24"/>
          <w:szCs w:val="24"/>
        </w:rPr>
      </w:pPr>
      <w:r w:rsidRPr="006E7ADE">
        <w:rPr>
          <w:rFonts w:ascii="Garamond" w:hAnsi="Garamond"/>
          <w:b/>
          <w:sz w:val="24"/>
          <w:szCs w:val="24"/>
        </w:rPr>
        <w:t xml:space="preserve">a) </w:t>
      </w:r>
      <w:r w:rsidR="00D36153" w:rsidRPr="006E7ADE">
        <w:rPr>
          <w:rFonts w:ascii="Garamond" w:hAnsi="Garamond"/>
          <w:b/>
          <w:sz w:val="24"/>
          <w:szCs w:val="24"/>
        </w:rPr>
        <w:t>Çmim kosto Teatri për m</w:t>
      </w:r>
      <w:r w:rsidR="00D36153" w:rsidRPr="00E145BE">
        <w:rPr>
          <w:rFonts w:ascii="Garamond" w:hAnsi="Garamond"/>
          <w:b/>
          <w:sz w:val="24"/>
          <w:szCs w:val="24"/>
          <w:vertAlign w:val="superscript"/>
        </w:rPr>
        <w:t>2</w:t>
      </w:r>
      <w:r w:rsidR="00D36153" w:rsidRPr="006E7ADE">
        <w:rPr>
          <w:rFonts w:ascii="Garamond" w:hAnsi="Garamond"/>
          <w:b/>
          <w:sz w:val="24"/>
          <w:szCs w:val="24"/>
        </w:rPr>
        <w:t>, sipas kostos së projektit të propozuar (10 pikë)</w:t>
      </w:r>
    </w:p>
    <w:p w14:paraId="2C58214E" w14:textId="77777777" w:rsidR="00D36153" w:rsidRPr="00473364" w:rsidRDefault="00D36153" w:rsidP="00473364">
      <w:pPr>
        <w:spacing w:after="0" w:line="240" w:lineRule="auto"/>
        <w:ind w:firstLine="284"/>
        <w:jc w:val="both"/>
        <w:rPr>
          <w:rFonts w:ascii="Garamond" w:hAnsi="Garamond"/>
          <w:sz w:val="24"/>
          <w:szCs w:val="24"/>
        </w:rPr>
      </w:pPr>
    </w:p>
    <w:p w14:paraId="2C58214F" w14:textId="31981546" w:rsidR="00D36153" w:rsidRPr="00473364" w:rsidRDefault="00E145BE" w:rsidP="00473364">
      <w:pPr>
        <w:spacing w:after="0" w:line="240" w:lineRule="auto"/>
        <w:ind w:firstLine="284"/>
        <w:jc w:val="both"/>
        <w:rPr>
          <w:rFonts w:ascii="Garamond" w:hAnsi="Garamond"/>
          <w:sz w:val="24"/>
          <w:szCs w:val="24"/>
        </w:rPr>
      </w:pPr>
      <m:oMathPara>
        <m:oMath>
          <m:r>
            <w:rPr>
              <w:rFonts w:ascii="Cambria Math" w:hAnsi="Cambria Math"/>
              <w:sz w:val="24"/>
              <w:szCs w:val="24"/>
            </w:rPr>
            <m:t>Vlerësimi=</m:t>
          </m:r>
          <m:f>
            <m:fPr>
              <m:ctrlPr>
                <w:rPr>
                  <w:rFonts w:ascii="Cambria Math" w:hAnsi="Cambria Math"/>
                  <w:sz w:val="24"/>
                  <w:szCs w:val="24"/>
                </w:rPr>
              </m:ctrlPr>
            </m:fPr>
            <m:num>
              <m:r>
                <w:rPr>
                  <w:rFonts w:ascii="Cambria Math" w:hAnsi="Cambria Math"/>
                  <w:sz w:val="24"/>
                  <w:szCs w:val="24"/>
                </w:rPr>
                <m:t>Çmimi minimal i ofruar kosto m2 teatër</m:t>
              </m:r>
            </m:num>
            <m:den>
              <m:r>
                <w:rPr>
                  <w:rFonts w:ascii="Cambria Math" w:hAnsi="Cambria Math"/>
                  <w:sz w:val="24"/>
                  <w:szCs w:val="24"/>
                </w:rPr>
                <m:t>Çm</m:t>
              </m:r>
              <m:r>
                <w:rPr>
                  <w:rFonts w:ascii="Cambria Math" w:hAnsi="Cambria Math"/>
                  <w:sz w:val="24"/>
                  <w:szCs w:val="24"/>
                </w:rPr>
                <m:t>imi i kostos i ofertuesit</m:t>
              </m:r>
            </m:den>
          </m:f>
          <m:r>
            <w:rPr>
              <w:rFonts w:ascii="Cambria Math" w:hAnsi="Cambria Math"/>
              <w:sz w:val="24"/>
              <w:szCs w:val="24"/>
            </w:rPr>
            <m:t xml:space="preserve"> x 10 </m:t>
          </m:r>
        </m:oMath>
      </m:oMathPara>
    </w:p>
    <w:p w14:paraId="2C582150" w14:textId="77777777" w:rsidR="00D36153" w:rsidRPr="00473364" w:rsidRDefault="00D36153" w:rsidP="00473364">
      <w:pPr>
        <w:spacing w:after="0" w:line="240" w:lineRule="auto"/>
        <w:ind w:firstLine="284"/>
        <w:jc w:val="both"/>
        <w:rPr>
          <w:rFonts w:ascii="Garamond" w:hAnsi="Garamond"/>
          <w:sz w:val="24"/>
          <w:szCs w:val="24"/>
        </w:rPr>
      </w:pPr>
    </w:p>
    <w:p w14:paraId="2C582151" w14:textId="2CD917BB" w:rsidR="00D36153" w:rsidRPr="006E7ADE" w:rsidRDefault="006E7ADE" w:rsidP="00473364">
      <w:pPr>
        <w:spacing w:after="0" w:line="240" w:lineRule="auto"/>
        <w:ind w:firstLine="284"/>
        <w:jc w:val="both"/>
        <w:rPr>
          <w:rFonts w:ascii="Garamond" w:hAnsi="Garamond"/>
          <w:b/>
          <w:sz w:val="24"/>
          <w:szCs w:val="24"/>
        </w:rPr>
      </w:pPr>
      <w:r w:rsidRPr="006E7ADE">
        <w:rPr>
          <w:rFonts w:ascii="Garamond" w:hAnsi="Garamond"/>
          <w:b/>
          <w:sz w:val="24"/>
          <w:szCs w:val="24"/>
        </w:rPr>
        <w:t xml:space="preserve">b) </w:t>
      </w:r>
      <w:r w:rsidR="00D36153" w:rsidRPr="006E7ADE">
        <w:rPr>
          <w:rFonts w:ascii="Garamond" w:hAnsi="Garamond"/>
          <w:b/>
          <w:sz w:val="24"/>
          <w:szCs w:val="24"/>
        </w:rPr>
        <w:t>Sasia (në %) e propozuar m</w:t>
      </w:r>
      <w:r w:rsidR="00D36153" w:rsidRPr="00E145BE">
        <w:rPr>
          <w:rFonts w:ascii="Garamond" w:hAnsi="Garamond"/>
          <w:b/>
          <w:sz w:val="24"/>
          <w:szCs w:val="24"/>
          <w:vertAlign w:val="superscript"/>
        </w:rPr>
        <w:t>2</w:t>
      </w:r>
      <w:r w:rsidR="00D36153" w:rsidRPr="006E7ADE">
        <w:rPr>
          <w:rFonts w:ascii="Garamond" w:hAnsi="Garamond"/>
          <w:b/>
          <w:sz w:val="24"/>
          <w:szCs w:val="24"/>
        </w:rPr>
        <w:t xml:space="preserve"> pjes</w:t>
      </w:r>
      <w:r w:rsidR="00E145BE">
        <w:rPr>
          <w:rFonts w:ascii="Garamond" w:hAnsi="Garamond"/>
          <w:b/>
          <w:sz w:val="24"/>
          <w:szCs w:val="24"/>
        </w:rPr>
        <w:t>ë</w:t>
      </w:r>
      <w:r w:rsidR="00D36153" w:rsidRPr="006E7ADE">
        <w:rPr>
          <w:rFonts w:ascii="Garamond" w:hAnsi="Garamond"/>
          <w:b/>
          <w:sz w:val="24"/>
          <w:szCs w:val="24"/>
        </w:rPr>
        <w:t xml:space="preserve"> takuese q</w:t>
      </w:r>
      <w:r w:rsidR="00E145BE">
        <w:rPr>
          <w:rFonts w:ascii="Garamond" w:hAnsi="Garamond"/>
          <w:b/>
          <w:sz w:val="24"/>
          <w:szCs w:val="24"/>
        </w:rPr>
        <w:t>ë</w:t>
      </w:r>
      <w:r w:rsidR="00D36153" w:rsidRPr="006E7ADE">
        <w:rPr>
          <w:rFonts w:ascii="Garamond" w:hAnsi="Garamond"/>
          <w:b/>
          <w:sz w:val="24"/>
          <w:szCs w:val="24"/>
        </w:rPr>
        <w:t xml:space="preserve"> do të përfitohet nga pala shtet (20 pikë).</w:t>
      </w:r>
    </w:p>
    <w:p w14:paraId="2C582152" w14:textId="77777777" w:rsidR="00D36153" w:rsidRPr="00473364" w:rsidRDefault="00D36153" w:rsidP="00473364">
      <w:pPr>
        <w:spacing w:after="0" w:line="240" w:lineRule="auto"/>
        <w:ind w:firstLine="284"/>
        <w:jc w:val="both"/>
        <w:rPr>
          <w:rFonts w:ascii="Garamond" w:hAnsi="Garamond"/>
          <w:sz w:val="24"/>
          <w:szCs w:val="24"/>
        </w:rPr>
      </w:pPr>
    </w:p>
    <w:p w14:paraId="2C582153" w14:textId="77777777" w:rsidR="00D36153" w:rsidRPr="00473364" w:rsidRDefault="00D36153" w:rsidP="00473364">
      <w:pPr>
        <w:spacing w:after="0" w:line="240" w:lineRule="auto"/>
        <w:ind w:firstLine="284"/>
        <w:jc w:val="both"/>
        <w:rPr>
          <w:rFonts w:ascii="Garamond" w:hAnsi="Garamond"/>
          <w:sz w:val="24"/>
          <w:szCs w:val="24"/>
        </w:rPr>
      </w:pPr>
    </w:p>
    <w:p w14:paraId="2C582154" w14:textId="2B5973AF" w:rsidR="00D36153" w:rsidRPr="00473364" w:rsidRDefault="00E145BE" w:rsidP="00473364">
      <w:pPr>
        <w:spacing w:after="0" w:line="240" w:lineRule="auto"/>
        <w:ind w:firstLine="284"/>
        <w:jc w:val="both"/>
        <w:rPr>
          <w:rFonts w:ascii="Garamond" w:hAnsi="Garamond"/>
          <w:sz w:val="24"/>
          <w:szCs w:val="24"/>
        </w:rPr>
      </w:pPr>
      <m:oMathPara>
        <m:oMath>
          <m:r>
            <w:rPr>
              <w:rFonts w:ascii="Cambria Math" w:hAnsi="Cambria Math"/>
              <w:sz w:val="24"/>
              <w:szCs w:val="24"/>
            </w:rPr>
            <m:t>Vlerësimi=</m:t>
          </m:r>
          <m:f>
            <m:fPr>
              <m:ctrlPr>
                <w:rPr>
                  <w:rFonts w:ascii="Cambria Math" w:hAnsi="Cambria Math"/>
                  <w:sz w:val="24"/>
                  <w:szCs w:val="24"/>
                </w:rPr>
              </m:ctrlPr>
            </m:fPr>
            <m:num>
              <m:r>
                <w:rPr>
                  <w:rFonts w:ascii="Cambria Math" w:hAnsi="Cambria Math"/>
                  <w:sz w:val="24"/>
                  <w:szCs w:val="24"/>
                </w:rPr>
                <m:t xml:space="preserve">Sasia </m:t>
              </m:r>
              <m:d>
                <m:dPr>
                  <m:ctrlPr>
                    <w:rPr>
                      <w:rFonts w:ascii="Cambria Math" w:hAnsi="Cambria Math"/>
                      <w:i/>
                      <w:sz w:val="24"/>
                      <w:szCs w:val="24"/>
                    </w:rPr>
                  </m:ctrlPr>
                </m:dPr>
                <m:e>
                  <m:r>
                    <w:rPr>
                      <w:rFonts w:ascii="Cambria Math" w:hAnsi="Cambria Math"/>
                      <w:sz w:val="24"/>
                      <w:szCs w:val="24"/>
                    </w:rPr>
                    <m:t xml:space="preserve">në % </m:t>
                  </m:r>
                </m:e>
              </m:d>
              <m:r>
                <w:rPr>
                  <w:rFonts w:ascii="Cambria Math" w:hAnsi="Cambria Math"/>
                  <w:sz w:val="24"/>
                  <w:szCs w:val="24"/>
                </w:rPr>
                <m:t>e propozuar pjesë takuese nga ofertuesi</m:t>
              </m:r>
            </m:num>
            <m:den>
              <m:r>
                <w:rPr>
                  <w:rFonts w:ascii="Cambria Math" w:hAnsi="Cambria Math"/>
                  <w:sz w:val="24"/>
                  <w:szCs w:val="24"/>
                </w:rPr>
                <m:t xml:space="preserve">Sasia </m:t>
              </m:r>
              <m:d>
                <m:dPr>
                  <m:ctrlPr>
                    <w:rPr>
                      <w:rFonts w:ascii="Cambria Math" w:hAnsi="Cambria Math"/>
                      <w:i/>
                      <w:sz w:val="24"/>
                      <w:szCs w:val="24"/>
                    </w:rPr>
                  </m:ctrlPr>
                </m:dPr>
                <m:e>
                  <m:r>
                    <w:rPr>
                      <w:rFonts w:ascii="Cambria Math" w:hAnsi="Cambria Math"/>
                      <w:sz w:val="24"/>
                      <w:szCs w:val="24"/>
                    </w:rPr>
                    <m:t>në %</m:t>
                  </m:r>
                </m:e>
              </m:d>
              <m:r>
                <w:rPr>
                  <w:rFonts w:ascii="Cambria Math" w:hAnsi="Cambria Math"/>
                  <w:sz w:val="24"/>
                  <w:szCs w:val="24"/>
                </w:rPr>
                <m:t>më e lartë e propozuar pjesë takuese nga ofertuesit</m:t>
              </m:r>
            </m:den>
          </m:f>
          <m:r>
            <w:rPr>
              <w:rFonts w:ascii="Cambria Math" w:hAnsi="Cambria Math"/>
              <w:sz w:val="24"/>
              <w:szCs w:val="24"/>
            </w:rPr>
            <m:t xml:space="preserve"> x 20</m:t>
          </m:r>
        </m:oMath>
      </m:oMathPara>
    </w:p>
    <w:p w14:paraId="2C582155" w14:textId="77777777" w:rsidR="00D36153" w:rsidRPr="00473364" w:rsidRDefault="00D36153" w:rsidP="00473364">
      <w:pPr>
        <w:spacing w:after="0" w:line="240" w:lineRule="auto"/>
        <w:ind w:firstLine="284"/>
        <w:jc w:val="both"/>
        <w:rPr>
          <w:rFonts w:ascii="Garamond" w:hAnsi="Garamond"/>
          <w:sz w:val="24"/>
          <w:szCs w:val="24"/>
        </w:rPr>
      </w:pPr>
    </w:p>
    <w:p w14:paraId="2C582159" w14:textId="77777777" w:rsidR="00D36153" w:rsidRPr="00473364" w:rsidRDefault="00D36153" w:rsidP="00473364">
      <w:pPr>
        <w:spacing w:after="0" w:line="240" w:lineRule="auto"/>
        <w:ind w:firstLine="284"/>
        <w:jc w:val="both"/>
        <w:rPr>
          <w:rFonts w:ascii="Garamond" w:hAnsi="Garamond"/>
          <w:sz w:val="24"/>
          <w:szCs w:val="24"/>
        </w:rPr>
      </w:pPr>
    </w:p>
    <w:p w14:paraId="2C58215A" w14:textId="1A62AAB8" w:rsidR="00D36153" w:rsidRPr="00473364" w:rsidRDefault="007006ED" w:rsidP="007006ED">
      <w:pPr>
        <w:spacing w:after="0" w:line="240" w:lineRule="auto"/>
        <w:ind w:firstLine="284"/>
        <w:jc w:val="center"/>
        <w:rPr>
          <w:rFonts w:ascii="Garamond" w:hAnsi="Garamond"/>
          <w:sz w:val="24"/>
          <w:szCs w:val="24"/>
        </w:rPr>
      </w:pPr>
      <w:r w:rsidRPr="00473364">
        <w:rPr>
          <w:rFonts w:ascii="Garamond" w:hAnsi="Garamond"/>
          <w:sz w:val="24"/>
          <w:szCs w:val="24"/>
        </w:rPr>
        <w:t>ANEKSI 2</w:t>
      </w:r>
    </w:p>
    <w:p w14:paraId="2C58215C" w14:textId="5AA4861A" w:rsidR="00D36153" w:rsidRPr="00473364" w:rsidRDefault="007006ED" w:rsidP="007006ED">
      <w:pPr>
        <w:spacing w:after="0" w:line="240" w:lineRule="auto"/>
        <w:ind w:firstLine="284"/>
        <w:jc w:val="center"/>
        <w:rPr>
          <w:rFonts w:ascii="Garamond" w:hAnsi="Garamond"/>
          <w:sz w:val="24"/>
          <w:szCs w:val="24"/>
        </w:rPr>
      </w:pPr>
      <w:r w:rsidRPr="00473364">
        <w:rPr>
          <w:rFonts w:ascii="Garamond" w:hAnsi="Garamond"/>
          <w:sz w:val="24"/>
          <w:szCs w:val="24"/>
        </w:rPr>
        <w:t>MBI LICENCIMET DHE CERTIFIKIMET</w:t>
      </w:r>
    </w:p>
    <w:p w14:paraId="2C58215D" w14:textId="77777777" w:rsidR="00D36153" w:rsidRPr="00473364" w:rsidRDefault="00D36153" w:rsidP="00473364">
      <w:pPr>
        <w:spacing w:after="0" w:line="240" w:lineRule="auto"/>
        <w:ind w:firstLine="284"/>
        <w:jc w:val="both"/>
        <w:rPr>
          <w:rFonts w:ascii="Garamond" w:hAnsi="Garamond"/>
          <w:sz w:val="24"/>
          <w:szCs w:val="24"/>
        </w:rPr>
      </w:pPr>
    </w:p>
    <w:p w14:paraId="2C58215E" w14:textId="219CB036" w:rsidR="00D36153" w:rsidRPr="00473364" w:rsidRDefault="00D36153" w:rsidP="00473364">
      <w:pPr>
        <w:spacing w:after="0" w:line="240" w:lineRule="auto"/>
        <w:ind w:firstLine="284"/>
        <w:jc w:val="both"/>
        <w:rPr>
          <w:rFonts w:ascii="Garamond" w:hAnsi="Garamond"/>
          <w:sz w:val="24"/>
          <w:szCs w:val="24"/>
        </w:rPr>
      </w:pPr>
      <w:r w:rsidRPr="00473364">
        <w:rPr>
          <w:rFonts w:ascii="Garamond" w:hAnsi="Garamond"/>
          <w:sz w:val="24"/>
          <w:szCs w:val="24"/>
        </w:rPr>
        <w:t>1. Licenca Profesionale e Shoqërisë Nd</w:t>
      </w:r>
      <w:r w:rsidR="00E145BE">
        <w:rPr>
          <w:rFonts w:ascii="Garamond" w:hAnsi="Garamond"/>
          <w:sz w:val="24"/>
          <w:szCs w:val="24"/>
        </w:rPr>
        <w:t>ë</w:t>
      </w:r>
      <w:r w:rsidRPr="00473364">
        <w:rPr>
          <w:rFonts w:ascii="Garamond" w:hAnsi="Garamond"/>
          <w:sz w:val="24"/>
          <w:szCs w:val="24"/>
        </w:rPr>
        <w:t>rtuese, për realizimin e punimeve, sipas modelit të lëshuar nga Ministria përkatëse në kategoritë:</w:t>
      </w:r>
    </w:p>
    <w:p w14:paraId="1406E24D" w14:textId="77777777" w:rsidR="006E7ADE" w:rsidRDefault="006E7ADE" w:rsidP="00473364">
      <w:pPr>
        <w:spacing w:after="0" w:line="240" w:lineRule="auto"/>
        <w:ind w:firstLine="284"/>
        <w:jc w:val="both"/>
        <w:rPr>
          <w:rFonts w:ascii="Garamond" w:hAnsi="Garamond"/>
          <w:sz w:val="24"/>
          <w:szCs w:val="24"/>
        </w:rPr>
      </w:pPr>
    </w:p>
    <w:p w14:paraId="2C58215F" w14:textId="72C8B219" w:rsidR="00D36153" w:rsidRPr="006E7ADE" w:rsidRDefault="00E145BE" w:rsidP="00473364">
      <w:pPr>
        <w:spacing w:after="0" w:line="240" w:lineRule="auto"/>
        <w:ind w:firstLine="284"/>
        <w:jc w:val="both"/>
        <w:rPr>
          <w:rFonts w:ascii="Garamond" w:hAnsi="Garamond"/>
          <w:b/>
          <w:sz w:val="24"/>
          <w:szCs w:val="24"/>
        </w:rPr>
      </w:pPr>
      <w:r w:rsidRPr="006E7ADE">
        <w:rPr>
          <w:rFonts w:ascii="Garamond" w:hAnsi="Garamond"/>
          <w:b/>
          <w:sz w:val="24"/>
          <w:szCs w:val="24"/>
        </w:rPr>
        <w:t>PUNIME T</w:t>
      </w:r>
      <w:r>
        <w:rPr>
          <w:rFonts w:ascii="Garamond" w:hAnsi="Garamond"/>
          <w:b/>
          <w:sz w:val="24"/>
          <w:szCs w:val="24"/>
        </w:rPr>
        <w:t>Ë PË</w:t>
      </w:r>
      <w:r w:rsidRPr="006E7ADE">
        <w:rPr>
          <w:rFonts w:ascii="Garamond" w:hAnsi="Garamond"/>
          <w:b/>
          <w:sz w:val="24"/>
          <w:szCs w:val="24"/>
        </w:rPr>
        <w:t xml:space="preserve">RGJITHSHME </w:t>
      </w:r>
      <w:r w:rsidR="00D36153" w:rsidRPr="006E7ADE">
        <w:rPr>
          <w:rFonts w:ascii="Garamond" w:hAnsi="Garamond"/>
          <w:b/>
          <w:sz w:val="24"/>
          <w:szCs w:val="24"/>
        </w:rPr>
        <w:t>NDËRTIMI</w:t>
      </w:r>
    </w:p>
    <w:p w14:paraId="2C582160" w14:textId="4DCF981B" w:rsidR="00D36153" w:rsidRPr="00473364" w:rsidRDefault="006E7ADE" w:rsidP="00473364">
      <w:pPr>
        <w:spacing w:after="0" w:line="240" w:lineRule="auto"/>
        <w:ind w:firstLine="284"/>
        <w:jc w:val="both"/>
        <w:rPr>
          <w:rFonts w:ascii="Garamond" w:hAnsi="Garamond"/>
          <w:sz w:val="24"/>
          <w:szCs w:val="24"/>
        </w:rPr>
      </w:pPr>
      <w:r>
        <w:rPr>
          <w:rFonts w:ascii="Garamond" w:hAnsi="Garamond"/>
          <w:sz w:val="24"/>
          <w:szCs w:val="24"/>
        </w:rPr>
        <w:t xml:space="preserve">- </w:t>
      </w:r>
      <w:r w:rsidR="00D36153" w:rsidRPr="00473364">
        <w:rPr>
          <w:rFonts w:ascii="Garamond" w:hAnsi="Garamond"/>
          <w:sz w:val="24"/>
          <w:szCs w:val="24"/>
        </w:rPr>
        <w:t xml:space="preserve">NP-1    E </w:t>
      </w:r>
      <w:r w:rsidR="00D36153" w:rsidRPr="00473364">
        <w:rPr>
          <w:rFonts w:ascii="Garamond" w:hAnsi="Garamond"/>
          <w:sz w:val="24"/>
          <w:szCs w:val="24"/>
        </w:rPr>
        <w:tab/>
        <w:t>Punime gërmimi në tokë</w:t>
      </w:r>
    </w:p>
    <w:p w14:paraId="2C582161" w14:textId="41A21FED" w:rsidR="00D36153" w:rsidRPr="00473364" w:rsidRDefault="006E7ADE" w:rsidP="00473364">
      <w:pPr>
        <w:spacing w:after="0" w:line="240" w:lineRule="auto"/>
        <w:ind w:firstLine="284"/>
        <w:jc w:val="both"/>
        <w:rPr>
          <w:rFonts w:ascii="Garamond" w:hAnsi="Garamond"/>
          <w:sz w:val="24"/>
          <w:szCs w:val="24"/>
        </w:rPr>
      </w:pPr>
      <w:r>
        <w:rPr>
          <w:rFonts w:ascii="Garamond" w:hAnsi="Garamond"/>
          <w:sz w:val="24"/>
          <w:szCs w:val="24"/>
        </w:rPr>
        <w:t xml:space="preserve">- </w:t>
      </w:r>
      <w:r w:rsidR="00D36153" w:rsidRPr="00473364">
        <w:rPr>
          <w:rFonts w:ascii="Garamond" w:hAnsi="Garamond"/>
          <w:sz w:val="24"/>
          <w:szCs w:val="24"/>
        </w:rPr>
        <w:t xml:space="preserve">NP- 2   G </w:t>
      </w:r>
      <w:r w:rsidR="00D36153" w:rsidRPr="00473364">
        <w:rPr>
          <w:rFonts w:ascii="Garamond" w:hAnsi="Garamond"/>
          <w:sz w:val="24"/>
          <w:szCs w:val="24"/>
        </w:rPr>
        <w:tab/>
        <w:t>Ndërtime civile dhe industriale</w:t>
      </w:r>
    </w:p>
    <w:p w14:paraId="2C582162" w14:textId="03AFAFB4" w:rsidR="00D36153" w:rsidRPr="00473364" w:rsidRDefault="006E7ADE" w:rsidP="00473364">
      <w:pPr>
        <w:spacing w:after="0" w:line="240" w:lineRule="auto"/>
        <w:ind w:firstLine="284"/>
        <w:jc w:val="both"/>
        <w:rPr>
          <w:rFonts w:ascii="Garamond" w:hAnsi="Garamond"/>
          <w:sz w:val="24"/>
          <w:szCs w:val="24"/>
        </w:rPr>
      </w:pPr>
      <w:r>
        <w:rPr>
          <w:rFonts w:ascii="Garamond" w:hAnsi="Garamond"/>
          <w:sz w:val="24"/>
          <w:szCs w:val="24"/>
        </w:rPr>
        <w:t xml:space="preserve">- </w:t>
      </w:r>
      <w:r w:rsidR="00D36153" w:rsidRPr="00473364">
        <w:rPr>
          <w:rFonts w:ascii="Garamond" w:hAnsi="Garamond"/>
          <w:sz w:val="24"/>
          <w:szCs w:val="24"/>
        </w:rPr>
        <w:t>NP-12  G</w:t>
      </w:r>
      <w:r w:rsidR="00D36153" w:rsidRPr="00473364">
        <w:rPr>
          <w:rFonts w:ascii="Garamond" w:hAnsi="Garamond"/>
          <w:sz w:val="24"/>
          <w:szCs w:val="24"/>
        </w:rPr>
        <w:tab/>
        <w:t>Punime të inxhinierisë së mjedisit</w:t>
      </w:r>
    </w:p>
    <w:p w14:paraId="272A8DFA" w14:textId="77777777" w:rsidR="006E7ADE" w:rsidRDefault="006E7ADE" w:rsidP="00473364">
      <w:pPr>
        <w:spacing w:after="0" w:line="240" w:lineRule="auto"/>
        <w:ind w:firstLine="284"/>
        <w:jc w:val="both"/>
        <w:rPr>
          <w:rFonts w:ascii="Garamond" w:hAnsi="Garamond"/>
          <w:sz w:val="24"/>
          <w:szCs w:val="24"/>
        </w:rPr>
      </w:pPr>
    </w:p>
    <w:p w14:paraId="2C582163" w14:textId="7B3B25EA" w:rsidR="00D36153" w:rsidRPr="006E7ADE" w:rsidRDefault="00D36153" w:rsidP="00473364">
      <w:pPr>
        <w:spacing w:after="0" w:line="240" w:lineRule="auto"/>
        <w:ind w:firstLine="284"/>
        <w:jc w:val="both"/>
        <w:rPr>
          <w:rFonts w:ascii="Garamond" w:hAnsi="Garamond"/>
          <w:b/>
          <w:sz w:val="24"/>
          <w:szCs w:val="24"/>
        </w:rPr>
      </w:pPr>
      <w:r w:rsidRPr="006E7ADE">
        <w:rPr>
          <w:rFonts w:ascii="Garamond" w:hAnsi="Garamond"/>
          <w:b/>
          <w:sz w:val="24"/>
          <w:szCs w:val="24"/>
        </w:rPr>
        <w:t>PUNIME SPECIALE NDËRTIMI</w:t>
      </w:r>
    </w:p>
    <w:p w14:paraId="2C582164" w14:textId="05F42F63" w:rsidR="00D36153" w:rsidRPr="00473364" w:rsidRDefault="006E7ADE" w:rsidP="00473364">
      <w:pPr>
        <w:spacing w:after="0" w:line="240" w:lineRule="auto"/>
        <w:ind w:firstLine="284"/>
        <w:jc w:val="both"/>
        <w:rPr>
          <w:rFonts w:ascii="Garamond" w:hAnsi="Garamond"/>
          <w:sz w:val="24"/>
          <w:szCs w:val="24"/>
        </w:rPr>
      </w:pPr>
      <w:r>
        <w:rPr>
          <w:rFonts w:ascii="Garamond" w:hAnsi="Garamond"/>
          <w:sz w:val="24"/>
          <w:szCs w:val="24"/>
        </w:rPr>
        <w:t xml:space="preserve">- </w:t>
      </w:r>
      <w:r w:rsidR="00D36153" w:rsidRPr="00473364">
        <w:rPr>
          <w:rFonts w:ascii="Garamond" w:hAnsi="Garamond"/>
          <w:sz w:val="24"/>
          <w:szCs w:val="24"/>
        </w:rPr>
        <w:t xml:space="preserve">NS-1    E </w:t>
      </w:r>
      <w:r w:rsidR="00D36153" w:rsidRPr="00473364">
        <w:rPr>
          <w:rFonts w:ascii="Garamond" w:hAnsi="Garamond"/>
          <w:sz w:val="24"/>
          <w:szCs w:val="24"/>
        </w:rPr>
        <w:tab/>
        <w:t>Punime për prishjen e ndërtimeve</w:t>
      </w:r>
    </w:p>
    <w:p w14:paraId="2C582165" w14:textId="698F0C62" w:rsidR="00D36153" w:rsidRPr="00473364" w:rsidRDefault="006E7ADE" w:rsidP="00473364">
      <w:pPr>
        <w:spacing w:after="0" w:line="240" w:lineRule="auto"/>
        <w:ind w:firstLine="284"/>
        <w:jc w:val="both"/>
        <w:rPr>
          <w:rFonts w:ascii="Garamond" w:hAnsi="Garamond"/>
          <w:sz w:val="24"/>
          <w:szCs w:val="24"/>
        </w:rPr>
      </w:pPr>
      <w:r>
        <w:rPr>
          <w:rFonts w:ascii="Garamond" w:hAnsi="Garamond"/>
          <w:sz w:val="24"/>
          <w:szCs w:val="24"/>
        </w:rPr>
        <w:t xml:space="preserve">- </w:t>
      </w:r>
      <w:r w:rsidR="00D36153" w:rsidRPr="00473364">
        <w:rPr>
          <w:rFonts w:ascii="Garamond" w:hAnsi="Garamond"/>
          <w:sz w:val="24"/>
          <w:szCs w:val="24"/>
        </w:rPr>
        <w:t xml:space="preserve">NS-3    C </w:t>
      </w:r>
      <w:r w:rsidR="00D36153" w:rsidRPr="00473364">
        <w:rPr>
          <w:rFonts w:ascii="Garamond" w:hAnsi="Garamond"/>
          <w:sz w:val="24"/>
          <w:szCs w:val="24"/>
        </w:rPr>
        <w:tab/>
        <w:t>Impiante ngritëse dhe transportues</w:t>
      </w:r>
      <w:r w:rsidR="005240D5">
        <w:rPr>
          <w:rFonts w:ascii="Garamond" w:hAnsi="Garamond"/>
          <w:sz w:val="24"/>
          <w:szCs w:val="24"/>
        </w:rPr>
        <w:t>e</w:t>
      </w:r>
      <w:r w:rsidR="00D36153" w:rsidRPr="00473364">
        <w:rPr>
          <w:rFonts w:ascii="Garamond" w:hAnsi="Garamond"/>
          <w:sz w:val="24"/>
          <w:szCs w:val="24"/>
        </w:rPr>
        <w:t xml:space="preserve"> (ashensorë, shkallë lëvizëse, transportues</w:t>
      </w:r>
      <w:r w:rsidR="005240D5">
        <w:rPr>
          <w:rFonts w:ascii="Garamond" w:hAnsi="Garamond"/>
          <w:sz w:val="24"/>
          <w:szCs w:val="24"/>
        </w:rPr>
        <w:t>)</w:t>
      </w:r>
    </w:p>
    <w:p w14:paraId="2C582166" w14:textId="41AF0C7B" w:rsidR="00D36153" w:rsidRPr="00473364" w:rsidRDefault="006E7ADE" w:rsidP="00473364">
      <w:pPr>
        <w:spacing w:after="0" w:line="240" w:lineRule="auto"/>
        <w:ind w:firstLine="284"/>
        <w:jc w:val="both"/>
        <w:rPr>
          <w:rFonts w:ascii="Garamond" w:hAnsi="Garamond"/>
          <w:sz w:val="24"/>
          <w:szCs w:val="24"/>
        </w:rPr>
      </w:pPr>
      <w:r>
        <w:rPr>
          <w:rFonts w:ascii="Garamond" w:hAnsi="Garamond"/>
          <w:sz w:val="24"/>
          <w:szCs w:val="24"/>
        </w:rPr>
        <w:t xml:space="preserve">- </w:t>
      </w:r>
      <w:r w:rsidR="00D36153" w:rsidRPr="00473364">
        <w:rPr>
          <w:rFonts w:ascii="Garamond" w:hAnsi="Garamond"/>
          <w:sz w:val="24"/>
          <w:szCs w:val="24"/>
        </w:rPr>
        <w:t xml:space="preserve">NS-4    G </w:t>
      </w:r>
      <w:r w:rsidR="00D36153" w:rsidRPr="00473364">
        <w:rPr>
          <w:rFonts w:ascii="Garamond" w:hAnsi="Garamond"/>
          <w:sz w:val="24"/>
          <w:szCs w:val="24"/>
        </w:rPr>
        <w:tab/>
        <w:t>Punime rifiniture të muraturës dhe të lidhura me to, rifiniture me material druri, plastik, metalik, xhami dhe rifiniture të natyrës teknike ndërtuese</w:t>
      </w:r>
    </w:p>
    <w:p w14:paraId="2C582167" w14:textId="737EAC16" w:rsidR="00D36153" w:rsidRPr="00473364" w:rsidRDefault="006E7ADE" w:rsidP="00473364">
      <w:pPr>
        <w:spacing w:after="0" w:line="240" w:lineRule="auto"/>
        <w:ind w:firstLine="284"/>
        <w:jc w:val="both"/>
        <w:rPr>
          <w:rFonts w:ascii="Garamond" w:hAnsi="Garamond"/>
          <w:sz w:val="24"/>
          <w:szCs w:val="24"/>
        </w:rPr>
      </w:pPr>
      <w:r>
        <w:rPr>
          <w:rFonts w:ascii="Garamond" w:hAnsi="Garamond"/>
          <w:sz w:val="24"/>
          <w:szCs w:val="24"/>
        </w:rPr>
        <w:t xml:space="preserve">- </w:t>
      </w:r>
      <w:r w:rsidR="00D36153" w:rsidRPr="00473364">
        <w:rPr>
          <w:rFonts w:ascii="Garamond" w:hAnsi="Garamond"/>
          <w:sz w:val="24"/>
          <w:szCs w:val="24"/>
        </w:rPr>
        <w:t xml:space="preserve">NS-8    F </w:t>
      </w:r>
      <w:r w:rsidR="00D36153" w:rsidRPr="00473364">
        <w:rPr>
          <w:rFonts w:ascii="Garamond" w:hAnsi="Garamond"/>
          <w:sz w:val="24"/>
          <w:szCs w:val="24"/>
        </w:rPr>
        <w:tab/>
        <w:t>Ndërtime parafabrikat beton arme, struktura metalike dhe druri</w:t>
      </w:r>
    </w:p>
    <w:p w14:paraId="2C582168" w14:textId="5D9CCD4A" w:rsidR="00D36153" w:rsidRPr="00473364" w:rsidRDefault="006E7ADE" w:rsidP="00473364">
      <w:pPr>
        <w:spacing w:after="0" w:line="240" w:lineRule="auto"/>
        <w:ind w:firstLine="284"/>
        <w:jc w:val="both"/>
        <w:rPr>
          <w:rFonts w:ascii="Garamond" w:hAnsi="Garamond"/>
          <w:sz w:val="24"/>
          <w:szCs w:val="24"/>
        </w:rPr>
      </w:pPr>
      <w:r>
        <w:rPr>
          <w:rFonts w:ascii="Garamond" w:hAnsi="Garamond"/>
          <w:sz w:val="24"/>
          <w:szCs w:val="24"/>
        </w:rPr>
        <w:t xml:space="preserve">- </w:t>
      </w:r>
      <w:r w:rsidR="00D36153" w:rsidRPr="00473364">
        <w:rPr>
          <w:rFonts w:ascii="Garamond" w:hAnsi="Garamond"/>
          <w:sz w:val="24"/>
          <w:szCs w:val="24"/>
        </w:rPr>
        <w:t xml:space="preserve">NS-9    G </w:t>
      </w:r>
      <w:r w:rsidR="00D36153" w:rsidRPr="00473364">
        <w:rPr>
          <w:rFonts w:ascii="Garamond" w:hAnsi="Garamond"/>
          <w:sz w:val="24"/>
          <w:szCs w:val="24"/>
        </w:rPr>
        <w:tab/>
        <w:t>Punime strukturore speciale</w:t>
      </w:r>
    </w:p>
    <w:p w14:paraId="2C582169" w14:textId="637C6F1D" w:rsidR="00D36153" w:rsidRPr="00473364" w:rsidRDefault="006E7ADE" w:rsidP="00473364">
      <w:pPr>
        <w:spacing w:after="0" w:line="240" w:lineRule="auto"/>
        <w:ind w:firstLine="284"/>
        <w:jc w:val="both"/>
        <w:rPr>
          <w:rFonts w:ascii="Garamond" w:hAnsi="Garamond"/>
          <w:sz w:val="24"/>
          <w:szCs w:val="24"/>
        </w:rPr>
      </w:pPr>
      <w:r>
        <w:rPr>
          <w:rFonts w:ascii="Garamond" w:hAnsi="Garamond"/>
          <w:sz w:val="24"/>
          <w:szCs w:val="24"/>
        </w:rPr>
        <w:t xml:space="preserve">- </w:t>
      </w:r>
      <w:r w:rsidR="00D36153" w:rsidRPr="00473364">
        <w:rPr>
          <w:rFonts w:ascii="Garamond" w:hAnsi="Garamond"/>
          <w:sz w:val="24"/>
          <w:szCs w:val="24"/>
        </w:rPr>
        <w:t xml:space="preserve">NS-10  G </w:t>
      </w:r>
      <w:r w:rsidR="00D36153" w:rsidRPr="00473364">
        <w:rPr>
          <w:rFonts w:ascii="Garamond" w:hAnsi="Garamond"/>
          <w:sz w:val="24"/>
          <w:szCs w:val="24"/>
        </w:rPr>
        <w:tab/>
        <w:t>Shtresa dhe mbistruktura speciale</w:t>
      </w:r>
    </w:p>
    <w:p w14:paraId="2C58216A" w14:textId="37BFA691" w:rsidR="00D36153" w:rsidRPr="00473364" w:rsidRDefault="006E7ADE" w:rsidP="00473364">
      <w:pPr>
        <w:spacing w:after="0" w:line="240" w:lineRule="auto"/>
        <w:ind w:firstLine="284"/>
        <w:jc w:val="both"/>
        <w:rPr>
          <w:rFonts w:ascii="Garamond" w:hAnsi="Garamond"/>
          <w:sz w:val="24"/>
          <w:szCs w:val="24"/>
        </w:rPr>
      </w:pPr>
      <w:r>
        <w:rPr>
          <w:rFonts w:ascii="Garamond" w:hAnsi="Garamond"/>
          <w:sz w:val="24"/>
          <w:szCs w:val="24"/>
        </w:rPr>
        <w:t xml:space="preserve">- </w:t>
      </w:r>
      <w:r w:rsidR="00D36153" w:rsidRPr="00473364">
        <w:rPr>
          <w:rFonts w:ascii="Garamond" w:hAnsi="Garamond"/>
          <w:sz w:val="24"/>
          <w:szCs w:val="24"/>
        </w:rPr>
        <w:t xml:space="preserve">NS-12  D </w:t>
      </w:r>
      <w:r w:rsidR="00D36153" w:rsidRPr="00473364">
        <w:rPr>
          <w:rFonts w:ascii="Garamond" w:hAnsi="Garamond"/>
          <w:sz w:val="24"/>
          <w:szCs w:val="24"/>
        </w:rPr>
        <w:tab/>
        <w:t>Impiante teknologjike, termike dhe të kondicionimit</w:t>
      </w:r>
    </w:p>
    <w:p w14:paraId="2C58216B" w14:textId="2C6CAB1E" w:rsidR="00D36153" w:rsidRPr="00473364" w:rsidRDefault="006E7ADE" w:rsidP="00473364">
      <w:pPr>
        <w:spacing w:after="0" w:line="240" w:lineRule="auto"/>
        <w:ind w:firstLine="284"/>
        <w:jc w:val="both"/>
        <w:rPr>
          <w:rFonts w:ascii="Garamond" w:hAnsi="Garamond"/>
          <w:sz w:val="24"/>
          <w:szCs w:val="24"/>
        </w:rPr>
      </w:pPr>
      <w:r>
        <w:rPr>
          <w:rFonts w:ascii="Garamond" w:hAnsi="Garamond"/>
          <w:sz w:val="24"/>
          <w:szCs w:val="24"/>
        </w:rPr>
        <w:t xml:space="preserve">- </w:t>
      </w:r>
      <w:r w:rsidR="005240D5">
        <w:rPr>
          <w:rFonts w:ascii="Garamond" w:hAnsi="Garamond"/>
          <w:sz w:val="24"/>
          <w:szCs w:val="24"/>
        </w:rPr>
        <w:t xml:space="preserve">NS-14  F </w:t>
      </w:r>
      <w:r w:rsidR="005240D5">
        <w:rPr>
          <w:rFonts w:ascii="Garamond" w:hAnsi="Garamond"/>
          <w:sz w:val="24"/>
          <w:szCs w:val="24"/>
        </w:rPr>
        <w:tab/>
        <w:t>Impiante të brend</w:t>
      </w:r>
      <w:r w:rsidR="00D36153" w:rsidRPr="00473364">
        <w:rPr>
          <w:rFonts w:ascii="Garamond" w:hAnsi="Garamond"/>
          <w:sz w:val="24"/>
          <w:szCs w:val="24"/>
        </w:rPr>
        <w:t>shme, elektrike, telefoni, radiotelefoni TV etj</w:t>
      </w:r>
      <w:r w:rsidR="005240D5">
        <w:rPr>
          <w:rFonts w:ascii="Garamond" w:hAnsi="Garamond"/>
          <w:sz w:val="24"/>
          <w:szCs w:val="24"/>
        </w:rPr>
        <w:t>.</w:t>
      </w:r>
    </w:p>
    <w:p w14:paraId="2C58216C" w14:textId="372562D0" w:rsidR="00D36153" w:rsidRPr="00473364" w:rsidRDefault="006E7ADE" w:rsidP="00473364">
      <w:pPr>
        <w:spacing w:after="0" w:line="240" w:lineRule="auto"/>
        <w:ind w:firstLine="284"/>
        <w:jc w:val="both"/>
        <w:rPr>
          <w:rFonts w:ascii="Garamond" w:hAnsi="Garamond"/>
          <w:sz w:val="24"/>
          <w:szCs w:val="24"/>
        </w:rPr>
      </w:pPr>
      <w:r>
        <w:rPr>
          <w:rFonts w:ascii="Garamond" w:hAnsi="Garamond"/>
          <w:sz w:val="24"/>
          <w:szCs w:val="24"/>
        </w:rPr>
        <w:t xml:space="preserve">- </w:t>
      </w:r>
      <w:r w:rsidR="00D36153" w:rsidRPr="00473364">
        <w:rPr>
          <w:rFonts w:ascii="Garamond" w:hAnsi="Garamond"/>
          <w:sz w:val="24"/>
          <w:szCs w:val="24"/>
        </w:rPr>
        <w:t xml:space="preserve">NS-18  D </w:t>
      </w:r>
      <w:r w:rsidR="00D36153" w:rsidRPr="00473364">
        <w:rPr>
          <w:rFonts w:ascii="Garamond" w:hAnsi="Garamond"/>
          <w:sz w:val="24"/>
          <w:szCs w:val="24"/>
        </w:rPr>
        <w:tab/>
        <w:t>Punime topogjeodezike</w:t>
      </w:r>
    </w:p>
    <w:p w14:paraId="2C58216D" w14:textId="304CA04D" w:rsidR="00D36153" w:rsidRPr="00473364" w:rsidRDefault="006E7ADE" w:rsidP="00473364">
      <w:pPr>
        <w:spacing w:after="0" w:line="240" w:lineRule="auto"/>
        <w:ind w:firstLine="284"/>
        <w:jc w:val="both"/>
        <w:rPr>
          <w:rFonts w:ascii="Garamond" w:hAnsi="Garamond"/>
          <w:sz w:val="24"/>
          <w:szCs w:val="24"/>
        </w:rPr>
      </w:pPr>
      <w:r>
        <w:rPr>
          <w:rFonts w:ascii="Garamond" w:hAnsi="Garamond"/>
          <w:sz w:val="24"/>
          <w:szCs w:val="24"/>
        </w:rPr>
        <w:t xml:space="preserve">- </w:t>
      </w:r>
      <w:r w:rsidR="00D36153" w:rsidRPr="00473364">
        <w:rPr>
          <w:rFonts w:ascii="Garamond" w:hAnsi="Garamond"/>
          <w:sz w:val="24"/>
          <w:szCs w:val="24"/>
        </w:rPr>
        <w:t xml:space="preserve">NS-20  C </w:t>
      </w:r>
      <w:r w:rsidR="00D36153" w:rsidRPr="00473364">
        <w:rPr>
          <w:rFonts w:ascii="Garamond" w:hAnsi="Garamond"/>
          <w:sz w:val="24"/>
          <w:szCs w:val="24"/>
        </w:rPr>
        <w:tab/>
        <w:t>Shpime gjeologo-inxhinierike, puse e shpime për ujë</w:t>
      </w:r>
    </w:p>
    <w:p w14:paraId="2C58216E" w14:textId="77777777" w:rsidR="00D36153" w:rsidRPr="00473364" w:rsidRDefault="00D36153" w:rsidP="00473364">
      <w:pPr>
        <w:spacing w:after="0" w:line="240" w:lineRule="auto"/>
        <w:ind w:firstLine="284"/>
        <w:jc w:val="both"/>
        <w:rPr>
          <w:rFonts w:ascii="Garamond" w:hAnsi="Garamond"/>
          <w:sz w:val="24"/>
          <w:szCs w:val="24"/>
        </w:rPr>
      </w:pPr>
      <w:r w:rsidRPr="00473364">
        <w:rPr>
          <w:rFonts w:ascii="Garamond" w:hAnsi="Garamond"/>
          <w:sz w:val="24"/>
          <w:szCs w:val="24"/>
        </w:rPr>
        <w:lastRenderedPageBreak/>
        <w:t>Për Operatorët e huaj të bëhet njehsimi i licencës profesionale që disponojnë nga vendi i origjinës pranë Ministrisë përkatëse, në plotësim të licencave profesionale të kërkuara për ekzekutimin e kontratës.</w:t>
      </w:r>
    </w:p>
    <w:p w14:paraId="2C58216F" w14:textId="58767892" w:rsidR="00D36153" w:rsidRPr="00473364" w:rsidRDefault="00D36153" w:rsidP="00473364">
      <w:pPr>
        <w:spacing w:after="0" w:line="240" w:lineRule="auto"/>
        <w:ind w:firstLine="284"/>
        <w:jc w:val="both"/>
        <w:rPr>
          <w:rFonts w:ascii="Garamond" w:hAnsi="Garamond"/>
          <w:sz w:val="24"/>
          <w:szCs w:val="24"/>
        </w:rPr>
      </w:pPr>
      <w:r w:rsidRPr="00473364">
        <w:rPr>
          <w:rFonts w:ascii="Garamond" w:hAnsi="Garamond"/>
          <w:sz w:val="24"/>
          <w:szCs w:val="24"/>
        </w:rPr>
        <w:t xml:space="preserve">2. </w:t>
      </w:r>
      <w:r w:rsidR="005240D5" w:rsidRPr="00473364">
        <w:rPr>
          <w:rFonts w:ascii="Garamond" w:hAnsi="Garamond"/>
          <w:sz w:val="24"/>
          <w:szCs w:val="24"/>
        </w:rPr>
        <w:t>Licencë</w:t>
      </w:r>
      <w:r w:rsidRPr="00473364">
        <w:rPr>
          <w:rFonts w:ascii="Garamond" w:hAnsi="Garamond"/>
          <w:sz w:val="24"/>
          <w:szCs w:val="24"/>
        </w:rPr>
        <w:t xml:space="preserve"> për Restaurimin e Monumenteve të Kulturës kategoria “c”, lëshuar nga Ministria e Kulturës.</w:t>
      </w:r>
    </w:p>
    <w:p w14:paraId="2C582170" w14:textId="04C85B08" w:rsidR="00D36153" w:rsidRPr="00473364" w:rsidRDefault="00D36153" w:rsidP="00473364">
      <w:pPr>
        <w:spacing w:after="0" w:line="240" w:lineRule="auto"/>
        <w:ind w:firstLine="284"/>
        <w:jc w:val="both"/>
        <w:rPr>
          <w:rFonts w:ascii="Garamond" w:hAnsi="Garamond"/>
          <w:sz w:val="24"/>
          <w:szCs w:val="24"/>
        </w:rPr>
      </w:pPr>
      <w:r w:rsidRPr="00473364">
        <w:rPr>
          <w:rFonts w:ascii="Garamond" w:hAnsi="Garamond"/>
          <w:sz w:val="24"/>
          <w:szCs w:val="24"/>
        </w:rPr>
        <w:t xml:space="preserve">3. </w:t>
      </w:r>
      <w:r w:rsidR="005240D5" w:rsidRPr="00473364">
        <w:rPr>
          <w:rFonts w:ascii="Garamond" w:hAnsi="Garamond"/>
          <w:sz w:val="24"/>
          <w:szCs w:val="24"/>
        </w:rPr>
        <w:t>Licencë</w:t>
      </w:r>
      <w:r w:rsidRPr="00473364">
        <w:rPr>
          <w:rFonts w:ascii="Garamond" w:hAnsi="Garamond"/>
          <w:sz w:val="24"/>
          <w:szCs w:val="24"/>
        </w:rPr>
        <w:t xml:space="preserve"> lidhur me ndikimin në mjedis të lëshuar nga QKB</w:t>
      </w:r>
      <w:r w:rsidR="00215E77">
        <w:rPr>
          <w:rFonts w:ascii="Garamond" w:hAnsi="Garamond"/>
          <w:sz w:val="24"/>
          <w:szCs w:val="24"/>
        </w:rPr>
        <w:t>-ja</w:t>
      </w:r>
      <w:r w:rsidRPr="00473364">
        <w:rPr>
          <w:rFonts w:ascii="Garamond" w:hAnsi="Garamond"/>
          <w:sz w:val="24"/>
          <w:szCs w:val="24"/>
        </w:rPr>
        <w:t xml:space="preserve"> (Kodi III.2.A).</w:t>
      </w:r>
    </w:p>
    <w:p w14:paraId="2C582171" w14:textId="4C0F5F50" w:rsidR="00D36153" w:rsidRPr="00473364" w:rsidRDefault="00D36153" w:rsidP="00473364">
      <w:pPr>
        <w:spacing w:after="0" w:line="240" w:lineRule="auto"/>
        <w:ind w:firstLine="284"/>
        <w:jc w:val="both"/>
        <w:rPr>
          <w:rFonts w:ascii="Garamond" w:hAnsi="Garamond"/>
          <w:sz w:val="24"/>
          <w:szCs w:val="24"/>
        </w:rPr>
      </w:pPr>
      <w:r w:rsidRPr="00473364">
        <w:rPr>
          <w:rFonts w:ascii="Garamond" w:hAnsi="Garamond"/>
          <w:sz w:val="24"/>
          <w:szCs w:val="24"/>
        </w:rPr>
        <w:t xml:space="preserve">4. </w:t>
      </w:r>
      <w:r w:rsidR="005240D5" w:rsidRPr="00473364">
        <w:rPr>
          <w:rFonts w:ascii="Garamond" w:hAnsi="Garamond"/>
          <w:sz w:val="24"/>
          <w:szCs w:val="24"/>
        </w:rPr>
        <w:t>Licencë</w:t>
      </w:r>
      <w:r w:rsidRPr="00473364">
        <w:rPr>
          <w:rFonts w:ascii="Garamond" w:hAnsi="Garamond"/>
          <w:sz w:val="24"/>
          <w:szCs w:val="24"/>
        </w:rPr>
        <w:t xml:space="preserve"> mbi grumbullim dhe transportim të mbetjeve urbane të lëshuar nga QKB</w:t>
      </w:r>
      <w:r w:rsidR="00215E77">
        <w:rPr>
          <w:rFonts w:ascii="Garamond" w:hAnsi="Garamond"/>
          <w:sz w:val="24"/>
          <w:szCs w:val="24"/>
        </w:rPr>
        <w:t>-ja</w:t>
      </w:r>
      <w:r w:rsidRPr="00473364">
        <w:rPr>
          <w:rFonts w:ascii="Garamond" w:hAnsi="Garamond"/>
          <w:sz w:val="24"/>
          <w:szCs w:val="24"/>
        </w:rPr>
        <w:t xml:space="preserve"> (Kodi III.2.B).</w:t>
      </w:r>
    </w:p>
    <w:p w14:paraId="2C582172" w14:textId="274CE58F" w:rsidR="00D36153" w:rsidRPr="00473364" w:rsidRDefault="00D36153" w:rsidP="00473364">
      <w:pPr>
        <w:spacing w:after="0" w:line="240" w:lineRule="auto"/>
        <w:ind w:firstLine="284"/>
        <w:jc w:val="both"/>
        <w:rPr>
          <w:rFonts w:ascii="Garamond" w:hAnsi="Garamond"/>
          <w:sz w:val="24"/>
          <w:szCs w:val="24"/>
        </w:rPr>
      </w:pPr>
      <w:r w:rsidRPr="00473364">
        <w:rPr>
          <w:rFonts w:ascii="Garamond" w:hAnsi="Garamond"/>
          <w:sz w:val="24"/>
          <w:szCs w:val="24"/>
        </w:rPr>
        <w:t xml:space="preserve">5. </w:t>
      </w:r>
      <w:r w:rsidR="005240D5" w:rsidRPr="00473364">
        <w:rPr>
          <w:rFonts w:ascii="Garamond" w:hAnsi="Garamond"/>
          <w:sz w:val="24"/>
          <w:szCs w:val="24"/>
        </w:rPr>
        <w:t>Licenca</w:t>
      </w:r>
      <w:r w:rsidRPr="00473364">
        <w:rPr>
          <w:rFonts w:ascii="Garamond" w:hAnsi="Garamond"/>
          <w:sz w:val="24"/>
          <w:szCs w:val="24"/>
        </w:rPr>
        <w:t xml:space="preserve"> profesionale për projektim (lëshuar nga </w:t>
      </w:r>
      <w:r w:rsidR="00215E77" w:rsidRPr="00473364">
        <w:rPr>
          <w:rFonts w:ascii="Garamond" w:hAnsi="Garamond"/>
          <w:sz w:val="24"/>
          <w:szCs w:val="24"/>
        </w:rPr>
        <w:t xml:space="preserve">ministria </w:t>
      </w:r>
      <w:r w:rsidRPr="00473364">
        <w:rPr>
          <w:rFonts w:ascii="Garamond" w:hAnsi="Garamond"/>
          <w:sz w:val="24"/>
          <w:szCs w:val="24"/>
        </w:rPr>
        <w:t>përkatëse), e vlefshme.</w:t>
      </w:r>
    </w:p>
    <w:p w14:paraId="2C582173" w14:textId="308DF393" w:rsidR="00D36153" w:rsidRPr="00473364" w:rsidRDefault="00D36153" w:rsidP="00473364">
      <w:pPr>
        <w:spacing w:after="0" w:line="240" w:lineRule="auto"/>
        <w:ind w:firstLine="284"/>
        <w:jc w:val="both"/>
        <w:rPr>
          <w:rFonts w:ascii="Garamond" w:hAnsi="Garamond"/>
          <w:sz w:val="24"/>
          <w:szCs w:val="24"/>
        </w:rPr>
      </w:pPr>
      <w:r w:rsidRPr="00473364">
        <w:rPr>
          <w:rFonts w:ascii="Garamond" w:hAnsi="Garamond"/>
          <w:sz w:val="24"/>
          <w:szCs w:val="24"/>
        </w:rPr>
        <w:t xml:space="preserve">6. Pala private duhet të jetë e </w:t>
      </w:r>
      <w:r w:rsidR="005240D5" w:rsidRPr="00473364">
        <w:rPr>
          <w:rFonts w:ascii="Garamond" w:hAnsi="Garamond"/>
          <w:sz w:val="24"/>
          <w:szCs w:val="24"/>
        </w:rPr>
        <w:t>Certifikuar</w:t>
      </w:r>
      <w:r w:rsidRPr="00473364">
        <w:rPr>
          <w:rFonts w:ascii="Garamond" w:hAnsi="Garamond"/>
          <w:sz w:val="24"/>
          <w:szCs w:val="24"/>
        </w:rPr>
        <w:t xml:space="preserve"> sipas standardeve ISO të lëshuara nga organizmat e vlerësimit të konformitetit, të cilat janë të akredituara nga DPA ose nga organizmat ndërkombëtare akreditues të njohur nga Republika e Shqipërisë, konkretisht:</w:t>
      </w:r>
    </w:p>
    <w:p w14:paraId="2C582174" w14:textId="4456AB57" w:rsidR="00D36153" w:rsidRPr="00473364" w:rsidRDefault="006E7ADE" w:rsidP="00473364">
      <w:pPr>
        <w:spacing w:after="0" w:line="240" w:lineRule="auto"/>
        <w:ind w:firstLine="284"/>
        <w:jc w:val="both"/>
        <w:rPr>
          <w:rFonts w:ascii="Garamond" w:hAnsi="Garamond"/>
          <w:sz w:val="24"/>
          <w:szCs w:val="24"/>
        </w:rPr>
      </w:pPr>
      <w:r>
        <w:rPr>
          <w:rFonts w:ascii="Garamond" w:hAnsi="Garamond"/>
          <w:sz w:val="24"/>
          <w:szCs w:val="24"/>
        </w:rPr>
        <w:t xml:space="preserve">- </w:t>
      </w:r>
      <w:r w:rsidR="007006ED">
        <w:rPr>
          <w:rFonts w:ascii="Garamond" w:hAnsi="Garamond"/>
          <w:sz w:val="24"/>
          <w:szCs w:val="24"/>
        </w:rPr>
        <w:t>ISO 9001-</w:t>
      </w:r>
      <w:r w:rsidR="00D36153" w:rsidRPr="00473364">
        <w:rPr>
          <w:rFonts w:ascii="Garamond" w:hAnsi="Garamond"/>
          <w:sz w:val="24"/>
          <w:szCs w:val="24"/>
        </w:rPr>
        <w:t>2015 (Sistemi i Menaxhimit të Cilësisë)</w:t>
      </w:r>
      <w:r w:rsidR="007006ED">
        <w:rPr>
          <w:rFonts w:ascii="Garamond" w:hAnsi="Garamond"/>
          <w:sz w:val="24"/>
          <w:szCs w:val="24"/>
        </w:rPr>
        <w:t>;</w:t>
      </w:r>
    </w:p>
    <w:p w14:paraId="2C582175" w14:textId="4BF8116E" w:rsidR="00D36153" w:rsidRPr="00473364" w:rsidRDefault="006E7ADE" w:rsidP="00473364">
      <w:pPr>
        <w:spacing w:after="0" w:line="240" w:lineRule="auto"/>
        <w:ind w:firstLine="284"/>
        <w:jc w:val="both"/>
        <w:rPr>
          <w:rFonts w:ascii="Garamond" w:hAnsi="Garamond"/>
          <w:sz w:val="24"/>
          <w:szCs w:val="24"/>
        </w:rPr>
      </w:pPr>
      <w:r>
        <w:rPr>
          <w:rFonts w:ascii="Garamond" w:hAnsi="Garamond"/>
          <w:sz w:val="24"/>
          <w:szCs w:val="24"/>
        </w:rPr>
        <w:t xml:space="preserve">- </w:t>
      </w:r>
      <w:r w:rsidR="007006ED">
        <w:rPr>
          <w:rFonts w:ascii="Garamond" w:hAnsi="Garamond"/>
          <w:sz w:val="24"/>
          <w:szCs w:val="24"/>
        </w:rPr>
        <w:t>ISO 14001-</w:t>
      </w:r>
      <w:r w:rsidR="00D36153" w:rsidRPr="00473364">
        <w:rPr>
          <w:rFonts w:ascii="Garamond" w:hAnsi="Garamond"/>
          <w:sz w:val="24"/>
          <w:szCs w:val="24"/>
        </w:rPr>
        <w:t>2015 (Sistemi i Menaxhimit Mjedisor)</w:t>
      </w:r>
      <w:r w:rsidR="007006ED">
        <w:rPr>
          <w:rFonts w:ascii="Garamond" w:hAnsi="Garamond"/>
          <w:sz w:val="24"/>
          <w:szCs w:val="24"/>
        </w:rPr>
        <w:t>;</w:t>
      </w:r>
    </w:p>
    <w:p w14:paraId="2C582176" w14:textId="06C18739" w:rsidR="00D36153" w:rsidRPr="00473364" w:rsidRDefault="006E7ADE" w:rsidP="00473364">
      <w:pPr>
        <w:spacing w:after="0" w:line="240" w:lineRule="auto"/>
        <w:ind w:firstLine="284"/>
        <w:jc w:val="both"/>
        <w:rPr>
          <w:rFonts w:ascii="Garamond" w:hAnsi="Garamond"/>
          <w:sz w:val="24"/>
          <w:szCs w:val="24"/>
        </w:rPr>
      </w:pPr>
      <w:r>
        <w:rPr>
          <w:rFonts w:ascii="Garamond" w:hAnsi="Garamond"/>
          <w:sz w:val="24"/>
          <w:szCs w:val="24"/>
        </w:rPr>
        <w:t xml:space="preserve">- </w:t>
      </w:r>
      <w:r w:rsidR="007006ED">
        <w:rPr>
          <w:rFonts w:ascii="Garamond" w:hAnsi="Garamond"/>
          <w:sz w:val="24"/>
          <w:szCs w:val="24"/>
        </w:rPr>
        <w:t>OHSAS 18001-</w:t>
      </w:r>
      <w:r w:rsidR="00D36153" w:rsidRPr="00473364">
        <w:rPr>
          <w:rFonts w:ascii="Garamond" w:hAnsi="Garamond"/>
          <w:sz w:val="24"/>
          <w:szCs w:val="24"/>
        </w:rPr>
        <w:t>2007 (Sistemi i Menaxhimit dhe Sigurisë në Punë)</w:t>
      </w:r>
      <w:r w:rsidR="007006ED">
        <w:rPr>
          <w:rFonts w:ascii="Garamond" w:hAnsi="Garamond"/>
          <w:sz w:val="24"/>
          <w:szCs w:val="24"/>
        </w:rPr>
        <w:t>;</w:t>
      </w:r>
    </w:p>
    <w:p w14:paraId="2C582177" w14:textId="496D5C84" w:rsidR="00D36153" w:rsidRPr="00473364" w:rsidRDefault="006E7ADE" w:rsidP="00473364">
      <w:pPr>
        <w:spacing w:after="0" w:line="240" w:lineRule="auto"/>
        <w:ind w:firstLine="284"/>
        <w:jc w:val="both"/>
        <w:rPr>
          <w:rFonts w:ascii="Garamond" w:hAnsi="Garamond"/>
          <w:sz w:val="24"/>
          <w:szCs w:val="24"/>
        </w:rPr>
      </w:pPr>
      <w:r>
        <w:rPr>
          <w:rFonts w:ascii="Garamond" w:hAnsi="Garamond"/>
          <w:sz w:val="24"/>
          <w:szCs w:val="24"/>
        </w:rPr>
        <w:t xml:space="preserve">- </w:t>
      </w:r>
      <w:r w:rsidR="00D36153" w:rsidRPr="00473364">
        <w:rPr>
          <w:rFonts w:ascii="Garamond" w:hAnsi="Garamond"/>
          <w:sz w:val="24"/>
          <w:szCs w:val="24"/>
        </w:rPr>
        <w:t>ISO 39001-2012 (Sistemi i Menaxhimit të Sigurisë së Trafikut Rrugor)</w:t>
      </w:r>
      <w:r w:rsidR="007006ED">
        <w:rPr>
          <w:rFonts w:ascii="Garamond" w:hAnsi="Garamond"/>
          <w:sz w:val="24"/>
          <w:szCs w:val="24"/>
        </w:rPr>
        <w:t>.</w:t>
      </w:r>
    </w:p>
    <w:p w14:paraId="2C582178" w14:textId="77777777" w:rsidR="00EA20C3" w:rsidRPr="00473364" w:rsidRDefault="00EA20C3" w:rsidP="00473364">
      <w:pPr>
        <w:spacing w:after="0" w:line="240" w:lineRule="auto"/>
        <w:ind w:firstLine="284"/>
        <w:jc w:val="both"/>
        <w:rPr>
          <w:rFonts w:ascii="Garamond" w:hAnsi="Garamond"/>
          <w:sz w:val="24"/>
          <w:szCs w:val="24"/>
        </w:rPr>
      </w:pPr>
    </w:p>
    <w:sectPr w:rsidR="00EA20C3" w:rsidRPr="00473364" w:rsidSect="00B913F2">
      <w:headerReference w:type="default" r:id="rId14"/>
      <w:footerReference w:type="default" r:id="rId15"/>
      <w:pgSz w:w="12240" w:h="15840"/>
      <w:pgMar w:top="1260" w:right="1440" w:bottom="0" w:left="1440" w:header="720" w:footer="353" w:gutter="0"/>
      <w:pgNumType w:start="1"/>
      <w:cols w:space="72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5F69C9A" w16cid:durableId="20432A55"/>
  <w16cid:commentId w16cid:paraId="00E2882E" w16cid:durableId="20432A56"/>
  <w16cid:commentId w16cid:paraId="429C7C63" w16cid:durableId="20432A57"/>
  <w16cid:commentId w16cid:paraId="085CB062" w16cid:durableId="20432A58"/>
  <w16cid:commentId w16cid:paraId="66E74344" w16cid:durableId="20432A59"/>
  <w16cid:commentId w16cid:paraId="510C7339" w16cid:durableId="20432A5A"/>
  <w16cid:commentId w16cid:paraId="65AD44A5" w16cid:durableId="20432A5B"/>
  <w16cid:commentId w16cid:paraId="0B8AAB2C" w16cid:durableId="20432A5C"/>
  <w16cid:commentId w16cid:paraId="61D56942" w16cid:durableId="20432A5D"/>
  <w16cid:commentId w16cid:paraId="5334049B" w16cid:durableId="20432A5E"/>
  <w16cid:commentId w16cid:paraId="0DA1A346" w16cid:durableId="20432A5F"/>
  <w16cid:commentId w16cid:paraId="0D017CAA" w16cid:durableId="20432A60"/>
  <w16cid:commentId w16cid:paraId="0D183D22" w16cid:durableId="20432A6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917593" w14:textId="77777777" w:rsidR="00585140" w:rsidRDefault="00585140" w:rsidP="00D60CB2">
      <w:pPr>
        <w:spacing w:after="0" w:line="240" w:lineRule="auto"/>
      </w:pPr>
      <w:r>
        <w:separator/>
      </w:r>
    </w:p>
  </w:endnote>
  <w:endnote w:type="continuationSeparator" w:id="0">
    <w:p w14:paraId="4ADD8048" w14:textId="77777777" w:rsidR="00585140" w:rsidRDefault="00585140" w:rsidP="00D60CB2">
      <w:pPr>
        <w:spacing w:after="0" w:line="240" w:lineRule="auto"/>
      </w:pPr>
      <w:r>
        <w:continuationSeparator/>
      </w:r>
    </w:p>
  </w:endnote>
  <w:endnote w:type="continuationNotice" w:id="1">
    <w:p w14:paraId="468126FF" w14:textId="77777777" w:rsidR="00585140" w:rsidRDefault="005851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Segoe UI Emoji"/>
    <w:charset w:val="00"/>
    <w:family w:val="swiss"/>
    <w:pitch w:val="variable"/>
    <w:sig w:usb0="00000003" w:usb1="0200E0A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1702955"/>
      <w:docPartObj>
        <w:docPartGallery w:val="Page Numbers (Bottom of Page)"/>
        <w:docPartUnique/>
      </w:docPartObj>
    </w:sdtPr>
    <w:sdtEndPr>
      <w:rPr>
        <w:rFonts w:ascii="Times New Roman" w:hAnsi="Times New Roman" w:cs="Times New Roman"/>
        <w:sz w:val="24"/>
      </w:rPr>
    </w:sdtEndPr>
    <w:sdtContent>
      <w:p w14:paraId="2C58217F" w14:textId="77777777" w:rsidR="00585140" w:rsidRPr="00B913F2" w:rsidRDefault="00585140">
        <w:pPr>
          <w:pStyle w:val="Footer"/>
          <w:jc w:val="right"/>
          <w:rPr>
            <w:rFonts w:ascii="Times New Roman" w:hAnsi="Times New Roman" w:cs="Times New Roman"/>
            <w:sz w:val="24"/>
          </w:rPr>
        </w:pPr>
        <w:r w:rsidRPr="00B913F2">
          <w:rPr>
            <w:rFonts w:ascii="Times New Roman" w:hAnsi="Times New Roman" w:cs="Times New Roman"/>
            <w:sz w:val="24"/>
          </w:rPr>
          <w:fldChar w:fldCharType="begin"/>
        </w:r>
        <w:r w:rsidRPr="00B913F2">
          <w:rPr>
            <w:rFonts w:ascii="Times New Roman" w:hAnsi="Times New Roman" w:cs="Times New Roman"/>
            <w:sz w:val="24"/>
          </w:rPr>
          <w:instrText>PAGE   \* MERGEFORMAT</w:instrText>
        </w:r>
        <w:r w:rsidRPr="00B913F2">
          <w:rPr>
            <w:rFonts w:ascii="Times New Roman" w:hAnsi="Times New Roman" w:cs="Times New Roman"/>
            <w:sz w:val="24"/>
          </w:rPr>
          <w:fldChar w:fldCharType="separate"/>
        </w:r>
        <w:r w:rsidR="002A77B9">
          <w:rPr>
            <w:rFonts w:ascii="Times New Roman" w:hAnsi="Times New Roman" w:cs="Times New Roman"/>
            <w:noProof/>
            <w:sz w:val="24"/>
          </w:rPr>
          <w:t>2</w:t>
        </w:r>
        <w:r w:rsidRPr="00B913F2">
          <w:rPr>
            <w:rFonts w:ascii="Times New Roman" w:hAnsi="Times New Roman" w:cs="Times New Roman"/>
            <w:sz w:val="24"/>
          </w:rPr>
          <w:fldChar w:fldCharType="end"/>
        </w:r>
      </w:p>
    </w:sdtContent>
  </w:sdt>
  <w:p w14:paraId="2C582180" w14:textId="77777777" w:rsidR="00585140" w:rsidRDefault="005851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8A8F38" w14:textId="77777777" w:rsidR="00585140" w:rsidRDefault="00585140" w:rsidP="00D60CB2">
      <w:pPr>
        <w:spacing w:after="0" w:line="240" w:lineRule="auto"/>
      </w:pPr>
      <w:r>
        <w:separator/>
      </w:r>
    </w:p>
  </w:footnote>
  <w:footnote w:type="continuationSeparator" w:id="0">
    <w:p w14:paraId="6190676B" w14:textId="77777777" w:rsidR="00585140" w:rsidRDefault="00585140" w:rsidP="00D60CB2">
      <w:pPr>
        <w:spacing w:after="0" w:line="240" w:lineRule="auto"/>
      </w:pPr>
      <w:r>
        <w:continuationSeparator/>
      </w:r>
    </w:p>
  </w:footnote>
  <w:footnote w:type="continuationNotice" w:id="1">
    <w:p w14:paraId="4DEE8D2B" w14:textId="77777777" w:rsidR="00585140" w:rsidRDefault="00585140">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E79272" w14:textId="77777777" w:rsidR="00585140" w:rsidRDefault="0058514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4577A6"/>
    <w:multiLevelType w:val="multilevel"/>
    <w:tmpl w:val="C2247A62"/>
    <w:lvl w:ilvl="0">
      <w:start w:val="3"/>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0FD47548"/>
    <w:multiLevelType w:val="multilevel"/>
    <w:tmpl w:val="339C5ED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nsid w:val="17001C4D"/>
    <w:multiLevelType w:val="multilevel"/>
    <w:tmpl w:val="B560AE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7B375E3"/>
    <w:multiLevelType w:val="multilevel"/>
    <w:tmpl w:val="BDD6706A"/>
    <w:lvl w:ilvl="0">
      <w:start w:val="1"/>
      <w:numFmt w:val="lowerRoman"/>
      <w:lvlText w:val="%1."/>
      <w:lvlJc w:val="righ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
    <w:nsid w:val="17D048A8"/>
    <w:multiLevelType w:val="multilevel"/>
    <w:tmpl w:val="2D6AAF1E"/>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nsid w:val="19D37A23"/>
    <w:multiLevelType w:val="multilevel"/>
    <w:tmpl w:val="D9DEA11E"/>
    <w:lvl w:ilvl="0">
      <w:start w:val="1"/>
      <w:numFmt w:val="upperRoman"/>
      <w:lvlText w:val="%1."/>
      <w:lvlJc w:val="left"/>
      <w:pPr>
        <w:ind w:left="1080" w:hanging="720"/>
      </w:pPr>
      <w:rPr>
        <w:b/>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1AE90945"/>
    <w:multiLevelType w:val="hybridMultilevel"/>
    <w:tmpl w:val="344EE30C"/>
    <w:lvl w:ilvl="0" w:tplc="041C000F">
      <w:start w:val="3"/>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nsid w:val="21433EA0"/>
    <w:multiLevelType w:val="multilevel"/>
    <w:tmpl w:val="70E0BE9A"/>
    <w:lvl w:ilvl="0">
      <w:start w:val="1"/>
      <w:numFmt w:val="decimal"/>
      <w:lvlText w:val="%1."/>
      <w:lvlJc w:val="left"/>
      <w:pPr>
        <w:ind w:left="117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38BC39F3"/>
    <w:multiLevelType w:val="multilevel"/>
    <w:tmpl w:val="9D704E28"/>
    <w:lvl w:ilvl="0">
      <w:start w:val="1"/>
      <w:numFmt w:val="lowerRoman"/>
      <w:lvlText w:val="%1."/>
      <w:lvlJc w:val="right"/>
      <w:pPr>
        <w:ind w:left="778" w:hanging="360"/>
      </w:pPr>
    </w:lvl>
    <w:lvl w:ilvl="1">
      <w:start w:val="1"/>
      <w:numFmt w:val="lowerLetter"/>
      <w:lvlText w:val="%2."/>
      <w:lvlJc w:val="left"/>
      <w:pPr>
        <w:ind w:left="1498" w:hanging="360"/>
      </w:pPr>
    </w:lvl>
    <w:lvl w:ilvl="2">
      <w:start w:val="1"/>
      <w:numFmt w:val="lowerRoman"/>
      <w:lvlText w:val="%3."/>
      <w:lvlJc w:val="right"/>
      <w:pPr>
        <w:ind w:left="2218" w:hanging="180"/>
      </w:pPr>
    </w:lvl>
    <w:lvl w:ilvl="3">
      <w:start w:val="1"/>
      <w:numFmt w:val="decimal"/>
      <w:lvlText w:val="%4."/>
      <w:lvlJc w:val="left"/>
      <w:pPr>
        <w:ind w:left="2938" w:hanging="360"/>
      </w:pPr>
    </w:lvl>
    <w:lvl w:ilvl="4">
      <w:start w:val="1"/>
      <w:numFmt w:val="lowerLetter"/>
      <w:lvlText w:val="%5."/>
      <w:lvlJc w:val="left"/>
      <w:pPr>
        <w:ind w:left="3658" w:hanging="360"/>
      </w:pPr>
    </w:lvl>
    <w:lvl w:ilvl="5">
      <w:start w:val="1"/>
      <w:numFmt w:val="lowerRoman"/>
      <w:lvlText w:val="%6."/>
      <w:lvlJc w:val="right"/>
      <w:pPr>
        <w:ind w:left="4378" w:hanging="180"/>
      </w:pPr>
    </w:lvl>
    <w:lvl w:ilvl="6">
      <w:start w:val="1"/>
      <w:numFmt w:val="decimal"/>
      <w:lvlText w:val="%7."/>
      <w:lvlJc w:val="left"/>
      <w:pPr>
        <w:ind w:left="5098" w:hanging="360"/>
      </w:pPr>
    </w:lvl>
    <w:lvl w:ilvl="7">
      <w:start w:val="1"/>
      <w:numFmt w:val="lowerLetter"/>
      <w:lvlText w:val="%8."/>
      <w:lvlJc w:val="left"/>
      <w:pPr>
        <w:ind w:left="5818" w:hanging="360"/>
      </w:pPr>
    </w:lvl>
    <w:lvl w:ilvl="8">
      <w:start w:val="1"/>
      <w:numFmt w:val="lowerRoman"/>
      <w:lvlText w:val="%9."/>
      <w:lvlJc w:val="right"/>
      <w:pPr>
        <w:ind w:left="6538" w:hanging="180"/>
      </w:pPr>
    </w:lvl>
  </w:abstractNum>
  <w:abstractNum w:abstractNumId="9">
    <w:nsid w:val="40622E2B"/>
    <w:multiLevelType w:val="multilevel"/>
    <w:tmpl w:val="B5CE247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44041782"/>
    <w:multiLevelType w:val="multilevel"/>
    <w:tmpl w:val="F44CC8B8"/>
    <w:lvl w:ilvl="0">
      <w:start w:val="1"/>
      <w:numFmt w:val="lowerLetter"/>
      <w:lvlText w:val="%1)"/>
      <w:lvlJc w:val="left"/>
      <w:pPr>
        <w:ind w:left="36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1">
    <w:nsid w:val="47EF4D89"/>
    <w:multiLevelType w:val="multilevel"/>
    <w:tmpl w:val="7F9043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nsid w:val="4AEE4822"/>
    <w:multiLevelType w:val="hybridMultilevel"/>
    <w:tmpl w:val="01A2EE7A"/>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nsid w:val="509F1AE8"/>
    <w:multiLevelType w:val="multilevel"/>
    <w:tmpl w:val="CC2E75C2"/>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50FC1F26"/>
    <w:multiLevelType w:val="multilevel"/>
    <w:tmpl w:val="78ACD450"/>
    <w:lvl w:ilvl="0">
      <w:start w:val="1"/>
      <w:numFmt w:val="lowerLetter"/>
      <w:lvlText w:val="%1)"/>
      <w:lvlJc w:val="left"/>
      <w:pPr>
        <w:ind w:left="630" w:hanging="360"/>
      </w:pPr>
    </w:lvl>
    <w:lvl w:ilvl="1">
      <w:start w:val="1"/>
      <w:numFmt w:val="lowerLetter"/>
      <w:lvlText w:val="%2."/>
      <w:lvlJc w:val="left"/>
      <w:pPr>
        <w:ind w:left="1350" w:hanging="360"/>
      </w:pPr>
    </w:lvl>
    <w:lvl w:ilvl="2">
      <w:start w:val="1"/>
      <w:numFmt w:val="lowerRoman"/>
      <w:lvlText w:val="%3."/>
      <w:lvlJc w:val="right"/>
      <w:pPr>
        <w:ind w:left="2070" w:hanging="180"/>
      </w:pPr>
    </w:lvl>
    <w:lvl w:ilvl="3">
      <w:start w:val="1"/>
      <w:numFmt w:val="decimal"/>
      <w:lvlText w:val="%4."/>
      <w:lvlJc w:val="left"/>
      <w:pPr>
        <w:ind w:left="2790" w:hanging="360"/>
      </w:pPr>
    </w:lvl>
    <w:lvl w:ilvl="4">
      <w:start w:val="1"/>
      <w:numFmt w:val="lowerLetter"/>
      <w:lvlText w:val="%5."/>
      <w:lvlJc w:val="left"/>
      <w:pPr>
        <w:ind w:left="3510" w:hanging="360"/>
      </w:pPr>
    </w:lvl>
    <w:lvl w:ilvl="5">
      <w:start w:val="1"/>
      <w:numFmt w:val="lowerRoman"/>
      <w:lvlText w:val="%6."/>
      <w:lvlJc w:val="right"/>
      <w:pPr>
        <w:ind w:left="4230" w:hanging="180"/>
      </w:pPr>
    </w:lvl>
    <w:lvl w:ilvl="6">
      <w:start w:val="1"/>
      <w:numFmt w:val="decimal"/>
      <w:lvlText w:val="%7."/>
      <w:lvlJc w:val="left"/>
      <w:pPr>
        <w:ind w:left="4950" w:hanging="360"/>
      </w:pPr>
    </w:lvl>
    <w:lvl w:ilvl="7">
      <w:start w:val="1"/>
      <w:numFmt w:val="lowerLetter"/>
      <w:lvlText w:val="%8."/>
      <w:lvlJc w:val="left"/>
      <w:pPr>
        <w:ind w:left="5670" w:hanging="360"/>
      </w:pPr>
    </w:lvl>
    <w:lvl w:ilvl="8">
      <w:start w:val="1"/>
      <w:numFmt w:val="lowerRoman"/>
      <w:lvlText w:val="%9."/>
      <w:lvlJc w:val="right"/>
      <w:pPr>
        <w:ind w:left="6390" w:hanging="180"/>
      </w:pPr>
    </w:lvl>
  </w:abstractNum>
  <w:abstractNum w:abstractNumId="15">
    <w:nsid w:val="57BB5DDC"/>
    <w:multiLevelType w:val="hybridMultilevel"/>
    <w:tmpl w:val="53EC0A5A"/>
    <w:lvl w:ilvl="0" w:tplc="0409000F">
      <w:start w:val="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5A0D5B4D"/>
    <w:multiLevelType w:val="multilevel"/>
    <w:tmpl w:val="D8B4102C"/>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nsid w:val="5AE9770E"/>
    <w:multiLevelType w:val="multilevel"/>
    <w:tmpl w:val="63EE2A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nsid w:val="5C1852B5"/>
    <w:multiLevelType w:val="multilevel"/>
    <w:tmpl w:val="3BBCE50E"/>
    <w:lvl w:ilvl="0">
      <w:start w:val="1"/>
      <w:numFmt w:val="lowerLetter"/>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621A4F49"/>
    <w:multiLevelType w:val="multilevel"/>
    <w:tmpl w:val="BDF4DD5E"/>
    <w:lvl w:ilvl="0">
      <w:start w:val="1"/>
      <w:numFmt w:val="lowerLetter"/>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71C60FFE"/>
    <w:multiLevelType w:val="multilevel"/>
    <w:tmpl w:val="90267C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73B36E15"/>
    <w:multiLevelType w:val="multilevel"/>
    <w:tmpl w:val="C9C873C4"/>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75342AD8"/>
    <w:multiLevelType w:val="hybridMultilevel"/>
    <w:tmpl w:val="837A7EAA"/>
    <w:lvl w:ilvl="0" w:tplc="0409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1"/>
  </w:num>
  <w:num w:numId="2">
    <w:abstractNumId w:val="8"/>
  </w:num>
  <w:num w:numId="3">
    <w:abstractNumId w:val="21"/>
  </w:num>
  <w:num w:numId="4">
    <w:abstractNumId w:val="13"/>
  </w:num>
  <w:num w:numId="5">
    <w:abstractNumId w:val="5"/>
  </w:num>
  <w:num w:numId="6">
    <w:abstractNumId w:val="14"/>
  </w:num>
  <w:num w:numId="7">
    <w:abstractNumId w:val="7"/>
  </w:num>
  <w:num w:numId="8">
    <w:abstractNumId w:val="11"/>
  </w:num>
  <w:num w:numId="9">
    <w:abstractNumId w:val="17"/>
  </w:num>
  <w:num w:numId="10">
    <w:abstractNumId w:val="10"/>
  </w:num>
  <w:num w:numId="11">
    <w:abstractNumId w:val="16"/>
  </w:num>
  <w:num w:numId="12">
    <w:abstractNumId w:val="20"/>
  </w:num>
  <w:num w:numId="13">
    <w:abstractNumId w:val="2"/>
  </w:num>
  <w:num w:numId="14">
    <w:abstractNumId w:val="19"/>
  </w:num>
  <w:num w:numId="15">
    <w:abstractNumId w:val="0"/>
  </w:num>
  <w:num w:numId="16">
    <w:abstractNumId w:val="9"/>
  </w:num>
  <w:num w:numId="17">
    <w:abstractNumId w:val="3"/>
  </w:num>
  <w:num w:numId="18">
    <w:abstractNumId w:val="4"/>
  </w:num>
  <w:num w:numId="19">
    <w:abstractNumId w:val="18"/>
  </w:num>
  <w:num w:numId="20">
    <w:abstractNumId w:val="15"/>
  </w:num>
  <w:num w:numId="21">
    <w:abstractNumId w:val="6"/>
  </w:num>
  <w:num w:numId="22">
    <w:abstractNumId w:val="12"/>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20C3"/>
    <w:rsid w:val="00002C5D"/>
    <w:rsid w:val="00007C37"/>
    <w:rsid w:val="0003537A"/>
    <w:rsid w:val="00044B32"/>
    <w:rsid w:val="000720BD"/>
    <w:rsid w:val="00093311"/>
    <w:rsid w:val="000B3189"/>
    <w:rsid w:val="000E32FC"/>
    <w:rsid w:val="000F7CC9"/>
    <w:rsid w:val="001843D0"/>
    <w:rsid w:val="001E5A2E"/>
    <w:rsid w:val="001F7A3C"/>
    <w:rsid w:val="00207357"/>
    <w:rsid w:val="00215E77"/>
    <w:rsid w:val="002358E8"/>
    <w:rsid w:val="002473E5"/>
    <w:rsid w:val="002653D7"/>
    <w:rsid w:val="0029491C"/>
    <w:rsid w:val="002A77B9"/>
    <w:rsid w:val="002C15AB"/>
    <w:rsid w:val="002C23AA"/>
    <w:rsid w:val="002C28E4"/>
    <w:rsid w:val="00315FDD"/>
    <w:rsid w:val="00331FDF"/>
    <w:rsid w:val="00352BDE"/>
    <w:rsid w:val="00370A94"/>
    <w:rsid w:val="00422D1C"/>
    <w:rsid w:val="00473364"/>
    <w:rsid w:val="0048294D"/>
    <w:rsid w:val="004B06D4"/>
    <w:rsid w:val="004C13FB"/>
    <w:rsid w:val="005240D5"/>
    <w:rsid w:val="00542977"/>
    <w:rsid w:val="00560AF5"/>
    <w:rsid w:val="00585140"/>
    <w:rsid w:val="00591C95"/>
    <w:rsid w:val="005945CD"/>
    <w:rsid w:val="005E727D"/>
    <w:rsid w:val="00615F6C"/>
    <w:rsid w:val="006449F9"/>
    <w:rsid w:val="00647833"/>
    <w:rsid w:val="006608F2"/>
    <w:rsid w:val="006E7ADE"/>
    <w:rsid w:val="006F22AB"/>
    <w:rsid w:val="006F7D67"/>
    <w:rsid w:val="007006ED"/>
    <w:rsid w:val="00711D79"/>
    <w:rsid w:val="00715A45"/>
    <w:rsid w:val="00723964"/>
    <w:rsid w:val="007A006A"/>
    <w:rsid w:val="007A6A7A"/>
    <w:rsid w:val="00805142"/>
    <w:rsid w:val="00824526"/>
    <w:rsid w:val="0084687E"/>
    <w:rsid w:val="00853351"/>
    <w:rsid w:val="0086656C"/>
    <w:rsid w:val="00876D42"/>
    <w:rsid w:val="00893D8C"/>
    <w:rsid w:val="008C5D43"/>
    <w:rsid w:val="008C7BBB"/>
    <w:rsid w:val="009616A2"/>
    <w:rsid w:val="00974DEC"/>
    <w:rsid w:val="00983E70"/>
    <w:rsid w:val="009A7214"/>
    <w:rsid w:val="009B1072"/>
    <w:rsid w:val="00A07F5F"/>
    <w:rsid w:val="00A10D47"/>
    <w:rsid w:val="00A116D4"/>
    <w:rsid w:val="00A60BF3"/>
    <w:rsid w:val="00A67E73"/>
    <w:rsid w:val="00A7341F"/>
    <w:rsid w:val="00AA7086"/>
    <w:rsid w:val="00AC1434"/>
    <w:rsid w:val="00AC1D62"/>
    <w:rsid w:val="00AE0E3E"/>
    <w:rsid w:val="00AE2DDF"/>
    <w:rsid w:val="00AE5D3F"/>
    <w:rsid w:val="00AF2603"/>
    <w:rsid w:val="00B173C2"/>
    <w:rsid w:val="00B22001"/>
    <w:rsid w:val="00B412AB"/>
    <w:rsid w:val="00B42324"/>
    <w:rsid w:val="00B90651"/>
    <w:rsid w:val="00B913F2"/>
    <w:rsid w:val="00BA55A7"/>
    <w:rsid w:val="00BC1C01"/>
    <w:rsid w:val="00BD3965"/>
    <w:rsid w:val="00BE4CCA"/>
    <w:rsid w:val="00C02EF4"/>
    <w:rsid w:val="00C31B36"/>
    <w:rsid w:val="00C802AC"/>
    <w:rsid w:val="00C979AD"/>
    <w:rsid w:val="00CB73DD"/>
    <w:rsid w:val="00CC2D49"/>
    <w:rsid w:val="00CD0628"/>
    <w:rsid w:val="00CE25E3"/>
    <w:rsid w:val="00CE7E14"/>
    <w:rsid w:val="00D2668A"/>
    <w:rsid w:val="00D36153"/>
    <w:rsid w:val="00D60CB2"/>
    <w:rsid w:val="00D62294"/>
    <w:rsid w:val="00D8492D"/>
    <w:rsid w:val="00DB2D47"/>
    <w:rsid w:val="00DC723B"/>
    <w:rsid w:val="00DD216B"/>
    <w:rsid w:val="00DF099E"/>
    <w:rsid w:val="00E145BE"/>
    <w:rsid w:val="00E82BDD"/>
    <w:rsid w:val="00EA20C3"/>
    <w:rsid w:val="00EA3E3A"/>
    <w:rsid w:val="00EF6180"/>
    <w:rsid w:val="00F065B3"/>
    <w:rsid w:val="00F10D6F"/>
    <w:rsid w:val="00F11844"/>
    <w:rsid w:val="00F34D16"/>
    <w:rsid w:val="00F414DA"/>
    <w:rsid w:val="00F75AF7"/>
    <w:rsid w:val="00F96EC7"/>
    <w:rsid w:val="00FA073E"/>
    <w:rsid w:val="00FA0F58"/>
    <w:rsid w:val="00FD4189"/>
    <w:rsid w:val="00FD70F6"/>
    <w:rsid w:val="00FF7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C582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EE3"/>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paragraph" w:styleId="NoSpacing">
    <w:name w:val="No Spacing"/>
    <w:link w:val="NoSpacingChar"/>
    <w:uiPriority w:val="1"/>
    <w:qFormat/>
    <w:rsid w:val="0054230B"/>
    <w:pPr>
      <w:spacing w:after="0" w:line="240" w:lineRule="auto"/>
    </w:pPr>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
    <w:basedOn w:val="Normal"/>
    <w:link w:val="ListParagraphChar"/>
    <w:uiPriority w:val="34"/>
    <w:qFormat/>
    <w:rsid w:val="002E3136"/>
    <w:pPr>
      <w:ind w:left="720"/>
      <w:contextualSpacing/>
    </w:pPr>
  </w:style>
  <w:style w:type="paragraph" w:styleId="BalloonText">
    <w:name w:val="Balloon Text"/>
    <w:basedOn w:val="Normal"/>
    <w:link w:val="BalloonTextChar"/>
    <w:uiPriority w:val="99"/>
    <w:semiHidden/>
    <w:unhideWhenUsed/>
    <w:rsid w:val="00942D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2D81"/>
    <w:rPr>
      <w:rFonts w:ascii="Tahoma" w:hAnsi="Tahoma" w:cs="Tahoma"/>
      <w:sz w:val="16"/>
      <w:szCs w:val="16"/>
      <w:lang w:val="sq-AL"/>
    </w:rPr>
  </w:style>
  <w:style w:type="paragraph" w:styleId="Header">
    <w:name w:val="header"/>
    <w:basedOn w:val="Normal"/>
    <w:link w:val="HeaderChar"/>
    <w:uiPriority w:val="99"/>
    <w:unhideWhenUsed/>
    <w:rsid w:val="00A75A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5A3A"/>
    <w:rPr>
      <w:lang w:val="sq-AL"/>
    </w:rPr>
  </w:style>
  <w:style w:type="paragraph" w:styleId="Footer">
    <w:name w:val="footer"/>
    <w:basedOn w:val="Normal"/>
    <w:link w:val="FooterChar"/>
    <w:uiPriority w:val="99"/>
    <w:unhideWhenUsed/>
    <w:rsid w:val="00A75A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5A3A"/>
    <w:rPr>
      <w:lang w:val="sq-AL"/>
    </w:rPr>
  </w:style>
  <w:style w:type="character" w:styleId="CommentReference">
    <w:name w:val="annotation reference"/>
    <w:basedOn w:val="DefaultParagraphFont"/>
    <w:uiPriority w:val="99"/>
    <w:semiHidden/>
    <w:unhideWhenUsed/>
    <w:rsid w:val="00F14930"/>
    <w:rPr>
      <w:sz w:val="16"/>
      <w:szCs w:val="16"/>
    </w:rPr>
  </w:style>
  <w:style w:type="paragraph" w:styleId="CommentText">
    <w:name w:val="annotation text"/>
    <w:basedOn w:val="Normal"/>
    <w:link w:val="CommentTextChar"/>
    <w:uiPriority w:val="99"/>
    <w:semiHidden/>
    <w:unhideWhenUsed/>
    <w:rsid w:val="00F14930"/>
    <w:pPr>
      <w:spacing w:line="240" w:lineRule="auto"/>
    </w:pPr>
    <w:rPr>
      <w:sz w:val="20"/>
      <w:szCs w:val="20"/>
    </w:rPr>
  </w:style>
  <w:style w:type="character" w:customStyle="1" w:styleId="CommentTextChar">
    <w:name w:val="Comment Text Char"/>
    <w:basedOn w:val="DefaultParagraphFont"/>
    <w:link w:val="CommentText"/>
    <w:uiPriority w:val="99"/>
    <w:semiHidden/>
    <w:rsid w:val="00F14930"/>
    <w:rPr>
      <w:sz w:val="20"/>
      <w:szCs w:val="20"/>
      <w:lang w:val="sq-AL"/>
    </w:rPr>
  </w:style>
  <w:style w:type="paragraph" w:styleId="CommentSubject">
    <w:name w:val="annotation subject"/>
    <w:basedOn w:val="CommentText"/>
    <w:next w:val="CommentText"/>
    <w:link w:val="CommentSubjectChar"/>
    <w:uiPriority w:val="99"/>
    <w:semiHidden/>
    <w:unhideWhenUsed/>
    <w:rsid w:val="00F14930"/>
    <w:rPr>
      <w:b/>
      <w:bCs/>
    </w:rPr>
  </w:style>
  <w:style w:type="character" w:customStyle="1" w:styleId="CommentSubjectChar">
    <w:name w:val="Comment Subject Char"/>
    <w:basedOn w:val="CommentTextChar"/>
    <w:link w:val="CommentSubject"/>
    <w:uiPriority w:val="99"/>
    <w:semiHidden/>
    <w:rsid w:val="00F14930"/>
    <w:rPr>
      <w:b/>
      <w:bCs/>
      <w:sz w:val="20"/>
      <w:szCs w:val="20"/>
      <w:lang w:val="sq-AL"/>
    </w:rPr>
  </w:style>
  <w:style w:type="paragraph" w:customStyle="1" w:styleId="Default">
    <w:name w:val="Default"/>
    <w:rsid w:val="009A28DE"/>
    <w:pPr>
      <w:autoSpaceDE w:val="0"/>
      <w:autoSpaceDN w:val="0"/>
      <w:adjustRightInd w:val="0"/>
      <w:spacing w:after="0" w:line="240" w:lineRule="auto"/>
    </w:pPr>
    <w:rPr>
      <w:rFonts w:ascii="Garamond" w:hAnsi="Garamond" w:cs="Garamond"/>
      <w:color w:val="000000"/>
      <w:sz w:val="24"/>
      <w:szCs w:val="24"/>
    </w:rPr>
  </w:style>
  <w:style w:type="character" w:customStyle="1" w:styleId="NoSpacingChar">
    <w:name w:val="No Spacing Char"/>
    <w:link w:val="NoSpacing"/>
    <w:uiPriority w:val="1"/>
    <w:rsid w:val="00DB58F8"/>
    <w:rPr>
      <w:lang w:val="sq-AL"/>
    </w:rPr>
  </w:style>
  <w:style w:type="character" w:customStyle="1" w:styleId="hps">
    <w:name w:val="hps"/>
    <w:basedOn w:val="DefaultParagraphFont"/>
    <w:rsid w:val="007B2D44"/>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basedOn w:val="DefaultParagraphFont"/>
    <w:link w:val="ListParagraph"/>
    <w:uiPriority w:val="34"/>
    <w:qFormat/>
    <w:locked/>
    <w:rsid w:val="00F27618"/>
    <w:rPr>
      <w:lang w:val="sq-AL"/>
    </w:rPr>
  </w:style>
  <w:style w:type="paragraph" w:styleId="NormalWeb">
    <w:name w:val="Normal (Web)"/>
    <w:aliases w:val="Char,Normal (Web) Char,Normal (Web) Char Char Char Char Char,Normal (Web) Char Char Char Char Char Char Char,Normal (Web) Char Char Char Char,Normal (Web) Char Char Char Char Char Char, Char Char Char, Char Char, Char,Char Char Char"/>
    <w:basedOn w:val="Normal"/>
    <w:link w:val="NormalWebChar1"/>
    <w:qFormat/>
    <w:rsid w:val="008038E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1">
    <w:name w:val="Normal (Web) Char1"/>
    <w:aliases w:val="Char Char,Normal (Web) Char Char,Normal (Web) Char Char Char Char Char Char1,Normal (Web) Char Char Char Char Char Char Char Char,Normal (Web) Char Char Char Char Char1,Normal (Web) Char Char Char Char Char Char Char1, Char Char Char1"/>
    <w:link w:val="NormalWeb"/>
    <w:locked/>
    <w:rsid w:val="008038EB"/>
    <w:rPr>
      <w:rFonts w:ascii="Times New Roman" w:eastAsia="Times New Roman" w:hAnsi="Times New Roman" w:cs="Times New Roman"/>
      <w:sz w:val="24"/>
      <w:szCs w:val="24"/>
      <w:lang w:val="sq-AL"/>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EE3"/>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paragraph" w:styleId="NoSpacing">
    <w:name w:val="No Spacing"/>
    <w:link w:val="NoSpacingChar"/>
    <w:uiPriority w:val="1"/>
    <w:qFormat/>
    <w:rsid w:val="0054230B"/>
    <w:pPr>
      <w:spacing w:after="0" w:line="240" w:lineRule="auto"/>
    </w:pPr>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
    <w:basedOn w:val="Normal"/>
    <w:link w:val="ListParagraphChar"/>
    <w:uiPriority w:val="34"/>
    <w:qFormat/>
    <w:rsid w:val="002E3136"/>
    <w:pPr>
      <w:ind w:left="720"/>
      <w:contextualSpacing/>
    </w:pPr>
  </w:style>
  <w:style w:type="paragraph" w:styleId="BalloonText">
    <w:name w:val="Balloon Text"/>
    <w:basedOn w:val="Normal"/>
    <w:link w:val="BalloonTextChar"/>
    <w:uiPriority w:val="99"/>
    <w:semiHidden/>
    <w:unhideWhenUsed/>
    <w:rsid w:val="00942D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2D81"/>
    <w:rPr>
      <w:rFonts w:ascii="Tahoma" w:hAnsi="Tahoma" w:cs="Tahoma"/>
      <w:sz w:val="16"/>
      <w:szCs w:val="16"/>
      <w:lang w:val="sq-AL"/>
    </w:rPr>
  </w:style>
  <w:style w:type="paragraph" w:styleId="Header">
    <w:name w:val="header"/>
    <w:basedOn w:val="Normal"/>
    <w:link w:val="HeaderChar"/>
    <w:uiPriority w:val="99"/>
    <w:unhideWhenUsed/>
    <w:rsid w:val="00A75A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5A3A"/>
    <w:rPr>
      <w:lang w:val="sq-AL"/>
    </w:rPr>
  </w:style>
  <w:style w:type="paragraph" w:styleId="Footer">
    <w:name w:val="footer"/>
    <w:basedOn w:val="Normal"/>
    <w:link w:val="FooterChar"/>
    <w:uiPriority w:val="99"/>
    <w:unhideWhenUsed/>
    <w:rsid w:val="00A75A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5A3A"/>
    <w:rPr>
      <w:lang w:val="sq-AL"/>
    </w:rPr>
  </w:style>
  <w:style w:type="character" w:styleId="CommentReference">
    <w:name w:val="annotation reference"/>
    <w:basedOn w:val="DefaultParagraphFont"/>
    <w:uiPriority w:val="99"/>
    <w:semiHidden/>
    <w:unhideWhenUsed/>
    <w:rsid w:val="00F14930"/>
    <w:rPr>
      <w:sz w:val="16"/>
      <w:szCs w:val="16"/>
    </w:rPr>
  </w:style>
  <w:style w:type="paragraph" w:styleId="CommentText">
    <w:name w:val="annotation text"/>
    <w:basedOn w:val="Normal"/>
    <w:link w:val="CommentTextChar"/>
    <w:uiPriority w:val="99"/>
    <w:semiHidden/>
    <w:unhideWhenUsed/>
    <w:rsid w:val="00F14930"/>
    <w:pPr>
      <w:spacing w:line="240" w:lineRule="auto"/>
    </w:pPr>
    <w:rPr>
      <w:sz w:val="20"/>
      <w:szCs w:val="20"/>
    </w:rPr>
  </w:style>
  <w:style w:type="character" w:customStyle="1" w:styleId="CommentTextChar">
    <w:name w:val="Comment Text Char"/>
    <w:basedOn w:val="DefaultParagraphFont"/>
    <w:link w:val="CommentText"/>
    <w:uiPriority w:val="99"/>
    <w:semiHidden/>
    <w:rsid w:val="00F14930"/>
    <w:rPr>
      <w:sz w:val="20"/>
      <w:szCs w:val="20"/>
      <w:lang w:val="sq-AL"/>
    </w:rPr>
  </w:style>
  <w:style w:type="paragraph" w:styleId="CommentSubject">
    <w:name w:val="annotation subject"/>
    <w:basedOn w:val="CommentText"/>
    <w:next w:val="CommentText"/>
    <w:link w:val="CommentSubjectChar"/>
    <w:uiPriority w:val="99"/>
    <w:semiHidden/>
    <w:unhideWhenUsed/>
    <w:rsid w:val="00F14930"/>
    <w:rPr>
      <w:b/>
      <w:bCs/>
    </w:rPr>
  </w:style>
  <w:style w:type="character" w:customStyle="1" w:styleId="CommentSubjectChar">
    <w:name w:val="Comment Subject Char"/>
    <w:basedOn w:val="CommentTextChar"/>
    <w:link w:val="CommentSubject"/>
    <w:uiPriority w:val="99"/>
    <w:semiHidden/>
    <w:rsid w:val="00F14930"/>
    <w:rPr>
      <w:b/>
      <w:bCs/>
      <w:sz w:val="20"/>
      <w:szCs w:val="20"/>
      <w:lang w:val="sq-AL"/>
    </w:rPr>
  </w:style>
  <w:style w:type="paragraph" w:customStyle="1" w:styleId="Default">
    <w:name w:val="Default"/>
    <w:rsid w:val="009A28DE"/>
    <w:pPr>
      <w:autoSpaceDE w:val="0"/>
      <w:autoSpaceDN w:val="0"/>
      <w:adjustRightInd w:val="0"/>
      <w:spacing w:after="0" w:line="240" w:lineRule="auto"/>
    </w:pPr>
    <w:rPr>
      <w:rFonts w:ascii="Garamond" w:hAnsi="Garamond" w:cs="Garamond"/>
      <w:color w:val="000000"/>
      <w:sz w:val="24"/>
      <w:szCs w:val="24"/>
    </w:rPr>
  </w:style>
  <w:style w:type="character" w:customStyle="1" w:styleId="NoSpacingChar">
    <w:name w:val="No Spacing Char"/>
    <w:link w:val="NoSpacing"/>
    <w:uiPriority w:val="1"/>
    <w:rsid w:val="00DB58F8"/>
    <w:rPr>
      <w:lang w:val="sq-AL"/>
    </w:rPr>
  </w:style>
  <w:style w:type="character" w:customStyle="1" w:styleId="hps">
    <w:name w:val="hps"/>
    <w:basedOn w:val="DefaultParagraphFont"/>
    <w:rsid w:val="007B2D44"/>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basedOn w:val="DefaultParagraphFont"/>
    <w:link w:val="ListParagraph"/>
    <w:uiPriority w:val="34"/>
    <w:qFormat/>
    <w:locked/>
    <w:rsid w:val="00F27618"/>
    <w:rPr>
      <w:lang w:val="sq-AL"/>
    </w:rPr>
  </w:style>
  <w:style w:type="paragraph" w:styleId="NormalWeb">
    <w:name w:val="Normal (Web)"/>
    <w:aliases w:val="Char,Normal (Web) Char,Normal (Web) Char Char Char Char Char,Normal (Web) Char Char Char Char Char Char Char,Normal (Web) Char Char Char Char,Normal (Web) Char Char Char Char Char Char, Char Char Char, Char Char, Char,Char Char Char"/>
    <w:basedOn w:val="Normal"/>
    <w:link w:val="NormalWebChar1"/>
    <w:qFormat/>
    <w:rsid w:val="008038E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1">
    <w:name w:val="Normal (Web) Char1"/>
    <w:aliases w:val="Char Char,Normal (Web) Char Char,Normal (Web) Char Char Char Char Char Char1,Normal (Web) Char Char Char Char Char Char Char Char,Normal (Web) Char Char Char Char Char1,Normal (Web) Char Char Char Char Char Char Char1, Char Char Char1"/>
    <w:link w:val="NormalWeb"/>
    <w:locked/>
    <w:rsid w:val="008038EB"/>
    <w:rPr>
      <w:rFonts w:ascii="Times New Roman" w:eastAsia="Times New Roman" w:hAnsi="Times New Roman" w:cs="Times New Roman"/>
      <w:sz w:val="24"/>
      <w:szCs w:val="24"/>
      <w:lang w:val="sq-AL"/>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7305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microsoft.com/office/2016/09/relationships/commentsIds" Target="commentsId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C8865F9291148D7AAA39F47BA82991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352</Nr_x002e__x0020_akti>
    <Data_x0020_e_x0020_Krijimit xmlns="0e656187-b300-4fb0-8bf4-3a50f872073c">2019-05-31T08:31:47Z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2019-05-29T22:00:00Z</Date_x0020_protokolli>
    <Titulli xmlns="0e656187-b300-4fb0-8bf4-3a50f872073c">Për ngritjen dhe funksionimin e komisionit për vlerësimin  dhe negociimin e kontratës, me objekt realizimin   e projektit të zhvillimit të zonës së teatrit kombëtar, përcaktimin e kritereve kualifikuese dhe vlerësuese për përzgjedhjen e palës private  për realizimin e projektit urban dhe godinës  së re të teatrit kombëtar, si dhe hartimin e kontratës për realizimin e projektit të zhvillimit të zonës së Teatrit Kombëtar, përfshirë projektimin, ndërtimin dhe dorëzimin  e godinës së re të Teatrit Kombëtar</Titulli>
    <Modifikuesi xmlns="0e656187-b300-4fb0-8bf4-3a50f872073c">Amarilda.Halilaj</Modifikuesi>
    <Nr_x002e__x0020_prot_x0020_QBZ xmlns="0e656187-b300-4fb0-8bf4-3a50f872073c">847</Nr_x002e__x0020_prot_x0020_QBZ>
    <Data_x0020_e_x0020_Modifikimit xmlns="0e656187-b300-4fb0-8bf4-3a50f872073c">2019-06-03T08:11:31Z</Data_x0020_e_x0020_Modifikimit>
    <Dekretuar xmlns="0e656187-b300-4fb0-8bf4-3a50f872073c">false</Dekretuar>
    <Data xmlns="0e656187-b300-4fb0-8bf4-3a50f872073c">2019-04-03T22:00:00Z</Data>
    <Nr_x002e__x0020_protokolli_x0020_i_x0020_aktit xmlns="0e656187-b300-4fb0-8bf4-3a50f872073c">1912/3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C8865F9291148D7AAA39F47BA82991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57D733-EF3A-4647-A625-AC7ECF6D104C}">
  <ds:schemaRefs>
    <ds:schemaRef ds:uri="http://schemas.microsoft.com/sharepoint/v3/contenttype/forms"/>
  </ds:schemaRefs>
</ds:datastoreItem>
</file>

<file path=customXml/itemProps2.xml><?xml version="1.0" encoding="utf-8"?>
<ds:datastoreItem xmlns:ds="http://schemas.openxmlformats.org/officeDocument/2006/customXml" ds:itemID="{D3AB38C6-D96C-4FC2-8EA6-5A0D06C97A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39EA05B-DC18-4CCA-8D3A-244546E53142}">
  <ds:schemaRefs>
    <ds:schemaRef ds:uri="http://purl.org/dc/elements/1.1/"/>
    <ds:schemaRef ds:uri="http://schemas.microsoft.com/office/2006/metadata/properties"/>
    <ds:schemaRef ds:uri="http://purl.org/dc/terms/"/>
    <ds:schemaRef ds:uri="http://www.w3.org/XML/1998/namespace"/>
    <ds:schemaRef ds:uri="http://purl.org/dc/dcmitype/"/>
    <ds:schemaRef ds:uri="http://schemas.microsoft.com/office/2006/documentManagement/types"/>
    <ds:schemaRef ds:uri="http://schemas.openxmlformats.org/package/2006/metadata/core-properties"/>
    <ds:schemaRef ds:uri="0e656187-b300-4fb0-8bf4-3a50f872073c"/>
  </ds:schemaRefs>
</ds:datastoreItem>
</file>

<file path=customXml/itemProps4.xml><?xml version="1.0" encoding="utf-8"?>
<ds:datastoreItem xmlns:ds="http://schemas.openxmlformats.org/officeDocument/2006/customXml" ds:itemID="{773EAD3E-D6D9-41F3-B1CC-A48F11C78E4F}">
  <ds:schemaRefs>
    <ds:schemaRef ds:uri="http://schemas.microsoft.com/sharepoint/v3/contenttype/forms"/>
  </ds:schemaRefs>
</ds:datastoreItem>
</file>

<file path=customXml/itemProps5.xml><?xml version="1.0" encoding="utf-8"?>
<ds:datastoreItem xmlns:ds="http://schemas.openxmlformats.org/officeDocument/2006/customXml" ds:itemID="{0A6CDF88-1101-4650-B257-BCACADB48C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5701B0B-477A-4D30-B8FD-857354B2A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8</Pages>
  <Words>3623</Words>
  <Characters>20653</Characters>
  <Application>Microsoft Office Word</Application>
  <DocSecurity>0</DocSecurity>
  <Lines>172</Lines>
  <Paragraphs>48</Paragraphs>
  <ScaleCrop>false</ScaleCrop>
  <HeadingPairs>
    <vt:vector size="4" baseType="variant">
      <vt:variant>
        <vt:lpstr>Title</vt:lpstr>
      </vt:variant>
      <vt:variant>
        <vt:i4>1</vt:i4>
      </vt:variant>
      <vt:variant>
        <vt:lpstr>Titull</vt:lpstr>
      </vt:variant>
      <vt:variant>
        <vt:i4>1</vt:i4>
      </vt:variant>
    </vt:vector>
  </HeadingPairs>
  <TitlesOfParts>
    <vt:vector size="2" baseType="lpstr">
      <vt:lpstr>Për ngritjen dhe funksionimin e komisionit për vlerësimin dhe negociimin e kontratës, me objekt realizimin e projektit të zhvillimit të zonës së teatrit kombëtar, përcaktimin e kritereve kualifikuese dhe vlerësuese për përzgjedhjen e palës private për rea</vt:lpstr>
      <vt:lpstr/>
    </vt:vector>
  </TitlesOfParts>
  <Company/>
  <LinksUpToDate>false</LinksUpToDate>
  <CharactersWithSpaces>24228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ngritjen dhe funksionimin e komisionit për vlerësimin dhe negociimin e kontratës, me objekt realizimin e projektit të zhvillimit të zonës së teatrit kombëtar, përcaktimin e kritereve kualifikuese dhe vlerësuese për përzgjedhjen e palës private për realizimin e projektit urban dhe godinës së re të teatrit kombëtar, si dhe hartimin e kontratës për realizimin e projektit të zhvillimit të zonës së Teatrit Kombëtar, përfshirë projektimin, ndërtimin dhe dorëzimin e godinës së re të Teatrit Kombëtar</dc:title>
  <dc:creator>Olsi Çoku</dc:creator>
  <cp:lastModifiedBy>Jonida Resulaj</cp:lastModifiedBy>
  <cp:revision>30</cp:revision>
  <cp:lastPrinted>2019-05-29T09:22:00Z</cp:lastPrinted>
  <dcterms:created xsi:type="dcterms:W3CDTF">2019-05-29T09:16:00Z</dcterms:created>
  <dcterms:modified xsi:type="dcterms:W3CDTF">2019-06-03T08:20:00Z</dcterms:modified>
</cp:coreProperties>
</file>