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80E" w:rsidRPr="00CC3B59" w:rsidRDefault="0060180E" w:rsidP="0060180E">
      <w:pPr>
        <w:spacing w:after="0" w:line="240" w:lineRule="auto"/>
        <w:jc w:val="center"/>
        <w:rPr>
          <w:rFonts w:ascii="Garamond" w:hAnsi="Garamond"/>
          <w:b/>
          <w:sz w:val="24"/>
          <w:szCs w:val="24"/>
          <w:lang w:val="sq-AL"/>
        </w:rPr>
      </w:pPr>
      <w:r w:rsidRPr="00CC3B59">
        <w:rPr>
          <w:rFonts w:ascii="Garamond" w:hAnsi="Garamond"/>
          <w:b/>
          <w:sz w:val="24"/>
          <w:szCs w:val="24"/>
          <w:lang w:val="sq-AL"/>
        </w:rPr>
        <w:t>VENDIM</w:t>
      </w:r>
    </w:p>
    <w:p w:rsidR="0060180E" w:rsidRPr="00CC3B59" w:rsidRDefault="0060180E" w:rsidP="0060180E">
      <w:pPr>
        <w:spacing w:after="0" w:line="240" w:lineRule="auto"/>
        <w:jc w:val="center"/>
        <w:rPr>
          <w:rFonts w:ascii="Garamond" w:hAnsi="Garamond"/>
          <w:b/>
          <w:sz w:val="24"/>
          <w:szCs w:val="24"/>
          <w:lang w:val="sq-AL"/>
        </w:rPr>
      </w:pPr>
      <w:r w:rsidRPr="00CC3B59">
        <w:rPr>
          <w:rFonts w:ascii="Garamond" w:hAnsi="Garamond"/>
          <w:b/>
          <w:sz w:val="24"/>
          <w:szCs w:val="24"/>
          <w:lang w:val="sq-AL"/>
        </w:rPr>
        <w:t>Nr. 231, datë 17.4.2019</w:t>
      </w:r>
    </w:p>
    <w:p w:rsidR="0060180E" w:rsidRPr="00CC3B59" w:rsidRDefault="0060180E" w:rsidP="0060180E">
      <w:pPr>
        <w:spacing w:after="0" w:line="240" w:lineRule="auto"/>
        <w:jc w:val="center"/>
        <w:rPr>
          <w:rFonts w:ascii="Garamond" w:hAnsi="Garamond"/>
          <w:b/>
          <w:sz w:val="24"/>
          <w:szCs w:val="24"/>
          <w:lang w:val="sq-AL"/>
        </w:rPr>
      </w:pPr>
    </w:p>
    <w:p w:rsidR="0060180E" w:rsidRDefault="0060180E" w:rsidP="0060180E">
      <w:pPr>
        <w:spacing w:after="0" w:line="240" w:lineRule="auto"/>
        <w:jc w:val="center"/>
        <w:rPr>
          <w:rFonts w:ascii="Garamond" w:hAnsi="Garamond"/>
          <w:b/>
          <w:sz w:val="24"/>
          <w:szCs w:val="24"/>
          <w:lang w:val="sq-AL"/>
        </w:rPr>
      </w:pPr>
      <w:r w:rsidRPr="00CC3B59">
        <w:rPr>
          <w:rFonts w:ascii="Garamond" w:hAnsi="Garamond"/>
          <w:b/>
          <w:sz w:val="24"/>
          <w:szCs w:val="24"/>
          <w:lang w:val="sq-AL"/>
        </w:rPr>
        <w:t>PËR SHPRONËSIMIN, PËR INTERES PUBLIK, TË PRONARËVE TË PASURIVE TË PALUAJTSHME, PRONË PRIVATE, QË PREKEN NGA REALIZIMI I PROJEKTIT “REHABILITIMI I SEGMENTIT RRUGOR “PALLATI ME SHIGJETA – RRETHRROTULLIMI “SHQIPONJA””</w:t>
      </w:r>
    </w:p>
    <w:p w:rsidR="00CC3B59" w:rsidRPr="0074075F" w:rsidRDefault="00CC3B59" w:rsidP="0060180E">
      <w:pPr>
        <w:spacing w:after="0" w:line="240" w:lineRule="auto"/>
        <w:jc w:val="center"/>
        <w:rPr>
          <w:rFonts w:ascii="Garamond" w:hAnsi="Garamond"/>
          <w:i/>
          <w:sz w:val="24"/>
          <w:szCs w:val="24"/>
          <w:lang w:val="sq-AL"/>
        </w:rPr>
      </w:pPr>
      <w:r w:rsidRPr="0074075F">
        <w:rPr>
          <w:rFonts w:ascii="Garamond" w:hAnsi="Garamond"/>
          <w:i/>
          <w:sz w:val="24"/>
          <w:szCs w:val="24"/>
          <w:lang w:val="sq-AL"/>
        </w:rPr>
        <w:t>(ndryshuar me vendimin e këshillit të</w:t>
      </w:r>
      <w:r w:rsidR="0074075F" w:rsidRPr="0074075F">
        <w:rPr>
          <w:rFonts w:ascii="Garamond" w:hAnsi="Garamond"/>
          <w:i/>
          <w:sz w:val="24"/>
          <w:szCs w:val="24"/>
          <w:lang w:val="sq-AL"/>
        </w:rPr>
        <w:t xml:space="preserve"> Ministrave nr. 261, datë 24.4.2019)</w:t>
      </w:r>
    </w:p>
    <w:p w:rsidR="0060180E" w:rsidRPr="00CC3B59" w:rsidRDefault="0060180E" w:rsidP="0060180E">
      <w:pPr>
        <w:spacing w:after="0" w:line="240" w:lineRule="auto"/>
        <w:rPr>
          <w:rFonts w:ascii="Garamond" w:hAnsi="Garamond"/>
          <w:sz w:val="24"/>
          <w:szCs w:val="24"/>
          <w:lang w:val="sq-AL"/>
        </w:rPr>
      </w:pP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Në mbështetje të nenit 100 të Kushtetutës, të neneve 5,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99/2018, “Për buxhetin e vitit 2019”, me propozimin e ministrit të Infrastrukturës dhe Energjisë, Këshilli i Ministrave,</w:t>
      </w:r>
    </w:p>
    <w:p w:rsidR="0060180E" w:rsidRPr="00CC3B59" w:rsidRDefault="0060180E" w:rsidP="0060180E">
      <w:pPr>
        <w:spacing w:after="0" w:line="240" w:lineRule="auto"/>
        <w:rPr>
          <w:rFonts w:ascii="Garamond" w:hAnsi="Garamond"/>
          <w:sz w:val="24"/>
          <w:szCs w:val="24"/>
          <w:lang w:val="sq-AL"/>
        </w:rPr>
      </w:pPr>
    </w:p>
    <w:p w:rsidR="0060180E" w:rsidRPr="00CC3B59" w:rsidRDefault="0060180E" w:rsidP="0060180E">
      <w:pPr>
        <w:spacing w:after="0" w:line="240" w:lineRule="auto"/>
        <w:jc w:val="center"/>
        <w:rPr>
          <w:rFonts w:ascii="Garamond" w:hAnsi="Garamond"/>
          <w:sz w:val="24"/>
          <w:szCs w:val="24"/>
          <w:lang w:val="sq-AL"/>
        </w:rPr>
      </w:pPr>
      <w:r w:rsidRPr="00CC3B59">
        <w:rPr>
          <w:rFonts w:ascii="Garamond" w:hAnsi="Garamond"/>
          <w:sz w:val="24"/>
          <w:szCs w:val="24"/>
          <w:lang w:val="sq-AL"/>
        </w:rPr>
        <w:t>VENDOSI:</w:t>
      </w:r>
    </w:p>
    <w:p w:rsidR="0060180E" w:rsidRPr="00CC3B59" w:rsidRDefault="0060180E" w:rsidP="0060180E">
      <w:pPr>
        <w:spacing w:after="0" w:line="240" w:lineRule="auto"/>
        <w:rPr>
          <w:rFonts w:ascii="Garamond" w:hAnsi="Garamond"/>
          <w:sz w:val="24"/>
          <w:szCs w:val="24"/>
          <w:lang w:val="sq-AL"/>
        </w:rPr>
      </w:pP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1. Shpronësimin, për interes publik, të pronarëve të pasurive të paluajtshme, pronë private, që preken nga realizimi i projektit “Rehabilitimi i segmentit rrugor “Pallati me shigjeta - rrethrrotullimi “Shqiponja””.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2. Shpronësimi të bëhet në favor të Autoritetit Rrugor Shqiptar.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3. Pronarët e pasurive të paluajtshme që shpronësohen të kompensohen në vlerë të plotë, sipas masës së kompensimit përkatës që paraqitet në tabelën bashkëlidhur këtij vendimi, për pasuritë e llojit “truall”, “tokë arë” dhe “ndërtesë”, me një vlerë të përgjithshme prej 1 224 874 430.42 (një miliard e dyqind e njëzet e katër milionë e tetëqind e shtatëdhjetë e katër mijë e katërqind e tridhjetë pikë dyzet e dy) lekësh. </w:t>
      </w:r>
    </w:p>
    <w:p w:rsidR="0060180E" w:rsidRPr="0074075F"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4. Vlera e përgjithshme e shpronësimit prej 1 224 874 430.42 (një miliard e dyqind e njëzet e katër milionë e tetëqind e shtatëdhjetë e katër mijë e katërqind e tridhjetë pikë dyzet e dy) lekësh, për pasuritë e llojit “truall”, “tokë arë” dhe “ndërtesë”, të përballohet </w:t>
      </w:r>
      <w:r w:rsidR="0074075F" w:rsidRPr="0074075F">
        <w:rPr>
          <w:rFonts w:ascii="Garamond" w:hAnsi="Garamond"/>
          <w:sz w:val="24"/>
          <w:szCs w:val="24"/>
          <w:lang w:val="sq-AL"/>
        </w:rPr>
        <w:t>nga buxheti i viti 2019, miratuar për Ministrinë e Infrastrukturës dhe Energjisë</w:t>
      </w:r>
      <w:r w:rsidRPr="0074075F">
        <w:rPr>
          <w:rFonts w:ascii="Garamond" w:hAnsi="Garamond"/>
          <w:sz w:val="24"/>
          <w:szCs w:val="24"/>
          <w:lang w:val="sq-AL"/>
        </w:rPr>
        <w:t xml:space="preserve">.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5. Shpenzimet procedurale në vlerën 50 000 (pesëdhjetë mijë) lekë të përballohen nga fondet e Autoritetit Rrugor Shqiptar.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6. Shpronësimi të fillojë menjëherë pas botimit të këtij vendimi në Fletoren Zyrtare.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7. Pronarët, e pasqyruar në tabelën që i bashkëlidhet këtij vendimi, të kompensohen, për efekt shpronësimi, pasi të kenë paraqitur dokumentacionin justifikues pranë Autoritetit Rrugor Shqiptar.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8. Agjencia Shtetërore e Kadastrës, brenda 30 ditëve, nga data e miratimit të këtij vendimi, në bashkëpunim me Autoritetin Rrugor Shqiptar, të fillojnë procedurat për hedhjen e gjurmës së projektit në hartën kadastrale, sipas planimetrisë së shpronësimit të miratuar, dhe të bëjnë kalimin e pronësisë, për pasuritë e shpronësuara, në favor të shtetit.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9. Agjencia Shtetërore e Kadastrës të pezullojë të gjitha transaksionet me pasuritë e shpronësuara, deri në momentin që do të realizohet procesi i hedhjes së gjurmës së projektit në hartën kadastrale dhe kalimi i pronësisë në favor të shtetit.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10. Ngarkohet Agjencia Shtetërore e Kadastrës për regjistrimin e aktit pa tarifa regjistrimi.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 xml:space="preserve">11. Ngarkohen Ministria e Financave dhe Ekonomisë, Ministria e Infrastrukturës dhe Energjisë, Autoriteti Rrugor Shqiptar dhe Agjencia Shtetërore e Kadastrës për zbatimin e këtij vendimi. </w:t>
      </w:r>
    </w:p>
    <w:p w:rsidR="0060180E" w:rsidRPr="00CC3B59" w:rsidRDefault="0060180E" w:rsidP="0060180E">
      <w:pPr>
        <w:spacing w:after="0" w:line="240" w:lineRule="auto"/>
        <w:rPr>
          <w:rFonts w:ascii="Garamond" w:hAnsi="Garamond"/>
          <w:sz w:val="24"/>
          <w:szCs w:val="24"/>
          <w:lang w:val="sq-AL"/>
        </w:rPr>
      </w:pPr>
      <w:r w:rsidRPr="00CC3B59">
        <w:rPr>
          <w:rFonts w:ascii="Garamond" w:hAnsi="Garamond"/>
          <w:sz w:val="24"/>
          <w:szCs w:val="24"/>
          <w:lang w:val="sq-AL"/>
        </w:rPr>
        <w:t>Ky vendim hyn në fuqi menjëherë dhe botohet në Fletoren Zyrtare.</w:t>
      </w:r>
    </w:p>
    <w:p w:rsidR="0060180E" w:rsidRPr="00CC3B59" w:rsidRDefault="0060180E" w:rsidP="0060180E">
      <w:pPr>
        <w:spacing w:after="0" w:line="240" w:lineRule="auto"/>
        <w:rPr>
          <w:rFonts w:ascii="Garamond" w:hAnsi="Garamond"/>
          <w:sz w:val="24"/>
          <w:szCs w:val="24"/>
          <w:lang w:val="sq-AL"/>
        </w:rPr>
      </w:pPr>
    </w:p>
    <w:p w:rsidR="0060180E" w:rsidRPr="00CC3B59" w:rsidRDefault="0060180E" w:rsidP="0060180E">
      <w:pPr>
        <w:spacing w:after="0" w:line="240" w:lineRule="auto"/>
        <w:jc w:val="right"/>
        <w:rPr>
          <w:rFonts w:ascii="Garamond" w:hAnsi="Garamond"/>
          <w:sz w:val="24"/>
          <w:szCs w:val="24"/>
          <w:lang w:val="sq-AL"/>
        </w:rPr>
      </w:pPr>
      <w:r w:rsidRPr="00CC3B59">
        <w:rPr>
          <w:rFonts w:ascii="Garamond" w:hAnsi="Garamond"/>
          <w:sz w:val="24"/>
          <w:szCs w:val="24"/>
          <w:lang w:val="sq-AL"/>
        </w:rPr>
        <w:t>ZËVENDËSKRYEMINISTËR</w:t>
      </w:r>
    </w:p>
    <w:p w:rsidR="00F949EF" w:rsidRPr="00CC3B59" w:rsidRDefault="0060180E" w:rsidP="0060180E">
      <w:pPr>
        <w:jc w:val="right"/>
        <w:rPr>
          <w:rFonts w:ascii="Garamond" w:hAnsi="Garamond"/>
          <w:b/>
          <w:sz w:val="24"/>
          <w:szCs w:val="24"/>
          <w:lang w:val="sq-AL"/>
        </w:rPr>
      </w:pPr>
      <w:r w:rsidRPr="00CC3B59">
        <w:rPr>
          <w:rFonts w:ascii="Garamond" w:hAnsi="Garamond"/>
          <w:b/>
          <w:sz w:val="24"/>
          <w:szCs w:val="24"/>
          <w:lang w:val="sq-AL"/>
        </w:rPr>
        <w:t>Erion Braçe</w:t>
      </w:r>
    </w:p>
    <w:p w:rsidR="0060180E" w:rsidRPr="00CC3B59" w:rsidRDefault="0060180E" w:rsidP="0060180E">
      <w:pPr>
        <w:rPr>
          <w:rFonts w:ascii="Garamond" w:hAnsi="Garamond"/>
          <w:b/>
          <w:sz w:val="24"/>
          <w:szCs w:val="24"/>
          <w:lang w:val="sq-AL"/>
        </w:rPr>
      </w:pPr>
    </w:p>
    <w:p w:rsidR="0060180E" w:rsidRPr="00CC3B59" w:rsidRDefault="0060180E" w:rsidP="0060180E">
      <w:pPr>
        <w:jc w:val="right"/>
        <w:rPr>
          <w:rFonts w:ascii="Garamond" w:hAnsi="Garamond"/>
          <w:b/>
          <w:sz w:val="24"/>
          <w:szCs w:val="24"/>
          <w:lang w:val="sq-AL"/>
        </w:rPr>
      </w:pPr>
      <w:r w:rsidRPr="00CC3B59">
        <w:rPr>
          <w:rFonts w:ascii="Garamond" w:hAnsi="Garamond"/>
          <w:b/>
          <w:sz w:val="24"/>
          <w:szCs w:val="24"/>
          <w:lang w:val="sq-AL"/>
        </w:rPr>
        <w:br w:type="page"/>
      </w:r>
    </w:p>
    <w:p w:rsidR="0060180E" w:rsidRPr="00CC3B59" w:rsidRDefault="0060180E" w:rsidP="00CC3B59">
      <w:pPr>
        <w:rPr>
          <w:rFonts w:ascii="Garamond" w:hAnsi="Garamond"/>
          <w:b/>
          <w:sz w:val="24"/>
          <w:szCs w:val="24"/>
          <w:lang w:val="sq-AL"/>
        </w:rPr>
      </w:pPr>
    </w:p>
    <w:p w:rsidR="00CC3B59" w:rsidRPr="00CC3B59" w:rsidRDefault="00CC3B59" w:rsidP="00CC3B59">
      <w:pPr>
        <w:spacing w:after="0" w:line="240" w:lineRule="auto"/>
        <w:rPr>
          <w:rFonts w:ascii="Garamond" w:hAnsi="Garamond"/>
          <w:sz w:val="24"/>
          <w:szCs w:val="24"/>
          <w:lang w:val="sq-AL"/>
        </w:rPr>
      </w:pPr>
    </w:p>
    <w:p w:rsidR="00CC3B59" w:rsidRPr="00CC3B59" w:rsidRDefault="00CC3B59" w:rsidP="00CC3B59">
      <w:pPr>
        <w:spacing w:after="0" w:line="240" w:lineRule="auto"/>
        <w:ind w:firstLine="0"/>
        <w:rPr>
          <w:rFonts w:ascii="Garamond" w:hAnsi="Garamond"/>
          <w:b/>
          <w:sz w:val="24"/>
          <w:szCs w:val="24"/>
          <w:lang w:val="sq-AL"/>
        </w:rPr>
        <w:sectPr w:rsidR="00CC3B59" w:rsidRPr="00CC3B59" w:rsidSect="00CC3B59">
          <w:headerReference w:type="even" r:id="rId7"/>
          <w:footerReference w:type="even" r:id="rId8"/>
          <w:footerReference w:type="default" r:id="rId9"/>
          <w:headerReference w:type="first" r:id="rId10"/>
          <w:footerReference w:type="first" r:id="rId11"/>
          <w:type w:val="continuous"/>
          <w:pgSz w:w="11907" w:h="16840" w:code="9"/>
          <w:pgMar w:top="720" w:right="1134" w:bottom="720" w:left="1134" w:header="851" w:footer="851" w:gutter="0"/>
          <w:cols w:space="720"/>
          <w:docGrid w:linePitch="360"/>
        </w:sectPr>
      </w:pPr>
    </w:p>
    <w:p w:rsidR="00CC3B59" w:rsidRPr="00CC3B59" w:rsidRDefault="00CC3B59" w:rsidP="0074075F">
      <w:pPr>
        <w:pStyle w:val="Paragrafi"/>
        <w:jc w:val="right"/>
        <w:rPr>
          <w:lang w:val="sq-AL"/>
        </w:rPr>
      </w:pPr>
    </w:p>
    <w:tbl>
      <w:tblPr>
        <w:tblW w:w="5229" w:type="pct"/>
        <w:jc w:val="center"/>
        <w:tblLayout w:type="fixed"/>
        <w:tblLook w:val="04A0" w:firstRow="1" w:lastRow="0" w:firstColumn="1" w:lastColumn="0" w:noHBand="0" w:noVBand="1"/>
      </w:tblPr>
      <w:tblGrid>
        <w:gridCol w:w="236"/>
        <w:gridCol w:w="105"/>
        <w:gridCol w:w="681"/>
        <w:gridCol w:w="137"/>
        <w:gridCol w:w="519"/>
        <w:gridCol w:w="40"/>
        <w:gridCol w:w="134"/>
        <w:gridCol w:w="754"/>
        <w:gridCol w:w="34"/>
        <w:gridCol w:w="134"/>
        <w:gridCol w:w="337"/>
        <w:gridCol w:w="40"/>
        <w:gridCol w:w="134"/>
        <w:gridCol w:w="473"/>
        <w:gridCol w:w="40"/>
        <w:gridCol w:w="134"/>
        <w:gridCol w:w="445"/>
        <w:gridCol w:w="40"/>
        <w:gridCol w:w="134"/>
        <w:gridCol w:w="362"/>
        <w:gridCol w:w="48"/>
        <w:gridCol w:w="132"/>
        <w:gridCol w:w="345"/>
        <w:gridCol w:w="48"/>
        <w:gridCol w:w="132"/>
        <w:gridCol w:w="437"/>
        <w:gridCol w:w="48"/>
        <w:gridCol w:w="132"/>
        <w:gridCol w:w="402"/>
        <w:gridCol w:w="34"/>
        <w:gridCol w:w="132"/>
        <w:gridCol w:w="424"/>
        <w:gridCol w:w="134"/>
        <w:gridCol w:w="215"/>
        <w:gridCol w:w="316"/>
        <w:gridCol w:w="134"/>
        <w:gridCol w:w="456"/>
        <w:gridCol w:w="134"/>
        <w:gridCol w:w="221"/>
        <w:gridCol w:w="191"/>
        <w:gridCol w:w="134"/>
        <w:gridCol w:w="50"/>
        <w:gridCol w:w="336"/>
        <w:gridCol w:w="135"/>
        <w:gridCol w:w="441"/>
        <w:gridCol w:w="130"/>
        <w:gridCol w:w="417"/>
        <w:gridCol w:w="130"/>
        <w:gridCol w:w="587"/>
        <w:gridCol w:w="24"/>
        <w:gridCol w:w="100"/>
        <w:gridCol w:w="341"/>
        <w:gridCol w:w="124"/>
        <w:gridCol w:w="433"/>
        <w:gridCol w:w="124"/>
        <w:gridCol w:w="836"/>
        <w:gridCol w:w="19"/>
        <w:gridCol w:w="141"/>
      </w:tblGrid>
      <w:tr w:rsidR="00CC3B59" w:rsidRPr="00CC3B59" w:rsidTr="00CC3B59">
        <w:trPr>
          <w:gridAfter w:val="1"/>
          <w:wAfter w:w="53" w:type="pct"/>
          <w:trHeight w:val="139"/>
          <w:jc w:val="center"/>
        </w:trPr>
        <w:tc>
          <w:tcPr>
            <w:tcW w:w="4947" w:type="pct"/>
            <w:gridSpan w:val="57"/>
            <w:tcBorders>
              <w:top w:val="nil"/>
              <w:left w:val="nil"/>
              <w:bottom w:val="nil"/>
              <w:right w:val="double" w:sz="6" w:space="0" w:color="auto"/>
            </w:tcBorders>
            <w:shd w:val="clear" w:color="000000" w:fill="FFFFFF"/>
            <w:noWrap/>
            <w:vAlign w:val="bottom"/>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LISTA E PRONARËVE TË PASURIVE TË PALUAJTSHME QË SHPRONËSOHEN NGA REALIZIMI I PROJEKTIT “Rehabilitimi i segmentit rrugor “Pallati me shigjeta - rrethrrotullimi Shqiponja”“</w:t>
            </w:r>
          </w:p>
        </w:tc>
      </w:tr>
      <w:tr w:rsidR="00CC3B59" w:rsidRPr="00CC3B59" w:rsidTr="00CC3B59">
        <w:trPr>
          <w:gridAfter w:val="1"/>
          <w:wAfter w:w="53" w:type="pct"/>
          <w:trHeight w:val="139"/>
          <w:jc w:val="center"/>
        </w:trPr>
        <w:tc>
          <w:tcPr>
            <w:tcW w:w="111" w:type="pct"/>
            <w:gridSpan w:val="2"/>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52" w:type="pct"/>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58"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42"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0"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0"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30"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2"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5"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29"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1"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6" w:type="pct"/>
            <w:gridSpan w:val="2"/>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30" w:type="pct"/>
            <w:gridSpan w:val="2"/>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36" w:type="pct"/>
            <w:gridSpan w:val="3"/>
            <w:tcBorders>
              <w:top w:val="nil"/>
              <w:left w:val="nil"/>
              <w:bottom w:val="nil"/>
              <w:right w:val="nil"/>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32" w:type="pct"/>
            <w:gridSpan w:val="2"/>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40"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36"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2" w:type="pct"/>
            <w:gridSpan w:val="2"/>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65" w:type="pct"/>
            <w:gridSpan w:val="2"/>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72"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6" w:type="pct"/>
            <w:gridSpan w:val="2"/>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62" w:type="pct"/>
            <w:gridSpan w:val="3"/>
            <w:tcBorders>
              <w:top w:val="nil"/>
              <w:left w:val="nil"/>
              <w:bottom w:val="nil"/>
              <w:right w:val="nil"/>
            </w:tcBorders>
            <w:shd w:val="clear" w:color="000000" w:fill="FFFFFF"/>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r>
      <w:tr w:rsidR="00CC3B59" w:rsidRPr="00CC3B59" w:rsidTr="00CC3B59">
        <w:trPr>
          <w:gridAfter w:val="1"/>
          <w:wAfter w:w="53" w:type="pct"/>
          <w:trHeight w:val="139"/>
          <w:jc w:val="center"/>
        </w:trPr>
        <w:tc>
          <w:tcPr>
            <w:tcW w:w="111" w:type="pct"/>
            <w:gridSpan w:val="2"/>
            <w:tcBorders>
              <w:top w:val="single" w:sz="8" w:space="0" w:color="auto"/>
              <w:left w:val="single" w:sz="8" w:space="0" w:color="auto"/>
              <w:bottom w:val="nil"/>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851" w:type="pct"/>
            <w:gridSpan w:val="7"/>
            <w:tcBorders>
              <w:top w:val="single" w:sz="8" w:space="0" w:color="auto"/>
              <w:left w:val="double" w:sz="6" w:space="0" w:color="auto"/>
              <w:bottom w:val="double" w:sz="6" w:space="0" w:color="auto"/>
              <w:right w:val="double" w:sz="6" w:space="0" w:color="000000"/>
            </w:tcBorders>
            <w:shd w:val="clear" w:color="000000" w:fill="BFBFBF"/>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PRONARI</w:t>
            </w:r>
          </w:p>
        </w:tc>
        <w:tc>
          <w:tcPr>
            <w:tcW w:w="862" w:type="pct"/>
            <w:gridSpan w:val="12"/>
            <w:tcBorders>
              <w:top w:val="single" w:sz="8" w:space="0" w:color="auto"/>
              <w:left w:val="nil"/>
              <w:bottom w:val="double" w:sz="6" w:space="0" w:color="auto"/>
              <w:right w:val="double" w:sz="6" w:space="0" w:color="000000"/>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TË DHËNAT                                         (mbi pasurinë sipas zvrpp)</w:t>
            </w:r>
          </w:p>
        </w:tc>
        <w:tc>
          <w:tcPr>
            <w:tcW w:w="2382" w:type="pct"/>
            <w:gridSpan w:val="28"/>
            <w:tcBorders>
              <w:top w:val="single" w:sz="8" w:space="0" w:color="auto"/>
              <w:left w:val="nil"/>
              <w:bottom w:val="double" w:sz="6"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VLERËSIMET PËR SHPRONËSIM SIPAS LLOJIT Ë PASURISË</w:t>
            </w:r>
          </w:p>
        </w:tc>
        <w:tc>
          <w:tcPr>
            <w:tcW w:w="172" w:type="pct"/>
            <w:gridSpan w:val="3"/>
            <w:tcBorders>
              <w:top w:val="single" w:sz="8" w:space="0" w:color="auto"/>
              <w:left w:val="nil"/>
              <w:bottom w:val="double" w:sz="6"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6" w:type="pct"/>
            <w:gridSpan w:val="2"/>
            <w:tcBorders>
              <w:top w:val="single" w:sz="8" w:space="0" w:color="auto"/>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62" w:type="pct"/>
            <w:gridSpan w:val="3"/>
            <w:tcBorders>
              <w:top w:val="single" w:sz="8" w:space="0" w:color="auto"/>
              <w:left w:val="nil"/>
              <w:bottom w:val="nil"/>
              <w:right w:val="single" w:sz="8" w:space="0" w:color="auto"/>
            </w:tcBorders>
            <w:shd w:val="clear" w:color="000000" w:fill="BFBFBF"/>
            <w:noWrap/>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r>
      <w:tr w:rsidR="00CC3B59" w:rsidRPr="00CC3B59"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Nr.</w:t>
            </w:r>
          </w:p>
        </w:tc>
        <w:tc>
          <w:tcPr>
            <w:tcW w:w="252" w:type="pct"/>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Emri</w:t>
            </w:r>
          </w:p>
        </w:tc>
        <w:tc>
          <w:tcPr>
            <w:tcW w:w="243"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Atësia</w:t>
            </w:r>
          </w:p>
        </w:tc>
        <w:tc>
          <w:tcPr>
            <w:tcW w:w="344"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Mbiemri</w:t>
            </w:r>
          </w:p>
        </w:tc>
        <w:tc>
          <w:tcPr>
            <w:tcW w:w="188"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ZK</w:t>
            </w:r>
          </w:p>
        </w:tc>
        <w:tc>
          <w:tcPr>
            <w:tcW w:w="24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Nr.</w:t>
            </w:r>
          </w:p>
        </w:tc>
        <w:tc>
          <w:tcPr>
            <w:tcW w:w="23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Lloji </w:t>
            </w:r>
          </w:p>
        </w:tc>
        <w:tc>
          <w:tcPr>
            <w:tcW w:w="19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w:t>
            </w:r>
          </w:p>
        </w:tc>
        <w:tc>
          <w:tcPr>
            <w:tcW w:w="640" w:type="pct"/>
            <w:gridSpan w:val="9"/>
            <w:tcBorders>
              <w:top w:val="double" w:sz="6" w:space="0" w:color="auto"/>
              <w:left w:val="nil"/>
              <w:bottom w:val="double" w:sz="6" w:space="0" w:color="auto"/>
              <w:right w:val="double" w:sz="6" w:space="0" w:color="000000"/>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Shpronësim tokë “arë”</w:t>
            </w:r>
          </w:p>
        </w:tc>
        <w:tc>
          <w:tcPr>
            <w:tcW w:w="219" w:type="pct"/>
            <w:gridSpan w:val="3"/>
            <w:tcBorders>
              <w:top w:val="nil"/>
              <w:left w:val="nil"/>
              <w:bottom w:val="double" w:sz="6"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Shpronësim tokë “truall”</w:t>
            </w:r>
          </w:p>
        </w:tc>
        <w:tc>
          <w:tcPr>
            <w:tcW w:w="247" w:type="pct"/>
            <w:gridSpan w:val="3"/>
            <w:tcBorders>
              <w:top w:val="nil"/>
              <w:left w:val="nil"/>
              <w:bottom w:val="double" w:sz="6"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9" w:type="pct"/>
            <w:gridSpan w:val="2"/>
            <w:tcBorders>
              <w:top w:val="nil"/>
              <w:left w:val="nil"/>
              <w:bottom w:val="double" w:sz="6"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609" w:type="pct"/>
            <w:gridSpan w:val="8"/>
            <w:tcBorders>
              <w:top w:val="double" w:sz="6" w:space="0" w:color="auto"/>
              <w:left w:val="nil"/>
              <w:bottom w:val="double" w:sz="6" w:space="0" w:color="auto"/>
              <w:right w:val="double" w:sz="6" w:space="0" w:color="000000"/>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Ndërtesë banimi (shtëpi)</w:t>
            </w:r>
          </w:p>
        </w:tc>
        <w:tc>
          <w:tcPr>
            <w:tcW w:w="475" w:type="pct"/>
            <w:gridSpan w:val="5"/>
            <w:tcBorders>
              <w:top w:val="double" w:sz="6" w:space="0" w:color="auto"/>
              <w:left w:val="nil"/>
              <w:bottom w:val="double" w:sz="6" w:space="0" w:color="auto"/>
              <w:right w:val="double" w:sz="6" w:space="0" w:color="000000"/>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Ndërtesë jo banimi</w:t>
            </w:r>
          </w:p>
        </w:tc>
        <w:tc>
          <w:tcPr>
            <w:tcW w:w="163" w:type="pct"/>
            <w:gridSpan w:val="2"/>
            <w:tcBorders>
              <w:top w:val="nil"/>
              <w:left w:val="nil"/>
              <w:bottom w:val="double" w:sz="6"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Ndërtesë total</w:t>
            </w:r>
          </w:p>
        </w:tc>
        <w:tc>
          <w:tcPr>
            <w:tcW w:w="206"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VLERA</w:t>
            </w:r>
          </w:p>
        </w:tc>
        <w:tc>
          <w:tcPr>
            <w:tcW w:w="355" w:type="pct"/>
            <w:gridSpan w:val="2"/>
            <w:tcBorders>
              <w:top w:val="nil"/>
              <w:left w:val="nil"/>
              <w:bottom w:val="nil"/>
              <w:right w:val="single" w:sz="8" w:space="0" w:color="auto"/>
            </w:tcBorders>
            <w:shd w:val="clear" w:color="000000" w:fill="BFBFBF"/>
            <w:noWrap/>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r>
      <w:tr w:rsidR="00CC3B59" w:rsidRPr="00CC3B59"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Pas.</w:t>
            </w:r>
          </w:p>
        </w:tc>
        <w:tc>
          <w:tcPr>
            <w:tcW w:w="23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Pas.</w:t>
            </w:r>
          </w:p>
        </w:tc>
        <w:tc>
          <w:tcPr>
            <w:tcW w:w="19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Totale</w:t>
            </w:r>
          </w:p>
        </w:tc>
        <w:tc>
          <w:tcPr>
            <w:tcW w:w="195"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w:t>
            </w:r>
          </w:p>
        </w:tc>
        <w:tc>
          <w:tcPr>
            <w:tcW w:w="229" w:type="pct"/>
            <w:gridSpan w:val="3"/>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Çmimi</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(lekë/m2)</w:t>
            </w:r>
          </w:p>
        </w:tc>
        <w:tc>
          <w:tcPr>
            <w:tcW w:w="216" w:type="pct"/>
            <w:gridSpan w:val="3"/>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Vlera</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(lekë)</w:t>
            </w:r>
          </w:p>
        </w:tc>
        <w:tc>
          <w:tcPr>
            <w:tcW w:w="219" w:type="pct"/>
            <w:gridSpan w:val="3"/>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(m2)</w:t>
            </w:r>
          </w:p>
        </w:tc>
        <w:tc>
          <w:tcPr>
            <w:tcW w:w="247" w:type="pct"/>
            <w:gridSpan w:val="3"/>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Çmimi</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(lekë/m2)</w:t>
            </w:r>
          </w:p>
        </w:tc>
        <w:tc>
          <w:tcPr>
            <w:tcW w:w="219" w:type="pct"/>
            <w:gridSpan w:val="2"/>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Vlera</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(lekë)</w:t>
            </w:r>
          </w:p>
        </w:tc>
        <w:tc>
          <w:tcPr>
            <w:tcW w:w="203" w:type="pct"/>
            <w:gridSpan w:val="3"/>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Sip.Ndërt.</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konf.</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ZVRPP</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(m2)</w:t>
            </w:r>
          </w:p>
        </w:tc>
        <w:tc>
          <w:tcPr>
            <w:tcW w:w="193" w:type="pct"/>
            <w:gridSpan w:val="3"/>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Çmimi mes.</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sh/blerjeve</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sipas zvrpp</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(l/m2)</w:t>
            </w:r>
          </w:p>
        </w:tc>
        <w:tc>
          <w:tcPr>
            <w:tcW w:w="212" w:type="pct"/>
            <w:gridSpan w:val="2"/>
            <w:vMerge w:val="restart"/>
            <w:tcBorders>
              <w:top w:val="nil"/>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Vlera </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(lekë)</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2" w:type="pct"/>
            <w:gridSpan w:val="2"/>
            <w:vMerge w:val="restart"/>
            <w:tcBorders>
              <w:top w:val="nil"/>
              <w:left w:val="nil"/>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Sip.Nd.</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konf.nga</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ZVRPP</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(m2)</w:t>
            </w:r>
          </w:p>
        </w:tc>
        <w:tc>
          <w:tcPr>
            <w:tcW w:w="274" w:type="pct"/>
            <w:gridSpan w:val="3"/>
            <w:vMerge w:val="restart"/>
            <w:tcBorders>
              <w:top w:val="nil"/>
              <w:left w:val="double" w:sz="6"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Vlera </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sipas</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Preventivit</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(lekë)</w:t>
            </w:r>
          </w:p>
        </w:tc>
        <w:tc>
          <w:tcPr>
            <w:tcW w:w="163" w:type="pct"/>
            <w:gridSpan w:val="2"/>
            <w:vMerge w:val="restart"/>
            <w:tcBorders>
              <w:top w:val="nil"/>
              <w:left w:val="nil"/>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Sip.Nd.</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konf.nga</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ZVRPP</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(m2)</w:t>
            </w:r>
          </w:p>
        </w:tc>
        <w:tc>
          <w:tcPr>
            <w:tcW w:w="206" w:type="pct"/>
            <w:gridSpan w:val="2"/>
            <w:vMerge w:val="restart"/>
            <w:tcBorders>
              <w:top w:val="nil"/>
              <w:left w:val="double" w:sz="6"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TOTALE</w:t>
            </w:r>
          </w:p>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(lekë)</w:t>
            </w:r>
          </w:p>
        </w:tc>
        <w:tc>
          <w:tcPr>
            <w:tcW w:w="355" w:type="pct"/>
            <w:gridSpan w:val="2"/>
            <w:tcBorders>
              <w:top w:val="nil"/>
              <w:left w:val="nil"/>
              <w:bottom w:val="nil"/>
              <w:right w:val="single" w:sz="8" w:space="0" w:color="auto"/>
            </w:tcBorders>
            <w:shd w:val="clear" w:color="000000" w:fill="BFBFBF"/>
            <w:noWrap/>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SHËNIME</w:t>
            </w:r>
          </w:p>
        </w:tc>
      </w:tr>
      <w:tr w:rsidR="00CC3B59" w:rsidRPr="00CC3B59"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3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(m2)</w:t>
            </w:r>
          </w:p>
        </w:tc>
        <w:tc>
          <w:tcPr>
            <w:tcW w:w="195"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(m2)</w:t>
            </w:r>
          </w:p>
        </w:tc>
        <w:tc>
          <w:tcPr>
            <w:tcW w:w="229" w:type="pct"/>
            <w:gridSpan w:val="3"/>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16" w:type="pct"/>
            <w:gridSpan w:val="3"/>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19" w:type="pct"/>
            <w:gridSpan w:val="3"/>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47" w:type="pct"/>
            <w:gridSpan w:val="3"/>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19" w:type="pct"/>
            <w:gridSpan w:val="2"/>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03" w:type="pct"/>
            <w:gridSpan w:val="3"/>
            <w:vMerge/>
            <w:tcBorders>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193" w:type="pct"/>
            <w:gridSpan w:val="3"/>
            <w:vMerge/>
            <w:tcBorders>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12" w:type="pct"/>
            <w:gridSpan w:val="2"/>
            <w:vMerge/>
            <w:tcBorders>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02" w:type="pct"/>
            <w:gridSpan w:val="2"/>
            <w:vMerge/>
            <w:tcBorders>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74" w:type="pct"/>
            <w:gridSpan w:val="3"/>
            <w:vMerge/>
            <w:tcBorders>
              <w:left w:val="double" w:sz="6"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163" w:type="pct"/>
            <w:gridSpan w:val="2"/>
            <w:vMerge/>
            <w:tcBorders>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06" w:type="pct"/>
            <w:gridSpan w:val="2"/>
            <w:vMerge/>
            <w:tcBorders>
              <w:left w:val="double" w:sz="6"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355" w:type="pct"/>
            <w:gridSpan w:val="2"/>
            <w:tcBorders>
              <w:top w:val="nil"/>
              <w:left w:val="nil"/>
              <w:bottom w:val="nil"/>
              <w:right w:val="single" w:sz="8" w:space="0" w:color="auto"/>
            </w:tcBorders>
            <w:shd w:val="clear" w:color="000000" w:fill="BFBFBF"/>
            <w:noWrap/>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r>
      <w:tr w:rsidR="00CC3B59" w:rsidRPr="00CC3B59"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3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5"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2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6"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7"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9"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3" w:type="pct"/>
            <w:gridSpan w:val="3"/>
            <w:vMerge/>
            <w:tcBorders>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193" w:type="pct"/>
            <w:gridSpan w:val="3"/>
            <w:vMerge/>
            <w:tcBorders>
              <w:left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12" w:type="pct"/>
            <w:gridSpan w:val="2"/>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02" w:type="pct"/>
            <w:gridSpan w:val="2"/>
            <w:vMerge/>
            <w:tcBorders>
              <w:left w:val="nil"/>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74" w:type="pct"/>
            <w:gridSpan w:val="3"/>
            <w:vMerge/>
            <w:tcBorders>
              <w:left w:val="double" w:sz="6"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163" w:type="pct"/>
            <w:gridSpan w:val="2"/>
            <w:vMerge/>
            <w:tcBorders>
              <w:left w:val="nil"/>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06" w:type="pct"/>
            <w:gridSpan w:val="2"/>
            <w:tcBorders>
              <w:top w:val="nil"/>
              <w:left w:val="double" w:sz="6"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55" w:type="pct"/>
            <w:gridSpan w:val="2"/>
            <w:tcBorders>
              <w:top w:val="nil"/>
              <w:left w:val="nil"/>
              <w:bottom w:val="nil"/>
              <w:right w:val="single" w:sz="8" w:space="0" w:color="auto"/>
            </w:tcBorders>
            <w:shd w:val="clear" w:color="000000" w:fill="BFBFBF"/>
            <w:noWrap/>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r>
      <w:tr w:rsidR="00CC3B59" w:rsidRPr="00CC3B59" w:rsidTr="00CC3B59">
        <w:trPr>
          <w:gridAfter w:val="2"/>
          <w:wAfter w:w="60" w:type="pct"/>
          <w:trHeight w:val="139"/>
          <w:jc w:val="center"/>
        </w:trPr>
        <w:tc>
          <w:tcPr>
            <w:tcW w:w="111" w:type="pct"/>
            <w:gridSpan w:val="2"/>
            <w:tcBorders>
              <w:top w:val="nil"/>
              <w:left w:val="single" w:sz="8"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52" w:type="pct"/>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3"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44"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88"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30"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5"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2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6"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9"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7" w:type="pct"/>
            <w:gridSpan w:val="3"/>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9"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3" w:type="pct"/>
            <w:gridSpan w:val="3"/>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193" w:type="pct"/>
            <w:gridSpan w:val="3"/>
            <w:vMerge/>
            <w:tcBorders>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12" w:type="pct"/>
            <w:gridSpan w:val="2"/>
            <w:tcBorders>
              <w:top w:val="nil"/>
              <w:left w:val="nil"/>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2" w:type="pct"/>
            <w:gridSpan w:val="2"/>
            <w:vMerge/>
            <w:tcBorders>
              <w:left w:val="nil"/>
              <w:bottom w:val="nil"/>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74" w:type="pct"/>
            <w:gridSpan w:val="3"/>
            <w:vMerge/>
            <w:tcBorders>
              <w:left w:val="double" w:sz="6"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163" w:type="pct"/>
            <w:gridSpan w:val="2"/>
            <w:vMerge/>
            <w:tcBorders>
              <w:left w:val="nil"/>
              <w:bottom w:val="nil"/>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06" w:type="pct"/>
            <w:gridSpan w:val="2"/>
            <w:tcBorders>
              <w:top w:val="nil"/>
              <w:left w:val="double" w:sz="6" w:space="0" w:color="auto"/>
              <w:bottom w:val="nil"/>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355" w:type="pct"/>
            <w:gridSpan w:val="2"/>
            <w:tcBorders>
              <w:top w:val="nil"/>
              <w:left w:val="nil"/>
              <w:bottom w:val="nil"/>
              <w:right w:val="single" w:sz="8" w:space="0" w:color="auto"/>
            </w:tcBorders>
            <w:shd w:val="clear" w:color="000000" w:fill="BFBFBF"/>
            <w:noWrap/>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r>
      <w:tr w:rsidR="00CC3B59" w:rsidRPr="00CC3B59" w:rsidTr="00CC3B59">
        <w:trPr>
          <w:gridAfter w:val="2"/>
          <w:wAfter w:w="60" w:type="pct"/>
          <w:trHeight w:val="139"/>
          <w:jc w:val="center"/>
        </w:trPr>
        <w:tc>
          <w:tcPr>
            <w:tcW w:w="111" w:type="pct"/>
            <w:gridSpan w:val="2"/>
            <w:vMerge w:val="restart"/>
            <w:tcBorders>
              <w:top w:val="single" w:sz="4" w:space="0" w:color="auto"/>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w:t>
            </w:r>
          </w:p>
        </w:tc>
        <w:tc>
          <w:tcPr>
            <w:tcW w:w="252" w:type="pct"/>
            <w:tcBorders>
              <w:top w:val="double" w:sz="6" w:space="0" w:color="auto"/>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Bashkim   </w:t>
            </w:r>
          </w:p>
        </w:tc>
        <w:tc>
          <w:tcPr>
            <w:tcW w:w="243" w:type="pct"/>
            <w:gridSpan w:val="2"/>
            <w:tcBorders>
              <w:top w:val="double" w:sz="6"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Ramazan  </w:t>
            </w:r>
          </w:p>
        </w:tc>
        <w:tc>
          <w:tcPr>
            <w:tcW w:w="344" w:type="pct"/>
            <w:gridSpan w:val="3"/>
            <w:tcBorders>
              <w:top w:val="double" w:sz="6"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Sinani  </w:t>
            </w:r>
          </w:p>
        </w:tc>
        <w:tc>
          <w:tcPr>
            <w:tcW w:w="188" w:type="pct"/>
            <w:gridSpan w:val="3"/>
            <w:vMerge w:val="restart"/>
            <w:tcBorders>
              <w:top w:val="double" w:sz="6"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12/19</w:t>
            </w:r>
          </w:p>
        </w:tc>
        <w:tc>
          <w:tcPr>
            <w:tcW w:w="230"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3934.66</w:t>
            </w:r>
          </w:p>
        </w:tc>
        <w:tc>
          <w:tcPr>
            <w:tcW w:w="195"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1283</w:t>
            </w:r>
          </w:p>
        </w:tc>
        <w:tc>
          <w:tcPr>
            <w:tcW w:w="247"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40053977</w:t>
            </w:r>
          </w:p>
        </w:tc>
        <w:tc>
          <w:tcPr>
            <w:tcW w:w="203"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40,053,977 </w:t>
            </w:r>
          </w:p>
        </w:tc>
        <w:tc>
          <w:tcPr>
            <w:tcW w:w="355" w:type="pct"/>
            <w:gridSpan w:val="2"/>
            <w:vMerge w:val="restart"/>
            <w:tcBorders>
              <w:top w:val="single" w:sz="4" w:space="0" w:color="auto"/>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Ilia</w:t>
            </w:r>
          </w:p>
        </w:tc>
        <w:tc>
          <w:tcPr>
            <w:tcW w:w="243" w:type="pct"/>
            <w:gridSpan w:val="2"/>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Niko </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Dado</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Agim</w:t>
            </w:r>
          </w:p>
        </w:tc>
        <w:tc>
          <w:tcPr>
            <w:tcW w:w="243" w:type="pct"/>
            <w:gridSpan w:val="2"/>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Lutfi </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Çarçani</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Albert</w:t>
            </w:r>
          </w:p>
        </w:tc>
        <w:tc>
          <w:tcPr>
            <w:tcW w:w="243" w:type="pct"/>
            <w:gridSpan w:val="2"/>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Spiro </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Gulo </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Anesti</w:t>
            </w:r>
          </w:p>
        </w:tc>
        <w:tc>
          <w:tcPr>
            <w:tcW w:w="243" w:type="pct"/>
            <w:gridSpan w:val="2"/>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Llambi</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Kondakçiu</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Estref</w:t>
            </w:r>
          </w:p>
        </w:tc>
        <w:tc>
          <w:tcPr>
            <w:tcW w:w="243" w:type="pct"/>
            <w:gridSpan w:val="2"/>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Fadil </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Durrsi </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Genci</w:t>
            </w:r>
          </w:p>
        </w:tc>
        <w:tc>
          <w:tcPr>
            <w:tcW w:w="243" w:type="pct"/>
            <w:gridSpan w:val="2"/>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Muhedin</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Shahu </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Perihan</w:t>
            </w:r>
          </w:p>
        </w:tc>
        <w:tc>
          <w:tcPr>
            <w:tcW w:w="243" w:type="pct"/>
            <w:gridSpan w:val="2"/>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Izet</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Zoto</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single" w:sz="4" w:space="0" w:color="auto"/>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Llazar</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Lefter</w:t>
            </w:r>
          </w:p>
        </w:tc>
        <w:tc>
          <w:tcPr>
            <w:tcW w:w="34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Veshi</w:t>
            </w:r>
          </w:p>
        </w:tc>
        <w:tc>
          <w:tcPr>
            <w:tcW w:w="188"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double" w:sz="6"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single" w:sz="4" w:space="0" w:color="auto"/>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Reiz</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Zihni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Gjoni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12/121-Nd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Ndertese</w:t>
            </w:r>
          </w:p>
        </w:tc>
        <w:tc>
          <w:tcPr>
            <w:tcW w:w="19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5152000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5,152,000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Konf. ZVRPP, Kufizim në favor të Raiffeisen Bank, </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Reis</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Zihni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Gjoni</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12/293                    </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6243800</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6,243,800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Konf. ZVRPP, Kufizim në favor të Raiffeisen Bank, </w:t>
            </w:r>
          </w:p>
        </w:tc>
      </w:tr>
      <w:tr w:rsidR="00CC3B59" w:rsidRPr="00CC3B59" w:rsidTr="00CC3B59">
        <w:trPr>
          <w:gridAfter w:val="2"/>
          <w:wAfter w:w="60" w:type="pct"/>
          <w:trHeight w:val="139"/>
          <w:jc w:val="center"/>
        </w:trPr>
        <w:tc>
          <w:tcPr>
            <w:tcW w:w="111" w:type="pct"/>
            <w:gridSpan w:val="2"/>
            <w:vMerge w:val="restart"/>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color w:val="000000"/>
                <w:sz w:val="10"/>
                <w:szCs w:val="10"/>
                <w:lang w:val="sq-AL"/>
              </w:rPr>
            </w:pPr>
            <w:r w:rsidRPr="00CC3B59">
              <w:rPr>
                <w:rFonts w:ascii="Garamond" w:eastAsia="Times New Roman" w:hAnsi="Garamond" w:cs="Arial"/>
                <w:color w:val="000000"/>
                <w:sz w:val="10"/>
                <w:szCs w:val="10"/>
                <w:lang w:val="sq-AL"/>
              </w:rPr>
              <w:t>4</w:t>
            </w:r>
          </w:p>
        </w:tc>
        <w:tc>
          <w:tcPr>
            <w:tcW w:w="252" w:type="pct"/>
            <w:tcBorders>
              <w:top w:val="nil"/>
              <w:left w:val="double" w:sz="6" w:space="0" w:color="auto"/>
              <w:bottom w:val="nil"/>
              <w:right w:val="nil"/>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Përparim</w:t>
            </w:r>
          </w:p>
        </w:tc>
        <w:tc>
          <w:tcPr>
            <w:tcW w:w="243" w:type="pct"/>
            <w:gridSpan w:val="2"/>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Shaban</w:t>
            </w:r>
          </w:p>
        </w:tc>
        <w:tc>
          <w:tcPr>
            <w:tcW w:w="344"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Canameri</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12/21</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922</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406</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12674914</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794</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5,618,132 </w:t>
            </w:r>
          </w:p>
        </w:tc>
        <w:tc>
          <w:tcPr>
            <w:tcW w:w="163"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18,293,046.14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color w:val="000000"/>
                <w:sz w:val="10"/>
                <w:szCs w:val="10"/>
                <w:lang w:val="sq-AL"/>
              </w:rPr>
            </w:pPr>
          </w:p>
        </w:tc>
        <w:tc>
          <w:tcPr>
            <w:tcW w:w="252" w:type="pct"/>
            <w:tcBorders>
              <w:top w:val="nil"/>
              <w:left w:val="double" w:sz="6" w:space="0" w:color="auto"/>
              <w:bottom w:val="nil"/>
              <w:right w:val="nil"/>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Merita</w:t>
            </w:r>
          </w:p>
        </w:tc>
        <w:tc>
          <w:tcPr>
            <w:tcW w:w="243" w:type="pct"/>
            <w:gridSpan w:val="2"/>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Abdulla</w:t>
            </w:r>
          </w:p>
        </w:tc>
        <w:tc>
          <w:tcPr>
            <w:tcW w:w="344"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Çelmeta</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794</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color w:val="000000"/>
                <w:sz w:val="10"/>
                <w:szCs w:val="10"/>
                <w:lang w:val="sq-AL"/>
              </w:rPr>
            </w:pPr>
          </w:p>
        </w:tc>
        <w:tc>
          <w:tcPr>
            <w:tcW w:w="252" w:type="pct"/>
            <w:tcBorders>
              <w:top w:val="nil"/>
              <w:left w:val="double" w:sz="6" w:space="0" w:color="auto"/>
              <w:bottom w:val="single" w:sz="4" w:space="0" w:color="auto"/>
              <w:right w:val="nil"/>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Ermira</w:t>
            </w:r>
          </w:p>
        </w:tc>
        <w:tc>
          <w:tcPr>
            <w:tcW w:w="243"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Sherif</w:t>
            </w:r>
          </w:p>
        </w:tc>
        <w:tc>
          <w:tcPr>
            <w:tcW w:w="34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Agolli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val="restart"/>
            <w:tcBorders>
              <w:top w:val="nil"/>
              <w:left w:val="single" w:sz="8" w:space="0" w:color="auto"/>
              <w:bottom w:val="nil"/>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Agim</w:t>
            </w:r>
          </w:p>
        </w:tc>
        <w:tc>
          <w:tcPr>
            <w:tcW w:w="243"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Aleks</w:t>
            </w:r>
          </w:p>
        </w:tc>
        <w:tc>
          <w:tcPr>
            <w:tcW w:w="344"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Spiro</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12/22</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49</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1529731</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1,529,731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nil"/>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Engjëll</w:t>
            </w:r>
          </w:p>
        </w:tc>
        <w:tc>
          <w:tcPr>
            <w:tcW w:w="243"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Iljaz</w:t>
            </w:r>
          </w:p>
        </w:tc>
        <w:tc>
          <w:tcPr>
            <w:tcW w:w="344"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Bejleri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nil"/>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Qemal</w:t>
            </w:r>
          </w:p>
        </w:tc>
        <w:tc>
          <w:tcPr>
            <w:tcW w:w="243"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Ali</w:t>
            </w:r>
          </w:p>
        </w:tc>
        <w:tc>
          <w:tcPr>
            <w:tcW w:w="344"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Berami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nil"/>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Shefki</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Abdulla</w:t>
            </w:r>
          </w:p>
        </w:tc>
        <w:tc>
          <w:tcPr>
            <w:tcW w:w="34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Shijaku</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tcBorders>
              <w:top w:val="single" w:sz="4" w:space="0" w:color="auto"/>
              <w:left w:val="single" w:sz="8"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Anton</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Gjinaj</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right"/>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12/115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1337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780475</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780,475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ProCredit Bank</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Natasha</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Nazif</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Dervishaj</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right"/>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12/153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1017739.4</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25.7</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color w:val="000000"/>
                <w:sz w:val="10"/>
                <w:szCs w:val="10"/>
                <w:lang w:val="sq-AL"/>
              </w:rPr>
            </w:pPr>
            <w:r w:rsidRPr="00CC3B59">
              <w:rPr>
                <w:rFonts w:ascii="Garamond" w:eastAsia="Times New Roman" w:hAnsi="Garamond" w:cs="Arial"/>
                <w:color w:val="000000"/>
                <w:sz w:val="10"/>
                <w:szCs w:val="10"/>
                <w:lang w:val="sq-AL"/>
              </w:rPr>
              <w:t xml:space="preserve">                                                                                  769,337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25.7</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1,787,076.4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Sefedin</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Bitri</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right"/>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12/116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850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2435082</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2,435,082.00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Alma</w:t>
            </w:r>
          </w:p>
        </w:tc>
        <w:tc>
          <w:tcPr>
            <w:tcW w:w="24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Qazim</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Shalsi</w:t>
            </w:r>
          </w:p>
        </w:tc>
        <w:tc>
          <w:tcPr>
            <w:tcW w:w="18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right"/>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10/169</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1627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11832001</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21,689,943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33,521,944.00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seksionin E të kartelës</w:t>
            </w:r>
          </w:p>
        </w:tc>
      </w:tr>
      <w:tr w:rsidR="00CC3B59" w:rsidRPr="00CC3B59" w:rsidTr="00CC3B59">
        <w:trPr>
          <w:gridAfter w:val="2"/>
          <w:wAfter w:w="60" w:type="pct"/>
          <w:trHeight w:val="139"/>
          <w:jc w:val="center"/>
        </w:trPr>
        <w:tc>
          <w:tcPr>
            <w:tcW w:w="111" w:type="pct"/>
            <w:gridSpan w:val="2"/>
            <w:vMerge w:val="restart"/>
            <w:tcBorders>
              <w:top w:val="nil"/>
              <w:left w:val="single" w:sz="8" w:space="0" w:color="auto"/>
              <w:bottom w:val="double" w:sz="6"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Colombo II shpk </w:t>
            </w:r>
          </w:p>
        </w:tc>
        <w:tc>
          <w:tcPr>
            <w:tcW w:w="24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12/298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1873140</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1,873,140.00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double" w:sz="6"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Veko shpk</w:t>
            </w:r>
          </w:p>
        </w:tc>
        <w:tc>
          <w:tcPr>
            <w:tcW w:w="24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tcBorders>
              <w:top w:val="single" w:sz="4" w:space="0" w:color="auto"/>
              <w:left w:val="single" w:sz="8"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Besnik</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Adem</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Doçi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7/521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9807956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167.52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10888800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48</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1,370,882.00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22,067,638.00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Besnik</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Adem</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Doçi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7/522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953765.8</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151.48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9846200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70.7</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2,019,197.00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222.18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12,819,162.80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nil"/>
              <w:left w:val="single" w:sz="8" w:space="0" w:color="auto"/>
              <w:bottom w:val="nil"/>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lastRenderedPageBreak/>
              <w:t>13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Petrit </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Nezir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Selmani </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7/418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6718836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6,718,836.00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single" w:sz="4" w:space="0" w:color="auto"/>
              <w:left w:val="single" w:sz="8"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w:t>
            </w:r>
          </w:p>
        </w:tc>
        <w:tc>
          <w:tcPr>
            <w:tcW w:w="252" w:type="pc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Fatri</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Nezir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Selmani </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7/419</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6718836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6,718,836.00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3" w:type="pct"/>
            <w:gridSpan w:val="2"/>
            <w:vMerge w:val="restar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Zyhdi </w:t>
            </w: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7/503</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805.6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246</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9499044</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9,499,044.00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Hysen</w:t>
            </w:r>
          </w:p>
        </w:tc>
        <w:tc>
          <w:tcPr>
            <w:tcW w:w="243" w:type="pct"/>
            <w:gridSpan w:val="2"/>
            <w:vMerge/>
            <w:tcBorders>
              <w:top w:val="nil"/>
              <w:left w:val="double" w:sz="6" w:space="0" w:color="auto"/>
              <w:bottom w:val="nil"/>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3" w:type="pct"/>
            <w:gridSpan w:val="2"/>
            <w:vMerge/>
            <w:tcBorders>
              <w:top w:val="nil"/>
              <w:left w:val="double" w:sz="6" w:space="0" w:color="auto"/>
              <w:bottom w:val="nil"/>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4"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Pëllumb</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Zyhdi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Liljana</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Pandeli</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Kuli</w:t>
            </w:r>
          </w:p>
        </w:tc>
        <w:tc>
          <w:tcPr>
            <w:tcW w:w="188"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7/498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616.3</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87</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3359418</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3,359,418.00 </w:t>
            </w:r>
          </w:p>
        </w:tc>
        <w:tc>
          <w:tcPr>
            <w:tcW w:w="355" w:type="pct"/>
            <w:gridSpan w:val="2"/>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Gjovalin</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Pjetër</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Kuli</w:t>
            </w:r>
          </w:p>
        </w:tc>
        <w:tc>
          <w:tcPr>
            <w:tcW w:w="188"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6"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74"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63"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55" w:type="pct"/>
            <w:gridSpan w:val="2"/>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Gjovalin</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Pjetër</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Kuli</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7/474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530.2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9305974</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230</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3,731,287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13,037,261.00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18</w:t>
            </w:r>
          </w:p>
        </w:tc>
        <w:tc>
          <w:tcPr>
            <w:tcW w:w="25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Dashi</w:t>
            </w:r>
          </w:p>
        </w:tc>
        <w:tc>
          <w:tcPr>
            <w:tcW w:w="24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Alo</w:t>
            </w:r>
          </w:p>
        </w:tc>
        <w:tc>
          <w:tcPr>
            <w:tcW w:w="34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Satko</w:t>
            </w:r>
          </w:p>
        </w:tc>
        <w:tc>
          <w:tcPr>
            <w:tcW w:w="188"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7/476</w:t>
            </w:r>
          </w:p>
        </w:tc>
        <w:tc>
          <w:tcPr>
            <w:tcW w:w="230"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378</w:t>
            </w:r>
          </w:p>
        </w:tc>
        <w:tc>
          <w:tcPr>
            <w:tcW w:w="195"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149</w:t>
            </w:r>
          </w:p>
        </w:tc>
        <w:tc>
          <w:tcPr>
            <w:tcW w:w="247"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5753486</w:t>
            </w:r>
          </w:p>
        </w:tc>
        <w:tc>
          <w:tcPr>
            <w:tcW w:w="203"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5,753,486.00 </w:t>
            </w:r>
          </w:p>
        </w:tc>
        <w:tc>
          <w:tcPr>
            <w:tcW w:w="3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Gjurma e shpronesimit prek edhe njesine e sherbimit, per te cilen nuk jane hedhur te dhenat ne tabele, pasi grupit te vleresimit nuk i jane lejuar matjet.</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w:t>
            </w:r>
          </w:p>
        </w:tc>
        <w:tc>
          <w:tcPr>
            <w:tcW w:w="252" w:type="pct"/>
            <w:tcBorders>
              <w:top w:val="nil"/>
              <w:left w:val="double" w:sz="6" w:space="0" w:color="auto"/>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Erjon</w:t>
            </w:r>
          </w:p>
        </w:tc>
        <w:tc>
          <w:tcPr>
            <w:tcW w:w="243" w:type="pct"/>
            <w:gridSpan w:val="2"/>
            <w:tcBorders>
              <w:top w:val="nil"/>
              <w:left w:val="nil"/>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Dashi</w:t>
            </w:r>
          </w:p>
        </w:tc>
        <w:tc>
          <w:tcPr>
            <w:tcW w:w="344" w:type="pct"/>
            <w:gridSpan w:val="3"/>
            <w:tcBorders>
              <w:top w:val="nil"/>
              <w:left w:val="nil"/>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Satko</w:t>
            </w:r>
          </w:p>
        </w:tc>
        <w:tc>
          <w:tcPr>
            <w:tcW w:w="188" w:type="pct"/>
            <w:gridSpan w:val="3"/>
            <w:tcBorders>
              <w:top w:val="nil"/>
              <w:left w:val="nil"/>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7/475</w:t>
            </w:r>
          </w:p>
        </w:tc>
        <w:tc>
          <w:tcPr>
            <w:tcW w:w="230" w:type="pct"/>
            <w:gridSpan w:val="3"/>
            <w:tcBorders>
              <w:top w:val="nil"/>
              <w:left w:val="nil"/>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1422</w:t>
            </w:r>
          </w:p>
        </w:tc>
        <w:tc>
          <w:tcPr>
            <w:tcW w:w="195" w:type="pct"/>
            <w:gridSpan w:val="3"/>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411</w:t>
            </w:r>
          </w:p>
        </w:tc>
        <w:tc>
          <w:tcPr>
            <w:tcW w:w="247" w:type="pct"/>
            <w:gridSpan w:val="3"/>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15870354</w:t>
            </w:r>
          </w:p>
        </w:tc>
        <w:tc>
          <w:tcPr>
            <w:tcW w:w="203" w:type="pct"/>
            <w:gridSpan w:val="3"/>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15,870,354.00 </w:t>
            </w:r>
          </w:p>
        </w:tc>
        <w:tc>
          <w:tcPr>
            <w:tcW w:w="355" w:type="pct"/>
            <w:gridSpan w:val="2"/>
            <w:tcBorders>
              <w:top w:val="nil"/>
              <w:left w:val="nil"/>
              <w:bottom w:val="single" w:sz="4" w:space="0" w:color="auto"/>
              <w:right w:val="single" w:sz="8" w:space="0" w:color="auto"/>
            </w:tcBorders>
            <w:shd w:val="clear" w:color="000000" w:fill="BFBFB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Uke</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Idriz</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Celkolaj</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11584200</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11,584,200.00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2"/>
          <w:wAfter w:w="60"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Albert</w:t>
            </w:r>
          </w:p>
        </w:tc>
        <w:tc>
          <w:tcPr>
            <w:tcW w:w="243"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4"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Lilo</w:t>
            </w:r>
          </w:p>
        </w:tc>
        <w:tc>
          <w:tcPr>
            <w:tcW w:w="18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215/136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19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214.3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6"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214.3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909060.6</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12037500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74"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63"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12,946,560.60 </w:t>
            </w:r>
          </w:p>
        </w:tc>
        <w:tc>
          <w:tcPr>
            <w:tcW w:w="355" w:type="pct"/>
            <w:gridSpan w:val="2"/>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Barrë Hipotekore favor të Alpha Bank +Sekuestro Konservative</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Bashkëpronaret sipas certifikates se pronesise</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301/217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11148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2889</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1294272</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1,294,272.00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shoqërisë Romario</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Renis</w:t>
            </w:r>
          </w:p>
        </w:tc>
        <w:tc>
          <w:tcPr>
            <w:tcW w:w="258" w:type="pct"/>
            <w:gridSpan w:val="3"/>
            <w:tcBorders>
              <w:top w:val="nil"/>
              <w:left w:val="nil"/>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Kastriot</w:t>
            </w:r>
          </w:p>
        </w:tc>
        <w:tc>
          <w:tcPr>
            <w:tcW w:w="342" w:type="pct"/>
            <w:gridSpan w:val="3"/>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Revaj</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305/127</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1206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102</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45696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45,696.00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Kejda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Kastriot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Revaj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Kujtim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Hyka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305/76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281344</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281,344.00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Shyqyri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Sulo</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Sulaj</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305/70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491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219968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219,968.00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Jashar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Bajram</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Poçi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306/168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1025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1025</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459200</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459,200.00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Mustafa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Novruz</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Taçi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306/352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270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270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1145340</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1,145,340.00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Hipotekim në favor të BKT, Gjurma e shpronesimit prek edhe njesine e sherbimit, per te cilen nuk jane hedhur te dhenat ne tabele, pasi grupit te vleresimit nuk i jane lejuar matjet.</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Dritan</w:t>
            </w:r>
          </w:p>
        </w:tc>
        <w:tc>
          <w:tcPr>
            <w:tcW w:w="600" w:type="pct"/>
            <w:gridSpan w:val="6"/>
            <w:tcBorders>
              <w:top w:val="single" w:sz="4" w:space="0" w:color="auto"/>
              <w:left w:val="nil"/>
              <w:bottom w:val="nil"/>
              <w:right w:val="double" w:sz="6" w:space="0" w:color="000000"/>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Xhem</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306/353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58240</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58,240.00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w:t>
            </w:r>
          </w:p>
        </w:tc>
        <w:tc>
          <w:tcPr>
            <w:tcW w:w="252" w:type="pct"/>
            <w:tcBorders>
              <w:top w:val="single" w:sz="4" w:space="0" w:color="auto"/>
              <w:left w:val="double" w:sz="6" w:space="0" w:color="auto"/>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Engjellushe </w:t>
            </w:r>
          </w:p>
        </w:tc>
        <w:tc>
          <w:tcPr>
            <w:tcW w:w="258" w:type="pct"/>
            <w:gridSpan w:val="3"/>
            <w:tcBorders>
              <w:top w:val="single" w:sz="4" w:space="0" w:color="auto"/>
              <w:left w:val="double" w:sz="6" w:space="0" w:color="auto"/>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Zenel</w:t>
            </w:r>
          </w:p>
        </w:tc>
        <w:tc>
          <w:tcPr>
            <w:tcW w:w="342" w:type="pct"/>
            <w:gridSpan w:val="3"/>
            <w:tcBorders>
              <w:top w:val="single" w:sz="4" w:space="0" w:color="auto"/>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Poçi</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306/166</w:t>
            </w:r>
          </w:p>
        </w:tc>
        <w:tc>
          <w:tcPr>
            <w:tcW w:w="230" w:type="pct"/>
            <w:gridSpan w:val="3"/>
            <w:vMerge w:val="restart"/>
            <w:tcBorders>
              <w:top w:val="nil"/>
              <w:left w:val="double" w:sz="6" w:space="0" w:color="auto"/>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4383</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1232</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551936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551,936.00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Konf. ZVRPP </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Astrit</w:t>
            </w:r>
          </w:p>
        </w:tc>
        <w:tc>
          <w:tcPr>
            <w:tcW w:w="258" w:type="pct"/>
            <w:gridSpan w:val="3"/>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Zaim</w:t>
            </w:r>
          </w:p>
        </w:tc>
        <w:tc>
          <w:tcPr>
            <w:tcW w:w="342"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Ibro</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lastRenderedPageBreak/>
              <w:t>30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Hamdi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Osman</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Bixhaku</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306/208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157248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157,248.00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000000"/>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w:t>
            </w:r>
          </w:p>
        </w:tc>
        <w:tc>
          <w:tcPr>
            <w:tcW w:w="252" w:type="pct"/>
            <w:tcBorders>
              <w:top w:val="nil"/>
              <w:left w:val="double" w:sz="6" w:space="0" w:color="auto"/>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Agron</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Quku</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306/209</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5200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1280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5,429,760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5,429,760.00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Voete</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Savali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Dhurata</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Robert</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Çabej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Lirije</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Elezi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Redi</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Oriana</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Ajete</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Enis</w:t>
            </w:r>
          </w:p>
        </w:tc>
        <w:tc>
          <w:tcPr>
            <w:tcW w:w="258"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Sami</w:t>
            </w:r>
          </w:p>
        </w:tc>
        <w:tc>
          <w:tcPr>
            <w:tcW w:w="258" w:type="pct"/>
            <w:gridSpan w:val="3"/>
            <w:tcBorders>
              <w:top w:val="nil"/>
              <w:left w:val="nil"/>
              <w:bottom w:val="single" w:sz="4" w:space="0" w:color="auto"/>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Sulstarova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Dritan</w:t>
            </w:r>
          </w:p>
        </w:tc>
        <w:tc>
          <w:tcPr>
            <w:tcW w:w="258" w:type="pct"/>
            <w:gridSpan w:val="3"/>
            <w:tcBorders>
              <w:top w:val="nil"/>
              <w:left w:val="nil"/>
              <w:bottom w:val="single" w:sz="4" w:space="0" w:color="auto"/>
              <w:right w:val="double" w:sz="6" w:space="0" w:color="auto"/>
            </w:tcBorders>
            <w:shd w:val="clear" w:color="000000" w:fill="FFFFFF"/>
            <w:noWrap/>
            <w:vAlign w:val="bottom"/>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Fako</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315/43</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725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364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163072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163,072.00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Fredi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Bajram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Mustafaj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315/123</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5,376.00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Shefikat</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Ibrahim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Stafa</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7/484</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1737</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1120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43,247,680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43,247,680.00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Sabrije</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Ibrahim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Stafa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Aishe</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(Llagami) Saraçi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7/493</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803.8</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385</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14,866,390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14,866,390.00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Hysen</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Pellumb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36</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Aishe</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(Llagami) Saraçi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7/500</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1946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1249</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48,228,886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48,228,886.00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Hysen</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Pëllumb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Aishe</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Zyhdi</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Llagami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7/413</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143</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5,521,802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5,521,802.00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Hysen</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Zyhdi</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Pëllumb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Zyhdi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w:t>
            </w:r>
          </w:p>
        </w:tc>
        <w:tc>
          <w:tcPr>
            <w:tcW w:w="509" w:type="pct"/>
            <w:gridSpan w:val="4"/>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Bashkëpronarët</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Shijaku</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7/258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2,316,840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2,316,840.00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Tafaj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Kelmendi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Brahja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Hallulli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Ahmeti </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Aliaj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Bastari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w:t>
            </w:r>
          </w:p>
        </w:tc>
        <w:tc>
          <w:tcPr>
            <w:tcW w:w="252" w:type="pct"/>
            <w:tcBorders>
              <w:top w:val="nil"/>
              <w:left w:val="double" w:sz="6" w:space="0" w:color="auto"/>
              <w:bottom w:val="single" w:sz="4" w:space="0" w:color="auto"/>
              <w:right w:val="nil"/>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Ramazan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7/415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733,666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733,666.00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w:t>
            </w:r>
          </w:p>
        </w:tc>
        <w:tc>
          <w:tcPr>
            <w:tcW w:w="509" w:type="pct"/>
            <w:gridSpan w:val="4"/>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Bashkëpronarët</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Hallulli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7/465</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13398.6</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469</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18,109,966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18,109,966.00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Shijaku</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Tafaj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Brahja</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Kelmendi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Ahmeti </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Bastari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Aliaj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Kujtim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7/417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347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8,765,378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8,765,378.00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Ylli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7/432-N1</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1,520,537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1,520,537.46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Ylli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Nezir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Selmani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7/432</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355.6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4,826,750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4,826,750.00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Aishe Hysen Pëllumb</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Zyhdi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Llagami Saraçi Saraçi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7/519</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721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7,838,642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7,838,642.00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lastRenderedPageBreak/>
              <w:t>45</w:t>
            </w:r>
          </w:p>
        </w:tc>
        <w:tc>
          <w:tcPr>
            <w:tcW w:w="851" w:type="pct"/>
            <w:gridSpan w:val="7"/>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Shoqëria Railing Shpk</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7/523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99.5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3,513,874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81.6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5304000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113.4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6,709,873.46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15,527,747.46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Fondi Besa</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w:t>
            </w:r>
          </w:p>
        </w:tc>
        <w:tc>
          <w:tcPr>
            <w:tcW w:w="851" w:type="pct"/>
            <w:gridSpan w:val="7"/>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Shoqëria Railing Shpk</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7/524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126.3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193</w:t>
            </w:r>
          </w:p>
        </w:tc>
        <w:tc>
          <w:tcPr>
            <w:tcW w:w="265" w:type="pct"/>
            <w:gridSpan w:val="2"/>
            <w:tcBorders>
              <w:top w:val="nil"/>
              <w:left w:val="nil"/>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11419804.54</w:t>
            </w:r>
          </w:p>
        </w:tc>
        <w:tc>
          <w:tcPr>
            <w:tcW w:w="172" w:type="pct"/>
            <w:gridSpan w:val="3"/>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193</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11,419,804.54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Fondi Besa</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47</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Sose</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Syle</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Çelkolaj</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7/44</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100.7</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3,888,430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3,888,429.80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Uke</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Idriz</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Çelkolaj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Elira</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Idriz</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Cakraj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auto"/>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Besnik</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Idriz</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Çelkolaj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Halil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Muj</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Muja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287.6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38614</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463,368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463,368.00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Gjolek</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Islam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315/104</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780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661,752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661,752.00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Ndue</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Frang</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315/662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1,285,326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16,393,059.76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17,678,385.76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Alpha Bank.</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Ndue</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Frang</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315/663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813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598,122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398.5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16,664,887.24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392.5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17,263,009.24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Alpha Bank.</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Frang</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Dede</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315/654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244.7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84,840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183</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9790500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183</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9,875,340.00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Frang</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Dede</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Marinaj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315/653</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134</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568,428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568,428.00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Nezir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Ismail</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Hysneli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315/86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2000</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660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295680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295,680.00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Nezir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Ismail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Hysneli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315/89</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54208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54,208.00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56</w:t>
            </w:r>
          </w:p>
        </w:tc>
        <w:tc>
          <w:tcPr>
            <w:tcW w:w="252" w:type="pct"/>
            <w:tcBorders>
              <w:top w:val="nil"/>
              <w:left w:val="double" w:sz="6" w:space="0" w:color="auto"/>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Flori</w:t>
            </w:r>
          </w:p>
        </w:tc>
        <w:tc>
          <w:tcPr>
            <w:tcW w:w="258"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Asqeri</w:t>
            </w:r>
          </w:p>
        </w:tc>
        <w:tc>
          <w:tcPr>
            <w:tcW w:w="342"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Protoduari</w:t>
            </w:r>
          </w:p>
        </w:tc>
        <w:tc>
          <w:tcPr>
            <w:tcW w:w="190"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315/546</w:t>
            </w:r>
          </w:p>
        </w:tc>
        <w:tc>
          <w:tcPr>
            <w:tcW w:w="230" w:type="pct"/>
            <w:gridSpan w:val="3"/>
            <w:tcBorders>
              <w:top w:val="nil"/>
              <w:left w:val="nil"/>
              <w:bottom w:val="single" w:sz="4" w:space="0" w:color="auto"/>
              <w:right w:val="double" w:sz="6" w:space="0" w:color="auto"/>
            </w:tcBorders>
            <w:shd w:val="clear" w:color="auto" w:fill="auto"/>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474</w:t>
            </w:r>
          </w:p>
        </w:tc>
        <w:tc>
          <w:tcPr>
            <w:tcW w:w="195"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292</w:t>
            </w:r>
          </w:p>
        </w:tc>
        <w:tc>
          <w:tcPr>
            <w:tcW w:w="247"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1,238,664 </w:t>
            </w:r>
          </w:p>
        </w:tc>
        <w:tc>
          <w:tcPr>
            <w:tcW w:w="203"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227.2</w:t>
            </w:r>
          </w:p>
        </w:tc>
        <w:tc>
          <w:tcPr>
            <w:tcW w:w="193"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12155200</w:t>
            </w:r>
          </w:p>
        </w:tc>
        <w:tc>
          <w:tcPr>
            <w:tcW w:w="202" w:type="pct"/>
            <w:gridSpan w:val="2"/>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453.9</w:t>
            </w:r>
          </w:p>
        </w:tc>
        <w:tc>
          <w:tcPr>
            <w:tcW w:w="206" w:type="pct"/>
            <w:gridSpan w:val="2"/>
            <w:tcBorders>
              <w:top w:val="nil"/>
              <w:left w:val="nil"/>
              <w:bottom w:val="single" w:sz="4" w:space="0" w:color="auto"/>
              <w:right w:val="double" w:sz="6" w:space="0" w:color="auto"/>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13,393,864.00 </w:t>
            </w:r>
          </w:p>
        </w:tc>
        <w:tc>
          <w:tcPr>
            <w:tcW w:w="362" w:type="pct"/>
            <w:gridSpan w:val="3"/>
            <w:tcBorders>
              <w:top w:val="nil"/>
              <w:left w:val="nil"/>
              <w:bottom w:val="single" w:sz="4" w:space="0" w:color="auto"/>
              <w:right w:val="single" w:sz="8" w:space="0" w:color="auto"/>
            </w:tcBorders>
            <w:shd w:val="clear" w:color="auto" w:fill="auto"/>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Gjurma e shpronesimit prek objektin e kombinuar, per te cilen nuk jane hedhur te dhenat ne tabele, pasi grupit te vleresimit nuk i jane lejuar matjet.</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Shkelqim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305/309</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97,566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97,566.00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Gani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Rexhep</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Brahimaj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301/217-Nd-4</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94.6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131.8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7051300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80.7</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2,853,782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212.5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9,905,082.27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Besim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Qamil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Brahimaj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305/293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912,030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158.5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8479750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108</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3,632,379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13,024,159.34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Sazan</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Etem</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Alimadhi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301/119</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270</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96</w:t>
            </w:r>
          </w:p>
        </w:tc>
        <w:tc>
          <w:tcPr>
            <w:tcW w:w="22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43008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43,008.00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shoq.Bogova</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000000"/>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Adriatik</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Selamet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Xurre</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301/166</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1270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457</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204736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204,736.00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Bajram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Hoxhallari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Bonipacio</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Di Francesko</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315/208</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395</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176960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176,960.00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Merkaj shpk</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Marjus</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Kujtim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Mulleti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315/630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61824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61,824.00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64</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Elton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Shahin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Shehu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215/200-Nd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156.5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4,657,505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4,657,505.00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në seksionin E të kartelës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lastRenderedPageBreak/>
              <w:t>65</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Artan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Ismet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Caushi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306/257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2,320,374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916.1</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27,134,529.3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916.1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29,454,903.30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BKT</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Abedin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Kasëm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Dyrmishi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315/609/2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Arë,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6272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369,054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214.2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11459700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87</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2,279,603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301.2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14,114,629.10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Sherif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Dautaj</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315/609/3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Arë, Truall Ndërtesë</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58</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4928</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199,374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6997800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47</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1,214,296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177.8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8,416,398.03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68</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Isa</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Sherif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Dautaj</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315/609/4</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52</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118,776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83.4</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4461900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1,033,434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123.4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5,614,109.50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Nimet</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Zeqir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Saraçi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305/320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 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81.7</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36601.6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623,574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660,175.60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Albert Hyqmet Ilir Sokol</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Hajredin Hajredin Hamdi Hamdi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Valteri Valteri Çupi Çupi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305/321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1,293,810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260.2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13920700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370.8</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10,610,224.18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631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25,824,734.18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ProCredit Bank</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71</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Albert Hyqmet Ilir Sokol</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Hajredin Hajredin Hamdi Hamdi</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Valteri Valteri Çupi Çupi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305/322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528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886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47401000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1190.6</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34,068,320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2076.6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81,469,319.60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ProCredit Bank</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72</w:t>
            </w:r>
          </w:p>
        </w:tc>
        <w:tc>
          <w:tcPr>
            <w:tcW w:w="252"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Fiqirete</w:t>
            </w:r>
          </w:p>
        </w:tc>
        <w:tc>
          <w:tcPr>
            <w:tcW w:w="258"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Muharrem</w:t>
            </w:r>
          </w:p>
        </w:tc>
        <w:tc>
          <w:tcPr>
            <w:tcW w:w="342"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Shima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440/278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436,926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227.6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12176600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12,613,526.00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Emin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Dokushi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440/201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761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761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3,228,162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52,379,709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55,607,871.00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Konf. ZVRPP, kufizim në favor të Banka Amerkane e Investimeve, </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Latif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Ramiz</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Perkola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440/416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481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509,040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62.6</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1,799,271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2,308,311.00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Refki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Rasim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Peposhi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440/53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1248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5,294,016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6,807,388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12,101,404.42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Fadil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Alush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Duraku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315/575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2,303,406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2,303,406.00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seksionin E te karteles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Fadil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Alush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Duraku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315/576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1,645,896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4,310,173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5,956,069.14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seksionin E te karteles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Edmond</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Seit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Mema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315/173-ND 315/173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Ndertese 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360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161280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316.4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7,607,337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316.4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7,768,617.00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seksionin E te karteles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Kostandin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Thanas</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Theodhori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315/176</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180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180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80640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80,640.00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Haxhi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Zenel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Lilaj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315/80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16576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691,446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242.3</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12963050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242.3</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13,671,072.00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Haxhi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Zenel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Lilaj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315/590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86</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38528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38,528.00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Nazif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Ramadan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Lekli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315/592</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104.3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104.3</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46726.4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46,726.40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Nazif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Ramadan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Lekli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315/593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376.7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376.7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1,597,961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217.2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11620200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217.2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13,218,161.40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Rajmonda</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Myftar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Hoxhallari, (Shegaj)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306/210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Are   Ndërteë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109.5</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49056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214.5</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909,909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286.2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15311700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127.5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3,464,785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413.6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19,735,450.00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Feim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Llana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315/537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861,126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429</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22951500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252.4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8,849,945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681.4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32,662,571.32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Ramazan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Drita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16755.2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337.6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1,432,099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400</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21400000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4,025,941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26,874,795.51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Konf. ZVRPP,Bllokuar në favor të NBG. </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lastRenderedPageBreak/>
              <w:t>87</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Bashkëpronarët Llagami dhe te tj.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215/200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7352.2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1406</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629888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629,888.00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 në favor të shoqerise “Romario”</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88</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Bashkëpronarët Llagami dhe te tj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305/291</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17860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580</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2,460,360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2,460,360.00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Mondi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Guri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Goxha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301/220</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84</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37632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37,632.00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Skender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Doda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440/298</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113</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479,346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479,346.00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Gjurma e shpronesimit prek edhe njesine e sherbimit, per te cilen nuk jane hedhur te dhenat ne tabele, pasi grupit te vleresimit nuk i jane lejuar matjet.</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Sabri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Rushit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Gjana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315/580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244</w:t>
            </w:r>
          </w:p>
        </w:tc>
        <w:tc>
          <w:tcPr>
            <w:tcW w:w="195"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27.4</w:t>
            </w:r>
          </w:p>
        </w:tc>
        <w:tc>
          <w:tcPr>
            <w:tcW w:w="229"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12275.2</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216.6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918,817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146.9</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7859150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131</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4,169,745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277.9</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12,959,987.10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Hedli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Syri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Alcani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315/645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25984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25,984.00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Qemal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Xhevdet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Lazimi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440/98</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44800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44,800.00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single" w:sz="4" w:space="0" w:color="auto"/>
              <w:bottom w:val="single" w:sz="4" w:space="0" w:color="000000"/>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94</w:t>
            </w:r>
          </w:p>
        </w:tc>
        <w:tc>
          <w:tcPr>
            <w:tcW w:w="509" w:type="pct"/>
            <w:gridSpan w:val="4"/>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Bashkëpronarët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Kasi</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440/68</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2000</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1220</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546560</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546,560.00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4"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509" w:type="pct"/>
            <w:gridSpan w:val="4"/>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Boçi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Drini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Ramazan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Kryemadhi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440/97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179200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179,200.00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96</w:t>
            </w:r>
          </w:p>
        </w:tc>
        <w:tc>
          <w:tcPr>
            <w:tcW w:w="851" w:type="pct"/>
            <w:gridSpan w:val="7"/>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Bashkëpronarë Boçi dhe te tj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440/106</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2800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1228</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550144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550,144.00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Arben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Lush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Qokaj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440/338</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190.1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428,442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333.4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11,253,139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333.4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11,681,580.99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98</w:t>
            </w:r>
          </w:p>
        </w:tc>
        <w:tc>
          <w:tcPr>
            <w:tcW w:w="509" w:type="pct"/>
            <w:gridSpan w:val="4"/>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Bashkëpronarët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Brahimaj dhe Lleshi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305/292</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299.9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178,164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178,164.00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Xhemal</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Dima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306/364</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23.9</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5824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5,824.00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favor te Raiffeissen Bank</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Dima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306/365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356.1</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581,154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739.2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39547200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739.2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40,128,354.00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favor te Raiffeissen Bank</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Adem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Sadri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Doçi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7/335-ND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4225000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4,225,000.00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Ideal, Jetmir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Shefqet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Billa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7/514-ND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105.2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8450000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105.2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2,787,884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11,237,883.91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Nazif</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Miha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7/296-ND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205.7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418.4</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8,758,638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418.4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8,758,638.00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Sokol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Bafti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Qokaj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7/467-ND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366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23790000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146.2</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4,074,230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512.2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27,864,230.00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Gëzim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Muharrem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Lluka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12/283-ND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57.7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57.7</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4039000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57.7</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4,039,000.00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Lutfi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Adem</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Pira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86.4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86.4</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6048000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86.4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6,048,000.00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seksionin “E” te karteles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Shpend</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Ndreu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12/122-ND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45.6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45.6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3192000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45.6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3,192,000.00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lastRenderedPageBreak/>
              <w:t>108</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Altin</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Ndreu</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12/123-ND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nil"/>
              <w:right w:val="nil"/>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1400000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1,400,000.00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Konf. ZVRPP, </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109</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Gjergji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Lluka</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Sholla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12/130-ND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59.7</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59.7</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4179000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59.7</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4,179,000.00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110</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Bujar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Arshin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Sadikllari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12/280-ND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60.5</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4235000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60.5</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4,235,000.00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111</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Viktor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Zef</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Drobaj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315/45-Nd1</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234</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164</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8774000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350</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7,578,837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514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16,352,837.00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Shukri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Sabri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Gjana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315/615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104.1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46636.8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283.9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1,204,304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352</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18832000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352</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20,082,940.60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113</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Angjelin</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Nikoll </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Gjergji </w:t>
            </w:r>
          </w:p>
        </w:tc>
        <w:tc>
          <w:tcPr>
            <w:tcW w:w="190" w:type="pct"/>
            <w:gridSpan w:val="3"/>
            <w:vMerge w:val="restart"/>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315/608-ND</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248.6</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6,621,401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248.6</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6,621,401.00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Paolo</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Fiqiri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Buci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Kujtim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Medat</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Osmani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315/539-ND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139.8</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7479300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264.6</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4,609,630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404.4</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12,088,930.00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Ka kufizime ne seksionin “E” te karteles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116</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Bashkim</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Muhametaj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315/551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161,196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106.5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5697750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94.5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2,580,462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8,439,408.00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117</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Ismail</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Xhetan</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Nesimi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440/337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326.2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241</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1,022,322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1,022,322.00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kufizime ne favor te BSGA, Gjurma e shpronesimit prek edhe njesine e sherbimit, per te cilen nuk jane hedhur te dhenat ne tabele, pasi grupit te vleresimit nuk i jane lejuar matjet.</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118</w:t>
            </w:r>
          </w:p>
        </w:tc>
        <w:tc>
          <w:tcPr>
            <w:tcW w:w="252" w:type="pct"/>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Leonard</w:t>
            </w:r>
          </w:p>
        </w:tc>
        <w:tc>
          <w:tcPr>
            <w:tcW w:w="258"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Ali</w:t>
            </w:r>
          </w:p>
        </w:tc>
        <w:tc>
          <w:tcPr>
            <w:tcW w:w="34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Muja</w:t>
            </w:r>
          </w:p>
        </w:tc>
        <w:tc>
          <w:tcPr>
            <w:tcW w:w="190"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8210</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7/6-ND</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88.5</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65000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5752500</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41.8</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5,752,500.00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Gjurma e shpronesimit prek objektin, per te cilen nuk jane hedhur te dhenat ne tabele, pasi grupit te vleresimit nuk i jane lejuar matjet.</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119</w:t>
            </w:r>
          </w:p>
        </w:tc>
        <w:tc>
          <w:tcPr>
            <w:tcW w:w="252"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Xhavit</w:t>
            </w:r>
          </w:p>
        </w:tc>
        <w:tc>
          <w:tcPr>
            <w:tcW w:w="258"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Bejtulla</w:t>
            </w:r>
          </w:p>
        </w:tc>
        <w:tc>
          <w:tcPr>
            <w:tcW w:w="342"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Dajti</w:t>
            </w:r>
          </w:p>
        </w:tc>
        <w:tc>
          <w:tcPr>
            <w:tcW w:w="190" w:type="pct"/>
            <w:gridSpan w:val="3"/>
            <w:tcBorders>
              <w:top w:val="single" w:sz="4" w:space="0" w:color="auto"/>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306/150</w:t>
            </w:r>
          </w:p>
        </w:tc>
        <w:tc>
          <w:tcPr>
            <w:tcW w:w="230"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1400</w:t>
            </w:r>
          </w:p>
        </w:tc>
        <w:tc>
          <w:tcPr>
            <w:tcW w:w="195"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470</w:t>
            </w:r>
          </w:p>
        </w:tc>
        <w:tc>
          <w:tcPr>
            <w:tcW w:w="229"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210560</w:t>
            </w:r>
          </w:p>
        </w:tc>
        <w:tc>
          <w:tcPr>
            <w:tcW w:w="206"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210,560.00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Ka kufizime ne seksionin “E” te karteles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color w:val="000000"/>
                <w:sz w:val="10"/>
                <w:szCs w:val="10"/>
                <w:lang w:val="sq-AL"/>
              </w:rPr>
            </w:pPr>
            <w:r w:rsidRPr="00CC3B59">
              <w:rPr>
                <w:rFonts w:ascii="Garamond" w:eastAsia="Times New Roman" w:hAnsi="Garamond" w:cs="Arial"/>
                <w:color w:val="000000"/>
                <w:sz w:val="10"/>
                <w:szCs w:val="10"/>
                <w:lang w:val="sq-AL"/>
              </w:rPr>
              <w:t>120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Arjan     Mariglen</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Halil           Hasan</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Dedja      Dedja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315/223</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1746</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1577</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706496</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706,496.00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Selim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Arshi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Ahmeti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315/125</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250</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54208</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54,208.00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color w:val="000000"/>
                <w:sz w:val="10"/>
                <w:szCs w:val="10"/>
                <w:lang w:val="sq-AL"/>
              </w:rPr>
            </w:pPr>
            <w:r w:rsidRPr="00CC3B59">
              <w:rPr>
                <w:rFonts w:ascii="Garamond" w:eastAsia="Times New Roman" w:hAnsi="Garamond" w:cs="Arial"/>
                <w:color w:val="000000"/>
                <w:sz w:val="10"/>
                <w:szCs w:val="10"/>
                <w:lang w:val="sq-AL"/>
              </w:rPr>
              <w:t>122</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Mynyr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Arshi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Ahmeti </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315/226</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524</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372</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166656</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166,656.00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Ka kufizime ne seksionin “E” te karteles</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123</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Naimir</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Luan</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Kurti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12/141</w:t>
            </w:r>
          </w:p>
        </w:tc>
        <w:tc>
          <w:tcPr>
            <w:tcW w:w="230"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4,058,470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4,058,470.00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124</w:t>
            </w: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Adrian</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Doçi</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8310</w:t>
            </w:r>
          </w:p>
        </w:tc>
        <w:tc>
          <w:tcPr>
            <w:tcW w:w="240" w:type="pct"/>
            <w:gridSpan w:val="3"/>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12/117</w:t>
            </w:r>
          </w:p>
        </w:tc>
        <w:tc>
          <w:tcPr>
            <w:tcW w:w="230" w:type="pct"/>
            <w:gridSpan w:val="3"/>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5488</w:t>
            </w:r>
          </w:p>
        </w:tc>
        <w:tc>
          <w:tcPr>
            <w:tcW w:w="195"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single" w:sz="4" w:space="0" w:color="auto"/>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73</w:t>
            </w:r>
          </w:p>
        </w:tc>
        <w:tc>
          <w:tcPr>
            <w:tcW w:w="247"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31219</w:t>
            </w:r>
          </w:p>
        </w:tc>
        <w:tc>
          <w:tcPr>
            <w:tcW w:w="219"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2278987</w:t>
            </w:r>
          </w:p>
        </w:tc>
        <w:tc>
          <w:tcPr>
            <w:tcW w:w="203"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2,278,987.00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Sekuestro Konservative dhe kufizime ne seksionin E te karteles</w:t>
            </w: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Alb Star</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shpk</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Anton</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Gjinaj</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Arben</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Resuli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Besim</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Elshani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Besnik</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Istrefi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Euro shpk</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Alba Ae</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Muhamet</w:t>
            </w:r>
          </w:p>
        </w:tc>
        <w:tc>
          <w:tcPr>
            <w:tcW w:w="258"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Bitri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Roland</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Manushi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tcBorders>
              <w:top w:val="single" w:sz="4" w:space="0" w:color="auto"/>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125</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Sali</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Lutfi</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Avdillari</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305/60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35840</w:t>
            </w:r>
          </w:p>
        </w:tc>
        <w:tc>
          <w:tcPr>
            <w:tcW w:w="206" w:type="pct"/>
            <w:gridSpan w:val="2"/>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35,840.00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126</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Bashkim   </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440/431</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210</w:t>
            </w:r>
          </w:p>
        </w:tc>
        <w:tc>
          <w:tcPr>
            <w:tcW w:w="195"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210</w:t>
            </w:r>
          </w:p>
        </w:tc>
        <w:tc>
          <w:tcPr>
            <w:tcW w:w="247"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890820</w:t>
            </w:r>
          </w:p>
        </w:tc>
        <w:tc>
          <w:tcPr>
            <w:tcW w:w="203"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64.26</w:t>
            </w:r>
          </w:p>
        </w:tc>
        <w:tc>
          <w:tcPr>
            <w:tcW w:w="193"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3437910</w:t>
            </w:r>
          </w:p>
        </w:tc>
        <w:tc>
          <w:tcPr>
            <w:tcW w:w="202"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51</w:t>
            </w:r>
          </w:p>
        </w:tc>
        <w:tc>
          <w:tcPr>
            <w:tcW w:w="265"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1,365,491.29 </w:t>
            </w: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115.26</w:t>
            </w:r>
          </w:p>
        </w:tc>
        <w:tc>
          <w:tcPr>
            <w:tcW w:w="206"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5,694,221.29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127</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Bashkim   </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440/430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96</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178164</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75.74</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4052090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64</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1,713,557.71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139.74</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5,943,811.71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128</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Rasim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Tahir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440/433</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75.2</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75.2</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318998.4</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43.7</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2337950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2,656,948.40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129</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Rasim</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Tahir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Kraja</w:t>
            </w:r>
          </w:p>
        </w:tc>
        <w:tc>
          <w:tcPr>
            <w:tcW w:w="19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440/432</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217.7</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20.8</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88233.6</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3317000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3,405,233.60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Lame</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Muhamet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Muço</w:t>
            </w:r>
          </w:p>
        </w:tc>
        <w:tc>
          <w:tcPr>
            <w:tcW w:w="19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315/656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127260</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785,103.6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912,363.60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131</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Lame</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Muhamet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Muço</w:t>
            </w:r>
          </w:p>
        </w:tc>
        <w:tc>
          <w:tcPr>
            <w:tcW w:w="19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315/655</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53.7</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53.7</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1,405,335.42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53.7</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1,405,335.42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132</w:t>
            </w: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Lame</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Muhamet</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Muço</w:t>
            </w:r>
          </w:p>
        </w:tc>
        <w:tc>
          <w:tcPr>
            <w:tcW w:w="19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315/654</w:t>
            </w:r>
          </w:p>
        </w:tc>
        <w:tc>
          <w:tcPr>
            <w:tcW w:w="23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22</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93324</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93,324.00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133</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Servet Adriatik Arjan</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Maze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Merko</w:t>
            </w:r>
          </w:p>
        </w:tc>
        <w:tc>
          <w:tcPr>
            <w:tcW w:w="19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315/652</w:t>
            </w:r>
          </w:p>
        </w:tc>
        <w:tc>
          <w:tcPr>
            <w:tcW w:w="230" w:type="pct"/>
            <w:gridSpan w:val="3"/>
            <w:tcBorders>
              <w:top w:val="single" w:sz="4" w:space="0" w:color="auto"/>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101</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101</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428442</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32.09</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551,390.2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32.09</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979,832.20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134</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Servet Adriatik Arjan</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Maze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Merko</w:t>
            </w:r>
          </w:p>
        </w:tc>
        <w:tc>
          <w:tcPr>
            <w:tcW w:w="19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315/651</w:t>
            </w:r>
          </w:p>
        </w:tc>
        <w:tc>
          <w:tcPr>
            <w:tcW w:w="23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399</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78.31</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1,345,570.8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78.31</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1,345,570.80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135</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Astrit</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Hekur </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Sadikaj</w:t>
            </w:r>
          </w:p>
        </w:tc>
        <w:tc>
          <w:tcPr>
            <w:tcW w:w="19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215/243</w:t>
            </w:r>
          </w:p>
        </w:tc>
        <w:tc>
          <w:tcPr>
            <w:tcW w:w="230" w:type="pct"/>
            <w:gridSpan w:val="3"/>
            <w:tcBorders>
              <w:top w:val="single" w:sz="4" w:space="0" w:color="auto"/>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123</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118</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500556</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87.7</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4691950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76.1</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2,122,368.12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163.8</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7,314,874.12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4" w:space="0" w:color="auto"/>
              <w:bottom w:val="single" w:sz="4" w:space="0" w:color="auto"/>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136</w:t>
            </w:r>
          </w:p>
        </w:tc>
        <w:tc>
          <w:tcPr>
            <w:tcW w:w="252" w:type="pct"/>
            <w:tcBorders>
              <w:top w:val="nil"/>
              <w:left w:val="double" w:sz="6" w:space="0" w:color="auto"/>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Astrit</w:t>
            </w:r>
          </w:p>
        </w:tc>
        <w:tc>
          <w:tcPr>
            <w:tcW w:w="258" w:type="pct"/>
            <w:gridSpan w:val="3"/>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Hekur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Sadikaj</w:t>
            </w:r>
          </w:p>
        </w:tc>
        <w:tc>
          <w:tcPr>
            <w:tcW w:w="19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215/244</w:t>
            </w:r>
          </w:p>
        </w:tc>
        <w:tc>
          <w:tcPr>
            <w:tcW w:w="230"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Ndërtesë</w:t>
            </w:r>
          </w:p>
        </w:tc>
        <w:tc>
          <w:tcPr>
            <w:tcW w:w="20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5"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w:t>
            </w:r>
          </w:p>
        </w:tc>
        <w:tc>
          <w:tcPr>
            <w:tcW w:w="193"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2675000</w:t>
            </w:r>
          </w:p>
        </w:tc>
        <w:tc>
          <w:tcPr>
            <w:tcW w:w="202"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50</w:t>
            </w:r>
          </w:p>
        </w:tc>
        <w:tc>
          <w:tcPr>
            <w:tcW w:w="265"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1,394,463.88 </w:t>
            </w:r>
          </w:p>
        </w:tc>
        <w:tc>
          <w:tcPr>
            <w:tcW w:w="172" w:type="pct"/>
            <w:gridSpan w:val="3"/>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100</w:t>
            </w:r>
          </w:p>
        </w:tc>
        <w:tc>
          <w:tcPr>
            <w:tcW w:w="206" w:type="pct"/>
            <w:gridSpan w:val="2"/>
            <w:tcBorders>
              <w:top w:val="single" w:sz="4" w:space="0" w:color="auto"/>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4,069,463.88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nil"/>
              <w:bottom w:val="single" w:sz="4" w:space="0" w:color="000000"/>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137</w:t>
            </w:r>
          </w:p>
        </w:tc>
        <w:tc>
          <w:tcPr>
            <w:tcW w:w="252" w:type="pct"/>
            <w:tcBorders>
              <w:top w:val="single" w:sz="4" w:space="0" w:color="auto"/>
              <w:left w:val="double" w:sz="6" w:space="0" w:color="auto"/>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Maediana</w:t>
            </w:r>
          </w:p>
        </w:tc>
        <w:tc>
          <w:tcPr>
            <w:tcW w:w="258" w:type="pct"/>
            <w:gridSpan w:val="3"/>
            <w:tcBorders>
              <w:top w:val="single" w:sz="4" w:space="0" w:color="auto"/>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Kadri </w:t>
            </w:r>
          </w:p>
        </w:tc>
        <w:tc>
          <w:tcPr>
            <w:tcW w:w="342" w:type="pct"/>
            <w:gridSpan w:val="3"/>
            <w:tcBorders>
              <w:top w:val="single" w:sz="4" w:space="0" w:color="auto"/>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Rexha</w:t>
            </w:r>
          </w:p>
        </w:tc>
        <w:tc>
          <w:tcPr>
            <w:tcW w:w="190" w:type="pct"/>
            <w:gridSpan w:val="3"/>
            <w:vMerge w:val="restart"/>
            <w:tcBorders>
              <w:top w:val="nil"/>
              <w:left w:val="nil"/>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215/246</w:t>
            </w:r>
          </w:p>
        </w:tc>
        <w:tc>
          <w:tcPr>
            <w:tcW w:w="230" w:type="pct"/>
            <w:gridSpan w:val="3"/>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71.57</w:t>
            </w:r>
          </w:p>
        </w:tc>
        <w:tc>
          <w:tcPr>
            <w:tcW w:w="195"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71.57</w:t>
            </w:r>
          </w:p>
        </w:tc>
        <w:tc>
          <w:tcPr>
            <w:tcW w:w="247"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303599.94</w:t>
            </w:r>
          </w:p>
        </w:tc>
        <w:tc>
          <w:tcPr>
            <w:tcW w:w="203"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71.57</w:t>
            </w:r>
          </w:p>
        </w:tc>
        <w:tc>
          <w:tcPr>
            <w:tcW w:w="193"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3,828,995</w:t>
            </w:r>
          </w:p>
        </w:tc>
        <w:tc>
          <w:tcPr>
            <w:tcW w:w="202"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59.09</w:t>
            </w:r>
          </w:p>
        </w:tc>
        <w:tc>
          <w:tcPr>
            <w:tcW w:w="265"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2,231,067.7 </w:t>
            </w:r>
          </w:p>
        </w:tc>
        <w:tc>
          <w:tcPr>
            <w:tcW w:w="172" w:type="pct"/>
            <w:gridSpan w:val="3"/>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130.66</w:t>
            </w:r>
          </w:p>
        </w:tc>
        <w:tc>
          <w:tcPr>
            <w:tcW w:w="206" w:type="pct"/>
            <w:gridSpan w:val="2"/>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6,363,662.64 </w:t>
            </w:r>
          </w:p>
        </w:tc>
        <w:tc>
          <w:tcPr>
            <w:tcW w:w="362" w:type="pct"/>
            <w:gridSpan w:val="3"/>
            <w:vMerge w:val="restart"/>
            <w:tcBorders>
              <w:top w:val="nil"/>
              <w:left w:val="double" w:sz="6" w:space="0" w:color="auto"/>
              <w:bottom w:val="single" w:sz="4" w:space="0" w:color="000000"/>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Ne favor te B.K.G.SH.A.</w:t>
            </w:r>
          </w:p>
        </w:tc>
      </w:tr>
      <w:tr w:rsidR="00CC3B59" w:rsidRPr="00CC3B59" w:rsidTr="00CC3B59">
        <w:trPr>
          <w:gridAfter w:val="1"/>
          <w:wAfter w:w="53" w:type="pct"/>
          <w:trHeight w:val="139"/>
          <w:jc w:val="center"/>
        </w:trPr>
        <w:tc>
          <w:tcPr>
            <w:tcW w:w="111" w:type="pct"/>
            <w:gridSpan w:val="2"/>
            <w:vMerge/>
            <w:tcBorders>
              <w:top w:val="nil"/>
              <w:left w:val="nil"/>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Muharrem </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Musë</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Rexha</w:t>
            </w:r>
          </w:p>
        </w:tc>
        <w:tc>
          <w:tcPr>
            <w:tcW w:w="190" w:type="pct"/>
            <w:gridSpan w:val="3"/>
            <w:vMerge/>
            <w:tcBorders>
              <w:top w:val="nil"/>
              <w:left w:val="nil"/>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single" w:sz="4" w:space="0" w:color="auto"/>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000000"/>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vMerge w:val="restart"/>
            <w:tcBorders>
              <w:top w:val="nil"/>
              <w:left w:val="nil"/>
              <w:bottom w:val="single" w:sz="4" w:space="0" w:color="000000"/>
              <w:right w:val="nil"/>
            </w:tcBorders>
            <w:shd w:val="clear" w:color="000000" w:fill="BFBFB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138</w:t>
            </w:r>
          </w:p>
        </w:tc>
        <w:tc>
          <w:tcPr>
            <w:tcW w:w="252" w:type="pct"/>
            <w:tcBorders>
              <w:top w:val="nil"/>
              <w:left w:val="double" w:sz="6" w:space="0" w:color="auto"/>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Maediana</w:t>
            </w:r>
          </w:p>
        </w:tc>
        <w:tc>
          <w:tcPr>
            <w:tcW w:w="258" w:type="pct"/>
            <w:gridSpan w:val="3"/>
            <w:tcBorders>
              <w:top w:val="nil"/>
              <w:left w:val="double" w:sz="6" w:space="0" w:color="auto"/>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Kadri </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Rexha</w:t>
            </w:r>
          </w:p>
        </w:tc>
        <w:tc>
          <w:tcPr>
            <w:tcW w:w="190" w:type="pct"/>
            <w:gridSpan w:val="3"/>
            <w:vMerge w:val="restart"/>
            <w:tcBorders>
              <w:top w:val="nil"/>
              <w:left w:val="nil"/>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nil"/>
              <w:left w:val="single" w:sz="4" w:space="0" w:color="auto"/>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215/245</w:t>
            </w:r>
          </w:p>
        </w:tc>
        <w:tc>
          <w:tcPr>
            <w:tcW w:w="230" w:type="pct"/>
            <w:gridSpan w:val="3"/>
            <w:vMerge w:val="restart"/>
            <w:tcBorders>
              <w:top w:val="nil"/>
              <w:left w:val="double" w:sz="6" w:space="0" w:color="auto"/>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vMerge w:val="restart"/>
            <w:tcBorders>
              <w:top w:val="nil"/>
              <w:left w:val="double" w:sz="6" w:space="0" w:color="auto"/>
              <w:bottom w:val="single" w:sz="4" w:space="0" w:color="000000"/>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138.43</w:t>
            </w:r>
          </w:p>
        </w:tc>
        <w:tc>
          <w:tcPr>
            <w:tcW w:w="195"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1.43</w:t>
            </w:r>
          </w:p>
        </w:tc>
        <w:tc>
          <w:tcPr>
            <w:tcW w:w="247"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6066.06</w:t>
            </w:r>
          </w:p>
        </w:tc>
        <w:tc>
          <w:tcPr>
            <w:tcW w:w="203"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124.93</w:t>
            </w:r>
          </w:p>
        </w:tc>
        <w:tc>
          <w:tcPr>
            <w:tcW w:w="193"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6683755.00</w:t>
            </w:r>
          </w:p>
        </w:tc>
        <w:tc>
          <w:tcPr>
            <w:tcW w:w="202"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118.81</w:t>
            </w:r>
          </w:p>
        </w:tc>
        <w:tc>
          <w:tcPr>
            <w:tcW w:w="265"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4,485,922.3 </w:t>
            </w:r>
          </w:p>
        </w:tc>
        <w:tc>
          <w:tcPr>
            <w:tcW w:w="172" w:type="pct"/>
            <w:gridSpan w:val="3"/>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243.74</w:t>
            </w:r>
          </w:p>
        </w:tc>
        <w:tc>
          <w:tcPr>
            <w:tcW w:w="206" w:type="pct"/>
            <w:gridSpan w:val="2"/>
            <w:vMerge w:val="restart"/>
            <w:tcBorders>
              <w:top w:val="nil"/>
              <w:left w:val="double" w:sz="6" w:space="0" w:color="auto"/>
              <w:bottom w:val="single" w:sz="4" w:space="0" w:color="000000"/>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11,175,743.36 </w:t>
            </w:r>
          </w:p>
        </w:tc>
        <w:tc>
          <w:tcPr>
            <w:tcW w:w="362" w:type="pct"/>
            <w:gridSpan w:val="3"/>
            <w:vMerge w:val="restart"/>
            <w:tcBorders>
              <w:top w:val="nil"/>
              <w:left w:val="double" w:sz="6" w:space="0" w:color="auto"/>
              <w:bottom w:val="single" w:sz="4" w:space="0" w:color="000000"/>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Ne favor te B.K.G.SH.A.</w:t>
            </w:r>
          </w:p>
        </w:tc>
      </w:tr>
      <w:tr w:rsidR="00CC3B59" w:rsidRPr="00CC3B59" w:rsidTr="00CC3B59">
        <w:trPr>
          <w:gridAfter w:val="1"/>
          <w:wAfter w:w="53" w:type="pct"/>
          <w:trHeight w:val="139"/>
          <w:jc w:val="center"/>
        </w:trPr>
        <w:tc>
          <w:tcPr>
            <w:tcW w:w="111" w:type="pct"/>
            <w:gridSpan w:val="2"/>
            <w:vMerge/>
            <w:tcBorders>
              <w:top w:val="nil"/>
              <w:left w:val="nil"/>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Muharrem </w:t>
            </w:r>
          </w:p>
        </w:tc>
        <w:tc>
          <w:tcPr>
            <w:tcW w:w="258" w:type="pct"/>
            <w:gridSpan w:val="3"/>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Musë</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Rexha</w:t>
            </w:r>
          </w:p>
        </w:tc>
        <w:tc>
          <w:tcPr>
            <w:tcW w:w="190" w:type="pct"/>
            <w:gridSpan w:val="3"/>
            <w:vMerge/>
            <w:tcBorders>
              <w:top w:val="nil"/>
              <w:left w:val="nil"/>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single" w:sz="4"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000000"/>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000000"/>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139</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Arianit</w:t>
            </w:r>
          </w:p>
        </w:tc>
        <w:tc>
          <w:tcPr>
            <w:tcW w:w="258" w:type="pct"/>
            <w:gridSpan w:val="3"/>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Myftaraj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306/207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140</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62720</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62,720.00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140</w:t>
            </w:r>
          </w:p>
        </w:tc>
        <w:tc>
          <w:tcPr>
            <w:tcW w:w="252" w:type="pct"/>
            <w:tcBorders>
              <w:top w:val="nil"/>
              <w:left w:val="double" w:sz="6" w:space="0" w:color="auto"/>
              <w:bottom w:val="single" w:sz="4" w:space="0" w:color="auto"/>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Gani</w:t>
            </w:r>
          </w:p>
        </w:tc>
        <w:tc>
          <w:tcPr>
            <w:tcW w:w="258" w:type="pct"/>
            <w:gridSpan w:val="3"/>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Sabri</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Velaj</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315/106</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342</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342</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1,450,764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197.1</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10,544,850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175</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3,885,994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372.1</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15,881,608.00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val="restart"/>
            <w:tcBorders>
              <w:top w:val="nil"/>
              <w:left w:val="single" w:sz="8" w:space="0" w:color="auto"/>
              <w:bottom w:val="single" w:sz="4" w:space="0" w:color="000000"/>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141</w:t>
            </w:r>
          </w:p>
        </w:tc>
        <w:tc>
          <w:tcPr>
            <w:tcW w:w="252" w:type="pct"/>
            <w:tcBorders>
              <w:top w:val="nil"/>
              <w:left w:val="double" w:sz="6" w:space="0" w:color="auto"/>
              <w:bottom w:val="nil"/>
              <w:right w:val="nil"/>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Shpëtim </w:t>
            </w:r>
          </w:p>
        </w:tc>
        <w:tc>
          <w:tcPr>
            <w:tcW w:w="258" w:type="pct"/>
            <w:gridSpan w:val="3"/>
            <w:tcBorders>
              <w:top w:val="nil"/>
              <w:left w:val="double" w:sz="6" w:space="0" w:color="auto"/>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Muharrem</w:t>
            </w:r>
          </w:p>
        </w:tc>
        <w:tc>
          <w:tcPr>
            <w:tcW w:w="342" w:type="pct"/>
            <w:gridSpan w:val="3"/>
            <w:tcBorders>
              <w:top w:val="nil"/>
              <w:left w:val="nil"/>
              <w:bottom w:val="nil"/>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Rami</w:t>
            </w:r>
          </w:p>
        </w:tc>
        <w:tc>
          <w:tcPr>
            <w:tcW w:w="190" w:type="pct"/>
            <w:gridSpan w:val="3"/>
            <w:vMerge w:val="restart"/>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315/555</w:t>
            </w:r>
          </w:p>
        </w:tc>
        <w:tc>
          <w:tcPr>
            <w:tcW w:w="230" w:type="pct"/>
            <w:gridSpan w:val="3"/>
            <w:vMerge w:val="restar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Ndertese</w:t>
            </w:r>
          </w:p>
        </w:tc>
        <w:tc>
          <w:tcPr>
            <w:tcW w:w="20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438</w:t>
            </w:r>
          </w:p>
        </w:tc>
        <w:tc>
          <w:tcPr>
            <w:tcW w:w="195"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383</w:t>
            </w:r>
          </w:p>
        </w:tc>
        <w:tc>
          <w:tcPr>
            <w:tcW w:w="247"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1,624,686 </w:t>
            </w:r>
          </w:p>
        </w:tc>
        <w:tc>
          <w:tcPr>
            <w:tcW w:w="20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297.9</w:t>
            </w:r>
          </w:p>
        </w:tc>
        <w:tc>
          <w:tcPr>
            <w:tcW w:w="193"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15,937,650 </w:t>
            </w:r>
          </w:p>
        </w:tc>
        <w:tc>
          <w:tcPr>
            <w:tcW w:w="202"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214</w:t>
            </w:r>
          </w:p>
        </w:tc>
        <w:tc>
          <w:tcPr>
            <w:tcW w:w="265"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5,242,357 </w:t>
            </w:r>
          </w:p>
        </w:tc>
        <w:tc>
          <w:tcPr>
            <w:tcW w:w="172" w:type="pct"/>
            <w:gridSpan w:val="3"/>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511.9</w:t>
            </w:r>
          </w:p>
        </w:tc>
        <w:tc>
          <w:tcPr>
            <w:tcW w:w="206" w:type="pct"/>
            <w:gridSpan w:val="2"/>
            <w:vMerge w:val="restar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22,804,692.89 </w:t>
            </w:r>
          </w:p>
        </w:tc>
        <w:tc>
          <w:tcPr>
            <w:tcW w:w="362" w:type="pct"/>
            <w:gridSpan w:val="3"/>
            <w:vMerge w:val="restart"/>
            <w:tcBorders>
              <w:top w:val="nil"/>
              <w:left w:val="double" w:sz="6" w:space="0" w:color="auto"/>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vMerge/>
            <w:tcBorders>
              <w:top w:val="nil"/>
              <w:left w:val="single" w:sz="8" w:space="0" w:color="auto"/>
              <w:bottom w:val="single" w:sz="4" w:space="0" w:color="000000"/>
              <w:right w:val="nil"/>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52" w:type="pct"/>
            <w:tcBorders>
              <w:top w:val="nil"/>
              <w:left w:val="double" w:sz="6" w:space="0" w:color="auto"/>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Maliq</w:t>
            </w:r>
          </w:p>
        </w:tc>
        <w:tc>
          <w:tcPr>
            <w:tcW w:w="258"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Mydeir</w:t>
            </w:r>
          </w:p>
        </w:tc>
        <w:tc>
          <w:tcPr>
            <w:tcW w:w="342"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Ahmetbejasi</w:t>
            </w:r>
          </w:p>
        </w:tc>
        <w:tc>
          <w:tcPr>
            <w:tcW w:w="190" w:type="pct"/>
            <w:gridSpan w:val="3"/>
            <w:vMerge/>
            <w:tcBorders>
              <w:top w:val="nil"/>
              <w:left w:val="nil"/>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30"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5"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29"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1"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47"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9"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93"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1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2"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65"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172" w:type="pct"/>
            <w:gridSpan w:val="3"/>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206" w:type="pct"/>
            <w:gridSpan w:val="2"/>
            <w:vMerge/>
            <w:tcBorders>
              <w:top w:val="nil"/>
              <w:left w:val="double" w:sz="6" w:space="0" w:color="auto"/>
              <w:bottom w:val="single" w:sz="4" w:space="0" w:color="auto"/>
              <w:right w:val="double" w:sz="6"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c>
          <w:tcPr>
            <w:tcW w:w="362" w:type="pct"/>
            <w:gridSpan w:val="3"/>
            <w:vMerge/>
            <w:tcBorders>
              <w:top w:val="nil"/>
              <w:left w:val="double" w:sz="6" w:space="0" w:color="auto"/>
              <w:bottom w:val="single" w:sz="4" w:space="0" w:color="auto"/>
              <w:right w:val="single" w:sz="8" w:space="0" w:color="auto"/>
            </w:tcBorders>
            <w:vAlign w:val="center"/>
            <w:hideMark/>
          </w:tcPr>
          <w:p w:rsidR="00CC3B59" w:rsidRPr="00CC3B59" w:rsidRDefault="00CC3B59" w:rsidP="00CC3B59">
            <w:pPr>
              <w:spacing w:after="0" w:line="240" w:lineRule="auto"/>
              <w:ind w:firstLine="0"/>
              <w:jc w:val="left"/>
              <w:rPr>
                <w:rFonts w:ascii="Garamond" w:eastAsia="Times New Roman" w:hAnsi="Garamond" w:cs="Arial"/>
                <w:sz w:val="10"/>
                <w:szCs w:val="10"/>
                <w:lang w:val="sq-AL"/>
              </w:rPr>
            </w:pP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142</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Sami</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Ymer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Çerri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315/77</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Are 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420</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257.1</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115180.8</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162.9</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691,022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206</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53500</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11,021,000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70</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1,964,907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276</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13,792,109.60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143</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Flamur</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Matosh</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Dajçi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440/327</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714.8</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527</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2,235,534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2,235,534.00 </w:t>
            </w:r>
          </w:p>
        </w:tc>
        <w:tc>
          <w:tcPr>
            <w:tcW w:w="362" w:type="pct"/>
            <w:gridSpan w:val="3"/>
            <w:tcBorders>
              <w:top w:val="nil"/>
              <w:left w:val="nil"/>
              <w:bottom w:val="single" w:sz="4" w:space="0" w:color="auto"/>
              <w:right w:val="single" w:sz="8"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 Gjurma e shpronesimit prek edhe njesine e sherbimit, per te cilen nuk jane hedhur te dhenat ne tabele, pasi grupit te vleresimit nuk i jane lejuar matjet.</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144</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Ramiz</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Skender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Uruçi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440/350</w:t>
            </w:r>
          </w:p>
        </w:tc>
        <w:tc>
          <w:tcPr>
            <w:tcW w:w="230" w:type="pct"/>
            <w:gridSpan w:val="3"/>
            <w:tcBorders>
              <w:top w:val="nil"/>
              <w:left w:val="nil"/>
              <w:bottom w:val="single" w:sz="4" w:space="0" w:color="auto"/>
              <w:right w:val="double" w:sz="6" w:space="0" w:color="auto"/>
            </w:tcBorders>
            <w:shd w:val="clear" w:color="000000" w:fill="FFFFFF"/>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  Ndërtesë</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156</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156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661,752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296.9</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7,125,752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296.9</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7,787,504.00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single" w:sz="8" w:space="0" w:color="auto"/>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145</w:t>
            </w:r>
          </w:p>
        </w:tc>
        <w:tc>
          <w:tcPr>
            <w:tcW w:w="252" w:type="pct"/>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Ramiz</w:t>
            </w:r>
          </w:p>
        </w:tc>
        <w:tc>
          <w:tcPr>
            <w:tcW w:w="258"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Skender</w:t>
            </w:r>
          </w:p>
        </w:tc>
        <w:tc>
          <w:tcPr>
            <w:tcW w:w="34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Uruçi</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2679</w:t>
            </w:r>
          </w:p>
        </w:tc>
        <w:tc>
          <w:tcPr>
            <w:tcW w:w="24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440/365</w:t>
            </w:r>
          </w:p>
        </w:tc>
        <w:tc>
          <w:tcPr>
            <w:tcW w:w="23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Truall</w:t>
            </w:r>
          </w:p>
        </w:tc>
        <w:tc>
          <w:tcPr>
            <w:tcW w:w="20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293</w:t>
            </w:r>
          </w:p>
        </w:tc>
        <w:tc>
          <w:tcPr>
            <w:tcW w:w="195"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29"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1"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46</w:t>
            </w:r>
          </w:p>
        </w:tc>
        <w:tc>
          <w:tcPr>
            <w:tcW w:w="247"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4242</w:t>
            </w:r>
          </w:p>
        </w:tc>
        <w:tc>
          <w:tcPr>
            <w:tcW w:w="219"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195,132 </w:t>
            </w:r>
          </w:p>
        </w:tc>
        <w:tc>
          <w:tcPr>
            <w:tcW w:w="20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195,132.00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111" w:type="pct"/>
            <w:gridSpan w:val="2"/>
            <w:tcBorders>
              <w:top w:val="nil"/>
              <w:left w:val="nil"/>
              <w:bottom w:val="single" w:sz="4" w:space="0" w:color="auto"/>
              <w:right w:val="nil"/>
            </w:tcBorders>
            <w:shd w:val="clear" w:color="000000" w:fill="BFBFB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lastRenderedPageBreak/>
              <w:t>146</w:t>
            </w:r>
          </w:p>
        </w:tc>
        <w:tc>
          <w:tcPr>
            <w:tcW w:w="252" w:type="pct"/>
            <w:tcBorders>
              <w:top w:val="nil"/>
              <w:left w:val="single" w:sz="4" w:space="0" w:color="auto"/>
              <w:bottom w:val="single" w:sz="4" w:space="0" w:color="auto"/>
              <w:right w:val="nil"/>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Nuri</w:t>
            </w:r>
          </w:p>
        </w:tc>
        <w:tc>
          <w:tcPr>
            <w:tcW w:w="258" w:type="pct"/>
            <w:gridSpan w:val="3"/>
            <w:tcBorders>
              <w:top w:val="nil"/>
              <w:left w:val="double" w:sz="6" w:space="0" w:color="auto"/>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Xhemal</w:t>
            </w:r>
          </w:p>
        </w:tc>
        <w:tc>
          <w:tcPr>
            <w:tcW w:w="342" w:type="pct"/>
            <w:gridSpan w:val="3"/>
            <w:tcBorders>
              <w:top w:val="nil"/>
              <w:left w:val="nil"/>
              <w:bottom w:val="single" w:sz="4" w:space="0" w:color="auto"/>
              <w:right w:val="single" w:sz="4"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Dema</w:t>
            </w:r>
          </w:p>
        </w:tc>
        <w:tc>
          <w:tcPr>
            <w:tcW w:w="190" w:type="pct"/>
            <w:gridSpan w:val="3"/>
            <w:tcBorders>
              <w:top w:val="nil"/>
              <w:left w:val="nil"/>
              <w:bottom w:val="single" w:sz="4"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3866</w:t>
            </w:r>
          </w:p>
        </w:tc>
        <w:tc>
          <w:tcPr>
            <w:tcW w:w="240"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305/84</w:t>
            </w:r>
          </w:p>
        </w:tc>
        <w:tc>
          <w:tcPr>
            <w:tcW w:w="230"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Arë</w:t>
            </w:r>
          </w:p>
        </w:tc>
        <w:tc>
          <w:tcPr>
            <w:tcW w:w="20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3260</w:t>
            </w:r>
          </w:p>
        </w:tc>
        <w:tc>
          <w:tcPr>
            <w:tcW w:w="195"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360</w:t>
            </w:r>
          </w:p>
        </w:tc>
        <w:tc>
          <w:tcPr>
            <w:tcW w:w="229"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448</w:t>
            </w:r>
          </w:p>
        </w:tc>
        <w:tc>
          <w:tcPr>
            <w:tcW w:w="211"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161280</w:t>
            </w:r>
          </w:p>
        </w:tc>
        <w:tc>
          <w:tcPr>
            <w:tcW w:w="206"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47"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9"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3"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93"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12"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2"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65"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172" w:type="pct"/>
            <w:gridSpan w:val="3"/>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w:t>
            </w:r>
          </w:p>
        </w:tc>
        <w:tc>
          <w:tcPr>
            <w:tcW w:w="206" w:type="pct"/>
            <w:gridSpan w:val="2"/>
            <w:tcBorders>
              <w:top w:val="nil"/>
              <w:left w:val="nil"/>
              <w:bottom w:val="nil"/>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 xml:space="preserve">                                                                                                                                    161,280.00 </w:t>
            </w:r>
          </w:p>
        </w:tc>
        <w:tc>
          <w:tcPr>
            <w:tcW w:w="362" w:type="pct"/>
            <w:gridSpan w:val="3"/>
            <w:tcBorders>
              <w:top w:val="nil"/>
              <w:left w:val="nil"/>
              <w:bottom w:val="single" w:sz="4"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sz w:val="10"/>
                <w:szCs w:val="10"/>
                <w:lang w:val="sq-AL"/>
              </w:rPr>
            </w:pPr>
            <w:r w:rsidRPr="00CC3B59">
              <w:rPr>
                <w:rFonts w:ascii="Garamond" w:eastAsia="Times New Roman" w:hAnsi="Garamond" w:cs="Arial"/>
                <w:sz w:val="10"/>
                <w:szCs w:val="10"/>
                <w:lang w:val="sq-AL"/>
              </w:rPr>
              <w:t>Konf. ZVRPP</w:t>
            </w:r>
          </w:p>
        </w:tc>
      </w:tr>
      <w:tr w:rsidR="00CC3B59" w:rsidRPr="00CC3B59" w:rsidTr="00CC3B59">
        <w:trPr>
          <w:gridAfter w:val="1"/>
          <w:wAfter w:w="53" w:type="pct"/>
          <w:trHeight w:val="139"/>
          <w:jc w:val="center"/>
        </w:trPr>
        <w:tc>
          <w:tcPr>
            <w:tcW w:w="620" w:type="pct"/>
            <w:gridSpan w:val="6"/>
            <w:tcBorders>
              <w:top w:val="single" w:sz="4" w:space="0" w:color="auto"/>
              <w:left w:val="single" w:sz="4" w:space="0" w:color="auto"/>
              <w:bottom w:val="nil"/>
              <w:right w:val="double" w:sz="6" w:space="0" w:color="000000"/>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S H U M A</w:t>
            </w:r>
          </w:p>
        </w:tc>
        <w:tc>
          <w:tcPr>
            <w:tcW w:w="342" w:type="pct"/>
            <w:gridSpan w:val="3"/>
            <w:tcBorders>
              <w:top w:val="nil"/>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0" w:type="pct"/>
            <w:gridSpan w:val="3"/>
            <w:tcBorders>
              <w:top w:val="nil"/>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40"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30"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2"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195"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18129.5</w:t>
            </w:r>
          </w:p>
        </w:tc>
        <w:tc>
          <w:tcPr>
            <w:tcW w:w="229"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1"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8122016</w:t>
            </w:r>
          </w:p>
        </w:tc>
        <w:tc>
          <w:tcPr>
            <w:tcW w:w="206"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21708.5</w:t>
            </w:r>
          </w:p>
        </w:tc>
        <w:tc>
          <w:tcPr>
            <w:tcW w:w="247"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9"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380666155</w:t>
            </w:r>
          </w:p>
        </w:tc>
        <w:tc>
          <w:tcPr>
            <w:tcW w:w="203"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8685.3</w:t>
            </w:r>
          </w:p>
        </w:tc>
        <w:tc>
          <w:tcPr>
            <w:tcW w:w="193"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12"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483397450</w:t>
            </w:r>
          </w:p>
        </w:tc>
        <w:tc>
          <w:tcPr>
            <w:tcW w:w="202"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65"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xml:space="preserve">                          352,688,809 </w:t>
            </w:r>
          </w:p>
        </w:tc>
        <w:tc>
          <w:tcPr>
            <w:tcW w:w="172" w:type="pct"/>
            <w:gridSpan w:val="3"/>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c>
          <w:tcPr>
            <w:tcW w:w="206" w:type="pct"/>
            <w:gridSpan w:val="2"/>
            <w:tcBorders>
              <w:top w:val="single" w:sz="4" w:space="0" w:color="auto"/>
              <w:left w:val="nil"/>
              <w:bottom w:val="single" w:sz="8" w:space="0" w:color="auto"/>
              <w:right w:val="double" w:sz="6" w:space="0" w:color="auto"/>
            </w:tcBorders>
            <w:shd w:val="clear" w:color="000000" w:fill="FFFFFF"/>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8"/>
                <w:szCs w:val="8"/>
                <w:lang w:val="sq-AL"/>
              </w:rPr>
            </w:pPr>
            <w:r w:rsidRPr="00CC3B59">
              <w:rPr>
                <w:rFonts w:ascii="Garamond" w:eastAsia="Times New Roman" w:hAnsi="Garamond" w:cs="Arial"/>
                <w:b/>
                <w:bCs/>
                <w:sz w:val="10"/>
                <w:szCs w:val="10"/>
                <w:lang w:val="sq-AL"/>
              </w:rPr>
              <w:t xml:space="preserve">                                             </w:t>
            </w:r>
            <w:r w:rsidRPr="00CC3B59">
              <w:rPr>
                <w:rFonts w:ascii="Garamond" w:eastAsia="Times New Roman" w:hAnsi="Garamond" w:cs="Arial"/>
                <w:b/>
                <w:bCs/>
                <w:sz w:val="8"/>
                <w:szCs w:val="8"/>
                <w:lang w:val="sq-AL"/>
              </w:rPr>
              <w:t xml:space="preserve">1,224,874,430.42 </w:t>
            </w:r>
          </w:p>
        </w:tc>
        <w:tc>
          <w:tcPr>
            <w:tcW w:w="362" w:type="pct"/>
            <w:gridSpan w:val="3"/>
            <w:tcBorders>
              <w:top w:val="nil"/>
              <w:left w:val="nil"/>
              <w:bottom w:val="single" w:sz="8" w:space="0" w:color="auto"/>
              <w:right w:val="single" w:sz="8" w:space="0" w:color="auto"/>
            </w:tcBorders>
            <w:shd w:val="clear" w:color="000000" w:fill="FFFFFF"/>
            <w:noWrap/>
            <w:vAlign w:val="center"/>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b/>
                <w:bCs/>
                <w:sz w:val="10"/>
                <w:szCs w:val="10"/>
                <w:lang w:val="sq-AL"/>
              </w:rPr>
              <w:t> </w:t>
            </w:r>
          </w:p>
        </w:tc>
      </w:tr>
      <w:tr w:rsidR="00CC3B59" w:rsidRPr="00CC3B59" w:rsidTr="00CC3B59">
        <w:trPr>
          <w:trHeight w:val="139"/>
          <w:jc w:val="center"/>
        </w:trPr>
        <w:tc>
          <w:tcPr>
            <w:tcW w:w="72" w:type="pct"/>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342"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57"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342"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190"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40"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30"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01"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195"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29"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11"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07" w:type="pct"/>
            <w:gridSpan w:val="2"/>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47"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19" w:type="pct"/>
            <w:gridSpan w:val="2"/>
            <w:tcBorders>
              <w:top w:val="nil"/>
              <w:left w:val="nil"/>
              <w:bottom w:val="nil"/>
              <w:right w:val="nil"/>
            </w:tcBorders>
            <w:shd w:val="clear" w:color="auto" w:fill="auto"/>
            <w:noWrap/>
            <w:vAlign w:val="center"/>
            <w:hideMark/>
          </w:tcPr>
          <w:p w:rsidR="00CC3B59" w:rsidRPr="00CC3B59" w:rsidRDefault="00CC3B59" w:rsidP="00CC3B59">
            <w:pPr>
              <w:spacing w:after="0" w:line="240" w:lineRule="auto"/>
              <w:ind w:firstLine="0"/>
              <w:jc w:val="center"/>
              <w:rPr>
                <w:rFonts w:ascii="Garamond" w:eastAsia="Times New Roman" w:hAnsi="Garamond" w:cs="Arial"/>
                <w:b/>
                <w:bCs/>
                <w:sz w:val="10"/>
                <w:szCs w:val="10"/>
                <w:lang w:val="sq-AL"/>
              </w:rPr>
            </w:pPr>
          </w:p>
        </w:tc>
        <w:tc>
          <w:tcPr>
            <w:tcW w:w="203"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193"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11" w:type="pct"/>
            <w:gridSpan w:val="2"/>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02" w:type="pct"/>
            <w:gridSpan w:val="2"/>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63"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172" w:type="pct"/>
            <w:gridSpan w:val="2"/>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206" w:type="pct"/>
            <w:gridSpan w:val="2"/>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367" w:type="pct"/>
            <w:gridSpan w:val="3"/>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r>
      <w:tr w:rsidR="00CC3B59" w:rsidRPr="00CC3B59" w:rsidTr="00CC3B59">
        <w:trPr>
          <w:trHeight w:val="139"/>
          <w:jc w:val="center"/>
        </w:trPr>
        <w:tc>
          <w:tcPr>
            <w:tcW w:w="72" w:type="pct"/>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4928" w:type="pct"/>
            <w:gridSpan w:val="57"/>
            <w:vMerge w:val="restart"/>
            <w:tcBorders>
              <w:top w:val="nil"/>
              <w:left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2"/>
                <w:szCs w:val="12"/>
                <w:lang w:val="sq-AL"/>
              </w:rPr>
            </w:pPr>
            <w:r w:rsidRPr="00CC3B59">
              <w:rPr>
                <w:rFonts w:ascii="Garamond" w:eastAsia="Times New Roman" w:hAnsi="Garamond" w:cs="Arial"/>
                <w:b/>
                <w:bCs/>
                <w:sz w:val="12"/>
                <w:szCs w:val="12"/>
                <w:lang w:val="sq-AL"/>
              </w:rPr>
              <w:t xml:space="preserve">  Shënim:   1. Vlerësimi për objektet është kryer bazuar në VKM-në nr. 138, datë 23.3.2000</w:t>
            </w:r>
          </w:p>
          <w:p w:rsidR="00CC3B59" w:rsidRPr="00CC3B59" w:rsidRDefault="00CC3B59" w:rsidP="00CC3B59">
            <w:pPr>
              <w:spacing w:after="0" w:line="240" w:lineRule="auto"/>
              <w:ind w:firstLine="0"/>
              <w:jc w:val="left"/>
              <w:rPr>
                <w:rFonts w:ascii="Garamond" w:eastAsia="Times New Roman" w:hAnsi="Garamond" w:cs="Arial"/>
                <w:b/>
                <w:bCs/>
                <w:sz w:val="12"/>
                <w:szCs w:val="12"/>
                <w:lang w:val="sq-AL"/>
              </w:rPr>
            </w:pPr>
            <w:r w:rsidRPr="00CC3B59">
              <w:rPr>
                <w:rFonts w:ascii="Garamond" w:eastAsia="Times New Roman" w:hAnsi="Garamond" w:cs="Arial"/>
                <w:b/>
                <w:bCs/>
                <w:sz w:val="12"/>
                <w:szCs w:val="12"/>
                <w:lang w:val="sq-AL"/>
              </w:rPr>
              <w:t>2. Vlerësimi i pasurisë së llojit “tokë truall” dhe “tokë arë”, është kryer bazuar në VKM-në nr. 89, datë 3.2.2016.</w:t>
            </w:r>
          </w:p>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r w:rsidRPr="00CC3B59">
              <w:rPr>
                <w:rFonts w:ascii="Garamond" w:eastAsia="Times New Roman" w:hAnsi="Garamond" w:cs="Arial"/>
                <w:sz w:val="10"/>
                <w:szCs w:val="10"/>
                <w:lang w:val="sq-AL"/>
              </w:rPr>
              <w:t> </w:t>
            </w:r>
          </w:p>
        </w:tc>
      </w:tr>
      <w:tr w:rsidR="00CC3B59" w:rsidRPr="00CC3B59" w:rsidTr="00CC3B59">
        <w:trPr>
          <w:trHeight w:val="139"/>
          <w:jc w:val="center"/>
        </w:trPr>
        <w:tc>
          <w:tcPr>
            <w:tcW w:w="72" w:type="pct"/>
            <w:tcBorders>
              <w:top w:val="nil"/>
              <w:left w:val="nil"/>
              <w:bottom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c>
          <w:tcPr>
            <w:tcW w:w="4928" w:type="pct"/>
            <w:gridSpan w:val="57"/>
            <w:vMerge/>
            <w:tcBorders>
              <w:left w:val="nil"/>
              <w:right w:val="nil"/>
            </w:tcBorders>
            <w:shd w:val="clear" w:color="auto" w:fill="auto"/>
            <w:noWrap/>
            <w:vAlign w:val="bottom"/>
            <w:hideMark/>
          </w:tcPr>
          <w:p w:rsidR="00CC3B59" w:rsidRPr="00CC3B59" w:rsidRDefault="00CC3B59" w:rsidP="00CC3B59">
            <w:pPr>
              <w:spacing w:after="0" w:line="240" w:lineRule="auto"/>
              <w:ind w:firstLine="0"/>
              <w:jc w:val="left"/>
              <w:rPr>
                <w:rFonts w:ascii="Garamond" w:eastAsia="Times New Roman" w:hAnsi="Garamond" w:cs="Arial"/>
                <w:b/>
                <w:bCs/>
                <w:sz w:val="10"/>
                <w:szCs w:val="10"/>
                <w:lang w:val="sq-AL"/>
              </w:rPr>
            </w:pPr>
          </w:p>
        </w:tc>
      </w:tr>
    </w:tbl>
    <w:p w:rsidR="0074075F" w:rsidRPr="0074075F" w:rsidRDefault="0074075F" w:rsidP="0074075F">
      <w:pPr>
        <w:ind w:firstLine="0"/>
        <w:rPr>
          <w:rFonts w:ascii="Garamond" w:hAnsi="Garamond"/>
          <w:b/>
          <w:sz w:val="24"/>
          <w:szCs w:val="24"/>
          <w:lang w:val="sq-AL"/>
        </w:rPr>
      </w:pPr>
      <w:bookmarkStart w:id="0" w:name="_GoBack"/>
      <w:bookmarkEnd w:id="0"/>
    </w:p>
    <w:sectPr w:rsidR="0074075F" w:rsidRPr="0074075F" w:rsidSect="00CC3B59">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F9E" w:rsidRDefault="007A6F9E" w:rsidP="0060180E">
      <w:pPr>
        <w:spacing w:after="0" w:line="240" w:lineRule="auto"/>
      </w:pPr>
      <w:r>
        <w:separator/>
      </w:r>
    </w:p>
  </w:endnote>
  <w:endnote w:type="continuationSeparator" w:id="0">
    <w:p w:rsidR="007A6F9E" w:rsidRDefault="007A6F9E" w:rsidP="00601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87885"/>
      <w:docPartObj>
        <w:docPartGallery w:val="Page Numbers (Bottom of Page)"/>
        <w:docPartUnique/>
      </w:docPartObj>
    </w:sdtPr>
    <w:sdtEndPr>
      <w:rPr>
        <w:rFonts w:ascii="Garamond" w:hAnsi="Garamond"/>
        <w:noProof/>
        <w:sz w:val="24"/>
        <w:szCs w:val="24"/>
      </w:rPr>
    </w:sdtEndPr>
    <w:sdtContent>
      <w:p w:rsidR="00CC3B59" w:rsidRPr="00B4283E" w:rsidRDefault="00CC3B59" w:rsidP="00CC3B59">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4454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457458366"/>
      <w:docPartObj>
        <w:docPartGallery w:val="Page Numbers (Bottom of Page)"/>
        <w:docPartUnique/>
      </w:docPartObj>
    </w:sdtPr>
    <w:sdtEndPr>
      <w:rPr>
        <w:noProof/>
      </w:rPr>
    </w:sdtEndPr>
    <w:sdtContent>
      <w:p w:rsidR="00CC3B59" w:rsidRPr="005B4361" w:rsidRDefault="00CC3B59" w:rsidP="00CC3B59">
        <w:pPr>
          <w:pStyle w:val="Footer"/>
          <w:ind w:firstLine="0"/>
          <w:jc w:val="right"/>
          <w:rPr>
            <w:rFonts w:ascii="Garamond" w:hAnsi="Garamond"/>
            <w:sz w:val="24"/>
            <w:szCs w:val="24"/>
          </w:rPr>
        </w:pPr>
        <w:sdt>
          <w:sdtPr>
            <w:id w:val="-1020383863"/>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74075F">
              <w:rPr>
                <w:rFonts w:ascii="Garamond" w:hAnsi="Garamond"/>
                <w:noProof/>
                <w:sz w:val="24"/>
                <w:szCs w:val="24"/>
              </w:rPr>
              <w:t>2</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641158482"/>
      <w:docPartObj>
        <w:docPartGallery w:val="Page Numbers (Bottom of Page)"/>
        <w:docPartUnique/>
      </w:docPartObj>
    </w:sdtPr>
    <w:sdtEndPr>
      <w:rPr>
        <w:noProof/>
        <w:sz w:val="24"/>
        <w:szCs w:val="24"/>
      </w:rPr>
    </w:sdtEndPr>
    <w:sdtContent>
      <w:p w:rsidR="00CC3B59" w:rsidRPr="00833610" w:rsidRDefault="00CC3B5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C3B59" w:rsidRDefault="00CC3B59">
    <w:pPr>
      <w:pStyle w:val="Footer"/>
    </w:pPr>
  </w:p>
  <w:p w:rsidR="00CC3B59" w:rsidRDefault="00CC3B59"/>
  <w:p w:rsidR="00CC3B59" w:rsidRDefault="00CC3B59"/>
  <w:p w:rsidR="00CC3B59" w:rsidRDefault="00CC3B5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4340468"/>
      <w:docPartObj>
        <w:docPartGallery w:val="Page Numbers (Bottom of Page)"/>
        <w:docPartUnique/>
      </w:docPartObj>
    </w:sdtPr>
    <w:sdtEndPr>
      <w:rPr>
        <w:noProof/>
      </w:rPr>
    </w:sdtEndPr>
    <w:sdtContent>
      <w:p w:rsidR="00CC3B59" w:rsidRDefault="00CC3B59">
        <w:pPr>
          <w:pStyle w:val="Footer"/>
          <w:jc w:val="right"/>
        </w:pPr>
        <w:r>
          <w:fldChar w:fldCharType="begin"/>
        </w:r>
        <w:r>
          <w:instrText xml:space="preserve"> PAGE   \* MERGEFORMAT </w:instrText>
        </w:r>
        <w:r>
          <w:fldChar w:fldCharType="separate"/>
        </w:r>
        <w:r w:rsidR="0074075F">
          <w:rPr>
            <w:noProof/>
          </w:rPr>
          <w:t>9</w:t>
        </w:r>
        <w:r>
          <w:rPr>
            <w:noProof/>
          </w:rPr>
          <w:fldChar w:fldCharType="end"/>
        </w:r>
      </w:p>
    </w:sdtContent>
  </w:sdt>
  <w:p w:rsidR="00CC3B59" w:rsidRDefault="00CC3B59">
    <w:pPr>
      <w:pStyle w:val="Footer"/>
    </w:pPr>
  </w:p>
  <w:p w:rsidR="00CC3B59" w:rsidRDefault="00CC3B59"/>
  <w:p w:rsidR="00CC3B59" w:rsidRDefault="00CC3B5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F9E" w:rsidRDefault="007A6F9E" w:rsidP="0060180E">
      <w:pPr>
        <w:spacing w:after="0" w:line="240" w:lineRule="auto"/>
      </w:pPr>
      <w:r>
        <w:separator/>
      </w:r>
    </w:p>
  </w:footnote>
  <w:footnote w:type="continuationSeparator" w:id="0">
    <w:p w:rsidR="007A6F9E" w:rsidRDefault="007A6F9E" w:rsidP="006018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C3B59" w:rsidRPr="00EB260B" w:rsidTr="00CC3B59">
      <w:trPr>
        <w:trHeight w:val="936"/>
        <w:jc w:val="center"/>
      </w:trPr>
      <w:tc>
        <w:tcPr>
          <w:tcW w:w="1392" w:type="pct"/>
          <w:shd w:val="pct5" w:color="auto" w:fill="F2F2F2"/>
          <w:vAlign w:val="center"/>
        </w:tcPr>
        <w:p w:rsidR="00CC3B59" w:rsidRPr="00EB260B" w:rsidRDefault="00CC3B59" w:rsidP="00CC3B59">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rsidR="00CC3B59" w:rsidRPr="00EB260B" w:rsidRDefault="00CC3B59" w:rsidP="00CC3B59">
          <w:pPr>
            <w:pStyle w:val="NoSpacing"/>
            <w:spacing w:before="100" w:after="100"/>
            <w:jc w:val="center"/>
            <w:rPr>
              <w:rFonts w:ascii="Garamond" w:hAnsi="Garamond"/>
              <w:b/>
              <w:sz w:val="28"/>
              <w:szCs w:val="28"/>
            </w:rPr>
          </w:pPr>
          <w:r>
            <w:rPr>
              <w:noProof/>
              <w:lang w:val="en-US"/>
            </w:rPr>
            <w:drawing>
              <wp:inline distT="0" distB="0" distL="0" distR="0" wp14:anchorId="734F80D0" wp14:editId="4C0D9AE8">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C3B59" w:rsidRPr="00EB260B" w:rsidRDefault="00CC3B59" w:rsidP="00CC3B59">
          <w:pPr>
            <w:pStyle w:val="NoSpacing"/>
            <w:spacing w:before="100" w:after="100"/>
            <w:jc w:val="center"/>
            <w:rPr>
              <w:rFonts w:ascii="Garamond" w:hAnsi="Garamond"/>
              <w:b/>
              <w:sz w:val="28"/>
              <w:szCs w:val="28"/>
            </w:rPr>
          </w:pPr>
          <w:r>
            <w:rPr>
              <w:rFonts w:ascii="Garamond" w:hAnsi="Garamond"/>
              <w:b/>
              <w:sz w:val="28"/>
              <w:szCs w:val="28"/>
            </w:rPr>
            <w:t xml:space="preserve"> Viti 2019 – Numri 55</w:t>
          </w:r>
        </w:p>
      </w:tc>
    </w:tr>
  </w:tbl>
  <w:p w:rsidR="00CC3B59" w:rsidRPr="00385E2C" w:rsidRDefault="00CC3B59" w:rsidP="00CC3B59">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B59" w:rsidRDefault="00CC3B59" w:rsidP="00CC3B59">
    <w:pPr>
      <w:pStyle w:val="Header"/>
      <w:jc w:val="center"/>
    </w:pPr>
  </w:p>
  <w:p w:rsidR="00CC3B59" w:rsidRDefault="00CC3B59"/>
  <w:p w:rsidR="00CC3B59" w:rsidRDefault="00CC3B59"/>
  <w:p w:rsidR="00CC3B59" w:rsidRDefault="00CC3B5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E52049E"/>
    <w:multiLevelType w:val="hybridMultilevel"/>
    <w:tmpl w:val="C5366126"/>
    <w:lvl w:ilvl="0" w:tplc="8C3EACE6">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54937A3"/>
    <w:multiLevelType w:val="hybridMultilevel"/>
    <w:tmpl w:val="789C6D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FEB42C6"/>
    <w:multiLevelType w:val="hybridMultilevel"/>
    <w:tmpl w:val="E2989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08152E"/>
    <w:multiLevelType w:val="hybridMultilevel"/>
    <w:tmpl w:val="4718F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C2927CE"/>
    <w:multiLevelType w:val="hybridMultilevel"/>
    <w:tmpl w:val="CAD6EE9A"/>
    <w:lvl w:ilvl="0" w:tplc="200E2CA4">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9545956"/>
    <w:multiLevelType w:val="multilevel"/>
    <w:tmpl w:val="21F4180C"/>
    <w:lvl w:ilvl="0">
      <w:start w:val="2"/>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9"/>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4"/>
  </w:num>
  <w:num w:numId="16">
    <w:abstractNumId w:val="22"/>
  </w:num>
  <w:num w:numId="17">
    <w:abstractNumId w:val="23"/>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5"/>
  </w:num>
  <w:num w:numId="22">
    <w:abstractNumId w:val="17"/>
  </w:num>
  <w:num w:numId="23">
    <w:abstractNumId w:val="16"/>
  </w:num>
  <w:num w:numId="24">
    <w:abstractNumId w:val="21"/>
  </w:num>
  <w:num w:numId="25">
    <w:abstractNumId w:val="14"/>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1C1"/>
    <w:rsid w:val="00452EA2"/>
    <w:rsid w:val="005061C1"/>
    <w:rsid w:val="0060180E"/>
    <w:rsid w:val="0074075F"/>
    <w:rsid w:val="007A6F9E"/>
    <w:rsid w:val="00CC3B59"/>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443BB5-06D2-453C-83B5-61704EDD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80E"/>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CC3B59"/>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CC3B59"/>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CC3B59"/>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CC3B59"/>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C3B59"/>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CC3B59"/>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CC3B59"/>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CC3B59"/>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CC3B59"/>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80E"/>
    <w:rPr>
      <w:rFonts w:ascii="Calibri" w:eastAsia="Calibri" w:hAnsi="Calibri" w:cs="Times New Roman"/>
    </w:rPr>
  </w:style>
  <w:style w:type="paragraph" w:styleId="Footer">
    <w:name w:val="footer"/>
    <w:basedOn w:val="Normal"/>
    <w:link w:val="FooterChar"/>
    <w:uiPriority w:val="99"/>
    <w:unhideWhenUsed/>
    <w:rsid w:val="00601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80E"/>
    <w:rPr>
      <w:rFonts w:ascii="Calibri" w:eastAsia="Calibri" w:hAnsi="Calibri" w:cs="Times New Roman"/>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C3B59"/>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CC3B59"/>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rsid w:val="00CC3B5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C3B5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CC3B5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CC3B59"/>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CC3B59"/>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CC3B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CC3B59"/>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C3B5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C3B5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C3B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3B59"/>
    <w:rPr>
      <w:rFonts w:ascii="Tahoma" w:eastAsia="Calibri" w:hAnsi="Tahoma" w:cs="Tahoma"/>
      <w:sz w:val="16"/>
      <w:szCs w:val="16"/>
    </w:rPr>
  </w:style>
  <w:style w:type="paragraph" w:customStyle="1" w:styleId="Akti">
    <w:name w:val="Akti"/>
    <w:link w:val="AktiChar"/>
    <w:rsid w:val="00CC3B5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3B5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3B59"/>
    <w:rPr>
      <w:rFonts w:ascii="Garamond" w:eastAsia="MS Mincho" w:hAnsi="Garamond" w:cs="CG Times"/>
      <w:b/>
      <w:bCs/>
      <w:sz w:val="24"/>
      <w:lang w:val="en-GB"/>
    </w:rPr>
  </w:style>
  <w:style w:type="paragraph" w:customStyle="1" w:styleId="Paragrafi">
    <w:name w:val="Paragrafi"/>
    <w:link w:val="ParagrafiChar"/>
    <w:qFormat/>
    <w:rsid w:val="00CC3B5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C3B59"/>
    <w:rPr>
      <w:rFonts w:ascii="Garamond" w:eastAsia="MS Mincho" w:hAnsi="Garamond" w:cs="CG Times"/>
      <w:sz w:val="24"/>
    </w:rPr>
  </w:style>
  <w:style w:type="paragraph" w:customStyle="1" w:styleId="Titulli">
    <w:name w:val="Titulli"/>
    <w:next w:val="Normal"/>
    <w:link w:val="TitulliChar"/>
    <w:rsid w:val="00CC3B5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3B59"/>
    <w:rPr>
      <w:rFonts w:ascii="Garamond" w:eastAsia="MS Mincho" w:hAnsi="Garamond" w:cs="CG Times"/>
      <w:b/>
      <w:bCs/>
      <w:caps/>
      <w:sz w:val="24"/>
      <w:lang w:val="en-GB"/>
    </w:rPr>
  </w:style>
  <w:style w:type="character" w:customStyle="1" w:styleId="AktiChar">
    <w:name w:val="Akti Char"/>
    <w:basedOn w:val="DefaultParagraphFont"/>
    <w:link w:val="Akti"/>
    <w:rsid w:val="00CC3B59"/>
    <w:rPr>
      <w:rFonts w:ascii="Garamond" w:eastAsia="MS Mincho" w:hAnsi="Garamond" w:cs="CG Times"/>
      <w:b/>
      <w:bCs/>
      <w:caps/>
      <w:color w:val="000000"/>
      <w:sz w:val="24"/>
      <w:lang w:val="en-GB"/>
    </w:rPr>
  </w:style>
  <w:style w:type="paragraph" w:customStyle="1" w:styleId="NeniNr">
    <w:name w:val="Neni_Nr"/>
    <w:next w:val="Normal"/>
    <w:link w:val="NeniNrChar"/>
    <w:rsid w:val="00CC3B5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C3B5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3B59"/>
    <w:rPr>
      <w:rFonts w:ascii="Garamond" w:eastAsia="MS Mincho" w:hAnsi="Garamond" w:cs="CG Times"/>
      <w:sz w:val="24"/>
      <w:lang w:val="en-GB"/>
    </w:rPr>
  </w:style>
  <w:style w:type="paragraph" w:customStyle="1" w:styleId="Autoriteti">
    <w:name w:val="Autoriteti"/>
    <w:next w:val="Normal"/>
    <w:link w:val="AutoritetiChar"/>
    <w:rsid w:val="00CC3B5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3B5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3B59"/>
    <w:rPr>
      <w:rFonts w:ascii="Garamond" w:eastAsia="MS Mincho" w:hAnsi="Garamond" w:cs="CG Times"/>
      <w:caps/>
      <w:sz w:val="24"/>
      <w:lang w:val="en-GB"/>
    </w:rPr>
  </w:style>
  <w:style w:type="character" w:customStyle="1" w:styleId="AutoritetiEmerChar">
    <w:name w:val="Autoriteti_Emer Char"/>
    <w:link w:val="AutoritetiEmer"/>
    <w:locked/>
    <w:rsid w:val="00CC3B59"/>
    <w:rPr>
      <w:rFonts w:ascii="Garamond" w:eastAsia="MS Mincho" w:hAnsi="Garamond" w:cs="Times New Roman"/>
      <w:b/>
      <w:bCs/>
      <w:sz w:val="24"/>
      <w:lang w:val="en-GB"/>
    </w:rPr>
  </w:style>
  <w:style w:type="paragraph" w:customStyle="1" w:styleId="Titull-Titull">
    <w:name w:val="Titull-Titull"/>
    <w:basedOn w:val="Paragrafi"/>
    <w:qFormat/>
    <w:rsid w:val="00CC3B59"/>
    <w:pPr>
      <w:ind w:firstLine="0"/>
      <w:jc w:val="center"/>
    </w:pPr>
    <w:rPr>
      <w:caps/>
      <w:szCs w:val="24"/>
    </w:rPr>
  </w:style>
  <w:style w:type="paragraph" w:customStyle="1" w:styleId="Vendosi">
    <w:name w:val="Vendosi"/>
    <w:basedOn w:val="Titull-Titull"/>
    <w:qFormat/>
    <w:rsid w:val="00CC3B59"/>
  </w:style>
  <w:style w:type="paragraph" w:customStyle="1" w:styleId="Hapesira7">
    <w:name w:val="Hapesira 7"/>
    <w:basedOn w:val="Paragrafi"/>
    <w:qFormat/>
    <w:rsid w:val="00CC3B59"/>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CC3B59"/>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CC3B59"/>
    <w:rPr>
      <w:rFonts w:ascii="Calibri" w:eastAsia="Times New Roman" w:hAnsi="Calibri" w:cs="Times New Roman"/>
      <w:lang w:val="x-none" w:eastAsia="x-none"/>
    </w:rPr>
  </w:style>
  <w:style w:type="paragraph" w:customStyle="1" w:styleId="Style1">
    <w:name w:val="Style1"/>
    <w:basedOn w:val="Akti"/>
    <w:qFormat/>
    <w:rsid w:val="00CC3B59"/>
    <w:rPr>
      <w:rFonts w:ascii="CG Times" w:hAnsi="CG Times"/>
      <w:sz w:val="21"/>
    </w:rPr>
  </w:style>
  <w:style w:type="character" w:customStyle="1" w:styleId="Heading2Char1">
    <w:name w:val="Heading 2 Char1"/>
    <w:link w:val="Heading2"/>
    <w:locked/>
    <w:rsid w:val="00CC3B59"/>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locked/>
    <w:rsid w:val="00CC3B59"/>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CC3B5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3B59"/>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3B5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3B5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C3B5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C3B59"/>
    <w:rPr>
      <w:rFonts w:ascii="Arial" w:eastAsia="Times New Roman" w:hAnsi="Arial" w:cs="Arial"/>
      <w:color w:val="000000"/>
      <w:sz w:val="24"/>
      <w:szCs w:val="24"/>
    </w:rPr>
  </w:style>
  <w:style w:type="paragraph" w:customStyle="1" w:styleId="BazLigjPropozues">
    <w:name w:val="Baz_Ligj_Propozues"/>
    <w:rsid w:val="00CC3B5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C3B5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C3B59"/>
    <w:rPr>
      <w:rFonts w:ascii="Times New Roman" w:eastAsia="Times New Roman" w:hAnsi="Times New Roman" w:cs="Times New Roman"/>
      <w:caps/>
      <w:sz w:val="26"/>
      <w:szCs w:val="26"/>
      <w:lang w:val="en-GB"/>
    </w:rPr>
  </w:style>
  <w:style w:type="character" w:customStyle="1" w:styleId="apple-converted-space">
    <w:name w:val="apple-converted-space"/>
    <w:rsid w:val="00CC3B59"/>
  </w:style>
  <w:style w:type="character" w:styleId="Hyperlink">
    <w:name w:val="Hyperlink"/>
    <w:uiPriority w:val="99"/>
    <w:unhideWhenUsed/>
    <w:rsid w:val="00CC3B59"/>
    <w:rPr>
      <w:color w:val="0000FF"/>
      <w:u w:val="single"/>
    </w:rPr>
  </w:style>
  <w:style w:type="character" w:styleId="FollowedHyperlink">
    <w:name w:val="FollowedHyperlink"/>
    <w:uiPriority w:val="99"/>
    <w:unhideWhenUsed/>
    <w:rsid w:val="00CC3B59"/>
    <w:rPr>
      <w:color w:val="800080"/>
      <w:u w:val="single"/>
    </w:rPr>
  </w:style>
  <w:style w:type="paragraph" w:customStyle="1" w:styleId="font5">
    <w:name w:val="font5"/>
    <w:basedOn w:val="Normal"/>
    <w:rsid w:val="00CC3B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3B5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3B5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3B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3B5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3B5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C3B5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3B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3B5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3B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3B5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3B5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3B59"/>
    <w:pPr>
      <w:pageBreakBefore/>
      <w:spacing w:after="0" w:line="240" w:lineRule="auto"/>
      <w:jc w:val="both"/>
    </w:pPr>
    <w:rPr>
      <w:rFonts w:ascii="CG Times" w:eastAsia="MS Mincho" w:hAnsi="CG Times" w:cs="CG Times"/>
      <w:b/>
      <w:bCs/>
      <w:sz w:val="21"/>
    </w:rPr>
  </w:style>
  <w:style w:type="paragraph" w:customStyle="1" w:styleId="KapitulliNr">
    <w:name w:val="Kapitulli_Nr"/>
    <w:rsid w:val="00CC3B5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3B5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3B5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C3B5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C3B5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3B5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3B5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3B5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3B5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3B5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3B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3B5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3B5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C3B5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3B5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3B5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3B5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3B5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3B5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3B5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3B5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3B5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3B5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3B5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C3B59"/>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CC3B5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3B5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3B5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3B5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3B5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C3B5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3B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3B5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3B5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3B5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3B5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3B5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3B5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3B5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3B5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3B5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3B5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3B5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3B5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3B5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3B5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3B5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3B5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3B5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3B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3B5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3B5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3B5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C3B5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3B5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CC3B59"/>
    <w:rPr>
      <w:b/>
      <w:bCs/>
    </w:rPr>
  </w:style>
  <w:style w:type="paragraph" w:customStyle="1" w:styleId="xl136">
    <w:name w:val="xl136"/>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3B5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3B5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3B5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3B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3B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3B5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3B5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3B5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3B5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3B5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3B5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3B5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3B5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3B5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3B5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3B59"/>
  </w:style>
  <w:style w:type="paragraph" w:styleId="Title">
    <w:name w:val="Title"/>
    <w:basedOn w:val="Heading1"/>
    <w:next w:val="Normal"/>
    <w:link w:val="TitleChar"/>
    <w:qFormat/>
    <w:rsid w:val="00CC3B59"/>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CC3B5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CC3B59"/>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CC3B5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3B5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3B5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3B59"/>
    <w:pPr>
      <w:spacing w:after="100"/>
      <w:ind w:left="660" w:firstLine="0"/>
      <w:jc w:val="left"/>
    </w:pPr>
    <w:rPr>
      <w:rFonts w:eastAsia="Times New Roman"/>
    </w:rPr>
  </w:style>
  <w:style w:type="paragraph" w:styleId="TOC5">
    <w:name w:val="toc 5"/>
    <w:basedOn w:val="Normal"/>
    <w:next w:val="Normal"/>
    <w:autoRedefine/>
    <w:unhideWhenUsed/>
    <w:rsid w:val="00CC3B59"/>
    <w:pPr>
      <w:spacing w:after="100"/>
      <w:ind w:left="880" w:firstLine="0"/>
      <w:jc w:val="left"/>
    </w:pPr>
    <w:rPr>
      <w:rFonts w:eastAsia="Times New Roman"/>
    </w:rPr>
  </w:style>
  <w:style w:type="paragraph" w:styleId="TOC6">
    <w:name w:val="toc 6"/>
    <w:basedOn w:val="Normal"/>
    <w:next w:val="Normal"/>
    <w:autoRedefine/>
    <w:unhideWhenUsed/>
    <w:rsid w:val="00CC3B59"/>
    <w:pPr>
      <w:spacing w:after="100"/>
      <w:ind w:left="1100" w:firstLine="0"/>
      <w:jc w:val="left"/>
    </w:pPr>
    <w:rPr>
      <w:rFonts w:eastAsia="Times New Roman"/>
    </w:rPr>
  </w:style>
  <w:style w:type="paragraph" w:styleId="TOC7">
    <w:name w:val="toc 7"/>
    <w:basedOn w:val="Normal"/>
    <w:next w:val="Normal"/>
    <w:autoRedefine/>
    <w:unhideWhenUsed/>
    <w:rsid w:val="00CC3B59"/>
    <w:pPr>
      <w:spacing w:after="100"/>
      <w:ind w:left="1320" w:firstLine="0"/>
      <w:jc w:val="left"/>
    </w:pPr>
    <w:rPr>
      <w:rFonts w:eastAsia="Times New Roman"/>
    </w:rPr>
  </w:style>
  <w:style w:type="paragraph" w:styleId="TOC8">
    <w:name w:val="toc 8"/>
    <w:basedOn w:val="Normal"/>
    <w:next w:val="Normal"/>
    <w:autoRedefine/>
    <w:unhideWhenUsed/>
    <w:rsid w:val="00CC3B59"/>
    <w:pPr>
      <w:spacing w:after="100"/>
      <w:ind w:left="1540" w:firstLine="0"/>
      <w:jc w:val="left"/>
    </w:pPr>
    <w:rPr>
      <w:rFonts w:eastAsia="Times New Roman"/>
    </w:rPr>
  </w:style>
  <w:style w:type="paragraph" w:styleId="TOC9">
    <w:name w:val="toc 9"/>
    <w:basedOn w:val="Normal"/>
    <w:next w:val="Normal"/>
    <w:autoRedefine/>
    <w:unhideWhenUsed/>
    <w:rsid w:val="00CC3B59"/>
    <w:pPr>
      <w:spacing w:after="100"/>
      <w:ind w:left="1760" w:firstLine="0"/>
      <w:jc w:val="left"/>
    </w:pPr>
    <w:rPr>
      <w:rFonts w:eastAsia="Times New Roman"/>
    </w:rPr>
  </w:style>
  <w:style w:type="paragraph" w:styleId="BodyTextIndent">
    <w:name w:val="Body Text Indent"/>
    <w:basedOn w:val="Normal"/>
    <w:link w:val="BodyTextIndentChar"/>
    <w:unhideWhenUsed/>
    <w:rsid w:val="00CC3B59"/>
    <w:pPr>
      <w:spacing w:after="120"/>
      <w:ind w:left="360"/>
    </w:pPr>
  </w:style>
  <w:style w:type="character" w:customStyle="1" w:styleId="BodyTextIndentChar">
    <w:name w:val="Body Text Indent Char"/>
    <w:basedOn w:val="DefaultParagraphFont"/>
    <w:link w:val="BodyTextIndent"/>
    <w:rsid w:val="00CC3B59"/>
    <w:rPr>
      <w:rFonts w:ascii="Calibri" w:eastAsia="Calibri" w:hAnsi="Calibri" w:cs="Times New Roman"/>
    </w:rPr>
  </w:style>
  <w:style w:type="paragraph" w:customStyle="1" w:styleId="numridata0">
    <w:name w:val="numridata"/>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3B5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C3B5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C3B59"/>
    <w:rPr>
      <w:rFonts w:ascii="Times New Roman" w:eastAsia="Times New Roman" w:hAnsi="Times New Roman" w:cs="Times New Roman"/>
      <w:sz w:val="16"/>
      <w:szCs w:val="16"/>
    </w:rPr>
  </w:style>
  <w:style w:type="paragraph" w:customStyle="1" w:styleId="s32b251d">
    <w:name w:val="s32b251d"/>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3B59"/>
  </w:style>
  <w:style w:type="paragraph" w:customStyle="1" w:styleId="s30eec3f8">
    <w:name w:val="s30eec3f8"/>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3B59"/>
    <w:rPr>
      <w:sz w:val="24"/>
      <w:lang w:val="en-GB" w:eastAsia="fr-FR"/>
    </w:rPr>
  </w:style>
  <w:style w:type="paragraph" w:customStyle="1" w:styleId="JuPara">
    <w:name w:val="Ju_Para"/>
    <w:aliases w:val="ECHR_Para"/>
    <w:basedOn w:val="Normal"/>
    <w:link w:val="JuParaCar"/>
    <w:qFormat/>
    <w:rsid w:val="00CC3B5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3B5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C3B5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CC3B5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3B5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CC3B59"/>
    <w:rPr>
      <w:vertAlign w:val="superscript"/>
    </w:rPr>
  </w:style>
  <w:style w:type="paragraph" w:customStyle="1" w:styleId="ju-005fpara">
    <w:name w:val="ju-005fpara"/>
    <w:basedOn w:val="Normal"/>
    <w:rsid w:val="00CC3B5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3B59"/>
  </w:style>
  <w:style w:type="character" w:customStyle="1" w:styleId="s7d2086b4">
    <w:name w:val="s7d2086b4"/>
    <w:basedOn w:val="DefaultParagraphFont"/>
    <w:uiPriority w:val="99"/>
    <w:rsid w:val="00CC3B59"/>
  </w:style>
  <w:style w:type="character" w:customStyle="1" w:styleId="hps">
    <w:name w:val="hps"/>
    <w:basedOn w:val="DefaultParagraphFont"/>
    <w:rsid w:val="00CC3B59"/>
  </w:style>
  <w:style w:type="paragraph" w:customStyle="1" w:styleId="paragrafi0">
    <w:name w:val="paragraf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3B5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3B59"/>
    <w:rPr>
      <w:rFonts w:cs="Times New Roman"/>
    </w:rPr>
  </w:style>
  <w:style w:type="paragraph" w:customStyle="1" w:styleId="titulli0">
    <w:name w:val="titull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3B59"/>
  </w:style>
  <w:style w:type="paragraph" w:customStyle="1" w:styleId="akti0">
    <w:name w:val="akt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C3B59"/>
  </w:style>
  <w:style w:type="paragraph" w:customStyle="1" w:styleId="CM49">
    <w:name w:val="CM49"/>
    <w:basedOn w:val="Normal"/>
    <w:next w:val="Normal"/>
    <w:rsid w:val="00CC3B5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3B5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3B5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3B59"/>
    <w:pPr>
      <w:widowControl w:val="0"/>
    </w:pPr>
    <w:rPr>
      <w:rFonts w:ascii="Helvetica" w:eastAsia="Times New Roman" w:hAnsi="Helvetica" w:cs="Helvetica"/>
      <w:lang w:val="sq-AL"/>
    </w:rPr>
  </w:style>
  <w:style w:type="paragraph" w:customStyle="1" w:styleId="CM57">
    <w:name w:val="CM57"/>
    <w:basedOn w:val="Normal"/>
    <w:next w:val="Normal"/>
    <w:rsid w:val="00CC3B5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3B5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3B5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C3B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C3B5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C3B59"/>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CC3B59"/>
    <w:rPr>
      <w:rFonts w:ascii="Cambria" w:eastAsia="MS Mincho" w:hAnsi="Cambria" w:cs="Cambria"/>
      <w:b/>
      <w:bCs/>
      <w:i/>
      <w:iCs/>
      <w:color w:val="7F7F7F"/>
      <w:sz w:val="24"/>
      <w:szCs w:val="24"/>
    </w:rPr>
  </w:style>
  <w:style w:type="paragraph" w:customStyle="1" w:styleId="tableheaders">
    <w:name w:val="table headers"/>
    <w:rsid w:val="00CC3B5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C3B59"/>
    <w:rPr>
      <w:b w:val="0"/>
    </w:rPr>
  </w:style>
  <w:style w:type="paragraph" w:styleId="PlainText">
    <w:name w:val="Plain Text"/>
    <w:basedOn w:val="Normal"/>
    <w:link w:val="PlainTextChar"/>
    <w:unhideWhenUsed/>
    <w:rsid w:val="00CC3B59"/>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CC3B59"/>
    <w:rPr>
      <w:rFonts w:ascii="Consolas" w:eastAsia="Calibri" w:hAnsi="Consolas" w:cs="Times New Roman"/>
      <w:sz w:val="21"/>
      <w:szCs w:val="21"/>
      <w:lang w:val="sq-AL" w:eastAsia="x-none"/>
    </w:rPr>
  </w:style>
  <w:style w:type="paragraph" w:customStyle="1" w:styleId="StyleStyle1Bold">
    <w:name w:val="Style Style1 + Bold"/>
    <w:basedOn w:val="Style1"/>
    <w:rsid w:val="00CC3B5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C3B59"/>
    <w:rPr>
      <w:rFonts w:ascii="EUAlbertina" w:hAnsi="EUAlbertina"/>
      <w:color w:val="auto"/>
    </w:rPr>
  </w:style>
  <w:style w:type="paragraph" w:customStyle="1" w:styleId="CM4">
    <w:name w:val="CM4"/>
    <w:basedOn w:val="Normal"/>
    <w:next w:val="Normal"/>
    <w:rsid w:val="00CC3B5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3B5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C3B59"/>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CC3B59"/>
    <w:rPr>
      <w:rFonts w:ascii="Tahoma" w:eastAsia="Times New Roman" w:hAnsi="Tahoma" w:cs="Times New Roman"/>
      <w:sz w:val="16"/>
      <w:szCs w:val="16"/>
      <w:lang w:val="sq-AL" w:eastAsia="x-none"/>
    </w:rPr>
  </w:style>
  <w:style w:type="numbering" w:customStyle="1" w:styleId="NoList3">
    <w:name w:val="No List3"/>
    <w:next w:val="NoList"/>
    <w:semiHidden/>
    <w:rsid w:val="00CC3B59"/>
  </w:style>
  <w:style w:type="numbering" w:customStyle="1" w:styleId="NoList4">
    <w:name w:val="No List4"/>
    <w:next w:val="NoList"/>
    <w:semiHidden/>
    <w:rsid w:val="00CC3B59"/>
  </w:style>
  <w:style w:type="paragraph" w:customStyle="1" w:styleId="Point1">
    <w:name w:val="Point 1"/>
    <w:basedOn w:val="Normal"/>
    <w:link w:val="Point1Char"/>
    <w:rsid w:val="00CC3B5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3B59"/>
    <w:rPr>
      <w:rFonts w:ascii="Calibri" w:eastAsia="Times New Roman" w:hAnsi="Calibri" w:cs="Times New Roman"/>
      <w:sz w:val="24"/>
      <w:szCs w:val="24"/>
      <w:lang w:val="en-GB" w:eastAsia="en-GB"/>
    </w:rPr>
  </w:style>
  <w:style w:type="character" w:customStyle="1" w:styleId="longtext">
    <w:name w:val="long_text"/>
    <w:rsid w:val="00CC3B59"/>
    <w:rPr>
      <w:rFonts w:ascii="Comic Sans MS" w:hAnsi="Comic Sans MS"/>
      <w:b/>
      <w:sz w:val="96"/>
      <w:szCs w:val="24"/>
      <w:lang w:val="pl-PL" w:eastAsia="pl-PL" w:bidi="ar-SA"/>
    </w:rPr>
  </w:style>
  <w:style w:type="paragraph" w:customStyle="1" w:styleId="Text1">
    <w:name w:val="Text 1"/>
    <w:basedOn w:val="Normal"/>
    <w:link w:val="Text1Char"/>
    <w:rsid w:val="00CC3B5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3B5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3B5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3B5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3B5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3B59"/>
  </w:style>
  <w:style w:type="character" w:customStyle="1" w:styleId="SectionTitleCharCharChar">
    <w:name w:val="SectionTitle Char Char Char"/>
    <w:link w:val="SectionTitleCharChar"/>
    <w:rsid w:val="00CC3B5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3B59"/>
    <w:rPr>
      <w:rFonts w:ascii="Calibri" w:eastAsia="Times New Roman" w:hAnsi="Calibri" w:cs="Times New Roman"/>
      <w:b/>
      <w:bCs/>
      <w:smallCaps/>
      <w:sz w:val="28"/>
      <w:szCs w:val="28"/>
      <w:lang w:val="en-GB" w:eastAsia="en-GB"/>
    </w:rPr>
  </w:style>
  <w:style w:type="character" w:customStyle="1" w:styleId="Text1Char">
    <w:name w:val="Text 1 Char"/>
    <w:link w:val="Text1"/>
    <w:rsid w:val="00CC3B59"/>
    <w:rPr>
      <w:rFonts w:ascii="Calibri" w:eastAsia="Times New Roman" w:hAnsi="Calibri" w:cs="Times New Roman"/>
      <w:sz w:val="24"/>
      <w:szCs w:val="24"/>
      <w:lang w:val="en-GB" w:eastAsia="en-GB"/>
    </w:rPr>
  </w:style>
  <w:style w:type="character" w:customStyle="1" w:styleId="Point1CharChar">
    <w:name w:val="Point 1 Char Char"/>
    <w:rsid w:val="00CC3B59"/>
    <w:rPr>
      <w:sz w:val="24"/>
      <w:szCs w:val="24"/>
      <w:lang w:val="en-GB" w:eastAsia="en-GB" w:bidi="ar-SA"/>
    </w:rPr>
  </w:style>
  <w:style w:type="paragraph" w:customStyle="1" w:styleId="Point0">
    <w:name w:val="Point 0"/>
    <w:basedOn w:val="Normal"/>
    <w:rsid w:val="00CC3B5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3B5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3B5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3B5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3B5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3B5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3B5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3B5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C3B5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3B59"/>
    <w:rPr>
      <w:rFonts w:ascii="CG Times" w:hAnsi="CG Times"/>
      <w:sz w:val="22"/>
      <w:lang w:val="en-US" w:eastAsia="en-US" w:bidi="ar-SA"/>
    </w:rPr>
  </w:style>
  <w:style w:type="paragraph" w:customStyle="1" w:styleId="SectionTitle">
    <w:name w:val="SectionTitle"/>
    <w:basedOn w:val="Normal"/>
    <w:next w:val="Heading1"/>
    <w:rsid w:val="00CC3B5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3B59"/>
  </w:style>
  <w:style w:type="paragraph" w:styleId="TableofFigures">
    <w:name w:val="table of figures"/>
    <w:basedOn w:val="Normal"/>
    <w:next w:val="Normal"/>
    <w:rsid w:val="00CC3B5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CC3B5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3B5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3B5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3B5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3B5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3B5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3B5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3B5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3B5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3B5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3B5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3B5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3B5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3B5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3B5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3B59"/>
    <w:pPr>
      <w:spacing w:after="0" w:line="360" w:lineRule="auto"/>
      <w:ind w:firstLine="0"/>
      <w:jc w:val="left"/>
    </w:pPr>
    <w:rPr>
      <w:rFonts w:ascii="Tahoma" w:eastAsia="Times New Roman" w:hAnsi="Tahoma"/>
      <w:lang w:val="de-AT" w:eastAsia="de-DE"/>
    </w:rPr>
  </w:style>
  <w:style w:type="paragraph" w:styleId="List">
    <w:name w:val="List"/>
    <w:basedOn w:val="Normal"/>
    <w:rsid w:val="00CC3B5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3B5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3B5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3B5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3B5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3B5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3B5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3B5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3B5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3B59"/>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CC3B5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3B5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3B5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CC3B59"/>
    <w:rPr>
      <w:sz w:val="16"/>
      <w:szCs w:val="16"/>
    </w:rPr>
  </w:style>
  <w:style w:type="paragraph" w:styleId="CommentText">
    <w:name w:val="annotation text"/>
    <w:aliases w:val=" Char"/>
    <w:basedOn w:val="Normal"/>
    <w:link w:val="CommentTextChar"/>
    <w:uiPriority w:val="99"/>
    <w:unhideWhenUsed/>
    <w:rsid w:val="00CC3B5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3B5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C3B59"/>
    <w:rPr>
      <w:b/>
      <w:bCs/>
    </w:rPr>
  </w:style>
  <w:style w:type="character" w:customStyle="1" w:styleId="CommentSubjectChar">
    <w:name w:val="Comment Subject Char"/>
    <w:basedOn w:val="CommentTextChar"/>
    <w:link w:val="CommentSubject"/>
    <w:uiPriority w:val="99"/>
    <w:rsid w:val="00CC3B59"/>
    <w:rPr>
      <w:rFonts w:ascii="Calibri" w:eastAsia="MS Mincho" w:hAnsi="Calibri" w:cs="Times New Roman"/>
      <w:b/>
      <w:bCs/>
      <w:sz w:val="20"/>
      <w:szCs w:val="20"/>
      <w:lang w:val="sq-AL"/>
    </w:rPr>
  </w:style>
  <w:style w:type="paragraph" w:styleId="ListNumber4">
    <w:name w:val="List Number 4"/>
    <w:basedOn w:val="Normal"/>
    <w:rsid w:val="00CC3B5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3B5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C3B59"/>
  </w:style>
  <w:style w:type="paragraph" w:styleId="MacroText">
    <w:name w:val="macro"/>
    <w:link w:val="MacroTextChar"/>
    <w:semiHidden/>
    <w:rsid w:val="00CC3B5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3B59"/>
    <w:rPr>
      <w:rFonts w:ascii="Courier New" w:eastAsia="Times New Roman" w:hAnsi="Courier New" w:cs="Times New Roman"/>
      <w:lang w:val="de-DE" w:eastAsia="de-DE"/>
    </w:rPr>
  </w:style>
  <w:style w:type="paragraph" w:styleId="NormalIndent">
    <w:name w:val="Normal Indent"/>
    <w:basedOn w:val="Normal"/>
    <w:link w:val="NormalIndentChar"/>
    <w:rsid w:val="00CC3B5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3B5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3B5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3B59"/>
    <w:rPr>
      <w:rFonts w:ascii="Tahoma" w:hAnsi="Tahoma"/>
      <w:sz w:val="22"/>
    </w:rPr>
  </w:style>
  <w:style w:type="paragraph" w:styleId="BlockText">
    <w:name w:val="Block Text"/>
    <w:basedOn w:val="Normal"/>
    <w:rsid w:val="00CC3B5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3B5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3B59"/>
    <w:rPr>
      <w:rFonts w:ascii="Tahoma" w:eastAsia="Times New Roman" w:hAnsi="Tahoma" w:cs="Times New Roman"/>
      <w:lang w:val="de-AT" w:eastAsia="de-DE"/>
    </w:rPr>
  </w:style>
  <w:style w:type="character" w:customStyle="1" w:styleId="Emphasis1">
    <w:name w:val="Emphasis1"/>
    <w:semiHidden/>
    <w:rsid w:val="00CC3B59"/>
  </w:style>
  <w:style w:type="paragraph" w:styleId="NoteHeading">
    <w:name w:val="Note Heading"/>
    <w:basedOn w:val="Normal"/>
    <w:next w:val="Normal"/>
    <w:link w:val="NoteHeadingChar"/>
    <w:rsid w:val="00CC3B5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3B59"/>
    <w:rPr>
      <w:rFonts w:ascii="Tahoma" w:eastAsia="Times New Roman" w:hAnsi="Tahoma" w:cs="Times New Roman"/>
      <w:lang w:val="de-AT" w:eastAsia="de-DE"/>
    </w:rPr>
  </w:style>
  <w:style w:type="paragraph" w:styleId="MessageHeader">
    <w:name w:val="Message Header"/>
    <w:basedOn w:val="Normal"/>
    <w:link w:val="MessageHeaderChar"/>
    <w:rsid w:val="00CC3B5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CC3B5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3B5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3B5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3B59"/>
    <w:rPr>
      <w:rFonts w:ascii="Tahoma" w:eastAsia="Times New Roman" w:hAnsi="Tahoma" w:cs="Times New Roman"/>
      <w:sz w:val="20"/>
      <w:szCs w:val="20"/>
    </w:rPr>
  </w:style>
  <w:style w:type="character" w:styleId="EndnoteReference">
    <w:name w:val="endnote reference"/>
    <w:uiPriority w:val="99"/>
    <w:semiHidden/>
    <w:unhideWhenUsed/>
    <w:rsid w:val="00CC3B59"/>
    <w:rPr>
      <w:vertAlign w:val="superscript"/>
    </w:rPr>
  </w:style>
  <w:style w:type="paragraph" w:styleId="BodyTextFirstIndent2">
    <w:name w:val="Body Text First Indent 2"/>
    <w:basedOn w:val="BodyTextIndent"/>
    <w:link w:val="BodyTextFirstIndent2Char"/>
    <w:semiHidden/>
    <w:rsid w:val="00CC3B5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3B59"/>
    <w:rPr>
      <w:rFonts w:ascii="Tahoma" w:eastAsia="Times New Roman" w:hAnsi="Tahoma" w:cs="Times New Roman"/>
      <w:lang w:val="de-AT" w:eastAsia="de-DE"/>
    </w:rPr>
  </w:style>
  <w:style w:type="numbering" w:styleId="111111">
    <w:name w:val="Outline List 2"/>
    <w:basedOn w:val="NoList"/>
    <w:semiHidden/>
    <w:rsid w:val="00CC3B59"/>
    <w:pPr>
      <w:numPr>
        <w:numId w:val="14"/>
      </w:numPr>
    </w:pPr>
  </w:style>
  <w:style w:type="paragraph" w:customStyle="1" w:styleId="Zusatz2">
    <w:name w:val="Zusatz 2"/>
    <w:basedOn w:val="Normal"/>
    <w:next w:val="Normal"/>
    <w:semiHidden/>
    <w:rsid w:val="00CC3B5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3B5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3B59"/>
    <w:pPr>
      <w:numPr>
        <w:numId w:val="15"/>
      </w:numPr>
    </w:pPr>
  </w:style>
  <w:style w:type="paragraph" w:styleId="Salutation">
    <w:name w:val="Salutation"/>
    <w:basedOn w:val="Normal"/>
    <w:next w:val="Normal"/>
    <w:link w:val="SalutationChar"/>
    <w:semiHidden/>
    <w:rsid w:val="00CC3B5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3B59"/>
    <w:rPr>
      <w:rFonts w:ascii="Tahoma" w:eastAsia="Times New Roman" w:hAnsi="Tahoma" w:cs="Times New Roman"/>
      <w:lang w:val="de-AT" w:eastAsia="de-DE"/>
    </w:rPr>
  </w:style>
  <w:style w:type="numbering" w:styleId="ArticleSection">
    <w:name w:val="Outline List 3"/>
    <w:basedOn w:val="NoList"/>
    <w:semiHidden/>
    <w:rsid w:val="00CC3B59"/>
    <w:pPr>
      <w:numPr>
        <w:numId w:val="16"/>
      </w:numPr>
    </w:pPr>
  </w:style>
  <w:style w:type="paragraph" w:styleId="Closing">
    <w:name w:val="Closing"/>
    <w:basedOn w:val="Normal"/>
    <w:link w:val="ClosingChar"/>
    <w:rsid w:val="00CC3B5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CC3B59"/>
    <w:rPr>
      <w:rFonts w:ascii="Tahoma" w:eastAsia="Times New Roman" w:hAnsi="Tahoma" w:cs="Times New Roman"/>
      <w:lang w:val="de-AT" w:eastAsia="de-DE"/>
    </w:rPr>
  </w:style>
  <w:style w:type="character" w:styleId="Emphasis">
    <w:name w:val="Emphasis"/>
    <w:qFormat/>
    <w:rsid w:val="00CC3B59"/>
    <w:rPr>
      <w:i/>
      <w:iCs/>
    </w:rPr>
  </w:style>
  <w:style w:type="paragraph" w:styleId="HTMLAddress">
    <w:name w:val="HTML Address"/>
    <w:basedOn w:val="Normal"/>
    <w:link w:val="HTMLAddressChar"/>
    <w:semiHidden/>
    <w:rsid w:val="00CC3B5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3B59"/>
    <w:rPr>
      <w:rFonts w:ascii="Tahoma" w:eastAsia="Times New Roman" w:hAnsi="Tahoma" w:cs="Times New Roman"/>
      <w:i/>
      <w:iCs/>
      <w:lang w:val="de-AT" w:eastAsia="de-DE"/>
    </w:rPr>
  </w:style>
  <w:style w:type="character" w:styleId="HTMLAcronym">
    <w:name w:val="HTML Acronym"/>
    <w:semiHidden/>
    <w:rsid w:val="00CC3B59"/>
  </w:style>
  <w:style w:type="character" w:styleId="HTMLSample">
    <w:name w:val="HTML Sample"/>
    <w:semiHidden/>
    <w:rsid w:val="00CC3B59"/>
    <w:rPr>
      <w:rFonts w:ascii="Courier New" w:hAnsi="Courier New" w:cs="Courier New"/>
    </w:rPr>
  </w:style>
  <w:style w:type="character" w:styleId="HTMLCode">
    <w:name w:val="HTML Code"/>
    <w:semiHidden/>
    <w:rsid w:val="00CC3B59"/>
    <w:rPr>
      <w:rFonts w:ascii="Courier New" w:hAnsi="Courier New" w:cs="Courier New"/>
      <w:sz w:val="20"/>
      <w:szCs w:val="20"/>
    </w:rPr>
  </w:style>
  <w:style w:type="character" w:styleId="HTMLDefinition">
    <w:name w:val="HTML Definition"/>
    <w:semiHidden/>
    <w:rsid w:val="00CC3B59"/>
    <w:rPr>
      <w:i/>
      <w:iCs/>
    </w:rPr>
  </w:style>
  <w:style w:type="character" w:styleId="HTMLTypewriter">
    <w:name w:val="HTML Typewriter"/>
    <w:semiHidden/>
    <w:rsid w:val="00CC3B59"/>
    <w:rPr>
      <w:rFonts w:ascii="Courier New" w:hAnsi="Courier New" w:cs="Courier New"/>
      <w:sz w:val="20"/>
      <w:szCs w:val="20"/>
    </w:rPr>
  </w:style>
  <w:style w:type="character" w:styleId="HTMLKeyboard">
    <w:name w:val="HTML Keyboard"/>
    <w:semiHidden/>
    <w:rsid w:val="00CC3B59"/>
    <w:rPr>
      <w:rFonts w:ascii="Courier New" w:hAnsi="Courier New" w:cs="Courier New"/>
      <w:sz w:val="20"/>
      <w:szCs w:val="20"/>
    </w:rPr>
  </w:style>
  <w:style w:type="character" w:styleId="HTMLVariable">
    <w:name w:val="HTML Variable"/>
    <w:semiHidden/>
    <w:rsid w:val="00CC3B59"/>
    <w:rPr>
      <w:i/>
      <w:iCs/>
    </w:rPr>
  </w:style>
  <w:style w:type="paragraph" w:styleId="HTMLPreformatted">
    <w:name w:val="HTML Preformatted"/>
    <w:basedOn w:val="Normal"/>
    <w:link w:val="HTMLPreformattedChar"/>
    <w:semiHidden/>
    <w:rsid w:val="00CC3B5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C3B59"/>
    <w:rPr>
      <w:rFonts w:ascii="Courier New" w:eastAsia="Times New Roman" w:hAnsi="Courier New" w:cs="Times New Roman"/>
      <w:sz w:val="20"/>
      <w:lang w:val="de-AT" w:eastAsia="de-DE"/>
    </w:rPr>
  </w:style>
  <w:style w:type="character" w:styleId="HTMLCite">
    <w:name w:val="HTML Cite"/>
    <w:semiHidden/>
    <w:rsid w:val="00CC3B59"/>
    <w:rPr>
      <w:i/>
      <w:iCs/>
    </w:rPr>
  </w:style>
  <w:style w:type="table" w:styleId="Table3Deffects1">
    <w:name w:val="Table 3D effects 1"/>
    <w:basedOn w:val="TableNormal"/>
    <w:semiHidden/>
    <w:rsid w:val="00CC3B5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3B5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3B5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3B5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3B5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3B5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3B5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3B5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3B5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3B5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3B5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C3B5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3B5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3B5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3B5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3B5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3B5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3B5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3B5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3B5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3B5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3B5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3B5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3B5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3B5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3B5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3B5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3B5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3B5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3B5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3B5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C3B5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C3B5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3B59"/>
    <w:rPr>
      <w:rFonts w:ascii="Tahoma" w:eastAsia="Times New Roman" w:hAnsi="Tahoma" w:cs="Times New Roman"/>
      <w:lang w:val="de-AT" w:eastAsia="de-DE"/>
    </w:rPr>
  </w:style>
  <w:style w:type="paragraph" w:styleId="E-mailSignature">
    <w:name w:val="E-mail Signature"/>
    <w:basedOn w:val="Normal"/>
    <w:link w:val="E-mailSignatureChar"/>
    <w:rsid w:val="00CC3B5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3B59"/>
    <w:rPr>
      <w:rFonts w:ascii="Tahoma" w:eastAsia="Times New Roman" w:hAnsi="Tahoma" w:cs="Times New Roman"/>
      <w:lang w:val="de-AT" w:eastAsia="de-DE"/>
    </w:rPr>
  </w:style>
  <w:style w:type="paragraph" w:styleId="BodyText2">
    <w:name w:val="Body Text 2"/>
    <w:basedOn w:val="Normal"/>
    <w:link w:val="BodyText2Char"/>
    <w:uiPriority w:val="99"/>
    <w:rsid w:val="00CC3B5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C3B59"/>
    <w:rPr>
      <w:rFonts w:ascii="Tahoma" w:eastAsia="Times New Roman" w:hAnsi="Tahoma" w:cs="Times New Roman"/>
      <w:lang w:val="de-AT" w:eastAsia="de-DE"/>
    </w:rPr>
  </w:style>
  <w:style w:type="paragraph" w:styleId="BodyTextIndent2">
    <w:name w:val="Body Text Indent 2"/>
    <w:basedOn w:val="Normal"/>
    <w:link w:val="BodyTextIndent2Char"/>
    <w:rsid w:val="00CC3B5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C3B59"/>
    <w:rPr>
      <w:rFonts w:ascii="Tahoma" w:eastAsia="Times New Roman" w:hAnsi="Tahoma" w:cs="Times New Roman"/>
      <w:lang w:val="de-AT" w:eastAsia="de-DE"/>
    </w:rPr>
  </w:style>
  <w:style w:type="paragraph" w:styleId="BodyTextIndent3">
    <w:name w:val="Body Text Indent 3"/>
    <w:basedOn w:val="Normal"/>
    <w:link w:val="BodyTextIndent3Char"/>
    <w:rsid w:val="00CC3B5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C3B5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3B5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3B5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3B5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3B5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C3B59"/>
    <w:rPr>
      <w:rFonts w:ascii="CG Times" w:eastAsia="Times New Roman" w:hAnsi="CG Times" w:cs="Times New Roman"/>
      <w:b/>
      <w:szCs w:val="24"/>
    </w:rPr>
  </w:style>
  <w:style w:type="character" w:customStyle="1" w:styleId="SubtitleChar1">
    <w:name w:val="Subtitle Char1"/>
    <w:locked/>
    <w:rsid w:val="00CC3B59"/>
    <w:rPr>
      <w:rFonts w:ascii="Cambria" w:hAnsi="Cambria"/>
      <w:sz w:val="24"/>
      <w:szCs w:val="24"/>
    </w:rPr>
  </w:style>
  <w:style w:type="paragraph" w:customStyle="1" w:styleId="Char1">
    <w:name w:val="Char1"/>
    <w:basedOn w:val="Normal"/>
    <w:rsid w:val="00CC3B5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3B59"/>
    <w:rPr>
      <w:rFonts w:ascii="Tahoma" w:hAnsi="Tahoma" w:cs="Tahoma"/>
      <w:i/>
      <w:iCs/>
      <w:sz w:val="22"/>
      <w:szCs w:val="22"/>
      <w:lang w:val="de-AT" w:eastAsia="de-DE" w:bidi="ar-SA"/>
    </w:rPr>
  </w:style>
  <w:style w:type="character" w:customStyle="1" w:styleId="CharChar36">
    <w:name w:val="Char Char36"/>
    <w:locked/>
    <w:rsid w:val="00CC3B59"/>
    <w:rPr>
      <w:rFonts w:ascii="Arial" w:hAnsi="Arial" w:cs="Arial"/>
      <w:b/>
      <w:bCs/>
      <w:kern w:val="32"/>
      <w:sz w:val="32"/>
      <w:szCs w:val="32"/>
      <w:lang w:val="sq-AL" w:eastAsia="en-US" w:bidi="ar-SA"/>
    </w:rPr>
  </w:style>
  <w:style w:type="character" w:customStyle="1" w:styleId="CharChar35">
    <w:name w:val="Char Char35"/>
    <w:locked/>
    <w:rsid w:val="00CC3B59"/>
    <w:rPr>
      <w:rFonts w:ascii="Arial" w:hAnsi="Arial" w:cs="Arial"/>
      <w:b/>
      <w:bCs/>
      <w:i/>
      <w:iCs/>
      <w:sz w:val="28"/>
      <w:szCs w:val="28"/>
      <w:lang w:val="sq-AL" w:eastAsia="en-US" w:bidi="ar-SA"/>
    </w:rPr>
  </w:style>
  <w:style w:type="character" w:customStyle="1" w:styleId="CharChar34">
    <w:name w:val="Char Char34"/>
    <w:locked/>
    <w:rsid w:val="00CC3B59"/>
    <w:rPr>
      <w:rFonts w:ascii="Tahoma" w:hAnsi="Tahoma"/>
      <w:b/>
      <w:kern w:val="28"/>
      <w:sz w:val="24"/>
      <w:szCs w:val="28"/>
      <w:lang w:val="de-AT" w:eastAsia="de-DE" w:bidi="ar-SA"/>
    </w:rPr>
  </w:style>
  <w:style w:type="character" w:customStyle="1" w:styleId="CharChar33">
    <w:name w:val="Char Char33"/>
    <w:locked/>
    <w:rsid w:val="00CC3B59"/>
    <w:rPr>
      <w:rFonts w:ascii="Tahoma" w:hAnsi="Tahoma"/>
      <w:b/>
      <w:i/>
      <w:kern w:val="28"/>
      <w:sz w:val="22"/>
      <w:szCs w:val="22"/>
      <w:lang w:val="de-AT" w:eastAsia="de-DE" w:bidi="ar-SA"/>
    </w:rPr>
  </w:style>
  <w:style w:type="character" w:customStyle="1" w:styleId="CharChar32">
    <w:name w:val="Char Char32"/>
    <w:locked/>
    <w:rsid w:val="00CC3B59"/>
    <w:rPr>
      <w:rFonts w:ascii="Tahoma" w:hAnsi="Tahoma"/>
      <w:b/>
      <w:i/>
      <w:kern w:val="28"/>
      <w:sz w:val="22"/>
      <w:szCs w:val="22"/>
      <w:lang w:val="de-AT" w:eastAsia="de-DE" w:bidi="ar-SA"/>
    </w:rPr>
  </w:style>
  <w:style w:type="character" w:customStyle="1" w:styleId="CharChar31">
    <w:name w:val="Char Char31"/>
    <w:locked/>
    <w:rsid w:val="00CC3B59"/>
    <w:rPr>
      <w:rFonts w:ascii="Tahoma" w:hAnsi="Tahoma"/>
      <w:b/>
      <w:i/>
      <w:kern w:val="28"/>
      <w:sz w:val="22"/>
      <w:szCs w:val="22"/>
      <w:lang w:val="de-AT" w:eastAsia="de-DE" w:bidi="ar-SA"/>
    </w:rPr>
  </w:style>
  <w:style w:type="character" w:customStyle="1" w:styleId="CharChar10">
    <w:name w:val="Char Char10"/>
    <w:semiHidden/>
    <w:locked/>
    <w:rsid w:val="00CC3B59"/>
    <w:rPr>
      <w:rFonts w:ascii="Courier New" w:hAnsi="Courier New" w:cs="Courier New"/>
      <w:szCs w:val="22"/>
      <w:lang w:val="de-AT" w:eastAsia="de-DE" w:bidi="ar-SA"/>
    </w:rPr>
  </w:style>
  <w:style w:type="character" w:customStyle="1" w:styleId="CharChar30">
    <w:name w:val="Char Char30"/>
    <w:locked/>
    <w:rsid w:val="00CC3B59"/>
    <w:rPr>
      <w:rFonts w:ascii="Tahoma" w:hAnsi="Tahoma"/>
      <w:b/>
      <w:i/>
      <w:kern w:val="28"/>
      <w:sz w:val="22"/>
      <w:szCs w:val="22"/>
      <w:lang w:val="de-AT" w:eastAsia="de-DE" w:bidi="ar-SA"/>
    </w:rPr>
  </w:style>
  <w:style w:type="character" w:customStyle="1" w:styleId="CharChar29">
    <w:name w:val="Char Char29"/>
    <w:locked/>
    <w:rsid w:val="00CC3B59"/>
    <w:rPr>
      <w:rFonts w:ascii="Tahoma" w:hAnsi="Tahoma"/>
      <w:b/>
      <w:i/>
      <w:kern w:val="28"/>
      <w:sz w:val="22"/>
      <w:szCs w:val="22"/>
      <w:lang w:val="de-AT" w:eastAsia="de-DE" w:bidi="ar-SA"/>
    </w:rPr>
  </w:style>
  <w:style w:type="character" w:customStyle="1" w:styleId="CharChar28">
    <w:name w:val="Char Char28"/>
    <w:locked/>
    <w:rsid w:val="00CC3B59"/>
    <w:rPr>
      <w:rFonts w:ascii="Tahoma" w:hAnsi="Tahoma"/>
      <w:b/>
      <w:i/>
      <w:kern w:val="28"/>
      <w:sz w:val="22"/>
      <w:szCs w:val="22"/>
      <w:lang w:val="de-AT" w:eastAsia="de-DE" w:bidi="ar-SA"/>
    </w:rPr>
  </w:style>
  <w:style w:type="character" w:customStyle="1" w:styleId="CharChar27">
    <w:name w:val="Char Char27"/>
    <w:locked/>
    <w:rsid w:val="00CC3B59"/>
    <w:rPr>
      <w:rFonts w:ascii="Calibri" w:eastAsia="Calibri" w:hAnsi="Calibri"/>
      <w:lang w:val="sq-AL" w:eastAsia="en-US" w:bidi="ar-SA"/>
    </w:rPr>
  </w:style>
  <w:style w:type="character" w:customStyle="1" w:styleId="CharChar24">
    <w:name w:val="Char Char24"/>
    <w:locked/>
    <w:rsid w:val="00CC3B59"/>
    <w:rPr>
      <w:rFonts w:ascii="Tahoma" w:hAnsi="Tahoma" w:cs="Tahoma"/>
      <w:sz w:val="22"/>
      <w:szCs w:val="22"/>
      <w:lang w:val="de-AT" w:eastAsia="de-DE" w:bidi="ar-SA"/>
    </w:rPr>
  </w:style>
  <w:style w:type="character" w:customStyle="1" w:styleId="CharChar23">
    <w:name w:val="Char Char23"/>
    <w:locked/>
    <w:rsid w:val="00CC3B59"/>
    <w:rPr>
      <w:rFonts w:ascii="Tahoma" w:hAnsi="Tahoma" w:cs="Tahoma"/>
      <w:sz w:val="22"/>
      <w:szCs w:val="22"/>
      <w:lang w:val="de-AT" w:eastAsia="de-DE" w:bidi="ar-SA"/>
    </w:rPr>
  </w:style>
  <w:style w:type="character" w:customStyle="1" w:styleId="CharChar22">
    <w:name w:val="Char Char22"/>
    <w:semiHidden/>
    <w:locked/>
    <w:rsid w:val="00CC3B59"/>
    <w:rPr>
      <w:rFonts w:ascii="Courier New" w:hAnsi="Courier New" w:cs="Courier New"/>
      <w:sz w:val="22"/>
      <w:szCs w:val="22"/>
      <w:lang w:val="de-DE" w:eastAsia="de-DE" w:bidi="ar-SA"/>
    </w:rPr>
  </w:style>
  <w:style w:type="character" w:customStyle="1" w:styleId="CharChar21">
    <w:name w:val="Char Char21"/>
    <w:locked/>
    <w:rsid w:val="00CC3B59"/>
    <w:rPr>
      <w:rFonts w:ascii="Tahoma" w:hAnsi="Tahoma" w:cs="Tahoma"/>
      <w:b/>
      <w:kern w:val="28"/>
      <w:sz w:val="36"/>
      <w:szCs w:val="36"/>
      <w:lang w:val="de-AT" w:eastAsia="de-DE" w:bidi="ar-SA"/>
    </w:rPr>
  </w:style>
  <w:style w:type="character" w:customStyle="1" w:styleId="CharChar12">
    <w:name w:val="Char Char12"/>
    <w:semiHidden/>
    <w:locked/>
    <w:rsid w:val="00CC3B59"/>
    <w:rPr>
      <w:rFonts w:ascii="Tahoma" w:hAnsi="Tahoma" w:cs="Tahoma"/>
      <w:sz w:val="22"/>
      <w:szCs w:val="22"/>
      <w:lang w:val="de-AT" w:eastAsia="de-DE" w:bidi="ar-SA"/>
    </w:rPr>
  </w:style>
  <w:style w:type="character" w:customStyle="1" w:styleId="CharChar9">
    <w:name w:val="Char Char9"/>
    <w:semiHidden/>
    <w:locked/>
    <w:rsid w:val="00CC3B59"/>
    <w:rPr>
      <w:rFonts w:ascii="Tahoma" w:hAnsi="Tahoma" w:cs="Tahoma"/>
      <w:sz w:val="22"/>
      <w:szCs w:val="22"/>
      <w:lang w:val="de-AT" w:eastAsia="de-DE" w:bidi="ar-SA"/>
    </w:rPr>
  </w:style>
  <w:style w:type="character" w:customStyle="1" w:styleId="CharChar25">
    <w:name w:val="Char Char25"/>
    <w:semiHidden/>
    <w:locked/>
    <w:rsid w:val="00CC3B59"/>
    <w:rPr>
      <w:rFonts w:ascii="Tahoma" w:hAnsi="Tahoma" w:cs="Tahoma"/>
      <w:sz w:val="22"/>
      <w:szCs w:val="22"/>
      <w:lang w:val="de-AT" w:eastAsia="de-DE" w:bidi="ar-SA"/>
    </w:rPr>
  </w:style>
  <w:style w:type="character" w:customStyle="1" w:styleId="CharChar15">
    <w:name w:val="Char Char15"/>
    <w:semiHidden/>
    <w:locked/>
    <w:rsid w:val="00CC3B59"/>
    <w:rPr>
      <w:rFonts w:ascii="Tahoma" w:hAnsi="Tahoma" w:cs="Tahoma"/>
      <w:sz w:val="22"/>
      <w:szCs w:val="22"/>
      <w:lang w:val="de-AT" w:eastAsia="de-DE" w:bidi="ar-SA"/>
    </w:rPr>
  </w:style>
  <w:style w:type="character" w:customStyle="1" w:styleId="CharChar16">
    <w:name w:val="Char Char16"/>
    <w:semiHidden/>
    <w:locked/>
    <w:rsid w:val="00CC3B59"/>
    <w:rPr>
      <w:rFonts w:ascii="Tahoma" w:hAnsi="Tahoma" w:cs="Arial"/>
      <w:sz w:val="24"/>
      <w:szCs w:val="24"/>
      <w:lang w:val="de-AT" w:eastAsia="de-DE" w:bidi="ar-SA"/>
    </w:rPr>
  </w:style>
  <w:style w:type="character" w:customStyle="1" w:styleId="CharChar20">
    <w:name w:val="Char Char20"/>
    <w:locked/>
    <w:rsid w:val="00CC3B59"/>
    <w:rPr>
      <w:rFonts w:ascii="Tahoma" w:hAnsi="Tahoma" w:cs="Tahoma"/>
      <w:b/>
      <w:kern w:val="28"/>
      <w:sz w:val="32"/>
      <w:szCs w:val="36"/>
      <w:lang w:val="de-AT" w:eastAsia="de-DE" w:bidi="ar-SA"/>
    </w:rPr>
  </w:style>
  <w:style w:type="character" w:customStyle="1" w:styleId="CharChar13">
    <w:name w:val="Char Char13"/>
    <w:semiHidden/>
    <w:locked/>
    <w:rsid w:val="00CC3B59"/>
    <w:rPr>
      <w:rFonts w:ascii="Tahoma" w:hAnsi="Tahoma" w:cs="Tahoma"/>
      <w:sz w:val="22"/>
      <w:szCs w:val="22"/>
      <w:lang w:val="de-AT" w:eastAsia="de-DE" w:bidi="ar-SA"/>
    </w:rPr>
  </w:style>
  <w:style w:type="character" w:customStyle="1" w:styleId="CharChar19">
    <w:name w:val="Char Char19"/>
    <w:semiHidden/>
    <w:locked/>
    <w:rsid w:val="00CC3B59"/>
    <w:rPr>
      <w:rFonts w:ascii="Tahoma" w:hAnsi="Tahoma" w:cs="Tahoma"/>
      <w:sz w:val="22"/>
      <w:szCs w:val="22"/>
      <w:lang w:val="de-AT" w:eastAsia="de-DE" w:bidi="ar-SA"/>
    </w:rPr>
  </w:style>
  <w:style w:type="character" w:customStyle="1" w:styleId="CharChar3">
    <w:name w:val="Char Char3"/>
    <w:semiHidden/>
    <w:locked/>
    <w:rsid w:val="00CC3B59"/>
  </w:style>
  <w:style w:type="character" w:customStyle="1" w:styleId="CharChar14">
    <w:name w:val="Char Char14"/>
    <w:semiHidden/>
    <w:locked/>
    <w:rsid w:val="00CC3B59"/>
  </w:style>
  <w:style w:type="character" w:customStyle="1" w:styleId="CharChar17">
    <w:name w:val="Char Char17"/>
    <w:locked/>
    <w:rsid w:val="00CC3B59"/>
    <w:rPr>
      <w:rFonts w:ascii="Tahoma" w:hAnsi="Tahoma" w:cs="Tahoma"/>
      <w:sz w:val="22"/>
      <w:szCs w:val="22"/>
      <w:lang w:val="de-AT" w:eastAsia="de-DE" w:bidi="ar-SA"/>
    </w:rPr>
  </w:style>
  <w:style w:type="character" w:customStyle="1" w:styleId="CharChar7">
    <w:name w:val="Char Char7"/>
    <w:semiHidden/>
    <w:locked/>
    <w:rsid w:val="00CC3B59"/>
    <w:rPr>
      <w:rFonts w:ascii="Tahoma" w:hAnsi="Tahoma" w:cs="Tahoma"/>
      <w:sz w:val="22"/>
      <w:szCs w:val="22"/>
      <w:lang w:val="de-AT" w:eastAsia="de-DE" w:bidi="ar-SA"/>
    </w:rPr>
  </w:style>
  <w:style w:type="character" w:customStyle="1" w:styleId="CharChar6">
    <w:name w:val="Char Char6"/>
    <w:semiHidden/>
    <w:locked/>
    <w:rsid w:val="00CC3B59"/>
    <w:rPr>
      <w:rFonts w:ascii="Tahoma" w:hAnsi="Tahoma" w:cs="Tahoma"/>
      <w:sz w:val="16"/>
      <w:szCs w:val="16"/>
      <w:lang w:val="de-AT" w:eastAsia="de-DE" w:bidi="ar-SA"/>
    </w:rPr>
  </w:style>
  <w:style w:type="character" w:customStyle="1" w:styleId="CharChar5">
    <w:name w:val="Char Char5"/>
    <w:semiHidden/>
    <w:locked/>
    <w:rsid w:val="00CC3B59"/>
    <w:rPr>
      <w:rFonts w:ascii="Tahoma" w:hAnsi="Tahoma" w:cs="Tahoma"/>
      <w:sz w:val="22"/>
      <w:szCs w:val="22"/>
      <w:lang w:val="de-AT" w:eastAsia="de-DE" w:bidi="ar-SA"/>
    </w:rPr>
  </w:style>
  <w:style w:type="character" w:customStyle="1" w:styleId="CharChar4">
    <w:name w:val="Char Char4"/>
    <w:semiHidden/>
    <w:locked/>
    <w:rsid w:val="00CC3B59"/>
    <w:rPr>
      <w:rFonts w:ascii="Tahoma" w:hAnsi="Tahoma" w:cs="Tahoma"/>
      <w:sz w:val="16"/>
      <w:szCs w:val="16"/>
      <w:lang w:val="de-AT" w:eastAsia="de-DE" w:bidi="ar-SA"/>
    </w:rPr>
  </w:style>
  <w:style w:type="character" w:customStyle="1" w:styleId="CharChar18">
    <w:name w:val="Char Char18"/>
    <w:semiHidden/>
    <w:locked/>
    <w:rsid w:val="00CC3B59"/>
    <w:rPr>
      <w:rFonts w:ascii="Tahoma" w:hAnsi="Tahoma" w:cs="Tahoma"/>
      <w:sz w:val="22"/>
      <w:szCs w:val="22"/>
      <w:lang w:val="de-AT" w:eastAsia="de-DE" w:bidi="ar-SA"/>
    </w:rPr>
  </w:style>
  <w:style w:type="character" w:customStyle="1" w:styleId="CharChar8">
    <w:name w:val="Char Char8"/>
    <w:locked/>
    <w:rsid w:val="00CC3B59"/>
    <w:rPr>
      <w:rFonts w:ascii="Tahoma" w:hAnsi="Tahoma" w:cs="Tahoma"/>
      <w:sz w:val="22"/>
      <w:szCs w:val="22"/>
      <w:lang w:val="de-AT" w:eastAsia="de-DE" w:bidi="ar-SA"/>
    </w:rPr>
  </w:style>
  <w:style w:type="character" w:customStyle="1" w:styleId="CharChar2">
    <w:name w:val="Char Char2"/>
    <w:locked/>
    <w:rsid w:val="00CC3B59"/>
    <w:rPr>
      <w:rFonts w:ascii="Calibri" w:eastAsia="Calibri" w:hAnsi="Calibri" w:cs="Times New Roman"/>
      <w:b/>
      <w:bCs/>
      <w:sz w:val="20"/>
      <w:szCs w:val="20"/>
      <w:lang w:val="sq-AL" w:eastAsia="en-US" w:bidi="ar-SA"/>
    </w:rPr>
  </w:style>
  <w:style w:type="character" w:customStyle="1" w:styleId="CharChar26">
    <w:name w:val="Char Char26"/>
    <w:semiHidden/>
    <w:locked/>
    <w:rsid w:val="00CC3B59"/>
    <w:rPr>
      <w:rFonts w:ascii="Tahoma" w:hAnsi="Tahoma" w:cs="Tahoma"/>
      <w:sz w:val="16"/>
      <w:szCs w:val="16"/>
      <w:lang w:val="sq-AL" w:eastAsia="en-US" w:bidi="ar-SA"/>
    </w:rPr>
  </w:style>
  <w:style w:type="character" w:customStyle="1" w:styleId="CommentTextChar11">
    <w:name w:val="Comment Text Char11"/>
    <w:aliases w:val="Char Char37"/>
    <w:semiHidden/>
    <w:rsid w:val="00CC3B59"/>
    <w:rPr>
      <w:rFonts w:ascii="Calibri" w:hAnsi="Calibri" w:hint="default"/>
      <w:lang w:val="sq-AL"/>
    </w:rPr>
  </w:style>
  <w:style w:type="character" w:customStyle="1" w:styleId="NormalIndentChar">
    <w:name w:val="Normal Indent Char"/>
    <w:link w:val="NormalIndent"/>
    <w:rsid w:val="00CC3B5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3B5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3B59"/>
    <w:pPr>
      <w:tabs>
        <w:tab w:val="num" w:pos="360"/>
        <w:tab w:val="num" w:pos="1935"/>
        <w:tab w:val="num" w:pos="2563"/>
        <w:tab w:val="num" w:pos="3474"/>
      </w:tabs>
      <w:ind w:left="1935" w:hanging="360"/>
      <w:outlineLvl w:val="6"/>
    </w:pPr>
  </w:style>
  <w:style w:type="character" w:customStyle="1" w:styleId="AODefHeadChar">
    <w:name w:val="AODefHead Char"/>
    <w:link w:val="AODefHead"/>
    <w:rsid w:val="00CC3B59"/>
    <w:rPr>
      <w:rFonts w:ascii="Times New Roman" w:eastAsia="Times New Roman" w:hAnsi="Times New Roman" w:cs="Times New Roman"/>
      <w:szCs w:val="20"/>
      <w:lang w:val="sq-AL" w:eastAsia="sq-AL" w:bidi="sq-AL"/>
    </w:rPr>
  </w:style>
  <w:style w:type="paragraph" w:customStyle="1" w:styleId="PARA">
    <w:name w:val="PARA"/>
    <w:basedOn w:val="Normal"/>
    <w:locked/>
    <w:rsid w:val="00CC3B5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3B5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3B5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C3B5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3B5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C3B59"/>
    <w:rPr>
      <w:color w:val="0000FF"/>
      <w:spacing w:val="0"/>
      <w:u w:val="double"/>
    </w:rPr>
  </w:style>
  <w:style w:type="paragraph" w:customStyle="1" w:styleId="dia">
    <w:name w:val="di(a)"/>
    <w:basedOn w:val="Normal"/>
    <w:rsid w:val="00CC3B5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3B5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3B5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3B59"/>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CC3B59"/>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CC3B5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3B59"/>
    <w:rPr>
      <w:rFonts w:cs="Times New Roman"/>
      <w:color w:val="808080"/>
    </w:rPr>
  </w:style>
  <w:style w:type="character" w:customStyle="1" w:styleId="az12">
    <w:name w:val="az12"/>
    <w:uiPriority w:val="99"/>
    <w:rsid w:val="00CC3B5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3B5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3B59"/>
    <w:rPr>
      <w:rFonts w:ascii="Calibri" w:eastAsia="Times New Roman" w:hAnsi="Calibri" w:cs="Times New Roman"/>
      <w:sz w:val="24"/>
      <w:szCs w:val="24"/>
      <w:lang w:val="en-GB" w:eastAsia="en-GB"/>
    </w:rPr>
  </w:style>
  <w:style w:type="paragraph" w:customStyle="1" w:styleId="Paragraf02">
    <w:name w:val="Paragraf 0.2"/>
    <w:basedOn w:val="Paragrafi"/>
    <w:qFormat/>
    <w:rsid w:val="00CC3B59"/>
    <w:pPr>
      <w:tabs>
        <w:tab w:val="left" w:pos="6575"/>
      </w:tabs>
    </w:pPr>
    <w:rPr>
      <w:spacing w:val="-4"/>
    </w:rPr>
  </w:style>
  <w:style w:type="table" w:customStyle="1" w:styleId="TableGrid30">
    <w:name w:val="Table Grid3"/>
    <w:basedOn w:val="TableNormal"/>
    <w:next w:val="TableGrid"/>
    <w:uiPriority w:val="59"/>
    <w:rsid w:val="00CC3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C3B59"/>
  </w:style>
  <w:style w:type="character" w:styleId="BookTitle">
    <w:name w:val="Book Title"/>
    <w:uiPriority w:val="33"/>
    <w:qFormat/>
    <w:rsid w:val="00CC3B59"/>
    <w:rPr>
      <w:b/>
      <w:bCs/>
      <w:smallCaps/>
      <w:spacing w:val="5"/>
    </w:rPr>
  </w:style>
  <w:style w:type="paragraph" w:customStyle="1" w:styleId="Cover1">
    <w:name w:val="Cover1"/>
    <w:basedOn w:val="Normal"/>
    <w:next w:val="Normal"/>
    <w:rsid w:val="00CC3B5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3B5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3B5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3B5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3B59"/>
    <w:rPr>
      <w:rFonts w:ascii="Times New Roman" w:eastAsia="Times New Roman" w:hAnsi="Times New Roman" w:cs="Times New Roman"/>
      <w:szCs w:val="20"/>
      <w:lang w:val="sq-AL"/>
    </w:rPr>
  </w:style>
  <w:style w:type="character" w:customStyle="1" w:styleId="Bodytext0">
    <w:name w:val="Body text_"/>
    <w:link w:val="BodyText1"/>
    <w:rsid w:val="00CC3B59"/>
    <w:rPr>
      <w:rFonts w:ascii="Times New Roman" w:hAnsi="Times New Roman"/>
      <w:sz w:val="21"/>
      <w:szCs w:val="21"/>
      <w:shd w:val="clear" w:color="auto" w:fill="FFFFFF"/>
    </w:rPr>
  </w:style>
  <w:style w:type="paragraph" w:customStyle="1" w:styleId="BodyText1">
    <w:name w:val="Body Text1"/>
    <w:basedOn w:val="Normal"/>
    <w:link w:val="Bodytext0"/>
    <w:rsid w:val="00CC3B5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C3B5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3B5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C3B5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C3B5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C3B5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C3B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C3B5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C3B5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C3B5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C3B5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CC3B59"/>
    <w:rPr>
      <w:rFonts w:ascii="Garamond" w:eastAsia="MS Mincho" w:hAnsi="Garamond" w:cs="CG Times"/>
      <w:b/>
      <w:bCs/>
      <w:sz w:val="24"/>
      <w:lang w:val="en-GB"/>
    </w:rPr>
  </w:style>
  <w:style w:type="numbering" w:customStyle="1" w:styleId="NoList6">
    <w:name w:val="No List6"/>
    <w:next w:val="NoList"/>
    <w:uiPriority w:val="99"/>
    <w:semiHidden/>
    <w:unhideWhenUsed/>
    <w:rsid w:val="00CC3B59"/>
  </w:style>
  <w:style w:type="table" w:customStyle="1" w:styleId="TableGrid40">
    <w:name w:val="Table Grid4"/>
    <w:basedOn w:val="TableNormal"/>
    <w:next w:val="TableGrid"/>
    <w:rsid w:val="00CC3B5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CC3B59"/>
  </w:style>
  <w:style w:type="table" w:customStyle="1" w:styleId="TableGrid11">
    <w:name w:val="Table Grid11"/>
    <w:basedOn w:val="TableNormal"/>
    <w:next w:val="TableGrid"/>
    <w:rsid w:val="00CC3B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CC3B59"/>
  </w:style>
  <w:style w:type="numbering" w:customStyle="1" w:styleId="NoList41">
    <w:name w:val="No List41"/>
    <w:next w:val="NoList"/>
    <w:semiHidden/>
    <w:rsid w:val="00CC3B59"/>
  </w:style>
  <w:style w:type="numbering" w:customStyle="1" w:styleId="NoList11">
    <w:name w:val="No List11"/>
    <w:next w:val="NoList"/>
    <w:semiHidden/>
    <w:unhideWhenUsed/>
    <w:rsid w:val="00CC3B59"/>
  </w:style>
  <w:style w:type="table" w:customStyle="1" w:styleId="Table3Deffects11">
    <w:name w:val="Table 3D effects 11"/>
    <w:basedOn w:val="TableNormal"/>
    <w:next w:val="Table3Deffects1"/>
    <w:semiHidden/>
    <w:rsid w:val="00CC3B5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CC3B5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CC3B5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CC3B5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CC3B5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CC3B5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CC3B5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CC3B5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CC3B5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CC3B5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CC3B5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CC3B5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CC3B5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CC3B5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CC3B5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CC3B5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CC3B5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CC3B5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CC3B5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CC3B5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CC3B5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CC3B5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CC3B5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CC3B5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CC3B5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CC3B5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CC3B5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CC3B5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CC3B5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CC3B5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CC3B5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CC3B5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CC3B5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CC3B5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CC3B5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CC3B5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CC3B5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CC3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CC3B59"/>
  </w:style>
  <w:style w:type="paragraph" w:customStyle="1" w:styleId="ECHRTitleCentre3">
    <w:name w:val="ECHR_Title_Centre_3"/>
    <w:aliases w:val="Ju_H_Article"/>
    <w:basedOn w:val="Normal"/>
    <w:next w:val="ECHRParaQuote"/>
    <w:uiPriority w:val="27"/>
    <w:qFormat/>
    <w:rsid w:val="00CC3B59"/>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CC3B59"/>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CC3B59"/>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CC3B59"/>
    <w:pPr>
      <w:numPr>
        <w:numId w:val="0"/>
      </w:num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CC3B59"/>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CC3B59"/>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CC3B59"/>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CC3B59"/>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CC3B59"/>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CC3B59"/>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CC3B59"/>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CC3B59"/>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CC3B59"/>
    <w:rPr>
      <w:rFonts w:ascii="Times New Roman" w:eastAsia="MS Mincho" w:hAnsi="Times New Roman"/>
      <w:sz w:val="24"/>
      <w:lang w:val="en-GB" w:eastAsia="x-none"/>
    </w:rPr>
  </w:style>
  <w:style w:type="paragraph" w:customStyle="1" w:styleId="jupara0">
    <w:name w:val="jupara"/>
    <w:basedOn w:val="Normal"/>
    <w:rsid w:val="00CC3B59"/>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CC3B59"/>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CC3B5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CC3B59"/>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CC3B59"/>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CC3B59"/>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CC3B59"/>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CC3B59"/>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CC3B59"/>
  </w:style>
  <w:style w:type="paragraph" w:customStyle="1" w:styleId="pircontent">
    <w:name w:val="pircontent"/>
    <w:basedOn w:val="Normal"/>
    <w:rsid w:val="00CC3B59"/>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CC3B59"/>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CC3B59"/>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CC3B59"/>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character" w:customStyle="1" w:styleId="FontStyle17">
    <w:name w:val="Font Style17"/>
    <w:uiPriority w:val="99"/>
    <w:rsid w:val="00CC3B59"/>
    <w:rPr>
      <w:rFonts w:ascii="Times New Roman" w:hAnsi="Times New Roman" w:cs="Times New Roman" w:hint="default"/>
      <w:color w:val="000000"/>
      <w:sz w:val="26"/>
    </w:rPr>
  </w:style>
  <w:style w:type="numbering" w:customStyle="1" w:styleId="NoList7">
    <w:name w:val="No List7"/>
    <w:next w:val="NoList"/>
    <w:uiPriority w:val="99"/>
    <w:semiHidden/>
    <w:unhideWhenUsed/>
    <w:rsid w:val="00CC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7910</Words>
  <Characters>45092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3</cp:revision>
  <dcterms:created xsi:type="dcterms:W3CDTF">2019-05-03T11:36:00Z</dcterms:created>
  <dcterms:modified xsi:type="dcterms:W3CDTF">2019-05-03T12:02:00Z</dcterms:modified>
</cp:coreProperties>
</file>