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D00ED" w14:textId="1A06526B" w:rsidR="000F0CCC" w:rsidRPr="00FD2713" w:rsidRDefault="000F0CCC" w:rsidP="009160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2713">
        <w:rPr>
          <w:rFonts w:ascii="Garamond" w:hAnsi="Garamond"/>
          <w:b/>
          <w:sz w:val="24"/>
          <w:szCs w:val="24"/>
        </w:rPr>
        <w:t>VENDIM</w:t>
      </w:r>
    </w:p>
    <w:p w14:paraId="232D00EF" w14:textId="6C3AF959" w:rsidR="000F0CCC" w:rsidRPr="00FD2713" w:rsidRDefault="000F0CCC" w:rsidP="00916065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2713">
        <w:rPr>
          <w:rFonts w:ascii="Garamond" w:hAnsi="Garamond"/>
          <w:b/>
          <w:sz w:val="24"/>
          <w:szCs w:val="24"/>
        </w:rPr>
        <w:t>Nr.</w:t>
      </w:r>
      <w:r w:rsidR="00FD2713" w:rsidRPr="00FD2713">
        <w:rPr>
          <w:rFonts w:ascii="Garamond" w:hAnsi="Garamond"/>
          <w:b/>
          <w:sz w:val="24"/>
          <w:szCs w:val="24"/>
        </w:rPr>
        <w:t xml:space="preserve"> </w:t>
      </w:r>
      <w:r w:rsidR="00E5417A" w:rsidRPr="00FD2713">
        <w:rPr>
          <w:rFonts w:ascii="Garamond" w:hAnsi="Garamond"/>
          <w:b/>
          <w:sz w:val="24"/>
          <w:szCs w:val="24"/>
        </w:rPr>
        <w:t>237</w:t>
      </w:r>
      <w:r w:rsidR="00A03CD5" w:rsidRPr="00FD2713">
        <w:rPr>
          <w:rFonts w:ascii="Garamond" w:hAnsi="Garamond"/>
          <w:b/>
          <w:sz w:val="24"/>
          <w:szCs w:val="24"/>
        </w:rPr>
        <w:t>,</w:t>
      </w:r>
      <w:r w:rsidRPr="00FD2713">
        <w:rPr>
          <w:rFonts w:ascii="Garamond" w:hAnsi="Garamond"/>
          <w:b/>
          <w:sz w:val="24"/>
          <w:szCs w:val="24"/>
        </w:rPr>
        <w:t xml:space="preserve"> datë</w:t>
      </w:r>
      <w:r w:rsidR="00E5417A" w:rsidRPr="00FD2713">
        <w:rPr>
          <w:rFonts w:ascii="Garamond" w:hAnsi="Garamond"/>
          <w:b/>
          <w:sz w:val="24"/>
          <w:szCs w:val="24"/>
        </w:rPr>
        <w:t xml:space="preserve"> 17.4.2019</w:t>
      </w:r>
    </w:p>
    <w:p w14:paraId="232D00F0" w14:textId="77777777" w:rsidR="00331E48" w:rsidRPr="00FD2713" w:rsidRDefault="00331E48" w:rsidP="00916065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32D00F3" w14:textId="2D7CBB6D" w:rsidR="000F0CCC" w:rsidRPr="00FD2713" w:rsidRDefault="000F0CCC" w:rsidP="00A764DA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2713">
        <w:rPr>
          <w:rFonts w:ascii="Garamond" w:hAnsi="Garamond"/>
          <w:b/>
          <w:sz w:val="24"/>
          <w:szCs w:val="24"/>
        </w:rPr>
        <w:t>P</w:t>
      </w:r>
      <w:r w:rsidRPr="00FD2713">
        <w:rPr>
          <w:rFonts w:ascii="Garamond" w:hAnsi="Garamond"/>
          <w:b/>
          <w:color w:val="000000"/>
          <w:sz w:val="24"/>
          <w:szCs w:val="24"/>
        </w:rPr>
        <w:t>Ë</w:t>
      </w:r>
      <w:r w:rsidR="00A764DA" w:rsidRPr="00FD2713">
        <w:rPr>
          <w:rFonts w:ascii="Garamond" w:hAnsi="Garamond"/>
          <w:b/>
          <w:sz w:val="24"/>
          <w:szCs w:val="24"/>
        </w:rPr>
        <w:t xml:space="preserve">R </w:t>
      </w:r>
      <w:r w:rsidRPr="00FD2713">
        <w:rPr>
          <w:rFonts w:ascii="Garamond" w:hAnsi="Garamond"/>
          <w:b/>
          <w:color w:val="000000"/>
          <w:sz w:val="24"/>
          <w:szCs w:val="24"/>
        </w:rPr>
        <w:t>DISA NDRYSHIME DHE SHTESA NË VENDIMIN N</w:t>
      </w:r>
      <w:r w:rsidR="00A03CD5" w:rsidRPr="00FD2713">
        <w:rPr>
          <w:rFonts w:ascii="Garamond" w:hAnsi="Garamond"/>
          <w:b/>
          <w:color w:val="000000"/>
          <w:sz w:val="24"/>
          <w:szCs w:val="24"/>
        </w:rPr>
        <w:t>R</w:t>
      </w:r>
      <w:r w:rsidRPr="00FD2713">
        <w:rPr>
          <w:rFonts w:ascii="Garamond" w:hAnsi="Garamond"/>
          <w:b/>
          <w:color w:val="000000"/>
          <w:sz w:val="24"/>
          <w:szCs w:val="24"/>
        </w:rPr>
        <w:t>.</w:t>
      </w:r>
      <w:r w:rsidR="00FD2713" w:rsidRPr="00FD2713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FD2713">
        <w:rPr>
          <w:rFonts w:ascii="Garamond" w:hAnsi="Garamond"/>
          <w:b/>
          <w:color w:val="000000"/>
          <w:sz w:val="24"/>
          <w:szCs w:val="24"/>
        </w:rPr>
        <w:t>712,</w:t>
      </w:r>
      <w:r w:rsidR="00A03CD5" w:rsidRPr="00FD2713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FD2713">
        <w:rPr>
          <w:rFonts w:ascii="Garamond" w:hAnsi="Garamond"/>
          <w:b/>
          <w:color w:val="000000"/>
          <w:sz w:val="24"/>
          <w:szCs w:val="24"/>
        </w:rPr>
        <w:t>DATË 31.7.2013</w:t>
      </w:r>
      <w:r w:rsidR="00AE6BE6" w:rsidRPr="00FD2713">
        <w:rPr>
          <w:rFonts w:ascii="Garamond" w:hAnsi="Garamond"/>
          <w:b/>
          <w:color w:val="000000"/>
          <w:sz w:val="24"/>
          <w:szCs w:val="24"/>
        </w:rPr>
        <w:t>,</w:t>
      </w:r>
      <w:r w:rsidRPr="00FD2713">
        <w:rPr>
          <w:rFonts w:ascii="Garamond" w:hAnsi="Garamond"/>
          <w:b/>
          <w:color w:val="000000"/>
          <w:sz w:val="24"/>
          <w:szCs w:val="24"/>
        </w:rPr>
        <w:t xml:space="preserve"> TË KËSHILLIT TË MINISTRAVE</w:t>
      </w:r>
      <w:r w:rsidR="00AE6BE6" w:rsidRPr="00FD2713">
        <w:rPr>
          <w:rFonts w:ascii="Garamond" w:hAnsi="Garamond"/>
          <w:b/>
          <w:color w:val="000000"/>
          <w:sz w:val="24"/>
          <w:szCs w:val="24"/>
        </w:rPr>
        <w:t>,</w:t>
      </w:r>
      <w:r w:rsidRPr="00FD2713">
        <w:rPr>
          <w:rFonts w:ascii="Garamond" w:hAnsi="Garamond"/>
          <w:b/>
          <w:color w:val="000000"/>
          <w:sz w:val="24"/>
          <w:szCs w:val="24"/>
        </w:rPr>
        <w:t xml:space="preserve"> “PËR PËRCAKTIMIN E PROCEDURAVE TË KONKURRIMIT PUBLIK PËR TË DREJTËN E PESHKIMIT NË UJËRAT E BRENDSHME TË REPUBLIKËS SË SHQIPËRISË”, TË NDRYSHUAR </w:t>
      </w:r>
    </w:p>
    <w:p w14:paraId="232D00F4" w14:textId="77777777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</w:p>
    <w:p w14:paraId="232D00F5" w14:textId="1E1D7C6C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>Në mbështetje të nenit 100 të Kushtetutës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të </w:t>
      </w:r>
      <w:r w:rsidR="00A03CD5" w:rsidRPr="00FD2713">
        <w:rPr>
          <w:rFonts w:ascii="Garamond" w:hAnsi="Garamond"/>
          <w:color w:val="000000"/>
          <w:lang w:val="sq-AL"/>
        </w:rPr>
        <w:t xml:space="preserve">neneve 52, </w:t>
      </w:r>
      <w:r w:rsidRPr="00FD2713">
        <w:rPr>
          <w:rFonts w:ascii="Garamond" w:hAnsi="Garamond"/>
          <w:color w:val="000000"/>
          <w:lang w:val="sq-AL"/>
        </w:rPr>
        <w:t>pik</w:t>
      </w:r>
      <w:r w:rsidR="00A03CD5" w:rsidRPr="00FD2713">
        <w:rPr>
          <w:rFonts w:ascii="Garamond" w:hAnsi="Garamond"/>
          <w:color w:val="000000"/>
          <w:lang w:val="sq-AL"/>
        </w:rPr>
        <w:t>a</w:t>
      </w:r>
      <w:r w:rsidRPr="00FD2713">
        <w:rPr>
          <w:rFonts w:ascii="Garamond" w:hAnsi="Garamond"/>
          <w:color w:val="000000"/>
          <w:lang w:val="sq-AL"/>
        </w:rPr>
        <w:t xml:space="preserve"> 3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</w:t>
      </w:r>
      <w:r w:rsidR="00A03CD5" w:rsidRPr="00FD2713">
        <w:rPr>
          <w:rFonts w:ascii="Garamond" w:hAnsi="Garamond"/>
          <w:color w:val="000000"/>
          <w:lang w:val="sq-AL"/>
        </w:rPr>
        <w:t xml:space="preserve">e 30, </w:t>
      </w:r>
      <w:r w:rsidRPr="00FD2713">
        <w:rPr>
          <w:rFonts w:ascii="Garamond" w:hAnsi="Garamond"/>
          <w:color w:val="000000"/>
          <w:lang w:val="sq-AL"/>
        </w:rPr>
        <w:t>pik</w:t>
      </w:r>
      <w:r w:rsidR="00A03CD5" w:rsidRPr="00FD2713">
        <w:rPr>
          <w:rFonts w:ascii="Garamond" w:hAnsi="Garamond"/>
          <w:color w:val="000000"/>
          <w:lang w:val="sq-AL"/>
        </w:rPr>
        <w:t>a</w:t>
      </w:r>
      <w:r w:rsidRPr="00FD2713">
        <w:rPr>
          <w:rFonts w:ascii="Garamond" w:hAnsi="Garamond"/>
          <w:color w:val="000000"/>
          <w:lang w:val="sq-AL"/>
        </w:rPr>
        <w:t xml:space="preserve"> 7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të ligjit nr.</w:t>
      </w:r>
      <w:r w:rsidR="00FD2713" w:rsidRPr="00FD2713">
        <w:rPr>
          <w:rFonts w:ascii="Garamond" w:hAnsi="Garamond"/>
          <w:color w:val="000000"/>
          <w:lang w:val="sq-AL"/>
        </w:rPr>
        <w:t xml:space="preserve"> </w:t>
      </w:r>
      <w:r w:rsidRPr="00FD2713">
        <w:rPr>
          <w:rFonts w:ascii="Garamond" w:hAnsi="Garamond"/>
          <w:color w:val="000000"/>
          <w:lang w:val="sq-AL"/>
        </w:rPr>
        <w:t>64/2012, “Për peshkimin”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dhe </w:t>
      </w:r>
      <w:r w:rsidR="00A03CD5" w:rsidRPr="00FD2713">
        <w:rPr>
          <w:rFonts w:ascii="Garamond" w:hAnsi="Garamond"/>
          <w:color w:val="000000"/>
          <w:lang w:val="sq-AL"/>
        </w:rPr>
        <w:t>t</w:t>
      </w:r>
      <w:r w:rsidR="00F43510" w:rsidRPr="00FD2713">
        <w:rPr>
          <w:rFonts w:ascii="Garamond" w:hAnsi="Garamond"/>
          <w:color w:val="000000"/>
          <w:lang w:val="sq-AL"/>
        </w:rPr>
        <w:t>ë</w:t>
      </w:r>
      <w:r w:rsidR="00A03CD5" w:rsidRPr="00FD2713">
        <w:rPr>
          <w:rFonts w:ascii="Garamond" w:hAnsi="Garamond"/>
          <w:color w:val="000000"/>
          <w:lang w:val="sq-AL"/>
        </w:rPr>
        <w:t xml:space="preserve"> </w:t>
      </w:r>
      <w:r w:rsidRPr="00FD2713">
        <w:rPr>
          <w:rFonts w:ascii="Garamond" w:hAnsi="Garamond"/>
          <w:color w:val="000000"/>
          <w:lang w:val="sq-AL"/>
        </w:rPr>
        <w:t>nenit 17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të ligjit </w:t>
      </w:r>
      <w:r w:rsidR="00A03CD5" w:rsidRPr="00FD2713">
        <w:rPr>
          <w:rFonts w:ascii="Garamond" w:hAnsi="Garamond"/>
          <w:color w:val="000000"/>
          <w:lang w:val="sq-AL"/>
        </w:rPr>
        <w:t>n</w:t>
      </w:r>
      <w:r w:rsidRPr="00FD2713">
        <w:rPr>
          <w:rFonts w:ascii="Garamond" w:hAnsi="Garamond"/>
          <w:color w:val="000000"/>
          <w:lang w:val="sq-AL"/>
        </w:rPr>
        <w:t>r.</w:t>
      </w:r>
      <w:r w:rsidR="00FD2713" w:rsidRPr="00FD2713">
        <w:rPr>
          <w:rFonts w:ascii="Garamond" w:hAnsi="Garamond"/>
          <w:color w:val="000000"/>
          <w:lang w:val="sq-AL"/>
        </w:rPr>
        <w:t xml:space="preserve"> </w:t>
      </w:r>
      <w:r w:rsidRPr="00FD2713">
        <w:rPr>
          <w:rFonts w:ascii="Garamond" w:hAnsi="Garamond"/>
          <w:color w:val="000000"/>
          <w:lang w:val="sq-AL"/>
        </w:rPr>
        <w:t>103/2016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="00C35990" w:rsidRPr="00FD2713">
        <w:rPr>
          <w:rFonts w:ascii="Garamond" w:hAnsi="Garamond"/>
          <w:color w:val="000000"/>
          <w:lang w:val="sq-AL"/>
        </w:rPr>
        <w:t xml:space="preserve"> “Për a</w:t>
      </w:r>
      <w:r w:rsidRPr="00FD2713">
        <w:rPr>
          <w:rFonts w:ascii="Garamond" w:hAnsi="Garamond"/>
          <w:color w:val="000000"/>
          <w:lang w:val="sq-AL"/>
        </w:rPr>
        <w:t>kuakulturën”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me propozimin e </w:t>
      </w:r>
      <w:r w:rsidR="00A03CD5" w:rsidRPr="00FD2713">
        <w:rPr>
          <w:rFonts w:ascii="Garamond" w:hAnsi="Garamond"/>
          <w:color w:val="000000"/>
          <w:lang w:val="sq-AL"/>
        </w:rPr>
        <w:t>m</w:t>
      </w:r>
      <w:r w:rsidRPr="00FD2713">
        <w:rPr>
          <w:rFonts w:ascii="Garamond" w:hAnsi="Garamond"/>
          <w:color w:val="000000"/>
          <w:lang w:val="sq-AL"/>
        </w:rPr>
        <w:t>inistrit të Bujqësisë dhe Zhvillimit Rural, Këshilli i Ministrave</w:t>
      </w:r>
    </w:p>
    <w:p w14:paraId="1EC4D604" w14:textId="77777777" w:rsidR="00F42F01" w:rsidRPr="00FD2713" w:rsidRDefault="00F42F01" w:rsidP="0091606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232D00F6" w14:textId="70BCC614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>VENDOSI:</w:t>
      </w:r>
      <w:r w:rsidR="00A03CD5" w:rsidRPr="00FD2713">
        <w:rPr>
          <w:rFonts w:ascii="Garamond" w:hAnsi="Garamond"/>
          <w:color w:val="000000"/>
          <w:lang w:val="sq-AL"/>
        </w:rPr>
        <w:t xml:space="preserve"> </w:t>
      </w:r>
    </w:p>
    <w:p w14:paraId="232D00F7" w14:textId="77777777" w:rsidR="00A03CD5" w:rsidRPr="00FD2713" w:rsidRDefault="00A03CD5" w:rsidP="00916065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232D00F8" w14:textId="13EA7AE0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>Në vendimin nr.</w:t>
      </w:r>
      <w:r w:rsidR="00FD2713" w:rsidRPr="00FD2713">
        <w:rPr>
          <w:rFonts w:ascii="Garamond" w:hAnsi="Garamond"/>
          <w:color w:val="000000"/>
          <w:lang w:val="sq-AL"/>
        </w:rPr>
        <w:t xml:space="preserve"> </w:t>
      </w:r>
      <w:r w:rsidRPr="00FD2713">
        <w:rPr>
          <w:rFonts w:ascii="Garamond" w:hAnsi="Garamond"/>
          <w:color w:val="000000"/>
          <w:lang w:val="sq-AL"/>
        </w:rPr>
        <w:t>712, datë 31.7.2013</w:t>
      </w:r>
      <w:r w:rsidR="00AE6BE6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të Këshillit të Ministrave</w:t>
      </w:r>
      <w:r w:rsidR="00331E48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</w:t>
      </w:r>
      <w:r w:rsidR="00331E48" w:rsidRPr="00FD2713">
        <w:rPr>
          <w:rFonts w:ascii="Garamond" w:hAnsi="Garamond"/>
          <w:color w:val="000000"/>
          <w:lang w:val="sq-AL"/>
        </w:rPr>
        <w:t>t</w:t>
      </w:r>
      <w:r w:rsidR="00AE6BE6" w:rsidRPr="00FD2713">
        <w:rPr>
          <w:rFonts w:ascii="Garamond" w:hAnsi="Garamond"/>
          <w:color w:val="000000"/>
          <w:lang w:val="sq-AL"/>
        </w:rPr>
        <w:t>ë</w:t>
      </w:r>
      <w:r w:rsidRPr="00FD2713">
        <w:rPr>
          <w:rFonts w:ascii="Garamond" w:hAnsi="Garamond"/>
          <w:color w:val="000000"/>
          <w:lang w:val="sq-AL"/>
        </w:rPr>
        <w:t xml:space="preserve"> ndryshuar, bëhen këto ndryshime dhe shtesa:</w:t>
      </w:r>
    </w:p>
    <w:p w14:paraId="232D00FA" w14:textId="72DF4502" w:rsidR="00331E48" w:rsidRPr="00FD2713" w:rsidRDefault="009F13E9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Titulli i vendimit ndrysho</w:t>
      </w:r>
      <w:r w:rsidR="00371A4C" w:rsidRPr="00FD2713">
        <w:rPr>
          <w:rFonts w:ascii="Garamond" w:hAnsi="Garamond"/>
          <w:color w:val="000000"/>
          <w:lang w:val="sq-AL"/>
        </w:rPr>
        <w:t xml:space="preserve">het, </w:t>
      </w:r>
      <w:r w:rsidR="000F0CCC" w:rsidRPr="00FD2713">
        <w:rPr>
          <w:rFonts w:ascii="Garamond" w:hAnsi="Garamond"/>
          <w:color w:val="000000"/>
          <w:lang w:val="sq-AL"/>
        </w:rPr>
        <w:t xml:space="preserve">si më </w:t>
      </w:r>
      <w:r w:rsidR="00A03CD5" w:rsidRPr="00FD2713">
        <w:rPr>
          <w:rFonts w:ascii="Garamond" w:hAnsi="Garamond"/>
          <w:color w:val="000000"/>
          <w:lang w:val="sq-AL"/>
        </w:rPr>
        <w:t>posht</w:t>
      </w:r>
      <w:r w:rsidR="00F43510" w:rsidRPr="00FD2713">
        <w:rPr>
          <w:rFonts w:ascii="Garamond" w:hAnsi="Garamond"/>
          <w:color w:val="000000"/>
          <w:lang w:val="sq-AL"/>
        </w:rPr>
        <w:t>ë</w:t>
      </w:r>
      <w:r w:rsidR="00A03CD5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 xml:space="preserve">vijon: </w:t>
      </w:r>
    </w:p>
    <w:p w14:paraId="232D00FC" w14:textId="77777777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>“Për përcaktimin e procedurave të konkurrimit publik për të drejtën e peshkimit në ujërat e brendshme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format e tjera të peshkimit në det</w:t>
      </w:r>
      <w:r w:rsidR="00A03CD5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pa përdorimin e mjeteve lundruese</w:t>
      </w:r>
      <w:r w:rsidR="005875F7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dhe zhvillimin e akuakulturës në sipërfaqe publike</w:t>
      </w:r>
      <w:r w:rsidR="005875F7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tokësore </w:t>
      </w:r>
      <w:r w:rsidR="005875F7" w:rsidRPr="00FD2713">
        <w:rPr>
          <w:rFonts w:ascii="Garamond" w:hAnsi="Garamond"/>
          <w:color w:val="000000"/>
          <w:lang w:val="sq-AL"/>
        </w:rPr>
        <w:t>dh</w:t>
      </w:r>
      <w:r w:rsidRPr="00FD2713">
        <w:rPr>
          <w:rFonts w:ascii="Garamond" w:hAnsi="Garamond"/>
          <w:color w:val="000000"/>
          <w:lang w:val="sq-AL"/>
        </w:rPr>
        <w:t>e ujore”.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</w:p>
    <w:p w14:paraId="232D00FE" w14:textId="78A87D63" w:rsidR="000F0CCC" w:rsidRPr="00FD2713" w:rsidRDefault="009F13E9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Në pikat 1</w:t>
      </w:r>
      <w:r w:rsidR="005875F7" w:rsidRPr="00FD2713">
        <w:rPr>
          <w:rFonts w:ascii="Garamond" w:hAnsi="Garamond"/>
          <w:color w:val="000000"/>
          <w:lang w:val="sq-AL"/>
        </w:rPr>
        <w:t>;</w:t>
      </w:r>
      <w:r w:rsidR="000F0CCC" w:rsidRPr="00FD2713">
        <w:rPr>
          <w:rFonts w:ascii="Garamond" w:hAnsi="Garamond"/>
          <w:color w:val="000000"/>
          <w:lang w:val="sq-AL"/>
        </w:rPr>
        <w:t xml:space="preserve"> 4</w:t>
      </w:r>
      <w:r w:rsidR="005875F7" w:rsidRPr="00FD2713">
        <w:rPr>
          <w:rFonts w:ascii="Garamond" w:hAnsi="Garamond"/>
          <w:color w:val="000000"/>
          <w:lang w:val="sq-AL"/>
        </w:rPr>
        <w:t>,</w:t>
      </w:r>
      <w:r w:rsidR="00321FE6" w:rsidRPr="00FD2713">
        <w:rPr>
          <w:rFonts w:ascii="Garamond" w:hAnsi="Garamond"/>
          <w:color w:val="000000"/>
          <w:lang w:val="sq-AL"/>
        </w:rPr>
        <w:t xml:space="preserve"> shkronjat “</w:t>
      </w:r>
      <w:r w:rsidR="000F0CCC" w:rsidRPr="00FD2713">
        <w:rPr>
          <w:rFonts w:ascii="Garamond" w:hAnsi="Garamond"/>
          <w:color w:val="000000"/>
          <w:lang w:val="sq-AL"/>
        </w:rPr>
        <w:t>a</w:t>
      </w:r>
      <w:r w:rsidR="00321FE6" w:rsidRPr="00FD2713">
        <w:rPr>
          <w:rFonts w:ascii="Garamond" w:hAnsi="Garamond"/>
          <w:color w:val="000000"/>
          <w:lang w:val="sq-AL"/>
        </w:rPr>
        <w:t>” e “b”</w:t>
      </w:r>
      <w:r w:rsidR="005875F7" w:rsidRPr="00FD2713">
        <w:rPr>
          <w:rFonts w:ascii="Garamond" w:hAnsi="Garamond"/>
          <w:color w:val="000000"/>
          <w:lang w:val="sq-AL"/>
        </w:rPr>
        <w:t>;</w:t>
      </w:r>
      <w:r w:rsidR="00321FE6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5</w:t>
      </w:r>
      <w:r w:rsidR="005875F7" w:rsidRPr="00FD2713">
        <w:rPr>
          <w:rFonts w:ascii="Garamond" w:hAnsi="Garamond"/>
          <w:color w:val="000000"/>
          <w:lang w:val="sq-AL"/>
        </w:rPr>
        <w:t>;</w:t>
      </w:r>
      <w:r w:rsidR="000F0CCC" w:rsidRPr="00FD2713">
        <w:rPr>
          <w:rFonts w:ascii="Garamond" w:hAnsi="Garamond"/>
          <w:color w:val="000000"/>
          <w:lang w:val="sq-AL"/>
        </w:rPr>
        <w:t xml:space="preserve"> 12</w:t>
      </w:r>
      <w:r w:rsidR="005875F7" w:rsidRPr="00FD2713">
        <w:rPr>
          <w:rFonts w:ascii="Garamond" w:hAnsi="Garamond"/>
          <w:color w:val="000000"/>
          <w:lang w:val="sq-AL"/>
        </w:rPr>
        <w:t>;</w:t>
      </w:r>
      <w:r w:rsidR="000F0CCC" w:rsidRPr="00FD2713">
        <w:rPr>
          <w:rFonts w:ascii="Garamond" w:hAnsi="Garamond"/>
          <w:color w:val="000000"/>
          <w:lang w:val="sq-AL"/>
        </w:rPr>
        <w:t xml:space="preserve"> 13 dhe 18</w:t>
      </w:r>
      <w:r w:rsidR="00331E48" w:rsidRPr="00FD2713">
        <w:rPr>
          <w:rFonts w:ascii="Garamond" w:hAnsi="Garamond"/>
          <w:color w:val="000000"/>
          <w:lang w:val="sq-AL"/>
        </w:rPr>
        <w:t>,</w:t>
      </w:r>
      <w:r w:rsidR="000F0CCC" w:rsidRPr="00FD2713">
        <w:rPr>
          <w:rFonts w:ascii="Garamond" w:hAnsi="Garamond"/>
          <w:color w:val="000000"/>
          <w:lang w:val="sq-AL"/>
        </w:rPr>
        <w:t xml:space="preserve"> pas fjalë</w:t>
      </w:r>
      <w:r w:rsidR="005875F7" w:rsidRPr="00FD2713">
        <w:rPr>
          <w:rFonts w:ascii="Garamond" w:hAnsi="Garamond"/>
          <w:color w:val="000000"/>
          <w:lang w:val="sq-AL"/>
        </w:rPr>
        <w:t xml:space="preserve">ve </w:t>
      </w:r>
      <w:r w:rsidR="000F0CCC" w:rsidRPr="00FD2713">
        <w:rPr>
          <w:rFonts w:ascii="Garamond" w:hAnsi="Garamond"/>
          <w:color w:val="000000"/>
          <w:lang w:val="sq-AL"/>
        </w:rPr>
        <w:t>“</w:t>
      </w:r>
      <w:r w:rsidR="00331E48" w:rsidRPr="00FD2713">
        <w:rPr>
          <w:rFonts w:ascii="Garamond" w:hAnsi="Garamond"/>
          <w:color w:val="000000"/>
          <w:lang w:val="sq-AL"/>
        </w:rPr>
        <w:t>...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ujërat e brendshme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  <w:r w:rsidR="00331E48" w:rsidRPr="00FD2713">
        <w:rPr>
          <w:rFonts w:ascii="Garamond" w:hAnsi="Garamond"/>
          <w:color w:val="000000"/>
          <w:lang w:val="sq-AL"/>
        </w:rPr>
        <w:t>...</w:t>
      </w:r>
      <w:r w:rsidR="000F0CCC" w:rsidRPr="00FD2713">
        <w:rPr>
          <w:rFonts w:ascii="Garamond" w:hAnsi="Garamond"/>
          <w:color w:val="000000"/>
          <w:lang w:val="sq-AL"/>
        </w:rPr>
        <w:t>”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shtohe</w:t>
      </w:r>
      <w:r w:rsidR="006F5AAA" w:rsidRPr="00FD2713">
        <w:rPr>
          <w:rFonts w:ascii="Garamond" w:hAnsi="Garamond"/>
          <w:color w:val="000000"/>
          <w:lang w:val="sq-AL"/>
        </w:rPr>
        <w:t>n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“</w:t>
      </w:r>
      <w:r w:rsidR="00331E48" w:rsidRPr="00FD2713">
        <w:rPr>
          <w:rFonts w:ascii="Garamond" w:hAnsi="Garamond"/>
          <w:color w:val="000000"/>
          <w:lang w:val="sq-AL"/>
        </w:rPr>
        <w:t xml:space="preserve">... </w:t>
      </w:r>
      <w:r w:rsidR="000F0CCC" w:rsidRPr="00FD2713">
        <w:rPr>
          <w:rFonts w:ascii="Garamond" w:hAnsi="Garamond"/>
          <w:color w:val="000000"/>
          <w:lang w:val="sq-AL"/>
        </w:rPr>
        <w:t>për format e tjera të peshkimit në det, pa përdorimin e mjeteve lundruese dhe për zhvillimin e aktivitetit të akuakulturës në sipërfaqe publike</w:t>
      </w:r>
      <w:r w:rsidR="005875F7" w:rsidRPr="00FD2713">
        <w:rPr>
          <w:rFonts w:ascii="Garamond" w:hAnsi="Garamond"/>
          <w:color w:val="000000"/>
          <w:lang w:val="sq-AL"/>
        </w:rPr>
        <w:t>,</w:t>
      </w:r>
      <w:r w:rsidR="000F0CCC" w:rsidRPr="00FD2713">
        <w:rPr>
          <w:rFonts w:ascii="Garamond" w:hAnsi="Garamond"/>
          <w:color w:val="000000"/>
          <w:lang w:val="sq-AL"/>
        </w:rPr>
        <w:t xml:space="preserve"> tokësore dhe ujore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  <w:r w:rsidR="00331E48" w:rsidRPr="00FD2713">
        <w:rPr>
          <w:rFonts w:ascii="Garamond" w:hAnsi="Garamond"/>
          <w:color w:val="000000"/>
          <w:lang w:val="sq-AL"/>
        </w:rPr>
        <w:t>...</w:t>
      </w:r>
      <w:r w:rsidR="000F0CCC" w:rsidRPr="00FD2713">
        <w:rPr>
          <w:rFonts w:ascii="Garamond" w:hAnsi="Garamond"/>
          <w:color w:val="000000"/>
          <w:lang w:val="sq-AL"/>
        </w:rPr>
        <w:t>”.</w:t>
      </w:r>
      <w:r w:rsidR="005875F7" w:rsidRPr="00FD2713">
        <w:rPr>
          <w:rFonts w:ascii="Garamond" w:hAnsi="Garamond"/>
          <w:color w:val="000000"/>
          <w:lang w:val="sq-AL"/>
        </w:rPr>
        <w:t xml:space="preserve"> </w:t>
      </w:r>
    </w:p>
    <w:p w14:paraId="232D0100" w14:textId="17B43D83" w:rsidR="000F0CCC" w:rsidRPr="00FD2713" w:rsidRDefault="009F13E9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Në pikën 2</w:t>
      </w:r>
      <w:r w:rsidR="00AE6BE6" w:rsidRPr="00FD2713">
        <w:rPr>
          <w:rFonts w:ascii="Garamond" w:hAnsi="Garamond"/>
          <w:color w:val="000000"/>
          <w:lang w:val="sq-AL"/>
        </w:rPr>
        <w:t>,</w:t>
      </w:r>
      <w:r w:rsidR="000F0CCC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lang w:val="sq-AL"/>
        </w:rPr>
        <w:t>pas fjalë</w:t>
      </w:r>
      <w:r w:rsidR="005875F7" w:rsidRPr="00FD2713">
        <w:rPr>
          <w:rFonts w:ascii="Garamond" w:hAnsi="Garamond"/>
          <w:lang w:val="sq-AL"/>
        </w:rPr>
        <w:t xml:space="preserve">ve </w:t>
      </w:r>
      <w:r w:rsidR="000F0CCC" w:rsidRPr="00FD2713">
        <w:rPr>
          <w:rFonts w:ascii="Garamond" w:hAnsi="Garamond"/>
          <w:lang w:val="sq-AL"/>
        </w:rPr>
        <w:t>“</w:t>
      </w:r>
      <w:r w:rsidR="00AE6BE6" w:rsidRPr="00FD2713">
        <w:rPr>
          <w:rFonts w:ascii="Garamond" w:hAnsi="Garamond"/>
          <w:lang w:val="sq-AL"/>
        </w:rPr>
        <w:t>...</w:t>
      </w:r>
      <w:r w:rsidR="005875F7" w:rsidRPr="00FD2713">
        <w:rPr>
          <w:rFonts w:ascii="Garamond" w:hAnsi="Garamond"/>
          <w:lang w:val="sq-AL"/>
        </w:rPr>
        <w:t xml:space="preserve"> </w:t>
      </w:r>
      <w:r w:rsidR="000F0CCC" w:rsidRPr="00FD2713">
        <w:rPr>
          <w:rFonts w:ascii="Garamond" w:hAnsi="Garamond"/>
          <w:lang w:val="sq-AL"/>
        </w:rPr>
        <w:t>të brendshme</w:t>
      </w:r>
      <w:r w:rsidR="005875F7" w:rsidRPr="00FD2713">
        <w:rPr>
          <w:rFonts w:ascii="Garamond" w:hAnsi="Garamond"/>
          <w:lang w:val="sq-AL"/>
        </w:rPr>
        <w:t xml:space="preserve"> </w:t>
      </w:r>
      <w:r w:rsidR="00AE6BE6" w:rsidRPr="00FD2713">
        <w:rPr>
          <w:rFonts w:ascii="Garamond" w:hAnsi="Garamond"/>
          <w:lang w:val="sq-AL"/>
        </w:rPr>
        <w:t>...</w:t>
      </w:r>
      <w:r w:rsidR="00C35990" w:rsidRPr="00FD2713">
        <w:rPr>
          <w:rFonts w:ascii="Garamond" w:hAnsi="Garamond"/>
          <w:lang w:val="sq-AL"/>
        </w:rPr>
        <w:t>”</w:t>
      </w:r>
      <w:r w:rsidR="000F0CCC" w:rsidRPr="00FD2713">
        <w:rPr>
          <w:rFonts w:ascii="Garamond" w:hAnsi="Garamond"/>
          <w:lang w:val="sq-AL"/>
        </w:rPr>
        <w:t xml:space="preserve"> shtohe</w:t>
      </w:r>
      <w:r w:rsidR="006F5AAA" w:rsidRPr="00FD2713">
        <w:rPr>
          <w:rFonts w:ascii="Garamond" w:hAnsi="Garamond"/>
          <w:lang w:val="sq-AL"/>
        </w:rPr>
        <w:t>n</w:t>
      </w:r>
      <w:r w:rsidR="000F0CCC" w:rsidRPr="00FD2713">
        <w:rPr>
          <w:rFonts w:ascii="Garamond" w:hAnsi="Garamond"/>
          <w:lang w:val="sq-AL"/>
        </w:rPr>
        <w:t xml:space="preserve"> “</w:t>
      </w:r>
      <w:r w:rsidR="00AE6BE6" w:rsidRPr="00FD2713">
        <w:rPr>
          <w:rFonts w:ascii="Garamond" w:hAnsi="Garamond"/>
          <w:lang w:val="sq-AL"/>
        </w:rPr>
        <w:t>...</w:t>
      </w:r>
      <w:r w:rsidR="006F5AAA" w:rsidRPr="00FD2713">
        <w:rPr>
          <w:rFonts w:ascii="Garamond" w:hAnsi="Garamond"/>
          <w:lang w:val="sq-AL"/>
        </w:rPr>
        <w:t xml:space="preserve"> </w:t>
      </w:r>
      <w:r w:rsidR="000F0CCC" w:rsidRPr="00FD2713">
        <w:rPr>
          <w:rFonts w:ascii="Garamond" w:hAnsi="Garamond"/>
          <w:lang w:val="sq-AL"/>
        </w:rPr>
        <w:t>dhe atyre detare</w:t>
      </w:r>
      <w:r w:rsidR="006F5AAA" w:rsidRPr="00FD2713">
        <w:rPr>
          <w:rFonts w:ascii="Garamond" w:hAnsi="Garamond"/>
          <w:lang w:val="sq-AL"/>
        </w:rPr>
        <w:t xml:space="preserve"> </w:t>
      </w:r>
      <w:r w:rsidR="00AE6BE6" w:rsidRPr="00FD2713">
        <w:rPr>
          <w:rFonts w:ascii="Garamond" w:hAnsi="Garamond"/>
          <w:lang w:val="sq-AL"/>
        </w:rPr>
        <w:t>...</w:t>
      </w:r>
      <w:r w:rsidR="000F0CCC" w:rsidRPr="00FD2713">
        <w:rPr>
          <w:rFonts w:ascii="Garamond" w:hAnsi="Garamond"/>
          <w:lang w:val="sq-AL"/>
        </w:rPr>
        <w:t>”.</w:t>
      </w:r>
      <w:r w:rsidR="006F5AAA" w:rsidRPr="00FD2713">
        <w:rPr>
          <w:rFonts w:ascii="Garamond" w:hAnsi="Garamond"/>
          <w:lang w:val="sq-AL"/>
        </w:rPr>
        <w:t xml:space="preserve"> </w:t>
      </w:r>
    </w:p>
    <w:p w14:paraId="232D0102" w14:textId="730B4F34" w:rsidR="00AE6BE6" w:rsidRPr="00FD2713" w:rsidRDefault="00FD2713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Pas pikës 5/1 shtohet pika 5/2</w:t>
      </w:r>
      <w:r w:rsidR="006F5AAA" w:rsidRPr="00FD2713">
        <w:rPr>
          <w:rFonts w:ascii="Garamond" w:hAnsi="Garamond"/>
          <w:color w:val="000000"/>
          <w:lang w:val="sq-AL"/>
        </w:rPr>
        <w:t>,</w:t>
      </w:r>
      <w:r w:rsidR="000F0CCC" w:rsidRPr="00FD2713">
        <w:rPr>
          <w:rFonts w:ascii="Garamond" w:hAnsi="Garamond"/>
          <w:color w:val="000000"/>
          <w:lang w:val="sq-AL"/>
        </w:rPr>
        <w:t xml:space="preserve"> me përmbajtje</w:t>
      </w:r>
      <w:r w:rsidR="006F5AAA" w:rsidRPr="00FD2713">
        <w:rPr>
          <w:rFonts w:ascii="Garamond" w:hAnsi="Garamond"/>
          <w:color w:val="000000"/>
          <w:lang w:val="sq-AL"/>
        </w:rPr>
        <w:t>n,</w:t>
      </w:r>
      <w:r w:rsidR="000F0CCC" w:rsidRPr="00FD2713">
        <w:rPr>
          <w:rFonts w:ascii="Garamond" w:hAnsi="Garamond"/>
          <w:color w:val="000000"/>
          <w:lang w:val="sq-AL"/>
        </w:rPr>
        <w:t xml:space="preserve"> si </w:t>
      </w:r>
      <w:r w:rsidR="006F5AAA" w:rsidRPr="00FD2713">
        <w:rPr>
          <w:rFonts w:ascii="Garamond" w:hAnsi="Garamond"/>
          <w:color w:val="000000"/>
          <w:lang w:val="sq-AL"/>
        </w:rPr>
        <w:t>m</w:t>
      </w:r>
      <w:r w:rsidR="00F43510" w:rsidRPr="00FD2713">
        <w:rPr>
          <w:rFonts w:ascii="Garamond" w:hAnsi="Garamond"/>
          <w:color w:val="000000"/>
          <w:lang w:val="sq-AL"/>
        </w:rPr>
        <w:t>ë</w:t>
      </w:r>
      <w:r w:rsidR="006F5AAA" w:rsidRPr="00FD2713">
        <w:rPr>
          <w:rFonts w:ascii="Garamond" w:hAnsi="Garamond"/>
          <w:color w:val="000000"/>
          <w:lang w:val="sq-AL"/>
        </w:rPr>
        <w:t xml:space="preserve"> posht</w:t>
      </w:r>
      <w:r w:rsidR="00F43510" w:rsidRPr="00FD2713">
        <w:rPr>
          <w:rFonts w:ascii="Garamond" w:hAnsi="Garamond"/>
          <w:color w:val="000000"/>
          <w:lang w:val="sq-AL"/>
        </w:rPr>
        <w:t>ë</w:t>
      </w:r>
      <w:r w:rsidR="006F5AAA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 xml:space="preserve">vijon: </w:t>
      </w:r>
    </w:p>
    <w:p w14:paraId="232D0104" w14:textId="77777777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>“</w:t>
      </w:r>
      <w:r w:rsidR="00AE6BE6" w:rsidRPr="00FD2713">
        <w:rPr>
          <w:rFonts w:ascii="Garamond" w:hAnsi="Garamond"/>
          <w:color w:val="000000"/>
          <w:lang w:val="sq-AL"/>
        </w:rPr>
        <w:t xml:space="preserve">5/2. </w:t>
      </w:r>
      <w:r w:rsidRPr="00FD2713">
        <w:rPr>
          <w:rFonts w:ascii="Garamond" w:hAnsi="Garamond"/>
          <w:color w:val="000000"/>
          <w:lang w:val="sq-AL"/>
        </w:rPr>
        <w:t>Ministria e Bujqësisë dhe Zhvillimit Rural, para publikimit të konkurrimit publik për të drejtën e peshkimin në ujërat e brendshme</w:t>
      </w:r>
      <w:r w:rsidR="001955FD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format e tjera të peshkimit në det</w:t>
      </w:r>
      <w:r w:rsidR="001955FD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pa përdorimin e mjeteve lundruese</w:t>
      </w:r>
      <w:r w:rsidR="001955FD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dhe për zhvillimin e akuakulturës në sipërfaqe publike</w:t>
      </w:r>
      <w:r w:rsidR="001955FD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tokësore dhe ujore, duhet të marrë miratimin e </w:t>
      </w:r>
      <w:r w:rsidR="001955FD" w:rsidRPr="00FD2713">
        <w:rPr>
          <w:rFonts w:ascii="Garamond" w:hAnsi="Garamond"/>
          <w:color w:val="000000"/>
          <w:lang w:val="sq-AL"/>
        </w:rPr>
        <w:t>m</w:t>
      </w:r>
      <w:r w:rsidRPr="00FD2713">
        <w:rPr>
          <w:rFonts w:ascii="Garamond" w:hAnsi="Garamond"/>
          <w:color w:val="000000"/>
          <w:lang w:val="sq-AL"/>
        </w:rPr>
        <w:t xml:space="preserve">inistrisë përgjegjëse për </w:t>
      </w:r>
      <w:r w:rsidR="001955FD" w:rsidRPr="00FD2713">
        <w:rPr>
          <w:rFonts w:ascii="Garamond" w:hAnsi="Garamond"/>
          <w:color w:val="000000"/>
          <w:lang w:val="sq-AL"/>
        </w:rPr>
        <w:t>m</w:t>
      </w:r>
      <w:r w:rsidRPr="00FD2713">
        <w:rPr>
          <w:rFonts w:ascii="Garamond" w:hAnsi="Garamond"/>
          <w:color w:val="000000"/>
          <w:lang w:val="sq-AL"/>
        </w:rPr>
        <w:t>jedisin, kur zona objekt konku</w:t>
      </w:r>
      <w:r w:rsidR="001955FD" w:rsidRPr="00FD2713">
        <w:rPr>
          <w:rFonts w:ascii="Garamond" w:hAnsi="Garamond"/>
          <w:color w:val="000000"/>
          <w:lang w:val="sq-AL"/>
        </w:rPr>
        <w:t>r</w:t>
      </w:r>
      <w:r w:rsidRPr="00FD2713">
        <w:rPr>
          <w:rFonts w:ascii="Garamond" w:hAnsi="Garamond"/>
          <w:color w:val="000000"/>
          <w:lang w:val="sq-AL"/>
        </w:rPr>
        <w:t>rimi gëzon statusin si zonë e mbrojtur.”</w:t>
      </w:r>
      <w:r w:rsidR="00AE6BE6" w:rsidRPr="00FD2713">
        <w:rPr>
          <w:rFonts w:ascii="Garamond" w:hAnsi="Garamond"/>
          <w:color w:val="000000"/>
          <w:lang w:val="sq-AL"/>
        </w:rPr>
        <w:t>.</w:t>
      </w:r>
    </w:p>
    <w:p w14:paraId="232D0106" w14:textId="7A675C47" w:rsidR="000F0CCC" w:rsidRPr="00FD2713" w:rsidRDefault="009F13E9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Në pikën 6</w:t>
      </w:r>
      <w:r w:rsidR="00AE6BE6" w:rsidRPr="00FD2713">
        <w:rPr>
          <w:rFonts w:ascii="Garamond" w:hAnsi="Garamond"/>
          <w:color w:val="000000"/>
          <w:lang w:val="sq-AL"/>
        </w:rPr>
        <w:t>,</w:t>
      </w:r>
      <w:r w:rsidR="000F0CCC" w:rsidRPr="00FD2713">
        <w:rPr>
          <w:rFonts w:ascii="Garamond" w:hAnsi="Garamond"/>
          <w:color w:val="000000"/>
          <w:lang w:val="sq-AL"/>
        </w:rPr>
        <w:t xml:space="preserve"> fjalë</w:t>
      </w:r>
      <w:r w:rsidR="001955FD" w:rsidRPr="00FD2713">
        <w:rPr>
          <w:rFonts w:ascii="Garamond" w:hAnsi="Garamond"/>
          <w:color w:val="000000"/>
          <w:lang w:val="sq-AL"/>
        </w:rPr>
        <w:t xml:space="preserve">t </w:t>
      </w:r>
      <w:r w:rsidR="000F0CCC" w:rsidRPr="00FD2713">
        <w:rPr>
          <w:rFonts w:ascii="Garamond" w:hAnsi="Garamond"/>
          <w:color w:val="000000"/>
          <w:lang w:val="sq-AL"/>
        </w:rPr>
        <w:t>“</w:t>
      </w:r>
      <w:r w:rsidR="00AE6BE6" w:rsidRPr="00FD2713">
        <w:rPr>
          <w:rFonts w:ascii="Garamond" w:hAnsi="Garamond"/>
          <w:color w:val="000000"/>
          <w:lang w:val="sq-AL"/>
        </w:rPr>
        <w:t>...</w:t>
      </w:r>
      <w:r w:rsidR="001955FD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ujërat e brendshme për</w:t>
      </w:r>
      <w:r w:rsidR="001955FD" w:rsidRPr="00FD2713">
        <w:rPr>
          <w:rFonts w:ascii="Garamond" w:hAnsi="Garamond"/>
          <w:color w:val="000000"/>
          <w:lang w:val="sq-AL"/>
        </w:rPr>
        <w:t xml:space="preserve"> </w:t>
      </w:r>
      <w:r w:rsidR="00AE6BE6" w:rsidRPr="00FD2713">
        <w:rPr>
          <w:rFonts w:ascii="Garamond" w:hAnsi="Garamond"/>
          <w:color w:val="000000"/>
          <w:lang w:val="sq-AL"/>
        </w:rPr>
        <w:t>...” hiqe</w:t>
      </w:r>
      <w:r w:rsidR="001955FD" w:rsidRPr="00FD2713">
        <w:rPr>
          <w:rFonts w:ascii="Garamond" w:hAnsi="Garamond"/>
          <w:color w:val="000000"/>
          <w:lang w:val="sq-AL"/>
        </w:rPr>
        <w:t>n</w:t>
      </w:r>
      <w:r w:rsidR="00AE6BE6" w:rsidRPr="00FD2713">
        <w:rPr>
          <w:rFonts w:ascii="Garamond" w:hAnsi="Garamond"/>
          <w:color w:val="000000"/>
          <w:lang w:val="sq-AL"/>
        </w:rPr>
        <w:t>.</w:t>
      </w:r>
      <w:r w:rsidR="001955FD" w:rsidRPr="00FD2713">
        <w:rPr>
          <w:rFonts w:ascii="Garamond" w:hAnsi="Garamond"/>
          <w:color w:val="000000"/>
          <w:lang w:val="sq-AL"/>
        </w:rPr>
        <w:t xml:space="preserve"> </w:t>
      </w:r>
    </w:p>
    <w:p w14:paraId="232D0108" w14:textId="6A4C080D" w:rsidR="00AE6BE6" w:rsidRPr="00FD2713" w:rsidRDefault="009F13E9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Pika 10/1 e vendimit ndrysho</w:t>
      </w:r>
      <w:r w:rsidR="001955FD" w:rsidRPr="00FD2713">
        <w:rPr>
          <w:rFonts w:ascii="Garamond" w:hAnsi="Garamond"/>
          <w:color w:val="000000"/>
          <w:lang w:val="sq-AL"/>
        </w:rPr>
        <w:t xml:space="preserve">het, </w:t>
      </w:r>
      <w:r w:rsidR="000F0CCC" w:rsidRPr="00FD2713">
        <w:rPr>
          <w:rFonts w:ascii="Garamond" w:hAnsi="Garamond"/>
          <w:color w:val="000000"/>
          <w:lang w:val="sq-AL"/>
        </w:rPr>
        <w:t>si më poshtë</w:t>
      </w:r>
      <w:r w:rsidR="001955FD" w:rsidRPr="00FD2713">
        <w:rPr>
          <w:rFonts w:ascii="Garamond" w:hAnsi="Garamond"/>
          <w:color w:val="000000"/>
          <w:lang w:val="sq-AL"/>
        </w:rPr>
        <w:t xml:space="preserve"> vijon</w:t>
      </w:r>
      <w:r w:rsidR="000F0CCC" w:rsidRPr="00FD2713">
        <w:rPr>
          <w:rFonts w:ascii="Garamond" w:hAnsi="Garamond"/>
          <w:color w:val="000000"/>
          <w:lang w:val="sq-AL"/>
        </w:rPr>
        <w:t xml:space="preserve">: </w:t>
      </w:r>
    </w:p>
    <w:p w14:paraId="232D010A" w14:textId="77777777" w:rsidR="000F0CCC" w:rsidRPr="00FD2713" w:rsidRDefault="000F0CCC" w:rsidP="0091606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>“</w:t>
      </w:r>
      <w:r w:rsidR="00AE6BE6" w:rsidRPr="00FD2713">
        <w:rPr>
          <w:rFonts w:ascii="Garamond" w:hAnsi="Garamond"/>
          <w:color w:val="000000"/>
          <w:lang w:val="sq-AL"/>
        </w:rPr>
        <w:t xml:space="preserve">10/1. </w:t>
      </w:r>
      <w:r w:rsidRPr="00FD2713">
        <w:rPr>
          <w:rFonts w:ascii="Garamond" w:hAnsi="Garamond"/>
          <w:color w:val="000000"/>
          <w:lang w:val="sq-AL"/>
        </w:rPr>
        <w:t>Subjektet e interesuara, që dëshirojnë të ushtrojnë veprimtarinë e peshkimit në ujërat e brendshme</w:t>
      </w:r>
      <w:r w:rsidR="00F43510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për format e tjera të peshkimit në det</w:t>
      </w:r>
      <w:r w:rsidR="00F43510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pa përdorimin e mjeteve lundruese</w:t>
      </w:r>
      <w:r w:rsidR="00F43510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dhe për zhvillimin e akuakulturës në sipërfaqe publike</w:t>
      </w:r>
      <w:r w:rsidR="00F43510" w:rsidRPr="00FD2713">
        <w:rPr>
          <w:rFonts w:ascii="Garamond" w:hAnsi="Garamond"/>
          <w:color w:val="000000"/>
          <w:lang w:val="sq-AL"/>
        </w:rPr>
        <w:t>,</w:t>
      </w:r>
      <w:r w:rsidRPr="00FD2713">
        <w:rPr>
          <w:rFonts w:ascii="Garamond" w:hAnsi="Garamond"/>
          <w:color w:val="000000"/>
          <w:lang w:val="sq-AL"/>
        </w:rPr>
        <w:t xml:space="preserve"> tokësore dhe ujore, duhet të pajisen me leje, e cila përfshihet në nënkategorinë “të gjitha përdorimet e tjera (peshkim në ujërat e brendshme, peshkim nga organizatat e bashkëmenaxhimit (OMP) dhe dhënien në administrim të lagunave dhe zonave të tjera ujore limitrofe”, me kodin III.5.A.2.”</w:t>
      </w:r>
      <w:r w:rsidR="00AE6BE6" w:rsidRPr="00FD2713">
        <w:rPr>
          <w:rFonts w:ascii="Garamond" w:hAnsi="Garamond"/>
          <w:color w:val="000000"/>
          <w:lang w:val="sq-AL"/>
        </w:rPr>
        <w:t>.</w:t>
      </w:r>
    </w:p>
    <w:p w14:paraId="232D010C" w14:textId="01DDC919" w:rsidR="000F0CCC" w:rsidRPr="00FD2713" w:rsidRDefault="009F13E9" w:rsidP="00916065">
      <w:pPr>
        <w:pStyle w:val="ListParagraph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</w:rPr>
      </w:pPr>
      <w:r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 </w:t>
      </w:r>
      <w:r w:rsidR="000F0CCC"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Në </w:t>
      </w:r>
      <w:r w:rsidR="00321FE6"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shkronjën “A”, të </w:t>
      </w:r>
      <w:r w:rsidR="000F0CCC" w:rsidRPr="00FD2713">
        <w:rPr>
          <w:rFonts w:ascii="Garamond" w:hAnsi="Garamond"/>
          <w:color w:val="000000"/>
          <w:spacing w:val="-4"/>
          <w:sz w:val="24"/>
          <w:szCs w:val="24"/>
        </w:rPr>
        <w:t>pikë</w:t>
      </w:r>
      <w:r w:rsidR="00321FE6" w:rsidRPr="00FD2713">
        <w:rPr>
          <w:rFonts w:ascii="Garamond" w:hAnsi="Garamond"/>
          <w:color w:val="000000"/>
          <w:spacing w:val="-4"/>
          <w:sz w:val="24"/>
          <w:szCs w:val="24"/>
        </w:rPr>
        <w:t>s</w:t>
      </w:r>
      <w:r w:rsidR="000F0CCC"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 11</w:t>
      </w:r>
      <w:r w:rsidR="00AE6BE6" w:rsidRPr="00FD2713">
        <w:rPr>
          <w:rFonts w:ascii="Garamond" w:hAnsi="Garamond"/>
          <w:color w:val="000000"/>
          <w:spacing w:val="-4"/>
          <w:sz w:val="24"/>
          <w:szCs w:val="24"/>
        </w:rPr>
        <w:t>,</w:t>
      </w:r>
      <w:r w:rsidR="000F0CCC"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 pas paragrafit “-Për ujëmbledhësit e bujqësisë” shtohen</w:t>
      </w:r>
      <w:r w:rsidR="00324A2F"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 edhe </w:t>
      </w:r>
      <w:r w:rsidR="00F43510" w:rsidRPr="00FD2713">
        <w:rPr>
          <w:rFonts w:ascii="Garamond" w:hAnsi="Garamond"/>
          <w:color w:val="000000"/>
          <w:spacing w:val="-4"/>
          <w:sz w:val="24"/>
          <w:szCs w:val="24"/>
        </w:rPr>
        <w:t xml:space="preserve">: </w:t>
      </w:r>
    </w:p>
    <w:p w14:paraId="232D010E" w14:textId="77777777" w:rsidR="000F0CCC" w:rsidRPr="00FD2713" w:rsidRDefault="000F0CCC" w:rsidP="009160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2713">
        <w:rPr>
          <w:rFonts w:ascii="Garamond" w:hAnsi="Garamond"/>
          <w:color w:val="000000"/>
          <w:sz w:val="24"/>
          <w:szCs w:val="24"/>
        </w:rPr>
        <w:t xml:space="preserve">“- Për format e tjera të peshkimit në det, pa përdorimin e mjeteve </w:t>
      </w:r>
      <w:r w:rsidR="00F43510" w:rsidRPr="00FD2713">
        <w:rPr>
          <w:rFonts w:ascii="Garamond" w:hAnsi="Garamond"/>
          <w:color w:val="000000"/>
          <w:sz w:val="24"/>
          <w:szCs w:val="24"/>
        </w:rPr>
        <w:t xml:space="preserve"> </w:t>
      </w:r>
      <w:r w:rsidRPr="00FD2713">
        <w:rPr>
          <w:rFonts w:ascii="Garamond" w:hAnsi="Garamond"/>
          <w:color w:val="000000"/>
          <w:sz w:val="24"/>
          <w:szCs w:val="24"/>
        </w:rPr>
        <w:t xml:space="preserve">lundruese; </w:t>
      </w:r>
    </w:p>
    <w:p w14:paraId="232D010F" w14:textId="77777777" w:rsidR="00C35990" w:rsidRPr="00FD2713" w:rsidRDefault="000F0CCC" w:rsidP="009160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2713">
        <w:rPr>
          <w:rFonts w:ascii="Garamond" w:hAnsi="Garamond"/>
          <w:color w:val="000000"/>
          <w:sz w:val="24"/>
          <w:szCs w:val="24"/>
        </w:rPr>
        <w:t xml:space="preserve"> - </w:t>
      </w:r>
      <w:r w:rsidR="00C35990" w:rsidRPr="00FD2713">
        <w:rPr>
          <w:rFonts w:ascii="Garamond" w:hAnsi="Garamond"/>
          <w:color w:val="000000"/>
          <w:sz w:val="24"/>
          <w:szCs w:val="24"/>
        </w:rPr>
        <w:tab/>
      </w:r>
      <w:r w:rsidRPr="00FD2713">
        <w:rPr>
          <w:rFonts w:ascii="Garamond" w:hAnsi="Garamond"/>
          <w:color w:val="000000"/>
          <w:sz w:val="24"/>
          <w:szCs w:val="24"/>
        </w:rPr>
        <w:t>Për zhvillimin e aktivitetit të akuakulturës në sipërfaqe publike</w:t>
      </w:r>
      <w:r w:rsidR="00F43510" w:rsidRPr="00FD2713">
        <w:rPr>
          <w:rFonts w:ascii="Garamond" w:hAnsi="Garamond"/>
          <w:color w:val="000000"/>
          <w:sz w:val="24"/>
          <w:szCs w:val="24"/>
        </w:rPr>
        <w:t>,</w:t>
      </w:r>
      <w:r w:rsidRPr="00FD2713">
        <w:rPr>
          <w:rFonts w:ascii="Garamond" w:hAnsi="Garamond"/>
          <w:color w:val="000000"/>
          <w:sz w:val="24"/>
          <w:szCs w:val="24"/>
        </w:rPr>
        <w:t xml:space="preserve"> tokësore dhe ujore</w:t>
      </w:r>
      <w:r w:rsidR="00F43510" w:rsidRPr="00FD2713">
        <w:rPr>
          <w:rFonts w:ascii="Garamond" w:hAnsi="Garamond"/>
          <w:color w:val="000000"/>
          <w:sz w:val="24"/>
          <w:szCs w:val="24"/>
        </w:rPr>
        <w:t>;</w:t>
      </w:r>
      <w:r w:rsidR="00C35990" w:rsidRPr="00FD2713">
        <w:rPr>
          <w:rFonts w:ascii="Garamond" w:hAnsi="Garamond"/>
          <w:color w:val="000000"/>
          <w:sz w:val="24"/>
          <w:szCs w:val="24"/>
        </w:rPr>
        <w:t>”.</w:t>
      </w:r>
    </w:p>
    <w:p w14:paraId="232D0111" w14:textId="3478668D" w:rsidR="000F0CCC" w:rsidRPr="00FD2713" w:rsidRDefault="009F13E9" w:rsidP="00916065">
      <w:pPr>
        <w:pStyle w:val="NormalWeb"/>
        <w:numPr>
          <w:ilvl w:val="0"/>
          <w:numId w:val="6"/>
        </w:numPr>
        <w:spacing w:before="0" w:beforeAutospacing="0" w:after="0" w:afterAutospacing="0"/>
        <w:ind w:left="0" w:firstLine="284"/>
        <w:jc w:val="both"/>
        <w:rPr>
          <w:rFonts w:ascii="Garamond" w:hAnsi="Garamond"/>
          <w:color w:val="000000"/>
          <w:lang w:val="sq-AL"/>
        </w:rPr>
      </w:pPr>
      <w:r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Në pikën 19</w:t>
      </w:r>
      <w:r w:rsidR="00AE6BE6" w:rsidRPr="00FD2713">
        <w:rPr>
          <w:rFonts w:ascii="Garamond" w:hAnsi="Garamond"/>
          <w:color w:val="000000"/>
          <w:lang w:val="sq-AL"/>
        </w:rPr>
        <w:t>,</w:t>
      </w:r>
      <w:r w:rsidR="000F0CCC" w:rsidRPr="00FD2713">
        <w:rPr>
          <w:rFonts w:ascii="Garamond" w:hAnsi="Garamond"/>
          <w:color w:val="000000"/>
          <w:lang w:val="sq-AL"/>
        </w:rPr>
        <w:t xml:space="preserve"> fjalë</w:t>
      </w:r>
      <w:r w:rsidR="00F43510" w:rsidRPr="00FD2713">
        <w:rPr>
          <w:rFonts w:ascii="Garamond" w:hAnsi="Garamond"/>
          <w:color w:val="000000"/>
          <w:lang w:val="sq-AL"/>
        </w:rPr>
        <w:t xml:space="preserve">t </w:t>
      </w:r>
      <w:r w:rsidR="000F0CCC" w:rsidRPr="00FD2713">
        <w:rPr>
          <w:rFonts w:ascii="Garamond" w:hAnsi="Garamond"/>
          <w:color w:val="000000"/>
          <w:lang w:val="sq-AL"/>
        </w:rPr>
        <w:t>“</w:t>
      </w:r>
      <w:r w:rsidR="00AE6BE6" w:rsidRPr="00FD2713">
        <w:rPr>
          <w:rFonts w:ascii="Garamond" w:hAnsi="Garamond"/>
          <w:color w:val="000000"/>
          <w:lang w:val="sq-AL"/>
        </w:rPr>
        <w:t>...</w:t>
      </w:r>
      <w:r w:rsidR="00F43510" w:rsidRPr="00FD2713">
        <w:rPr>
          <w:rFonts w:ascii="Garamond" w:hAnsi="Garamond"/>
          <w:color w:val="000000"/>
          <w:lang w:val="sq-AL"/>
        </w:rPr>
        <w:t xml:space="preserve"> </w:t>
      </w:r>
      <w:r w:rsidR="000F0CCC" w:rsidRPr="00FD2713">
        <w:rPr>
          <w:rFonts w:ascii="Garamond" w:hAnsi="Garamond"/>
          <w:color w:val="000000"/>
          <w:lang w:val="sq-AL"/>
        </w:rPr>
        <w:t>për të gjitha kategoritë ujore në ujërat e brendshme</w:t>
      </w:r>
      <w:r w:rsidR="00F43510" w:rsidRPr="00FD2713">
        <w:rPr>
          <w:rFonts w:ascii="Garamond" w:hAnsi="Garamond"/>
          <w:color w:val="000000"/>
          <w:lang w:val="sq-AL"/>
        </w:rPr>
        <w:t xml:space="preserve"> </w:t>
      </w:r>
      <w:r w:rsidR="00AE6BE6" w:rsidRPr="00FD2713">
        <w:rPr>
          <w:rFonts w:ascii="Garamond" w:hAnsi="Garamond"/>
          <w:color w:val="000000"/>
          <w:lang w:val="sq-AL"/>
        </w:rPr>
        <w:t>...</w:t>
      </w:r>
      <w:r w:rsidR="000F0CCC" w:rsidRPr="00FD2713">
        <w:rPr>
          <w:rFonts w:ascii="Garamond" w:hAnsi="Garamond"/>
          <w:color w:val="000000"/>
          <w:lang w:val="sq-AL"/>
        </w:rPr>
        <w:t>”</w:t>
      </w:r>
      <w:r w:rsidR="00AE6BE6" w:rsidRPr="00FD2713">
        <w:rPr>
          <w:rFonts w:ascii="Garamond" w:hAnsi="Garamond"/>
          <w:color w:val="000000"/>
          <w:lang w:val="sq-AL"/>
        </w:rPr>
        <w:t xml:space="preserve"> hiqe</w:t>
      </w:r>
      <w:r w:rsidR="00F43510" w:rsidRPr="00FD2713">
        <w:rPr>
          <w:rFonts w:ascii="Garamond" w:hAnsi="Garamond"/>
          <w:color w:val="000000"/>
          <w:lang w:val="sq-AL"/>
        </w:rPr>
        <w:t>n</w:t>
      </w:r>
      <w:r w:rsidR="00AE6BE6" w:rsidRPr="00FD2713">
        <w:rPr>
          <w:rFonts w:ascii="Garamond" w:hAnsi="Garamond"/>
          <w:color w:val="000000"/>
          <w:lang w:val="sq-AL"/>
        </w:rPr>
        <w:t>.</w:t>
      </w:r>
    </w:p>
    <w:p w14:paraId="232D0113" w14:textId="2AD67886" w:rsidR="000F0CCC" w:rsidRPr="00FD2713" w:rsidRDefault="000F0CCC" w:rsidP="00916065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D2713">
        <w:rPr>
          <w:rFonts w:ascii="Garamond" w:hAnsi="Garamond"/>
          <w:color w:val="000000"/>
          <w:sz w:val="24"/>
          <w:szCs w:val="24"/>
        </w:rPr>
        <w:t xml:space="preserve">Ky vendim hyn në fuqi pas botimit në Fletoren </w:t>
      </w:r>
      <w:r w:rsidR="00A764DA" w:rsidRPr="00FD2713">
        <w:rPr>
          <w:rFonts w:ascii="Garamond" w:hAnsi="Garamond"/>
          <w:color w:val="000000"/>
          <w:sz w:val="24"/>
          <w:szCs w:val="24"/>
        </w:rPr>
        <w:t>Zyrtare</w:t>
      </w:r>
      <w:r w:rsidRPr="00FD2713">
        <w:rPr>
          <w:rFonts w:ascii="Garamond" w:hAnsi="Garamond"/>
          <w:color w:val="000000"/>
          <w:sz w:val="24"/>
          <w:szCs w:val="24"/>
        </w:rPr>
        <w:t>.</w:t>
      </w:r>
    </w:p>
    <w:p w14:paraId="232D0114" w14:textId="77777777" w:rsidR="00F43510" w:rsidRPr="00FD2713" w:rsidRDefault="00F43510" w:rsidP="0091606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232D011C" w14:textId="75A5B835" w:rsidR="00C35990" w:rsidRPr="00FD2713" w:rsidRDefault="00FD2713" w:rsidP="00A764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D2713">
        <w:rPr>
          <w:rFonts w:ascii="Garamond" w:hAnsi="Garamond"/>
          <w:sz w:val="24"/>
          <w:szCs w:val="24"/>
        </w:rPr>
        <w:t>ZËVENDËSKRYEMINISTËR</w:t>
      </w:r>
      <w:bookmarkStart w:id="0" w:name="_GoBack"/>
      <w:bookmarkEnd w:id="0"/>
    </w:p>
    <w:p w14:paraId="232D011E" w14:textId="7BFAAD8E" w:rsidR="00C35990" w:rsidRPr="00FD2713" w:rsidRDefault="00A764DA" w:rsidP="00A764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D2713">
        <w:rPr>
          <w:rFonts w:ascii="Garamond" w:hAnsi="Garamond"/>
          <w:b/>
          <w:sz w:val="24"/>
          <w:szCs w:val="24"/>
        </w:rPr>
        <w:t>Erion Braçe</w:t>
      </w:r>
    </w:p>
    <w:p w14:paraId="232D011F" w14:textId="77777777" w:rsidR="00C35990" w:rsidRPr="00FD2713" w:rsidRDefault="00C35990" w:rsidP="00916065">
      <w:pPr>
        <w:spacing w:after="0" w:line="240" w:lineRule="auto"/>
        <w:jc w:val="center"/>
        <w:rPr>
          <w:sz w:val="28"/>
        </w:rPr>
      </w:pPr>
    </w:p>
    <w:sectPr w:rsidR="00C35990" w:rsidRPr="00FD2713" w:rsidSect="00C35990">
      <w:headerReference w:type="default" r:id="rId13"/>
      <w:footerReference w:type="default" r:id="rId14"/>
      <w:pgSz w:w="11906" w:h="16838" w:code="9"/>
      <w:pgMar w:top="1080" w:right="1440" w:bottom="8" w:left="1440" w:header="708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33B43D" w14:textId="77777777" w:rsidR="00FD2713" w:rsidRDefault="00FD2713" w:rsidP="00AE6BE6">
      <w:pPr>
        <w:spacing w:after="0" w:line="240" w:lineRule="auto"/>
      </w:pPr>
      <w:r>
        <w:separator/>
      </w:r>
    </w:p>
  </w:endnote>
  <w:endnote w:type="continuationSeparator" w:id="0">
    <w:p w14:paraId="142F6EB9" w14:textId="77777777" w:rsidR="00FD2713" w:rsidRDefault="00FD2713" w:rsidP="00AE6BE6">
      <w:pPr>
        <w:spacing w:after="0" w:line="240" w:lineRule="auto"/>
      </w:pPr>
      <w:r>
        <w:continuationSeparator/>
      </w:r>
    </w:p>
  </w:endnote>
  <w:endnote w:type="continuationNotice" w:id="1">
    <w:p w14:paraId="68E43EA6" w14:textId="77777777" w:rsidR="00FD2713" w:rsidRDefault="00FD27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438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32D012B" w14:textId="77777777" w:rsidR="00FD2713" w:rsidRPr="00C35990" w:rsidRDefault="00FD271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35990">
          <w:rPr>
            <w:rFonts w:ascii="Times New Roman" w:hAnsi="Times New Roman" w:cs="Times New Roman"/>
            <w:sz w:val="24"/>
          </w:rPr>
          <w:fldChar w:fldCharType="begin"/>
        </w:r>
        <w:r w:rsidRPr="00C3599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35990">
          <w:rPr>
            <w:rFonts w:ascii="Times New Roman" w:hAnsi="Times New Roman" w:cs="Times New Roman"/>
            <w:sz w:val="24"/>
          </w:rPr>
          <w:fldChar w:fldCharType="separate"/>
        </w:r>
        <w:r w:rsidR="00386C97">
          <w:rPr>
            <w:rFonts w:ascii="Times New Roman" w:hAnsi="Times New Roman" w:cs="Times New Roman"/>
            <w:noProof/>
            <w:sz w:val="24"/>
          </w:rPr>
          <w:t>1</w:t>
        </w:r>
        <w:r w:rsidRPr="00C3599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32D012C" w14:textId="77777777" w:rsidR="00FD2713" w:rsidRDefault="00FD27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F2CED" w14:textId="77777777" w:rsidR="00FD2713" w:rsidRDefault="00FD2713" w:rsidP="00AE6BE6">
      <w:pPr>
        <w:spacing w:after="0" w:line="240" w:lineRule="auto"/>
      </w:pPr>
      <w:r>
        <w:separator/>
      </w:r>
    </w:p>
  </w:footnote>
  <w:footnote w:type="continuationSeparator" w:id="0">
    <w:p w14:paraId="39558AC7" w14:textId="77777777" w:rsidR="00FD2713" w:rsidRDefault="00FD2713" w:rsidP="00AE6BE6">
      <w:pPr>
        <w:spacing w:after="0" w:line="240" w:lineRule="auto"/>
      </w:pPr>
      <w:r>
        <w:continuationSeparator/>
      </w:r>
    </w:p>
  </w:footnote>
  <w:footnote w:type="continuationNotice" w:id="1">
    <w:p w14:paraId="6D993D61" w14:textId="77777777" w:rsidR="00FD2713" w:rsidRDefault="00FD27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D4A84" w14:textId="77777777" w:rsidR="00FD2713" w:rsidRDefault="00FD27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54627"/>
    <w:multiLevelType w:val="hybridMultilevel"/>
    <w:tmpl w:val="673C0442"/>
    <w:lvl w:ilvl="0" w:tplc="CCC0820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9EA47C7"/>
    <w:multiLevelType w:val="hybridMultilevel"/>
    <w:tmpl w:val="74985BF6"/>
    <w:lvl w:ilvl="0" w:tplc="19A061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163966"/>
    <w:multiLevelType w:val="hybridMultilevel"/>
    <w:tmpl w:val="06F2B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35D76"/>
    <w:multiLevelType w:val="hybridMultilevel"/>
    <w:tmpl w:val="D92038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833A3D"/>
    <w:multiLevelType w:val="hybridMultilevel"/>
    <w:tmpl w:val="0ED2FB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F4"/>
    <w:rsid w:val="00016F17"/>
    <w:rsid w:val="000B5E76"/>
    <w:rsid w:val="000E0E76"/>
    <w:rsid w:val="000F0CCC"/>
    <w:rsid w:val="00102BEC"/>
    <w:rsid w:val="001955FD"/>
    <w:rsid w:val="00226E11"/>
    <w:rsid w:val="0027502E"/>
    <w:rsid w:val="00321FE6"/>
    <w:rsid w:val="00324A2F"/>
    <w:rsid w:val="00331E48"/>
    <w:rsid w:val="00340FAD"/>
    <w:rsid w:val="00371A4C"/>
    <w:rsid w:val="00386C97"/>
    <w:rsid w:val="003A67C2"/>
    <w:rsid w:val="003E02B8"/>
    <w:rsid w:val="00416FF5"/>
    <w:rsid w:val="00532AC3"/>
    <w:rsid w:val="005533CD"/>
    <w:rsid w:val="005875F7"/>
    <w:rsid w:val="005937F6"/>
    <w:rsid w:val="00655B0B"/>
    <w:rsid w:val="00676207"/>
    <w:rsid w:val="00690388"/>
    <w:rsid w:val="006F5AAA"/>
    <w:rsid w:val="00771DC8"/>
    <w:rsid w:val="00824B0F"/>
    <w:rsid w:val="00827924"/>
    <w:rsid w:val="008E7291"/>
    <w:rsid w:val="008F75EF"/>
    <w:rsid w:val="00916065"/>
    <w:rsid w:val="009549C3"/>
    <w:rsid w:val="0096729A"/>
    <w:rsid w:val="00972FD6"/>
    <w:rsid w:val="009824D2"/>
    <w:rsid w:val="009F13E9"/>
    <w:rsid w:val="00A03CD5"/>
    <w:rsid w:val="00A1103A"/>
    <w:rsid w:val="00A36D20"/>
    <w:rsid w:val="00A6206D"/>
    <w:rsid w:val="00A764DA"/>
    <w:rsid w:val="00AA0F72"/>
    <w:rsid w:val="00AA7640"/>
    <w:rsid w:val="00AC19CC"/>
    <w:rsid w:val="00AE6BE6"/>
    <w:rsid w:val="00BC15CB"/>
    <w:rsid w:val="00C3517C"/>
    <w:rsid w:val="00C35990"/>
    <w:rsid w:val="00C755C3"/>
    <w:rsid w:val="00CB7AF4"/>
    <w:rsid w:val="00D30512"/>
    <w:rsid w:val="00D96E3E"/>
    <w:rsid w:val="00E3418F"/>
    <w:rsid w:val="00E5417A"/>
    <w:rsid w:val="00E62BD5"/>
    <w:rsid w:val="00E76F84"/>
    <w:rsid w:val="00E81786"/>
    <w:rsid w:val="00EA3EB6"/>
    <w:rsid w:val="00F42F01"/>
    <w:rsid w:val="00F43510"/>
    <w:rsid w:val="00F67FE0"/>
    <w:rsid w:val="00FD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2D00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BE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7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gsw-FR" w:eastAsia="gsw-FR"/>
    </w:rPr>
  </w:style>
  <w:style w:type="paragraph" w:styleId="ListParagraph">
    <w:name w:val="List Paragraph"/>
    <w:basedOn w:val="Normal"/>
    <w:uiPriority w:val="34"/>
    <w:qFormat/>
    <w:rsid w:val="00C755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786"/>
    <w:rPr>
      <w:rFonts w:ascii="Tahoma" w:hAnsi="Tahoma" w:cs="Tahoma"/>
      <w:sz w:val="16"/>
      <w:szCs w:val="16"/>
      <w:lang w:val="sq-AL"/>
    </w:rPr>
  </w:style>
  <w:style w:type="paragraph" w:customStyle="1" w:styleId="ColorfulList-Accent11">
    <w:name w:val="Colorful List - Accent 11"/>
    <w:basedOn w:val="Normal"/>
    <w:uiPriority w:val="34"/>
    <w:qFormat/>
    <w:rsid w:val="00A36D2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E6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BE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E6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BE6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BE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7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gsw-FR" w:eastAsia="gsw-FR"/>
    </w:rPr>
  </w:style>
  <w:style w:type="paragraph" w:styleId="ListParagraph">
    <w:name w:val="List Paragraph"/>
    <w:basedOn w:val="Normal"/>
    <w:uiPriority w:val="34"/>
    <w:qFormat/>
    <w:rsid w:val="00C755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1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786"/>
    <w:rPr>
      <w:rFonts w:ascii="Tahoma" w:hAnsi="Tahoma" w:cs="Tahoma"/>
      <w:sz w:val="16"/>
      <w:szCs w:val="16"/>
      <w:lang w:val="sq-AL"/>
    </w:rPr>
  </w:style>
  <w:style w:type="paragraph" w:customStyle="1" w:styleId="ColorfulList-Accent11">
    <w:name w:val="Colorful List - Accent 11"/>
    <w:basedOn w:val="Normal"/>
    <w:uiPriority w:val="34"/>
    <w:qFormat/>
    <w:rsid w:val="00A36D2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E6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BE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E6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BE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E462CE87F4CEC85B7A4D8E1DC44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2019-04-23T13:08:21Z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disa ndryshime dhe shtesa në vendimin nr. 712, datë 31.7.2013, të Këshillit të Ministrave, "Për përcaktimin e procedurave të konkurimit publik për të drejtën e peshkimit në ujrat e brendshme të Republikës së Shqipërisë", të ndryshuar</Titulli>
    <Modifikuesi xmlns="0e656187-b300-4fb0-8bf4-3a50f872073c">gladiola.cicako</Modifikuesi>
    <Nr_x002e__x0020_prot_x0020_QBZ xmlns="0e656187-b300-4fb0-8bf4-3a50f872073c">621</Nr_x002e__x0020_prot_x0020_QBZ>
    <Data_x0020_e_x0020_Modifikimit xmlns="0e656187-b300-4fb0-8bf4-3a50f872073c">2019-04-23T14:51:15Z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2050/1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E462CE87F4CEC85B7A4D8E1DC44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B48E59-6154-4E2A-B5BC-6991214F9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EF2570-82B7-4296-B8F9-69FCC5CF5AA3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6FA6004-DDB9-4DBE-918F-B941E22C3B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E8DBD4-DD15-438C-9B23-097EE364B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7A601F-8361-49EA-9645-31BACA59B1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712, datë 31.7.2013, të Këshillit të Ministrave, "Për përcaktimin e procedurave të konkurimit publik për të drejtën e peshkimit në ujrat e brendshme të Republikës së Shqipërisë", të ndryshuar</vt:lpstr>
    </vt:vector>
  </TitlesOfParts>
  <Company>HP Inc.</Company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712, datë 31.7.2013, të Këshillit të Ministrave, "Për përcaktimin e procedurave të konkurimit publik për të drejtën e peshkimit në ujrat e brendshme të Republikës së Shqipërisë", të ndryshuar</dc:title>
  <dc:creator>Roland Kristo</dc:creator>
  <cp:lastModifiedBy>Jorina Kryeziu</cp:lastModifiedBy>
  <cp:revision>12</cp:revision>
  <cp:lastPrinted>2019-04-17T07:26:00Z</cp:lastPrinted>
  <dcterms:created xsi:type="dcterms:W3CDTF">2019-04-16T14:07:00Z</dcterms:created>
  <dcterms:modified xsi:type="dcterms:W3CDTF">2019-04-24T09:14:00Z</dcterms:modified>
</cp:coreProperties>
</file>