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59E94" w14:textId="2501C00E" w:rsidR="00CD4583" w:rsidRPr="00E12D36" w:rsidRDefault="00917B36" w:rsidP="00917B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2D3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0859E97" w14:textId="7BCA4BCD" w:rsidR="00CD4583" w:rsidRPr="00E12D36" w:rsidRDefault="000776CF" w:rsidP="00917B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2D36">
        <w:rPr>
          <w:rFonts w:ascii="Garamond" w:hAnsi="Garamond"/>
          <w:b/>
          <w:sz w:val="24"/>
          <w:szCs w:val="24"/>
          <w:lang w:val="sq-AL"/>
        </w:rPr>
        <w:t>Nr.</w:t>
      </w:r>
      <w:r w:rsidR="009416F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12D36">
        <w:rPr>
          <w:rFonts w:ascii="Garamond" w:hAnsi="Garamond"/>
          <w:b/>
          <w:sz w:val="24"/>
          <w:szCs w:val="24"/>
          <w:lang w:val="sq-AL"/>
        </w:rPr>
        <w:t>284</w:t>
      </w:r>
      <w:r w:rsidR="00CD4583" w:rsidRPr="00E12D3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E12D36">
        <w:rPr>
          <w:rFonts w:ascii="Garamond" w:hAnsi="Garamond"/>
          <w:b/>
          <w:sz w:val="24"/>
          <w:szCs w:val="24"/>
          <w:lang w:val="sq-AL"/>
        </w:rPr>
        <w:t>10.5.2019</w:t>
      </w:r>
    </w:p>
    <w:p w14:paraId="10859E98" w14:textId="61E5A482" w:rsidR="00CD4583" w:rsidRPr="00E12D36" w:rsidRDefault="00CD4583" w:rsidP="00917B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859E9C" w14:textId="41E50C6F" w:rsidR="00CD4583" w:rsidRPr="00E12D36" w:rsidRDefault="00CD4583" w:rsidP="00917B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2D36">
        <w:rPr>
          <w:rFonts w:ascii="Garamond" w:hAnsi="Garamond"/>
          <w:b/>
          <w:sz w:val="24"/>
          <w:szCs w:val="24"/>
          <w:lang w:val="sq-AL"/>
        </w:rPr>
        <w:t>PËR</w:t>
      </w:r>
      <w:r w:rsidR="00917B36" w:rsidRPr="00E12D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12D36">
        <w:rPr>
          <w:rFonts w:ascii="Garamond" w:hAnsi="Garamond"/>
          <w:b/>
          <w:sz w:val="24"/>
          <w:szCs w:val="24"/>
          <w:lang w:val="sq-AL"/>
        </w:rPr>
        <w:t xml:space="preserve">PEZULLIMIN E PËRKOHSHËM TË FILLIMIT TË PROCEDURAVE TË PROKURIMIT NGA NJËSITË E VETËQEVERISJES VENDORE DHE AUTORITETET </w:t>
      </w:r>
      <w:proofErr w:type="spellStart"/>
      <w:r w:rsidRPr="00E12D36">
        <w:rPr>
          <w:rFonts w:ascii="Garamond" w:hAnsi="Garamond"/>
          <w:b/>
          <w:sz w:val="24"/>
          <w:szCs w:val="24"/>
          <w:lang w:val="sq-AL"/>
        </w:rPr>
        <w:t>KONTRAKTORE</w:t>
      </w:r>
      <w:proofErr w:type="spellEnd"/>
      <w:r w:rsidRPr="00E12D36">
        <w:rPr>
          <w:rFonts w:ascii="Garamond" w:hAnsi="Garamond"/>
          <w:b/>
          <w:sz w:val="24"/>
          <w:szCs w:val="24"/>
          <w:lang w:val="sq-AL"/>
        </w:rPr>
        <w:t xml:space="preserve"> NË VARËSI TË TYRE, PËR PERIUDHËN 1 DERI 30 QERSHOR 2019</w:t>
      </w:r>
    </w:p>
    <w:p w14:paraId="10859E9D" w14:textId="7777777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859E9E" w14:textId="1A384561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>N</w:t>
      </w:r>
      <w:r w:rsidR="00E12D36">
        <w:rPr>
          <w:rFonts w:ascii="Garamond" w:hAnsi="Garamond"/>
          <w:sz w:val="24"/>
          <w:szCs w:val="24"/>
          <w:lang w:val="sq-AL"/>
        </w:rPr>
        <w:t>ë</w:t>
      </w:r>
      <w:r w:rsidRPr="00E12D36">
        <w:rPr>
          <w:rFonts w:ascii="Garamond" w:hAnsi="Garamond"/>
          <w:sz w:val="24"/>
          <w:szCs w:val="24"/>
          <w:lang w:val="sq-AL"/>
        </w:rPr>
        <w:t xml:space="preserve"> mb</w:t>
      </w:r>
      <w:r w:rsidR="00E12D36">
        <w:rPr>
          <w:rFonts w:ascii="Garamond" w:hAnsi="Garamond"/>
          <w:sz w:val="24"/>
          <w:szCs w:val="24"/>
          <w:lang w:val="sq-AL"/>
        </w:rPr>
        <w:t>ë</w:t>
      </w:r>
      <w:r w:rsidRPr="00E12D36">
        <w:rPr>
          <w:rFonts w:ascii="Garamond" w:hAnsi="Garamond"/>
          <w:sz w:val="24"/>
          <w:szCs w:val="24"/>
          <w:lang w:val="sq-AL"/>
        </w:rPr>
        <w:t>shtetje t</w:t>
      </w:r>
      <w:r w:rsidR="00E12D36">
        <w:rPr>
          <w:rFonts w:ascii="Garamond" w:hAnsi="Garamond"/>
          <w:sz w:val="24"/>
          <w:szCs w:val="24"/>
          <w:lang w:val="sq-AL"/>
        </w:rPr>
        <w:t>ë</w:t>
      </w:r>
      <w:r w:rsidRPr="00E12D36">
        <w:rPr>
          <w:rFonts w:ascii="Garamond" w:hAnsi="Garamond"/>
          <w:sz w:val="24"/>
          <w:szCs w:val="24"/>
          <w:lang w:val="sq-AL"/>
        </w:rPr>
        <w:t xml:space="preserve"> nenit 100 t</w:t>
      </w:r>
      <w:r w:rsidR="00E12D36">
        <w:rPr>
          <w:rFonts w:ascii="Garamond" w:hAnsi="Garamond"/>
          <w:sz w:val="24"/>
          <w:szCs w:val="24"/>
          <w:lang w:val="sq-AL"/>
        </w:rPr>
        <w:t>ë</w:t>
      </w:r>
      <w:r w:rsidRPr="00E12D36">
        <w:rPr>
          <w:rFonts w:ascii="Garamond" w:hAnsi="Garamond"/>
          <w:sz w:val="24"/>
          <w:szCs w:val="24"/>
          <w:lang w:val="sq-AL"/>
        </w:rPr>
        <w:t xml:space="preserve"> Kushtetut</w:t>
      </w:r>
      <w:r w:rsidR="00E12D36">
        <w:rPr>
          <w:rFonts w:ascii="Garamond" w:hAnsi="Garamond"/>
          <w:sz w:val="24"/>
          <w:szCs w:val="24"/>
          <w:lang w:val="sq-AL"/>
        </w:rPr>
        <w:t>ë</w:t>
      </w:r>
      <w:r w:rsidRPr="00E12D36">
        <w:rPr>
          <w:rFonts w:ascii="Garamond" w:hAnsi="Garamond"/>
          <w:sz w:val="24"/>
          <w:szCs w:val="24"/>
          <w:lang w:val="sq-AL"/>
        </w:rPr>
        <w:t>s, të neneve 16 e 40, të ligjit nr.</w:t>
      </w:r>
      <w:r w:rsidR="009416FA">
        <w:rPr>
          <w:rFonts w:ascii="Garamond" w:hAnsi="Garamond"/>
          <w:sz w:val="24"/>
          <w:szCs w:val="24"/>
          <w:lang w:val="sq-AL"/>
        </w:rPr>
        <w:t xml:space="preserve"> </w:t>
      </w:r>
      <w:r w:rsidRPr="00E12D36">
        <w:rPr>
          <w:rFonts w:ascii="Garamond" w:hAnsi="Garamond"/>
          <w:sz w:val="24"/>
          <w:szCs w:val="24"/>
          <w:lang w:val="sq-AL"/>
        </w:rPr>
        <w:t>9936, dat</w:t>
      </w:r>
      <w:r w:rsidR="00E12D36">
        <w:rPr>
          <w:rFonts w:ascii="Garamond" w:hAnsi="Garamond"/>
          <w:sz w:val="24"/>
          <w:szCs w:val="24"/>
          <w:lang w:val="sq-AL"/>
        </w:rPr>
        <w:t>ë 26.</w:t>
      </w:r>
      <w:r w:rsidRPr="00E12D36">
        <w:rPr>
          <w:rFonts w:ascii="Garamond" w:hAnsi="Garamond"/>
          <w:sz w:val="24"/>
          <w:szCs w:val="24"/>
          <w:lang w:val="sq-AL"/>
        </w:rPr>
        <w:t>6.2008, “P</w:t>
      </w:r>
      <w:r w:rsidR="00E12D36">
        <w:rPr>
          <w:rFonts w:ascii="Garamond" w:hAnsi="Garamond"/>
          <w:sz w:val="24"/>
          <w:szCs w:val="24"/>
          <w:lang w:val="sq-AL"/>
        </w:rPr>
        <w:t>ë</w:t>
      </w:r>
      <w:r w:rsidRPr="00E12D36">
        <w:rPr>
          <w:rFonts w:ascii="Garamond" w:hAnsi="Garamond"/>
          <w:sz w:val="24"/>
          <w:szCs w:val="24"/>
          <w:lang w:val="sq-AL"/>
        </w:rPr>
        <w:t>r menaxhimin e sistemit buxhetor në Republikën e Shqipërisë”, t</w:t>
      </w:r>
      <w:r w:rsidR="00E12D36">
        <w:rPr>
          <w:rFonts w:ascii="Garamond" w:hAnsi="Garamond"/>
          <w:sz w:val="24"/>
          <w:szCs w:val="24"/>
          <w:lang w:val="sq-AL"/>
        </w:rPr>
        <w:t>ë</w:t>
      </w:r>
      <w:r w:rsidRPr="00E12D36">
        <w:rPr>
          <w:rFonts w:ascii="Garamond" w:hAnsi="Garamond"/>
          <w:sz w:val="24"/>
          <w:szCs w:val="24"/>
          <w:lang w:val="sq-AL"/>
        </w:rPr>
        <w:t xml:space="preserve"> ndryshuar, me propozimin e Kryeministrit, K</w:t>
      </w:r>
      <w:r w:rsidR="00E12D36">
        <w:rPr>
          <w:rFonts w:ascii="Garamond" w:hAnsi="Garamond"/>
          <w:sz w:val="24"/>
          <w:szCs w:val="24"/>
          <w:lang w:val="sq-AL"/>
        </w:rPr>
        <w:t>ë</w:t>
      </w:r>
      <w:r w:rsidRPr="00E12D36">
        <w:rPr>
          <w:rFonts w:ascii="Garamond" w:hAnsi="Garamond"/>
          <w:sz w:val="24"/>
          <w:szCs w:val="24"/>
          <w:lang w:val="sq-AL"/>
        </w:rPr>
        <w:t>shilli i Ministrave</w:t>
      </w:r>
    </w:p>
    <w:p w14:paraId="10859E9F" w14:textId="7777777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 xml:space="preserve"> </w:t>
      </w:r>
    </w:p>
    <w:p w14:paraId="10859EA0" w14:textId="0BA2FD04" w:rsidR="00CD4583" w:rsidRPr="00E12D36" w:rsidRDefault="00917B36" w:rsidP="00917B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>VE</w:t>
      </w:r>
      <w:r w:rsidR="00CD4583" w:rsidRPr="00E12D36">
        <w:rPr>
          <w:rFonts w:ascii="Garamond" w:hAnsi="Garamond"/>
          <w:sz w:val="24"/>
          <w:szCs w:val="24"/>
          <w:lang w:val="sq-AL"/>
        </w:rPr>
        <w:t>N</w:t>
      </w:r>
      <w:r w:rsidRPr="00E12D36">
        <w:rPr>
          <w:rFonts w:ascii="Garamond" w:hAnsi="Garamond"/>
          <w:sz w:val="24"/>
          <w:szCs w:val="24"/>
          <w:lang w:val="sq-AL"/>
        </w:rPr>
        <w:t>DOS</w:t>
      </w:r>
      <w:r w:rsidR="00CD4583" w:rsidRPr="00E12D36">
        <w:rPr>
          <w:rFonts w:ascii="Garamond" w:hAnsi="Garamond"/>
          <w:sz w:val="24"/>
          <w:szCs w:val="24"/>
          <w:lang w:val="sq-AL"/>
        </w:rPr>
        <w:t>I:</w:t>
      </w:r>
    </w:p>
    <w:p w14:paraId="10859EA1" w14:textId="7777777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 xml:space="preserve"> </w:t>
      </w:r>
    </w:p>
    <w:p w14:paraId="10859EA2" w14:textId="7777777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 xml:space="preserve">1. Pezullimin e përkohshëm të fillimit të procedurave të prokurimit nga njësitë e vetëqeverisjes vendore dhe autoritetet </w:t>
      </w:r>
      <w:proofErr w:type="spellStart"/>
      <w:r w:rsidRPr="00E12D36">
        <w:rPr>
          <w:rFonts w:ascii="Garamond" w:hAnsi="Garamond"/>
          <w:sz w:val="24"/>
          <w:szCs w:val="24"/>
          <w:lang w:val="sq-AL"/>
        </w:rPr>
        <w:t>kontraktore</w:t>
      </w:r>
      <w:proofErr w:type="spellEnd"/>
      <w:r w:rsidRPr="00E12D36">
        <w:rPr>
          <w:rFonts w:ascii="Garamond" w:hAnsi="Garamond"/>
          <w:sz w:val="24"/>
          <w:szCs w:val="24"/>
          <w:lang w:val="sq-AL"/>
        </w:rPr>
        <w:t xml:space="preserve"> në varësi të tyre, për periudhën 1 deri 30 qershor 2019.</w:t>
      </w:r>
    </w:p>
    <w:p w14:paraId="10859EA4" w14:textId="7777777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>Përjashtohen nga ky rregull:</w:t>
      </w:r>
    </w:p>
    <w:p w14:paraId="10859EA6" w14:textId="7777777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 xml:space="preserve">- prokurimet me vlerë të vogël; </w:t>
      </w:r>
    </w:p>
    <w:p w14:paraId="10859EA7" w14:textId="7777777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>- procedurat e prokurimit që kanë si objekt produktet ushqimore.</w:t>
      </w:r>
    </w:p>
    <w:p w14:paraId="10859EA9" w14:textId="5A447935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 xml:space="preserve">2. </w:t>
      </w:r>
      <w:bookmarkStart w:id="0" w:name="_GoBack"/>
      <w:bookmarkEnd w:id="0"/>
      <w:r w:rsidRPr="00E12D36">
        <w:rPr>
          <w:rFonts w:ascii="Garamond" w:hAnsi="Garamond"/>
          <w:sz w:val="24"/>
          <w:szCs w:val="24"/>
          <w:lang w:val="sq-AL"/>
        </w:rPr>
        <w:t>Ngarkohen të gjitha institucionet e vetëqeverisjes vendore, institucionet në varësi të tyre dhe Agjencia e Prokurimit Publik për zbatimin e këtij vendimi.</w:t>
      </w:r>
    </w:p>
    <w:p w14:paraId="10859EAB" w14:textId="2467372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 xml:space="preserve">Ky vendim hyn në fuqi menjëherë dhe botohet </w:t>
      </w:r>
      <w:r w:rsidR="00917B36" w:rsidRPr="00E12D36">
        <w:rPr>
          <w:rFonts w:ascii="Garamond" w:hAnsi="Garamond"/>
          <w:sz w:val="24"/>
          <w:szCs w:val="24"/>
          <w:lang w:val="sq-AL"/>
        </w:rPr>
        <w:t>në Fletoren Zyrtare</w:t>
      </w:r>
      <w:r w:rsidRPr="00E12D36">
        <w:rPr>
          <w:rFonts w:ascii="Garamond" w:hAnsi="Garamond"/>
          <w:sz w:val="24"/>
          <w:szCs w:val="24"/>
          <w:lang w:val="sq-AL"/>
        </w:rPr>
        <w:t>.</w:t>
      </w:r>
    </w:p>
    <w:p w14:paraId="10859EAC" w14:textId="77777777" w:rsidR="00CD4583" w:rsidRPr="00E12D36" w:rsidRDefault="00CD4583" w:rsidP="00917B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859EAD" w14:textId="7D780105" w:rsidR="00CD4583" w:rsidRPr="00E12D36" w:rsidRDefault="00E12D36" w:rsidP="00917B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2D36">
        <w:rPr>
          <w:rFonts w:ascii="Garamond" w:hAnsi="Garamond"/>
          <w:sz w:val="24"/>
          <w:szCs w:val="24"/>
          <w:lang w:val="sq-AL"/>
        </w:rPr>
        <w:t>KRYEMINISTËR</w:t>
      </w:r>
    </w:p>
    <w:p w14:paraId="10859EB0" w14:textId="3BC52D18" w:rsidR="00CD4583" w:rsidRPr="00E12D36" w:rsidRDefault="00917B36" w:rsidP="00917B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12D36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12D36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10859EB1" w14:textId="77777777" w:rsidR="00F93167" w:rsidRPr="00E12D36" w:rsidRDefault="00F93167" w:rsidP="00917B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2223021" w14:textId="77777777" w:rsidR="00917B36" w:rsidRPr="00E12D36" w:rsidRDefault="00917B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17B36" w:rsidRPr="00E12D36" w:rsidSect="004E736C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5BF5D" w14:textId="77777777" w:rsidR="00E12D36" w:rsidRDefault="00E12D36" w:rsidP="00F93167">
      <w:pPr>
        <w:spacing w:after="0" w:line="240" w:lineRule="auto"/>
      </w:pPr>
      <w:r>
        <w:separator/>
      </w:r>
    </w:p>
  </w:endnote>
  <w:endnote w:type="continuationSeparator" w:id="0">
    <w:p w14:paraId="648A5D10" w14:textId="77777777" w:rsidR="00E12D36" w:rsidRDefault="00E12D36" w:rsidP="00F93167">
      <w:pPr>
        <w:spacing w:after="0" w:line="240" w:lineRule="auto"/>
      </w:pPr>
      <w:r>
        <w:continuationSeparator/>
      </w:r>
    </w:p>
  </w:endnote>
  <w:endnote w:type="continuationNotice" w:id="1">
    <w:p w14:paraId="2DC01B8E" w14:textId="77777777" w:rsidR="00E12D36" w:rsidRDefault="00E12D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A3C44" w14:textId="77777777" w:rsidR="00E12D36" w:rsidRDefault="00E12D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8CF9F6" w14:textId="77777777" w:rsidR="00E12D36" w:rsidRDefault="00E12D36" w:rsidP="00F93167">
      <w:pPr>
        <w:spacing w:after="0" w:line="240" w:lineRule="auto"/>
      </w:pPr>
      <w:r>
        <w:separator/>
      </w:r>
    </w:p>
  </w:footnote>
  <w:footnote w:type="continuationSeparator" w:id="0">
    <w:p w14:paraId="1982170A" w14:textId="77777777" w:rsidR="00E12D36" w:rsidRDefault="00E12D36" w:rsidP="00F93167">
      <w:pPr>
        <w:spacing w:after="0" w:line="240" w:lineRule="auto"/>
      </w:pPr>
      <w:r>
        <w:continuationSeparator/>
      </w:r>
    </w:p>
  </w:footnote>
  <w:footnote w:type="continuationNotice" w:id="1">
    <w:p w14:paraId="486B9D01" w14:textId="77777777" w:rsidR="00E12D36" w:rsidRDefault="00E12D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CBBF5" w14:textId="77777777" w:rsidR="00E12D36" w:rsidRDefault="00E12D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67"/>
    <w:rsid w:val="00027FD5"/>
    <w:rsid w:val="000515F1"/>
    <w:rsid w:val="000776CF"/>
    <w:rsid w:val="0009351E"/>
    <w:rsid w:val="000A2472"/>
    <w:rsid w:val="00150E09"/>
    <w:rsid w:val="001D6FA5"/>
    <w:rsid w:val="001E1A88"/>
    <w:rsid w:val="002960DF"/>
    <w:rsid w:val="00333C0B"/>
    <w:rsid w:val="00365ED5"/>
    <w:rsid w:val="00372DF0"/>
    <w:rsid w:val="003A4713"/>
    <w:rsid w:val="00402DC5"/>
    <w:rsid w:val="00405A0B"/>
    <w:rsid w:val="00444907"/>
    <w:rsid w:val="00450BC8"/>
    <w:rsid w:val="00472B7C"/>
    <w:rsid w:val="004C25CB"/>
    <w:rsid w:val="004C4382"/>
    <w:rsid w:val="004E736C"/>
    <w:rsid w:val="004F2503"/>
    <w:rsid w:val="004F474D"/>
    <w:rsid w:val="0050464C"/>
    <w:rsid w:val="00553344"/>
    <w:rsid w:val="005F396A"/>
    <w:rsid w:val="006463CE"/>
    <w:rsid w:val="006915D0"/>
    <w:rsid w:val="006C079B"/>
    <w:rsid w:val="0071565F"/>
    <w:rsid w:val="007D5154"/>
    <w:rsid w:val="0081283D"/>
    <w:rsid w:val="00906FF8"/>
    <w:rsid w:val="00917B36"/>
    <w:rsid w:val="009415D7"/>
    <w:rsid w:val="009416FA"/>
    <w:rsid w:val="00963C8E"/>
    <w:rsid w:val="009D295C"/>
    <w:rsid w:val="00A32EAE"/>
    <w:rsid w:val="00A95EF2"/>
    <w:rsid w:val="00AF37A1"/>
    <w:rsid w:val="00BB3ECD"/>
    <w:rsid w:val="00BE0CA1"/>
    <w:rsid w:val="00C415F8"/>
    <w:rsid w:val="00C47E5F"/>
    <w:rsid w:val="00C9119C"/>
    <w:rsid w:val="00C9485C"/>
    <w:rsid w:val="00CB02D3"/>
    <w:rsid w:val="00CD4583"/>
    <w:rsid w:val="00D213E3"/>
    <w:rsid w:val="00E12D36"/>
    <w:rsid w:val="00EC0C1D"/>
    <w:rsid w:val="00F27025"/>
    <w:rsid w:val="00F62B72"/>
    <w:rsid w:val="00F657C9"/>
    <w:rsid w:val="00F9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59E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F9316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F93167"/>
  </w:style>
  <w:style w:type="character" w:customStyle="1" w:styleId="FootnoteTextChar">
    <w:name w:val="Footnote Text Char"/>
    <w:basedOn w:val="DefaultParagraphFont"/>
    <w:link w:val="FootnoteText"/>
    <w:semiHidden/>
    <w:rsid w:val="00F93167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F9316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FootnoteTextChar1">
    <w:name w:val="Footnote Text Char1"/>
    <w:basedOn w:val="DefaultParagraphFont"/>
    <w:uiPriority w:val="99"/>
    <w:semiHidden/>
    <w:rsid w:val="00F93167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F9316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5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E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E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E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E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E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0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2D3"/>
  </w:style>
  <w:style w:type="paragraph" w:styleId="Footer">
    <w:name w:val="footer"/>
    <w:basedOn w:val="Normal"/>
    <w:link w:val="FooterChar"/>
    <w:uiPriority w:val="99"/>
    <w:unhideWhenUsed/>
    <w:rsid w:val="00CB0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2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F9316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F93167"/>
  </w:style>
  <w:style w:type="character" w:customStyle="1" w:styleId="FootnoteTextChar">
    <w:name w:val="Footnote Text Char"/>
    <w:basedOn w:val="DefaultParagraphFont"/>
    <w:link w:val="FootnoteText"/>
    <w:semiHidden/>
    <w:rsid w:val="00F93167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F9316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FootnoteTextChar1">
    <w:name w:val="Footnote Text Char1"/>
    <w:basedOn w:val="DefaultParagraphFont"/>
    <w:uiPriority w:val="99"/>
    <w:semiHidden/>
    <w:rsid w:val="00F93167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F9316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5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E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E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E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E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E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0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2D3"/>
  </w:style>
  <w:style w:type="paragraph" w:styleId="Footer">
    <w:name w:val="footer"/>
    <w:basedOn w:val="Normal"/>
    <w:link w:val="FooterChar"/>
    <w:uiPriority w:val="99"/>
    <w:unhideWhenUsed/>
    <w:rsid w:val="00CB02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48B2B0E0964054A8F1C590A2B2A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2019-05-13T08:58:04Z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pezullimin e përkohshëm të fillimit të procedurave të prokurimit nga njësitë e vetëqeverisjes vendore dhe nga autoritetet kontraktore në varësi të tyre, për periudhën 1 deri 30 Qershor 2019</Titulli>
    <Modifikuesi xmlns="0e656187-b300-4fb0-8bf4-3a50f872073c">vjollca.pacrami</Modifikuesi>
    <Nr_x002e__x0020_prot_x0020_QBZ xmlns="0e656187-b300-4fb0-8bf4-3a50f872073c">720</Nr_x002e__x0020_prot_x0020_QBZ>
    <Data_x0020_e_x0020_Modifikimit xmlns="0e656187-b300-4fb0-8bf4-3a50f872073c">2019-05-13T09:14:40Z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2547/1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48B2B0E0964054A8F1C590A2B2A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8ECE7-2CFF-4D4D-9BF8-C9A471EC3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2F92DE-EDAE-4671-B05D-388CFF77538A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6E62761-BF99-4EF1-A829-BA038577E5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067760-4B6F-4953-B746-B5D59135C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E206976-5438-47F0-96E1-EDC1539187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08D474-4F90-4999-B07A-5CC9CB32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pezullimin e përkohshëm të fillimit të procedurave të prokurimit nga njësitë e vetëqeverisjes vendore dhe nga autoritetet kontraktore në varësi të tyre, për periudhën 1 deri 30 Qershor 2019</vt:lpstr>
    </vt:vector>
  </TitlesOfParts>
  <Company>Microsoft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e përkohshëm të fillimit të procedurave të prokurimit nga njësitë e vetëqeverisjes vendore dhe nga autoritetet kontraktore në varësi të tyre, për periudhën 1 deri 30 Qershor 2019</dc:title>
  <dc:creator>gpagria</dc:creator>
  <cp:lastModifiedBy>Jorina Kryeziu</cp:lastModifiedBy>
  <cp:revision>8</cp:revision>
  <cp:lastPrinted>2019-05-10T07:48:00Z</cp:lastPrinted>
  <dcterms:created xsi:type="dcterms:W3CDTF">2019-05-13T07:10:00Z</dcterms:created>
  <dcterms:modified xsi:type="dcterms:W3CDTF">2019-05-13T09:23:00Z</dcterms:modified>
</cp:coreProperties>
</file>