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395F" w14:textId="7298452D" w:rsidR="00CF760D" w:rsidRPr="00681952" w:rsidRDefault="009873B7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VENDIM</w:t>
      </w:r>
    </w:p>
    <w:p w14:paraId="66963962" w14:textId="5312C8ED" w:rsidR="009873B7" w:rsidRPr="00681952" w:rsidRDefault="001B56C9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Nr.</w:t>
      </w:r>
      <w:r w:rsidR="00E86315" w:rsidRPr="00681952">
        <w:rPr>
          <w:rFonts w:ascii="Garamond" w:hAnsi="Garamond"/>
          <w:b/>
          <w:sz w:val="24"/>
          <w:szCs w:val="24"/>
        </w:rPr>
        <w:t xml:space="preserve"> </w:t>
      </w:r>
      <w:r w:rsidRPr="00681952">
        <w:rPr>
          <w:rFonts w:ascii="Garamond" w:hAnsi="Garamond"/>
          <w:b/>
          <w:sz w:val="24"/>
          <w:szCs w:val="24"/>
        </w:rPr>
        <w:t>347</w:t>
      </w:r>
      <w:r w:rsidR="009873B7" w:rsidRPr="00681952">
        <w:rPr>
          <w:rFonts w:ascii="Garamond" w:hAnsi="Garamond"/>
          <w:b/>
          <w:sz w:val="24"/>
          <w:szCs w:val="24"/>
        </w:rPr>
        <w:t>, datë</w:t>
      </w:r>
      <w:r w:rsidRPr="00681952">
        <w:rPr>
          <w:rFonts w:ascii="Garamond" w:hAnsi="Garamond"/>
          <w:b/>
          <w:sz w:val="24"/>
          <w:szCs w:val="24"/>
        </w:rPr>
        <w:t xml:space="preserve"> 22.5.2019</w:t>
      </w:r>
    </w:p>
    <w:p w14:paraId="66963963" w14:textId="77777777" w:rsidR="009873B7" w:rsidRPr="00681952" w:rsidRDefault="009873B7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963968" w14:textId="7006014C" w:rsidR="009873B7" w:rsidRPr="00681952" w:rsidRDefault="0016488C" w:rsidP="001648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 xml:space="preserve">PËR </w:t>
      </w:r>
      <w:r w:rsidR="003831F6" w:rsidRPr="00681952">
        <w:rPr>
          <w:rFonts w:ascii="Garamond" w:hAnsi="Garamond"/>
          <w:b/>
          <w:sz w:val="24"/>
          <w:szCs w:val="24"/>
        </w:rPr>
        <w:t>PËRCAKTIMIN E KUSHTEVE</w:t>
      </w:r>
      <w:r w:rsidR="00053D3F" w:rsidRPr="00681952">
        <w:rPr>
          <w:rFonts w:ascii="Garamond" w:hAnsi="Garamond"/>
          <w:b/>
          <w:sz w:val="24"/>
          <w:szCs w:val="24"/>
        </w:rPr>
        <w:t xml:space="preserve"> DHE </w:t>
      </w:r>
      <w:r w:rsidR="002D72B8" w:rsidRPr="00681952">
        <w:rPr>
          <w:rFonts w:ascii="Garamond" w:hAnsi="Garamond"/>
          <w:b/>
          <w:sz w:val="24"/>
          <w:szCs w:val="24"/>
        </w:rPr>
        <w:t xml:space="preserve">TË </w:t>
      </w:r>
      <w:r w:rsidR="00053D3F" w:rsidRPr="00681952">
        <w:rPr>
          <w:rFonts w:ascii="Garamond" w:hAnsi="Garamond"/>
          <w:b/>
          <w:sz w:val="24"/>
          <w:szCs w:val="24"/>
        </w:rPr>
        <w:t>PROCEDURAVE TË TRANSFERIMIT TË MENAXHIMIT TË INFRASTRUKTURËS SË PESHKIMIT TE</w:t>
      </w:r>
      <w:r w:rsidR="00BE39FC" w:rsidRPr="00681952">
        <w:rPr>
          <w:rFonts w:ascii="Garamond" w:hAnsi="Garamond"/>
          <w:b/>
          <w:sz w:val="24"/>
          <w:szCs w:val="24"/>
        </w:rPr>
        <w:t>K</w:t>
      </w:r>
      <w:r w:rsidR="00053D3F" w:rsidRPr="00681952">
        <w:rPr>
          <w:rFonts w:ascii="Garamond" w:hAnsi="Garamond"/>
          <w:b/>
          <w:sz w:val="24"/>
          <w:szCs w:val="24"/>
        </w:rPr>
        <w:t xml:space="preserve"> ORGANIZATAT E PESHKIMIT, NJËSITË E VETËQEVERISJES VENDORE DHE SUBJEKTET PRIVATE</w:t>
      </w:r>
    </w:p>
    <w:p w14:paraId="66963969" w14:textId="29ADA3FA" w:rsidR="009873B7" w:rsidRPr="00681952" w:rsidRDefault="00FE5271" w:rsidP="0016488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(Ndryshuar me VKM nr.</w:t>
      </w:r>
      <w:r w:rsidR="0081414D" w:rsidRPr="00681952">
        <w:rPr>
          <w:rFonts w:ascii="Garamond" w:hAnsi="Garamond"/>
          <w:i/>
          <w:sz w:val="24"/>
          <w:szCs w:val="24"/>
        </w:rPr>
        <w:t xml:space="preserve"> </w:t>
      </w:r>
      <w:r w:rsidRPr="00681952">
        <w:rPr>
          <w:rFonts w:ascii="Garamond" w:hAnsi="Garamond"/>
          <w:i/>
          <w:sz w:val="24"/>
          <w:szCs w:val="24"/>
        </w:rPr>
        <w:t>486, datë 1.8.2023)</w:t>
      </w:r>
    </w:p>
    <w:p w14:paraId="06A22DD3" w14:textId="0C68B763" w:rsidR="00FE5271" w:rsidRPr="00681952" w:rsidRDefault="00FE5271" w:rsidP="00FE5271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(I përditësuar)</w:t>
      </w:r>
    </w:p>
    <w:p w14:paraId="6696396B" w14:textId="2424D713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Në mbështetje të nenit 100 të Kushtetutës</w:t>
      </w:r>
      <w:r w:rsidR="00CC7C4C" w:rsidRPr="00681952">
        <w:rPr>
          <w:rFonts w:ascii="Garamond" w:hAnsi="Garamond"/>
          <w:sz w:val="24"/>
          <w:szCs w:val="24"/>
        </w:rPr>
        <w:t xml:space="preserve"> dhe </w:t>
      </w:r>
      <w:r w:rsidR="00674A6D" w:rsidRPr="00681952">
        <w:rPr>
          <w:rFonts w:ascii="Garamond" w:hAnsi="Garamond"/>
          <w:sz w:val="24"/>
          <w:szCs w:val="24"/>
        </w:rPr>
        <w:t>të</w:t>
      </w:r>
      <w:r w:rsidR="00CC7C4C" w:rsidRPr="00681952">
        <w:rPr>
          <w:rFonts w:ascii="Garamond" w:hAnsi="Garamond"/>
          <w:sz w:val="24"/>
          <w:szCs w:val="24"/>
        </w:rPr>
        <w:t xml:space="preserve"> </w:t>
      </w:r>
      <w:r w:rsidR="00053D3F" w:rsidRPr="00681952">
        <w:rPr>
          <w:rFonts w:ascii="Garamond" w:hAnsi="Garamond"/>
          <w:sz w:val="24"/>
          <w:szCs w:val="24"/>
        </w:rPr>
        <w:t>pikës</w:t>
      </w:r>
      <w:r w:rsidR="00CC7C4C" w:rsidRPr="00681952">
        <w:rPr>
          <w:rFonts w:ascii="Garamond" w:hAnsi="Garamond"/>
          <w:sz w:val="24"/>
          <w:szCs w:val="24"/>
        </w:rPr>
        <w:t xml:space="preserve"> 3, </w:t>
      </w:r>
      <w:r w:rsidR="00674A6D" w:rsidRPr="00681952">
        <w:rPr>
          <w:rFonts w:ascii="Garamond" w:hAnsi="Garamond"/>
          <w:sz w:val="24"/>
          <w:szCs w:val="24"/>
        </w:rPr>
        <w:t>të</w:t>
      </w:r>
      <w:r w:rsidRPr="00681952">
        <w:rPr>
          <w:rFonts w:ascii="Garamond" w:hAnsi="Garamond"/>
          <w:sz w:val="24"/>
          <w:szCs w:val="24"/>
        </w:rPr>
        <w:t xml:space="preserve"> nenit 65</w:t>
      </w:r>
      <w:r w:rsidR="00CC7C4C" w:rsidRPr="00681952">
        <w:rPr>
          <w:rFonts w:ascii="Garamond" w:hAnsi="Garamond"/>
          <w:sz w:val="24"/>
          <w:szCs w:val="24"/>
        </w:rPr>
        <w:t xml:space="preserve">, </w:t>
      </w:r>
      <w:r w:rsidRPr="00681952">
        <w:rPr>
          <w:rFonts w:ascii="Garamond" w:hAnsi="Garamond"/>
          <w:sz w:val="24"/>
          <w:szCs w:val="24"/>
        </w:rPr>
        <w:t>të</w:t>
      </w:r>
      <w:r w:rsidR="004C5EF2" w:rsidRPr="00681952">
        <w:rPr>
          <w:rFonts w:ascii="Garamond" w:hAnsi="Garamond"/>
          <w:sz w:val="24"/>
          <w:szCs w:val="24"/>
        </w:rPr>
        <w:t xml:space="preserve"> </w:t>
      </w:r>
      <w:r w:rsidRPr="00681952">
        <w:rPr>
          <w:rFonts w:ascii="Garamond" w:hAnsi="Garamond"/>
          <w:sz w:val="24"/>
          <w:szCs w:val="24"/>
        </w:rPr>
        <w:t>ligjit nr.</w:t>
      </w:r>
      <w:r w:rsidR="00E86315" w:rsidRPr="00681952">
        <w:rPr>
          <w:rFonts w:ascii="Garamond" w:hAnsi="Garamond"/>
          <w:sz w:val="24"/>
          <w:szCs w:val="24"/>
        </w:rPr>
        <w:t xml:space="preserve"> </w:t>
      </w:r>
      <w:r w:rsidRPr="00681952">
        <w:rPr>
          <w:rFonts w:ascii="Garamond" w:hAnsi="Garamond"/>
          <w:sz w:val="24"/>
          <w:szCs w:val="24"/>
        </w:rPr>
        <w:t>64/2012</w:t>
      </w:r>
      <w:r w:rsidR="004C5EF2" w:rsidRPr="00681952">
        <w:rPr>
          <w:rFonts w:ascii="Garamond" w:hAnsi="Garamond"/>
          <w:sz w:val="24"/>
          <w:szCs w:val="24"/>
        </w:rPr>
        <w:t>,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Për peshkimin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të ndryshuar, me propozimin e ministrit të Bujqësisë dhe Zhvillim</w:t>
      </w:r>
      <w:r w:rsidR="004C5EF2" w:rsidRPr="00681952">
        <w:rPr>
          <w:rFonts w:ascii="Garamond" w:hAnsi="Garamond"/>
          <w:sz w:val="24"/>
          <w:szCs w:val="24"/>
        </w:rPr>
        <w:t>it Rural, Këshilli i Ministrave</w:t>
      </w:r>
      <w:r w:rsidRPr="00681952">
        <w:rPr>
          <w:rFonts w:ascii="Garamond" w:hAnsi="Garamond"/>
          <w:sz w:val="24"/>
          <w:szCs w:val="24"/>
        </w:rPr>
        <w:t xml:space="preserve"> </w:t>
      </w:r>
    </w:p>
    <w:p w14:paraId="6696396C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96D" w14:textId="38DF8905" w:rsidR="009873B7" w:rsidRPr="00681952" w:rsidRDefault="009873B7" w:rsidP="0016488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VENDOSI:</w:t>
      </w:r>
    </w:p>
    <w:p w14:paraId="6696396E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96F" w14:textId="135C7D6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I. </w:t>
      </w:r>
      <w:r w:rsidR="009873B7" w:rsidRPr="00681952">
        <w:rPr>
          <w:rFonts w:ascii="Garamond" w:hAnsi="Garamond"/>
          <w:sz w:val="24"/>
          <w:szCs w:val="24"/>
        </w:rPr>
        <w:t>DISPOZITA TË PËRGJITHSHME</w:t>
      </w:r>
    </w:p>
    <w:p w14:paraId="66963971" w14:textId="15A863D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9873B7" w:rsidRPr="00681952">
        <w:rPr>
          <w:rFonts w:ascii="Garamond" w:hAnsi="Garamond"/>
          <w:sz w:val="24"/>
          <w:szCs w:val="24"/>
        </w:rPr>
        <w:t xml:space="preserve">Ky vendim ka për qëllim përcaktimin e kushteve dhe </w:t>
      </w:r>
      <w:r w:rsidR="002D72B8" w:rsidRPr="00681952">
        <w:rPr>
          <w:rFonts w:ascii="Garamond" w:hAnsi="Garamond"/>
          <w:sz w:val="24"/>
          <w:szCs w:val="24"/>
        </w:rPr>
        <w:t xml:space="preserve">të </w:t>
      </w:r>
      <w:r w:rsidR="00605E8F" w:rsidRPr="00681952">
        <w:rPr>
          <w:rFonts w:ascii="Garamond" w:hAnsi="Garamond"/>
          <w:sz w:val="24"/>
          <w:szCs w:val="24"/>
        </w:rPr>
        <w:t>procedurave</w:t>
      </w:r>
      <w:r w:rsidR="009873B7" w:rsidRPr="00681952">
        <w:rPr>
          <w:rFonts w:ascii="Garamond" w:hAnsi="Garamond"/>
          <w:sz w:val="24"/>
          <w:szCs w:val="24"/>
        </w:rPr>
        <w:t xml:space="preserve"> për transferimin e menaxhimit të infrastrukturës së peshkimit dhe</w:t>
      </w:r>
      <w:r w:rsidR="002D72B8" w:rsidRPr="00681952">
        <w:rPr>
          <w:rFonts w:ascii="Garamond" w:hAnsi="Garamond"/>
          <w:sz w:val="24"/>
          <w:szCs w:val="24"/>
        </w:rPr>
        <w:t xml:space="preserve"> të</w:t>
      </w:r>
      <w:r w:rsidR="009873B7" w:rsidRPr="00681952">
        <w:rPr>
          <w:rFonts w:ascii="Garamond" w:hAnsi="Garamond"/>
          <w:sz w:val="24"/>
          <w:szCs w:val="24"/>
        </w:rPr>
        <w:t xml:space="preserve"> infrastrukturës së lidhur me peshkimin.</w:t>
      </w:r>
    </w:p>
    <w:p w14:paraId="66963973" w14:textId="31375FB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Procedura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transferimit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infrastrukturës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së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peshkimit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infrastrukturës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së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lidhur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peshkimin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tek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organizata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peshkimit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subjektet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private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zhvillohet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on-line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nëpërmjet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konkurrimit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publik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sipas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parashikimeve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këtij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="00FE5271" w:rsidRPr="00681952">
        <w:rPr>
          <w:rFonts w:ascii="Garamond" w:hAnsi="Garamond"/>
          <w:i/>
          <w:sz w:val="24"/>
          <w:szCs w:val="24"/>
          <w:lang w:val="en-US"/>
        </w:rPr>
        <w:t>vendimi</w:t>
      </w:r>
      <w:proofErr w:type="spellEnd"/>
      <w:r w:rsidR="00FE5271" w:rsidRPr="00681952">
        <w:rPr>
          <w:rFonts w:ascii="Garamond" w:hAnsi="Garamond"/>
          <w:i/>
          <w:sz w:val="24"/>
          <w:szCs w:val="24"/>
          <w:lang w:val="en-US"/>
        </w:rPr>
        <w:t>.</w:t>
      </w:r>
    </w:p>
    <w:p w14:paraId="66963975" w14:textId="70C2DFAF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 xml:space="preserve">Me qëllim transferimin e infrastrukturës së peshkimit, </w:t>
      </w:r>
      <w:r w:rsidR="00FE5271" w:rsidRPr="00681952">
        <w:rPr>
          <w:rFonts w:ascii="Garamond" w:hAnsi="Garamond" w:cs="Times New Roman"/>
          <w:i/>
          <w:sz w:val="24"/>
          <w:szCs w:val="24"/>
        </w:rPr>
        <w:t xml:space="preserve">institucioni përgjegjës </w:t>
      </w:r>
      <w:r w:rsidR="00FE5271" w:rsidRPr="00681952">
        <w:rPr>
          <w:rFonts w:ascii="Garamond" w:hAnsi="Garamond" w:cs="Times New Roman"/>
          <w:i/>
          <w:iCs/>
          <w:sz w:val="24"/>
          <w:szCs w:val="24"/>
        </w:rPr>
        <w:t>për shërbimet e peshkimit dhe të akuakulturës</w:t>
      </w:r>
      <w:r w:rsidR="00FE5271" w:rsidRPr="00681952">
        <w:rPr>
          <w:rFonts w:ascii="Garamond" w:hAnsi="Garamond" w:cs="Times New Roman"/>
          <w:iCs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>duhet të ketë parasysh që procesi i transferimit të garantojë plotësimin e kushteve</w:t>
      </w:r>
      <w:r w:rsidR="005C6341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më poshtë vijon:</w:t>
      </w:r>
    </w:p>
    <w:p w14:paraId="66963977" w14:textId="28D78DE6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C25C85" w:rsidRPr="00681952">
        <w:rPr>
          <w:rFonts w:ascii="Garamond" w:hAnsi="Garamond"/>
          <w:sz w:val="24"/>
          <w:szCs w:val="24"/>
        </w:rPr>
        <w:t xml:space="preserve">mosndryshimin </w:t>
      </w:r>
      <w:r w:rsidR="009873B7" w:rsidRPr="00681952">
        <w:rPr>
          <w:rFonts w:ascii="Garamond" w:hAnsi="Garamond"/>
          <w:sz w:val="24"/>
          <w:szCs w:val="24"/>
        </w:rPr>
        <w:t xml:space="preserve">e destinacionit dhe </w:t>
      </w:r>
      <w:r w:rsidR="009868C1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>qëllimit</w:t>
      </w:r>
      <w:r w:rsidR="009868C1" w:rsidRPr="00681952">
        <w:rPr>
          <w:rFonts w:ascii="Garamond" w:hAnsi="Garamond"/>
          <w:sz w:val="24"/>
          <w:szCs w:val="24"/>
        </w:rPr>
        <w:t>;</w:t>
      </w:r>
    </w:p>
    <w:p w14:paraId="66963978" w14:textId="368495E7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C25C85" w:rsidRPr="00681952">
        <w:rPr>
          <w:rFonts w:ascii="Garamond" w:hAnsi="Garamond"/>
          <w:sz w:val="24"/>
          <w:szCs w:val="24"/>
        </w:rPr>
        <w:t xml:space="preserve">ruajtjen </w:t>
      </w:r>
      <w:r w:rsidR="009873B7" w:rsidRPr="00681952">
        <w:rPr>
          <w:rFonts w:ascii="Garamond" w:hAnsi="Garamond"/>
          <w:sz w:val="24"/>
          <w:szCs w:val="24"/>
        </w:rPr>
        <w:t>dhe garantimin e interesit publik</w:t>
      </w:r>
      <w:r w:rsidR="009868C1" w:rsidRPr="00681952">
        <w:rPr>
          <w:rFonts w:ascii="Garamond" w:hAnsi="Garamond"/>
          <w:sz w:val="24"/>
          <w:szCs w:val="24"/>
        </w:rPr>
        <w:t>;</w:t>
      </w:r>
    </w:p>
    <w:p w14:paraId="66963979" w14:textId="03F6FFE5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C25C85" w:rsidRPr="00681952">
        <w:rPr>
          <w:rFonts w:ascii="Garamond" w:hAnsi="Garamond"/>
          <w:sz w:val="24"/>
          <w:szCs w:val="24"/>
        </w:rPr>
        <w:t xml:space="preserve">përdorimin </w:t>
      </w:r>
      <w:r w:rsidR="009868C1" w:rsidRPr="00681952">
        <w:rPr>
          <w:rFonts w:ascii="Garamond" w:hAnsi="Garamond"/>
          <w:sz w:val="24"/>
          <w:szCs w:val="24"/>
        </w:rPr>
        <w:t>dhe</w:t>
      </w:r>
      <w:r w:rsidR="009873B7" w:rsidRPr="00681952">
        <w:rPr>
          <w:rFonts w:ascii="Garamond" w:hAnsi="Garamond"/>
          <w:sz w:val="24"/>
          <w:szCs w:val="24"/>
        </w:rPr>
        <w:t>/ose përmirësimin e infrastrukturës</w:t>
      </w:r>
      <w:r w:rsidR="009868C1" w:rsidRPr="00681952">
        <w:rPr>
          <w:rFonts w:ascii="Garamond" w:hAnsi="Garamond"/>
          <w:sz w:val="24"/>
          <w:szCs w:val="24"/>
        </w:rPr>
        <w:t>;</w:t>
      </w:r>
    </w:p>
    <w:p w14:paraId="6696397A" w14:textId="3B430012" w:rsidR="009873B7" w:rsidRPr="00681952" w:rsidRDefault="004C0732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C25C85" w:rsidRPr="00681952">
        <w:rPr>
          <w:rFonts w:ascii="Garamond" w:hAnsi="Garamond"/>
          <w:sz w:val="24"/>
          <w:szCs w:val="24"/>
        </w:rPr>
        <w:t xml:space="preserve">vendosjen </w:t>
      </w:r>
      <w:r w:rsidR="009873B7" w:rsidRPr="00681952">
        <w:rPr>
          <w:rFonts w:ascii="Garamond" w:hAnsi="Garamond"/>
          <w:sz w:val="24"/>
          <w:szCs w:val="24"/>
        </w:rPr>
        <w:t>e infrastrukturës në shërbim të subjekteve që ushtrojnë veprimtarinë e peshkimit</w:t>
      </w:r>
      <w:r w:rsidR="009868C1" w:rsidRPr="00681952">
        <w:rPr>
          <w:rFonts w:ascii="Garamond" w:hAnsi="Garamond"/>
          <w:sz w:val="24"/>
          <w:szCs w:val="24"/>
        </w:rPr>
        <w:t>;</w:t>
      </w:r>
    </w:p>
    <w:p w14:paraId="6696397B" w14:textId="216DAAC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C25C85" w:rsidRPr="00681952">
        <w:rPr>
          <w:rFonts w:ascii="Garamond" w:hAnsi="Garamond"/>
          <w:sz w:val="24"/>
          <w:szCs w:val="24"/>
        </w:rPr>
        <w:t xml:space="preserve">ofrimin </w:t>
      </w:r>
      <w:r w:rsidR="009873B7" w:rsidRPr="00681952">
        <w:rPr>
          <w:rFonts w:ascii="Garamond" w:hAnsi="Garamond"/>
          <w:sz w:val="24"/>
          <w:szCs w:val="24"/>
        </w:rPr>
        <w:t>e shërbimit me cilësi të lartë.</w:t>
      </w:r>
    </w:p>
    <w:p w14:paraId="6696397D" w14:textId="0FBBBBB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9873B7" w:rsidRPr="00681952">
        <w:rPr>
          <w:rFonts w:ascii="Garamond" w:hAnsi="Garamond"/>
          <w:sz w:val="24"/>
          <w:szCs w:val="24"/>
        </w:rPr>
        <w:t xml:space="preserve">Procedurat e transferimit të menaxhimit të infrastrukturës së peshkimit dhe </w:t>
      </w:r>
      <w:r w:rsidR="002D72B8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 xml:space="preserve">infrastrukturës së lidhur me peshkimin zhvillohen nga </w:t>
      </w:r>
      <w:r w:rsidR="00FE5271" w:rsidRPr="00681952">
        <w:rPr>
          <w:rFonts w:ascii="Garamond" w:hAnsi="Garamond" w:cs="Times New Roman"/>
          <w:i/>
          <w:sz w:val="24"/>
          <w:szCs w:val="24"/>
        </w:rPr>
        <w:t xml:space="preserve">institucioni përgjegjës </w:t>
      </w:r>
      <w:r w:rsidR="00FE5271" w:rsidRPr="00681952">
        <w:rPr>
          <w:rFonts w:ascii="Garamond" w:hAnsi="Garamond" w:cs="Times New Roman"/>
          <w:i/>
          <w:iCs/>
          <w:sz w:val="24"/>
          <w:szCs w:val="24"/>
        </w:rPr>
        <w:t>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 xml:space="preserve">, me kërkesë apo </w:t>
      </w:r>
      <w:r w:rsidR="00757806" w:rsidRPr="00681952">
        <w:rPr>
          <w:rFonts w:ascii="Garamond" w:hAnsi="Garamond"/>
          <w:sz w:val="24"/>
          <w:szCs w:val="24"/>
        </w:rPr>
        <w:t>nismë</w:t>
      </w:r>
      <w:r w:rsidR="009873B7" w:rsidRPr="00681952">
        <w:rPr>
          <w:rFonts w:ascii="Garamond" w:hAnsi="Garamond"/>
          <w:sz w:val="24"/>
          <w:szCs w:val="24"/>
        </w:rPr>
        <w:t xml:space="preserve"> të organizatave të peshkimit, njësive të vetëqeverisjes vendore apo subjekteve private.</w:t>
      </w:r>
    </w:p>
    <w:p w14:paraId="6696397F" w14:textId="10A521A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9873B7" w:rsidRPr="00681952">
        <w:rPr>
          <w:rFonts w:ascii="Garamond" w:hAnsi="Garamond"/>
          <w:sz w:val="24"/>
          <w:szCs w:val="24"/>
        </w:rPr>
        <w:t>Transferim</w:t>
      </w:r>
      <w:r w:rsidR="0075780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në kuptim të këtij vendimi</w:t>
      </w:r>
      <w:r w:rsidR="0075780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konsiderohet transferimi i së drejtës së menaxhimit, sipas përcaktimeve të ligjit </w:t>
      </w:r>
      <w:r w:rsidR="008B1E41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>r.</w:t>
      </w:r>
      <w:r w:rsidR="00C25C85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64/2012,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Për peshkimin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 xml:space="preserve">, të ndryshuar. </w:t>
      </w:r>
    </w:p>
    <w:p w14:paraId="66963981" w14:textId="4CF8203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 </w:t>
      </w:r>
      <w:r w:rsidR="009873B7" w:rsidRPr="00681952">
        <w:rPr>
          <w:rFonts w:ascii="Garamond" w:hAnsi="Garamond"/>
          <w:sz w:val="24"/>
          <w:szCs w:val="24"/>
        </w:rPr>
        <w:t>Infrastruktura e lidhur me peshkimin</w:t>
      </w:r>
      <w:r w:rsidR="0075780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që </w:t>
      </w:r>
      <w:r w:rsidR="00F732E9" w:rsidRPr="00681952">
        <w:rPr>
          <w:rFonts w:ascii="Garamond" w:hAnsi="Garamond"/>
          <w:sz w:val="24"/>
          <w:szCs w:val="24"/>
        </w:rPr>
        <w:t>u</w:t>
      </w:r>
      <w:r w:rsidR="009873B7" w:rsidRPr="00681952">
        <w:rPr>
          <w:rFonts w:ascii="Garamond" w:hAnsi="Garamond"/>
          <w:sz w:val="24"/>
          <w:szCs w:val="24"/>
        </w:rPr>
        <w:t xml:space="preserve"> transferohet në menaxhim subjekteve private</w:t>
      </w:r>
      <w:r w:rsidR="0075780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përb</w:t>
      </w:r>
      <w:r w:rsidR="00757806" w:rsidRPr="00681952">
        <w:rPr>
          <w:rFonts w:ascii="Garamond" w:hAnsi="Garamond"/>
          <w:sz w:val="24"/>
          <w:szCs w:val="24"/>
        </w:rPr>
        <w:t>ë</w:t>
      </w:r>
      <w:r w:rsidR="009873B7" w:rsidRPr="00681952">
        <w:rPr>
          <w:rFonts w:ascii="Garamond" w:hAnsi="Garamond"/>
          <w:sz w:val="24"/>
          <w:szCs w:val="24"/>
        </w:rPr>
        <w:t>het nga shkallët e riparimit të anijeve të peshkimit ose sipërfaqe për ndërtimin e tyre</w:t>
      </w:r>
      <w:r w:rsidR="00757806" w:rsidRPr="00681952">
        <w:rPr>
          <w:rFonts w:ascii="Garamond" w:hAnsi="Garamond"/>
          <w:sz w:val="24"/>
          <w:szCs w:val="24"/>
        </w:rPr>
        <w:t>,</w:t>
      </w:r>
      <w:r w:rsidR="00FE5271" w:rsidRPr="00681952">
        <w:rPr>
          <w:rFonts w:ascii="Garamond" w:hAnsi="Garamond" w:cs="Times New Roman"/>
          <w:sz w:val="24"/>
          <w:szCs w:val="24"/>
        </w:rPr>
        <w:t xml:space="preserve"> </w:t>
      </w:r>
      <w:r w:rsidR="00FE5271" w:rsidRPr="00681952">
        <w:rPr>
          <w:rFonts w:ascii="Garamond" w:hAnsi="Garamond" w:cs="Times New Roman"/>
          <w:i/>
          <w:sz w:val="24"/>
          <w:szCs w:val="24"/>
        </w:rPr>
        <w:t>qendrave të grumbullimit, tregu i shitjes me shumicë ose sipërfaqja e ndërtimit të tregut,</w:t>
      </w:r>
      <w:r w:rsidR="00757806" w:rsidRPr="00681952">
        <w:rPr>
          <w:rFonts w:ascii="Garamond" w:hAnsi="Garamond"/>
          <w:sz w:val="24"/>
          <w:szCs w:val="24"/>
        </w:rPr>
        <w:t xml:space="preserve"> si dhe </w:t>
      </w:r>
      <w:r w:rsidR="00D05068" w:rsidRPr="00681952">
        <w:rPr>
          <w:rFonts w:ascii="Garamond" w:hAnsi="Garamond"/>
          <w:sz w:val="24"/>
          <w:szCs w:val="24"/>
        </w:rPr>
        <w:t xml:space="preserve">nga </w:t>
      </w:r>
      <w:r w:rsidR="00757806" w:rsidRPr="00681952">
        <w:rPr>
          <w:rFonts w:ascii="Garamond" w:hAnsi="Garamond"/>
          <w:sz w:val="24"/>
          <w:szCs w:val="24"/>
        </w:rPr>
        <w:t xml:space="preserve">depozitat e karburantit, </w:t>
      </w:r>
      <w:r w:rsidR="009873B7" w:rsidRPr="00681952">
        <w:rPr>
          <w:rFonts w:ascii="Garamond" w:hAnsi="Garamond"/>
          <w:sz w:val="24"/>
          <w:szCs w:val="24"/>
        </w:rPr>
        <w:t xml:space="preserve">të cilat </w:t>
      </w:r>
      <w:r w:rsidR="00D05068" w:rsidRPr="00681952">
        <w:rPr>
          <w:rFonts w:ascii="Garamond" w:hAnsi="Garamond"/>
          <w:sz w:val="24"/>
          <w:szCs w:val="24"/>
        </w:rPr>
        <w:t xml:space="preserve">ndihmojnë për </w:t>
      </w:r>
      <w:r w:rsidR="009873B7" w:rsidRPr="00681952">
        <w:rPr>
          <w:rFonts w:ascii="Garamond" w:hAnsi="Garamond"/>
          <w:sz w:val="24"/>
          <w:szCs w:val="24"/>
        </w:rPr>
        <w:t xml:space="preserve">zhvillimin e aktivitetit të peshkimit. </w:t>
      </w:r>
    </w:p>
    <w:p w14:paraId="66963983" w14:textId="29E4232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9873B7" w:rsidRPr="00681952">
        <w:rPr>
          <w:rFonts w:ascii="Garamond" w:hAnsi="Garamond"/>
          <w:sz w:val="24"/>
          <w:szCs w:val="24"/>
        </w:rPr>
        <w:t xml:space="preserve">Depozitat e karburantit </w:t>
      </w:r>
      <w:r w:rsidR="001B036B" w:rsidRPr="00681952">
        <w:rPr>
          <w:rFonts w:ascii="Garamond" w:hAnsi="Garamond"/>
          <w:sz w:val="24"/>
          <w:szCs w:val="24"/>
        </w:rPr>
        <w:t xml:space="preserve">u </w:t>
      </w:r>
      <w:r w:rsidR="009873B7" w:rsidRPr="00681952">
        <w:rPr>
          <w:rFonts w:ascii="Garamond" w:hAnsi="Garamond"/>
          <w:sz w:val="24"/>
          <w:szCs w:val="24"/>
        </w:rPr>
        <w:t>transferohen në menaxhim subjekteve private</w:t>
      </w:r>
      <w:r w:rsidR="001B036B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cilat plotësojnë kushtet e pikës 2</w:t>
      </w:r>
      <w:r w:rsidR="00906CE8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nenit 20</w:t>
      </w:r>
      <w:r w:rsidR="00906CE8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</w:t>
      </w:r>
      <w:r w:rsidR="00906CE8" w:rsidRPr="00681952">
        <w:rPr>
          <w:rFonts w:ascii="Garamond" w:hAnsi="Garamond"/>
          <w:sz w:val="24"/>
          <w:szCs w:val="24"/>
        </w:rPr>
        <w:t>vendimit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906CE8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>r.</w:t>
      </w:r>
      <w:r w:rsidR="00C25C85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612, datë </w:t>
      </w:r>
      <w:r w:rsidR="001B036B" w:rsidRPr="00681952">
        <w:rPr>
          <w:rFonts w:ascii="Garamond" w:hAnsi="Garamond"/>
          <w:sz w:val="24"/>
          <w:szCs w:val="24"/>
        </w:rPr>
        <w:t>5</w:t>
      </w:r>
      <w:r w:rsidR="009873B7" w:rsidRPr="00681952">
        <w:rPr>
          <w:rFonts w:ascii="Garamond" w:hAnsi="Garamond"/>
          <w:sz w:val="24"/>
          <w:szCs w:val="24"/>
        </w:rPr>
        <w:t>.9.2012</w:t>
      </w:r>
      <w:r w:rsidR="001B036B" w:rsidRPr="00681952">
        <w:rPr>
          <w:rFonts w:ascii="Garamond" w:hAnsi="Garamond"/>
          <w:sz w:val="24"/>
          <w:szCs w:val="24"/>
        </w:rPr>
        <w:t>, të Këshillit të Ministrave,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 xml:space="preserve">Për dispozitat zbatuese të ligjit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 xml:space="preserve">Për </w:t>
      </w:r>
      <w:r w:rsidR="00BE0BC0" w:rsidRPr="00681952">
        <w:rPr>
          <w:rFonts w:ascii="Garamond" w:hAnsi="Garamond"/>
          <w:sz w:val="24"/>
          <w:szCs w:val="24"/>
        </w:rPr>
        <w:t>a</w:t>
      </w:r>
      <w:r w:rsidR="009873B7" w:rsidRPr="00681952">
        <w:rPr>
          <w:rFonts w:ascii="Garamond" w:hAnsi="Garamond"/>
          <w:sz w:val="24"/>
          <w:szCs w:val="24"/>
        </w:rPr>
        <w:t>kcizat</w:t>
      </w:r>
      <w:r w:rsidR="00523AA4" w:rsidRPr="00681952">
        <w:rPr>
          <w:rFonts w:ascii="Garamond" w:hAnsi="Garamond"/>
          <w:sz w:val="24"/>
          <w:szCs w:val="24"/>
        </w:rPr>
        <w:t>”“</w:t>
      </w:r>
      <w:r w:rsidR="009873B7" w:rsidRPr="00681952">
        <w:rPr>
          <w:rFonts w:ascii="Garamond" w:hAnsi="Garamond"/>
          <w:sz w:val="24"/>
          <w:szCs w:val="24"/>
        </w:rPr>
        <w:t xml:space="preserve">, </w:t>
      </w:r>
      <w:r w:rsidR="001B036B" w:rsidRPr="00681952">
        <w:rPr>
          <w:rFonts w:ascii="Garamond" w:hAnsi="Garamond"/>
          <w:sz w:val="24"/>
          <w:szCs w:val="24"/>
        </w:rPr>
        <w:t>të</w:t>
      </w:r>
      <w:r w:rsidR="009873B7" w:rsidRPr="00681952">
        <w:rPr>
          <w:rFonts w:ascii="Garamond" w:hAnsi="Garamond"/>
          <w:sz w:val="24"/>
          <w:szCs w:val="24"/>
        </w:rPr>
        <w:t xml:space="preserve"> ndryshuar.</w:t>
      </w:r>
    </w:p>
    <w:p w14:paraId="66963985" w14:textId="25E2A186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9873B7" w:rsidRPr="00681952">
        <w:rPr>
          <w:rFonts w:ascii="Garamond" w:hAnsi="Garamond"/>
          <w:sz w:val="24"/>
          <w:szCs w:val="24"/>
        </w:rPr>
        <w:t>Shkallët e riparimit të anijeve të peshkimit, të klasifikuara si veprimtari për konstruksion, shërbim mirëmbajtjeje të mjeteve lundruese të peshkimit</w:t>
      </w:r>
      <w:r w:rsidR="00E02864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4C764A" w:rsidRPr="00681952">
        <w:rPr>
          <w:rFonts w:ascii="Garamond" w:hAnsi="Garamond"/>
          <w:sz w:val="24"/>
          <w:szCs w:val="24"/>
        </w:rPr>
        <w:t>u</w:t>
      </w:r>
      <w:r w:rsidR="009873B7" w:rsidRPr="00681952">
        <w:rPr>
          <w:rFonts w:ascii="Garamond" w:hAnsi="Garamond"/>
          <w:sz w:val="24"/>
          <w:szCs w:val="24"/>
        </w:rPr>
        <w:t xml:space="preserve"> transferohen subjekteve private nëpërmjet procedurës së konkurrimit publik</w:t>
      </w:r>
      <w:r w:rsidR="004C764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zhvilluar sipas përcaktimeve të </w:t>
      </w:r>
      <w:r w:rsidR="00C54257" w:rsidRPr="00681952">
        <w:rPr>
          <w:rFonts w:ascii="Garamond" w:hAnsi="Garamond"/>
          <w:sz w:val="24"/>
          <w:szCs w:val="24"/>
        </w:rPr>
        <w:t xml:space="preserve">kreut II, të </w:t>
      </w:r>
      <w:r w:rsidR="009873B7" w:rsidRPr="00681952">
        <w:rPr>
          <w:rFonts w:ascii="Garamond" w:hAnsi="Garamond"/>
          <w:sz w:val="24"/>
          <w:szCs w:val="24"/>
        </w:rPr>
        <w:t>këtij vendimi</w:t>
      </w:r>
      <w:r w:rsidR="00BD69E9" w:rsidRPr="00681952">
        <w:rPr>
          <w:rFonts w:ascii="Garamond" w:hAnsi="Garamond"/>
          <w:sz w:val="24"/>
          <w:szCs w:val="24"/>
        </w:rPr>
        <w:t>.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</w:p>
    <w:p w14:paraId="66963987" w14:textId="025B572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>Kriteret e konkurrimit për infrastrukturën e lidhur me peshkimin, sipas pikës 8</w:t>
      </w:r>
      <w:r w:rsidR="009911F9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kreut I</w:t>
      </w:r>
      <w:r w:rsidR="009911F9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këtij vendimi, që </w:t>
      </w:r>
      <w:r w:rsidR="009911F9" w:rsidRPr="00681952">
        <w:rPr>
          <w:rFonts w:ascii="Garamond" w:hAnsi="Garamond"/>
          <w:sz w:val="24"/>
          <w:szCs w:val="24"/>
        </w:rPr>
        <w:t>u</w:t>
      </w:r>
      <w:r w:rsidR="009873B7" w:rsidRPr="00681952">
        <w:rPr>
          <w:rFonts w:ascii="Garamond" w:hAnsi="Garamond"/>
          <w:sz w:val="24"/>
          <w:szCs w:val="24"/>
        </w:rPr>
        <w:t xml:space="preserve"> transferohen subjekteve private, nëpërmjet kontratës së qirasë/enfiteozës, janë</w:t>
      </w:r>
      <w:r w:rsidR="009911F9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më poshtë vijon:</w:t>
      </w:r>
    </w:p>
    <w:p w14:paraId="66963989" w14:textId="0B6CBD0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C25C85" w:rsidRPr="00681952">
        <w:rPr>
          <w:rFonts w:ascii="Garamond" w:hAnsi="Garamond"/>
          <w:sz w:val="24"/>
          <w:szCs w:val="24"/>
        </w:rPr>
        <w:t xml:space="preserve">niveli </w:t>
      </w:r>
      <w:r w:rsidR="009873B7" w:rsidRPr="00681952">
        <w:rPr>
          <w:rFonts w:ascii="Garamond" w:hAnsi="Garamond"/>
          <w:sz w:val="24"/>
          <w:szCs w:val="24"/>
        </w:rPr>
        <w:t>i investimit;</w:t>
      </w:r>
    </w:p>
    <w:p w14:paraId="6696398A" w14:textId="6CABDAB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C25C85" w:rsidRPr="00681952">
        <w:rPr>
          <w:rFonts w:ascii="Garamond" w:hAnsi="Garamond"/>
          <w:sz w:val="24"/>
          <w:szCs w:val="24"/>
        </w:rPr>
        <w:t xml:space="preserve">niveli </w:t>
      </w:r>
      <w:r w:rsidR="009873B7" w:rsidRPr="00681952">
        <w:rPr>
          <w:rFonts w:ascii="Garamond" w:hAnsi="Garamond"/>
          <w:sz w:val="24"/>
          <w:szCs w:val="24"/>
        </w:rPr>
        <w:t>i punësimit;</w:t>
      </w:r>
    </w:p>
    <w:p w14:paraId="6696398B" w14:textId="436D9695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c) </w:t>
      </w:r>
      <w:r w:rsidR="00C25C85" w:rsidRPr="00681952">
        <w:rPr>
          <w:rFonts w:ascii="Garamond" w:hAnsi="Garamond"/>
          <w:sz w:val="24"/>
          <w:szCs w:val="24"/>
        </w:rPr>
        <w:t xml:space="preserve">oferta </w:t>
      </w:r>
      <w:r w:rsidR="009873B7" w:rsidRPr="00681952">
        <w:rPr>
          <w:rFonts w:ascii="Garamond" w:hAnsi="Garamond"/>
          <w:sz w:val="24"/>
          <w:szCs w:val="24"/>
        </w:rPr>
        <w:t xml:space="preserve">e detyrimit mujor të qirasë. </w:t>
      </w:r>
    </w:p>
    <w:p w14:paraId="6696398D" w14:textId="520502C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 </w:t>
      </w:r>
      <w:r w:rsidR="009873B7" w:rsidRPr="00681952">
        <w:rPr>
          <w:rFonts w:ascii="Garamond" w:hAnsi="Garamond"/>
          <w:sz w:val="24"/>
          <w:szCs w:val="24"/>
        </w:rPr>
        <w:t xml:space="preserve">Të drejtën e lidhjes së kontratës së enfiteozës për pasuritë shtetërore, me afat deri në 20 (njëzet) vjet, e ka </w:t>
      </w:r>
      <w:r w:rsidR="00FE5271" w:rsidRPr="00681952">
        <w:rPr>
          <w:rFonts w:ascii="Garamond" w:hAnsi="Garamond" w:cs="Times New Roman"/>
          <w:i/>
          <w:sz w:val="24"/>
          <w:szCs w:val="24"/>
        </w:rPr>
        <w:t xml:space="preserve">institucioni përgjegjës </w:t>
      </w:r>
      <w:r w:rsidR="00FE5271" w:rsidRPr="00681952">
        <w:rPr>
          <w:rFonts w:ascii="Garamond" w:hAnsi="Garamond" w:cs="Times New Roman"/>
          <w:i/>
          <w:iCs/>
          <w:sz w:val="24"/>
          <w:szCs w:val="24"/>
        </w:rPr>
        <w:t>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 xml:space="preserve">. </w:t>
      </w:r>
    </w:p>
    <w:p w14:paraId="6696398F" w14:textId="314ABC6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11. </w:t>
      </w:r>
      <w:r w:rsidR="009873B7" w:rsidRPr="00681952">
        <w:rPr>
          <w:rFonts w:ascii="Garamond" w:hAnsi="Garamond"/>
          <w:sz w:val="24"/>
          <w:szCs w:val="24"/>
        </w:rPr>
        <w:t>Afati i lidhjes së kontratës së qirasë është deri në 20 (njëzet) vjet.</w:t>
      </w:r>
    </w:p>
    <w:p w14:paraId="66963991" w14:textId="1B29FF1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12. </w:t>
      </w:r>
      <w:r w:rsidR="009873B7" w:rsidRPr="00681952">
        <w:rPr>
          <w:rFonts w:ascii="Garamond" w:hAnsi="Garamond"/>
          <w:sz w:val="24"/>
          <w:szCs w:val="24"/>
        </w:rPr>
        <w:t>Për pasuritë shtetërore që jepen me qira ose enfiteozë, vlera dysheme e detyrimit mujor përcaktohet si shumë e vlerës së qirasë mujore për pasurinë që jepet me qira ose enfiteozë, të llogaritura</w:t>
      </w:r>
      <w:r w:rsidR="00162D6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më poshtë vijon:</w:t>
      </w:r>
    </w:p>
    <w:p w14:paraId="66963993" w14:textId="263CAD9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C25C85" w:rsidRPr="00681952">
        <w:rPr>
          <w:rFonts w:ascii="Garamond" w:hAnsi="Garamond"/>
          <w:sz w:val="24"/>
          <w:szCs w:val="24"/>
        </w:rPr>
        <w:t xml:space="preserve">qiraja </w:t>
      </w:r>
      <w:r w:rsidR="009873B7" w:rsidRPr="00681952">
        <w:rPr>
          <w:rFonts w:ascii="Garamond" w:hAnsi="Garamond"/>
          <w:sz w:val="24"/>
          <w:szCs w:val="24"/>
        </w:rPr>
        <w:t>e infrastrukturës së lidhur me peshkimin, që do të jetë objekt i kontratës së qirasë/enfiteozës</w:t>
      </w:r>
      <w:r w:rsidR="0060215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është 100 </w:t>
      </w:r>
      <w:r w:rsidR="008E01D2" w:rsidRPr="00681952">
        <w:rPr>
          <w:rFonts w:ascii="Garamond" w:hAnsi="Garamond"/>
          <w:sz w:val="24"/>
          <w:szCs w:val="24"/>
        </w:rPr>
        <w:t xml:space="preserve">(njëqind) </w:t>
      </w:r>
      <w:r w:rsidR="009873B7" w:rsidRPr="00681952">
        <w:rPr>
          <w:rFonts w:ascii="Garamond" w:hAnsi="Garamond"/>
          <w:sz w:val="24"/>
          <w:szCs w:val="24"/>
        </w:rPr>
        <w:t>lekë/m</w:t>
      </w:r>
      <w:r w:rsidR="009873B7" w:rsidRPr="00681952">
        <w:rPr>
          <w:rFonts w:ascii="Garamond" w:hAnsi="Garamond"/>
          <w:sz w:val="24"/>
          <w:szCs w:val="24"/>
          <w:vertAlign w:val="superscript"/>
        </w:rPr>
        <w:t>2</w:t>
      </w:r>
      <w:r w:rsidR="009873B7" w:rsidRPr="00681952">
        <w:rPr>
          <w:rFonts w:ascii="Garamond" w:hAnsi="Garamond"/>
          <w:sz w:val="24"/>
          <w:szCs w:val="24"/>
        </w:rPr>
        <w:t xml:space="preserve"> në muaj</w:t>
      </w:r>
      <w:r w:rsidR="00C25C85" w:rsidRPr="00681952">
        <w:rPr>
          <w:rFonts w:ascii="Garamond" w:hAnsi="Garamond"/>
          <w:sz w:val="24"/>
          <w:szCs w:val="24"/>
        </w:rPr>
        <w:t>;</w:t>
      </w:r>
    </w:p>
    <w:p w14:paraId="66963994" w14:textId="57B56256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C25C85" w:rsidRPr="00681952">
        <w:rPr>
          <w:rFonts w:ascii="Garamond" w:hAnsi="Garamond"/>
          <w:sz w:val="24"/>
          <w:szCs w:val="24"/>
        </w:rPr>
        <w:t xml:space="preserve">në </w:t>
      </w:r>
      <w:r w:rsidR="009873B7" w:rsidRPr="00681952">
        <w:rPr>
          <w:rFonts w:ascii="Garamond" w:hAnsi="Garamond"/>
          <w:sz w:val="24"/>
          <w:szCs w:val="24"/>
        </w:rPr>
        <w:t xml:space="preserve">rast se do të jepen me qira depozitat e karburantit, vlera e qirasë mujore është 400 </w:t>
      </w:r>
      <w:r w:rsidR="008E01D2" w:rsidRPr="00681952">
        <w:rPr>
          <w:rFonts w:ascii="Garamond" w:hAnsi="Garamond"/>
          <w:sz w:val="24"/>
          <w:szCs w:val="24"/>
        </w:rPr>
        <w:t xml:space="preserve">(katërqind) </w:t>
      </w:r>
      <w:r w:rsidR="009873B7" w:rsidRPr="00681952">
        <w:rPr>
          <w:rFonts w:ascii="Garamond" w:hAnsi="Garamond"/>
          <w:sz w:val="24"/>
          <w:szCs w:val="24"/>
        </w:rPr>
        <w:t>lekë/m</w:t>
      </w:r>
      <w:r w:rsidR="009873B7" w:rsidRPr="00681952">
        <w:rPr>
          <w:rFonts w:ascii="Garamond" w:hAnsi="Garamond"/>
          <w:sz w:val="24"/>
          <w:szCs w:val="24"/>
          <w:vertAlign w:val="superscript"/>
        </w:rPr>
        <w:t>3</w:t>
      </w:r>
      <w:r w:rsidR="009873B7" w:rsidRPr="00681952">
        <w:rPr>
          <w:rFonts w:ascii="Garamond" w:hAnsi="Garamond"/>
          <w:sz w:val="24"/>
          <w:szCs w:val="24"/>
        </w:rPr>
        <w:t xml:space="preserve"> në muaj.</w:t>
      </w:r>
    </w:p>
    <w:p w14:paraId="66963996" w14:textId="6E9FDF8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13. </w:t>
      </w:r>
      <w:r w:rsidR="009873B7" w:rsidRPr="00681952">
        <w:rPr>
          <w:rFonts w:ascii="Garamond" w:hAnsi="Garamond"/>
          <w:sz w:val="24"/>
          <w:szCs w:val="24"/>
        </w:rPr>
        <w:t>Subjekteve qiramarrëse/enfiteozëmarrëse, në asnjë rast</w:t>
      </w:r>
      <w:r w:rsidR="00192F39" w:rsidRPr="00681952">
        <w:rPr>
          <w:rFonts w:ascii="Garamond" w:hAnsi="Garamond"/>
          <w:sz w:val="24"/>
          <w:szCs w:val="24"/>
        </w:rPr>
        <w:t xml:space="preserve">, nuk </w:t>
      </w:r>
      <w:r w:rsidR="009873B7" w:rsidRPr="00681952">
        <w:rPr>
          <w:rFonts w:ascii="Garamond" w:hAnsi="Garamond"/>
          <w:sz w:val="24"/>
          <w:szCs w:val="24"/>
        </w:rPr>
        <w:t xml:space="preserve">u lind e drejta e privatizimit të objektit të kontratës. </w:t>
      </w:r>
    </w:p>
    <w:p w14:paraId="66963998" w14:textId="55F9E0A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14. </w:t>
      </w:r>
      <w:r w:rsidR="00D165DA" w:rsidRPr="00681952">
        <w:rPr>
          <w:rFonts w:ascii="Garamond" w:hAnsi="Garamond"/>
          <w:i/>
          <w:sz w:val="24"/>
          <w:szCs w:val="24"/>
        </w:rPr>
        <w:t>Shfuqizuar</w:t>
      </w:r>
      <w:r w:rsidR="009873B7" w:rsidRPr="00681952">
        <w:rPr>
          <w:rFonts w:ascii="Garamond" w:hAnsi="Garamond"/>
          <w:i/>
          <w:sz w:val="24"/>
          <w:szCs w:val="24"/>
        </w:rPr>
        <w:t>.</w:t>
      </w:r>
    </w:p>
    <w:p w14:paraId="6696399A" w14:textId="75E86DE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II. </w:t>
      </w:r>
      <w:r w:rsidR="009873B7" w:rsidRPr="00681952">
        <w:rPr>
          <w:rFonts w:ascii="Garamond" w:hAnsi="Garamond"/>
          <w:sz w:val="24"/>
          <w:szCs w:val="24"/>
        </w:rPr>
        <w:t>PROCEDURAT E DHËNIES ME QIRA OSE ENFITEOZË TË SHKALLËVE TË RIPARIMIT TË ANIJEVE TE SUBJEKTET PRIVATE</w:t>
      </w:r>
    </w:p>
    <w:p w14:paraId="6696399C" w14:textId="3E14F23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D165DA" w:rsidRPr="00681952">
        <w:rPr>
          <w:rFonts w:ascii="Garamond" w:hAnsi="Garamond"/>
          <w:i/>
          <w:sz w:val="24"/>
          <w:szCs w:val="24"/>
        </w:rPr>
        <w:t>I</w:t>
      </w:r>
      <w:r w:rsidR="00D165DA" w:rsidRPr="00681952">
        <w:rPr>
          <w:rFonts w:ascii="Garamond" w:hAnsi="Garamond" w:cs="Times New Roman"/>
          <w:i/>
          <w:iCs/>
          <w:sz w:val="24"/>
          <w:szCs w:val="24"/>
        </w:rPr>
        <w:t>nstitucioni përgjegjës 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>, në cilësinë e administruesit të pasurisë,</w:t>
      </w:r>
      <w:r w:rsidR="0039237C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>që do të jepet me qira ose enfiteozë, për të gjitha rastet, përgatit dokumentacionin</w:t>
      </w:r>
      <w:r w:rsidR="00405913" w:rsidRPr="00681952">
        <w:rPr>
          <w:rFonts w:ascii="Garamond" w:hAnsi="Garamond"/>
          <w:sz w:val="24"/>
          <w:szCs w:val="24"/>
        </w:rPr>
        <w:t xml:space="preserve"> dhe të dhënat</w:t>
      </w:r>
      <w:r w:rsidR="00B57F47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më poshtë vijon:</w:t>
      </w:r>
    </w:p>
    <w:p w14:paraId="6696399E" w14:textId="48890F6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C25C85" w:rsidRPr="00681952">
        <w:rPr>
          <w:rFonts w:ascii="Garamond" w:hAnsi="Garamond"/>
          <w:sz w:val="24"/>
          <w:szCs w:val="24"/>
        </w:rPr>
        <w:t xml:space="preserve">certifikatën </w:t>
      </w:r>
      <w:r w:rsidR="009873B7" w:rsidRPr="00681952">
        <w:rPr>
          <w:rFonts w:ascii="Garamond" w:hAnsi="Garamond"/>
          <w:sz w:val="24"/>
          <w:szCs w:val="24"/>
        </w:rPr>
        <w:t xml:space="preserve">e pronësisë së bashku </w:t>
      </w:r>
      <w:r w:rsidR="00E209ED" w:rsidRPr="00681952">
        <w:rPr>
          <w:rFonts w:ascii="Garamond" w:hAnsi="Garamond"/>
          <w:sz w:val="24"/>
          <w:szCs w:val="24"/>
        </w:rPr>
        <w:t>me hartën treguese të regjistrimit</w:t>
      </w:r>
      <w:r w:rsidR="009873B7" w:rsidRPr="00681952">
        <w:rPr>
          <w:rFonts w:ascii="Garamond" w:hAnsi="Garamond"/>
          <w:sz w:val="24"/>
          <w:szCs w:val="24"/>
        </w:rPr>
        <w:t>;</w:t>
      </w:r>
    </w:p>
    <w:p w14:paraId="6696399F" w14:textId="21AC5E4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C25C85" w:rsidRPr="00681952">
        <w:rPr>
          <w:rFonts w:ascii="Garamond" w:hAnsi="Garamond"/>
          <w:sz w:val="24"/>
          <w:szCs w:val="24"/>
        </w:rPr>
        <w:t xml:space="preserve">propozimin </w:t>
      </w:r>
      <w:r w:rsidR="009873B7" w:rsidRPr="00681952">
        <w:rPr>
          <w:rFonts w:ascii="Garamond" w:hAnsi="Garamond"/>
          <w:sz w:val="24"/>
          <w:szCs w:val="24"/>
        </w:rPr>
        <w:t xml:space="preserve">për dhënien me qira ose enfiteozë të objektit, </w:t>
      </w:r>
      <w:r w:rsidR="008E01D2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>sipërfaqes</w:t>
      </w:r>
      <w:r w:rsidR="008E01D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e cila përmban propozimin për veprimtarinë që mund të ushtrohet në këtë pasuri dhe afatin e dhënies me qira;</w:t>
      </w:r>
    </w:p>
    <w:p w14:paraId="669639A0" w14:textId="51BCECE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C25C85" w:rsidRPr="00681952">
        <w:rPr>
          <w:rFonts w:ascii="Garamond" w:hAnsi="Garamond"/>
          <w:sz w:val="24"/>
          <w:szCs w:val="24"/>
        </w:rPr>
        <w:t xml:space="preserve">genplanin </w:t>
      </w:r>
      <w:r w:rsidR="009873B7" w:rsidRPr="00681952">
        <w:rPr>
          <w:rFonts w:ascii="Garamond" w:hAnsi="Garamond"/>
          <w:sz w:val="24"/>
          <w:szCs w:val="24"/>
        </w:rPr>
        <w:t xml:space="preserve">e objektit, </w:t>
      </w:r>
      <w:r w:rsidR="008E01D2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>sipërfaqes</w:t>
      </w:r>
      <w:r w:rsidR="00025AD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në 5 (pesë) kopje origjinale, të hartuar nga eksperti topograf i licencuar dhe të konfirmuar nga drejtuesi i institucionit shtetëror, Drejtoria e Shërbimeve</w:t>
      </w:r>
      <w:r w:rsidR="00025AD6" w:rsidRPr="00681952">
        <w:rPr>
          <w:rFonts w:ascii="Garamond" w:hAnsi="Garamond"/>
          <w:sz w:val="24"/>
          <w:szCs w:val="24"/>
        </w:rPr>
        <w:t xml:space="preserve"> të Peshkimit dhe Akuakulturës</w:t>
      </w:r>
      <w:r w:rsidR="009873B7" w:rsidRPr="00681952">
        <w:rPr>
          <w:rFonts w:ascii="Garamond" w:hAnsi="Garamond"/>
          <w:sz w:val="24"/>
          <w:szCs w:val="24"/>
        </w:rPr>
        <w:t>, ku të jenë përcaktuar qartë sipërfaqja totale e pasurisë dhe sipërfaqja e pasurisë që do të jepet me qira/enfiteozë</w:t>
      </w:r>
      <w:r w:rsidR="00C25C85" w:rsidRPr="00681952">
        <w:rPr>
          <w:rFonts w:ascii="Garamond" w:hAnsi="Garamond"/>
          <w:sz w:val="24"/>
          <w:szCs w:val="24"/>
        </w:rPr>
        <w:t>;</w:t>
      </w:r>
    </w:p>
    <w:p w14:paraId="669639A1" w14:textId="07DF0080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C25C85" w:rsidRPr="00681952">
        <w:rPr>
          <w:rFonts w:ascii="Garamond" w:hAnsi="Garamond"/>
          <w:sz w:val="24"/>
          <w:szCs w:val="24"/>
        </w:rPr>
        <w:t xml:space="preserve">tarifën </w:t>
      </w:r>
      <w:r w:rsidR="009873B7" w:rsidRPr="00681952">
        <w:rPr>
          <w:rFonts w:ascii="Garamond" w:hAnsi="Garamond"/>
          <w:sz w:val="24"/>
          <w:szCs w:val="24"/>
        </w:rPr>
        <w:t>dysheme të detyrimit mujor për sipërfaqet, sipas përcaktimeve në këtë vendim dhe duke pasur parasysh edhe gjendjen fizike të objektit;</w:t>
      </w:r>
    </w:p>
    <w:p w14:paraId="669639A2" w14:textId="0740E96D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C25C85" w:rsidRPr="00681952">
        <w:rPr>
          <w:rFonts w:ascii="Garamond" w:hAnsi="Garamond"/>
          <w:sz w:val="24"/>
          <w:szCs w:val="24"/>
        </w:rPr>
        <w:t xml:space="preserve">në </w:t>
      </w:r>
      <w:r w:rsidR="009873B7" w:rsidRPr="00681952">
        <w:rPr>
          <w:rFonts w:ascii="Garamond" w:hAnsi="Garamond"/>
          <w:sz w:val="24"/>
          <w:szCs w:val="24"/>
        </w:rPr>
        <w:t xml:space="preserve">rastet e propozimit për dhënien me enfiteozë të objektit, përveç </w:t>
      </w:r>
      <w:r w:rsidR="00405913" w:rsidRPr="00681952">
        <w:rPr>
          <w:rFonts w:ascii="Garamond" w:hAnsi="Garamond"/>
          <w:sz w:val="24"/>
          <w:szCs w:val="24"/>
        </w:rPr>
        <w:t>sa më sipër</w:t>
      </w:r>
      <w:r w:rsidR="00025AD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duhet të specifikohet edhe vlera kontabël e pasurisë, sipas llogarive financiare në fund të vitit paraardhës.</w:t>
      </w:r>
    </w:p>
    <w:p w14:paraId="669639A4" w14:textId="3B9780D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9873B7" w:rsidRPr="00681952">
        <w:rPr>
          <w:rFonts w:ascii="Garamond" w:hAnsi="Garamond"/>
          <w:sz w:val="24"/>
          <w:szCs w:val="24"/>
        </w:rPr>
        <w:t>Në urdhrin e ministrit</w:t>
      </w:r>
      <w:r w:rsidR="00035D2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për dhënien me qira ose enfiteozë, me konkurrim, të pasurisë shtetërore</w:t>
      </w:r>
      <w:r w:rsidR="00035D2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përcaktohen:</w:t>
      </w:r>
    </w:p>
    <w:p w14:paraId="669639A6" w14:textId="3E374E2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9873B7" w:rsidRPr="00681952">
        <w:rPr>
          <w:rFonts w:ascii="Garamond" w:hAnsi="Garamond"/>
          <w:sz w:val="24"/>
          <w:szCs w:val="24"/>
        </w:rPr>
        <w:t>të dhënat për pasurinë shtetërore që jepet me qira apo enfiteozë: emërtimi, sipërfaqja, zon</w:t>
      </w:r>
      <w:r w:rsidR="001430F4" w:rsidRPr="00681952">
        <w:rPr>
          <w:rFonts w:ascii="Garamond" w:hAnsi="Garamond"/>
          <w:sz w:val="24"/>
          <w:szCs w:val="24"/>
        </w:rPr>
        <w:t>a</w:t>
      </w:r>
      <w:r w:rsidR="009873B7" w:rsidRPr="00681952">
        <w:rPr>
          <w:rFonts w:ascii="Garamond" w:hAnsi="Garamond"/>
          <w:sz w:val="24"/>
          <w:szCs w:val="24"/>
        </w:rPr>
        <w:t xml:space="preserve"> kadastrale, qëllimi i përdorimit, vlera dysheme e detyrimit mujor të llogaritur sipas tarifave të këtij vendimi </w:t>
      </w:r>
      <w:r w:rsidR="001430F4" w:rsidRPr="00681952">
        <w:rPr>
          <w:rFonts w:ascii="Garamond" w:hAnsi="Garamond"/>
          <w:sz w:val="24"/>
          <w:szCs w:val="24"/>
        </w:rPr>
        <w:t>dh</w:t>
      </w:r>
      <w:r w:rsidR="009873B7" w:rsidRPr="00681952">
        <w:rPr>
          <w:rFonts w:ascii="Garamond" w:hAnsi="Garamond"/>
          <w:sz w:val="24"/>
          <w:szCs w:val="24"/>
        </w:rPr>
        <w:t>e afati;</w:t>
      </w:r>
    </w:p>
    <w:p w14:paraId="669639A7" w14:textId="6ABE7DB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9873B7" w:rsidRPr="00681952">
        <w:rPr>
          <w:rFonts w:ascii="Garamond" w:hAnsi="Garamond"/>
          <w:sz w:val="24"/>
          <w:szCs w:val="24"/>
        </w:rPr>
        <w:t>veprimtaria që mund të ushtrohet në objekt;</w:t>
      </w:r>
    </w:p>
    <w:p w14:paraId="669639A8" w14:textId="2E8C22AD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9873B7" w:rsidRPr="00681952">
        <w:rPr>
          <w:rFonts w:ascii="Garamond" w:hAnsi="Garamond"/>
          <w:sz w:val="24"/>
          <w:szCs w:val="24"/>
        </w:rPr>
        <w:t>pikët vlerësuese për elementet e konkurrimit, sipas pikës 8</w:t>
      </w:r>
      <w:r w:rsidR="00822C3B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kreut I</w:t>
      </w:r>
      <w:r w:rsidR="00822C3B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këtij vendimi;</w:t>
      </w:r>
    </w:p>
    <w:p w14:paraId="669639A9" w14:textId="449D780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9873B7" w:rsidRPr="00681952">
        <w:rPr>
          <w:rFonts w:ascii="Garamond" w:hAnsi="Garamond"/>
          <w:sz w:val="24"/>
          <w:szCs w:val="24"/>
        </w:rPr>
        <w:t>data dhe ora, ku paraqiten dokumentet;</w:t>
      </w:r>
    </w:p>
    <w:p w14:paraId="669639AA" w14:textId="7C136CDF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9873B7" w:rsidRPr="00681952">
        <w:rPr>
          <w:rFonts w:ascii="Garamond" w:hAnsi="Garamond"/>
          <w:sz w:val="24"/>
          <w:szCs w:val="24"/>
        </w:rPr>
        <w:t>përbërja e komisionit të shqyrtimit të ofertave të konkurrentëve, minimalisht me tre veta, një kryetar dhe dy anëtarë;</w:t>
      </w:r>
    </w:p>
    <w:p w14:paraId="669639AB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dh) </w:t>
      </w:r>
      <w:r w:rsidR="00822C3B"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>dokumentacioni që paraqitet nga konkurrentët për konkurrim.</w:t>
      </w:r>
    </w:p>
    <w:p w14:paraId="669639AD" w14:textId="397D781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>Njoftimi për publikim për dhënien me qira ose enfiteozë të pasurisë shtetërore shpallet 1 (një) herë në Buletinin e Njoftimeve Publike dhe në njoftim përcaktohen të dhënat për objektin, kategorizimin e veprimtarisë që do të ushtrohet në objekt, afati i dhënies me qira ose enfiteozë, pikët vlerësuese për elementet e konkurrimit, dokumentacioni që do të paraqesin kon</w:t>
      </w:r>
      <w:r w:rsidR="00602152" w:rsidRPr="00681952">
        <w:rPr>
          <w:rFonts w:ascii="Garamond" w:hAnsi="Garamond"/>
          <w:sz w:val="24"/>
          <w:szCs w:val="24"/>
        </w:rPr>
        <w:t>kurrentët, si dhe</w:t>
      </w:r>
      <w:r w:rsidR="002F4D95" w:rsidRPr="00681952">
        <w:rPr>
          <w:rFonts w:ascii="Garamond" w:hAnsi="Garamond"/>
          <w:sz w:val="24"/>
          <w:szCs w:val="24"/>
        </w:rPr>
        <w:t xml:space="preserve"> </w:t>
      </w:r>
      <w:r w:rsidR="00602152" w:rsidRPr="00681952">
        <w:rPr>
          <w:rFonts w:ascii="Garamond" w:hAnsi="Garamond"/>
          <w:sz w:val="24"/>
          <w:szCs w:val="24"/>
        </w:rPr>
        <w:t xml:space="preserve">data </w:t>
      </w:r>
      <w:r w:rsidR="009873B7" w:rsidRPr="00681952">
        <w:rPr>
          <w:rFonts w:ascii="Garamond" w:hAnsi="Garamond"/>
          <w:sz w:val="24"/>
          <w:szCs w:val="24"/>
        </w:rPr>
        <w:t xml:space="preserve">e ora e paraqitjes së dokumentacionit. Data e konkurrimit të jetë jo më parë se </w:t>
      </w:r>
      <w:r w:rsidR="002F4D95" w:rsidRPr="00681952">
        <w:rPr>
          <w:rFonts w:ascii="Garamond" w:hAnsi="Garamond"/>
          <w:i/>
          <w:sz w:val="24"/>
          <w:szCs w:val="24"/>
        </w:rPr>
        <w:t>20 (njëzet) ditë kalendarike</w:t>
      </w:r>
      <w:r w:rsidR="009873B7" w:rsidRPr="00681952">
        <w:rPr>
          <w:rFonts w:ascii="Garamond" w:hAnsi="Garamond"/>
          <w:sz w:val="24"/>
          <w:szCs w:val="24"/>
        </w:rPr>
        <w:t xml:space="preserve"> nga data e botimit të fundit.</w:t>
      </w:r>
    </w:p>
    <w:p w14:paraId="669639AF" w14:textId="3F8BDB1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9873B7" w:rsidRPr="00681952">
        <w:rPr>
          <w:rFonts w:ascii="Garamond" w:hAnsi="Garamond"/>
          <w:sz w:val="24"/>
          <w:szCs w:val="24"/>
        </w:rPr>
        <w:t xml:space="preserve">Dokumentacioni për marrjen me qira, që paraqesin konkurrentët, </w:t>
      </w:r>
      <w:r w:rsidR="002F4D95" w:rsidRPr="00681952">
        <w:rPr>
          <w:rFonts w:ascii="Garamond" w:hAnsi="Garamond"/>
          <w:i/>
          <w:sz w:val="24"/>
          <w:szCs w:val="24"/>
        </w:rPr>
        <w:t>të cilët duhet të jenë persona fizikë ose juridikë, ngarkohet on-line në portalin “e-Albania”</w:t>
      </w:r>
      <w:r w:rsidR="009873B7" w:rsidRPr="00681952">
        <w:rPr>
          <w:rFonts w:ascii="Garamond" w:hAnsi="Garamond"/>
          <w:sz w:val="24"/>
          <w:szCs w:val="24"/>
        </w:rPr>
        <w:t xml:space="preserve"> dhe përmban:</w:t>
      </w:r>
    </w:p>
    <w:p w14:paraId="669639B1" w14:textId="0D6094A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a) </w:t>
      </w:r>
      <w:r w:rsidR="0067595C" w:rsidRPr="00681952">
        <w:rPr>
          <w:rFonts w:ascii="Garamond" w:hAnsi="Garamond"/>
          <w:sz w:val="24"/>
          <w:szCs w:val="24"/>
        </w:rPr>
        <w:t>k</w:t>
      </w:r>
      <w:r w:rsidR="009873B7" w:rsidRPr="00681952">
        <w:rPr>
          <w:rFonts w:ascii="Garamond" w:hAnsi="Garamond"/>
          <w:sz w:val="24"/>
          <w:szCs w:val="24"/>
        </w:rPr>
        <w:t>ërkesën e subjektit për marrje me qira të pasurisë shtetërore, ku të deklarohet oferta për vlerën e detyrimit mujor të qirasë, qëllimi i marrjes në përdorim të pronës shtetërore, si dhe treguesit e konkurrimit, të parashikuar sipas planit të biznesit</w:t>
      </w:r>
      <w:r w:rsidR="00F36125" w:rsidRPr="00681952">
        <w:rPr>
          <w:rFonts w:ascii="Garamond" w:hAnsi="Garamond"/>
          <w:sz w:val="24"/>
          <w:szCs w:val="24"/>
        </w:rPr>
        <w:t>;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</w:p>
    <w:p w14:paraId="669639B2" w14:textId="6E6A136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67595C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lanbiznesin e hollësishëm për vënien në funksionim të objektit, në të cilin duhet të përfshihet informacioni</w:t>
      </w:r>
      <w:r w:rsidR="007E0D1D" w:rsidRPr="00681952">
        <w:rPr>
          <w:rFonts w:ascii="Garamond" w:hAnsi="Garamond"/>
          <w:sz w:val="24"/>
          <w:szCs w:val="24"/>
        </w:rPr>
        <w:t>, si më poshtë vijon</w:t>
      </w:r>
      <w:r w:rsidR="009873B7" w:rsidRPr="00681952">
        <w:rPr>
          <w:rFonts w:ascii="Garamond" w:hAnsi="Garamond"/>
          <w:sz w:val="24"/>
          <w:szCs w:val="24"/>
        </w:rPr>
        <w:t>:</w:t>
      </w:r>
    </w:p>
    <w:p w14:paraId="669639B4" w14:textId="60344B6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identiteti </w:t>
      </w:r>
      <w:r w:rsidR="009873B7" w:rsidRPr="00681952">
        <w:rPr>
          <w:rFonts w:ascii="Garamond" w:hAnsi="Garamond"/>
          <w:sz w:val="24"/>
          <w:szCs w:val="24"/>
        </w:rPr>
        <w:t>i subjektit kërkues, historiku i aktivitetit që kryen;</w:t>
      </w:r>
    </w:p>
    <w:p w14:paraId="669639B5" w14:textId="6CF2BF32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përshkrimi </w:t>
      </w:r>
      <w:r w:rsidR="009873B7" w:rsidRPr="00681952">
        <w:rPr>
          <w:rFonts w:ascii="Garamond" w:hAnsi="Garamond"/>
          <w:sz w:val="24"/>
          <w:szCs w:val="24"/>
        </w:rPr>
        <w:t>i projektit të investimit, i punimeve që do të realizohen, i shërbimeve që do të ofrohen, i burimeve financiare të investimit;</w:t>
      </w:r>
    </w:p>
    <w:p w14:paraId="669639B6" w14:textId="3ED30535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analiza </w:t>
      </w:r>
      <w:r w:rsidR="009873B7" w:rsidRPr="00681952">
        <w:rPr>
          <w:rFonts w:ascii="Garamond" w:hAnsi="Garamond"/>
          <w:sz w:val="24"/>
          <w:szCs w:val="24"/>
        </w:rPr>
        <w:t>e detajuar e afateve kohore, që do të duhen për të realizuar projektin investues, si dhe fazat e përcaktuara të realizimit të tij;</w:t>
      </w:r>
    </w:p>
    <w:p w14:paraId="669639B7" w14:textId="62E921D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iv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niveli </w:t>
      </w:r>
      <w:r w:rsidR="009873B7" w:rsidRPr="00681952">
        <w:rPr>
          <w:rFonts w:ascii="Garamond" w:hAnsi="Garamond"/>
          <w:sz w:val="24"/>
          <w:szCs w:val="24"/>
        </w:rPr>
        <w:t>i punësimit, që do të realizohet sipas fazave kohore të përcaktuara.</w:t>
      </w:r>
    </w:p>
    <w:p w14:paraId="669639B9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Nëse kërkesa e subjektit është për një afat kohor mbi 5 (pesë) vjet, plani i biznesit </w:t>
      </w:r>
      <w:r w:rsidR="00BB0456" w:rsidRPr="00681952">
        <w:rPr>
          <w:rFonts w:ascii="Garamond" w:hAnsi="Garamond"/>
          <w:sz w:val="24"/>
          <w:szCs w:val="24"/>
        </w:rPr>
        <w:t>të jetë i përshkruar hollësisht</w:t>
      </w:r>
      <w:r w:rsidRPr="00681952">
        <w:rPr>
          <w:rFonts w:ascii="Garamond" w:hAnsi="Garamond"/>
          <w:sz w:val="24"/>
          <w:szCs w:val="24"/>
        </w:rPr>
        <w:t xml:space="preserve"> me të dhënat për 5 (pesë) vitet e para të aktivitetit dhe parashikimin për periudhën tjetër.</w:t>
      </w:r>
    </w:p>
    <w:p w14:paraId="669639BB" w14:textId="36C8432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F36125" w:rsidRPr="00681952">
        <w:rPr>
          <w:rFonts w:ascii="Garamond" w:hAnsi="Garamond"/>
          <w:sz w:val="24"/>
          <w:szCs w:val="24"/>
        </w:rPr>
        <w:t xml:space="preserve">deklaratat </w:t>
      </w:r>
      <w:r w:rsidR="009873B7" w:rsidRPr="00681952">
        <w:rPr>
          <w:rFonts w:ascii="Garamond" w:hAnsi="Garamond"/>
          <w:sz w:val="24"/>
          <w:szCs w:val="24"/>
        </w:rPr>
        <w:t>në formën e vetëdeklarimit, si më poshtë vijon:</w:t>
      </w:r>
    </w:p>
    <w:p w14:paraId="669639BD" w14:textId="7EB7D84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>për të dhënat e NIPT</w:t>
      </w:r>
      <w:r w:rsidR="00783EE0" w:rsidRPr="00681952">
        <w:rPr>
          <w:rFonts w:ascii="Garamond" w:hAnsi="Garamond"/>
          <w:sz w:val="24"/>
          <w:szCs w:val="24"/>
        </w:rPr>
        <w:t>-it</w:t>
      </w:r>
      <w:r w:rsidR="009873B7" w:rsidRPr="00681952">
        <w:rPr>
          <w:rFonts w:ascii="Garamond" w:hAnsi="Garamond"/>
          <w:sz w:val="24"/>
          <w:szCs w:val="24"/>
        </w:rPr>
        <w:t>/NUIS</w:t>
      </w:r>
      <w:r w:rsidR="00783EE0" w:rsidRPr="00681952">
        <w:rPr>
          <w:rFonts w:ascii="Garamond" w:hAnsi="Garamond"/>
          <w:sz w:val="24"/>
          <w:szCs w:val="24"/>
        </w:rPr>
        <w:t>-it</w:t>
      </w:r>
      <w:r w:rsidR="009873B7" w:rsidRPr="00681952">
        <w:rPr>
          <w:rFonts w:ascii="Garamond" w:hAnsi="Garamond"/>
          <w:sz w:val="24"/>
          <w:szCs w:val="24"/>
        </w:rPr>
        <w:t xml:space="preserve"> të subjektit kërkues;</w:t>
      </w:r>
    </w:p>
    <w:p w14:paraId="669639BE" w14:textId="7E40A55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>për shlyerjen e detyrimeve tatimore dhe sigurimet shoqërore;</w:t>
      </w:r>
    </w:p>
    <w:p w14:paraId="669639BF" w14:textId="4BFEAA1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 xml:space="preserve">për administratorin dhe subjektin juridik ofertues, nëse është në ndjekje penale, si dhe nëse ka procese gjyqësore </w:t>
      </w:r>
      <w:r w:rsidR="00115D0F" w:rsidRPr="00681952">
        <w:rPr>
          <w:rFonts w:ascii="Garamond" w:hAnsi="Garamond"/>
          <w:sz w:val="24"/>
          <w:szCs w:val="24"/>
        </w:rPr>
        <w:t>lidhur</w:t>
      </w:r>
      <w:r w:rsidR="009873B7" w:rsidRPr="00681952">
        <w:rPr>
          <w:rFonts w:ascii="Garamond" w:hAnsi="Garamond"/>
          <w:sz w:val="24"/>
          <w:szCs w:val="24"/>
        </w:rPr>
        <w:t xml:space="preserve"> me aktivitetin;</w:t>
      </w:r>
    </w:p>
    <w:p w14:paraId="669639C0" w14:textId="6546861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iv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>lidhur me burimin e të ardhurave të nevojshme për kryerjen e investimit;</w:t>
      </w:r>
    </w:p>
    <w:p w14:paraId="669639C1" w14:textId="5981068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v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 xml:space="preserve">për shlyerjen e detyrimeve, </w:t>
      </w:r>
      <w:r w:rsidR="00C53BAC" w:rsidRPr="00681952">
        <w:rPr>
          <w:rFonts w:ascii="Garamond" w:hAnsi="Garamond"/>
          <w:sz w:val="24"/>
          <w:szCs w:val="24"/>
        </w:rPr>
        <w:t>në rastet kur subjekti konkurrues zhvillon aktivitet me qira ose enfiteozë në objekte, pronë shtetërore</w:t>
      </w:r>
      <w:r w:rsidR="00754D16" w:rsidRPr="00681952">
        <w:rPr>
          <w:rFonts w:ascii="Garamond" w:hAnsi="Garamond"/>
          <w:sz w:val="24"/>
          <w:szCs w:val="24"/>
        </w:rPr>
        <w:t xml:space="preserve">; </w:t>
      </w:r>
      <w:r w:rsidR="009873B7" w:rsidRPr="00681952">
        <w:rPr>
          <w:rFonts w:ascii="Garamond" w:hAnsi="Garamond"/>
          <w:sz w:val="24"/>
          <w:szCs w:val="24"/>
        </w:rPr>
        <w:t>në të kundërt, të theksojë se nuk ushtron aktivitet në objekte shtetërore;</w:t>
      </w:r>
    </w:p>
    <w:p w14:paraId="669639C2" w14:textId="7450AA2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vi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 xml:space="preserve">se mban përgjegjësi ligjore për vërtetësinë e deklarimeve në dokumentacionin e dorëzuar në konkurrim. Në rast konstatimi të të dhënave të rreme, në çdo rast, komisioni e </w:t>
      </w:r>
      <w:r w:rsidR="00115D0F" w:rsidRPr="00681952">
        <w:rPr>
          <w:rFonts w:ascii="Garamond" w:hAnsi="Garamond"/>
          <w:sz w:val="24"/>
          <w:szCs w:val="24"/>
        </w:rPr>
        <w:t>shkualifikon</w:t>
      </w:r>
      <w:r w:rsidR="009873B7" w:rsidRPr="00681952">
        <w:rPr>
          <w:rFonts w:ascii="Garamond" w:hAnsi="Garamond"/>
          <w:sz w:val="24"/>
          <w:szCs w:val="24"/>
        </w:rPr>
        <w:t xml:space="preserve"> subjektin konkurrues.</w:t>
      </w:r>
    </w:p>
    <w:p w14:paraId="669639C4" w14:textId="2775050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9873B7" w:rsidRPr="00681952">
        <w:rPr>
          <w:rFonts w:ascii="Garamond" w:hAnsi="Garamond"/>
          <w:sz w:val="24"/>
          <w:szCs w:val="24"/>
        </w:rPr>
        <w:t xml:space="preserve">Dokumentacioni për marrjen me enfiteozë, që paraqesin konkurrentët, të cilët duhet të jenë shoqëri tregtare, </w:t>
      </w:r>
      <w:r w:rsidR="002F4D95" w:rsidRPr="00681952">
        <w:rPr>
          <w:rFonts w:ascii="Garamond" w:hAnsi="Garamond"/>
          <w:i/>
          <w:sz w:val="24"/>
          <w:szCs w:val="24"/>
        </w:rPr>
        <w:t>ngarkohet on-line në portalin “e-Albania</w:t>
      </w:r>
      <w:r w:rsidR="002F4D95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 xml:space="preserve"> dhe përmban:</w:t>
      </w:r>
    </w:p>
    <w:p w14:paraId="669639C6" w14:textId="1582E515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115D0F" w:rsidRPr="00681952">
        <w:rPr>
          <w:rFonts w:ascii="Garamond" w:hAnsi="Garamond"/>
          <w:sz w:val="24"/>
          <w:szCs w:val="24"/>
        </w:rPr>
        <w:t>k</w:t>
      </w:r>
      <w:r w:rsidR="009873B7" w:rsidRPr="00681952">
        <w:rPr>
          <w:rFonts w:ascii="Garamond" w:hAnsi="Garamond"/>
          <w:sz w:val="24"/>
          <w:szCs w:val="24"/>
        </w:rPr>
        <w:t xml:space="preserve">ërkesën e subjektit për marrje me enfiteozë të pasurisë shtetërore, ku të deklarohet oferta për vlerën e detyrimit mujor, qëllimi i marrjes në përdorim të pronës shtetërore, si dhe treguesit kryesorë financiarë të parashikuar sipas planit të biznesit; </w:t>
      </w:r>
    </w:p>
    <w:p w14:paraId="669639C7" w14:textId="599B13D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9873B7" w:rsidRPr="00681952">
        <w:rPr>
          <w:rFonts w:ascii="Garamond" w:hAnsi="Garamond"/>
          <w:sz w:val="24"/>
          <w:szCs w:val="24"/>
        </w:rPr>
        <w:t>CV-në e subjektit, ku të tregohet përvoja në fushën e aktivitetit ekonomik që do të ushtrohet në pasurinë që jepet me enfiteozë, të shoqëruar me dokumentacion vërtetues;</w:t>
      </w:r>
    </w:p>
    <w:p w14:paraId="669639C8" w14:textId="2D552EAB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DC42C1" w:rsidRPr="00681952">
        <w:rPr>
          <w:rFonts w:ascii="Garamond" w:hAnsi="Garamond"/>
          <w:sz w:val="24"/>
          <w:szCs w:val="24"/>
        </w:rPr>
        <w:t>plan</w:t>
      </w:r>
      <w:r w:rsidRPr="00681952">
        <w:rPr>
          <w:rFonts w:ascii="Garamond" w:hAnsi="Garamond"/>
          <w:sz w:val="24"/>
          <w:szCs w:val="24"/>
        </w:rPr>
        <w:t>biznesin e hollësishëm për përmirësimin e pronës;</w:t>
      </w:r>
    </w:p>
    <w:p w14:paraId="669639C9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115D0F" w:rsidRPr="00681952">
        <w:rPr>
          <w:rFonts w:ascii="Garamond" w:hAnsi="Garamond"/>
          <w:sz w:val="24"/>
          <w:szCs w:val="24"/>
        </w:rPr>
        <w:t>p</w:t>
      </w:r>
      <w:r w:rsidR="009A276B" w:rsidRPr="00681952">
        <w:rPr>
          <w:rFonts w:ascii="Garamond" w:hAnsi="Garamond"/>
          <w:sz w:val="24"/>
          <w:szCs w:val="24"/>
        </w:rPr>
        <w:t>ërshkrimin e projekt</w:t>
      </w:r>
      <w:r w:rsidRPr="00681952">
        <w:rPr>
          <w:rFonts w:ascii="Garamond" w:hAnsi="Garamond"/>
          <w:sz w:val="24"/>
          <w:szCs w:val="24"/>
        </w:rPr>
        <w:t>ideve të investimit, të dhëna për nivelin e investimeve të parashikuara në pasuri të paluajtshme dhe në objektin në tërësi, shoqëruar me projekte, skica dhe dokumentacion tjetër paraprak, si dhe burimin e financimit të projektit;</w:t>
      </w:r>
    </w:p>
    <w:p w14:paraId="669639CA" w14:textId="37EC30DC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115D0F" w:rsidRPr="00681952">
        <w:rPr>
          <w:rFonts w:ascii="Garamond" w:hAnsi="Garamond"/>
          <w:sz w:val="24"/>
          <w:szCs w:val="24"/>
        </w:rPr>
        <w:t>d</w:t>
      </w:r>
      <w:r w:rsidRPr="00681952">
        <w:rPr>
          <w:rFonts w:ascii="Garamond" w:hAnsi="Garamond"/>
          <w:sz w:val="24"/>
          <w:szCs w:val="24"/>
        </w:rPr>
        <w:t>eklaratat, në formën e vetëdeklarimit, si më poshtë vijon:</w:t>
      </w:r>
    </w:p>
    <w:p w14:paraId="669639CC" w14:textId="5072905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>për të dhënat e NIPT</w:t>
      </w:r>
      <w:r w:rsidR="006011CB" w:rsidRPr="00681952">
        <w:rPr>
          <w:rFonts w:ascii="Garamond" w:hAnsi="Garamond"/>
          <w:sz w:val="24"/>
          <w:szCs w:val="24"/>
        </w:rPr>
        <w:t>-it</w:t>
      </w:r>
      <w:r w:rsidR="009873B7" w:rsidRPr="00681952">
        <w:rPr>
          <w:rFonts w:ascii="Garamond" w:hAnsi="Garamond"/>
          <w:sz w:val="24"/>
          <w:szCs w:val="24"/>
        </w:rPr>
        <w:t>/NUIS</w:t>
      </w:r>
      <w:r w:rsidR="006011CB" w:rsidRPr="00681952">
        <w:rPr>
          <w:rFonts w:ascii="Garamond" w:hAnsi="Garamond"/>
          <w:sz w:val="24"/>
          <w:szCs w:val="24"/>
        </w:rPr>
        <w:t>-it</w:t>
      </w:r>
      <w:r w:rsidR="009873B7" w:rsidRPr="00681952">
        <w:rPr>
          <w:rFonts w:ascii="Garamond" w:hAnsi="Garamond"/>
          <w:sz w:val="24"/>
          <w:szCs w:val="24"/>
        </w:rPr>
        <w:t xml:space="preserve"> të subjektit kërkues;</w:t>
      </w:r>
    </w:p>
    <w:p w14:paraId="669639CD" w14:textId="009D173D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>për shlyerjen e detyrimeve tatimore dhe të sigurimeve shoqërore;</w:t>
      </w:r>
    </w:p>
    <w:p w14:paraId="669639CE" w14:textId="07D7D9D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iii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 xml:space="preserve">për administratorin dhe për subjektin juridik ofertues, nëse është në ndjekje penale, si dhe nëse ka procese gjyqësore </w:t>
      </w:r>
      <w:r w:rsidR="006011CB" w:rsidRPr="00681952">
        <w:rPr>
          <w:rFonts w:ascii="Garamond" w:hAnsi="Garamond"/>
          <w:sz w:val="24"/>
          <w:szCs w:val="24"/>
        </w:rPr>
        <w:t>lidhur</w:t>
      </w:r>
      <w:r w:rsidR="009873B7" w:rsidRPr="00681952">
        <w:rPr>
          <w:rFonts w:ascii="Garamond" w:hAnsi="Garamond"/>
          <w:sz w:val="24"/>
          <w:szCs w:val="24"/>
        </w:rPr>
        <w:t xml:space="preserve"> me aktivitetin;</w:t>
      </w:r>
    </w:p>
    <w:p w14:paraId="669639CF" w14:textId="483AA930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iv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C53BAC" w:rsidRPr="00681952">
        <w:rPr>
          <w:rFonts w:ascii="Garamond" w:hAnsi="Garamond"/>
          <w:sz w:val="24"/>
          <w:szCs w:val="24"/>
        </w:rPr>
        <w:t>për shlyerjen e detyrimeve, n</w:t>
      </w:r>
      <w:r w:rsidR="009873B7" w:rsidRPr="00681952">
        <w:rPr>
          <w:rFonts w:ascii="Garamond" w:hAnsi="Garamond"/>
          <w:sz w:val="24"/>
          <w:szCs w:val="24"/>
        </w:rPr>
        <w:t>ë rastet kur subjekti konkurrues zhvillon aktivitet me qira ose enfiteozë në objekte, pronë shtetërore</w:t>
      </w:r>
      <w:r w:rsidR="00754D16" w:rsidRPr="00681952">
        <w:rPr>
          <w:rFonts w:ascii="Garamond" w:hAnsi="Garamond"/>
          <w:sz w:val="24"/>
          <w:szCs w:val="24"/>
        </w:rPr>
        <w:t>;</w:t>
      </w:r>
      <w:r w:rsidR="009873B7" w:rsidRPr="00681952">
        <w:rPr>
          <w:rFonts w:ascii="Garamond" w:hAnsi="Garamond"/>
          <w:sz w:val="24"/>
          <w:szCs w:val="24"/>
        </w:rPr>
        <w:t xml:space="preserve"> në të kundërt</w:t>
      </w:r>
      <w:r w:rsidR="00754D16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theksojë se nuk ushtron aktivitet në objekte shtetërore;</w:t>
      </w:r>
    </w:p>
    <w:p w14:paraId="669639D0" w14:textId="1BC383F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v</w:t>
      </w:r>
      <w:r w:rsidR="00F36125" w:rsidRPr="00681952">
        <w:rPr>
          <w:rFonts w:ascii="Garamond" w:hAnsi="Garamond"/>
          <w:sz w:val="24"/>
          <w:szCs w:val="24"/>
        </w:rPr>
        <w:t>.</w:t>
      </w:r>
      <w:r w:rsidRPr="00681952">
        <w:rPr>
          <w:rFonts w:ascii="Garamond" w:hAnsi="Garamond"/>
          <w:sz w:val="24"/>
          <w:szCs w:val="24"/>
        </w:rPr>
        <w:t xml:space="preserve"> </w:t>
      </w:r>
      <w:r w:rsidR="00F36125" w:rsidRPr="00681952">
        <w:rPr>
          <w:rFonts w:ascii="Garamond" w:hAnsi="Garamond"/>
          <w:sz w:val="24"/>
          <w:szCs w:val="24"/>
        </w:rPr>
        <w:t xml:space="preserve">deklaratë </w:t>
      </w:r>
      <w:r w:rsidR="009873B7" w:rsidRPr="00681952">
        <w:rPr>
          <w:rFonts w:ascii="Garamond" w:hAnsi="Garamond"/>
          <w:sz w:val="24"/>
          <w:szCs w:val="24"/>
        </w:rPr>
        <w:t xml:space="preserve">se mban përgjegjësi ligjore për vërtetësinë e deklarimeve në dokumentacionin e dorëzuar në konkurrim. Në rast konstatimi të të dhënave të rreme, në çdo rast, komisioni e </w:t>
      </w:r>
      <w:r w:rsidR="0074321B" w:rsidRPr="00681952">
        <w:rPr>
          <w:rFonts w:ascii="Garamond" w:hAnsi="Garamond"/>
          <w:sz w:val="24"/>
          <w:szCs w:val="24"/>
        </w:rPr>
        <w:t>shkualifikon subjektin konkurrues.</w:t>
      </w:r>
    </w:p>
    <w:p w14:paraId="669639D2" w14:textId="3F79F92F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 </w:t>
      </w:r>
      <w:r w:rsidR="009873B7" w:rsidRPr="00681952">
        <w:rPr>
          <w:rFonts w:ascii="Garamond" w:hAnsi="Garamond"/>
          <w:sz w:val="24"/>
          <w:szCs w:val="24"/>
        </w:rPr>
        <w:t>Komisioni i dhënies me qira ose enfiteozë të pasurisë shtetërore kryen këto detyra:</w:t>
      </w:r>
    </w:p>
    <w:p w14:paraId="669639D4" w14:textId="628D82A0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804F5A" w:rsidRPr="00681952">
        <w:rPr>
          <w:rFonts w:ascii="Garamond" w:hAnsi="Garamond"/>
          <w:i/>
          <w:sz w:val="24"/>
          <w:szCs w:val="24"/>
        </w:rPr>
        <w:t xml:space="preserve">Shkarkon dokumentacionin e ngarkuar në portalin “e-Albania”, ruan një kopje elektronike të tij dhe në rastin kur dokumentacioni është jo i plotë, i paqartë apo i ndryshëm nga ai që kërkohet njofton konkurrentin për </w:t>
      </w:r>
      <w:r w:rsidR="00804F5A" w:rsidRPr="00681952">
        <w:rPr>
          <w:rFonts w:ascii="Garamond" w:hAnsi="Garamond"/>
          <w:i/>
          <w:sz w:val="24"/>
          <w:szCs w:val="24"/>
        </w:rPr>
        <w:lastRenderedPageBreak/>
        <w:t>të plotësuar të metat brenda 5 (pesë) ditëve kalendarike. Mosplotësimi i të metave brenda këtij afati përbën s</w:t>
      </w:r>
      <w:r w:rsidR="00804F5A" w:rsidRPr="00681952">
        <w:rPr>
          <w:rFonts w:ascii="Garamond" w:hAnsi="Garamond"/>
          <w:i/>
          <w:sz w:val="24"/>
          <w:szCs w:val="24"/>
        </w:rPr>
        <w:t>hkak për mospranimin e kërkesës</w:t>
      </w:r>
      <w:r w:rsidR="009873B7" w:rsidRPr="00681952">
        <w:rPr>
          <w:rFonts w:ascii="Garamond" w:hAnsi="Garamond"/>
          <w:i/>
          <w:sz w:val="24"/>
          <w:szCs w:val="24"/>
        </w:rPr>
        <w:t>;</w:t>
      </w:r>
    </w:p>
    <w:p w14:paraId="669639D5" w14:textId="4AE8285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B7410B" w:rsidRPr="00681952">
        <w:rPr>
          <w:rFonts w:ascii="Garamond" w:hAnsi="Garamond"/>
          <w:sz w:val="24"/>
          <w:szCs w:val="24"/>
        </w:rPr>
        <w:t>h</w:t>
      </w:r>
      <w:r w:rsidR="009873B7" w:rsidRPr="00681952">
        <w:rPr>
          <w:rFonts w:ascii="Garamond" w:hAnsi="Garamond"/>
          <w:sz w:val="24"/>
          <w:szCs w:val="24"/>
        </w:rPr>
        <w:t xml:space="preserve">arton procesverbalin e zhvillimit të konkurrimit, ku përshkruan pjesëmarrësit, konkurrentët e </w:t>
      </w:r>
      <w:r w:rsidR="001B4224" w:rsidRPr="00681952">
        <w:rPr>
          <w:rFonts w:ascii="Garamond" w:hAnsi="Garamond"/>
          <w:sz w:val="24"/>
          <w:szCs w:val="24"/>
        </w:rPr>
        <w:t>shkualifikuar</w:t>
      </w:r>
      <w:r w:rsidR="009873B7" w:rsidRPr="00681952">
        <w:rPr>
          <w:rFonts w:ascii="Garamond" w:hAnsi="Garamond"/>
          <w:sz w:val="24"/>
          <w:szCs w:val="24"/>
        </w:rPr>
        <w:t xml:space="preserve"> dhe arsyen</w:t>
      </w:r>
      <w:r w:rsidR="00106DF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konkurrentët e kualifikuar dhe listën e dokumenteve të paraqitura prej tyre;</w:t>
      </w:r>
    </w:p>
    <w:p w14:paraId="669639D6" w14:textId="6AAC8E9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804F5A" w:rsidRPr="00681952">
        <w:rPr>
          <w:rFonts w:ascii="Garamond" w:hAnsi="Garamond"/>
          <w:i/>
          <w:sz w:val="24"/>
          <w:szCs w:val="24"/>
        </w:rPr>
        <w:t>brenda 20 (njëzet) ditëve kalendarike</w:t>
      </w:r>
      <w:r w:rsidR="00804F5A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bën shqyrtimin e ofertave të paraqitura, verifikon dokumentacionin e paraqitur nëpërmjet platformës elektronike </w:t>
      </w:r>
      <w:r w:rsidR="009873B7" w:rsidRPr="00681952">
        <w:rPr>
          <w:rFonts w:ascii="Garamond" w:hAnsi="Garamond"/>
          <w:i/>
          <w:sz w:val="24"/>
          <w:szCs w:val="24"/>
        </w:rPr>
        <w:t>e-Albania</w:t>
      </w:r>
      <w:r w:rsidR="009873B7" w:rsidRPr="00681952">
        <w:rPr>
          <w:rFonts w:ascii="Garamond" w:hAnsi="Garamond"/>
          <w:sz w:val="24"/>
          <w:szCs w:val="24"/>
        </w:rPr>
        <w:t xml:space="preserve"> ose</w:t>
      </w:r>
      <w:r w:rsidR="00670C8D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nëpërmjet komunikimit e ndërveprimit ndërinstitucional, sipas përcaktimit në urdhrin e ministrit, dhe vlerëson me pikë çdo element konkurrimi, sipas përcaktimit në urdhrin e ministrit. Subjektit</w:t>
      </w:r>
      <w:r w:rsidR="00602152" w:rsidRPr="00681952">
        <w:rPr>
          <w:rFonts w:ascii="Garamond" w:hAnsi="Garamond"/>
          <w:sz w:val="24"/>
          <w:szCs w:val="24"/>
        </w:rPr>
        <w:t xml:space="preserve"> që</w:t>
      </w:r>
      <w:r w:rsidR="009873B7" w:rsidRPr="00681952">
        <w:rPr>
          <w:rFonts w:ascii="Garamond" w:hAnsi="Garamond"/>
          <w:sz w:val="24"/>
          <w:szCs w:val="24"/>
        </w:rPr>
        <w:t xml:space="preserve"> paraqet </w:t>
      </w:r>
      <w:r w:rsidR="00602152" w:rsidRPr="00681952">
        <w:rPr>
          <w:rFonts w:ascii="Garamond" w:hAnsi="Garamond"/>
          <w:sz w:val="24"/>
          <w:szCs w:val="24"/>
        </w:rPr>
        <w:t>vlerën më të lartë të propozuar</w:t>
      </w:r>
      <w:r w:rsidR="009873B7" w:rsidRPr="00681952">
        <w:rPr>
          <w:rFonts w:ascii="Garamond" w:hAnsi="Garamond"/>
          <w:sz w:val="24"/>
          <w:szCs w:val="24"/>
        </w:rPr>
        <w:t xml:space="preserve"> i jepen pikët maksimale të çdo elementi konkurrimi, ndërsa subjekteve të tjera </w:t>
      </w:r>
      <w:r w:rsidR="00602152" w:rsidRPr="00681952">
        <w:rPr>
          <w:rFonts w:ascii="Garamond" w:hAnsi="Garamond"/>
          <w:sz w:val="24"/>
          <w:szCs w:val="24"/>
        </w:rPr>
        <w:t xml:space="preserve">u llogariten </w:t>
      </w:r>
      <w:r w:rsidR="009873B7" w:rsidRPr="00681952">
        <w:rPr>
          <w:rFonts w:ascii="Garamond" w:hAnsi="Garamond"/>
          <w:sz w:val="24"/>
          <w:szCs w:val="24"/>
        </w:rPr>
        <w:t>pikët në përpjesëtim të drejtë me vlerën më të lartë të propozuar. Në përfundim, konkurruesit renditen në bazë të shumës së pikëve të përfituara</w:t>
      </w:r>
      <w:r w:rsidR="002A689A" w:rsidRPr="00681952">
        <w:rPr>
          <w:rFonts w:ascii="Garamond" w:hAnsi="Garamond"/>
          <w:sz w:val="24"/>
          <w:szCs w:val="24"/>
        </w:rPr>
        <w:t>;</w:t>
      </w:r>
    </w:p>
    <w:p w14:paraId="669639D7" w14:textId="2F8A7C5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B7410B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 xml:space="preserve">ë rastet e pamundësisë teknike të funksionimit të platformës elektronike </w:t>
      </w:r>
      <w:r w:rsidR="009873B7" w:rsidRPr="00681952">
        <w:rPr>
          <w:rFonts w:ascii="Garamond" w:hAnsi="Garamond"/>
          <w:i/>
          <w:sz w:val="24"/>
          <w:szCs w:val="24"/>
        </w:rPr>
        <w:t>e-</w:t>
      </w:r>
      <w:r w:rsidR="001C6E7B" w:rsidRPr="00681952">
        <w:rPr>
          <w:rFonts w:ascii="Garamond" w:hAnsi="Garamond"/>
          <w:i/>
          <w:sz w:val="24"/>
          <w:szCs w:val="24"/>
        </w:rPr>
        <w:t>A</w:t>
      </w:r>
      <w:r w:rsidR="009873B7" w:rsidRPr="00681952">
        <w:rPr>
          <w:rFonts w:ascii="Garamond" w:hAnsi="Garamond"/>
          <w:i/>
          <w:sz w:val="24"/>
          <w:szCs w:val="24"/>
        </w:rPr>
        <w:t>lbania</w:t>
      </w:r>
      <w:r w:rsidR="009873B7" w:rsidRPr="00681952">
        <w:rPr>
          <w:rFonts w:ascii="Garamond" w:hAnsi="Garamond"/>
          <w:sz w:val="24"/>
          <w:szCs w:val="24"/>
        </w:rPr>
        <w:t xml:space="preserve"> për verifikimin e dokumentacion</w:t>
      </w:r>
      <w:r w:rsidR="00106DFA" w:rsidRPr="00681952">
        <w:rPr>
          <w:rFonts w:ascii="Garamond" w:hAnsi="Garamond"/>
          <w:sz w:val="24"/>
          <w:szCs w:val="24"/>
        </w:rPr>
        <w:t xml:space="preserve">it të paraqitur nga ofertuesit, </w:t>
      </w:r>
      <w:r w:rsidR="009873B7" w:rsidRPr="00681952">
        <w:rPr>
          <w:rFonts w:ascii="Garamond" w:hAnsi="Garamond"/>
          <w:sz w:val="24"/>
          <w:szCs w:val="24"/>
        </w:rPr>
        <w:t>komisioni do të marrë në shqyrtim dokumentet e paraqitura me shkrim, dorazi ose përmes postës, të nënshkruara dhe të mbyllura në zarf, nga ofertuesit. Në rast të pamundësisë për shqyrtimin dhe verifikimin e dokumentacionit në një</w:t>
      </w:r>
      <w:r w:rsidR="002A689A" w:rsidRPr="00681952">
        <w:rPr>
          <w:rFonts w:ascii="Garamond" w:hAnsi="Garamond"/>
          <w:sz w:val="24"/>
          <w:szCs w:val="24"/>
        </w:rPr>
        <w:t>rën</w:t>
      </w:r>
      <w:r w:rsidR="009873B7" w:rsidRPr="00681952">
        <w:rPr>
          <w:rFonts w:ascii="Garamond" w:hAnsi="Garamond"/>
          <w:sz w:val="24"/>
          <w:szCs w:val="24"/>
        </w:rPr>
        <w:t xml:space="preserve"> prej formave të përcaktuara më sipër, komisioni do të vijojë me shtyrjen e arsyetuar të afatit jo më shumë se 5 </w:t>
      </w:r>
      <w:r w:rsidR="002A689A" w:rsidRPr="00681952">
        <w:rPr>
          <w:rFonts w:ascii="Garamond" w:hAnsi="Garamond"/>
          <w:sz w:val="24"/>
          <w:szCs w:val="24"/>
        </w:rPr>
        <w:t xml:space="preserve">(pesë) </w:t>
      </w:r>
      <w:r w:rsidR="009873B7" w:rsidRPr="00681952">
        <w:rPr>
          <w:rFonts w:ascii="Garamond" w:hAnsi="Garamond"/>
          <w:sz w:val="24"/>
          <w:szCs w:val="24"/>
        </w:rPr>
        <w:t>ditë</w:t>
      </w:r>
      <w:r w:rsidR="002A689A" w:rsidRPr="00681952">
        <w:rPr>
          <w:rFonts w:ascii="Garamond" w:hAnsi="Garamond"/>
          <w:sz w:val="24"/>
          <w:szCs w:val="24"/>
        </w:rPr>
        <w:t>;</w:t>
      </w:r>
    </w:p>
    <w:p w14:paraId="669639D8" w14:textId="74FE1E00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B7410B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 xml:space="preserve">ë rast se rezultojnë të dhëna të ndryshme nga të dhënat e dokumentacionit të paraqitur në formën e vetëdeklarimit në konkurrim, automatikisht subjekti </w:t>
      </w:r>
      <w:r w:rsidR="001B4224" w:rsidRPr="00681952">
        <w:rPr>
          <w:rFonts w:ascii="Garamond" w:hAnsi="Garamond"/>
          <w:sz w:val="24"/>
          <w:szCs w:val="24"/>
        </w:rPr>
        <w:t>shkualifikohet</w:t>
      </w:r>
      <w:r w:rsidR="009873B7" w:rsidRPr="00681952">
        <w:rPr>
          <w:rFonts w:ascii="Garamond" w:hAnsi="Garamond"/>
          <w:sz w:val="24"/>
          <w:szCs w:val="24"/>
        </w:rPr>
        <w:t>, ndërsa procedurat vazhdojnë me subjektin e klasifikuar në vendin e dytë. Metodologjia e vlerësimit të kritereve të konkurrimit parashikohet në udhëzimin që do të d</w:t>
      </w:r>
      <w:r w:rsidR="002A689A" w:rsidRPr="00681952">
        <w:rPr>
          <w:rFonts w:ascii="Garamond" w:hAnsi="Garamond"/>
          <w:sz w:val="24"/>
          <w:szCs w:val="24"/>
        </w:rPr>
        <w:t>alë në zbatim të këtij vendimi;</w:t>
      </w:r>
    </w:p>
    <w:p w14:paraId="669639D9" w14:textId="0A39755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dh) </w:t>
      </w:r>
      <w:r w:rsidR="00B7410B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araqet</w:t>
      </w:r>
      <w:r w:rsidR="002A689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brenda afatit të përcaktuar në shkronjën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c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60215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kësaj pike, te ministri, që ka të drejtën e lidhjes së kontratës së qirasë ose të enfiteozës, informacion për zhvillimin e konkurrimit, së bashku me procesverbalin e zhvillimit të konku</w:t>
      </w:r>
      <w:r w:rsidR="002A689A" w:rsidRPr="00681952">
        <w:rPr>
          <w:rFonts w:ascii="Garamond" w:hAnsi="Garamond"/>
          <w:sz w:val="24"/>
          <w:szCs w:val="24"/>
        </w:rPr>
        <w:t>rrimit dhe listën e konkurruesve</w:t>
      </w:r>
      <w:r w:rsidR="009873B7" w:rsidRPr="00681952">
        <w:rPr>
          <w:rFonts w:ascii="Garamond" w:hAnsi="Garamond"/>
          <w:sz w:val="24"/>
          <w:szCs w:val="24"/>
        </w:rPr>
        <w:t xml:space="preserve"> të renditur sipas pikëve të fituara.</w:t>
      </w:r>
    </w:p>
    <w:p w14:paraId="669639DB" w14:textId="5F4A160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804F5A" w:rsidRPr="00681952">
        <w:rPr>
          <w:rFonts w:ascii="Garamond" w:hAnsi="Garamond"/>
          <w:i/>
          <w:iCs/>
          <w:sz w:val="24"/>
          <w:szCs w:val="24"/>
        </w:rPr>
        <w:t>Komisioni i dhënies me qira ose enfiteozë të pasurisë shtetërore</w:t>
      </w:r>
      <w:r w:rsidR="009873B7" w:rsidRPr="00681952">
        <w:rPr>
          <w:rFonts w:ascii="Garamond" w:hAnsi="Garamond"/>
          <w:sz w:val="24"/>
          <w:szCs w:val="24"/>
        </w:rPr>
        <w:t xml:space="preserve"> vendos për subjektin fitues në konkurrim. Kur në konkurrim marrin pjesë më shumë se një konkurrues, njoftimi për shpalljen e fituesit vendoset në këndin e njoftimeve të institucionit përkatës.</w:t>
      </w:r>
    </w:p>
    <w:p w14:paraId="669639DD" w14:textId="4B4D4B5D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9873B7" w:rsidRPr="00681952">
        <w:rPr>
          <w:rFonts w:ascii="Garamond" w:hAnsi="Garamond"/>
          <w:sz w:val="24"/>
          <w:szCs w:val="24"/>
        </w:rPr>
        <w:t>Subjektet konkurruese, brenda 5 (pesë) ditëve pun</w:t>
      </w:r>
      <w:r w:rsidR="002A689A" w:rsidRPr="00681952">
        <w:rPr>
          <w:rFonts w:ascii="Garamond" w:hAnsi="Garamond"/>
          <w:sz w:val="24"/>
          <w:szCs w:val="24"/>
        </w:rPr>
        <w:t>ë</w:t>
      </w:r>
      <w:r w:rsidR="009873B7" w:rsidRPr="00681952">
        <w:rPr>
          <w:rFonts w:ascii="Garamond" w:hAnsi="Garamond"/>
          <w:sz w:val="24"/>
          <w:szCs w:val="24"/>
        </w:rPr>
        <w:t xml:space="preserve"> nga shpallja e subjektit fitues, kanë të drejtën e ankimit te ministri, i cili, brenda 10 (dhjetë) ditëve pun</w:t>
      </w:r>
      <w:r w:rsidR="002A689A" w:rsidRPr="00681952">
        <w:rPr>
          <w:rFonts w:ascii="Garamond" w:hAnsi="Garamond"/>
          <w:sz w:val="24"/>
          <w:szCs w:val="24"/>
        </w:rPr>
        <w:t>ë</w:t>
      </w:r>
      <w:r w:rsidR="009873B7" w:rsidRPr="00681952">
        <w:rPr>
          <w:rFonts w:ascii="Garamond" w:hAnsi="Garamond"/>
          <w:sz w:val="24"/>
          <w:szCs w:val="24"/>
        </w:rPr>
        <w:t>, i kthen përgjigje me shkrim ankuesit.</w:t>
      </w:r>
    </w:p>
    <w:p w14:paraId="669639DF" w14:textId="14AA7DF2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 xml:space="preserve">Pas përfundimit të procedurave të </w:t>
      </w:r>
      <w:r w:rsidR="002A689A" w:rsidRPr="00681952">
        <w:rPr>
          <w:rFonts w:ascii="Garamond" w:hAnsi="Garamond"/>
          <w:sz w:val="24"/>
          <w:szCs w:val="24"/>
        </w:rPr>
        <w:t>lart</w:t>
      </w:r>
      <w:r w:rsidR="009873B7" w:rsidRPr="00681952">
        <w:rPr>
          <w:rFonts w:ascii="Garamond" w:hAnsi="Garamond"/>
          <w:sz w:val="24"/>
          <w:szCs w:val="24"/>
        </w:rPr>
        <w:t>përmendura, fillojnë procedurat për hartimin dhe lidhjen e kontratës së qirasë ose të enfiteozës.</w:t>
      </w:r>
    </w:p>
    <w:p w14:paraId="669639E1" w14:textId="09AC4CF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 </w:t>
      </w:r>
      <w:r w:rsidR="009873B7" w:rsidRPr="00681952">
        <w:rPr>
          <w:rFonts w:ascii="Garamond" w:hAnsi="Garamond"/>
          <w:sz w:val="24"/>
          <w:szCs w:val="24"/>
        </w:rPr>
        <w:t xml:space="preserve">Kontratat e qirasë/enfiteozës, të lidhura nga </w:t>
      </w:r>
      <w:r w:rsidR="00804F5A" w:rsidRPr="00681952">
        <w:rPr>
          <w:rFonts w:ascii="Garamond" w:hAnsi="Garamond"/>
          <w:i/>
          <w:iCs/>
          <w:sz w:val="24"/>
          <w:szCs w:val="24"/>
        </w:rPr>
        <w:t>institucioni përgjegjës 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 xml:space="preserve">, do t’i përmbahen formatit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tip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69639E3" w14:textId="1AC338DE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11. </w:t>
      </w:r>
      <w:r w:rsidR="009873B7" w:rsidRPr="00681952">
        <w:rPr>
          <w:rFonts w:ascii="Garamond" w:hAnsi="Garamond"/>
          <w:sz w:val="24"/>
          <w:szCs w:val="24"/>
        </w:rPr>
        <w:t>Kur subjekti fitues tërhiqet, procedurat e lidhjes së kontratës vazhdojnë me subjektin e klasifikuar në vend të dytë.</w:t>
      </w:r>
    </w:p>
    <w:p w14:paraId="669639E5" w14:textId="4E6950B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12. </w:t>
      </w:r>
      <w:r w:rsidR="009873B7" w:rsidRPr="00681952">
        <w:rPr>
          <w:rFonts w:ascii="Garamond" w:hAnsi="Garamond"/>
          <w:sz w:val="24"/>
          <w:szCs w:val="24"/>
        </w:rPr>
        <w:t>Para nënshkrimit të kontratës së qirasë ose të enfiteozës, qiramarrësi ose enfiteozëmarrësi është i detyruar të kryejë pagesën e garancisë së kontratës, e cila është e barabartë me vlerën e tre muajve të pagesës së qirasë ose të enfiteozës. Garancia ngurtësohet deri në fund të kontratës dhe i kthehet qiramarrësit ose enfiteozëmarrësit me përfundimin e kontratës. Kthimi i garancisë së kontratës realizohet pasi të jenë shlyer të gjitha detyrimet e marrëveshjes kontraktore. Në rast se kontrata zgjidhet nga qiramarrësi ose enfiteozëmarrësi, për shkaqe, për të cilat qiradhënësi ose enfiteozëdhënësi nuk mund të mbajë përgjegjësi, garancia mbahet si penalitet.</w:t>
      </w:r>
    </w:p>
    <w:p w14:paraId="669639E7" w14:textId="394AAC43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13. </w:t>
      </w:r>
      <w:r w:rsidR="009873B7" w:rsidRPr="00681952">
        <w:rPr>
          <w:rFonts w:ascii="Garamond" w:hAnsi="Garamond"/>
          <w:sz w:val="24"/>
          <w:szCs w:val="24"/>
        </w:rPr>
        <w:t xml:space="preserve">Brenda 1 </w:t>
      </w:r>
      <w:r w:rsidR="002A689A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>muaji nga nënshkrimi i kontratës</w:t>
      </w:r>
      <w:r w:rsidR="002A689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enfiteozëmarrësi aplikon pranë institucioneve shtetërore për t</w:t>
      </w:r>
      <w:r w:rsidR="002A689A" w:rsidRPr="00681952">
        <w:rPr>
          <w:rFonts w:ascii="Garamond" w:hAnsi="Garamond"/>
          <w:sz w:val="24"/>
          <w:szCs w:val="24"/>
        </w:rPr>
        <w:t>’</w:t>
      </w:r>
      <w:r w:rsidR="009873B7" w:rsidRPr="00681952">
        <w:rPr>
          <w:rFonts w:ascii="Garamond" w:hAnsi="Garamond"/>
          <w:sz w:val="24"/>
          <w:szCs w:val="24"/>
        </w:rPr>
        <w:t>u pajisur me lejet përkatëse të ushtrimit të veprimtarisë (leje mjedisore, leje/autorizim për përdorim burimi ujor, leje ndërtimi). Në rast se enfiteozëmarrësi/qiramarrësi nuk pajiset me lejet si më sipër</w:t>
      </w:r>
      <w:r w:rsidR="002A689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kontrata pushon automatikisht së vepruari, pa mbajtur garancinë e kontratës së qirasë/enfiteozës. </w:t>
      </w:r>
    </w:p>
    <w:p w14:paraId="669639E9" w14:textId="00BF652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III. </w:t>
      </w:r>
      <w:r w:rsidR="009873B7" w:rsidRPr="00681952">
        <w:rPr>
          <w:rFonts w:ascii="Garamond" w:hAnsi="Garamond"/>
          <w:sz w:val="24"/>
          <w:szCs w:val="24"/>
        </w:rPr>
        <w:t xml:space="preserve">KONTRATA ME TARIFË SIMBOLIKE 1 </w:t>
      </w:r>
      <w:r w:rsidR="00E60124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 xml:space="preserve">EURO </w:t>
      </w:r>
    </w:p>
    <w:p w14:paraId="669639EB" w14:textId="49974DD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9873B7" w:rsidRPr="00681952">
        <w:rPr>
          <w:rFonts w:ascii="Garamond" w:hAnsi="Garamond"/>
          <w:sz w:val="24"/>
          <w:szCs w:val="24"/>
        </w:rPr>
        <w:t>Infrastruktura e lidhur me peshkimin (shkallët e riparimit), në portet e peshkimit, për veprimtari për konstruksion, shërbim mirëmbajtjeje të mjeteve detare lundruese, u jepe</w:t>
      </w:r>
      <w:r w:rsidR="00E60124" w:rsidRPr="00681952">
        <w:rPr>
          <w:rFonts w:ascii="Garamond" w:hAnsi="Garamond"/>
          <w:sz w:val="24"/>
          <w:szCs w:val="24"/>
        </w:rPr>
        <w:t>t</w:t>
      </w:r>
      <w:r w:rsidR="009873B7" w:rsidRPr="00681952">
        <w:rPr>
          <w:rFonts w:ascii="Garamond" w:hAnsi="Garamond"/>
          <w:sz w:val="24"/>
          <w:szCs w:val="24"/>
        </w:rPr>
        <w:t xml:space="preserve"> subjekteve private edhe me kontrata qiraje/enfiteozë, me tarifë 1 </w:t>
      </w:r>
      <w:r w:rsidR="00E60124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>euro/kontrata, me vendim, rast pas rasti, të Këshillit të Ministrave.</w:t>
      </w:r>
    </w:p>
    <w:p w14:paraId="669639ED" w14:textId="3BAE36D1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9873B7" w:rsidRPr="00681952">
        <w:rPr>
          <w:rFonts w:ascii="Garamond" w:hAnsi="Garamond"/>
          <w:sz w:val="24"/>
          <w:szCs w:val="24"/>
        </w:rPr>
        <w:t xml:space="preserve">Afati i lidhjes së kontratës me tarifë simbolike 1 </w:t>
      </w:r>
      <w:r w:rsidR="00E60124" w:rsidRPr="00681952">
        <w:rPr>
          <w:rFonts w:ascii="Garamond" w:hAnsi="Garamond"/>
          <w:sz w:val="24"/>
          <w:szCs w:val="24"/>
        </w:rPr>
        <w:t>(një) e</w:t>
      </w:r>
      <w:r w:rsidR="009873B7" w:rsidRPr="00681952">
        <w:rPr>
          <w:rFonts w:ascii="Garamond" w:hAnsi="Garamond"/>
          <w:sz w:val="24"/>
          <w:szCs w:val="24"/>
        </w:rPr>
        <w:t xml:space="preserve">uro/kontrata është 20 </w:t>
      </w:r>
      <w:r w:rsidR="0026601D" w:rsidRPr="00681952">
        <w:rPr>
          <w:rFonts w:ascii="Garamond" w:hAnsi="Garamond"/>
          <w:sz w:val="24"/>
          <w:szCs w:val="24"/>
        </w:rPr>
        <w:t xml:space="preserve">(njëzet) </w:t>
      </w:r>
      <w:r w:rsidR="009873B7" w:rsidRPr="00681952">
        <w:rPr>
          <w:rFonts w:ascii="Garamond" w:hAnsi="Garamond"/>
          <w:sz w:val="24"/>
          <w:szCs w:val="24"/>
        </w:rPr>
        <w:t>vjet.</w:t>
      </w:r>
    </w:p>
    <w:p w14:paraId="669639EF" w14:textId="145B99CA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>Mini</w:t>
      </w:r>
      <w:r w:rsidR="0026601D" w:rsidRPr="00681952">
        <w:rPr>
          <w:rFonts w:ascii="Garamond" w:hAnsi="Garamond"/>
          <w:sz w:val="24"/>
          <w:szCs w:val="24"/>
        </w:rPr>
        <w:t>stria përgjegjëse për peshkimin</w:t>
      </w:r>
      <w:r w:rsidR="009873B7" w:rsidRPr="00681952">
        <w:rPr>
          <w:rFonts w:ascii="Garamond" w:hAnsi="Garamond"/>
          <w:sz w:val="24"/>
          <w:szCs w:val="24"/>
        </w:rPr>
        <w:t xml:space="preserve"> i propozon Këshillit të Ministrave </w:t>
      </w:r>
      <w:r w:rsidR="0026601D" w:rsidRPr="00681952">
        <w:rPr>
          <w:rFonts w:ascii="Garamond" w:hAnsi="Garamond"/>
          <w:sz w:val="24"/>
          <w:szCs w:val="24"/>
        </w:rPr>
        <w:t xml:space="preserve">miratimin e </w:t>
      </w:r>
      <w:r w:rsidR="009873B7" w:rsidRPr="00681952">
        <w:rPr>
          <w:rFonts w:ascii="Garamond" w:hAnsi="Garamond"/>
          <w:sz w:val="24"/>
          <w:szCs w:val="24"/>
        </w:rPr>
        <w:t>lidhje</w:t>
      </w:r>
      <w:r w:rsidR="00C91A6E" w:rsidRPr="00681952">
        <w:rPr>
          <w:rFonts w:ascii="Garamond" w:hAnsi="Garamond"/>
          <w:sz w:val="24"/>
          <w:szCs w:val="24"/>
        </w:rPr>
        <w:t>s së</w:t>
      </w:r>
      <w:r w:rsidR="009873B7" w:rsidRPr="00681952">
        <w:rPr>
          <w:rFonts w:ascii="Garamond" w:hAnsi="Garamond"/>
          <w:sz w:val="24"/>
          <w:szCs w:val="24"/>
        </w:rPr>
        <w:t xml:space="preserve"> kontratës së qirasë/enfiteozës jo me çmimin fitues, por me çmimin 1 </w:t>
      </w:r>
      <w:r w:rsidR="0026601D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>euro/kontrata kur, pas përfundimit të procedurave të konkurrimit, rezulton fitues një subjekt, i cili propozon që në pasurinë shtetërore do të kryejë një investim mbi 100 000 000 (njëqind milionë) lekë. Propozimi shoqërohet me projektkontratën e negociuar ndërmjet palëve.</w:t>
      </w:r>
    </w:p>
    <w:p w14:paraId="669639F1" w14:textId="05D7E3A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9873B7" w:rsidRPr="00681952">
        <w:rPr>
          <w:rFonts w:ascii="Garamond" w:hAnsi="Garamond"/>
          <w:sz w:val="24"/>
          <w:szCs w:val="24"/>
        </w:rPr>
        <w:t>Palët</w:t>
      </w:r>
      <w:r w:rsidR="0060215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me marrëveshje</w:t>
      </w:r>
      <w:r w:rsidR="0060215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përcaktojnë në kontratë që investimi në infrastrukturë kalon në pronësi të qiradhënësit/enfiteozëdhënësit, në përfundim të afatit të kontratës së qirasë/enfiteozës.</w:t>
      </w:r>
    </w:p>
    <w:p w14:paraId="669639F3" w14:textId="4644BDD4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9873B7" w:rsidRPr="00681952">
        <w:rPr>
          <w:rFonts w:ascii="Garamond" w:hAnsi="Garamond"/>
          <w:sz w:val="24"/>
          <w:szCs w:val="24"/>
        </w:rPr>
        <w:t>Para nëns</w:t>
      </w:r>
      <w:r w:rsidR="00602152" w:rsidRPr="00681952">
        <w:rPr>
          <w:rFonts w:ascii="Garamond" w:hAnsi="Garamond"/>
          <w:sz w:val="24"/>
          <w:szCs w:val="24"/>
        </w:rPr>
        <w:t>hkrimit të kontratës së qirasë/</w:t>
      </w:r>
      <w:r w:rsidR="009873B7" w:rsidRPr="00681952">
        <w:rPr>
          <w:rFonts w:ascii="Garamond" w:hAnsi="Garamond"/>
          <w:sz w:val="24"/>
          <w:szCs w:val="24"/>
        </w:rPr>
        <w:t xml:space="preserve">enfiteozës me tarifë 1 </w:t>
      </w:r>
      <w:r w:rsidR="005B5FA4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 xml:space="preserve">euro/kontrata, qiramarrësi/ enfiteozëmarrësi është i detyruar të kryejë pagesën e garancisë së kontratës në masën 2 </w:t>
      </w:r>
      <w:r w:rsidR="005B5FA4" w:rsidRPr="00681952">
        <w:rPr>
          <w:rFonts w:ascii="Garamond" w:hAnsi="Garamond"/>
          <w:sz w:val="24"/>
          <w:szCs w:val="24"/>
        </w:rPr>
        <w:t xml:space="preserve">(dy) </w:t>
      </w:r>
      <w:r w:rsidR="00641616" w:rsidRPr="00681952">
        <w:rPr>
          <w:rFonts w:ascii="Garamond" w:hAnsi="Garamond"/>
          <w:sz w:val="24"/>
          <w:szCs w:val="24"/>
        </w:rPr>
        <w:t xml:space="preserve">për qind </w:t>
      </w:r>
      <w:r w:rsidR="009873B7" w:rsidRPr="00681952">
        <w:rPr>
          <w:rFonts w:ascii="Garamond" w:hAnsi="Garamond"/>
          <w:sz w:val="24"/>
          <w:szCs w:val="24"/>
        </w:rPr>
        <w:t>të vlerës së investimit të marrë përsipër në konkurrim. Garancia kthehet pas përfundimit të investimit.</w:t>
      </w:r>
    </w:p>
    <w:p w14:paraId="669639F5" w14:textId="5767D2A8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 </w:t>
      </w:r>
      <w:r w:rsidR="009873B7" w:rsidRPr="00681952">
        <w:rPr>
          <w:rFonts w:ascii="Garamond" w:hAnsi="Garamond"/>
          <w:sz w:val="24"/>
          <w:szCs w:val="24"/>
        </w:rPr>
        <w:t>Kontrata e qirasë/enfiteozës me tarifë 1</w:t>
      </w:r>
      <w:r w:rsidR="005B5FA4" w:rsidRPr="00681952">
        <w:rPr>
          <w:rFonts w:ascii="Garamond" w:hAnsi="Garamond"/>
          <w:sz w:val="24"/>
          <w:szCs w:val="24"/>
        </w:rPr>
        <w:t xml:space="preserve"> (një) e</w:t>
      </w:r>
      <w:r w:rsidR="009873B7" w:rsidRPr="00681952">
        <w:rPr>
          <w:rFonts w:ascii="Garamond" w:hAnsi="Garamond"/>
          <w:sz w:val="24"/>
          <w:szCs w:val="24"/>
        </w:rPr>
        <w:t xml:space="preserve">uro/kontrata do t’i përmbahet formatit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tip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69639F7" w14:textId="2BC89406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9873B7" w:rsidRPr="00681952">
        <w:rPr>
          <w:rFonts w:ascii="Garamond" w:hAnsi="Garamond"/>
          <w:sz w:val="24"/>
          <w:szCs w:val="24"/>
        </w:rPr>
        <w:t xml:space="preserve">Në kontratën me tarifë 1 </w:t>
      </w:r>
      <w:r w:rsidR="00641616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>euro/kontrata vendosen sanksi</w:t>
      </w:r>
      <w:r w:rsidR="00602152" w:rsidRPr="00681952">
        <w:rPr>
          <w:rFonts w:ascii="Garamond" w:hAnsi="Garamond"/>
          <w:sz w:val="24"/>
          <w:szCs w:val="24"/>
        </w:rPr>
        <w:t>one për rastet kur qiramarrësi/</w:t>
      </w:r>
      <w:r w:rsidR="009873B7" w:rsidRPr="00681952">
        <w:rPr>
          <w:rFonts w:ascii="Garamond" w:hAnsi="Garamond"/>
          <w:sz w:val="24"/>
          <w:szCs w:val="24"/>
        </w:rPr>
        <w:t>enfiteozëmarrësi nuk realizon kushtet e saj. Bazuar në parashikimet e kontratës, për mosrealizimin e vlerës së investimit të parashikuar në kontratë, subjekti qiramarrës/enfiteozëmarrësi penalizohet me 10 (dhjetë) për qind të vlerës së investimit të parealizuar. Ky sanksion do të vendoset pas dorëzimit të pasqyrave financiare vjetore të certifikuara nga eksperti kontabël i miratuar.</w:t>
      </w:r>
    </w:p>
    <w:p w14:paraId="669639F9" w14:textId="48E3673F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602152" w:rsidRPr="00681952">
        <w:rPr>
          <w:rFonts w:ascii="Garamond" w:hAnsi="Garamond"/>
          <w:sz w:val="24"/>
          <w:szCs w:val="24"/>
        </w:rPr>
        <w:t>Nëse investimi nuk realizohet</w:t>
      </w:r>
      <w:r w:rsidR="009873B7" w:rsidRPr="00681952">
        <w:rPr>
          <w:rFonts w:ascii="Garamond" w:hAnsi="Garamond"/>
          <w:sz w:val="24"/>
          <w:szCs w:val="24"/>
        </w:rPr>
        <w:t xml:space="preserve"> pas 6 (gjashtë) </w:t>
      </w:r>
      <w:r w:rsidR="00602152" w:rsidRPr="00681952">
        <w:rPr>
          <w:rFonts w:ascii="Garamond" w:hAnsi="Garamond"/>
          <w:sz w:val="24"/>
          <w:szCs w:val="24"/>
        </w:rPr>
        <w:t>muajsh</w:t>
      </w:r>
      <w:r w:rsidR="009873B7" w:rsidRPr="00681952">
        <w:rPr>
          <w:rFonts w:ascii="Garamond" w:hAnsi="Garamond"/>
          <w:sz w:val="24"/>
          <w:szCs w:val="24"/>
        </w:rPr>
        <w:t xml:space="preserve">, sipas afateve të </w:t>
      </w:r>
      <w:r w:rsidR="00E02D7A" w:rsidRPr="00681952">
        <w:rPr>
          <w:rFonts w:ascii="Garamond" w:hAnsi="Garamond"/>
          <w:sz w:val="24"/>
          <w:szCs w:val="24"/>
        </w:rPr>
        <w:t>përcaktuara</w:t>
      </w:r>
      <w:r w:rsidR="009873B7" w:rsidRPr="00681952">
        <w:rPr>
          <w:rFonts w:ascii="Garamond" w:hAnsi="Garamond"/>
          <w:sz w:val="24"/>
          <w:szCs w:val="24"/>
        </w:rPr>
        <w:t xml:space="preserve"> në planbiznes</w:t>
      </w:r>
      <w:r w:rsidR="00E02D7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në rastin e kontratave të qirasë dhe në rastin e kontratave të enfiteozës, kontrata zgjidhet në mënyrë të njëanshme, duke mbajtur garancinë e kontratës së qirasë/enfiteozës. Zgjidhja e kontratës bëhet me vendim të Këshillit të Ministrave. </w:t>
      </w:r>
    </w:p>
    <w:p w14:paraId="669639FB" w14:textId="380B0FC9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 xml:space="preserve">Brenda 1 </w:t>
      </w:r>
      <w:r w:rsidR="00E02D7A" w:rsidRPr="00681952">
        <w:rPr>
          <w:rFonts w:ascii="Garamond" w:hAnsi="Garamond"/>
          <w:sz w:val="24"/>
          <w:szCs w:val="24"/>
        </w:rPr>
        <w:t xml:space="preserve">(një) </w:t>
      </w:r>
      <w:r w:rsidR="009873B7" w:rsidRPr="00681952">
        <w:rPr>
          <w:rFonts w:ascii="Garamond" w:hAnsi="Garamond"/>
          <w:sz w:val="24"/>
          <w:szCs w:val="24"/>
        </w:rPr>
        <w:t>muaji nga nënshkrimi i kontratës</w:t>
      </w:r>
      <w:r w:rsidR="00E02D7A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enfiteozëmarrësi aplikon pranë institucioneve shtetërore për t</w:t>
      </w:r>
      <w:r w:rsidR="00E02D7A" w:rsidRPr="00681952">
        <w:rPr>
          <w:rFonts w:ascii="Garamond" w:hAnsi="Garamond"/>
          <w:sz w:val="24"/>
          <w:szCs w:val="24"/>
        </w:rPr>
        <w:t>’</w:t>
      </w:r>
      <w:r w:rsidR="009873B7" w:rsidRPr="00681952">
        <w:rPr>
          <w:rFonts w:ascii="Garamond" w:hAnsi="Garamond"/>
          <w:sz w:val="24"/>
          <w:szCs w:val="24"/>
        </w:rPr>
        <w:t>u pajisur me lejet përkatëse të ushtrimit të veprimtarisë (leje mjedisore, leje/autorizim për përdorim burimi ujor, leje ndërtimi). Fillimi i afatit të kontratës dhe detyrimet kontraktore sipas pikës 8</w:t>
      </w:r>
      <w:r w:rsidR="000956E8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</w:t>
      </w:r>
      <w:r w:rsidR="000956E8" w:rsidRPr="00681952">
        <w:rPr>
          <w:rFonts w:ascii="Garamond" w:hAnsi="Garamond"/>
          <w:sz w:val="24"/>
          <w:szCs w:val="24"/>
        </w:rPr>
        <w:t>k</w:t>
      </w:r>
      <w:r w:rsidR="009873B7" w:rsidRPr="00681952">
        <w:rPr>
          <w:rFonts w:ascii="Garamond" w:hAnsi="Garamond"/>
          <w:sz w:val="24"/>
          <w:szCs w:val="24"/>
        </w:rPr>
        <w:t>reut III</w:t>
      </w:r>
      <w:r w:rsidR="000956E8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këtij vendimi</w:t>
      </w:r>
      <w:r w:rsidR="000956E8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lindin në momentin e marrjes së lejeve përkatëse. Në rast se enfiteozëmarrësi/qiramarrësi nuk pajiset me lejet si më sipër, bëhet zgjidhja e kontratës me vendim të Këshillit të Ministrave pa mbajtur garancinë e kontratës së qirasë/enfiteozës. </w:t>
      </w:r>
    </w:p>
    <w:p w14:paraId="669639FD" w14:textId="1B6969D7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IV. </w:t>
      </w:r>
      <w:r w:rsidR="00D606E3" w:rsidRPr="00681952">
        <w:rPr>
          <w:rFonts w:ascii="Garamond" w:hAnsi="Garamond"/>
          <w:sz w:val="24"/>
          <w:szCs w:val="24"/>
        </w:rPr>
        <w:t>TRANSFERIMI I MENAXHIMIT TË TREGUT TË SHITJES ME SHUMICË  TE NJËSITË E VETËQEVERISJES VENDORE</w:t>
      </w:r>
    </w:p>
    <w:p w14:paraId="669639FF" w14:textId="360E0C16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9873B7" w:rsidRPr="00681952">
        <w:rPr>
          <w:rFonts w:ascii="Garamond" w:hAnsi="Garamond"/>
          <w:sz w:val="24"/>
          <w:szCs w:val="24"/>
        </w:rPr>
        <w:t>Tregu i shitjes me shumicë menaxhohet nga institucioni përgjegjës për shërbimet e peshkimit dhe të akuakulturës. Një treg i shitjes me shumicë mund t</w:t>
      </w:r>
      <w:r w:rsidR="00D606E3" w:rsidRPr="00681952">
        <w:rPr>
          <w:rFonts w:ascii="Garamond" w:hAnsi="Garamond"/>
          <w:sz w:val="24"/>
          <w:szCs w:val="24"/>
        </w:rPr>
        <w:t>’u</w:t>
      </w:r>
      <w:r w:rsidR="009873B7" w:rsidRPr="00681952">
        <w:rPr>
          <w:rFonts w:ascii="Garamond" w:hAnsi="Garamond"/>
          <w:sz w:val="24"/>
          <w:szCs w:val="24"/>
        </w:rPr>
        <w:t xml:space="preserve"> transferohet në menaxhim njësive të vetëqeverisjes vendore. </w:t>
      </w:r>
    </w:p>
    <w:p w14:paraId="66963A01" w14:textId="7D7C7AD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9873B7" w:rsidRPr="00681952">
        <w:rPr>
          <w:rFonts w:ascii="Garamond" w:hAnsi="Garamond"/>
          <w:sz w:val="24"/>
          <w:szCs w:val="24"/>
        </w:rPr>
        <w:t xml:space="preserve">Procedurat e transferimit të menaxhimit të një tregu të shitjes me shumicë kryhen nga </w:t>
      </w:r>
      <w:r w:rsidR="00804F5A" w:rsidRPr="00681952">
        <w:rPr>
          <w:rFonts w:ascii="Garamond" w:hAnsi="Garamond"/>
          <w:i/>
          <w:iCs/>
          <w:sz w:val="24"/>
          <w:szCs w:val="24"/>
        </w:rPr>
        <w:t>institucioni përgjegjës 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 xml:space="preserve">, me kërkesë të njësive të vetëqeverisjes vendore. </w:t>
      </w:r>
    </w:p>
    <w:p w14:paraId="66963A03" w14:textId="265689BD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 xml:space="preserve">Të ardhurat e menaxhimit duhet të mbulojnë vetëm shpenzimet e nevojshme për funksionimin e tregut, shërbimet relative, amortizimin dhe përmirësimin e strukturave. </w:t>
      </w:r>
    </w:p>
    <w:p w14:paraId="66963A05" w14:textId="60EEEAFB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9873B7" w:rsidRPr="00681952">
        <w:rPr>
          <w:rFonts w:ascii="Garamond" w:hAnsi="Garamond"/>
          <w:sz w:val="24"/>
          <w:szCs w:val="24"/>
        </w:rPr>
        <w:t>Menaxhuesi</w:t>
      </w:r>
      <w:r w:rsidR="008D28FB" w:rsidRPr="00681952">
        <w:rPr>
          <w:rFonts w:ascii="Garamond" w:hAnsi="Garamond"/>
          <w:sz w:val="24"/>
          <w:szCs w:val="24"/>
        </w:rPr>
        <w:t xml:space="preserve"> i tregut të shitjes me shumicë</w:t>
      </w:r>
      <w:r w:rsidR="009873B7" w:rsidRPr="00681952">
        <w:rPr>
          <w:rFonts w:ascii="Garamond" w:hAnsi="Garamond"/>
          <w:sz w:val="24"/>
          <w:szCs w:val="24"/>
        </w:rPr>
        <w:t xml:space="preserve"> merr përsipër përballimin e kostove të përdorimit dhe të mirëmbajtjes së tregut të shitjes me shumicë, përfshirë edhe taksat e aplikueshme nga legjislacioni në fuqi dhe përgjigjet për mirëmbajtjen e tij, ku përfshihen mirëmbajtja e ndërtesave të administratës dhe të reparteve ndihmëse, mirëmbajtja e mjediseve higjieno-sanitare, shërbimet </w:t>
      </w:r>
      <w:r w:rsidR="009873B7" w:rsidRPr="00681952">
        <w:rPr>
          <w:rFonts w:ascii="Garamond" w:hAnsi="Garamond"/>
          <w:sz w:val="24"/>
          <w:szCs w:val="24"/>
        </w:rPr>
        <w:lastRenderedPageBreak/>
        <w:t>e mbledhjes së mbeturinave të lëngëta dhe të ngurta, mirëmbajtja e infrastrukturës për furnizim me energji elektrike dhe ujë të pijshëm</w:t>
      </w:r>
      <w:r w:rsidR="008D28FB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dhe pagesat kundrejt enteve shtetërore përkatëse. </w:t>
      </w:r>
    </w:p>
    <w:p w14:paraId="66963A07" w14:textId="48B9786C" w:rsidR="009873B7" w:rsidRPr="00681952" w:rsidRDefault="00DE2ADD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9873B7" w:rsidRPr="00681952">
        <w:rPr>
          <w:rFonts w:ascii="Garamond" w:hAnsi="Garamond"/>
          <w:sz w:val="24"/>
          <w:szCs w:val="24"/>
        </w:rPr>
        <w:t>Transferimi i menaxhimit të një tregu të shitjes me shumicë te njësitë e vetëqeverisjes vendore kryhet mbi bazën e kërkesës së njësisë së vetëqeverisjes vendore të shoqëruar nga plani i menaxhimit të tregut të shitjes me shumicë.</w:t>
      </w:r>
    </w:p>
    <w:p w14:paraId="66963A09" w14:textId="1A15D122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 </w:t>
      </w:r>
      <w:r w:rsidR="009873B7" w:rsidRPr="00681952">
        <w:rPr>
          <w:rFonts w:ascii="Garamond" w:hAnsi="Garamond"/>
          <w:sz w:val="24"/>
          <w:szCs w:val="24"/>
        </w:rPr>
        <w:t>Plani i menaxhimit duhet të përcaktojë qëllimin, objektivat e vendosura, rezultatet e pr</w:t>
      </w:r>
      <w:r w:rsidR="00602152" w:rsidRPr="00681952">
        <w:rPr>
          <w:rFonts w:ascii="Garamond" w:hAnsi="Garamond"/>
          <w:sz w:val="24"/>
          <w:szCs w:val="24"/>
        </w:rPr>
        <w:t>itshme dhe burimet e nevojshme</w:t>
      </w:r>
      <w:r w:rsidR="009873B7" w:rsidRPr="00681952">
        <w:rPr>
          <w:rFonts w:ascii="Garamond" w:hAnsi="Garamond"/>
          <w:sz w:val="24"/>
          <w:szCs w:val="24"/>
        </w:rPr>
        <w:t xml:space="preserve"> njerëzore, financiare, arritjen e objektivave, ndjekjen e ecurisë së punës gjatë fazave të ndryshme të saj, parashikimin e investimeve, organizimin së bashku me ndarjen e detyrave</w:t>
      </w:r>
      <w:r w:rsidR="008D28FB" w:rsidRPr="00681952">
        <w:rPr>
          <w:rFonts w:ascii="Garamond" w:hAnsi="Garamond"/>
          <w:sz w:val="24"/>
          <w:szCs w:val="24"/>
        </w:rPr>
        <w:t>.</w:t>
      </w:r>
    </w:p>
    <w:p w14:paraId="66963A0B" w14:textId="203903CA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804F5A" w:rsidRPr="00681952">
        <w:rPr>
          <w:rFonts w:ascii="Garamond" w:hAnsi="Garamond"/>
          <w:i/>
          <w:iCs/>
          <w:sz w:val="24"/>
          <w:szCs w:val="24"/>
        </w:rPr>
        <w:t>Pranë institucionit përgjegjës për shërbimet e peshkimit dhe të akuakulturës ngrihet një komision i cili, brenda 7 (shtatë) ditëve kalendarike nga paraqitja e kërkesës, shqyrton propozimin dhe dokumentacionin shoqërues të dorëzuar nga njësia e vetëqeverisjes vendore dhe, nëse e gjen në përputhje me parashikimet e ligjit dhe të këtij vendimi, i përcjell dokumentacionin, për mendim, Komisionit Konsultativ Qendror për Peshkimin dhe Akuakulturën (në vijim “KKQPA”), i cili vepron sipas parashikimeve të nenit 21, të ligjit nr. 64/2012, “Për peshkimin”, të ndryshuar.</w:t>
      </w:r>
    </w:p>
    <w:p w14:paraId="66963A0D" w14:textId="78F51C04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9873B7" w:rsidRPr="00681952">
        <w:rPr>
          <w:rFonts w:ascii="Garamond" w:hAnsi="Garamond"/>
          <w:sz w:val="24"/>
          <w:szCs w:val="24"/>
        </w:rPr>
        <w:t xml:space="preserve">Pas dhënies së mendimit nga KKQPA-ja, </w:t>
      </w:r>
      <w:r w:rsidR="00FB5543" w:rsidRPr="00681952">
        <w:rPr>
          <w:rFonts w:ascii="Garamond" w:hAnsi="Garamond"/>
          <w:sz w:val="24"/>
          <w:szCs w:val="24"/>
        </w:rPr>
        <w:t>k</w:t>
      </w:r>
      <w:r w:rsidR="009873B7" w:rsidRPr="00681952">
        <w:rPr>
          <w:rFonts w:ascii="Garamond" w:hAnsi="Garamond"/>
          <w:sz w:val="24"/>
          <w:szCs w:val="24"/>
        </w:rPr>
        <w:t>omisioni propozon transferimin e menaxhimit të tregut t</w:t>
      </w:r>
      <w:r w:rsidR="00FB5543" w:rsidRPr="00681952">
        <w:rPr>
          <w:rFonts w:ascii="Garamond" w:hAnsi="Garamond"/>
          <w:sz w:val="24"/>
          <w:szCs w:val="24"/>
        </w:rPr>
        <w:t>ë</w:t>
      </w:r>
      <w:r w:rsidR="009873B7" w:rsidRPr="00681952">
        <w:rPr>
          <w:rFonts w:ascii="Garamond" w:hAnsi="Garamond"/>
          <w:sz w:val="24"/>
          <w:szCs w:val="24"/>
        </w:rPr>
        <w:t xml:space="preserve"> shitjes me shumicë. Ministri miraton urdhrin për miratimin e transferimit të menaxhimit të tregut t</w:t>
      </w:r>
      <w:r w:rsidR="00FB5543" w:rsidRPr="00681952">
        <w:rPr>
          <w:rFonts w:ascii="Garamond" w:hAnsi="Garamond"/>
          <w:sz w:val="24"/>
          <w:szCs w:val="24"/>
        </w:rPr>
        <w:t>ë</w:t>
      </w:r>
      <w:r w:rsidR="009873B7" w:rsidRPr="00681952">
        <w:rPr>
          <w:rFonts w:ascii="Garamond" w:hAnsi="Garamond"/>
          <w:sz w:val="24"/>
          <w:szCs w:val="24"/>
        </w:rPr>
        <w:t xml:space="preserve"> shitjes me shumicë</w:t>
      </w:r>
      <w:r w:rsidR="009873B7" w:rsidRPr="00681952" w:rsidDel="006977F0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te njësia e vetëqeverisjes vendore dhe ngarkon </w:t>
      </w:r>
      <w:r w:rsidR="00FB5543" w:rsidRPr="00681952">
        <w:rPr>
          <w:rFonts w:ascii="Garamond" w:hAnsi="Garamond"/>
          <w:sz w:val="24"/>
          <w:szCs w:val="24"/>
        </w:rPr>
        <w:t>komisionin që të negociojë marrëveshjen e transferimit të menaxhimit, sipas f</w:t>
      </w:r>
      <w:r w:rsidR="009873B7" w:rsidRPr="00681952">
        <w:rPr>
          <w:rFonts w:ascii="Garamond" w:hAnsi="Garamond"/>
          <w:sz w:val="24"/>
          <w:szCs w:val="24"/>
        </w:rPr>
        <w:t>ormati</w:t>
      </w:r>
      <w:r w:rsidR="00FB5543" w:rsidRPr="00681952">
        <w:rPr>
          <w:rFonts w:ascii="Garamond" w:hAnsi="Garamond"/>
          <w:sz w:val="24"/>
          <w:szCs w:val="24"/>
        </w:rPr>
        <w:t>t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FB5543" w:rsidRPr="00681952">
        <w:rPr>
          <w:rFonts w:ascii="Garamond" w:hAnsi="Garamond"/>
          <w:sz w:val="24"/>
          <w:szCs w:val="24"/>
        </w:rPr>
        <w:t>tip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FB5543" w:rsidRPr="00681952">
        <w:rPr>
          <w:rFonts w:ascii="Garamond" w:hAnsi="Garamond"/>
          <w:sz w:val="24"/>
          <w:szCs w:val="24"/>
        </w:rPr>
        <w:t>të</w:t>
      </w:r>
      <w:r w:rsidR="009873B7" w:rsidRPr="00681952">
        <w:rPr>
          <w:rFonts w:ascii="Garamond" w:hAnsi="Garamond"/>
          <w:sz w:val="24"/>
          <w:szCs w:val="24"/>
        </w:rPr>
        <w:t xml:space="preserve"> marrëveshjes</w:t>
      </w:r>
      <w:r w:rsidR="00FB5543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që i bashkëlidhet këtij vendimi dhe është pjesë përbërëse e tij. </w:t>
      </w:r>
    </w:p>
    <w:p w14:paraId="66963A0F" w14:textId="63237E4D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>Marrëveshja për transferimin e menaxhimit të t</w:t>
      </w:r>
      <w:r w:rsidR="00602152" w:rsidRPr="00681952">
        <w:rPr>
          <w:rFonts w:ascii="Garamond" w:hAnsi="Garamond"/>
          <w:sz w:val="24"/>
          <w:szCs w:val="24"/>
        </w:rPr>
        <w:t>regut të shitjes me shumicë</w:t>
      </w:r>
      <w:r w:rsidR="002B549E" w:rsidRPr="00681952">
        <w:rPr>
          <w:rFonts w:ascii="Garamond" w:hAnsi="Garamond"/>
          <w:sz w:val="24"/>
          <w:szCs w:val="24"/>
        </w:rPr>
        <w:t xml:space="preserve"> te</w:t>
      </w:r>
      <w:r w:rsidR="009873B7" w:rsidRPr="00681952">
        <w:rPr>
          <w:rFonts w:ascii="Garamond" w:hAnsi="Garamond"/>
          <w:sz w:val="24"/>
          <w:szCs w:val="24"/>
        </w:rPr>
        <w:t xml:space="preserve"> njësia e vetëqeverisjes vendo</w:t>
      </w:r>
      <w:r w:rsidR="00602152" w:rsidRPr="00681952">
        <w:rPr>
          <w:rFonts w:ascii="Garamond" w:hAnsi="Garamond"/>
          <w:sz w:val="24"/>
          <w:szCs w:val="24"/>
        </w:rPr>
        <w:t xml:space="preserve">re lidhet për një afat deri në </w:t>
      </w:r>
      <w:r w:rsidR="009873B7" w:rsidRPr="00681952">
        <w:rPr>
          <w:rFonts w:ascii="Garamond" w:hAnsi="Garamond"/>
          <w:sz w:val="24"/>
          <w:szCs w:val="24"/>
        </w:rPr>
        <w:t xml:space="preserve">20 </w:t>
      </w:r>
      <w:r w:rsidR="002B549E" w:rsidRPr="00681952">
        <w:rPr>
          <w:rFonts w:ascii="Garamond" w:hAnsi="Garamond"/>
          <w:sz w:val="24"/>
          <w:szCs w:val="24"/>
        </w:rPr>
        <w:t xml:space="preserve">(njëzet) </w:t>
      </w:r>
      <w:r w:rsidR="009873B7" w:rsidRPr="00681952">
        <w:rPr>
          <w:rFonts w:ascii="Garamond" w:hAnsi="Garamond"/>
          <w:sz w:val="24"/>
          <w:szCs w:val="24"/>
        </w:rPr>
        <w:t>vjet.</w:t>
      </w:r>
    </w:p>
    <w:p w14:paraId="66963A11" w14:textId="2291B4B7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 </w:t>
      </w:r>
      <w:r w:rsidR="009873B7" w:rsidRPr="00681952">
        <w:rPr>
          <w:rFonts w:ascii="Garamond" w:hAnsi="Garamond"/>
          <w:sz w:val="24"/>
          <w:szCs w:val="24"/>
        </w:rPr>
        <w:t xml:space="preserve">Njësia e vetëqeverisjes vendore me transferimin e tregut të </w:t>
      </w:r>
      <w:r w:rsidR="004D74B8" w:rsidRPr="00681952">
        <w:rPr>
          <w:rFonts w:ascii="Garamond" w:hAnsi="Garamond"/>
          <w:sz w:val="24"/>
          <w:szCs w:val="24"/>
        </w:rPr>
        <w:t>shitjes me shumicë garanton mos</w:t>
      </w:r>
      <w:r w:rsidR="009873B7" w:rsidRPr="00681952">
        <w:rPr>
          <w:rFonts w:ascii="Garamond" w:hAnsi="Garamond"/>
          <w:sz w:val="24"/>
          <w:szCs w:val="24"/>
        </w:rPr>
        <w:t xml:space="preserve">ndryshimin e destinacionit dhe </w:t>
      </w:r>
      <w:r w:rsidR="004D74B8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 xml:space="preserve">qëllimit, ruajtjen dhe garantimin e interesit publik, ruajtjen dhe rritjen </w:t>
      </w:r>
      <w:r w:rsidR="004D74B8" w:rsidRPr="00681952">
        <w:rPr>
          <w:rFonts w:ascii="Garamond" w:hAnsi="Garamond"/>
          <w:sz w:val="24"/>
          <w:szCs w:val="24"/>
        </w:rPr>
        <w:t xml:space="preserve">e </w:t>
      </w:r>
      <w:r w:rsidR="009873B7" w:rsidRPr="00681952">
        <w:rPr>
          <w:rFonts w:ascii="Garamond" w:hAnsi="Garamond"/>
          <w:sz w:val="24"/>
          <w:szCs w:val="24"/>
        </w:rPr>
        <w:t>vlerës ekonomike të tregut të shitjes me shumicë që i është dhënë në përdorim.</w:t>
      </w:r>
    </w:p>
    <w:p w14:paraId="66963A13" w14:textId="70ABD409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11. </w:t>
      </w:r>
      <w:r w:rsidR="009873B7" w:rsidRPr="00681952">
        <w:rPr>
          <w:rFonts w:ascii="Garamond" w:hAnsi="Garamond"/>
          <w:sz w:val="24"/>
          <w:szCs w:val="24"/>
        </w:rPr>
        <w:t>Njësia e vetëqeverisjes vendore është përgjegjëse për shfrytëzimin racional të tregut të shitjes me shumicë, në mënyrë që të sigurojë mbështetjen e zhvillimit normal të veprimtarisë së peshkimit dhe tregtimit të produkteve peshkore.</w:t>
      </w:r>
    </w:p>
    <w:p w14:paraId="66963A15" w14:textId="0AF24366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V. </w:t>
      </w:r>
      <w:r w:rsidR="004368C6" w:rsidRPr="00681952">
        <w:rPr>
          <w:rFonts w:ascii="Garamond" w:hAnsi="Garamond"/>
          <w:sz w:val="24"/>
          <w:szCs w:val="24"/>
        </w:rPr>
        <w:t>TRANSFERIMI I MENAXHIMIT TË INFRASTRUKTURËS SË PESHKIMIT TE</w:t>
      </w:r>
      <w:r w:rsidR="006150CF" w:rsidRPr="00681952">
        <w:rPr>
          <w:rFonts w:ascii="Garamond" w:hAnsi="Garamond"/>
          <w:sz w:val="24"/>
          <w:szCs w:val="24"/>
        </w:rPr>
        <w:t>K</w:t>
      </w:r>
      <w:r w:rsidR="004368C6" w:rsidRPr="00681952">
        <w:rPr>
          <w:rFonts w:ascii="Garamond" w:hAnsi="Garamond"/>
          <w:sz w:val="24"/>
          <w:szCs w:val="24"/>
        </w:rPr>
        <w:t xml:space="preserve"> ORGANIZATAT E PESHKIMIT </w:t>
      </w:r>
    </w:p>
    <w:p w14:paraId="7D7FFFE9" w14:textId="77777777" w:rsidR="00804F5A" w:rsidRPr="00681952" w:rsidRDefault="00F96CF7" w:rsidP="001648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804F5A" w:rsidRPr="00681952">
        <w:rPr>
          <w:rFonts w:ascii="Garamond" w:eastAsia="Calibri" w:hAnsi="Garamond" w:cs="Times New Roman"/>
          <w:i/>
          <w:sz w:val="24"/>
          <w:szCs w:val="24"/>
        </w:rPr>
        <w:t xml:space="preserve">Transferimi i menaxhimit të </w:t>
      </w:r>
      <w:bookmarkStart w:id="0" w:name="_Hlk140062817"/>
      <w:r w:rsidR="00804F5A" w:rsidRPr="00681952">
        <w:rPr>
          <w:rFonts w:ascii="Garamond" w:eastAsia="Calibri" w:hAnsi="Garamond" w:cs="Times New Roman"/>
          <w:i/>
          <w:sz w:val="24"/>
          <w:szCs w:val="24"/>
        </w:rPr>
        <w:t>infrastrukturës së porteve të peshkimit dhe/ose tregut të shitjes me shumicë</w:t>
      </w:r>
      <w:bookmarkEnd w:id="0"/>
      <w:r w:rsidR="00804F5A" w:rsidRPr="00681952">
        <w:rPr>
          <w:rFonts w:ascii="Garamond" w:eastAsia="Calibri" w:hAnsi="Garamond" w:cs="Times New Roman"/>
          <w:i/>
          <w:sz w:val="24"/>
          <w:szCs w:val="24"/>
        </w:rPr>
        <w:t xml:space="preserve"> u bëhet organizatave të peshkimit të përcaktuara në pikën 1, të nenit 58, të ligjit nr. 64/2012, “Për peshkimin”, të ndryshuar, me kërkesë ose kryesisht nga institucioni përgjegjës për shërbimet e peshkimit dhe akuakulturës.</w:t>
      </w:r>
    </w:p>
    <w:p w14:paraId="48BD5E1C" w14:textId="23D02F51" w:rsidR="00804F5A" w:rsidRPr="00681952" w:rsidRDefault="00804F5A" w:rsidP="001648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1/1. Njoftimi për transferimin e infrastrukturës së porteve të peshkimit dhe/ose tregut të shitjes me shumicë publikohet në Buletinin e Njoftimeve Publike nga institucioni përgjegjës për peshkimin dhe akuakulturën, duke përcaktuar të dhënat e objektit që do të transferohet dhe dokumentacionin që do të paraqesin konkurrentët në portalin “e-Albania”. Organizatat e peshkimit kanë të drejtë të paraqesin kërkesën për transferim dhe dokumentacionin e kërkuar brenda 20 (njëzet) ditëve kalendarike nga publikimi i njoftimit.</w:t>
      </w:r>
    </w:p>
    <w:p w14:paraId="7C7D0D26" w14:textId="77777777" w:rsidR="00804F5A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804F5A" w:rsidRPr="00681952">
        <w:rPr>
          <w:rFonts w:ascii="Garamond" w:hAnsi="Garamond"/>
          <w:i/>
          <w:sz w:val="24"/>
          <w:szCs w:val="24"/>
        </w:rPr>
        <w:t>Organizata e peshkimit ngarkon on-line në portalin “e-Albania” kërkesën, vendimin e regjistrimit, aktin e themelimit, statutin, vendimin e organeve vendimmarrëse të organizatës së peshkimit për këtë qëllim, planin e menaxhimit të miratuar nga organet drejtuese të saj.</w:t>
      </w:r>
    </w:p>
    <w:p w14:paraId="66963A1B" w14:textId="646E54FA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>Plani i menaxhimit duhet të përcaktojë qëllimin, objektivat e vendosura, rezultatet e pr</w:t>
      </w:r>
      <w:r w:rsidR="00602152" w:rsidRPr="00681952">
        <w:rPr>
          <w:rFonts w:ascii="Garamond" w:hAnsi="Garamond"/>
          <w:sz w:val="24"/>
          <w:szCs w:val="24"/>
        </w:rPr>
        <w:t>itshme dhe burimet e nevojshme</w:t>
      </w:r>
      <w:r w:rsidR="009873B7" w:rsidRPr="00681952">
        <w:rPr>
          <w:rFonts w:ascii="Garamond" w:hAnsi="Garamond"/>
          <w:sz w:val="24"/>
          <w:szCs w:val="24"/>
        </w:rPr>
        <w:t xml:space="preserve"> njerëzore, financiare, arritjen e objektivave, ndjekjen e ecurisë së punës gjatë fazave të ndryshme të saj, parashikimin e investimeve, organizimin së bashku me ndarjen e detyrave</w:t>
      </w:r>
      <w:r w:rsidR="00667932" w:rsidRPr="00681952">
        <w:rPr>
          <w:rFonts w:ascii="Garamond" w:hAnsi="Garamond"/>
          <w:sz w:val="24"/>
          <w:szCs w:val="24"/>
        </w:rPr>
        <w:t>.</w:t>
      </w:r>
    </w:p>
    <w:p w14:paraId="66963A1D" w14:textId="035C7321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804F5A" w:rsidRPr="00681952">
        <w:rPr>
          <w:rFonts w:ascii="Garamond" w:hAnsi="Garamond"/>
          <w:i/>
          <w:iCs/>
          <w:sz w:val="24"/>
          <w:szCs w:val="24"/>
        </w:rPr>
        <w:t>Pranë institucionit përgjegjës për shërbimet e peshkimit dhe të akuakulturës ngrihet një komision i cili, shkarkon dokumentacionin e ngarkuar në format elektronik në portalin “e-Albania”, ruan një kopje elektronike të tij dhe, brenda 20 (njëzet) ditëve kalendarike,</w:t>
      </w:r>
      <w:r w:rsidR="00804F5A" w:rsidRPr="00681952">
        <w:rPr>
          <w:rFonts w:ascii="Garamond" w:hAnsi="Garamond"/>
          <w:i/>
          <w:sz w:val="24"/>
          <w:szCs w:val="24"/>
        </w:rPr>
        <w:t xml:space="preserve"> </w:t>
      </w:r>
      <w:r w:rsidR="00804F5A" w:rsidRPr="00681952">
        <w:rPr>
          <w:rFonts w:ascii="Garamond" w:hAnsi="Garamond"/>
          <w:i/>
          <w:iCs/>
          <w:sz w:val="24"/>
          <w:szCs w:val="24"/>
        </w:rPr>
        <w:t>pas përfundimit të afatit të publikimit, shqyrton dokumentacionin e ngarkuar nga organizata e peshkimit.</w:t>
      </w:r>
    </w:p>
    <w:p w14:paraId="3870FB62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4/1. Komisioni i ngritur vlerëson planin e menaxhimit sipas këtyre kritereve:</w:t>
      </w:r>
    </w:p>
    <w:p w14:paraId="6168A375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a) investimet e parashikuara;</w:t>
      </w:r>
    </w:p>
    <w:p w14:paraId="0653BCF0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lastRenderedPageBreak/>
        <w:t>b) plani për sigurinë e infrastrukturës;</w:t>
      </w:r>
    </w:p>
    <w:p w14:paraId="5583F936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c) cilësia e shërbimit;</w:t>
      </w:r>
    </w:p>
    <w:p w14:paraId="42FC6508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ç) kostot operative.</w:t>
      </w:r>
    </w:p>
    <w:p w14:paraId="67BCCAA1" w14:textId="77777777" w:rsidR="00804F5A" w:rsidRPr="00681952" w:rsidRDefault="00804F5A" w:rsidP="00804F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4/2. Komisioni vendos për subjektin fitues në konkurrim dhe bën shpalljen e tij në Buletinin e Njoftimeve Publike dhe kur në konkurrim marrin pjesë më shumë se një konkurrues, njoftimi për shpalljen e fituesit vendoset edhe në këndin e njoftimeve të institucionit përkatës.</w:t>
      </w:r>
    </w:p>
    <w:p w14:paraId="0CB95EAE" w14:textId="50B683D0" w:rsidR="00804F5A" w:rsidRPr="00681952" w:rsidRDefault="00804F5A" w:rsidP="00804F5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4/3. Pas shpalljes së fituesit, </w:t>
      </w:r>
      <w:r w:rsidRPr="00681952">
        <w:rPr>
          <w:rFonts w:ascii="Garamond" w:hAnsi="Garamond"/>
          <w:i/>
          <w:iCs/>
          <w:sz w:val="24"/>
          <w:szCs w:val="24"/>
        </w:rPr>
        <w:t xml:space="preserve">institucioni përgjegjës për shërbimet e peshkimit dhe të akuakulturës </w:t>
      </w:r>
      <w:r w:rsidRPr="00681952">
        <w:rPr>
          <w:rFonts w:ascii="Garamond" w:hAnsi="Garamond"/>
          <w:i/>
          <w:sz w:val="24"/>
          <w:szCs w:val="24"/>
        </w:rPr>
        <w:t>lidh marrëveshjen për transferimin e menaxhimit të infrastrukturës së peshkimit me subjektin fitues brenda 30 (tridhjetë) ditëve kalendarike nga dita e shpalljes së fituesit në Buletinin e Njoftimeve Publike.</w:t>
      </w:r>
    </w:p>
    <w:p w14:paraId="66963A1F" w14:textId="15B7880C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83289A" w:rsidRPr="00681952">
        <w:rPr>
          <w:rFonts w:ascii="Garamond" w:hAnsi="Garamond"/>
          <w:i/>
          <w:sz w:val="24"/>
          <w:szCs w:val="24"/>
        </w:rPr>
        <w:t>Shfuqizuar.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</w:p>
    <w:p w14:paraId="66963A21" w14:textId="6E9183EA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 </w:t>
      </w:r>
      <w:r w:rsidR="009873B7" w:rsidRPr="00681952">
        <w:rPr>
          <w:rFonts w:ascii="Garamond" w:hAnsi="Garamond"/>
          <w:sz w:val="24"/>
          <w:szCs w:val="24"/>
        </w:rPr>
        <w:t>Marrëveshja për transferimin e menaxhimit të infrast</w:t>
      </w:r>
      <w:r w:rsidR="00602152" w:rsidRPr="00681952">
        <w:rPr>
          <w:rFonts w:ascii="Garamond" w:hAnsi="Garamond"/>
          <w:sz w:val="24"/>
          <w:szCs w:val="24"/>
        </w:rPr>
        <w:t>rukturës së lidhur me peshkimin</w:t>
      </w:r>
      <w:r w:rsidR="009873B7" w:rsidRPr="00681952">
        <w:rPr>
          <w:rFonts w:ascii="Garamond" w:hAnsi="Garamond"/>
          <w:sz w:val="24"/>
          <w:szCs w:val="24"/>
        </w:rPr>
        <w:t xml:space="preserve"> tek </w:t>
      </w:r>
      <w:r w:rsidR="00602152" w:rsidRPr="00681952">
        <w:rPr>
          <w:rFonts w:ascii="Garamond" w:hAnsi="Garamond"/>
          <w:sz w:val="24"/>
          <w:szCs w:val="24"/>
        </w:rPr>
        <w:t>organizata e peshkimit</w:t>
      </w:r>
      <w:r w:rsidR="009873B7" w:rsidRPr="00681952">
        <w:rPr>
          <w:rFonts w:ascii="Garamond" w:hAnsi="Garamond"/>
          <w:sz w:val="24"/>
          <w:szCs w:val="24"/>
        </w:rPr>
        <w:t xml:space="preserve">, lidhet për një afat deri në 20 </w:t>
      </w:r>
      <w:r w:rsidR="00AE5B69" w:rsidRPr="00681952">
        <w:rPr>
          <w:rFonts w:ascii="Garamond" w:hAnsi="Garamond"/>
          <w:sz w:val="24"/>
          <w:szCs w:val="24"/>
        </w:rPr>
        <w:t xml:space="preserve">(njëzet) </w:t>
      </w:r>
      <w:r w:rsidR="009873B7" w:rsidRPr="00681952">
        <w:rPr>
          <w:rFonts w:ascii="Garamond" w:hAnsi="Garamond"/>
          <w:sz w:val="24"/>
          <w:szCs w:val="24"/>
        </w:rPr>
        <w:t>vjet.</w:t>
      </w:r>
    </w:p>
    <w:p w14:paraId="66963A23" w14:textId="484CFDA9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FC5B03" w:rsidRPr="00681952">
        <w:rPr>
          <w:rFonts w:ascii="Garamond" w:hAnsi="Garamond"/>
          <w:sz w:val="24"/>
          <w:szCs w:val="24"/>
        </w:rPr>
        <w:t>Organizata e P</w:t>
      </w:r>
      <w:r w:rsidR="009873B7" w:rsidRPr="00681952">
        <w:rPr>
          <w:rFonts w:ascii="Garamond" w:hAnsi="Garamond"/>
          <w:sz w:val="24"/>
          <w:szCs w:val="24"/>
        </w:rPr>
        <w:t>eshkimit</w:t>
      </w:r>
      <w:r w:rsidR="001B48BF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me transferimin e menaxhimit të infrastrukturës së portit të peshkimit</w:t>
      </w:r>
      <w:r w:rsidR="001B48BF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zbaton kushtet e vendosura nga neni 64</w:t>
      </w:r>
      <w:r w:rsidR="001B48BF" w:rsidRPr="00681952">
        <w:rPr>
          <w:rFonts w:ascii="Garamond" w:hAnsi="Garamond"/>
          <w:sz w:val="24"/>
          <w:szCs w:val="24"/>
        </w:rPr>
        <w:t>,</w:t>
      </w:r>
      <w:r w:rsidR="00602152" w:rsidRPr="00681952">
        <w:rPr>
          <w:rFonts w:ascii="Garamond" w:hAnsi="Garamond"/>
          <w:sz w:val="24"/>
          <w:szCs w:val="24"/>
        </w:rPr>
        <w:t xml:space="preserve"> i </w:t>
      </w:r>
      <w:r w:rsidR="009873B7" w:rsidRPr="00681952">
        <w:rPr>
          <w:rFonts w:ascii="Garamond" w:hAnsi="Garamond"/>
          <w:sz w:val="24"/>
          <w:szCs w:val="24"/>
        </w:rPr>
        <w:t>ligjit</w:t>
      </w:r>
      <w:r w:rsidR="001B48BF" w:rsidRPr="00681952">
        <w:rPr>
          <w:rFonts w:ascii="Garamond" w:hAnsi="Garamond"/>
          <w:sz w:val="24"/>
          <w:szCs w:val="24"/>
        </w:rPr>
        <w:t xml:space="preserve"> nr.</w:t>
      </w:r>
      <w:r w:rsidR="00151116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64/2012,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Për peshkimin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 xml:space="preserve">, </w:t>
      </w:r>
      <w:r w:rsidR="001B48BF" w:rsidRPr="00681952">
        <w:rPr>
          <w:rFonts w:ascii="Garamond" w:hAnsi="Garamond"/>
          <w:sz w:val="24"/>
          <w:szCs w:val="24"/>
        </w:rPr>
        <w:t>të</w:t>
      </w:r>
      <w:r w:rsidR="009873B7" w:rsidRPr="00681952">
        <w:rPr>
          <w:rFonts w:ascii="Garamond" w:hAnsi="Garamond"/>
          <w:sz w:val="24"/>
          <w:szCs w:val="24"/>
        </w:rPr>
        <w:t xml:space="preserve"> ndryshuar</w:t>
      </w:r>
      <w:r w:rsidR="001B48BF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duke garantuar mosndryshimin e destinacionit dhe </w:t>
      </w:r>
      <w:r w:rsidR="007F1589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>qëllimit, përdorimin e infrastrukturës së peshkimit nga ana e shtetit në rastet e masave të jashtëzakonshme, ruajtjen dhe garantimin e interesit publik, ruajtjen dhe rritjen</w:t>
      </w:r>
      <w:r w:rsidR="007F1589" w:rsidRPr="00681952">
        <w:rPr>
          <w:rFonts w:ascii="Garamond" w:hAnsi="Garamond"/>
          <w:sz w:val="24"/>
          <w:szCs w:val="24"/>
        </w:rPr>
        <w:t xml:space="preserve"> e</w:t>
      </w:r>
      <w:r w:rsidR="009873B7" w:rsidRPr="00681952">
        <w:rPr>
          <w:rFonts w:ascii="Garamond" w:hAnsi="Garamond"/>
          <w:sz w:val="24"/>
          <w:szCs w:val="24"/>
        </w:rPr>
        <w:t xml:space="preserve"> vlerës ekonomike të strukturave portuale të peshkimit</w:t>
      </w:r>
      <w:r w:rsidR="007F1589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që i janë dhënë në përdorim.</w:t>
      </w:r>
    </w:p>
    <w:p w14:paraId="66963A25" w14:textId="09BE8F70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është përgjegjëse për shfrytëzimin racional të portit, në mënyrë që të sigurojë mbështetjen e zhvillimit normal të veprimtarisë së peshkimit dhe tregtimit të produkteve peshkore.</w:t>
      </w:r>
    </w:p>
    <w:p w14:paraId="66963A27" w14:textId="4710DF75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merr përsipër përballimin e kostove të përdorimit</w:t>
      </w:r>
      <w:r w:rsidR="00602152" w:rsidRPr="00681952">
        <w:rPr>
          <w:rFonts w:ascii="Garamond" w:hAnsi="Garamond"/>
          <w:sz w:val="24"/>
          <w:szCs w:val="24"/>
        </w:rPr>
        <w:t xml:space="preserve"> dhe të mirëmbajtjes së portit/</w:t>
      </w:r>
      <w:r w:rsidR="009873B7" w:rsidRPr="00681952">
        <w:rPr>
          <w:rFonts w:ascii="Garamond" w:hAnsi="Garamond"/>
          <w:sz w:val="24"/>
          <w:szCs w:val="24"/>
        </w:rPr>
        <w:t>tregut të shitjes me shumicë, përfshirë edhe taksat e aplikueshme nga legjislacioni në fuqi dhe përgjigjet për mirëmbajtjen e portit të peshkimit</w:t>
      </w:r>
      <w:r w:rsidR="00602152" w:rsidRPr="00681952">
        <w:rPr>
          <w:rFonts w:ascii="Garamond" w:hAnsi="Garamond"/>
          <w:sz w:val="24"/>
          <w:szCs w:val="24"/>
        </w:rPr>
        <w:t>/</w:t>
      </w:r>
      <w:r w:rsidR="009873B7" w:rsidRPr="00681952">
        <w:rPr>
          <w:rFonts w:ascii="Garamond" w:hAnsi="Garamond"/>
          <w:sz w:val="24"/>
          <w:szCs w:val="24"/>
        </w:rPr>
        <w:t>tregut të shitjes me shumicë, ku përfshihen mirëmbajtja e ndërtesave të administratës dhe të reparteve ndihmëse, gru</w:t>
      </w:r>
      <w:r w:rsidR="005B0B3E" w:rsidRPr="00681952">
        <w:rPr>
          <w:rFonts w:ascii="Garamond" w:hAnsi="Garamond"/>
          <w:sz w:val="24"/>
          <w:szCs w:val="24"/>
        </w:rPr>
        <w:t>mbullimi i</w:t>
      </w:r>
      <w:r w:rsidR="009873B7" w:rsidRPr="00681952">
        <w:rPr>
          <w:rFonts w:ascii="Garamond" w:hAnsi="Garamond"/>
          <w:sz w:val="24"/>
          <w:szCs w:val="24"/>
        </w:rPr>
        <w:t xml:space="preserve"> mbetjeve të ngurta apo të lëngëta, të gjeneruara në territorin e portit, sipas legjislacionit në fuqi për menaxhimin e mbetjeve, mirëmbajtja e infrastrukturës për furnizim me energji elektrike</w:t>
      </w:r>
      <w:r w:rsidR="005B0B3E" w:rsidRPr="00681952">
        <w:rPr>
          <w:rFonts w:ascii="Garamond" w:hAnsi="Garamond"/>
          <w:sz w:val="24"/>
          <w:szCs w:val="24"/>
        </w:rPr>
        <w:t xml:space="preserve">, karburante dhe ujë të pijshëm, </w:t>
      </w:r>
      <w:r w:rsidR="009873B7" w:rsidRPr="00681952">
        <w:rPr>
          <w:rFonts w:ascii="Garamond" w:hAnsi="Garamond"/>
          <w:sz w:val="24"/>
          <w:szCs w:val="24"/>
        </w:rPr>
        <w:t>si dhe pagesat kundrejt enteve shtetërore përkatëse, mirëmbajtja e mjediseve higjieno-sanitare të portit, mirëmbajtja e kalatave, bankinave notuese, kalunave etj.</w:t>
      </w:r>
    </w:p>
    <w:p w14:paraId="66963A29" w14:textId="1A216C2D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duhet të përdorë në mënyrë të drejtë e të barabartë për të gjithë anëtarët e saj portin e pes</w:t>
      </w:r>
      <w:r w:rsidR="005B0B3E" w:rsidRPr="00681952">
        <w:rPr>
          <w:rFonts w:ascii="Garamond" w:hAnsi="Garamond"/>
          <w:sz w:val="24"/>
          <w:szCs w:val="24"/>
        </w:rPr>
        <w:t xml:space="preserve">hkimit, në mënyrë që të nxisë </w:t>
      </w:r>
      <w:r w:rsidR="009873B7" w:rsidRPr="00681952">
        <w:rPr>
          <w:rFonts w:ascii="Garamond" w:hAnsi="Garamond"/>
          <w:sz w:val="24"/>
          <w:szCs w:val="24"/>
        </w:rPr>
        <w:t>e të mbrojë interesat e përdoruesve.</w:t>
      </w:r>
    </w:p>
    <w:p w14:paraId="66963A2B" w14:textId="1C88A076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11.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 xml:space="preserve">eshkimit duhet të administrojë portin e peshkimit/tregun e shitjes me shumicë në mënyrë racionale, duke zbatuar legjislacionin në fuqi, për të nxitur mbrojtjen e mjedisit </w:t>
      </w:r>
      <w:r w:rsidR="00602152" w:rsidRPr="00681952">
        <w:rPr>
          <w:rFonts w:ascii="Garamond" w:hAnsi="Garamond"/>
          <w:sz w:val="24"/>
          <w:szCs w:val="24"/>
        </w:rPr>
        <w:t>e të atij</w:t>
      </w:r>
      <w:r w:rsidR="009873B7" w:rsidRPr="00681952">
        <w:rPr>
          <w:rFonts w:ascii="Garamond" w:hAnsi="Garamond"/>
          <w:sz w:val="24"/>
          <w:szCs w:val="24"/>
        </w:rPr>
        <w:t xml:space="preserve"> detar dhe një zhvillim të qëndrueshëm.</w:t>
      </w:r>
    </w:p>
    <w:p w14:paraId="66963A2D" w14:textId="1D5478CC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12.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duhet të krijojë të gjitha kushtet për inspektimin nga ana e organeve shtetërore, të ngarkuara nga ligji, të portit dhe të strukturave të lidhura me veprimtarinë e peshkimit që ajo administron.</w:t>
      </w:r>
    </w:p>
    <w:p w14:paraId="66963A2F" w14:textId="61E342A4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13. </w:t>
      </w:r>
      <w:r w:rsidR="009873B7" w:rsidRPr="00681952">
        <w:rPr>
          <w:rFonts w:ascii="Garamond" w:hAnsi="Garamond"/>
          <w:sz w:val="24"/>
          <w:szCs w:val="24"/>
        </w:rPr>
        <w:t>Marrëdhëniet e organizatës së peshkimit me organet shtetërore rregullohen sipas parashikimeve të nenit 64</w:t>
      </w:r>
      <w:r w:rsidR="005B0B3E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të ligjit nr.</w:t>
      </w:r>
      <w:r w:rsidR="00151116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64/2012,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9873B7" w:rsidRPr="00681952">
        <w:rPr>
          <w:rFonts w:ascii="Garamond" w:hAnsi="Garamond"/>
          <w:sz w:val="24"/>
          <w:szCs w:val="24"/>
        </w:rPr>
        <w:t>Për peshkimin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9873B7" w:rsidRPr="00681952">
        <w:rPr>
          <w:rFonts w:ascii="Garamond" w:hAnsi="Garamond"/>
          <w:sz w:val="24"/>
          <w:szCs w:val="24"/>
        </w:rPr>
        <w:t xml:space="preserve">, </w:t>
      </w:r>
      <w:r w:rsidR="005B0B3E" w:rsidRPr="00681952">
        <w:rPr>
          <w:rFonts w:ascii="Garamond" w:hAnsi="Garamond"/>
          <w:sz w:val="24"/>
          <w:szCs w:val="24"/>
        </w:rPr>
        <w:t>të</w:t>
      </w:r>
      <w:r w:rsidR="009873B7" w:rsidRPr="00681952">
        <w:rPr>
          <w:rFonts w:ascii="Garamond" w:hAnsi="Garamond"/>
          <w:sz w:val="24"/>
          <w:szCs w:val="24"/>
        </w:rPr>
        <w:t xml:space="preserve"> ndryshuar</w:t>
      </w:r>
      <w:r w:rsidR="005B0B3E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dhe legjislacionin në fuqi.</w:t>
      </w:r>
    </w:p>
    <w:p w14:paraId="66963A31" w14:textId="1CA7006B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14.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është përgjegjëse për sigurinë dhe sigurimin në territorin e portit të peshkimit që ka në menaxhim.</w:t>
      </w:r>
    </w:p>
    <w:p w14:paraId="66963A33" w14:textId="4DC7C63D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15.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programon dhe merr masa për vendosjen e sigurt të anijeve të peshkimit në kalatë apo bankina notuese, duke respektuar rregullat dhe rregulloret e hartuara për këtë qëllim.</w:t>
      </w:r>
    </w:p>
    <w:p w14:paraId="66963A35" w14:textId="040CE2F0" w:rsidR="0078675F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16.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krijon kushte për përpunimin e anijeve të peshkimit në port (shkarkimin e peshkut të zënë, furnizimin me karburant, me ujë të pijshëm dhe bazë materiale e teknike të nevojshme për zhvillimin e veprimtarisë së peshkimit).</w:t>
      </w:r>
    </w:p>
    <w:p w14:paraId="66963A37" w14:textId="7D6ABD51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17.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 xml:space="preserve">eshkimit </w:t>
      </w:r>
      <w:r w:rsidR="000777A2" w:rsidRPr="00681952">
        <w:rPr>
          <w:rFonts w:ascii="Garamond" w:hAnsi="Garamond"/>
          <w:sz w:val="24"/>
          <w:szCs w:val="24"/>
        </w:rPr>
        <w:t xml:space="preserve">u </w:t>
      </w:r>
      <w:r w:rsidR="009873B7" w:rsidRPr="00681952">
        <w:rPr>
          <w:rFonts w:ascii="Garamond" w:hAnsi="Garamond"/>
          <w:sz w:val="24"/>
          <w:szCs w:val="24"/>
        </w:rPr>
        <w:t>jep me qira anëtarëve të saj</w:t>
      </w:r>
      <w:r w:rsidR="000777A2" w:rsidRPr="00681952">
        <w:rPr>
          <w:rFonts w:ascii="Garamond" w:hAnsi="Garamond"/>
          <w:sz w:val="24"/>
          <w:szCs w:val="24"/>
        </w:rPr>
        <w:t xml:space="preserve"> dhomat frigoriferike </w:t>
      </w:r>
      <w:r w:rsidR="009873B7" w:rsidRPr="00681952">
        <w:rPr>
          <w:rFonts w:ascii="Garamond" w:hAnsi="Garamond"/>
          <w:sz w:val="24"/>
          <w:szCs w:val="24"/>
        </w:rPr>
        <w:t xml:space="preserve">dhe ambientet e tjera në shërbim të aktivitetit të peshkimit. Tarifat e qirasë dhe të shërbimeve përcaktohen me </w:t>
      </w:r>
      <w:r w:rsidR="009873B7" w:rsidRPr="00681952">
        <w:rPr>
          <w:rFonts w:ascii="Garamond" w:hAnsi="Garamond"/>
          <w:sz w:val="24"/>
          <w:szCs w:val="24"/>
        </w:rPr>
        <w:lastRenderedPageBreak/>
        <w:t xml:space="preserve">udhëzimin e përbashkët të </w:t>
      </w:r>
      <w:r w:rsidR="000777A2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 xml:space="preserve">inistrit përgjegjës për peshkimin dhe </w:t>
      </w:r>
      <w:r w:rsidR="000777A2" w:rsidRPr="00681952">
        <w:rPr>
          <w:rFonts w:ascii="Garamond" w:hAnsi="Garamond"/>
          <w:sz w:val="24"/>
          <w:szCs w:val="24"/>
        </w:rPr>
        <w:t>të m</w:t>
      </w:r>
      <w:r w:rsidR="009873B7" w:rsidRPr="00681952">
        <w:rPr>
          <w:rFonts w:ascii="Garamond" w:hAnsi="Garamond"/>
          <w:sz w:val="24"/>
          <w:szCs w:val="24"/>
        </w:rPr>
        <w:t>inistrit përgjegjës për financat.</w:t>
      </w:r>
    </w:p>
    <w:p w14:paraId="66963A39" w14:textId="02EDCC1C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18. </w:t>
      </w:r>
      <w:r w:rsidR="009873B7" w:rsidRPr="00681952">
        <w:rPr>
          <w:rFonts w:ascii="Garamond" w:hAnsi="Garamond"/>
          <w:sz w:val="24"/>
          <w:szCs w:val="24"/>
        </w:rPr>
        <w:t>Përjashtohen nga qiradhënia ambientet për zyra të organev</w:t>
      </w:r>
      <w:r w:rsidR="000777A2" w:rsidRPr="00681952">
        <w:rPr>
          <w:rFonts w:ascii="Garamond" w:hAnsi="Garamond"/>
          <w:sz w:val="24"/>
          <w:szCs w:val="24"/>
        </w:rPr>
        <w:t>e shtetërore dhe agjencive ligj</w:t>
      </w:r>
      <w:r w:rsidR="009873B7" w:rsidRPr="00681952">
        <w:rPr>
          <w:rFonts w:ascii="Garamond" w:hAnsi="Garamond"/>
          <w:sz w:val="24"/>
          <w:szCs w:val="24"/>
        </w:rPr>
        <w:t>zbatuese</w:t>
      </w:r>
      <w:r w:rsidR="000777A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që lidhen me aktivitetin e peshkimit</w:t>
      </w:r>
      <w:r w:rsidR="000777A2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</w:t>
      </w:r>
      <w:r w:rsidR="000777A2" w:rsidRPr="00681952">
        <w:rPr>
          <w:rFonts w:ascii="Garamond" w:hAnsi="Garamond"/>
          <w:sz w:val="24"/>
          <w:szCs w:val="24"/>
        </w:rPr>
        <w:t>:</w:t>
      </w:r>
      <w:r w:rsidR="009873B7" w:rsidRPr="00681952">
        <w:rPr>
          <w:rFonts w:ascii="Garamond" w:hAnsi="Garamond"/>
          <w:sz w:val="24"/>
          <w:szCs w:val="24"/>
        </w:rPr>
        <w:t xml:space="preserve"> Policia Kufitare dhe Migracionit, Inspektorati i Peshkimit, Shërbimi Veterinar, Dogana.</w:t>
      </w:r>
    </w:p>
    <w:p w14:paraId="66963A3B" w14:textId="77BBEF10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19. </w:t>
      </w:r>
      <w:r w:rsidR="009873B7" w:rsidRPr="00681952">
        <w:rPr>
          <w:rFonts w:ascii="Garamond" w:hAnsi="Garamond"/>
          <w:sz w:val="24"/>
          <w:szCs w:val="24"/>
        </w:rPr>
        <w:t xml:space="preserve">Organizata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 xml:space="preserve">eshkimit është e detyruar të lejojë çdo mjet lundrues, që është pronë apo drejtohet nga një person, i cili nuk është anëtar i organizatës, të përdorë infrastrukturën e portit, menaxhimi i së cilës bëhet nga </w:t>
      </w:r>
      <w:r w:rsidR="00FC5B03" w:rsidRPr="00681952">
        <w:rPr>
          <w:rFonts w:ascii="Garamond" w:hAnsi="Garamond"/>
          <w:sz w:val="24"/>
          <w:szCs w:val="24"/>
        </w:rPr>
        <w:t>O</w:t>
      </w:r>
      <w:r w:rsidR="009873B7" w:rsidRPr="00681952">
        <w:rPr>
          <w:rFonts w:ascii="Garamond" w:hAnsi="Garamond"/>
          <w:sz w:val="24"/>
          <w:szCs w:val="24"/>
        </w:rPr>
        <w:t xml:space="preserve">rganizata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 xml:space="preserve">eshkimit. Në këtë rast, çdo person, i cili hyn ose shfrytëzon infrastrukturën </w:t>
      </w:r>
      <w:r w:rsidR="00B45EA9" w:rsidRPr="00681952">
        <w:rPr>
          <w:rFonts w:ascii="Garamond" w:hAnsi="Garamond"/>
          <w:sz w:val="24"/>
          <w:szCs w:val="24"/>
        </w:rPr>
        <w:t xml:space="preserve">e </w:t>
      </w:r>
      <w:r w:rsidR="009873B7" w:rsidRPr="00681952">
        <w:rPr>
          <w:rFonts w:ascii="Garamond" w:hAnsi="Garamond"/>
          <w:sz w:val="24"/>
          <w:szCs w:val="24"/>
        </w:rPr>
        <w:t xml:space="preserve">portit të peshkimit, që i është transferuar një organizate dhe që nuk është anëtar i saj, duhet të veprojë </w:t>
      </w:r>
      <w:r w:rsidR="00B45EA9" w:rsidRPr="00681952">
        <w:rPr>
          <w:rFonts w:ascii="Garamond" w:hAnsi="Garamond"/>
          <w:sz w:val="24"/>
          <w:szCs w:val="24"/>
        </w:rPr>
        <w:t xml:space="preserve">në përputhje me aktet ligjore </w:t>
      </w:r>
      <w:r w:rsidR="009873B7" w:rsidRPr="00681952">
        <w:rPr>
          <w:rFonts w:ascii="Garamond" w:hAnsi="Garamond"/>
          <w:sz w:val="24"/>
          <w:szCs w:val="24"/>
        </w:rPr>
        <w:t xml:space="preserve">e nënligjore, që rregullojnë veprimtarinë e portit, </w:t>
      </w:r>
      <w:r w:rsidR="00B45EA9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lanin e menaxhimit dhe me rregulloret e organizatës.</w:t>
      </w:r>
    </w:p>
    <w:p w14:paraId="66963A3D" w14:textId="7FCF2F0C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20. </w:t>
      </w:r>
      <w:r w:rsidR="009873B7" w:rsidRPr="00681952">
        <w:rPr>
          <w:rFonts w:ascii="Garamond" w:hAnsi="Garamond"/>
          <w:sz w:val="24"/>
          <w:szCs w:val="24"/>
        </w:rPr>
        <w:t xml:space="preserve">Organizatat e </w:t>
      </w:r>
      <w:r w:rsidR="00FC5B03" w:rsidRPr="00681952">
        <w:rPr>
          <w:rFonts w:ascii="Garamond" w:hAnsi="Garamond"/>
          <w:sz w:val="24"/>
          <w:szCs w:val="24"/>
        </w:rPr>
        <w:t>p</w:t>
      </w:r>
      <w:r w:rsidR="009873B7" w:rsidRPr="00681952">
        <w:rPr>
          <w:rFonts w:ascii="Garamond" w:hAnsi="Garamond"/>
          <w:sz w:val="24"/>
          <w:szCs w:val="24"/>
        </w:rPr>
        <w:t>eshkimit janë të detyruara të depozitojnë në çdo kohë çdo informacion të kërkuar</w:t>
      </w:r>
      <w:r w:rsidR="00B45EA9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si dhe të krijoj</w:t>
      </w:r>
      <w:r w:rsidR="00B45EA9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 xml:space="preserve">ë akses për inspektimin nga përfaqësuesit e </w:t>
      </w:r>
      <w:r w:rsidR="00B45EA9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 xml:space="preserve">inistrisë </w:t>
      </w:r>
      <w:r w:rsidR="00B45EA9" w:rsidRPr="00681952">
        <w:rPr>
          <w:rFonts w:ascii="Garamond" w:hAnsi="Garamond"/>
          <w:sz w:val="24"/>
          <w:szCs w:val="24"/>
        </w:rPr>
        <w:t>s</w:t>
      </w:r>
      <w:r w:rsidR="009873B7" w:rsidRPr="00681952">
        <w:rPr>
          <w:rFonts w:ascii="Garamond" w:hAnsi="Garamond"/>
          <w:sz w:val="24"/>
          <w:szCs w:val="24"/>
        </w:rPr>
        <w:t xml:space="preserve">ë infrastrukturës së dhënë në menaxhim, </w:t>
      </w:r>
      <w:r w:rsidR="00B45EA9" w:rsidRPr="00681952">
        <w:rPr>
          <w:rFonts w:ascii="Garamond" w:hAnsi="Garamond"/>
          <w:sz w:val="24"/>
          <w:szCs w:val="24"/>
        </w:rPr>
        <w:t xml:space="preserve">të </w:t>
      </w:r>
      <w:r w:rsidR="009873B7" w:rsidRPr="00681952">
        <w:rPr>
          <w:rFonts w:ascii="Garamond" w:hAnsi="Garamond"/>
          <w:sz w:val="24"/>
          <w:szCs w:val="24"/>
        </w:rPr>
        <w:t>dokumentacionit teknik, financiar.</w:t>
      </w:r>
    </w:p>
    <w:p w14:paraId="66963A3F" w14:textId="4A4CE867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21. </w:t>
      </w:r>
      <w:r w:rsidR="009873B7" w:rsidRPr="00681952">
        <w:rPr>
          <w:rFonts w:ascii="Garamond" w:hAnsi="Garamond"/>
          <w:sz w:val="24"/>
          <w:szCs w:val="24"/>
        </w:rPr>
        <w:t>Në rastet kur në infrastruktur</w:t>
      </w:r>
      <w:r w:rsidR="00D969A1" w:rsidRPr="00681952">
        <w:rPr>
          <w:rFonts w:ascii="Garamond" w:hAnsi="Garamond"/>
          <w:sz w:val="24"/>
          <w:szCs w:val="24"/>
        </w:rPr>
        <w:t xml:space="preserve">ën </w:t>
      </w:r>
      <w:r w:rsidR="009873B7" w:rsidRPr="00681952">
        <w:rPr>
          <w:rFonts w:ascii="Garamond" w:hAnsi="Garamond"/>
          <w:sz w:val="24"/>
          <w:szCs w:val="24"/>
        </w:rPr>
        <w:t xml:space="preserve">e peshkimit, menaxhimi i </w:t>
      </w:r>
      <w:r w:rsidR="00D969A1" w:rsidRPr="00681952">
        <w:rPr>
          <w:rFonts w:ascii="Garamond" w:hAnsi="Garamond"/>
          <w:sz w:val="24"/>
          <w:szCs w:val="24"/>
        </w:rPr>
        <w:t>s</w:t>
      </w:r>
      <w:r w:rsidR="009873B7" w:rsidRPr="00681952">
        <w:rPr>
          <w:rFonts w:ascii="Garamond" w:hAnsi="Garamond"/>
          <w:sz w:val="24"/>
          <w:szCs w:val="24"/>
        </w:rPr>
        <w:t xml:space="preserve">ë cilës i është transferuar Organizatës së Peshkimit, del e nevojshme kryerja e investimeve të rëndësishme që kanë të bëjnë me ndërtimin e kantiereve të riparimit të anijeve të peshkimit dhe këto investime nuk mund të realizohen nga Organizata e Peshkimit, </w:t>
      </w:r>
      <w:r w:rsidR="00D969A1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 xml:space="preserve">inistria ka të drejtë t’i realizojë ato vetë ose të shpallë konkurrimin publik për palët e interesuara në kryerjen e këtyre investimeve. Në këtë rast, ministria përfshin në proces edhe Organizatën e Peshkimit, në përputhje me legjislacionin në fuqi. </w:t>
      </w:r>
    </w:p>
    <w:p w14:paraId="66963A41" w14:textId="037C99CE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22. </w:t>
      </w:r>
      <w:r w:rsidR="009873B7" w:rsidRPr="00681952">
        <w:rPr>
          <w:rFonts w:ascii="Garamond" w:hAnsi="Garamond"/>
          <w:sz w:val="24"/>
          <w:szCs w:val="24"/>
        </w:rPr>
        <w:t xml:space="preserve">Kur investimet do të kryhen në zona me përparësi zhvillimin e turizmit, merret paraprakisht mendimi i </w:t>
      </w:r>
      <w:r w:rsidR="00D969A1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>inistrisë përgjegjëse për turizmin.</w:t>
      </w:r>
    </w:p>
    <w:p w14:paraId="66963A43" w14:textId="5E2513E7" w:rsidR="0078675F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23. </w:t>
      </w:r>
      <w:r w:rsidR="009873B7" w:rsidRPr="00681952">
        <w:rPr>
          <w:rFonts w:ascii="Garamond" w:hAnsi="Garamond"/>
          <w:sz w:val="24"/>
          <w:szCs w:val="24"/>
        </w:rPr>
        <w:t>Në rastet kur</w:t>
      </w:r>
      <w:r w:rsidR="00D969A1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pranë </w:t>
      </w:r>
      <w:r w:rsidR="00D969A1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>inistrisë përgjegjëse për peshkimin</w:t>
      </w:r>
      <w:r w:rsidR="00D969A1" w:rsidRPr="00681952">
        <w:rPr>
          <w:rFonts w:ascii="Garamond" w:hAnsi="Garamond"/>
          <w:sz w:val="24"/>
          <w:szCs w:val="24"/>
        </w:rPr>
        <w:t>,</w:t>
      </w:r>
      <w:r w:rsidR="009873B7" w:rsidRPr="00681952" w:rsidDel="007717D9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paraqitet njëkohësisht kërkesë nga </w:t>
      </w:r>
      <w:r w:rsidR="00D969A1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 xml:space="preserve">jësia e </w:t>
      </w:r>
      <w:r w:rsidR="00D969A1" w:rsidRPr="00681952">
        <w:rPr>
          <w:rFonts w:ascii="Garamond" w:hAnsi="Garamond"/>
          <w:sz w:val="24"/>
          <w:szCs w:val="24"/>
        </w:rPr>
        <w:t>vetë</w:t>
      </w:r>
      <w:r w:rsidR="009873B7" w:rsidRPr="00681952">
        <w:rPr>
          <w:rFonts w:ascii="Garamond" w:hAnsi="Garamond"/>
          <w:sz w:val="24"/>
          <w:szCs w:val="24"/>
        </w:rPr>
        <w:t>qeverisjes vendore dhe organizatat e peshkimit, vendimi për transferimin e menaxhimit të infrastrukturës së peshkimit do të merret pas shqyrtimit të detajuar të planit të menaxhimit.</w:t>
      </w:r>
    </w:p>
    <w:p w14:paraId="66963A44" w14:textId="4F797B3B" w:rsidR="006144DE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24. </w:t>
      </w:r>
      <w:r w:rsidR="009873B7" w:rsidRPr="00681952">
        <w:rPr>
          <w:rFonts w:ascii="Garamond" w:hAnsi="Garamond"/>
          <w:sz w:val="24"/>
          <w:szCs w:val="24"/>
        </w:rPr>
        <w:t>Komisioni i ngritur në ministri do të vlerësojë planet e menaxhimit sipas kritereve të mëposhtme:</w:t>
      </w:r>
    </w:p>
    <w:p w14:paraId="66963A45" w14:textId="17CF204F" w:rsidR="009873B7" w:rsidRPr="00681952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i. investimet e parashikuara;</w:t>
      </w:r>
    </w:p>
    <w:p w14:paraId="66963A46" w14:textId="153DE090" w:rsidR="009873B7" w:rsidRPr="00681952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ii. plani për sigurinë e infrastrukturës;</w:t>
      </w:r>
    </w:p>
    <w:p w14:paraId="66963A47" w14:textId="0BE98F83" w:rsidR="009873B7" w:rsidRPr="00681952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iii. cilësia e shërbimit;</w:t>
      </w:r>
    </w:p>
    <w:p w14:paraId="66963A48" w14:textId="3CEB4E9A" w:rsidR="009873B7" w:rsidRPr="00681952" w:rsidRDefault="00151116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iv. kostot operative</w:t>
      </w:r>
      <w:r w:rsidR="006144DE" w:rsidRPr="00681952">
        <w:rPr>
          <w:rFonts w:ascii="Garamond" w:hAnsi="Garamond"/>
          <w:sz w:val="24"/>
          <w:szCs w:val="24"/>
        </w:rPr>
        <w:t>.</w:t>
      </w:r>
    </w:p>
    <w:p w14:paraId="39D1C9F8" w14:textId="69AB37BC" w:rsidR="00385D12" w:rsidRPr="00681952" w:rsidRDefault="00385D12" w:rsidP="0016488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25. Menaxhimi i infrastrukturës së peshkimit, ku përfshihet edhe infrastruktura e porteve, i transferohet vetëm organizatave të peshkimit nëpërmjet konkurrimit publik.</w:t>
      </w:r>
    </w:p>
    <w:p w14:paraId="3D28C549" w14:textId="77777777" w:rsidR="00385D12" w:rsidRPr="00681952" w:rsidRDefault="00385D12" w:rsidP="00385D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V/I. TRANSFERIMI I MENAXHIMIT TË TREGUT TË SHITJES ME SHUMICË DHE/OSE QENDRËS SË GRUMBULLIMIT TE SUBJEKTET PRIVATE</w:t>
      </w:r>
    </w:p>
    <w:p w14:paraId="6025501F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1. Procedura e transferimit të një tregu shitjeje me shumicë ose qendrës së grumbullimit kryhet kryesisht nga institucioni përgjegjës për peshkimin dhe akuakulturën ose me kërkesë të një ose disa subjekteve private.</w:t>
      </w:r>
    </w:p>
    <w:p w14:paraId="127F9480" w14:textId="77777777" w:rsidR="00385D12" w:rsidRPr="00681952" w:rsidRDefault="00385D12" w:rsidP="00385D1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2. Njoftimi për transferimin e tregut të shitjes me shumicë dhe/ose qendrës së grumbullimit publikohet në Buletinin e Njoftimeve Publike nga institucioni përgjegjës për peshkimin dhe akuakulturën, duke përcaktuar të dhënat e objektit që do të transferohet dhe dokumentacionin që do të paraqesin konkurrentët në portalin “e-Albania”. Subjektet private kanë të drejtë të paraqesin kërkesën për transferim dhe dokumentacionin e kërkuar brenda 20 (njëzet) ditëve kalendarike nga publikimi i njoftimit.</w:t>
      </w:r>
    </w:p>
    <w:p w14:paraId="4370A0CE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3. Subjekti privat i interesuar ngarkon on-line në portalin “e-Albania” kërkesën, ekstraktin historik të regjistrit tregtar, plan-biznesin dhe deklaratat në formën e vetëdeklarimit për shlyerjen e detyrimeve tatimore dhe sigurimet shoqërore, deklaratën se mban përgjegjësi ligjore për vërtetësinë e deklarimeve në dokumentacionin e ngarkuar.</w:t>
      </w:r>
    </w:p>
    <w:p w14:paraId="52D5E26A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4. Komisioni i ngritur për transferimin e tregut të shitjes me shumicë pranë institucionit përgjegjës për shërbimet e peshkimit dhe të akuakulturës shkarkon dokumentacionin e ngarkuar në format elektronik në portalin “e-Albania”, ruan një kopje elektronike të tij dhe brenda 20 (njëzet) ditëve kalendarike, </w:t>
      </w:r>
      <w:bookmarkStart w:id="1" w:name="_Hlk140063679"/>
      <w:r w:rsidRPr="00681952">
        <w:rPr>
          <w:rFonts w:ascii="Garamond" w:hAnsi="Garamond"/>
          <w:i/>
          <w:sz w:val="24"/>
          <w:szCs w:val="24"/>
        </w:rPr>
        <w:t>pas përfundimit të afatit të publikimit</w:t>
      </w:r>
      <w:bookmarkEnd w:id="1"/>
      <w:r w:rsidRPr="00681952">
        <w:rPr>
          <w:rFonts w:ascii="Garamond" w:hAnsi="Garamond"/>
          <w:i/>
          <w:sz w:val="24"/>
          <w:szCs w:val="24"/>
        </w:rPr>
        <w:t>, shqyrton dokumentacionin e ngarkuar.</w:t>
      </w:r>
    </w:p>
    <w:p w14:paraId="725BE5B4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lastRenderedPageBreak/>
        <w:t>5. Komisioni i ngritur vlerëson planin e biznesit sipas këtyre kritereve:</w:t>
      </w:r>
    </w:p>
    <w:p w14:paraId="4A882B7E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a) investimet e parashikuara;</w:t>
      </w:r>
    </w:p>
    <w:p w14:paraId="64F95969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b) plani për sigurinë e infrastrukturës;</w:t>
      </w:r>
    </w:p>
    <w:p w14:paraId="4CE80CC7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c) cilësia e shërbimit;</w:t>
      </w:r>
    </w:p>
    <w:p w14:paraId="7D3EFCE4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ç) kostot operative.</w:t>
      </w:r>
    </w:p>
    <w:p w14:paraId="7478A56B" w14:textId="77777777" w:rsidR="00385D12" w:rsidRPr="00681952" w:rsidRDefault="00385D12" w:rsidP="00385D1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6. Komisioni vendos për subjektin fitues në konkurrim dhe bën shpalljen e tij në Buletinin e Njoftimeve Publike dhe kur në konkurrim marrin pjesë më shumë se një konkurrues, njoftimi për shpalljen e fituesit vendoset edhe në këndin e njoftimeve të institucionit përkatës.</w:t>
      </w:r>
    </w:p>
    <w:p w14:paraId="15879547" w14:textId="536EFDF8" w:rsidR="00385D12" w:rsidRPr="00681952" w:rsidRDefault="00385D12" w:rsidP="00385D12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7. Pas shpalljes së fituesit, institucioni përgjegjës për shërbimet e peshkimit dhe të akuakulturës lidh marrëveshjen për transferimin e menaxhimit të infrastrukturës së peshkimit me subjektin fitues brenda 30 (tridhjetë) ditëve kalendarike nga dita e shpalljes së fituesit në Buletinin e Njoftimeve Publike.</w:t>
      </w:r>
    </w:p>
    <w:p w14:paraId="66963A4A" w14:textId="0B7BB4E5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VI. </w:t>
      </w:r>
      <w:r w:rsidR="009873B7" w:rsidRPr="00681952">
        <w:rPr>
          <w:rFonts w:ascii="Garamond" w:hAnsi="Garamond"/>
          <w:sz w:val="24"/>
          <w:szCs w:val="24"/>
        </w:rPr>
        <w:t>MONITORIMI DHE SHPËRNDARJA E TË ARDHURAVE</w:t>
      </w:r>
    </w:p>
    <w:p w14:paraId="66963A4C" w14:textId="23D77136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9873B7" w:rsidRPr="00681952">
        <w:rPr>
          <w:rFonts w:ascii="Garamond" w:hAnsi="Garamond"/>
          <w:sz w:val="24"/>
          <w:szCs w:val="24"/>
        </w:rPr>
        <w:t>Monitorimi i kontratave të qirasë/enfiteozës dhe i marrëveshjeve për transferimin e infrastrukturës së lidhur me peshkimin bëhet nga Drejtoria e Shërbimeve të Peshkimit dhe Akuakulturës.</w:t>
      </w:r>
    </w:p>
    <w:p w14:paraId="66963A4E" w14:textId="633E6E20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9873B7" w:rsidRPr="00681952">
        <w:rPr>
          <w:rFonts w:ascii="Garamond" w:hAnsi="Garamond"/>
          <w:sz w:val="24"/>
          <w:szCs w:val="24"/>
        </w:rPr>
        <w:t xml:space="preserve">Struktura monitoruese e kontratave të qirasë ose të enfiteozës kryen këto detyra: </w:t>
      </w:r>
    </w:p>
    <w:p w14:paraId="66963A50" w14:textId="7D88FF0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151116" w:rsidRPr="00681952">
        <w:rPr>
          <w:rFonts w:ascii="Garamond" w:hAnsi="Garamond"/>
          <w:sz w:val="24"/>
          <w:szCs w:val="24"/>
        </w:rPr>
        <w:t xml:space="preserve">pas </w:t>
      </w:r>
      <w:r w:rsidRPr="00681952">
        <w:rPr>
          <w:rFonts w:ascii="Garamond" w:hAnsi="Garamond"/>
          <w:sz w:val="24"/>
          <w:szCs w:val="24"/>
        </w:rPr>
        <w:t>lidhjes së kontratës së qirasë/enfiteozës/marrëveshjes, bën dorëzimin te qiramarrësi/enfiteozëmarrësi/pal</w:t>
      </w:r>
      <w:r w:rsidR="00FA541B" w:rsidRPr="00681952">
        <w:rPr>
          <w:rFonts w:ascii="Garamond" w:hAnsi="Garamond"/>
          <w:sz w:val="24"/>
          <w:szCs w:val="24"/>
        </w:rPr>
        <w:t>a</w:t>
      </w:r>
      <w:r w:rsidRPr="00681952">
        <w:rPr>
          <w:rFonts w:ascii="Garamond" w:hAnsi="Garamond"/>
          <w:sz w:val="24"/>
          <w:szCs w:val="24"/>
        </w:rPr>
        <w:t xml:space="preserve"> nënshkruese me procesverbal të objektit të përshkruar në kontratë, sipas genplanit përkatës. Në procesverbal përshkruhen qartë gjendja fizike e pronës, vlera kontabël e objektit që jepet me qira/enfiteozë/ apo transferohet me marrëveshje, sipas llogarive financiare në fund të vitit paraardhës dhe shoqërohet me pamje fotografike të momentit</w:t>
      </w:r>
      <w:r w:rsidR="0063517B" w:rsidRPr="00681952">
        <w:rPr>
          <w:rFonts w:ascii="Garamond" w:hAnsi="Garamond"/>
          <w:sz w:val="24"/>
          <w:szCs w:val="24"/>
        </w:rPr>
        <w:t>;</w:t>
      </w:r>
    </w:p>
    <w:p w14:paraId="66963A51" w14:textId="65FA625E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151116" w:rsidRPr="00681952">
        <w:rPr>
          <w:rFonts w:ascii="Garamond" w:hAnsi="Garamond"/>
          <w:sz w:val="24"/>
          <w:szCs w:val="24"/>
        </w:rPr>
        <w:t xml:space="preserve">kur </w:t>
      </w:r>
      <w:r w:rsidRPr="00681952">
        <w:rPr>
          <w:rFonts w:ascii="Garamond" w:hAnsi="Garamond"/>
          <w:sz w:val="24"/>
          <w:szCs w:val="24"/>
        </w:rPr>
        <w:t>mbaron afati i kontratës/marrëvesh</w:t>
      </w:r>
      <w:r w:rsidR="00602152" w:rsidRPr="00681952">
        <w:rPr>
          <w:rFonts w:ascii="Garamond" w:hAnsi="Garamond"/>
          <w:sz w:val="24"/>
          <w:szCs w:val="24"/>
        </w:rPr>
        <w:t>jes ose kur kontrata/marrëveshja</w:t>
      </w:r>
      <w:r w:rsidRPr="00681952">
        <w:rPr>
          <w:rFonts w:ascii="Garamond" w:hAnsi="Garamond"/>
          <w:sz w:val="24"/>
          <w:szCs w:val="24"/>
        </w:rPr>
        <w:t xml:space="preserve"> zgjidhet/prishet para afatit, merr në dorëzim me procesverbal objektin që ka në administrim</w:t>
      </w:r>
      <w:r w:rsidR="0063517B" w:rsidRPr="00681952">
        <w:rPr>
          <w:rFonts w:ascii="Garamond" w:hAnsi="Garamond"/>
          <w:sz w:val="24"/>
          <w:szCs w:val="24"/>
        </w:rPr>
        <w:t>;</w:t>
      </w:r>
      <w:r w:rsidRPr="00681952">
        <w:rPr>
          <w:rFonts w:ascii="Garamond" w:hAnsi="Garamond"/>
          <w:sz w:val="24"/>
          <w:szCs w:val="24"/>
        </w:rPr>
        <w:t xml:space="preserve"> </w:t>
      </w:r>
    </w:p>
    <w:p w14:paraId="66963A52" w14:textId="0C6F58B0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151116" w:rsidRPr="00681952">
        <w:rPr>
          <w:rFonts w:ascii="Garamond" w:hAnsi="Garamond"/>
          <w:sz w:val="24"/>
          <w:szCs w:val="24"/>
        </w:rPr>
        <w:t xml:space="preserve">ndjek </w:t>
      </w:r>
      <w:r w:rsidRPr="00681952">
        <w:rPr>
          <w:rFonts w:ascii="Garamond" w:hAnsi="Garamond"/>
          <w:sz w:val="24"/>
          <w:szCs w:val="24"/>
        </w:rPr>
        <w:t>në vijueshmëri respektimin e kushteve të ko</w:t>
      </w:r>
      <w:r w:rsidR="00B20B79" w:rsidRPr="00681952">
        <w:rPr>
          <w:rFonts w:ascii="Garamond" w:hAnsi="Garamond"/>
          <w:sz w:val="24"/>
          <w:szCs w:val="24"/>
        </w:rPr>
        <w:t xml:space="preserve">ntratave të qirasë/enfiteozës </w:t>
      </w:r>
      <w:r w:rsidRPr="00681952">
        <w:rPr>
          <w:rFonts w:ascii="Garamond" w:hAnsi="Garamond"/>
          <w:sz w:val="24"/>
          <w:szCs w:val="24"/>
        </w:rPr>
        <w:t>e kushtet e marrëveshjes dhe</w:t>
      </w:r>
      <w:r w:rsidR="00B20B79" w:rsidRPr="00681952">
        <w:rPr>
          <w:rFonts w:ascii="Garamond" w:hAnsi="Garamond"/>
          <w:sz w:val="24"/>
          <w:szCs w:val="24"/>
        </w:rPr>
        <w:t>,</w:t>
      </w:r>
      <w:r w:rsidRPr="00681952">
        <w:rPr>
          <w:rFonts w:ascii="Garamond" w:hAnsi="Garamond"/>
          <w:sz w:val="24"/>
          <w:szCs w:val="24"/>
        </w:rPr>
        <w:t xml:space="preserve"> çdo 6 (gjashtë) muaj</w:t>
      </w:r>
      <w:r w:rsidR="00B20B79" w:rsidRPr="00681952">
        <w:rPr>
          <w:rFonts w:ascii="Garamond" w:hAnsi="Garamond"/>
          <w:sz w:val="24"/>
          <w:szCs w:val="24"/>
        </w:rPr>
        <w:t>,</w:t>
      </w:r>
      <w:r w:rsidRPr="00681952">
        <w:rPr>
          <w:rFonts w:ascii="Garamond" w:hAnsi="Garamond"/>
          <w:sz w:val="24"/>
          <w:szCs w:val="24"/>
        </w:rPr>
        <w:t xml:space="preserve"> harton akte rakordimi me subjektet qiramarrëse/enfiteozëmarrëse/ nënshkruese</w:t>
      </w:r>
      <w:r w:rsidR="0063517B" w:rsidRPr="00681952">
        <w:rPr>
          <w:rFonts w:ascii="Garamond" w:hAnsi="Garamond"/>
          <w:sz w:val="24"/>
          <w:szCs w:val="24"/>
        </w:rPr>
        <w:t>;</w:t>
      </w:r>
    </w:p>
    <w:p w14:paraId="66963A53" w14:textId="5B692FAF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ç) </w:t>
      </w:r>
      <w:r w:rsidR="00151116" w:rsidRPr="00681952">
        <w:rPr>
          <w:rFonts w:ascii="Garamond" w:hAnsi="Garamond"/>
          <w:sz w:val="24"/>
          <w:szCs w:val="24"/>
        </w:rPr>
        <w:t xml:space="preserve">për </w:t>
      </w:r>
      <w:r w:rsidRPr="00681952">
        <w:rPr>
          <w:rFonts w:ascii="Garamond" w:hAnsi="Garamond"/>
          <w:sz w:val="24"/>
          <w:szCs w:val="24"/>
        </w:rPr>
        <w:t>çdo ndryshi</w:t>
      </w:r>
      <w:r w:rsidR="00602152" w:rsidRPr="00681952">
        <w:rPr>
          <w:rFonts w:ascii="Garamond" w:hAnsi="Garamond"/>
          <w:sz w:val="24"/>
          <w:szCs w:val="24"/>
        </w:rPr>
        <w:t>m në dhëniet me qira/enfiteozë/</w:t>
      </w:r>
      <w:r w:rsidRPr="00681952">
        <w:rPr>
          <w:rFonts w:ascii="Garamond" w:hAnsi="Garamond"/>
          <w:sz w:val="24"/>
          <w:szCs w:val="24"/>
        </w:rPr>
        <w:t xml:space="preserve">marrëveshje apo lirimin nga këto të drejta, hap pas hapi, kjo njësi njofton menjëherë </w:t>
      </w:r>
      <w:r w:rsidR="00B20B79" w:rsidRPr="00681952">
        <w:rPr>
          <w:rFonts w:ascii="Garamond" w:hAnsi="Garamond"/>
          <w:sz w:val="24"/>
          <w:szCs w:val="24"/>
        </w:rPr>
        <w:t>m</w:t>
      </w:r>
      <w:r w:rsidRPr="00681952">
        <w:rPr>
          <w:rFonts w:ascii="Garamond" w:hAnsi="Garamond"/>
          <w:sz w:val="24"/>
          <w:szCs w:val="24"/>
        </w:rPr>
        <w:t>inistrin</w:t>
      </w:r>
      <w:r w:rsidR="0063517B" w:rsidRPr="00681952">
        <w:rPr>
          <w:rFonts w:ascii="Garamond" w:hAnsi="Garamond"/>
          <w:sz w:val="24"/>
          <w:szCs w:val="24"/>
        </w:rPr>
        <w:t>;</w:t>
      </w:r>
    </w:p>
    <w:p w14:paraId="66963A54" w14:textId="05F91AF7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d)</w:t>
      </w:r>
      <w:r w:rsidR="00151116" w:rsidRPr="00681952">
        <w:rPr>
          <w:rFonts w:ascii="Garamond" w:hAnsi="Garamond"/>
          <w:sz w:val="24"/>
          <w:szCs w:val="24"/>
        </w:rPr>
        <w:t xml:space="preserve"> krijon </w:t>
      </w:r>
      <w:r w:rsidR="009873B7" w:rsidRPr="00681952">
        <w:rPr>
          <w:rFonts w:ascii="Garamond" w:hAnsi="Garamond"/>
          <w:sz w:val="24"/>
          <w:szCs w:val="24"/>
        </w:rPr>
        <w:t>regjistrin për përdorim nga të tretët të pasurisë shtetërore dhe të dhënat për të ardhurat nga përdorimi i pasurisë shtetërore</w:t>
      </w:r>
      <w:r w:rsidR="0063517B" w:rsidRPr="00681952">
        <w:rPr>
          <w:rFonts w:ascii="Garamond" w:hAnsi="Garamond"/>
          <w:sz w:val="24"/>
          <w:szCs w:val="24"/>
        </w:rPr>
        <w:t>;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</w:p>
    <w:p w14:paraId="66963A55" w14:textId="7A85BC8E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dh) </w:t>
      </w:r>
      <w:r w:rsidR="00151116" w:rsidRPr="00681952">
        <w:rPr>
          <w:rFonts w:ascii="Garamond" w:hAnsi="Garamond"/>
          <w:sz w:val="24"/>
          <w:szCs w:val="24"/>
        </w:rPr>
        <w:t xml:space="preserve">mbi </w:t>
      </w:r>
      <w:r w:rsidR="009873B7" w:rsidRPr="00681952">
        <w:rPr>
          <w:rFonts w:ascii="Garamond" w:hAnsi="Garamond"/>
          <w:sz w:val="24"/>
          <w:szCs w:val="24"/>
        </w:rPr>
        <w:t>bazën e të dhënave të regjistrit bëjnë përmbledhësen, brenda m</w:t>
      </w:r>
      <w:r w:rsidR="0063517B" w:rsidRPr="00681952">
        <w:rPr>
          <w:rFonts w:ascii="Garamond" w:hAnsi="Garamond"/>
          <w:sz w:val="24"/>
          <w:szCs w:val="24"/>
        </w:rPr>
        <w:t>uajit korrik, për të dhënat e gjashtë</w:t>
      </w:r>
      <w:r w:rsidR="009873B7" w:rsidRPr="00681952">
        <w:rPr>
          <w:rFonts w:ascii="Garamond" w:hAnsi="Garamond"/>
          <w:sz w:val="24"/>
          <w:szCs w:val="24"/>
        </w:rPr>
        <w:t xml:space="preserve">mujorit të parë, dhe, brenda muajit janar të vitit pasardhës, përmbledhësen vjetore, dhe ia paraqesin </w:t>
      </w:r>
      <w:r w:rsidR="0063517B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 xml:space="preserve">inistrit. </w:t>
      </w:r>
    </w:p>
    <w:p w14:paraId="66963A57" w14:textId="4BD5CBAC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9873B7" w:rsidRPr="00681952">
        <w:rPr>
          <w:rFonts w:ascii="Garamond" w:hAnsi="Garamond"/>
          <w:sz w:val="24"/>
          <w:szCs w:val="24"/>
        </w:rPr>
        <w:t xml:space="preserve">Ndaj palës kontraktuese mund të vendosen </w:t>
      </w:r>
      <w:r w:rsidR="00271BC8" w:rsidRPr="00681952">
        <w:rPr>
          <w:rFonts w:ascii="Garamond" w:hAnsi="Garamond"/>
          <w:sz w:val="24"/>
          <w:szCs w:val="24"/>
        </w:rPr>
        <w:t>sanksione për mos</w:t>
      </w:r>
      <w:r w:rsidR="009873B7" w:rsidRPr="00681952">
        <w:rPr>
          <w:rFonts w:ascii="Garamond" w:hAnsi="Garamond"/>
          <w:sz w:val="24"/>
          <w:szCs w:val="24"/>
        </w:rPr>
        <w:t>përmbushje të kushteve të parashikuar</w:t>
      </w:r>
      <w:r w:rsidR="003305DF" w:rsidRPr="00681952">
        <w:rPr>
          <w:rFonts w:ascii="Garamond" w:hAnsi="Garamond"/>
          <w:sz w:val="24"/>
          <w:szCs w:val="24"/>
        </w:rPr>
        <w:t>a</w:t>
      </w:r>
      <w:r w:rsidR="009873B7" w:rsidRPr="00681952">
        <w:rPr>
          <w:rFonts w:ascii="Garamond" w:hAnsi="Garamond"/>
          <w:sz w:val="24"/>
          <w:szCs w:val="24"/>
        </w:rPr>
        <w:t xml:space="preserve"> në kontratë. </w:t>
      </w:r>
    </w:p>
    <w:p w14:paraId="66963A59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Për mosrealizimin e vlerës së investimit të parashikuar në kontratë, subjekti qiramarrës/enfiteozëmarrësi penalizohet me 20 </w:t>
      </w:r>
      <w:r w:rsidR="00354973" w:rsidRPr="00681952">
        <w:rPr>
          <w:rFonts w:ascii="Garamond" w:hAnsi="Garamond"/>
          <w:sz w:val="24"/>
          <w:szCs w:val="24"/>
        </w:rPr>
        <w:t>(njëzet</w:t>
      </w:r>
      <w:r w:rsidRPr="00681952">
        <w:rPr>
          <w:rFonts w:ascii="Garamond" w:hAnsi="Garamond"/>
          <w:sz w:val="24"/>
          <w:szCs w:val="24"/>
        </w:rPr>
        <w:t>) për qind të vlerës së investimit të parealizuar. Ky sanksion do të vendoset pas dorëzimit të pasqyrave financiare vjetore të certifikuara nga eksperti kontabël i miratuar.</w:t>
      </w:r>
    </w:p>
    <w:p w14:paraId="66963A5B" w14:textId="63F36910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 </w:t>
      </w:r>
      <w:r w:rsidR="009873B7" w:rsidRPr="00681952">
        <w:rPr>
          <w:rFonts w:ascii="Garamond" w:hAnsi="Garamond"/>
          <w:sz w:val="24"/>
          <w:szCs w:val="24"/>
        </w:rPr>
        <w:t>Pala kontraktuese mund të ankimojë gjobat/penalitetet e parashikuara në kontratë ose në këtë vendim. Ministri</w:t>
      </w:r>
      <w:r w:rsidR="00354973" w:rsidRPr="00681952">
        <w:rPr>
          <w:rFonts w:ascii="Garamond" w:hAnsi="Garamond"/>
          <w:sz w:val="24"/>
          <w:szCs w:val="24"/>
        </w:rPr>
        <w:t>,</w:t>
      </w:r>
      <w:r w:rsidR="009873B7" w:rsidRPr="00681952">
        <w:rPr>
          <w:rFonts w:ascii="Garamond" w:hAnsi="Garamond"/>
          <w:sz w:val="24"/>
          <w:szCs w:val="24"/>
        </w:rPr>
        <w:t xml:space="preserve"> brenda 30 </w:t>
      </w:r>
      <w:r w:rsidR="00354973" w:rsidRPr="00681952">
        <w:rPr>
          <w:rFonts w:ascii="Garamond" w:hAnsi="Garamond"/>
          <w:sz w:val="24"/>
          <w:szCs w:val="24"/>
        </w:rPr>
        <w:t xml:space="preserve">(tridhjetë) </w:t>
      </w:r>
      <w:r w:rsidR="009873B7" w:rsidRPr="00681952">
        <w:rPr>
          <w:rFonts w:ascii="Garamond" w:hAnsi="Garamond"/>
          <w:sz w:val="24"/>
          <w:szCs w:val="24"/>
        </w:rPr>
        <w:t>ditëve nga data e marrjes së ankimit, ka të drejtë të vendosë:</w:t>
      </w:r>
    </w:p>
    <w:p w14:paraId="66963A5D" w14:textId="0C127404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lënien në fuqi të gjobave/penaliteteve dhe rrëzimin e ankimit; </w:t>
      </w:r>
    </w:p>
    <w:p w14:paraId="66963A5E" w14:textId="3AF971D4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b) shfuqizimin/revokimin e gjobave/penaliteteve;</w:t>
      </w:r>
    </w:p>
    <w:p w14:paraId="66963A5F" w14:textId="77777777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ndryshimin e aktit, duke pranuar pjesërisht ankimin </w:t>
      </w:r>
      <w:r w:rsidR="00354973" w:rsidRPr="00681952">
        <w:rPr>
          <w:rFonts w:ascii="Garamond" w:hAnsi="Garamond"/>
          <w:sz w:val="24"/>
          <w:szCs w:val="24"/>
        </w:rPr>
        <w:t>për</w:t>
      </w:r>
      <w:r w:rsidRPr="00681952">
        <w:rPr>
          <w:rFonts w:ascii="Garamond" w:hAnsi="Garamond"/>
          <w:sz w:val="24"/>
          <w:szCs w:val="24"/>
        </w:rPr>
        <w:t xml:space="preserve"> faljen e gjobave/penaliteteve.</w:t>
      </w:r>
    </w:p>
    <w:p w14:paraId="66963A61" w14:textId="5EECE46D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 </w:t>
      </w:r>
      <w:r w:rsidR="009873B7" w:rsidRPr="00681952">
        <w:rPr>
          <w:rFonts w:ascii="Garamond" w:hAnsi="Garamond"/>
          <w:sz w:val="24"/>
          <w:szCs w:val="24"/>
        </w:rPr>
        <w:t>Në rastet kur subjek</w:t>
      </w:r>
      <w:r w:rsidR="00577796" w:rsidRPr="00681952">
        <w:rPr>
          <w:rFonts w:ascii="Garamond" w:hAnsi="Garamond"/>
          <w:sz w:val="24"/>
          <w:szCs w:val="24"/>
        </w:rPr>
        <w:t>tit qiramarrës/enfiteozëmarrës/</w:t>
      </w:r>
      <w:r w:rsidR="009873B7" w:rsidRPr="00681952">
        <w:rPr>
          <w:rFonts w:ascii="Garamond" w:hAnsi="Garamond"/>
          <w:sz w:val="24"/>
          <w:szCs w:val="24"/>
        </w:rPr>
        <w:t xml:space="preserve">nënshkrues të marrëveshjes, për mosshlyerje të detyrimeve të parashikuara në kontratë/marrëveshje i është kërkuar zgjidhje e saj, në rast të shlyerjes së menjëhershme të këtyre detyrimeve dhe penaliteteve respektive të vendosura, </w:t>
      </w:r>
      <w:r w:rsidR="00577796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>inistri përgjegjës për peshkimin</w:t>
      </w:r>
      <w:r w:rsidR="009873B7" w:rsidRPr="00681952" w:rsidDel="007717D9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ka të drejtë të revokojë aktin e prishjes së kontratës/marrëveshjes </w:t>
      </w:r>
      <w:r w:rsidR="00577796" w:rsidRPr="00681952">
        <w:rPr>
          <w:rFonts w:ascii="Garamond" w:hAnsi="Garamond"/>
          <w:sz w:val="24"/>
          <w:szCs w:val="24"/>
        </w:rPr>
        <w:t>s</w:t>
      </w:r>
      <w:r w:rsidR="009873B7" w:rsidRPr="00681952">
        <w:rPr>
          <w:rFonts w:ascii="Garamond" w:hAnsi="Garamond"/>
          <w:sz w:val="24"/>
          <w:szCs w:val="24"/>
        </w:rPr>
        <w:t xml:space="preserve">ë lëshuar prej tij. </w:t>
      </w:r>
    </w:p>
    <w:p w14:paraId="66963A63" w14:textId="55552F0A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>6</w:t>
      </w:r>
      <w:r w:rsidRPr="00681952">
        <w:rPr>
          <w:rFonts w:ascii="Garamond" w:hAnsi="Garamond"/>
          <w:i/>
          <w:sz w:val="24"/>
          <w:szCs w:val="24"/>
        </w:rPr>
        <w:t xml:space="preserve">. </w:t>
      </w:r>
      <w:r w:rsidR="00385D12" w:rsidRPr="00681952">
        <w:rPr>
          <w:rFonts w:ascii="Garamond" w:hAnsi="Garamond"/>
          <w:i/>
          <w:iCs/>
          <w:sz w:val="24"/>
          <w:szCs w:val="24"/>
        </w:rPr>
        <w:t>I</w:t>
      </w:r>
      <w:r w:rsidR="00385D12" w:rsidRPr="00681952">
        <w:rPr>
          <w:rFonts w:ascii="Garamond" w:hAnsi="Garamond"/>
          <w:i/>
          <w:iCs/>
          <w:sz w:val="24"/>
          <w:szCs w:val="24"/>
        </w:rPr>
        <w:t>nstitucioni përgjegjës për shërbimet e peshkimit dhe të akuakulturës</w:t>
      </w:r>
      <w:r w:rsidR="009873B7" w:rsidRPr="00681952">
        <w:rPr>
          <w:rFonts w:ascii="Garamond" w:hAnsi="Garamond"/>
          <w:sz w:val="24"/>
          <w:szCs w:val="24"/>
        </w:rPr>
        <w:t>, palë në kontratën e qirasë/enfiteozës, me kërkesën e subjektit tjetër palë në këtë kontratë, vendos për shuarjen e detyrimeve lidhur me pagesën e vlerës së qirasë, për shuarjen e penaliteteve të përcaktuara në kontratë, për zgjatjen e afateve kontraktore apo për ristrukturimin në tërësi të kontratës, për periudhën kur konstatohet:</w:t>
      </w:r>
    </w:p>
    <w:p w14:paraId="66963A65" w14:textId="56B35B6E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394743" w:rsidRPr="00681952">
        <w:rPr>
          <w:rFonts w:ascii="Garamond" w:hAnsi="Garamond"/>
          <w:sz w:val="24"/>
          <w:szCs w:val="24"/>
        </w:rPr>
        <w:t>shkelja e afatit një</w:t>
      </w:r>
      <w:r w:rsidR="009873B7" w:rsidRPr="00681952">
        <w:rPr>
          <w:rFonts w:ascii="Garamond" w:hAnsi="Garamond"/>
          <w:sz w:val="24"/>
          <w:szCs w:val="24"/>
        </w:rPr>
        <w:t>mujor për dorëzimin e pasurisë shtetërore që jepet me qira</w:t>
      </w:r>
      <w:r w:rsidR="00394743" w:rsidRPr="00681952">
        <w:rPr>
          <w:rFonts w:ascii="Garamond" w:hAnsi="Garamond"/>
          <w:sz w:val="24"/>
          <w:szCs w:val="24"/>
        </w:rPr>
        <w:t>;</w:t>
      </w:r>
    </w:p>
    <w:p w14:paraId="66963A66" w14:textId="39C76C38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602152" w:rsidRPr="00681952">
        <w:rPr>
          <w:rFonts w:ascii="Garamond" w:hAnsi="Garamond"/>
          <w:sz w:val="24"/>
          <w:szCs w:val="24"/>
        </w:rPr>
        <w:t>se</w:t>
      </w:r>
      <w:r w:rsidR="009873B7" w:rsidRPr="00681952">
        <w:rPr>
          <w:rFonts w:ascii="Garamond" w:hAnsi="Garamond"/>
          <w:sz w:val="24"/>
          <w:szCs w:val="24"/>
        </w:rPr>
        <w:t xml:space="preserve"> palët kanë qenë në konflikt administrativ apo gjyqësor, lidhur me vlefshmërinë e kontratës së qirasë/të enfiteozës</w:t>
      </w:r>
      <w:r w:rsidR="00394743" w:rsidRPr="00681952">
        <w:rPr>
          <w:rFonts w:ascii="Garamond" w:hAnsi="Garamond"/>
          <w:sz w:val="24"/>
          <w:szCs w:val="24"/>
        </w:rPr>
        <w:t>;</w:t>
      </w:r>
    </w:p>
    <w:p w14:paraId="66963A67" w14:textId="43FBFE02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9873B7" w:rsidRPr="00681952">
        <w:rPr>
          <w:rFonts w:ascii="Garamond" w:hAnsi="Garamond"/>
          <w:sz w:val="24"/>
          <w:szCs w:val="24"/>
        </w:rPr>
        <w:t xml:space="preserve">pamundësia reale e qiramarrësit/enfiteozëmarrësit për posedimin, gëzimin, në mënyrë të qetë, të pasurisë shtetërore të marrë me qira/enfiteozë. </w:t>
      </w:r>
    </w:p>
    <w:p w14:paraId="66963A69" w14:textId="4DFF5E97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 </w:t>
      </w:r>
      <w:r w:rsidR="009873B7" w:rsidRPr="00681952">
        <w:rPr>
          <w:rFonts w:ascii="Garamond" w:hAnsi="Garamond"/>
          <w:sz w:val="24"/>
          <w:szCs w:val="24"/>
        </w:rPr>
        <w:t>Të ardhurat, që krijohen nga kontrata e qirave/enfiteozës me subjekte private shkojnë në buxhetin e shtetit.</w:t>
      </w:r>
    </w:p>
    <w:p w14:paraId="66963A6B" w14:textId="25B9BF8F" w:rsidR="008B1E41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 </w:t>
      </w:r>
      <w:r w:rsidR="009873B7" w:rsidRPr="00681952">
        <w:rPr>
          <w:rFonts w:ascii="Garamond" w:hAnsi="Garamond"/>
          <w:sz w:val="24"/>
          <w:szCs w:val="24"/>
        </w:rPr>
        <w:t>Të ardhurat e krijuara</w:t>
      </w:r>
      <w:r w:rsidR="00394743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 xml:space="preserve">nga marrëveshjet e menaxhimit të lidhur me </w:t>
      </w:r>
      <w:r w:rsidR="00394743" w:rsidRPr="00681952">
        <w:rPr>
          <w:rFonts w:ascii="Garamond" w:hAnsi="Garamond"/>
          <w:sz w:val="24"/>
          <w:szCs w:val="24"/>
        </w:rPr>
        <w:t>organizatat e peshkimit</w:t>
      </w:r>
      <w:r w:rsidR="009873B7" w:rsidRPr="00681952">
        <w:rPr>
          <w:rFonts w:ascii="Garamond" w:hAnsi="Garamond"/>
          <w:sz w:val="24"/>
          <w:szCs w:val="24"/>
        </w:rPr>
        <w:t xml:space="preserve"> nga tarifat e qirasë dhe nga ofrimi i </w:t>
      </w:r>
      <w:r w:rsidR="00602152" w:rsidRPr="00681952">
        <w:rPr>
          <w:rFonts w:ascii="Garamond" w:hAnsi="Garamond"/>
          <w:sz w:val="24"/>
          <w:szCs w:val="24"/>
        </w:rPr>
        <w:t>shërbimeve</w:t>
      </w:r>
      <w:r w:rsidR="00394743" w:rsidRPr="00681952">
        <w:rPr>
          <w:rFonts w:ascii="Garamond" w:hAnsi="Garamond"/>
          <w:sz w:val="24"/>
          <w:szCs w:val="24"/>
        </w:rPr>
        <w:t xml:space="preserve"> </w:t>
      </w:r>
      <w:r w:rsidR="009873B7" w:rsidRPr="00681952">
        <w:rPr>
          <w:rFonts w:ascii="Garamond" w:hAnsi="Garamond"/>
          <w:sz w:val="24"/>
          <w:szCs w:val="24"/>
        </w:rPr>
        <w:t>j</w:t>
      </w:r>
      <w:r w:rsidR="00602152" w:rsidRPr="00681952">
        <w:rPr>
          <w:rFonts w:ascii="Garamond" w:hAnsi="Garamond"/>
          <w:sz w:val="24"/>
          <w:szCs w:val="24"/>
        </w:rPr>
        <w:t>a</w:t>
      </w:r>
      <w:r w:rsidR="009873B7" w:rsidRPr="00681952">
        <w:rPr>
          <w:rFonts w:ascii="Garamond" w:hAnsi="Garamond"/>
          <w:sz w:val="24"/>
          <w:szCs w:val="24"/>
        </w:rPr>
        <w:t xml:space="preserve">në në funksion të organizatës së peshkimit për investime në infrastrukturën e transferuar dhe/ose për rritjen e shërbimeve të ofruara ndaj anëtarëve, sipas qëllimit për të cilin kjo infrastrukturë është transferuar. Çdo investim i kryer në infrastrukturë duhet të marrë më parë miratim nga </w:t>
      </w:r>
      <w:r w:rsidR="00394743" w:rsidRPr="00681952">
        <w:rPr>
          <w:rFonts w:ascii="Garamond" w:hAnsi="Garamond"/>
          <w:sz w:val="24"/>
          <w:szCs w:val="24"/>
        </w:rPr>
        <w:t>m</w:t>
      </w:r>
      <w:r w:rsidR="009873B7" w:rsidRPr="00681952">
        <w:rPr>
          <w:rFonts w:ascii="Garamond" w:hAnsi="Garamond"/>
          <w:sz w:val="24"/>
          <w:szCs w:val="24"/>
        </w:rPr>
        <w:t>inistri përgjegjës për peshkimin.</w:t>
      </w:r>
    </w:p>
    <w:p w14:paraId="66963A6C" w14:textId="4BAFFF56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 </w:t>
      </w:r>
      <w:r w:rsidR="009873B7" w:rsidRPr="00681952">
        <w:rPr>
          <w:rFonts w:ascii="Garamond" w:hAnsi="Garamond"/>
          <w:sz w:val="24"/>
          <w:szCs w:val="24"/>
        </w:rPr>
        <w:t>Penalitetet e vendosura për mosrespektim të kusht</w:t>
      </w:r>
      <w:r w:rsidR="00394743" w:rsidRPr="00681952">
        <w:rPr>
          <w:rFonts w:ascii="Garamond" w:hAnsi="Garamond"/>
          <w:sz w:val="24"/>
          <w:szCs w:val="24"/>
        </w:rPr>
        <w:t>eve kontraktore/të marrëveshjes</w:t>
      </w:r>
      <w:r w:rsidR="009873B7" w:rsidRPr="00681952">
        <w:rPr>
          <w:rFonts w:ascii="Garamond" w:hAnsi="Garamond"/>
          <w:sz w:val="24"/>
          <w:szCs w:val="24"/>
        </w:rPr>
        <w:t xml:space="preserve"> shkojnë në buxhetin e shtetit.</w:t>
      </w:r>
    </w:p>
    <w:p w14:paraId="66963A6E" w14:textId="39E357D7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VII. </w:t>
      </w:r>
      <w:r w:rsidR="009873B7" w:rsidRPr="00681952">
        <w:rPr>
          <w:rFonts w:ascii="Garamond" w:hAnsi="Garamond"/>
          <w:sz w:val="24"/>
          <w:szCs w:val="24"/>
        </w:rPr>
        <w:t>DISPOZITA TË FUNDIT</w:t>
      </w:r>
    </w:p>
    <w:p w14:paraId="66963A70" w14:textId="14A1227B" w:rsidR="00602152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1. </w:t>
      </w:r>
      <w:r w:rsidR="00602152" w:rsidRPr="00681952">
        <w:rPr>
          <w:rFonts w:ascii="Garamond" w:hAnsi="Garamond"/>
          <w:sz w:val="24"/>
          <w:szCs w:val="24"/>
        </w:rPr>
        <w:t xml:space="preserve">Ngarkohet Ministria e Bujqësisë dhe Zhvillimit Rural të nxjerrë udhëzimin në zbatim të shkronjës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602152" w:rsidRPr="00681952">
        <w:rPr>
          <w:rFonts w:ascii="Garamond" w:hAnsi="Garamond"/>
          <w:sz w:val="24"/>
          <w:szCs w:val="24"/>
        </w:rPr>
        <w:t>d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602152" w:rsidRPr="00681952">
        <w:rPr>
          <w:rFonts w:ascii="Garamond" w:hAnsi="Garamond"/>
          <w:sz w:val="24"/>
          <w:szCs w:val="24"/>
        </w:rPr>
        <w:t>, të pikës 6, të kreut II, të këtij vendimi.</w:t>
      </w:r>
    </w:p>
    <w:p w14:paraId="66963A72" w14:textId="0BB18556" w:rsidR="009873B7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2. </w:t>
      </w:r>
      <w:r w:rsidR="009873B7" w:rsidRPr="00681952">
        <w:rPr>
          <w:rFonts w:ascii="Garamond" w:hAnsi="Garamond"/>
          <w:sz w:val="24"/>
          <w:szCs w:val="24"/>
        </w:rPr>
        <w:t>Ngarkohe</w:t>
      </w:r>
      <w:r w:rsidR="00394743" w:rsidRPr="00681952">
        <w:rPr>
          <w:rFonts w:ascii="Garamond" w:hAnsi="Garamond"/>
          <w:sz w:val="24"/>
          <w:szCs w:val="24"/>
        </w:rPr>
        <w:t>n</w:t>
      </w:r>
      <w:r w:rsidR="009873B7" w:rsidRPr="00681952">
        <w:rPr>
          <w:rFonts w:ascii="Garamond" w:hAnsi="Garamond"/>
          <w:sz w:val="24"/>
          <w:szCs w:val="24"/>
        </w:rPr>
        <w:t xml:space="preserve"> </w:t>
      </w:r>
      <w:r w:rsidR="000179F9" w:rsidRPr="00681952">
        <w:rPr>
          <w:rFonts w:ascii="Garamond" w:hAnsi="Garamond"/>
          <w:sz w:val="24"/>
          <w:szCs w:val="24"/>
        </w:rPr>
        <w:t>Ministria e Bujqësisë dhe Zhvillimit Rural</w:t>
      </w:r>
      <w:r w:rsidR="00926FE8" w:rsidRPr="00681952">
        <w:rPr>
          <w:rFonts w:ascii="Garamond" w:hAnsi="Garamond"/>
          <w:sz w:val="24"/>
          <w:szCs w:val="24"/>
        </w:rPr>
        <w:t xml:space="preserve"> </w:t>
      </w:r>
      <w:r w:rsidR="00602152" w:rsidRPr="00681952">
        <w:rPr>
          <w:rFonts w:ascii="Garamond" w:hAnsi="Garamond"/>
          <w:sz w:val="24"/>
          <w:szCs w:val="24"/>
        </w:rPr>
        <w:t xml:space="preserve">e </w:t>
      </w:r>
      <w:r w:rsidR="000179F9" w:rsidRPr="00681952">
        <w:rPr>
          <w:rFonts w:ascii="Garamond" w:hAnsi="Garamond"/>
          <w:sz w:val="24"/>
          <w:szCs w:val="24"/>
        </w:rPr>
        <w:t xml:space="preserve">Ministria e Financave dhe Ekonomisë </w:t>
      </w:r>
      <w:r w:rsidR="009873B7" w:rsidRPr="00681952">
        <w:rPr>
          <w:rFonts w:ascii="Garamond" w:hAnsi="Garamond"/>
          <w:sz w:val="24"/>
          <w:szCs w:val="24"/>
        </w:rPr>
        <w:t>të nxjerrin udhëzimin e përbashkët në zbatim të pikës 17, të kreut V, të këtij vendimi.</w:t>
      </w:r>
    </w:p>
    <w:p w14:paraId="66963A74" w14:textId="3824F133" w:rsidR="00602152" w:rsidRPr="00681952" w:rsidRDefault="00F96CF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3. </w:t>
      </w:r>
      <w:r w:rsidR="00602152" w:rsidRPr="00681952">
        <w:rPr>
          <w:rFonts w:ascii="Garamond" w:hAnsi="Garamond"/>
          <w:sz w:val="24"/>
          <w:szCs w:val="24"/>
        </w:rPr>
        <w:t xml:space="preserve">Ngarkohet Ministria e Bujqësisë dhe Zhvillimit Rural për zbatimin e këtij vendimi. </w:t>
      </w:r>
    </w:p>
    <w:p w14:paraId="66963A76" w14:textId="34031470" w:rsidR="009873B7" w:rsidRPr="00681952" w:rsidRDefault="009873B7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Ky vendim hyn në fuqi pas </w:t>
      </w:r>
      <w:r w:rsidR="00926FE8" w:rsidRPr="00681952">
        <w:rPr>
          <w:rFonts w:ascii="Garamond" w:hAnsi="Garamond"/>
          <w:sz w:val="24"/>
          <w:szCs w:val="24"/>
        </w:rPr>
        <w:t>botimit</w:t>
      </w:r>
      <w:r w:rsidRPr="00681952">
        <w:rPr>
          <w:rFonts w:ascii="Garamond" w:hAnsi="Garamond"/>
          <w:sz w:val="24"/>
          <w:szCs w:val="24"/>
        </w:rPr>
        <w:t xml:space="preserve"> në </w:t>
      </w:r>
      <w:r w:rsidR="008B1E41" w:rsidRPr="00681952">
        <w:rPr>
          <w:rFonts w:ascii="Garamond" w:hAnsi="Garamond"/>
          <w:sz w:val="24"/>
          <w:szCs w:val="24"/>
        </w:rPr>
        <w:t>F</w:t>
      </w:r>
      <w:r w:rsidRPr="00681952">
        <w:rPr>
          <w:rFonts w:ascii="Garamond" w:hAnsi="Garamond"/>
          <w:sz w:val="24"/>
          <w:szCs w:val="24"/>
        </w:rPr>
        <w:t xml:space="preserve">letoren </w:t>
      </w:r>
      <w:r w:rsidR="00F96CF7" w:rsidRPr="00681952">
        <w:rPr>
          <w:rFonts w:ascii="Garamond" w:hAnsi="Garamond"/>
          <w:sz w:val="24"/>
          <w:szCs w:val="24"/>
        </w:rPr>
        <w:t>Zyrtare</w:t>
      </w:r>
      <w:r w:rsidR="00926FE8" w:rsidRPr="00681952">
        <w:rPr>
          <w:rFonts w:ascii="Garamond" w:hAnsi="Garamond"/>
          <w:sz w:val="24"/>
          <w:szCs w:val="24"/>
        </w:rPr>
        <w:t>.</w:t>
      </w:r>
    </w:p>
    <w:p w14:paraId="66963A77" w14:textId="77777777" w:rsidR="0017176B" w:rsidRPr="00681952" w:rsidRDefault="0017176B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63A79" w14:textId="5298A100" w:rsidR="009873B7" w:rsidRPr="00681952" w:rsidRDefault="00523AA4" w:rsidP="00F96C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KRYEMINISTËR</w:t>
      </w:r>
    </w:p>
    <w:p w14:paraId="66963A7C" w14:textId="7CEA1FD4" w:rsidR="001A1FE1" w:rsidRPr="00681952" w:rsidRDefault="00F96CF7" w:rsidP="00F96C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Edi Rama</w:t>
      </w:r>
    </w:p>
    <w:p w14:paraId="66963A7D" w14:textId="77777777" w:rsidR="00D9226C" w:rsidRPr="00681952" w:rsidRDefault="00D9226C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061D00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937127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68AB13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7E3CD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6AF887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CD30B3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D2452E" w14:textId="77777777" w:rsidR="008C33FE" w:rsidRPr="00681952" w:rsidRDefault="008C33FE" w:rsidP="00164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97CB85" w14:textId="47BCBCE0" w:rsidR="004C0732" w:rsidRPr="0068195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REPUBLIKA E SHQIPËRISË</w:t>
      </w:r>
    </w:p>
    <w:p w14:paraId="2EA6AA67" w14:textId="07172781" w:rsidR="004C0732" w:rsidRPr="0068195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ZYRA E NOTERISË TIRANË</w:t>
      </w:r>
    </w:p>
    <w:p w14:paraId="60ED3500" w14:textId="7BAE4234" w:rsidR="004C0732" w:rsidRPr="0068195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Nr. _______ Rep.</w:t>
      </w:r>
    </w:p>
    <w:p w14:paraId="785356FB" w14:textId="47A66D79" w:rsidR="004C0732" w:rsidRPr="0068195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Nr. _______ Kol.</w:t>
      </w:r>
    </w:p>
    <w:p w14:paraId="303CC416" w14:textId="77777777" w:rsidR="004C0732" w:rsidRPr="00681952" w:rsidRDefault="004C0732" w:rsidP="004C073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17632EA" w14:textId="68A76F0D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DRAFT-KONTRATË</w:t>
      </w:r>
    </w:p>
    <w:p w14:paraId="5E8C1EA9" w14:textId="77777777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Me çmimin simbolik 1 euro/kontrata</w:t>
      </w:r>
    </w:p>
    <w:p w14:paraId="408129B6" w14:textId="7A5C2913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62A0FAC" w14:textId="77777777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Lidhur</w:t>
      </w:r>
    </w:p>
    <w:p w14:paraId="06A80A3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9B7899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6E896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Në Tiranë, sot më datë ________të muajit _____ të vitit (dymijë e _____), u paraqitën para meje noterit_______________, palët kontraktuese si më poshtë vijon: </w:t>
      </w:r>
    </w:p>
    <w:p w14:paraId="05993B9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8EB750" w14:textId="1719C66D" w:rsidR="008C33FE" w:rsidRPr="00681952" w:rsidRDefault="00385D12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>institucioni përgjegjës për shërbimet e peshkimit dhe akuakulturës</w:t>
      </w:r>
      <w:r w:rsidR="008C33FE" w:rsidRPr="00681952">
        <w:rPr>
          <w:rFonts w:ascii="Garamond" w:hAnsi="Garamond"/>
          <w:sz w:val="24"/>
          <w:szCs w:val="24"/>
        </w:rPr>
        <w:t xml:space="preserve">, përfaqësuar me autorizim të </w:t>
      </w:r>
      <w:r w:rsidR="00523AA4" w:rsidRPr="00681952">
        <w:rPr>
          <w:rFonts w:ascii="Garamond" w:hAnsi="Garamond"/>
          <w:sz w:val="24"/>
          <w:szCs w:val="24"/>
        </w:rPr>
        <w:t>m</w:t>
      </w:r>
      <w:r w:rsidR="008C33FE" w:rsidRPr="00681952">
        <w:rPr>
          <w:rFonts w:ascii="Garamond" w:hAnsi="Garamond"/>
          <w:sz w:val="24"/>
          <w:szCs w:val="24"/>
        </w:rPr>
        <w:t xml:space="preserve">inistrit, nr. _____ prot., datë ___.___.20__ nga Z. ____________________me detyrë_________________________, në Ministrinë e Bujqësisë dhe Zhvillimit Rural, i datëlindjes___.___.____________, banues në_____________________, me shtetësi shqiptare, i pajisur me letër njoftimin nr. ___, që më poshtë do të quhet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</w:p>
    <w:p w14:paraId="181B542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                                                                        </w:t>
      </w:r>
    </w:p>
    <w:p w14:paraId="6B7818B5" w14:textId="3CA0B88F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DHE</w:t>
      </w:r>
    </w:p>
    <w:p w14:paraId="7958CEF6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8B345" w14:textId="7F5A643F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________________________ me seli qendrore në ______________, me adresë, ____________________  regjistruar si person juridik dhe pajisur nga QKB</w:t>
      </w:r>
      <w:r w:rsidR="00523AA4" w:rsidRPr="00681952">
        <w:rPr>
          <w:rFonts w:ascii="Garamond" w:hAnsi="Garamond"/>
          <w:sz w:val="24"/>
          <w:szCs w:val="24"/>
        </w:rPr>
        <w:t>-ja</w:t>
      </w:r>
      <w:r w:rsidRPr="00681952">
        <w:rPr>
          <w:rFonts w:ascii="Garamond" w:hAnsi="Garamond"/>
          <w:sz w:val="24"/>
          <w:szCs w:val="24"/>
        </w:rPr>
        <w:t xml:space="preserve"> me NIPT: __________________________, përfaqësuar nga Z. __________________________, i biri i _________________________, i datëlindjes __.__._____, lindur në _____________________ dhe  banues në _______________________, me shtetësi shqiptare, identifikuar me letër njoftimin personal me nr. ____________, që më poshtë do të quhet </w:t>
      </w:r>
      <w:r w:rsidR="00523AA4" w:rsidRPr="00681952">
        <w:rPr>
          <w:rFonts w:ascii="Garamond" w:hAnsi="Garamond"/>
          <w:sz w:val="24"/>
          <w:szCs w:val="24"/>
        </w:rPr>
        <w:t>“ENFITOEZËMARRËSI/QIRAMARRËS”</w:t>
      </w:r>
      <w:r w:rsidRPr="00681952">
        <w:rPr>
          <w:rFonts w:ascii="Garamond" w:hAnsi="Garamond"/>
          <w:sz w:val="24"/>
          <w:szCs w:val="24"/>
        </w:rPr>
        <w:t>.</w:t>
      </w:r>
    </w:p>
    <w:p w14:paraId="6BD23A4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138CD0" w14:textId="331FAB5E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Ministria e Bujqësisë dhe Zhvillimit Rural, mbështetur në vendimin nr.______, datë _________të Këshillit të Ministrave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_________________________________________________________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 pas konkurrimit të zhvilluar më datë ___.___.____________, në zbatim të </w:t>
      </w:r>
      <w:r w:rsidR="00523AA4" w:rsidRPr="00681952">
        <w:rPr>
          <w:rFonts w:ascii="Garamond" w:hAnsi="Garamond"/>
          <w:sz w:val="24"/>
          <w:szCs w:val="24"/>
        </w:rPr>
        <w:t>u</w:t>
      </w:r>
      <w:r w:rsidRPr="00681952">
        <w:rPr>
          <w:rFonts w:ascii="Garamond" w:hAnsi="Garamond"/>
          <w:sz w:val="24"/>
          <w:szCs w:val="24"/>
        </w:rPr>
        <w:t xml:space="preserve">rdhrit nr._____, datë ___.___.______ të </w:t>
      </w:r>
      <w:r w:rsidR="00523AA4" w:rsidRPr="00681952">
        <w:rPr>
          <w:rFonts w:ascii="Garamond" w:hAnsi="Garamond"/>
          <w:sz w:val="24"/>
          <w:szCs w:val="24"/>
        </w:rPr>
        <w:t>m</w:t>
      </w:r>
      <w:r w:rsidRPr="00681952">
        <w:rPr>
          <w:rFonts w:ascii="Garamond" w:hAnsi="Garamond"/>
          <w:sz w:val="24"/>
          <w:szCs w:val="24"/>
        </w:rPr>
        <w:t xml:space="preserve">inistrit të Bujqësisë dhe Zhvillimit Rural, shpalli fitues ___________________. Në zbatim të vendimit nr. ____, datë ___.___.20__ të Këshillit të Ministrave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dhe bazuar në nenet 784</w:t>
      </w:r>
      <w:r w:rsidR="00523AA4" w:rsidRPr="00681952">
        <w:rPr>
          <w:rFonts w:ascii="Garamond" w:hAnsi="Garamond"/>
          <w:sz w:val="24"/>
          <w:szCs w:val="24"/>
        </w:rPr>
        <w:t>–</w:t>
      </w:r>
      <w:r w:rsidRPr="00681952">
        <w:rPr>
          <w:rFonts w:ascii="Garamond" w:hAnsi="Garamond"/>
          <w:sz w:val="24"/>
          <w:szCs w:val="24"/>
        </w:rPr>
        <w:t>800 të Kodit Civil, palët bien dakord të hartojnë këtë kontratë, me kushtet si më poshtë:</w:t>
      </w:r>
    </w:p>
    <w:p w14:paraId="380DF6AF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D25629" w14:textId="322AD405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1</w:t>
      </w:r>
    </w:p>
    <w:p w14:paraId="6E402A13" w14:textId="1E445BEB" w:rsidR="008C33FE" w:rsidRPr="00681952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Objekti i kontratës</w:t>
      </w:r>
    </w:p>
    <w:p w14:paraId="2E9B0A2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E209C9" w14:textId="0086F4A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Objekti i kësaj kontrate, është dhënia me enfiteozë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__________________________________________________________________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genplanit dhe dokumentit të ZVRPP</w:t>
      </w:r>
      <w:r w:rsidR="008C6B20" w:rsidRPr="00681952">
        <w:rPr>
          <w:rFonts w:ascii="Garamond" w:hAnsi="Garamond"/>
          <w:sz w:val="24"/>
          <w:szCs w:val="24"/>
        </w:rPr>
        <w:t xml:space="preserve">-së </w:t>
      </w:r>
      <w:r w:rsidRPr="00681952">
        <w:rPr>
          <w:rFonts w:ascii="Garamond" w:hAnsi="Garamond"/>
          <w:sz w:val="24"/>
          <w:szCs w:val="24"/>
        </w:rPr>
        <w:t>_____________, bashkëlidhur kontratës.</w:t>
      </w:r>
    </w:p>
    <w:p w14:paraId="569E28A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8A7732" w14:textId="1628F5F8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2</w:t>
      </w:r>
    </w:p>
    <w:p w14:paraId="370B7B8D" w14:textId="23719763" w:rsidR="008C33FE" w:rsidRPr="00681952" w:rsidRDefault="008C6B20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Qëllimi i përdorimit</w:t>
      </w:r>
    </w:p>
    <w:p w14:paraId="4E8FA783" w14:textId="77777777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81A3DE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Qëllimi i kësaj kontrate është dhënia e së drejtës për të përdorur dhe përmirësuar e objektit të përcaktuar në nenin 1, për ___________________.</w:t>
      </w:r>
    </w:p>
    <w:p w14:paraId="21C4D328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B0DB15" w14:textId="301E37E2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3</w:t>
      </w:r>
    </w:p>
    <w:p w14:paraId="10D1ACE4" w14:textId="46394E39" w:rsidR="008C33FE" w:rsidRPr="00681952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Kohëzgjatja</w:t>
      </w:r>
    </w:p>
    <w:p w14:paraId="47C2D093" w14:textId="4DCA0B8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Kjo kontratë është e vlefshme për një periudhë 20 (njëzetë) vjet dhe pas nënshkrimit të saj nga palët, hyn në fuqi sipas pikës 9 të </w:t>
      </w:r>
      <w:r w:rsidR="008C6B20" w:rsidRPr="00681952">
        <w:rPr>
          <w:rFonts w:ascii="Garamond" w:hAnsi="Garamond"/>
          <w:sz w:val="24"/>
          <w:szCs w:val="24"/>
        </w:rPr>
        <w:t>k</w:t>
      </w:r>
      <w:r w:rsidRPr="00681952">
        <w:rPr>
          <w:rFonts w:ascii="Garamond" w:hAnsi="Garamond"/>
          <w:sz w:val="24"/>
          <w:szCs w:val="24"/>
        </w:rPr>
        <w:t xml:space="preserve">reut III </w:t>
      </w:r>
      <w:r w:rsidR="008C6B20" w:rsidRPr="00681952">
        <w:rPr>
          <w:rFonts w:ascii="Garamond" w:hAnsi="Garamond"/>
          <w:sz w:val="24"/>
          <w:szCs w:val="24"/>
        </w:rPr>
        <w:t xml:space="preserve">të </w:t>
      </w:r>
      <w:r w:rsidRPr="00681952">
        <w:rPr>
          <w:rFonts w:ascii="Garamond" w:hAnsi="Garamond"/>
          <w:sz w:val="24"/>
          <w:szCs w:val="24"/>
        </w:rPr>
        <w:t>VKM</w:t>
      </w:r>
      <w:r w:rsidR="008C6B20" w:rsidRPr="00681952">
        <w:rPr>
          <w:rFonts w:ascii="Garamond" w:hAnsi="Garamond"/>
          <w:sz w:val="24"/>
          <w:szCs w:val="24"/>
        </w:rPr>
        <w:t>-së</w:t>
      </w:r>
      <w:r w:rsidRPr="00681952">
        <w:rPr>
          <w:rFonts w:ascii="Garamond" w:hAnsi="Garamond"/>
          <w:sz w:val="24"/>
          <w:szCs w:val="24"/>
        </w:rPr>
        <w:t xml:space="preserve"> nr. ____</w:t>
      </w:r>
      <w:r w:rsidR="008C6B20" w:rsidRPr="00681952">
        <w:rPr>
          <w:rFonts w:ascii="Garamond" w:hAnsi="Garamond"/>
          <w:sz w:val="24"/>
          <w:szCs w:val="24"/>
        </w:rPr>
        <w:t>,</w:t>
      </w:r>
      <w:r w:rsidRPr="00681952">
        <w:rPr>
          <w:rFonts w:ascii="Garamond" w:hAnsi="Garamond"/>
          <w:sz w:val="24"/>
          <w:szCs w:val="24"/>
        </w:rPr>
        <w:t xml:space="preserve"> datë _____ 2019.  </w:t>
      </w:r>
    </w:p>
    <w:p w14:paraId="17C86029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BED7B" w14:textId="04DA2331" w:rsidR="008C33FE" w:rsidRPr="00681952" w:rsidRDefault="008C33FE" w:rsidP="008C33F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4</w:t>
      </w:r>
    </w:p>
    <w:p w14:paraId="33B273A8" w14:textId="623D1CA5" w:rsidR="008C33FE" w:rsidRPr="00681952" w:rsidRDefault="00740561" w:rsidP="008C33F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Të drejtat dhe detyrimet e enfiteozëdhënësit/qiradhënësit</w:t>
      </w:r>
    </w:p>
    <w:p w14:paraId="600BC42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0067F" w14:textId="6C801F5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4.1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Enfiteozëdhënësi/qiradhënësi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, dorëzon brenda një muaji nga nënshkrimi i  kësaj kontrate, pronën e përcaktuar në nenin 1 të saj, të lirë për t’u shfrytëzuar për qëllimin e kësaj kontrate. Në momentin e dorëzimit do të hartohet proces-verbali i dorëzimit të objektit që jepet me enfiteozë i shoqëruar me foto, i cili është pjesë përbërëse e kontratës.</w:t>
      </w:r>
    </w:p>
    <w:p w14:paraId="654ABE98" w14:textId="3FB3795E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4.2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të kontrollojë në çdo kohë për respektimin e kushteve të kësaj kontrate nga ana 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.</w:t>
      </w:r>
    </w:p>
    <w:p w14:paraId="3C1D569E" w14:textId="4FB61395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që, në çdo kohë gjatë kohëzgjatjes së kontratës, nëpërmjet njësisë monitoruese të kontratës,  të monitorojë kontratën për verifikimin e zbatimit të kushteve të përcaktuara në të.</w:t>
      </w:r>
    </w:p>
    <w:p w14:paraId="67FA11B1" w14:textId="3B4D96B2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4.4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të kërkojë zgjidhjen e kontratës kur Enfiteozëmarrësi shkel detyrimet e marra përsipër, duke njoftuar këtë të fundit 30 ditë përpara me shkrim.</w:t>
      </w:r>
    </w:p>
    <w:p w14:paraId="47556CC2" w14:textId="630F38D4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nuk është i detyruar të garantojë Enfiteozëmarrësin nga shqetësimet e të tretëve që nuk pretendojnë të kenë të drejta mbi pronën.</w:t>
      </w:r>
    </w:p>
    <w:p w14:paraId="333A358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9CE3A" w14:textId="216B85BF" w:rsidR="008C33FE" w:rsidRPr="00681952" w:rsidRDefault="00740561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5</w:t>
      </w:r>
    </w:p>
    <w:p w14:paraId="110970DF" w14:textId="7A516965" w:rsidR="008C33FE" w:rsidRPr="00681952" w:rsidRDefault="00740561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Të drejtat dhe detyrimet e enfiteozëmarrësi/qiramarrësit</w:t>
      </w:r>
    </w:p>
    <w:p w14:paraId="323BE0C5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AC387" w14:textId="2ED3D9C0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që, sipas legjislacionit në fuqi, të përdorë e të përmirësojë pronën e marrë me enfiteozë dhe përmirësimet e bëra në të, për gjithë kohën që është në fuqi kjo kontratë.</w:t>
      </w:r>
    </w:p>
    <w:p w14:paraId="3C6D5D84" w14:textId="31F134D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5.2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për detyrë që të përdorë sendin, objekt të kësaj kontrate, për qëllimin e  parashikuar në nenin 2, në përputhje me detyrimet ligjore që rrjedhin nga Legjislacioni Shqiptar.  </w:t>
      </w:r>
    </w:p>
    <w:p w14:paraId="61CBAFE6" w14:textId="0109B31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që, në pasurinë e marrë me enfiteozë, të realizojë aktivitetin sipas nenit 2 të kësaj kontrate, duke investuar sipas fazave dhe vlerave të shprehura në plan biznesin e paraqitur në komisionin e vlerësimit të dokumenteve.  </w:t>
      </w:r>
    </w:p>
    <w:p w14:paraId="20E11FB6" w14:textId="1FEF8940" w:rsidR="008C33FE" w:rsidRPr="00681952" w:rsidRDefault="008C33FE" w:rsidP="00846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5.4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shfrytëzojë dhe të mirëmbajë obje</w:t>
      </w:r>
      <w:r w:rsidR="00846293" w:rsidRPr="00681952">
        <w:rPr>
          <w:rFonts w:ascii="Garamond" w:hAnsi="Garamond"/>
          <w:sz w:val="24"/>
          <w:szCs w:val="24"/>
        </w:rPr>
        <w:t>ktin e kontratës së enfiteozës.</w:t>
      </w:r>
    </w:p>
    <w:p w14:paraId="778A43B5" w14:textId="5966ACE3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përballojë me shpenzimet e tij, detyrimet që lidhen me dëmet e shkaktuara eventualisht palëve të treta.</w:t>
      </w:r>
    </w:p>
    <w:p w14:paraId="59A3A3E7" w14:textId="66B3029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5.6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sigurojë objektin e kontratës së enfiteozës, nëpërmjet policës së sigurimit.</w:t>
      </w:r>
    </w:p>
    <w:p w14:paraId="598744BC" w14:textId="7CF5806C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5.7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në funksion të zhvillimit të aktivitetit, në territorin objekt i kësaj kontrate,  do të investojë, </w:t>
      </w:r>
      <w:bookmarkStart w:id="2" w:name="OLE_LINK9"/>
      <w:bookmarkStart w:id="3" w:name="OLE_LINK8"/>
      <w:r w:rsidRPr="00681952">
        <w:rPr>
          <w:rFonts w:ascii="Garamond" w:hAnsi="Garamond"/>
          <w:sz w:val="24"/>
          <w:szCs w:val="24"/>
        </w:rPr>
        <w:t>__________________.</w:t>
      </w:r>
    </w:p>
    <w:bookmarkEnd w:id="2"/>
    <w:bookmarkEnd w:id="3"/>
    <w:p w14:paraId="77DD7900" w14:textId="2EDF5734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5.8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parashikimit për punësimin të shprehur sipas plan biznesit të paraqitur në konkurrim që, _____________________________.</w:t>
      </w:r>
    </w:p>
    <w:p w14:paraId="40CD773F" w14:textId="51909AE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5.9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në funksion të qëllimit sipas nenit 2 dhe zhvillimit të aktivitetit, në territorin objekt i kësaj kontrate, në realizimin e treguesve të marrë përsipër sipas neneve 5.7 dhe 5.8, detyrohet që të pajiset </w:t>
      </w:r>
      <w:r w:rsidR="008C6B20" w:rsidRPr="00681952">
        <w:rPr>
          <w:rFonts w:ascii="Garamond" w:hAnsi="Garamond"/>
          <w:sz w:val="24"/>
          <w:szCs w:val="24"/>
        </w:rPr>
        <w:t xml:space="preserve">me leje ndërtimi dhe leje </w:t>
      </w:r>
      <w:r w:rsidRPr="00681952">
        <w:rPr>
          <w:rFonts w:ascii="Garamond" w:hAnsi="Garamond"/>
          <w:sz w:val="24"/>
          <w:szCs w:val="24"/>
        </w:rPr>
        <w:t xml:space="preserve">mjedisore nga organet kompetente. </w:t>
      </w:r>
    </w:p>
    <w:p w14:paraId="1932075D" w14:textId="2A8BA1AA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5.10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që, para përfundimit të vitit të pestë të përdorimit të objektit me enfiteozë sipas kësaj kontrate, të paraqesë para Enfiteozëdhënësit shtesën e plan biznesit për treguesit e periudhës në vijim, brenda objektit të kontratës dhe pa ulur treguesit e shprehur në pikat 5.7 dhe 5.8 të kësaj kontrate. </w:t>
      </w:r>
    </w:p>
    <w:p w14:paraId="575D3E0A" w14:textId="5874D02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5.11</w:t>
      </w:r>
      <w:r w:rsidR="00CE5882" w:rsidRPr="00681952">
        <w:rPr>
          <w:rFonts w:ascii="Garamond" w:hAnsi="Garamond"/>
          <w:sz w:val="24"/>
          <w:szCs w:val="24"/>
        </w:rPr>
        <w:t xml:space="preserve"> 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paraqesë tek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</w:t>
      </w:r>
      <w:r w:rsidR="008C6B20" w:rsidRPr="00681952">
        <w:rPr>
          <w:rFonts w:ascii="Garamond" w:hAnsi="Garamond"/>
          <w:sz w:val="24"/>
          <w:szCs w:val="24"/>
        </w:rPr>
        <w:t xml:space="preserve"> 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enfiteozë.  </w:t>
      </w:r>
    </w:p>
    <w:p w14:paraId="4167580D" w14:textId="20ABB7AB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5.12</w:t>
      </w:r>
      <w:r w:rsidR="00DD62E8" w:rsidRPr="00681952">
        <w:rPr>
          <w:rFonts w:ascii="Garamond" w:hAnsi="Garamond"/>
          <w:sz w:val="24"/>
          <w:szCs w:val="24"/>
        </w:rPr>
        <w:t xml:space="preserve"> 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që në momentin e përfundimit të kësaj kontrate të dorëzojë pronën të padëmtuar. </w:t>
      </w:r>
    </w:p>
    <w:p w14:paraId="70E0AEBB" w14:textId="789384C2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Enfiteozëmarrësi/Qiramarrësi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, në përfundim të kësaj kontrate, ka të drejtë të heqë përmirësimet e ndashme nga prona, por pa dëmtuar atë. </w:t>
      </w:r>
    </w:p>
    <w:p w14:paraId="769C2E6C" w14:textId="5C0C6D7C" w:rsidR="008C33FE" w:rsidRPr="00681952" w:rsidRDefault="00523AA4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>“</w:t>
      </w:r>
      <w:r w:rsidR="008C33FE" w:rsidRPr="00681952">
        <w:rPr>
          <w:rFonts w:ascii="Garamond" w:hAnsi="Garamond"/>
          <w:sz w:val="24"/>
          <w:szCs w:val="24"/>
        </w:rPr>
        <w:t xml:space="preserve">Enfiteozëdhënësi/qiradhënësi </w:t>
      </w:r>
      <w:r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 xml:space="preserve"> nuk bën kompensimin financiar të investimeve në pasuri të paluajtshme të kryera nga </w:t>
      </w:r>
      <w:r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 xml:space="preserve">Enfiteozëmarrësi/Qiramarrësi </w:t>
      </w:r>
      <w:r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, dhe që nuk mund t</w:t>
      </w:r>
      <w:r w:rsidR="00B02FC3" w:rsidRPr="00681952">
        <w:rPr>
          <w:rFonts w:ascii="Garamond" w:hAnsi="Garamond"/>
          <w:sz w:val="24"/>
          <w:szCs w:val="24"/>
        </w:rPr>
        <w:t>ë</w:t>
      </w:r>
      <w:r w:rsidR="008C33FE" w:rsidRPr="00681952">
        <w:rPr>
          <w:rFonts w:ascii="Garamond" w:hAnsi="Garamond"/>
          <w:sz w:val="24"/>
          <w:szCs w:val="24"/>
        </w:rPr>
        <w:t xml:space="preserve"> hiqen nga objekti pa dëmtuar atë. </w:t>
      </w:r>
    </w:p>
    <w:p w14:paraId="60ADD40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Këto investime i kalojnë enfiteozëdhënësit/qiradhënësi në pronësi, pa  kundërshpërblim.</w:t>
      </w:r>
    </w:p>
    <w:p w14:paraId="0F844B0D" w14:textId="1ACD72E8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5.14  Në ngarkim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Enfiteozëmarrësit/Qiramarrësi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 janë të gjitha tatimet dhe detyrimet që rëndojnë mbi pronën e dhënë me enfiteozë.</w:t>
      </w:r>
    </w:p>
    <w:p w14:paraId="6D25D1BB" w14:textId="57068AEF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5.15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nuk i lejohet, që pronën e dhënë me enfiteozë ta japë me nënenfiteozë </w:t>
      </w:r>
      <w:r w:rsidR="00B02FC3" w:rsidRPr="00681952">
        <w:rPr>
          <w:rFonts w:ascii="Garamond" w:hAnsi="Garamond"/>
          <w:sz w:val="24"/>
          <w:szCs w:val="24"/>
        </w:rPr>
        <w:t>ose ta tjetërsojë enfiteozën te</w:t>
      </w:r>
      <w:r w:rsidRPr="00681952">
        <w:rPr>
          <w:rFonts w:ascii="Garamond" w:hAnsi="Garamond"/>
          <w:sz w:val="24"/>
          <w:szCs w:val="24"/>
        </w:rPr>
        <w:t xml:space="preserve"> një i tretë.         </w:t>
      </w:r>
    </w:p>
    <w:p w14:paraId="18018F55" w14:textId="5D028C65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5.16</w:t>
      </w:r>
      <w:r w:rsidR="008C33FE" w:rsidRPr="00681952">
        <w:rPr>
          <w:rFonts w:ascii="Garamond" w:hAnsi="Garamond"/>
          <w:sz w:val="24"/>
          <w:szCs w:val="24"/>
        </w:rPr>
        <w:t xml:space="preserve">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në funksion të qëllimit dhe zhvillimit të aktivitetit sipas nenit 2 të kësaj kontrate, në territorin objekt i kësaj kontrate, në realizimin e treguesve të marrë përsipër, sipas neneve 5.7 dhe 5.8, detyrohet që, të </w:t>
      </w:r>
      <w:r w:rsidR="008C6B20" w:rsidRPr="00681952">
        <w:rPr>
          <w:rFonts w:ascii="Garamond" w:hAnsi="Garamond"/>
          <w:sz w:val="24"/>
          <w:szCs w:val="24"/>
        </w:rPr>
        <w:t xml:space="preserve">pajiset me lejet ose autorizimet </w:t>
      </w:r>
      <w:r w:rsidR="008C33FE" w:rsidRPr="00681952">
        <w:rPr>
          <w:rFonts w:ascii="Garamond" w:hAnsi="Garamond"/>
          <w:sz w:val="24"/>
          <w:szCs w:val="24"/>
        </w:rPr>
        <w:t xml:space="preserve">përkatëse nga organet kompetente të parashikuara nga legjislacioni shqiptar. </w:t>
      </w:r>
    </w:p>
    <w:p w14:paraId="6E146594" w14:textId="28FC8443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5.17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në asnjë rast nuk mund ta rëndojë me barrë, pronën objekt kontrate.</w:t>
      </w:r>
    </w:p>
    <w:p w14:paraId="0333B033" w14:textId="18A7D6F9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5.18 </w:t>
      </w:r>
      <w:r w:rsidR="008C33FE" w:rsidRPr="00681952">
        <w:rPr>
          <w:rFonts w:ascii="Garamond" w:hAnsi="Garamond"/>
          <w:sz w:val="24"/>
          <w:szCs w:val="24"/>
        </w:rPr>
        <w:t xml:space="preserve">Shitja e kuotave të aksioneve apo ndryshimi i ortakëve të shoqërisë enfiteozëmarrëse /Qiramarrëse, do të kryhet vetëm pas miratimit paraprak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enfiteozëdhënësit/qiradhënësi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.  </w:t>
      </w:r>
    </w:p>
    <w:p w14:paraId="70FB36D8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0B30B4" w14:textId="45205115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6</w:t>
      </w:r>
    </w:p>
    <w:p w14:paraId="5058258F" w14:textId="48DB8209" w:rsidR="008C33FE" w:rsidRPr="00681952" w:rsidRDefault="00740561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Pagesa</w:t>
      </w:r>
    </w:p>
    <w:p w14:paraId="60A5B35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FDD187F" w14:textId="58F9790D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6.1</w:t>
      </w:r>
      <w:r w:rsidR="00DD62E8" w:rsidRPr="00681952">
        <w:rPr>
          <w:rFonts w:ascii="Garamond" w:hAnsi="Garamond"/>
          <w:sz w:val="24"/>
          <w:szCs w:val="24"/>
        </w:rPr>
        <w:t xml:space="preserve"> 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t’i paguajë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Enfiteozëdhënësit/qiradhënësit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detyrimin e kontratës, në vlerën _____________________.</w:t>
      </w:r>
    </w:p>
    <w:p w14:paraId="70019374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Pagesa _____________ bëhet para se të firmoset kontrata.</w:t>
      </w:r>
    </w:p>
    <w:p w14:paraId="3F5C07C0" w14:textId="273C10D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6.2  Para nënshkrimit të kontratës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paguan garancinë e kontratës, në ____________lekë, sipas faturës së lëshuar nga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e cila qëndron e ngurtësuar, në llogarinë përkatëse në buxhetin e shtetit, deri në përfundim të investimit të shprehur në nenin 5.7 të kësaj kontrate. </w:t>
      </w:r>
    </w:p>
    <w:p w14:paraId="1073D297" w14:textId="59EDE42A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6.3 Në rastet kur konstatohen parregullsi dhe zbatohen penalitete ose gjoba,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do të likuidojë vlerat e krijuara në llogarinë 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Enfiteozëdhënësit/qiradhënësi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sipas faturës së lëshuar nga ky i fundit.</w:t>
      </w:r>
    </w:p>
    <w:p w14:paraId="4662ACC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8BBB97" w14:textId="14EFD110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7</w:t>
      </w:r>
    </w:p>
    <w:p w14:paraId="55A87382" w14:textId="1BF56B55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Penalitetet</w:t>
      </w:r>
    </w:p>
    <w:p w14:paraId="3A643265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EE234F" w14:textId="3FDE90DC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7.1 Në rastin kur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në përfundim të çdo faze, sipas përcaktimeve në pikën 5.7, të kësaj kontrate, nuk realizon vlerën e investimit, do të penalizohet me gjobë, në masën 10 për qind të  vlerës së investimit të parealizuar. Nëse, pas 12 muajve, investimi vazhdon të mos realizohet,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zgjidh kontratën dhe gjobit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Enfiteozëmarrësin/Qiramarrësin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me vlerën e garancisë së ngurtësuar në  momentin e lidhjes së kësaj marrëveshje kontraktore.  </w:t>
      </w:r>
    </w:p>
    <w:p w14:paraId="74E76C5B" w14:textId="6C342D04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7.2 Në rastin kur,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në përfundim të çdo faze, nuk ka realizuar nivelin e punësimit të përcaktuar në pikën 5.8, të kësaj kontrate, penalizohet me gjobë, në masën 50.000 (pesëdhjetëmijë) lekë për çdo vend pune mesatar vjetor të pahapur.</w:t>
      </w:r>
    </w:p>
    <w:p w14:paraId="1C3E4EF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723E2" w14:textId="03B73DFB" w:rsidR="008C33FE" w:rsidRPr="00681952" w:rsidRDefault="00740561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 8</w:t>
      </w:r>
    </w:p>
    <w:p w14:paraId="18D84EA6" w14:textId="47101811" w:rsidR="008C33FE" w:rsidRPr="00681952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Z</w:t>
      </w:r>
      <w:r w:rsidR="00846293" w:rsidRPr="00681952">
        <w:rPr>
          <w:rFonts w:ascii="Garamond" w:hAnsi="Garamond"/>
          <w:b/>
          <w:sz w:val="24"/>
          <w:szCs w:val="24"/>
        </w:rPr>
        <w:t>gjidhja e kontratës</w:t>
      </w:r>
    </w:p>
    <w:p w14:paraId="3D4DFCF6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EE4E38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8.1 Kontrata zgjidhet me mbarimin e afatit të përcaktuar në pikën 3 të kësaj kontrate. </w:t>
      </w:r>
    </w:p>
    <w:p w14:paraId="437F407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8.2 Kontrata mund të zgjidhet para afatit:</w:t>
      </w:r>
    </w:p>
    <w:p w14:paraId="03D9E151" w14:textId="77ECD28F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8C33FE" w:rsidRPr="00681952">
        <w:rPr>
          <w:rFonts w:ascii="Garamond" w:hAnsi="Garamond"/>
          <w:sz w:val="24"/>
          <w:szCs w:val="24"/>
        </w:rPr>
        <w:t>në marrëveshje midis palëve.</w:t>
      </w:r>
    </w:p>
    <w:p w14:paraId="58A59519" w14:textId="46BACE87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8C33FE" w:rsidRPr="00681952">
        <w:rPr>
          <w:rFonts w:ascii="Garamond" w:hAnsi="Garamond"/>
          <w:sz w:val="24"/>
          <w:szCs w:val="24"/>
        </w:rPr>
        <w:t>kur prona humbet tërësisht ose dëmtohet për shkak të një force madhore.</w:t>
      </w:r>
    </w:p>
    <w:p w14:paraId="6355D485" w14:textId="2C27E044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c) </w:t>
      </w:r>
      <w:r w:rsidR="008C33FE" w:rsidRPr="00681952">
        <w:rPr>
          <w:rFonts w:ascii="Garamond" w:hAnsi="Garamond"/>
          <w:sz w:val="24"/>
          <w:szCs w:val="24"/>
        </w:rPr>
        <w:t xml:space="preserve">kur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shkel detyrimet e marra përsipër në nenin 5 dhe 6 të kësaj kontrate.</w:t>
      </w:r>
    </w:p>
    <w:p w14:paraId="6EC6D67E" w14:textId="46A65C90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8C33FE" w:rsidRPr="00681952">
        <w:rPr>
          <w:rFonts w:ascii="Garamond" w:hAnsi="Garamond"/>
          <w:sz w:val="24"/>
          <w:szCs w:val="24"/>
        </w:rPr>
        <w:t>kur prona nevojitet për interes publik.</w:t>
      </w:r>
    </w:p>
    <w:p w14:paraId="5D1F9A5B" w14:textId="107F1D6C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e) </w:t>
      </w:r>
      <w:r w:rsidR="008C33FE" w:rsidRPr="00681952">
        <w:rPr>
          <w:rFonts w:ascii="Garamond" w:hAnsi="Garamond"/>
          <w:sz w:val="24"/>
          <w:szCs w:val="24"/>
        </w:rPr>
        <w:t>çdo rast tjetër të parashikuar nga legjislacioni në fuqi.</w:t>
      </w:r>
    </w:p>
    <w:p w14:paraId="3BA9B45D" w14:textId="431C0643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8.3 </w:t>
      </w:r>
      <w:r w:rsidR="008C33FE" w:rsidRPr="00681952">
        <w:rPr>
          <w:rFonts w:ascii="Garamond" w:hAnsi="Garamond"/>
          <w:sz w:val="24"/>
          <w:szCs w:val="24"/>
        </w:rPr>
        <w:t xml:space="preserve">Kontrata pushon automatikisht së vepruari, 30 ditë pas njoftimit me shkrim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Enfiteozëdhënësit/qiradhënësit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për zgjidhjen e kontratës para afatit, sipas pikës 8.2 të saj dhe nëse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nuk ka reaguar me shkrim. Në rast reagimi me shkrim nga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Enfiteozëdhënësi/qiradhënësi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>, vlerëson argumentet e paraqitura dhe me pas merr vendimin përfundimtar.</w:t>
      </w:r>
    </w:p>
    <w:p w14:paraId="78792C46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50D77" w14:textId="19FD843A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 9</w:t>
      </w:r>
    </w:p>
    <w:p w14:paraId="3BB27C13" w14:textId="504C384B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Përgjegjësitë e palëve</w:t>
      </w:r>
    </w:p>
    <w:p w14:paraId="494EC9AE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9BFDD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9.1 Palët përgjigjen për mosrespektimin e kushteve të kësaj kontrate.</w:t>
      </w:r>
    </w:p>
    <w:p w14:paraId="49DB22FD" w14:textId="0C3A033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9.2 Në zbatim të akteve ligjore dhe nënligjore në fuqi, në përfundim të investimit, pas relacionit të paraqitur nga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 pikave 5.7, 5.8 dhe 5.9 të kësaj kontrate, palët janë të detyruar të bëjnë akte rakordimi të përbashkëta ndërmjet njësisë së monitorimit të kontratës, për nivelin e investimeve dhe punësimit të realizuara, sipas vlerave të paraqitura në pasqyrat financiare të shoqërisë shoqëruar me relacionin përkatës të hartuar nga eksperti kontabël i miratuar.</w:t>
      </w:r>
    </w:p>
    <w:p w14:paraId="2B158502" w14:textId="03435490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9.3 Palët,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dhe Njësia e monitorimit,  janë të detyruar që çdo vit të bëjnë akte rakordimi të përbashkëta për realizimin e kushteve të kontratës, në nivelin e punësimit, në nivelin e investimit dhe shlyerjen e penaliteteve ose gjobave (në rastet kur ka të tilla) të vendosura, sipas neneve të kësaj kontrate. </w:t>
      </w:r>
    </w:p>
    <w:p w14:paraId="5025FB14" w14:textId="3420D85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9.4 Me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 xml:space="preserve">Forcë </w:t>
      </w:r>
      <w:r w:rsidR="007B279B" w:rsidRPr="00681952">
        <w:rPr>
          <w:rFonts w:ascii="Garamond" w:hAnsi="Garamond"/>
          <w:sz w:val="24"/>
          <w:szCs w:val="24"/>
        </w:rPr>
        <w:t>m</w:t>
      </w:r>
      <w:r w:rsidRPr="00681952">
        <w:rPr>
          <w:rFonts w:ascii="Garamond" w:hAnsi="Garamond"/>
          <w:sz w:val="24"/>
          <w:szCs w:val="24"/>
        </w:rPr>
        <w:t>adhore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do të kuptohet një ngjarje që është jashtë kontrollit të palëve, si tërmetet, përmbytjet, lufta. Në këto raste palët janë të detyruara të njoftojnë njëra tjetrën me shkrim. Koha e parashikuar për plotësimin e detyrimeve do të zgjatet për aq kohë sa do të vazhdojnë këto rrethana.</w:t>
      </w:r>
    </w:p>
    <w:p w14:paraId="06F04812" w14:textId="2D44595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përjashtohet nga detyrimet për kohën e vazhdimit të Forcës Madhore dhe mos kryerjes së aktivitetit për këtë shkak. </w:t>
      </w:r>
    </w:p>
    <w:p w14:paraId="4B09934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Kjo periudhe do të përcaktohet me marrëveshje midis palëve.</w:t>
      </w:r>
    </w:p>
    <w:p w14:paraId="4963381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7A0FDF" w14:textId="11F2B8A9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 10</w:t>
      </w:r>
    </w:p>
    <w:p w14:paraId="2DBFBFF2" w14:textId="2FB71264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Dispozitat e fundit</w:t>
      </w:r>
    </w:p>
    <w:p w14:paraId="303369E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72853B" w14:textId="1FD64782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10.1 </w:t>
      </w:r>
      <w:r w:rsidR="008C33FE" w:rsidRPr="00681952">
        <w:rPr>
          <w:rFonts w:ascii="Garamond" w:hAnsi="Garamond"/>
          <w:sz w:val="24"/>
          <w:szCs w:val="24"/>
        </w:rPr>
        <w:t>Për gjithçka që nuk është shprehur posaçërisht në këtë kontratë, palët do t’i referohen dispozitave të Kodit Civil në fuqi.</w:t>
      </w:r>
    </w:p>
    <w:p w14:paraId="40ECF987" w14:textId="71E18F7B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10.2 </w:t>
      </w:r>
      <w:r w:rsidR="008C33FE" w:rsidRPr="00681952">
        <w:rPr>
          <w:rFonts w:ascii="Garamond" w:hAnsi="Garamond"/>
          <w:sz w:val="24"/>
          <w:szCs w:val="24"/>
        </w:rPr>
        <w:t>Pjesë të kësaj kontrate janë Plan biznesi i paraqitur para komisionit të konkurrimit dhe proces  verbali i marrjes në dorëzimi të objektit, sipas kontratës së enfiteozësës/qirasë.</w:t>
      </w:r>
    </w:p>
    <w:p w14:paraId="11F02D38" w14:textId="41C53159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10.3 </w:t>
      </w:r>
      <w:r w:rsidR="008C33FE" w:rsidRPr="00681952">
        <w:rPr>
          <w:rFonts w:ascii="Garamond" w:hAnsi="Garamond"/>
          <w:sz w:val="24"/>
          <w:szCs w:val="24"/>
        </w:rPr>
        <w:t xml:space="preserve">Mosmarrëveshjet që mund të lindin mes palëve gjatë zbatimit të kësaj kontrate do të zgjidhen me mirëkuptim dhe në rast se kjo është e pamundur, palët kanë të drejtë t’i drejtohen Gjykatës së Rrethit gjyqësor ______. </w:t>
      </w:r>
    </w:p>
    <w:p w14:paraId="0EB846B2" w14:textId="0CF132B3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10.4 </w:t>
      </w:r>
      <w:r w:rsidR="008C33FE" w:rsidRPr="00681952">
        <w:rPr>
          <w:rFonts w:ascii="Garamond" w:hAnsi="Garamond"/>
          <w:sz w:val="24"/>
          <w:szCs w:val="24"/>
        </w:rPr>
        <w:t>Në çdo rast të kalimit të mosmarrëveshjeve, të lindura mes palëve në juridiksion gjyqësor, autorizohet njësia administruese dhe monitoruese e kontratës për ndjekjen e procedurës gjyqësore.</w:t>
      </w:r>
    </w:p>
    <w:p w14:paraId="4E7CCD7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54220" w14:textId="4D0FDED0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11</w:t>
      </w:r>
    </w:p>
    <w:p w14:paraId="59A6907A" w14:textId="5BC93062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Detyrimi për regjistrim</w:t>
      </w:r>
    </w:p>
    <w:p w14:paraId="660183C4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28E22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Brenda një muaji nga nënshkrimi i saj, kontrata duhet të regjistrohet në Drejtoritë Rajonale përkatëse të Agjencisë Shtetërore të Kadastrës. </w:t>
      </w:r>
    </w:p>
    <w:p w14:paraId="003D1E0E" w14:textId="05F8385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Shpenzimet noteriale të kësaj kontrate i ngarkohen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Enfiteozëmarrësi/Qiramarrësi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.</w:t>
      </w:r>
    </w:p>
    <w:p w14:paraId="53462BFA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Kjo kontratë është formuluar në shtatë kopje origjinale. Pasi iu lexua palëve, u kuptua, u pranua prej tyre, si dhe u nënshkrua para meje me vullnetin e tyre të plotë e të lirë. Ndërsa unë, noter ________________, në bazë të nenit 784 e vijues, të Kodit Civil, e vërtetoj atë si të rregullt. </w:t>
      </w:r>
    </w:p>
    <w:p w14:paraId="4611F0EF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1F4559" w14:textId="50520D85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ENFITEOZËDHËNËSI/</w:t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  <w:t xml:space="preserve">           </w:t>
      </w:r>
      <w:r w:rsidRPr="00681952">
        <w:rPr>
          <w:rFonts w:ascii="Garamond" w:hAnsi="Garamond"/>
          <w:sz w:val="24"/>
          <w:szCs w:val="24"/>
        </w:rPr>
        <w:tab/>
        <w:t xml:space="preserve">                                 ENFITEOZËMARRËSI/</w:t>
      </w:r>
    </w:p>
    <w:p w14:paraId="1EB443F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      QIRADHËNËSI</w:t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</w:r>
      <w:r w:rsidRPr="00681952">
        <w:rPr>
          <w:rFonts w:ascii="Garamond" w:hAnsi="Garamond"/>
          <w:sz w:val="24"/>
          <w:szCs w:val="24"/>
        </w:rPr>
        <w:tab/>
        <w:t xml:space="preserve">    QIRAMARRËSI</w:t>
      </w:r>
    </w:p>
    <w:p w14:paraId="049F61E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7A825F" w14:textId="4A433A5B" w:rsidR="008C33FE" w:rsidRPr="00681952" w:rsidRDefault="008C33FE" w:rsidP="0084629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Ministria e  Bujqësisë dhe</w:t>
      </w:r>
      <w:r w:rsidRPr="00681952">
        <w:rPr>
          <w:rFonts w:ascii="Garamond" w:hAnsi="Garamond"/>
          <w:sz w:val="24"/>
          <w:szCs w:val="24"/>
        </w:rPr>
        <w:tab/>
        <w:t xml:space="preserve">                                             </w:t>
      </w:r>
      <w:r w:rsidR="00846293" w:rsidRPr="00681952">
        <w:rPr>
          <w:rFonts w:ascii="Garamond" w:hAnsi="Garamond"/>
          <w:sz w:val="24"/>
          <w:szCs w:val="24"/>
        </w:rPr>
        <w:t xml:space="preserve">   </w:t>
      </w:r>
      <w:r w:rsidRPr="00681952">
        <w:rPr>
          <w:rFonts w:ascii="Garamond" w:hAnsi="Garamond"/>
          <w:sz w:val="24"/>
          <w:szCs w:val="24"/>
        </w:rPr>
        <w:t xml:space="preserve">Shoqëria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          Zhvillimit Rural               </w:t>
      </w:r>
    </w:p>
    <w:p w14:paraId="0875585A" w14:textId="7D0E237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Përfaqësuar nga</w:t>
      </w:r>
      <w:r w:rsidR="00DD01B2" w:rsidRPr="00681952">
        <w:rPr>
          <w:rFonts w:ascii="Garamond" w:hAnsi="Garamond"/>
          <w:sz w:val="24"/>
          <w:szCs w:val="24"/>
        </w:rPr>
        <w:t>:</w:t>
      </w:r>
      <w:r w:rsidRPr="00681952">
        <w:rPr>
          <w:rFonts w:ascii="Garamond" w:hAnsi="Garamond"/>
          <w:sz w:val="24"/>
          <w:szCs w:val="24"/>
        </w:rPr>
        <w:t xml:space="preserve">                                                                      Përfaqësuar nga</w:t>
      </w:r>
      <w:r w:rsidR="00DD01B2" w:rsidRPr="00681952">
        <w:rPr>
          <w:rFonts w:ascii="Garamond" w:hAnsi="Garamond"/>
          <w:sz w:val="24"/>
          <w:szCs w:val="24"/>
        </w:rPr>
        <w:t>:</w:t>
      </w:r>
      <w:r w:rsidRPr="00681952">
        <w:rPr>
          <w:rFonts w:ascii="Garamond" w:hAnsi="Garamond"/>
          <w:sz w:val="24"/>
          <w:szCs w:val="24"/>
        </w:rPr>
        <w:t xml:space="preserve"> </w:t>
      </w:r>
    </w:p>
    <w:p w14:paraId="18CB262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</w:t>
      </w:r>
    </w:p>
    <w:p w14:paraId="44835526" w14:textId="35122A13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____</w:t>
      </w:r>
      <w:r w:rsidR="00846293" w:rsidRPr="00681952">
        <w:rPr>
          <w:rFonts w:ascii="Garamond" w:hAnsi="Garamond"/>
          <w:sz w:val="24"/>
          <w:szCs w:val="24"/>
        </w:rPr>
        <w:t>______</w:t>
      </w:r>
      <w:r w:rsidR="00846293" w:rsidRPr="00681952">
        <w:rPr>
          <w:rFonts w:ascii="Garamond" w:hAnsi="Garamond"/>
          <w:sz w:val="24"/>
          <w:szCs w:val="24"/>
        </w:rPr>
        <w:tab/>
      </w:r>
      <w:r w:rsidR="00846293" w:rsidRPr="00681952">
        <w:rPr>
          <w:rFonts w:ascii="Garamond" w:hAnsi="Garamond"/>
          <w:sz w:val="24"/>
          <w:szCs w:val="24"/>
        </w:rPr>
        <w:tab/>
      </w:r>
      <w:r w:rsidR="00846293" w:rsidRPr="00681952">
        <w:rPr>
          <w:rFonts w:ascii="Garamond" w:hAnsi="Garamond"/>
          <w:sz w:val="24"/>
          <w:szCs w:val="24"/>
        </w:rPr>
        <w:tab/>
      </w:r>
      <w:r w:rsidR="00846293" w:rsidRPr="00681952">
        <w:rPr>
          <w:rFonts w:ascii="Garamond" w:hAnsi="Garamond"/>
          <w:sz w:val="24"/>
          <w:szCs w:val="24"/>
        </w:rPr>
        <w:tab/>
      </w:r>
      <w:r w:rsidR="00846293" w:rsidRPr="00681952">
        <w:rPr>
          <w:rFonts w:ascii="Garamond" w:hAnsi="Garamond"/>
          <w:sz w:val="24"/>
          <w:szCs w:val="24"/>
        </w:rPr>
        <w:tab/>
        <w:t xml:space="preserve">  </w:t>
      </w:r>
      <w:r w:rsidR="00846293" w:rsidRPr="00681952">
        <w:rPr>
          <w:rFonts w:ascii="Garamond" w:hAnsi="Garamond"/>
          <w:sz w:val="24"/>
          <w:szCs w:val="24"/>
        </w:rPr>
        <w:tab/>
        <w:t xml:space="preserve">        </w:t>
      </w:r>
      <w:r w:rsidRPr="00681952">
        <w:rPr>
          <w:rFonts w:ascii="Garamond" w:hAnsi="Garamond"/>
          <w:sz w:val="24"/>
          <w:szCs w:val="24"/>
        </w:rPr>
        <w:t xml:space="preserve"> __________</w:t>
      </w:r>
    </w:p>
    <w:p w14:paraId="7D66685F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EEEF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E317BC" w14:textId="3B20E8D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REPUBLIKA E </w:t>
      </w:r>
      <w:r w:rsidR="00DD01B2" w:rsidRPr="00681952">
        <w:rPr>
          <w:rFonts w:ascii="Garamond" w:hAnsi="Garamond"/>
          <w:sz w:val="24"/>
          <w:szCs w:val="24"/>
        </w:rPr>
        <w:t>SHQIPËRISË</w:t>
      </w:r>
    </w:p>
    <w:p w14:paraId="5A12472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ZYRA E NOTERISË TIRANË</w:t>
      </w:r>
    </w:p>
    <w:p w14:paraId="0A3FDA44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Nr. ______ Rep.</w:t>
      </w:r>
    </w:p>
    <w:p w14:paraId="4EA5204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Nr. ______ Kol.</w:t>
      </w:r>
    </w:p>
    <w:p w14:paraId="2FD4C2E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46C43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E2E5E0" w14:textId="7D9558E6" w:rsidR="008C33FE" w:rsidRPr="00681952" w:rsidRDefault="002742CA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DRAFT</w:t>
      </w:r>
      <w:r w:rsidR="008C33FE" w:rsidRPr="00681952">
        <w:rPr>
          <w:rFonts w:ascii="Garamond" w:hAnsi="Garamond"/>
          <w:b/>
          <w:sz w:val="24"/>
          <w:szCs w:val="24"/>
        </w:rPr>
        <w:t>KONTRATË QIRAJE</w:t>
      </w:r>
    </w:p>
    <w:p w14:paraId="6C997F11" w14:textId="14E4D80C" w:rsidR="008C33FE" w:rsidRPr="00681952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AC8DF5" w14:textId="77777777" w:rsidR="008C33FE" w:rsidRPr="00681952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Lidhur</w:t>
      </w:r>
    </w:p>
    <w:p w14:paraId="11CEE7A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A41A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D61FF4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Në Tiranë, sot më datë ________të muajit _____ të vitit 20__(dymijë e _____), u paraqitën para meje noterit_______________, palët kontraktuese si më poshtë vijon: </w:t>
      </w:r>
    </w:p>
    <w:p w14:paraId="5A949D85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BD4E8" w14:textId="4E471C72" w:rsidR="008C33FE" w:rsidRPr="00681952" w:rsidRDefault="002742CA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I</w:t>
      </w:r>
      <w:r w:rsidRPr="00681952">
        <w:rPr>
          <w:rFonts w:ascii="Garamond" w:hAnsi="Garamond"/>
          <w:i/>
          <w:sz w:val="24"/>
          <w:szCs w:val="24"/>
        </w:rPr>
        <w:t>nstitucioni përgjegjës për shërbimet e peshkimit dhe akuakulturës</w:t>
      </w:r>
      <w:r w:rsidR="008C33FE" w:rsidRPr="00681952">
        <w:rPr>
          <w:rFonts w:ascii="Garamond" w:hAnsi="Garamond"/>
          <w:sz w:val="24"/>
          <w:szCs w:val="24"/>
        </w:rPr>
        <w:t xml:space="preserve">, përfaqësuar me autorizim të </w:t>
      </w:r>
      <w:r w:rsidR="00DD01B2" w:rsidRPr="00681952">
        <w:rPr>
          <w:rFonts w:ascii="Garamond" w:hAnsi="Garamond"/>
          <w:sz w:val="24"/>
          <w:szCs w:val="24"/>
        </w:rPr>
        <w:t>m</w:t>
      </w:r>
      <w:r w:rsidR="008C33FE" w:rsidRPr="00681952">
        <w:rPr>
          <w:rFonts w:ascii="Garamond" w:hAnsi="Garamond"/>
          <w:sz w:val="24"/>
          <w:szCs w:val="24"/>
        </w:rPr>
        <w:t xml:space="preserve">inistrit, nr. _____ prot., datë ___.___.20__ nga Z. ____________________me detyrë_________________________, në </w:t>
      </w:r>
      <w:r w:rsidR="00BB764D" w:rsidRPr="00681952">
        <w:rPr>
          <w:rFonts w:ascii="Garamond" w:hAnsi="Garamond"/>
          <w:i/>
          <w:sz w:val="24"/>
          <w:szCs w:val="24"/>
        </w:rPr>
        <w:t>institucioni</w:t>
      </w:r>
      <w:r w:rsidR="00BB764D" w:rsidRPr="00681952">
        <w:rPr>
          <w:rFonts w:ascii="Garamond" w:hAnsi="Garamond"/>
          <w:i/>
          <w:sz w:val="24"/>
          <w:szCs w:val="24"/>
        </w:rPr>
        <w:t>n</w:t>
      </w:r>
      <w:r w:rsidR="00BB764D" w:rsidRPr="00681952">
        <w:rPr>
          <w:rFonts w:ascii="Garamond" w:hAnsi="Garamond"/>
          <w:i/>
          <w:sz w:val="24"/>
          <w:szCs w:val="24"/>
        </w:rPr>
        <w:t xml:space="preserve"> përgjegjës për shërbimet e peshkimit dhe akuakulturës</w:t>
      </w:r>
      <w:r w:rsidR="008C33FE" w:rsidRPr="00681952">
        <w:rPr>
          <w:rFonts w:ascii="Garamond" w:hAnsi="Garamond"/>
          <w:sz w:val="24"/>
          <w:szCs w:val="24"/>
        </w:rPr>
        <w:t xml:space="preserve">, i datëlindjes___.___.____________, banues në_____________________, me shtetësi shqiptare, i pajisur me letër njoftimin nr. ___, që më poshtë do të quhet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</w:p>
    <w:p w14:paraId="4DD376B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                                                                        </w:t>
      </w:r>
    </w:p>
    <w:p w14:paraId="447EFBD0" w14:textId="1F33F7BD" w:rsidR="008C33FE" w:rsidRPr="00681952" w:rsidRDefault="008C33FE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DHE</w:t>
      </w:r>
    </w:p>
    <w:p w14:paraId="568F3B85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EB38CE" w14:textId="63DCEA2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________________________ me seli qendrore në ______________, me adresë, ____________________  regjistruar si person juridik dhe pajisur nga QKB</w:t>
      </w:r>
      <w:r w:rsidR="00DD01B2" w:rsidRPr="00681952">
        <w:rPr>
          <w:rFonts w:ascii="Garamond" w:hAnsi="Garamond"/>
          <w:sz w:val="24"/>
          <w:szCs w:val="24"/>
        </w:rPr>
        <w:t>-ja</w:t>
      </w:r>
      <w:r w:rsidRPr="00681952">
        <w:rPr>
          <w:rFonts w:ascii="Garamond" w:hAnsi="Garamond"/>
          <w:sz w:val="24"/>
          <w:szCs w:val="24"/>
        </w:rPr>
        <w:t xml:space="preserve"> me NIPT: __________________________, përfaqësuar nga Z. __________________________, i biri i _________________________, i datëlindjes __.__._____, lindur në _____________________ dhe  banues në _______________________, me shtetësi shqiptare, identifikuar me letër njoftimin personal me nr. ____________, që më poshtë do të quhet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.</w:t>
      </w:r>
    </w:p>
    <w:p w14:paraId="0DEF085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207CE0" w14:textId="2F22A923" w:rsidR="008C33FE" w:rsidRPr="00681952" w:rsidRDefault="00BB764D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I</w:t>
      </w:r>
      <w:r w:rsidRPr="00681952">
        <w:rPr>
          <w:rFonts w:ascii="Garamond" w:hAnsi="Garamond"/>
          <w:i/>
          <w:sz w:val="24"/>
          <w:szCs w:val="24"/>
        </w:rPr>
        <w:t>nstitucioni përgjegjës për shërbimet e peshkimit dhe akuakulturës</w:t>
      </w:r>
      <w:r w:rsidR="008C33FE" w:rsidRPr="00681952">
        <w:rPr>
          <w:rFonts w:ascii="Garamond" w:hAnsi="Garamond"/>
          <w:sz w:val="24"/>
          <w:szCs w:val="24"/>
        </w:rPr>
        <w:t>, mbështetur në vendimin nr.______</w:t>
      </w:r>
      <w:r w:rsidR="00846293" w:rsidRPr="00681952">
        <w:rPr>
          <w:rFonts w:ascii="Garamond" w:hAnsi="Garamond"/>
          <w:sz w:val="24"/>
          <w:szCs w:val="24"/>
        </w:rPr>
        <w:t xml:space="preserve">, datë ______të </w:t>
      </w:r>
      <w:r w:rsidR="008C33FE" w:rsidRPr="00681952">
        <w:rPr>
          <w:rFonts w:ascii="Garamond" w:hAnsi="Garamond"/>
          <w:sz w:val="24"/>
          <w:szCs w:val="24"/>
        </w:rPr>
        <w:t xml:space="preserve">Këshillit të Ministrave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_________________________</w:t>
      </w:r>
      <w:r w:rsidR="00846293" w:rsidRPr="00681952">
        <w:rPr>
          <w:rFonts w:ascii="Garamond" w:hAnsi="Garamond"/>
          <w:sz w:val="24"/>
          <w:szCs w:val="24"/>
        </w:rPr>
        <w:t>__________________________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pas konkurrimit të zhvilluar më datë ___.___.____________, në zbatim të Urdhrit nr._____, datë ___.___.______ të </w:t>
      </w:r>
      <w:r w:rsidRPr="00681952">
        <w:rPr>
          <w:rFonts w:ascii="Garamond" w:hAnsi="Garamond"/>
          <w:i/>
          <w:sz w:val="24"/>
          <w:szCs w:val="24"/>
        </w:rPr>
        <w:t>institucioni</w:t>
      </w:r>
      <w:r w:rsidRPr="00681952">
        <w:rPr>
          <w:rFonts w:ascii="Garamond" w:hAnsi="Garamond"/>
          <w:i/>
          <w:sz w:val="24"/>
          <w:szCs w:val="24"/>
        </w:rPr>
        <w:t>t</w:t>
      </w:r>
      <w:r w:rsidRPr="00681952">
        <w:rPr>
          <w:rFonts w:ascii="Garamond" w:hAnsi="Garamond"/>
          <w:i/>
          <w:sz w:val="24"/>
          <w:szCs w:val="24"/>
        </w:rPr>
        <w:t xml:space="preserve"> përgjegjës për shërbimet e peshkimit dhe akuakulturës</w:t>
      </w:r>
      <w:r w:rsidR="008C33FE" w:rsidRPr="00681952">
        <w:rPr>
          <w:rFonts w:ascii="Garamond" w:hAnsi="Garamond"/>
          <w:sz w:val="24"/>
          <w:szCs w:val="24"/>
        </w:rPr>
        <w:t xml:space="preserve">, shpalli fitues ___________________. Në zbatim të vendimit nr. ____, datë ___.___.20__ të Këshillit të Ministrave </w:t>
      </w:r>
      <w:r w:rsidR="00523AA4" w:rsidRPr="00681952">
        <w:rPr>
          <w:rFonts w:ascii="Garamond" w:hAnsi="Garamond"/>
          <w:sz w:val="24"/>
          <w:szCs w:val="24"/>
        </w:rPr>
        <w:lastRenderedPageBreak/>
        <w:t>“</w:t>
      </w:r>
      <w:r w:rsidR="008C33FE" w:rsidRPr="00681952">
        <w:rPr>
          <w:rFonts w:ascii="Garamond" w:hAnsi="Garamond"/>
          <w:sz w:val="24"/>
          <w:szCs w:val="24"/>
        </w:rPr>
        <w:t>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>, dhe bazuar në nenet 801-825 të Kodit Civil, palët bien dakord të hartojnë këtë kontratë, me kushtet si më poshtë:</w:t>
      </w:r>
    </w:p>
    <w:p w14:paraId="476373D8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FF079" w14:textId="722721C8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1</w:t>
      </w:r>
    </w:p>
    <w:p w14:paraId="749924FA" w14:textId="7CF21333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Objekti i kontratës</w:t>
      </w:r>
    </w:p>
    <w:p w14:paraId="322C6E8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99E811" w14:textId="665A7806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pacing w:val="-4"/>
          <w:sz w:val="24"/>
          <w:szCs w:val="24"/>
        </w:rPr>
        <w:t>Objekti i kësaj kontrate, është dhënia me qira</w:t>
      </w:r>
      <w:r w:rsidRPr="00681952">
        <w:rPr>
          <w:rFonts w:ascii="Garamond" w:hAnsi="Garamond"/>
          <w:sz w:val="24"/>
          <w:szCs w:val="24"/>
        </w:rPr>
        <w:t xml:space="preserve">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</w:t>
      </w:r>
      <w:r w:rsidR="00846293" w:rsidRPr="00681952">
        <w:rPr>
          <w:rFonts w:ascii="Garamond" w:hAnsi="Garamond"/>
          <w:sz w:val="24"/>
          <w:szCs w:val="24"/>
        </w:rPr>
        <w:t>___________________________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genplanit dhe dokumentit të ZVRPP</w:t>
      </w:r>
      <w:r w:rsidR="008B510F" w:rsidRPr="00681952">
        <w:rPr>
          <w:rFonts w:ascii="Garamond" w:hAnsi="Garamond"/>
          <w:sz w:val="24"/>
          <w:szCs w:val="24"/>
        </w:rPr>
        <w:t>-së</w:t>
      </w:r>
      <w:r w:rsidRPr="00681952">
        <w:rPr>
          <w:rFonts w:ascii="Garamond" w:hAnsi="Garamond"/>
          <w:sz w:val="24"/>
          <w:szCs w:val="24"/>
        </w:rPr>
        <w:t>_____________, bashkëlidhur kontratës.</w:t>
      </w:r>
    </w:p>
    <w:p w14:paraId="4468D40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9FFB6" w14:textId="4D05309E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2</w:t>
      </w:r>
    </w:p>
    <w:p w14:paraId="22F39853" w14:textId="039C71AB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Qëllimi i përdorimit</w:t>
      </w:r>
    </w:p>
    <w:p w14:paraId="76276C4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71247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Qëllimi i kësaj kontrate është dhënia në gëzim të përkohshëm i objektit të përcaktuar në nenin 1, për ________________. </w:t>
      </w:r>
    </w:p>
    <w:p w14:paraId="4C902F0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685AC2" w14:textId="4D3638A8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3</w:t>
      </w:r>
    </w:p>
    <w:p w14:paraId="086EA80F" w14:textId="0EBAA0EF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Kohëzgjatja</w:t>
      </w:r>
    </w:p>
    <w:p w14:paraId="18320A4A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C16D42" w14:textId="4AB42DA2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Kjo kontratë është e vlefshme për një periudh</w:t>
      </w:r>
      <w:r w:rsidR="008B510F" w:rsidRPr="00681952">
        <w:rPr>
          <w:rFonts w:ascii="Garamond" w:hAnsi="Garamond"/>
          <w:sz w:val="24"/>
          <w:szCs w:val="24"/>
        </w:rPr>
        <w:t>ë</w:t>
      </w:r>
      <w:r w:rsidRPr="00681952">
        <w:rPr>
          <w:rFonts w:ascii="Garamond" w:hAnsi="Garamond"/>
          <w:sz w:val="24"/>
          <w:szCs w:val="24"/>
        </w:rPr>
        <w:t xml:space="preserve"> _______ vjet dhe hyn në fuqi sipas parashikimeve të këtij vendim. .  </w:t>
      </w:r>
    </w:p>
    <w:p w14:paraId="6189558A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383CB" w14:textId="7292488C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4</w:t>
      </w:r>
    </w:p>
    <w:p w14:paraId="5803FBD4" w14:textId="2B1C8C0C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Të drejtat dhe detyrimet e qiradhënësit</w:t>
      </w:r>
    </w:p>
    <w:p w14:paraId="2BE0E23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53F90D" w14:textId="3110708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4.1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dorëzon brenda një muaji nga hyrja në fuqi e kësaj kontrate, pronën e përcaktuar në nenin 1 të saj, të lirë për t’u shfrytëzuar për qëllimin e kësaj kontrate. Në momentin e dorëzimit do të hartohet proces-verbali i dorëzimit të objektit që jepet me qira i shoqëruar me foto, i cili është pjesë përbërëse e kontratës.</w:t>
      </w:r>
    </w:p>
    <w:p w14:paraId="42FA901B" w14:textId="473B209D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4.2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të kontrollojë në çdo kohë për respektimin e kushteve të kësaj kontrate nga ana 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.</w:t>
      </w:r>
    </w:p>
    <w:p w14:paraId="5C288CD9" w14:textId="363309BA" w:rsidR="008C33FE" w:rsidRPr="00681952" w:rsidRDefault="008C33FE" w:rsidP="00846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që, në çdo kohë gjatë kohëzgjatjes </w:t>
      </w:r>
      <w:r w:rsidR="00846293" w:rsidRPr="00681952">
        <w:rPr>
          <w:rFonts w:ascii="Garamond" w:hAnsi="Garamond"/>
          <w:sz w:val="24"/>
          <w:szCs w:val="24"/>
        </w:rPr>
        <w:t xml:space="preserve">së kontratës, nëpërmjet njësisë </w:t>
      </w:r>
      <w:r w:rsidRPr="00681952">
        <w:rPr>
          <w:rFonts w:ascii="Garamond" w:hAnsi="Garamond"/>
          <w:sz w:val="24"/>
          <w:szCs w:val="24"/>
        </w:rPr>
        <w:t>monitoruese të kontratës së qirasë,  të monitorojë kontratën për verifikimin e zbatimit të kushteve të përcaktuara në të.</w:t>
      </w:r>
    </w:p>
    <w:p w14:paraId="75602ECF" w14:textId="21E3AB05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4.4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është i detyruar të garantojë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për gëzimin e qetë të sendit, objekt të kësaj kontrate ndaj të tretëve, të cilët mund të ngrenë pretendime për të drejtën e tyre mbi këtë pronë.</w:t>
      </w:r>
    </w:p>
    <w:p w14:paraId="7E7D79BB" w14:textId="5A84726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të kërkojë zgjidhjen e kontratës kur Qiramarrësi shkel detyrimet e marra përsipër, duke njoftuar këtë të fundit 30 ditë përpara me shkrim.</w:t>
      </w:r>
    </w:p>
    <w:p w14:paraId="4A65977F" w14:textId="26D53B3A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4.6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nuk është i detyruar të garantojë Qiramarrësin nga shqetësimet e të tretëve që nuk pretendojnë të kenë të drejta mbi pronën.</w:t>
      </w:r>
    </w:p>
    <w:p w14:paraId="3671CDB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C97A7" w14:textId="06CA012D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5</w:t>
      </w:r>
    </w:p>
    <w:p w14:paraId="7D82BCC7" w14:textId="08353F07" w:rsidR="008C33FE" w:rsidRPr="00681952" w:rsidRDefault="00846293" w:rsidP="008462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Të drejtat dhe detyrimet e qiramarrësit</w:t>
      </w:r>
    </w:p>
    <w:p w14:paraId="1B9119B4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93C829" w14:textId="01BFFE3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të drejtë që, sipas legjislacionit në fuqi, të përdorë e të gëzojë pronën e marrë me qira dhe përmirësimet e bëra në të, për gjithë kohën që është në fuqi kjo kontratë.</w:t>
      </w:r>
    </w:p>
    <w:p w14:paraId="71B568FE" w14:textId="0EA55B95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5.2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ka për detyrë që të përdorë sendin, objekt të kësaj kontrate, për qëllimin e parashikuar në nenin 2, në përputhje me detyrimet ligjore që rrjedhin nga Legjislacioni Shqiptar.  </w:t>
      </w:r>
    </w:p>
    <w:p w14:paraId="5B7C91EF" w14:textId="2C27CC43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që, në pasurinë e marrë me qira, të realizojë aktivitetin sipas nenit 2 të kësaj kontrate, duke investuar sipas fazave dhe vlerave të shprehura në plan biznesin e paraqitur në komisionin e vlerësimit të dokumenteve.  </w:t>
      </w:r>
    </w:p>
    <w:p w14:paraId="32EA63E7" w14:textId="4BABE1E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lastRenderedPageBreak/>
        <w:t xml:space="preserve">5.4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shfrytëzojë dhe të mirëmbajë objektin e kontratës së qirasë.</w:t>
      </w:r>
    </w:p>
    <w:p w14:paraId="6534680F" w14:textId="76D9CF7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përballojë me shpenzimet e tij, detyrimet që lidhen me dëmet e shkaktuara eventualisht palëve të treta.</w:t>
      </w:r>
    </w:p>
    <w:p w14:paraId="6CECBD68" w14:textId="5EE0E922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5.6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sigurojë objektin e kontratës së qirasë, nëpërmjet policës së sigurimit.</w:t>
      </w:r>
    </w:p>
    <w:p w14:paraId="7EA12ED1" w14:textId="19A6E21B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5.7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në funksion të zhvillimit të aktivitetit, në territorin objekt i kësaj kontrate,  do të investojë, __________________.</w:t>
      </w:r>
    </w:p>
    <w:p w14:paraId="4AFD55C5" w14:textId="0A6A047B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5.8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parashikimit për punësimin të shprehur sipas plan biznesit të paraqitur në konkurrim që, _____________________________.</w:t>
      </w:r>
    </w:p>
    <w:p w14:paraId="1518E06A" w14:textId="34D160F2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5.9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në funksion të qëllimit sipas nenit 2 dhe zhvillimit të aktivitetit, në territorin objekt i kësaj kontrate, në realizimin e treguesve të marrë përsipër sipas neneve 5.7 dhe 5.8, detyrohet që të pajiset </w:t>
      </w:r>
      <w:r w:rsidR="008B510F" w:rsidRPr="00681952">
        <w:rPr>
          <w:rFonts w:ascii="Garamond" w:hAnsi="Garamond"/>
          <w:sz w:val="24"/>
          <w:szCs w:val="24"/>
        </w:rPr>
        <w:t xml:space="preserve">me leje ndërtimi dhe leje </w:t>
      </w:r>
      <w:r w:rsidR="008C33FE" w:rsidRPr="00681952">
        <w:rPr>
          <w:rFonts w:ascii="Garamond" w:hAnsi="Garamond"/>
          <w:sz w:val="24"/>
          <w:szCs w:val="24"/>
        </w:rPr>
        <w:t xml:space="preserve">mjedisore nga organet kompetente. </w:t>
      </w:r>
    </w:p>
    <w:p w14:paraId="44C2265E" w14:textId="71666AC5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5.10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detyrohet që, para përfundimit të vitit të pestë të përdorimit të objektit me qira sipas kësaj kontrate, të paraqesë para Qiradhënësit shtesën e plan biznesit për treguesit e periudhës në vijim, brenda objektit të kontratës dhe pa ulur treguesit e shprehur në pikat 5.7 dhe 5.8 të kësaj kontrate. </w:t>
      </w:r>
    </w:p>
    <w:p w14:paraId="2157D48C" w14:textId="17387D08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5.11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të paraqesë te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qira.  </w:t>
      </w:r>
    </w:p>
    <w:p w14:paraId="2B7A72B0" w14:textId="37B1E89B" w:rsidR="008C33FE" w:rsidRPr="00681952" w:rsidRDefault="00846293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5.12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detyrohet që në momentin e përfundimit të kësaj kontrate të dorëzojë pronën të padëmtuar. </w:t>
      </w:r>
    </w:p>
    <w:p w14:paraId="5DDE0CA0" w14:textId="229A9B39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5.13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në përfundim të kësaj kontrate, ka të drejtë të heqë përmirësimet e ndashme nga prona, por pa dëmtuar atë. </w:t>
      </w:r>
    </w:p>
    <w:p w14:paraId="2A97391B" w14:textId="6C06C4D7" w:rsidR="008C33FE" w:rsidRPr="00681952" w:rsidRDefault="00523AA4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</w:t>
      </w:r>
      <w:r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nuk bën kompensimin financiar të investimeve në pasuri të paluajtshme të kryera nga </w:t>
      </w:r>
      <w:r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>, dhe që nuk mund t</w:t>
      </w:r>
      <w:r w:rsidR="00B02FC3" w:rsidRPr="00681952">
        <w:rPr>
          <w:rFonts w:ascii="Garamond" w:hAnsi="Garamond"/>
          <w:sz w:val="24"/>
          <w:szCs w:val="24"/>
        </w:rPr>
        <w:t>ë</w:t>
      </w:r>
      <w:r w:rsidR="008C33FE" w:rsidRPr="00681952">
        <w:rPr>
          <w:rFonts w:ascii="Garamond" w:hAnsi="Garamond"/>
          <w:sz w:val="24"/>
          <w:szCs w:val="24"/>
        </w:rPr>
        <w:t xml:space="preserve"> hiqen nga objekti pa dëmtuar atë. </w:t>
      </w:r>
    </w:p>
    <w:p w14:paraId="067698A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Këto investime i kalojnë qiradhënësit në pronësi, pa  kundër shpërblim.</w:t>
      </w:r>
    </w:p>
    <w:p w14:paraId="778D5C29" w14:textId="4566B172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5.14 </w:t>
      </w:r>
      <w:r w:rsidR="008C33FE" w:rsidRPr="00681952">
        <w:rPr>
          <w:rFonts w:ascii="Garamond" w:hAnsi="Garamond"/>
          <w:sz w:val="24"/>
          <w:szCs w:val="24"/>
        </w:rPr>
        <w:t xml:space="preserve">Në ngarkim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janë të gjitha tatimet dhe detyrimet që rëndojnë mbi pronën e dhënë me qira.</w:t>
      </w:r>
    </w:p>
    <w:p w14:paraId="242AA356" w14:textId="4A51E4AB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nuk i lejohet, që pronën e dhënë me qira ta japë me nën qira ose t’ia kaloj</w:t>
      </w:r>
      <w:r w:rsidRPr="00681952">
        <w:rPr>
          <w:rFonts w:ascii="Garamond" w:hAnsi="Garamond"/>
          <w:sz w:val="24"/>
          <w:szCs w:val="24"/>
        </w:rPr>
        <w:t xml:space="preserve">ë kontratën një tjetri. </w:t>
      </w:r>
    </w:p>
    <w:p w14:paraId="3E63282D" w14:textId="424DEC80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5.16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në funksion të qëllimit dhe zhvillimit të aktivitetit sipas nenit 2 të kësaj kontrate, në territorin objekt i kësaj kontrate, në realizimin e treguesve të marrë përsipër, sipas neneve 5.7 dhe 5.8, detyrohet që, të pajiset me Lejet ose Autorizimet përkatëse nga organet kompetente të parashikuara nga legjislacioni shqiptar. </w:t>
      </w:r>
    </w:p>
    <w:p w14:paraId="63A8B1A6" w14:textId="11768C95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5.17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në asnjë rast nuk mund ta rëndojë me barrë, pronën objekt kontrate.</w:t>
      </w:r>
    </w:p>
    <w:p w14:paraId="6D5187C8" w14:textId="136CAA2A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5.18 </w:t>
      </w:r>
      <w:r w:rsidR="008C33FE" w:rsidRPr="00681952">
        <w:rPr>
          <w:rFonts w:ascii="Garamond" w:hAnsi="Garamond"/>
          <w:sz w:val="24"/>
          <w:szCs w:val="24"/>
        </w:rPr>
        <w:t xml:space="preserve">Shitja e kuotave të aksioneve apo ndryshimi i ortakëve të shoqërisë qiramarrëse, do të kryhet vetëm pas miratimit paraprak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.  </w:t>
      </w:r>
    </w:p>
    <w:p w14:paraId="6BD2E29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B9A18" w14:textId="0C9772CB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6</w:t>
      </w:r>
    </w:p>
    <w:p w14:paraId="3363391A" w14:textId="2157D6C7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Pagesa e qirasë</w:t>
      </w:r>
    </w:p>
    <w:p w14:paraId="00925EA2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452B92" w14:textId="75A5D7D0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6.1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detyrohet t’i paguajë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detyrimin e kontratës, në vlerën _____________</w:t>
      </w:r>
      <w:r w:rsidR="00DD62E8" w:rsidRPr="00681952">
        <w:rPr>
          <w:rFonts w:ascii="Garamond" w:hAnsi="Garamond"/>
          <w:sz w:val="24"/>
          <w:szCs w:val="24"/>
        </w:rPr>
        <w:t>.</w:t>
      </w:r>
    </w:p>
    <w:p w14:paraId="4EE709ED" w14:textId="0ACEDF59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6.2</w:t>
      </w:r>
      <w:r w:rsidR="008C33FE" w:rsidRPr="00681952">
        <w:rPr>
          <w:rFonts w:ascii="Garamond" w:hAnsi="Garamond"/>
          <w:sz w:val="24"/>
          <w:szCs w:val="24"/>
        </w:rPr>
        <w:t xml:space="preserve"> Para nënshkrimit të kontratës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paguan garancinë e kontratës, në ____________lekë, sipas faturës së lëshuar nga 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e cila qëndron e ngurtësuar, në llogarinë përkatëse në buxhetin e shtetit, deri në përfundim të investimit të shprehur në nenin 5.7 të kësaj kontrate. </w:t>
      </w:r>
    </w:p>
    <w:p w14:paraId="68BC2ECD" w14:textId="271FE714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6.3 Në rastet kur konstatohen parregullsi dhe zbatohen penalitete ose gjoba,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do të likuidojë vlerat e krijuara në llogarinë 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sipas faturës së lëshuar nga ky i fundit.</w:t>
      </w:r>
    </w:p>
    <w:p w14:paraId="165C6DEE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F1F5CF" w14:textId="2191D424" w:rsidR="008C33FE" w:rsidRPr="00681952" w:rsidRDefault="00D22406" w:rsidP="00D224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7</w:t>
      </w:r>
    </w:p>
    <w:p w14:paraId="477008CD" w14:textId="536D4C8E" w:rsidR="008C33FE" w:rsidRPr="00681952" w:rsidRDefault="00D22406" w:rsidP="00D22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Penalitetet</w:t>
      </w:r>
    </w:p>
    <w:p w14:paraId="300E6B0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CBB1E" w14:textId="2056811B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7.1 Në rastin kur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, në përfundim të çdo faze, sipas përcaktimeve në pikën 5.7, të kësaj kontrate, nuk realizon vlerën e investimit, do të penalizohet me gjobë, në masën 10 për qind të  vlerës së investimit të parealizuar. Nëse, pas 6 muajve, investimi vazhdon të mos realizohet,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zgjidh kontratën dhe gjobit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Qiramarrësin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me vlerën e garancisë së ngurtësuar në momentin e lidhjes së kësaj marrëveshje kontraktore.  </w:t>
      </w:r>
    </w:p>
    <w:p w14:paraId="052435CD" w14:textId="1F459B34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7.2 Në rastin kur,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në përfundim të çdo faze, nuk ka realizuar nivelin e punësimit të përcaktuar në pikën 5.8, të kësaj kontrate, penalizohet me gjobë, në masën 50.000 (pesëdhjetëmijë) lekë për çdo vend pune mesatar vjetor të pahapur.</w:t>
      </w:r>
    </w:p>
    <w:p w14:paraId="5930BABC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</w:t>
      </w:r>
    </w:p>
    <w:p w14:paraId="3D78A027" w14:textId="6FE4961A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 8</w:t>
      </w:r>
    </w:p>
    <w:p w14:paraId="57A4DA8C" w14:textId="74BEBFAE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Zgjidhja e kontratës</w:t>
      </w:r>
    </w:p>
    <w:p w14:paraId="6A6119A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2211F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8.1 Kontrata zgjidhet me mbarimin e afatit të përcaktuar në pikën 3 të kësaj kontrate. </w:t>
      </w:r>
    </w:p>
    <w:p w14:paraId="63427865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8.2 Kontrata mund të zgjidhet para afatit:</w:t>
      </w:r>
    </w:p>
    <w:p w14:paraId="0811A445" w14:textId="7CEA405A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a) </w:t>
      </w:r>
      <w:r w:rsidR="008C33FE" w:rsidRPr="00681952">
        <w:rPr>
          <w:rFonts w:ascii="Garamond" w:hAnsi="Garamond"/>
          <w:sz w:val="24"/>
          <w:szCs w:val="24"/>
        </w:rPr>
        <w:t>në marrëveshje midis palëve.</w:t>
      </w:r>
    </w:p>
    <w:p w14:paraId="27D79BEC" w14:textId="379DC174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b) </w:t>
      </w:r>
      <w:r w:rsidR="008C33FE" w:rsidRPr="00681952">
        <w:rPr>
          <w:rFonts w:ascii="Garamond" w:hAnsi="Garamond"/>
          <w:sz w:val="24"/>
          <w:szCs w:val="24"/>
        </w:rPr>
        <w:t>kur prona humbet tërësisht ose dëmtohet për shkak të një force madhore.</w:t>
      </w:r>
    </w:p>
    <w:p w14:paraId="158570B2" w14:textId="1816A189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c) </w:t>
      </w:r>
      <w:r w:rsidR="008C33FE" w:rsidRPr="00681952">
        <w:rPr>
          <w:rFonts w:ascii="Garamond" w:hAnsi="Garamond"/>
          <w:sz w:val="24"/>
          <w:szCs w:val="24"/>
        </w:rPr>
        <w:t xml:space="preserve">kur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shkel detyrimet e marra përsipër në nenin 5 dhe 6 të kësaj kontrate.</w:t>
      </w:r>
    </w:p>
    <w:p w14:paraId="3B412CD7" w14:textId="0B48843B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d) </w:t>
      </w:r>
      <w:r w:rsidR="008C33FE" w:rsidRPr="00681952">
        <w:rPr>
          <w:rFonts w:ascii="Garamond" w:hAnsi="Garamond"/>
          <w:sz w:val="24"/>
          <w:szCs w:val="24"/>
        </w:rPr>
        <w:t>kur prona nevojitet për interes publik.</w:t>
      </w:r>
    </w:p>
    <w:p w14:paraId="4E61F538" w14:textId="036EF504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e) </w:t>
      </w:r>
      <w:r w:rsidR="008C33FE" w:rsidRPr="00681952">
        <w:rPr>
          <w:rFonts w:ascii="Garamond" w:hAnsi="Garamond"/>
          <w:sz w:val="24"/>
          <w:szCs w:val="24"/>
        </w:rPr>
        <w:t>çdo rast tjetër të parashikuar nga legjislacioni në fuqi.</w:t>
      </w:r>
    </w:p>
    <w:p w14:paraId="3FE6A9F7" w14:textId="3327C421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8.3 </w:t>
      </w:r>
      <w:r w:rsidR="008C33FE" w:rsidRPr="00681952">
        <w:rPr>
          <w:rFonts w:ascii="Garamond" w:hAnsi="Garamond"/>
          <w:sz w:val="24"/>
          <w:szCs w:val="24"/>
        </w:rPr>
        <w:t xml:space="preserve">Kontrata pushon automatikisht së vepruari, 30 ditë pas njoftimit me shkrim të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për zgjidhjen e kontratës para afatit, sipas pikës 8.2 të saj dhe nëse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 nuk ka reaguar me shkrim. Në rast reagimi me shkrim nga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 xml:space="preserve">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="008C33FE" w:rsidRPr="00681952">
        <w:rPr>
          <w:rFonts w:ascii="Garamond" w:hAnsi="Garamond"/>
          <w:sz w:val="24"/>
          <w:szCs w:val="24"/>
        </w:rPr>
        <w:t>qiradhënësi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="008C33FE" w:rsidRPr="00681952">
        <w:rPr>
          <w:rFonts w:ascii="Garamond" w:hAnsi="Garamond"/>
          <w:sz w:val="24"/>
          <w:szCs w:val="24"/>
        </w:rPr>
        <w:t>, vlerëson argumentet e paraqitura dhe me pas merr vendimin përfundimtar.</w:t>
      </w:r>
    </w:p>
    <w:p w14:paraId="0F132E6B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86F7F" w14:textId="57B12A29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9</w:t>
      </w:r>
    </w:p>
    <w:p w14:paraId="090A56EC" w14:textId="225925A2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Përgjegjësitë e palëve</w:t>
      </w:r>
    </w:p>
    <w:p w14:paraId="6CB551E8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1417A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9.1 Palët përgjigjen për mosrespektimin e kushteve të kësaj kontrate.</w:t>
      </w:r>
    </w:p>
    <w:p w14:paraId="63DCFEB2" w14:textId="7526C271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9.2 Në zbatim të akteve ligjore dhe nënligjore në fuqi, në përfundim të investimit, pas relacionit të paraqitur nga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, sipas  pikave 5.7, 5.8 dhe 5.9 të kësaj kontrate, palët janë të detyruar të bëjnë akte rakordimi të përbashkëta ndërmjet njësisë së monitorimit të kontratës së qirasë, për nivelin e investimeve dhe punësimit të realizuara, sipas vlerave të paraqitura në pasqyrat financiare të shoqërisë shoqëruar me relacionin përkatës të hartuar nga eksperti kontabël i miratuar.</w:t>
      </w:r>
    </w:p>
    <w:p w14:paraId="6C827354" w14:textId="5E4B8AA2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9.3 Palët,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dhe Njësia e monitorimit,  janë të detyruar që çdo vit të bëjnë akte rakordimi të përbashkëta për realizimin e kushteve të kontratës, në nivelin e punësimit, në nivelin e investimit dhe shlyerjen e penaliteteve ose gjobave (në rastet kur ka të tilla) të vendosura, sipas neneve të kësaj kontrate. </w:t>
      </w:r>
    </w:p>
    <w:p w14:paraId="0CC65C48" w14:textId="22CCDE1C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9.4 Me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Forcë Madhore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do të kuptohet një ngjarje që është jashtë kontrollit të palëve, si tërmetet, përmbytjet, lufta. Në këto raste palët janë të detyruara të njoftojnë njëra tjetrën me shkrim. Koha e parashikuar për plotësimin e detyrimeve do të zgjatet për aq kohë sa do të vazhdojnë këto rrethana.</w:t>
      </w:r>
    </w:p>
    <w:p w14:paraId="0FB73D11" w14:textId="29C8F3B5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9.5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përjashtohet nga detyrimet për kohën e vazhdimit të Forcës Madhore dhe mos kryerjes së aktivitetit për këtë shkak. Kjo periudhe do të përcaktohet me marrëveshje midis palëve.</w:t>
      </w:r>
    </w:p>
    <w:p w14:paraId="03AE69A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16FEA8" w14:textId="3C64037F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10</w:t>
      </w:r>
    </w:p>
    <w:p w14:paraId="6E346392" w14:textId="3006F3B1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Dispozitat e fundit</w:t>
      </w:r>
    </w:p>
    <w:p w14:paraId="6ADCD17F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DDFE9" w14:textId="15BF8E57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10.1 </w:t>
      </w:r>
      <w:r w:rsidR="008C33FE" w:rsidRPr="00681952">
        <w:rPr>
          <w:rFonts w:ascii="Garamond" w:hAnsi="Garamond"/>
          <w:sz w:val="24"/>
          <w:szCs w:val="24"/>
        </w:rPr>
        <w:t>Për gjithçka që nuk është shprehur posaçërisht në këtë kontratë, palët do t’i referohen dispozitave të Kodit Civil në fuqi.</w:t>
      </w:r>
    </w:p>
    <w:p w14:paraId="5DFCFC52" w14:textId="2C7FEC57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10.2 </w:t>
      </w:r>
      <w:r w:rsidR="008C33FE" w:rsidRPr="00681952">
        <w:rPr>
          <w:rFonts w:ascii="Garamond" w:hAnsi="Garamond"/>
          <w:sz w:val="24"/>
          <w:szCs w:val="24"/>
        </w:rPr>
        <w:t>Pjesë të kësaj kontrate janë Plan biznesi i paraqitur para komisionit të konkurrimit dhe proces  verbali i marrjes në dorëzimi të objektit, sipas kontratës së qirasë.</w:t>
      </w:r>
    </w:p>
    <w:p w14:paraId="48BB5065" w14:textId="3D547315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10.3 </w:t>
      </w:r>
      <w:r w:rsidR="008C33FE" w:rsidRPr="00681952">
        <w:rPr>
          <w:rFonts w:ascii="Garamond" w:hAnsi="Garamond"/>
          <w:sz w:val="24"/>
          <w:szCs w:val="24"/>
        </w:rPr>
        <w:t xml:space="preserve">Mosmarrëveshjet që mund të lindin mes palëve gjatë zbatimit të kësaj kontrate do të zgjidhen me mirëkuptim dhe në rast se kjo është e pamundur, palët kanë të drejtë t’i drejtohen Gjykatës së Rrethit Gjyqësor ______. </w:t>
      </w:r>
    </w:p>
    <w:p w14:paraId="31C14479" w14:textId="0247B34F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10.4 </w:t>
      </w:r>
      <w:r w:rsidR="008C33FE" w:rsidRPr="00681952">
        <w:rPr>
          <w:rFonts w:ascii="Garamond" w:hAnsi="Garamond"/>
          <w:sz w:val="24"/>
          <w:szCs w:val="24"/>
        </w:rPr>
        <w:t>Në çdo rast të kalimit të mosmarrëveshjeve, të lindura mes palëve në juridiksion gjyqësor, autorizohet njësia administruese dhe monitoruese e kontratës për ndjekjen e procedurës gjyqësore.</w:t>
      </w:r>
    </w:p>
    <w:p w14:paraId="5E6CB6B0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A96AE3" w14:textId="553744E5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Neni 11</w:t>
      </w:r>
    </w:p>
    <w:p w14:paraId="7D763DFC" w14:textId="6C05D4C4" w:rsidR="008C33FE" w:rsidRPr="00681952" w:rsidRDefault="00D22406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81952">
        <w:rPr>
          <w:rFonts w:ascii="Garamond" w:hAnsi="Garamond"/>
          <w:b/>
          <w:sz w:val="24"/>
          <w:szCs w:val="24"/>
        </w:rPr>
        <w:t>Detyrimi për regjistrim</w:t>
      </w:r>
    </w:p>
    <w:p w14:paraId="3C34DD3D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184E31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Brenda një muaji nga nënshkrimi i saj, kontrata duhet të regjistrohet në Drejtoritë Rajonale përkatëse të Agjencisë Shtetërore të Kadastrës. </w:t>
      </w:r>
    </w:p>
    <w:p w14:paraId="53B70160" w14:textId="35DC3E7F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Shpenzimet noteriale të kësaj kontrate i ngarkohen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Qiramarrësit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>.</w:t>
      </w:r>
    </w:p>
    <w:p w14:paraId="18080920" w14:textId="009529EE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Kjo kontratë është formuluar në shtatë kopje origjinale. Pasi ju lexua palëve, u kuptua, u pranua prej tyre, si dhe u nënshkrua para meje me vullnetin e tyre të plotë e të lirë. Ndërsa, unë noter ________________, në bazë t</w:t>
      </w:r>
      <w:r w:rsidR="00B02FC3" w:rsidRPr="00681952">
        <w:rPr>
          <w:rFonts w:ascii="Garamond" w:hAnsi="Garamond"/>
          <w:sz w:val="24"/>
          <w:szCs w:val="24"/>
        </w:rPr>
        <w:t>ë</w:t>
      </w:r>
      <w:r w:rsidRPr="00681952">
        <w:rPr>
          <w:rFonts w:ascii="Garamond" w:hAnsi="Garamond"/>
          <w:sz w:val="24"/>
          <w:szCs w:val="24"/>
        </w:rPr>
        <w:t xml:space="preserve"> nenit 801 e vijim të Kodit Civil, e vërtetoj atë si të rregullt. </w:t>
      </w:r>
    </w:p>
    <w:p w14:paraId="0752C707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ab/>
      </w:r>
    </w:p>
    <w:p w14:paraId="4EB7D906" w14:textId="18F15DFB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>Q</w:t>
      </w:r>
      <w:r w:rsidR="00D22406" w:rsidRPr="00681952">
        <w:rPr>
          <w:rFonts w:ascii="Garamond" w:hAnsi="Garamond"/>
          <w:sz w:val="24"/>
          <w:szCs w:val="24"/>
        </w:rPr>
        <w:t>IRADHËNËSI</w:t>
      </w:r>
      <w:r w:rsidR="00D22406" w:rsidRPr="00681952">
        <w:rPr>
          <w:rFonts w:ascii="Garamond" w:hAnsi="Garamond"/>
          <w:sz w:val="24"/>
          <w:szCs w:val="24"/>
        </w:rPr>
        <w:tab/>
      </w:r>
      <w:r w:rsidR="00D22406" w:rsidRPr="00681952">
        <w:rPr>
          <w:rFonts w:ascii="Garamond" w:hAnsi="Garamond"/>
          <w:sz w:val="24"/>
          <w:szCs w:val="24"/>
        </w:rPr>
        <w:tab/>
      </w:r>
      <w:r w:rsidR="00D22406" w:rsidRPr="00681952">
        <w:rPr>
          <w:rFonts w:ascii="Garamond" w:hAnsi="Garamond"/>
          <w:sz w:val="24"/>
          <w:szCs w:val="24"/>
        </w:rPr>
        <w:tab/>
      </w:r>
      <w:r w:rsidR="00D22406" w:rsidRPr="00681952">
        <w:rPr>
          <w:rFonts w:ascii="Garamond" w:hAnsi="Garamond"/>
          <w:sz w:val="24"/>
          <w:szCs w:val="24"/>
        </w:rPr>
        <w:tab/>
      </w:r>
      <w:r w:rsidR="00D22406" w:rsidRPr="00681952">
        <w:rPr>
          <w:rFonts w:ascii="Garamond" w:hAnsi="Garamond"/>
          <w:sz w:val="24"/>
          <w:szCs w:val="24"/>
        </w:rPr>
        <w:tab/>
        <w:t xml:space="preserve">            </w:t>
      </w:r>
      <w:r w:rsidR="00D22406" w:rsidRPr="00681952">
        <w:rPr>
          <w:rFonts w:ascii="Garamond" w:hAnsi="Garamond"/>
          <w:sz w:val="24"/>
          <w:szCs w:val="24"/>
        </w:rPr>
        <w:tab/>
        <w:t xml:space="preserve">               </w:t>
      </w:r>
      <w:r w:rsidRPr="00681952">
        <w:rPr>
          <w:rFonts w:ascii="Garamond" w:hAnsi="Garamond"/>
          <w:sz w:val="24"/>
          <w:szCs w:val="24"/>
        </w:rPr>
        <w:t>QIRAMARRËSI</w:t>
      </w:r>
    </w:p>
    <w:p w14:paraId="7E0D980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8DAD50" w14:textId="364CEE2D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Ministria e  Bujqësisë dhe  </w:t>
      </w:r>
      <w:r w:rsidRPr="00681952">
        <w:rPr>
          <w:rFonts w:ascii="Garamond" w:hAnsi="Garamond"/>
          <w:sz w:val="24"/>
          <w:szCs w:val="24"/>
        </w:rPr>
        <w:tab/>
        <w:t xml:space="preserve">                                             </w:t>
      </w:r>
      <w:r w:rsidR="00D22406" w:rsidRPr="00681952">
        <w:rPr>
          <w:rFonts w:ascii="Garamond" w:hAnsi="Garamond"/>
          <w:sz w:val="24"/>
          <w:szCs w:val="24"/>
        </w:rPr>
        <w:t xml:space="preserve">          </w:t>
      </w:r>
      <w:r w:rsidRPr="00681952">
        <w:rPr>
          <w:rFonts w:ascii="Garamond" w:hAnsi="Garamond"/>
          <w:sz w:val="24"/>
          <w:szCs w:val="24"/>
        </w:rPr>
        <w:t xml:space="preserve">Shoqëria </w:t>
      </w:r>
      <w:r w:rsidR="00523AA4" w:rsidRPr="00681952">
        <w:rPr>
          <w:rFonts w:ascii="Garamond" w:hAnsi="Garamond"/>
          <w:sz w:val="24"/>
          <w:szCs w:val="24"/>
        </w:rPr>
        <w:t>“</w:t>
      </w:r>
      <w:r w:rsidRPr="00681952">
        <w:rPr>
          <w:rFonts w:ascii="Garamond" w:hAnsi="Garamond"/>
          <w:sz w:val="24"/>
          <w:szCs w:val="24"/>
        </w:rPr>
        <w:t>____________</w:t>
      </w:r>
      <w:r w:rsidR="00523AA4" w:rsidRPr="00681952">
        <w:rPr>
          <w:rFonts w:ascii="Garamond" w:hAnsi="Garamond"/>
          <w:sz w:val="24"/>
          <w:szCs w:val="24"/>
        </w:rPr>
        <w:t>”</w:t>
      </w:r>
      <w:r w:rsidRPr="00681952">
        <w:rPr>
          <w:rFonts w:ascii="Garamond" w:hAnsi="Garamond"/>
          <w:sz w:val="24"/>
          <w:szCs w:val="24"/>
        </w:rPr>
        <w:t xml:space="preserve">  Zhvillimit Rural                 </w:t>
      </w:r>
    </w:p>
    <w:p w14:paraId="583ECA9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EE548C" w14:textId="0EDA15AD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Përfaqësuar nga                                                                      </w:t>
      </w:r>
      <w:r w:rsidR="00D22406" w:rsidRPr="00681952">
        <w:rPr>
          <w:rFonts w:ascii="Garamond" w:hAnsi="Garamond"/>
          <w:sz w:val="24"/>
          <w:szCs w:val="24"/>
        </w:rPr>
        <w:t xml:space="preserve">           </w:t>
      </w:r>
      <w:r w:rsidRPr="00681952">
        <w:rPr>
          <w:rFonts w:ascii="Garamond" w:hAnsi="Garamond"/>
          <w:sz w:val="24"/>
          <w:szCs w:val="24"/>
        </w:rPr>
        <w:t xml:space="preserve">Përfaqësuar nga </w:t>
      </w:r>
    </w:p>
    <w:p w14:paraId="012E7553" w14:textId="77777777" w:rsidR="008C33FE" w:rsidRPr="00681952" w:rsidRDefault="008C33FE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</w:t>
      </w:r>
    </w:p>
    <w:p w14:paraId="6E57AB5E" w14:textId="30DA6333" w:rsidR="008C33FE" w:rsidRPr="00681952" w:rsidRDefault="00D22406" w:rsidP="008C33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952">
        <w:rPr>
          <w:rFonts w:ascii="Garamond" w:hAnsi="Garamond"/>
          <w:sz w:val="24"/>
          <w:szCs w:val="24"/>
        </w:rPr>
        <w:t xml:space="preserve">  </w:t>
      </w:r>
      <w:r w:rsidR="008C33FE" w:rsidRPr="00681952">
        <w:rPr>
          <w:rFonts w:ascii="Garamond" w:hAnsi="Garamond"/>
          <w:sz w:val="24"/>
          <w:szCs w:val="24"/>
        </w:rPr>
        <w:t>__________</w:t>
      </w:r>
      <w:r w:rsidR="008C33FE" w:rsidRPr="00681952">
        <w:rPr>
          <w:rFonts w:ascii="Garamond" w:hAnsi="Garamond"/>
          <w:sz w:val="24"/>
          <w:szCs w:val="24"/>
        </w:rPr>
        <w:tab/>
      </w:r>
      <w:r w:rsidR="008C33FE" w:rsidRPr="00681952">
        <w:rPr>
          <w:rFonts w:ascii="Garamond" w:hAnsi="Garamond"/>
          <w:sz w:val="24"/>
          <w:szCs w:val="24"/>
        </w:rPr>
        <w:tab/>
      </w:r>
      <w:r w:rsidR="008C33FE" w:rsidRPr="00681952">
        <w:rPr>
          <w:rFonts w:ascii="Garamond" w:hAnsi="Garamond"/>
          <w:sz w:val="24"/>
          <w:szCs w:val="24"/>
        </w:rPr>
        <w:tab/>
      </w:r>
      <w:r w:rsidR="008C33FE" w:rsidRPr="00681952">
        <w:rPr>
          <w:rFonts w:ascii="Garamond" w:hAnsi="Garamond"/>
          <w:sz w:val="24"/>
          <w:szCs w:val="24"/>
        </w:rPr>
        <w:tab/>
      </w:r>
      <w:r w:rsidR="008C33FE" w:rsidRPr="00681952">
        <w:rPr>
          <w:rFonts w:ascii="Garamond" w:hAnsi="Garamond"/>
          <w:sz w:val="24"/>
          <w:szCs w:val="24"/>
        </w:rPr>
        <w:tab/>
        <w:t xml:space="preserve">  </w:t>
      </w:r>
      <w:r w:rsidR="008C33FE" w:rsidRPr="00681952">
        <w:rPr>
          <w:rFonts w:ascii="Garamond" w:hAnsi="Garamond"/>
          <w:sz w:val="24"/>
          <w:szCs w:val="24"/>
        </w:rPr>
        <w:tab/>
        <w:t xml:space="preserve">                   __________</w:t>
      </w:r>
    </w:p>
    <w:p w14:paraId="31A3B9CF" w14:textId="77777777" w:rsidR="00142455" w:rsidRPr="00681952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1BFB3C" w14:textId="77777777" w:rsidR="00142455" w:rsidRPr="00681952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982201C" w14:textId="77777777" w:rsidR="00142455" w:rsidRPr="00681952" w:rsidRDefault="00142455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B9C4E76" w14:textId="77777777" w:rsidR="007D7732" w:rsidRPr="00681952" w:rsidRDefault="007D7732" w:rsidP="00D22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7B0BF7" w14:textId="77777777" w:rsidR="007D7732" w:rsidRPr="00681952" w:rsidRDefault="007D7732" w:rsidP="00D22406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</w:p>
    <w:p w14:paraId="08C574C5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MARRËVESHJE TIP</w:t>
      </w:r>
    </w:p>
    <w:p w14:paraId="1A1D5541" w14:textId="0C837EA2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PËR TRANSFERIMIN E MENAXHIMIT TË INFRASTRUKTURËS SË PORTIT TË PESHKIMIT/TREGUT TË SHITJES ME SHUMICË DHE/OSE QENDRËS SË GRUMBULLIMIT NDËRMJET INSTITUCIONI</w:t>
      </w:r>
      <w:r w:rsidR="003569DD" w:rsidRPr="00681952">
        <w:rPr>
          <w:rFonts w:ascii="Garamond" w:hAnsi="Garamond"/>
          <w:i/>
          <w:sz w:val="24"/>
          <w:szCs w:val="24"/>
        </w:rPr>
        <w:t>T</w:t>
      </w:r>
      <w:r w:rsidRPr="00681952">
        <w:rPr>
          <w:rFonts w:ascii="Garamond" w:hAnsi="Garamond"/>
          <w:i/>
          <w:sz w:val="24"/>
          <w:szCs w:val="24"/>
        </w:rPr>
        <w:t xml:space="preserve"> PËRGJEGJËS PËR SHËRBIMET E PESHKIMIT DHE AKUAKULTURËS DHE ORGANIZATËS SË PESHKIMIT/NJËSIVE TË VETËQEVERISJES VENDORE/SUBJEKTEVE PRIVATE</w:t>
      </w:r>
    </w:p>
    <w:p w14:paraId="771516F9" w14:textId="2DAF488D" w:rsidR="009E7AA9" w:rsidRPr="00681952" w:rsidRDefault="009E7AA9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(Ndryshuar me VKM nr. 486, datë 1.8.2023)</w:t>
      </w:r>
    </w:p>
    <w:p w14:paraId="725C4E1D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5A2DB4E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Kjo marrëveshje përbën kuadrin e bashkëpunimit ndërmjet institucionit përgjegjës për shërbimet e peshkimit dhe akuakulturës dhe Organizatës së Peshkimit/njësisë së Vetëqeverisjes vendore/subjekteve private. Marrëveshja është hartuar në përputhje me dispozitat e ligjit nr. 64/2012, “Për peshkimin”, të ndryshuar, Kodit Civil të Republikës së Shqipërisë,</w:t>
      </w:r>
    </w:p>
    <w:p w14:paraId="26810FC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048132C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</w:t>
      </w:r>
    </w:p>
    <w:p w14:paraId="281467D0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Palët</w:t>
      </w:r>
    </w:p>
    <w:p w14:paraId="31DF4E76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5ED1CBA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Palët në këtë marrëveshje janë:</w:t>
      </w:r>
    </w:p>
    <w:p w14:paraId="317F7847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0235F9C3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- Institucioni përgjegjës për shërbimet e peshkimit dhe akuakulturës,</w:t>
      </w:r>
    </w:p>
    <w:p w14:paraId="6BBB69A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- ____________________________, identifikuar me NUIS _____________, me adresë në ________________, përfaqësuar nga ____________________.</w:t>
      </w:r>
    </w:p>
    <w:p w14:paraId="0FD043C0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3C3C357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2</w:t>
      </w:r>
    </w:p>
    <w:p w14:paraId="4829A8FC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Qëllimi i marrëveshjes</w:t>
      </w:r>
    </w:p>
    <w:p w14:paraId="0144B73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435B9D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Qëllimi i kësaj marrëveshjeje është transferimi i menaxhimit të infrastrukturës së portit të peshkimit/tregut të shitjes me shumicë dhe/ose Qendrës së Grumbullimit</w:t>
      </w:r>
      <w:r w:rsidRPr="00681952">
        <w:rPr>
          <w:rFonts w:ascii="Garamond" w:hAnsi="Garamond"/>
          <w:b/>
          <w:i/>
          <w:sz w:val="24"/>
          <w:szCs w:val="24"/>
        </w:rPr>
        <w:t xml:space="preserve"> </w:t>
      </w:r>
      <w:r w:rsidRPr="00681952">
        <w:rPr>
          <w:rFonts w:ascii="Garamond" w:hAnsi="Garamond"/>
          <w:i/>
          <w:sz w:val="24"/>
          <w:szCs w:val="24"/>
        </w:rPr>
        <w:t xml:space="preserve">tek organizata e peshkimit/njësitë e vetëqeverisjes vendore/subjekteve private, duke përcaktuar kushtet për kryerjen e veprimtarive, të drejtat dhe detyrimet e palëve. </w:t>
      </w:r>
    </w:p>
    <w:p w14:paraId="5C27F095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03456A43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3</w:t>
      </w:r>
    </w:p>
    <w:p w14:paraId="190A2F8F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Kohëzgjatja</w:t>
      </w:r>
    </w:p>
    <w:p w14:paraId="36CF42A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83D49B3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Kjo marrëveshje ndërmjet palëve të lartpërmendura lidhet për një afat prej _____ vjetësh (jo më shumë se 20 vjet), afat i cili fillon nga momenti i nënshkrimit të kësaj marrëveshjeje. </w:t>
      </w:r>
    </w:p>
    <w:p w14:paraId="72413EF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4C19ECB0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4</w:t>
      </w:r>
    </w:p>
    <w:p w14:paraId="1999FD1F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Pronësia</w:t>
      </w:r>
    </w:p>
    <w:p w14:paraId="4390584A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</w:p>
    <w:p w14:paraId="1397FA6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Porti i peshkimit/tregu i shitjes me shumicë/qendra e grumbullimit janë prona publike, infrastruktura e të cilit transferohet tek organizata e peshkimit/njësitë e vetëqeverisjes vendore/subjekteve private.</w:t>
      </w:r>
    </w:p>
    <w:p w14:paraId="486E345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trike/>
          <w:sz w:val="24"/>
          <w:szCs w:val="24"/>
        </w:rPr>
        <w:t xml:space="preserve"> </w:t>
      </w:r>
    </w:p>
    <w:p w14:paraId="46DB7953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5</w:t>
      </w:r>
    </w:p>
    <w:p w14:paraId="6CCA3F10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Territori i infrastrukturës së portit që transferohet në menaxhim</w:t>
      </w:r>
    </w:p>
    <w:p w14:paraId="25E247D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74E9F24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5.1. Sipërfaqet dhe objektet që transferohen në menaxhim identifikohen me genplanin, që i bashkëlidhet marrëveshjes dhe dokumentacionin e lëshuar nga Agjencia Shtetërore e Kadastrës. </w:t>
      </w:r>
    </w:p>
    <w:p w14:paraId="4E0016A2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5.2. Subjekti, që merr në menaxhim, detyrohet të ruajë sipërfaqen dhe ambientet që merr në menaxhim. </w:t>
      </w:r>
    </w:p>
    <w:p w14:paraId="74712F79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35372101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6</w:t>
      </w:r>
    </w:p>
    <w:p w14:paraId="1EF9FA82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Ruajtja e destinacionit dhe e interesit publik</w:t>
      </w:r>
    </w:p>
    <w:p w14:paraId="770C0A37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23F0DAA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Organizata e peshkimit/njësia e vetëqeverisjes vendore/subjektet private, gjatë menaxhimit të infrastrukturës së portit dhe të infrastrukturave të lidhura me peshkimin zbatojnë kushtet e parashikuara në ligjin nr. 64/2012, “Për peshkimin”, të ndryshuar, duke garantuar:</w:t>
      </w:r>
    </w:p>
    <w:p w14:paraId="6A00866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a) mosndryshimin e destinacionit dhe qëllimit; </w:t>
      </w:r>
    </w:p>
    <w:p w14:paraId="313088BD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b) përdorimin e infrastrukturës së peshkimit nga ana institucioneve shtetërore në rastet e masave të jashtëzakonshme ose sa herë i kërkohet;</w:t>
      </w:r>
    </w:p>
    <w:p w14:paraId="2DFA8F6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c) ruajtjen dhe garantimin e interesit publik; </w:t>
      </w:r>
    </w:p>
    <w:p w14:paraId="005C4CF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ç) ruajtjen dhe rritjen vlerës ekonomike të strukturave portuale të peshkimit që i janë transferuar për menaxhim, duke riparuar infrastrukturën ekzistuese, ndërtimin e infrastrukturave të reja.</w:t>
      </w:r>
    </w:p>
    <w:p w14:paraId="700184C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0550D451" w14:textId="77777777" w:rsidR="00FD2DA1" w:rsidRPr="00681952" w:rsidRDefault="00FD2DA1" w:rsidP="00FD2DA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7</w:t>
      </w:r>
    </w:p>
    <w:p w14:paraId="08EDE47F" w14:textId="77777777" w:rsidR="00FD2DA1" w:rsidRPr="00681952" w:rsidRDefault="00FD2DA1" w:rsidP="00FD2DA1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Përgjegjësitë e organizatës së peshkimit dhe e njësisë së vetëqeverisjes vendore/subjekteve private</w:t>
      </w:r>
    </w:p>
    <w:p w14:paraId="2963910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6BBFE93F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7.1. Organizata e peshkimit/njësia e vetëqeverisjes vendore/subjektet private duhet të përdorin infrastrukturën e transferuar në mënyrë të drejtë e të barabartë, duke iu ofruar mundësinë të gjithë anëtarëve/subjekteve private në </w:t>
      </w:r>
      <w:r w:rsidRPr="00681952">
        <w:rPr>
          <w:rFonts w:ascii="Garamond" w:hAnsi="Garamond"/>
          <w:i/>
          <w:sz w:val="24"/>
          <w:szCs w:val="24"/>
        </w:rPr>
        <w:lastRenderedPageBreak/>
        <w:t>portin e peshkimit/tregun e shitjes me shumicë dhe qendrës së grumbullimit, në mënyrë që të nxisin dhe të mbrojnë interesat e tyre.</w:t>
      </w:r>
    </w:p>
    <w:p w14:paraId="3C64141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7.2. Organizata e peshkimit/njësia e vetëqeverisjes vendore/subjekti privat merr përsipër përballimin e kostove të përdorimit dhe të mirëmbajtjes së portit/tregut të shitjes me shumicë dhe përgjigjet për mirëmbajtjen e tij, ku përfshihen mirëmbajtja e ndërtesave të administratës dhe të reparteve ndihmëse, shërbimet e grumbullimit të mbetjeve të ngurta apo të lëngëta të gjeneruara në territorin e portit, sipas legjislacionit në fuqi për menaxhimin e mbetjeve, mirëmbajtja e infrastrukturës për furnizim me energji elektrike, karburante dhe ujë të pijshëm, si dhe pagesat kundrejt enteve shtetërore përkatëse, mirëmbajtja e mjediseve higjieno-sanitare të portit/tregut, mirëmbajtja e kalatave, bankinave notuese, kalunave.</w:t>
      </w:r>
    </w:p>
    <w:p w14:paraId="6662A58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7.3. Organizata e peshkimit/njësia e vetëqeverisjes vendore/subjekti privat duhet të administrojë portin e peshkimit/tregun/qendrën në mënyrë racionale, duke zbatuar legjislacionin në fuqi për të nxitur mbrojtjen e mjedisit dhe një zhvillim të qëndrueshëm.</w:t>
      </w:r>
    </w:p>
    <w:p w14:paraId="7174B4E2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7.4. Organizata e peshkimit/ njësia e vetëqeverisjes vendore/subjekti privat është përgjegjëse për sigurinë dhe sigurimin në territorin që ka në menaxhim.</w:t>
      </w:r>
    </w:p>
    <w:p w14:paraId="254C2C9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7.5. Organizata e peshkimit programon dhe merr masa për vendosjen e sigurt të anijeve të peshkimit në kalatë apo bankina notuese, duke respektuar rregullat dhe rregulloret e hartuara për këtë qëllim.</w:t>
      </w:r>
    </w:p>
    <w:p w14:paraId="7656E196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7.6. Organizata e peshkimit krijon kushte për përpunimin e anijeve të peshkimit në port (shkarkimin e peshkut të zënë, furnizimin me karburant, energji elektrike me ujë të pijshëm dhe bazë materiale e teknike të nevojshme për zhvillimin e veprimtarisë së peshkimit).</w:t>
      </w:r>
    </w:p>
    <w:p w14:paraId="7E191DB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7.7. Tarifat e qirasë dhe të shërbimeve përcaktohen me udhëzimin e përbashkët të ministrit përgjegjës për bujqësinë dhe ministrit përgjegjës për financat.</w:t>
      </w:r>
    </w:p>
    <w:p w14:paraId="24950637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7.8. Të ardhurat e krijuara nga tarifat e qirasë dhe nga ofrimi i shërbimeve, në rastin e organizatave të peshkimit, nuk shpërndahen, por shërbejnë për investime në infrastrukturën e transferuar dhe/ose për rritjen e shërbimeve të ofruara, sipas qëllimit për të cilin kjo infrastrukturë është transferuar.</w:t>
      </w:r>
    </w:p>
    <w:p w14:paraId="041C29A7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7.9. Çdo investim i kryer në infrastrukturë pavarësisht nga vlera duhet të marrë më parë miratim nga ministri përgjegjës për peshkimin. </w:t>
      </w:r>
    </w:p>
    <w:p w14:paraId="47768B96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7.10. Organizatat e peshkimit/njësia e vetëqeverisjes vendore/subjektet private janë të detyruara të raportojnë çdo 6 muaj pranë institucionit përgjegjës për peshkimin dhe për akuakulturën lidhur me zbatimin e planit të menaxhimit, veprimtaritë e kryera, të ardhurat e realizuara etj., të shoqëruar me dokumentacion përkatës provues.</w:t>
      </w:r>
    </w:p>
    <w:p w14:paraId="29D5E1D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7.11. Organizatat e peshkimit/njësia e vetëqeverisjes vendore/subjektet private janë të detyruara të depozitojnë në çdo kohë çdo informacion të kërkuar, si dhe të krijojnë akses për inspektimin nga përfaqësuesit e ministrisë të dokumentacionit teknik e financiar. </w:t>
      </w:r>
    </w:p>
    <w:p w14:paraId="0D46DC77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2847A66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8</w:t>
      </w:r>
    </w:p>
    <w:p w14:paraId="5F588B98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trike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Të drejtat dhe përgjegjësitë e institucionit përgjegjës për peshkimin dhe akuakulturën</w:t>
      </w:r>
    </w:p>
    <w:p w14:paraId="62F03FD3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35CD7A4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trike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Institucionit përgjegjës për peshkimin dhe akuakulturën ka të drejtë të inspektojë infrastrukturën e transferuar, dokumentacionin dhe përmbushjen e detyrimeve ligjore dhe të marrëveshjes. </w:t>
      </w:r>
    </w:p>
    <w:p w14:paraId="26D92D4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4AB69DD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9</w:t>
      </w:r>
    </w:p>
    <w:p w14:paraId="6F093865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Inspektimi</w:t>
      </w:r>
    </w:p>
    <w:p w14:paraId="4FC5774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57E7B25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Organizata e peshkimit/njësia e vetëqeverisjes vendore duhet të krijojë të gjitha kushtet për inspektimin nga ana e organeve shtetërore, të ngarkuara nga ligji, të portit dhe të strukturave të lidhura me veprimtarinë e peshkimit që ajo administron. </w:t>
      </w:r>
    </w:p>
    <w:p w14:paraId="404720C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03C1EA3C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10</w:t>
      </w:r>
    </w:p>
    <w:p w14:paraId="4143B525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Marrëdhëniet e organizatës së peshkimit me organet shtetërore</w:t>
      </w:r>
      <w:r w:rsidRPr="00681952">
        <w:rPr>
          <w:rFonts w:ascii="Garamond" w:hAnsi="Garamond"/>
          <w:b/>
          <w:i/>
          <w:sz w:val="24"/>
          <w:szCs w:val="24"/>
          <w:vertAlign w:val="superscript"/>
        </w:rPr>
        <w:footnoteReference w:id="2"/>
      </w:r>
    </w:p>
    <w:p w14:paraId="5D8932D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371541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lastRenderedPageBreak/>
        <w:t>10.1. Marrëdhëniet e organizatës së peshkimit me organet shtetërore rregullohen sipas parashikimeve të nenit 64, të ligjit nr. 64/2012, “Për peshkimin”, të ndryshuar.</w:t>
      </w:r>
    </w:p>
    <w:p w14:paraId="5DB4410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10.2. Kompetencat dhe përgjegjësitë e zyrës së kapitanerisë së portit ndaj anijeve të peshkimit, ekuipazheve të tyre dhe koordinimit të veprimtarive të lundrimit rregullohen në bazë të ligjeve në fuqi dhe të Kodit Detar. Organizata e peshkimit bashkëpunon me kapitanerinë si në drejtim të këmbimit të informacionit të mbërritjes e largimit të anijeve, ashtu edhe për lëvizjen e anijeve brenda portit. </w:t>
      </w:r>
    </w:p>
    <w:p w14:paraId="672FDD25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10.3. Organizata e peshkimit bashkëpunon me kapitanerinë dhe regjistrin detar për ndjekjen në vazhdimësi të çështjeve që lidhen me sigurimin e lundrimit të anijeve mbi bazën e konventave ndërkombëtare.</w:t>
      </w:r>
    </w:p>
    <w:p w14:paraId="3243BD5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10.4. Organizata e peshkimit bashkëpunon dhe i krijon kushtet e duhura administratës doganore në mënyrë që ajo të kryejë detyrat funksionale të saj brenda territorit të portit të peshkimit. </w:t>
      </w:r>
    </w:p>
    <w:p w14:paraId="6BC397D5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10.5. Organizata e peshkimit bashkëpunon me policinë kufitare dhe migracionit, me qëllim që të sigurojë zhvillimin normal të veprimtarive në portin e peshkimit. </w:t>
      </w:r>
    </w:p>
    <w:p w14:paraId="49A4AF6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DEADBE9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11</w:t>
      </w:r>
    </w:p>
    <w:p w14:paraId="46036863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Dokumentacioni</w:t>
      </w:r>
    </w:p>
    <w:p w14:paraId="0BC889A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27550CB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11.1. Dokumentacioni i procedurës së transferimit të menaxhimit të infrastrukturës së portit të peshkimit/tregut të shitjes me shumicë mbahet në institucionin përgjegjës për peshkimin dhe akuakulturën dhe një kopje e tij i dërgohet edhe Ministrisë së Bujqësisë dhe Zhvillimit Rural.</w:t>
      </w:r>
    </w:p>
    <w:p w14:paraId="04D6259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11.2. Institucioni përgjegjës për peshkimin dhe akuakulturën dhe OP-ja/njësia e vetëqeverisjes vendore kryejnë inventarin e portit të peshkimit/tregut, të cilin e merr në ngarkim së bashku me dokumentacionet përkatëse. </w:t>
      </w:r>
    </w:p>
    <w:p w14:paraId="266D12E2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17A39B3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12</w:t>
      </w:r>
    </w:p>
    <w:p w14:paraId="09045A74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Mbarimi i marrëveshjes</w:t>
      </w:r>
    </w:p>
    <w:p w14:paraId="070EC02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5BED5700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12.1. Kjo marrëveshje mbaron kur përfundon afati i përcaktuar në nenin 3 të saj; </w:t>
      </w:r>
    </w:p>
    <w:p w14:paraId="3B2F90DD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12.2. Kjo marrëveshje mbaron para afatit të përcaktuar në nenin 3 të saj: </w:t>
      </w:r>
    </w:p>
    <w:p w14:paraId="2AD53D6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a) kur organizata e peshkimit shpërndahet;</w:t>
      </w:r>
    </w:p>
    <w:p w14:paraId="51A1B7C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b) kur organizata e peshkimit/njësia e vetëqeverisjes vendore nuk kryen administrimin sipas kushteve të përcaktuara në këtë marrëveshje; </w:t>
      </w:r>
    </w:p>
    <w:p w14:paraId="4414A7A2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c) kur organizata e peshkimit/njësia e vetëqeverisjes vendore shkel parashikimet e ligjit nr. 64/2012, “Për peshkimin”, të ndryshuar;</w:t>
      </w:r>
    </w:p>
    <w:p w14:paraId="676FD73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ç) për shkelje të përsëritura që cenojnë kryerjen e aktiviteteve të peshkimit ose ndryshohet destinacioni për të cilin është kryer transferimi;</w:t>
      </w:r>
    </w:p>
    <w:p w14:paraId="48A0C30E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d) kur nuk përmbushen detyrimet sipas planit të menaxhimit, mbi të cilin është kryer transferimi.</w:t>
      </w:r>
    </w:p>
    <w:p w14:paraId="5A67DB02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dh) me mirëkuptim mes palëve.</w:t>
      </w:r>
    </w:p>
    <w:p w14:paraId="5D49BD4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0EF6006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13</w:t>
      </w:r>
    </w:p>
    <w:p w14:paraId="2A43C376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Zgjidhja e mosmarrëveshjeve</w:t>
      </w:r>
    </w:p>
    <w:p w14:paraId="04AE5452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</w:p>
    <w:p w14:paraId="2EE58816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13.1. Palët respektojnë legjislacionin shqiptar në fuqi dhe përpiqen që mosmarrëveshjet, të cilat mund të lindin gjatë zbatimit të saj, t’i zgjidhin me mirëkuptim midis tyre. </w:t>
      </w:r>
    </w:p>
    <w:p w14:paraId="36A2739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13.2. Pala që gjykon se ekziston një mosmarrëveshje, njofton palën tjetër duke bërë një përshkrim të plotë të çështjeve që kërkojnë zgjidhje.</w:t>
      </w:r>
    </w:p>
    <w:p w14:paraId="1139E35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13.3. Personat e autorizuar të palëve të përfshira në mosmarrëveshje duhet të bëjnë personalisht apo nëpërmjet përfaqësuesve të tyre përpjekje për zgjidhjen e mosmarrëveshjes mbi parimin e ruajtjes së vazhdimësisë së punës.</w:t>
      </w:r>
    </w:p>
    <w:p w14:paraId="74D2646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13.4. Nëse personat e autorizuar të palëve apo përfaqësuesit e tyre nuk janë në gjendje të zgjidhin mosmarrëveshjen, brenda 15 (pesëmbëdhjetë) ditëve nga marrja e njoftimit, njëra palë njofton palën tjetër se çështja nuk është zgjidhur.</w:t>
      </w:r>
    </w:p>
    <w:p w14:paraId="4661C1CB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13.5. Procedurat e zgjidhjes së mosmarrëveshjeve mbikëqyren dhe aprovohen nga ministria.</w:t>
      </w:r>
    </w:p>
    <w:p w14:paraId="2F545998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lastRenderedPageBreak/>
        <w:t xml:space="preserve"> 13.6. Për të gjitha mosmarrëveshjet që nuk mund të zgjidhen me mirëkuptim, organi kompetent është Gjykata Administrative e Shkallës së Parë ______________. </w:t>
      </w:r>
    </w:p>
    <w:p w14:paraId="51FDF5AF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6C70FC5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Neni 14</w:t>
      </w:r>
    </w:p>
    <w:p w14:paraId="6DB4C032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681952">
        <w:rPr>
          <w:rFonts w:ascii="Garamond" w:hAnsi="Garamond"/>
          <w:b/>
          <w:i/>
          <w:sz w:val="24"/>
          <w:szCs w:val="24"/>
        </w:rPr>
        <w:t>Të ndryshme</w:t>
      </w:r>
    </w:p>
    <w:p w14:paraId="4A3E30E1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EE6052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14.1. Kjo marrëveshje nënshkruhet në 4 kopje origjinale, nga 2 për secilën palë. </w:t>
      </w:r>
    </w:p>
    <w:p w14:paraId="6961563A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14.2. Çdo ndryshim i kësaj marrëveshjeje duhet të negociohet ndërmjet palëve dhe të bëhet me shkrim.</w:t>
      </w:r>
    </w:p>
    <w:p w14:paraId="5635E8D4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 xml:space="preserve"> 14.3. Të gjitha kushtet e parashikuara në ligjin nr. 64/2012, “Për peshkimin”, të ndryshuar, legjislacionin tjetër në fuqi të aplikueshëm në menaxhimin e infrastrukturës, dhe vendimin, “Për përcaktimin e kushteve dhe procedurave të transferimit të menaxhimit të infrastrukturës së peshkimit tek organizatat e peshkimit, njësitë e vetëqeverisjes vendore dhe subjektet private”, janë drejtpërdrejt të zbatueshme në këtë marrëveshje.</w:t>
      </w:r>
    </w:p>
    <w:p w14:paraId="6D31ED39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2F66863D" w14:textId="77777777" w:rsidR="00FD2DA1" w:rsidRPr="00681952" w:rsidRDefault="00FD2DA1" w:rsidP="00FD2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PALËT NËNSHKRUESE</w:t>
      </w:r>
    </w:p>
    <w:p w14:paraId="0B38A69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75C56FC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C81D0BF" w14:textId="77777777" w:rsidR="00FD2DA1" w:rsidRPr="00681952" w:rsidRDefault="00FD2DA1" w:rsidP="00FD2DA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81952">
        <w:rPr>
          <w:rFonts w:ascii="Garamond" w:hAnsi="Garamond"/>
          <w:i/>
          <w:sz w:val="24"/>
          <w:szCs w:val="24"/>
        </w:rPr>
        <w:t>Përfaqësuar nga:</w:t>
      </w:r>
      <w:r w:rsidRPr="00681952">
        <w:rPr>
          <w:rFonts w:ascii="Garamond" w:hAnsi="Garamond"/>
          <w:i/>
          <w:sz w:val="24"/>
          <w:szCs w:val="24"/>
        </w:rPr>
        <w:tab/>
      </w:r>
      <w:r w:rsidRPr="00681952">
        <w:rPr>
          <w:rFonts w:ascii="Garamond" w:hAnsi="Garamond"/>
          <w:i/>
          <w:sz w:val="24"/>
          <w:szCs w:val="24"/>
        </w:rPr>
        <w:tab/>
      </w:r>
    </w:p>
    <w:p w14:paraId="76B4BCD1" w14:textId="77777777" w:rsidR="008C33FE" w:rsidRPr="00681952" w:rsidRDefault="008C33FE" w:rsidP="00FD2DA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sectPr w:rsidR="008C33FE" w:rsidRPr="00681952" w:rsidSect="003A0111"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032C0" w14:textId="77777777" w:rsidR="00FA4B44" w:rsidRDefault="00FA4B44" w:rsidP="008025C1">
      <w:pPr>
        <w:spacing w:after="0" w:line="240" w:lineRule="auto"/>
      </w:pPr>
      <w:r>
        <w:separator/>
      </w:r>
    </w:p>
  </w:endnote>
  <w:endnote w:type="continuationSeparator" w:id="0">
    <w:p w14:paraId="0FB6726A" w14:textId="77777777" w:rsidR="00FA4B44" w:rsidRDefault="00FA4B44" w:rsidP="008025C1">
      <w:pPr>
        <w:spacing w:after="0" w:line="240" w:lineRule="auto"/>
      </w:pPr>
      <w:r>
        <w:continuationSeparator/>
      </w:r>
    </w:p>
  </w:endnote>
  <w:endnote w:type="continuationNotice" w:id="1">
    <w:p w14:paraId="4A050DBE" w14:textId="77777777" w:rsidR="00FA4B44" w:rsidRDefault="00FA4B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96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63A89" w14:textId="77777777" w:rsidR="00FE5271" w:rsidRDefault="00FE52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1952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6963A8A" w14:textId="77777777" w:rsidR="00FE5271" w:rsidRDefault="00FE52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D53A9" w14:textId="77777777" w:rsidR="00FA4B44" w:rsidRDefault="00FA4B44" w:rsidP="008025C1">
      <w:pPr>
        <w:spacing w:after="0" w:line="240" w:lineRule="auto"/>
      </w:pPr>
      <w:r>
        <w:separator/>
      </w:r>
    </w:p>
  </w:footnote>
  <w:footnote w:type="continuationSeparator" w:id="0">
    <w:p w14:paraId="16589092" w14:textId="77777777" w:rsidR="00FA4B44" w:rsidRDefault="00FA4B44" w:rsidP="008025C1">
      <w:pPr>
        <w:spacing w:after="0" w:line="240" w:lineRule="auto"/>
      </w:pPr>
      <w:r>
        <w:continuationSeparator/>
      </w:r>
    </w:p>
  </w:footnote>
  <w:footnote w:type="continuationNotice" w:id="1">
    <w:p w14:paraId="776A4326" w14:textId="77777777" w:rsidR="00FA4B44" w:rsidRDefault="00FA4B44">
      <w:pPr>
        <w:spacing w:after="0" w:line="240" w:lineRule="auto"/>
      </w:pPr>
    </w:p>
  </w:footnote>
  <w:footnote w:id="2">
    <w:p w14:paraId="2B320901" w14:textId="77777777" w:rsidR="00FD2DA1" w:rsidRPr="00D22406" w:rsidRDefault="00FD2DA1" w:rsidP="00FD2DA1">
      <w:pPr>
        <w:pStyle w:val="FootnoteText"/>
        <w:rPr>
          <w:rFonts w:ascii="Garamond" w:hAnsi="Garamond"/>
          <w:lang w:val="sq-AL"/>
        </w:rPr>
      </w:pPr>
      <w:r w:rsidRPr="00D22406">
        <w:rPr>
          <w:rStyle w:val="FootnoteReference"/>
          <w:rFonts w:ascii="Garamond" w:hAnsi="Garamond"/>
        </w:rPr>
        <w:footnoteRef/>
      </w:r>
      <w:r w:rsidRPr="00D22406">
        <w:rPr>
          <w:rFonts w:ascii="Garamond" w:hAnsi="Garamond"/>
        </w:rPr>
        <w:t xml:space="preserve"> </w:t>
      </w:r>
      <w:r w:rsidRPr="00D22406">
        <w:rPr>
          <w:rFonts w:ascii="Garamond" w:hAnsi="Garamond"/>
          <w:lang w:val="sq-AL"/>
        </w:rPr>
        <w:t>Kjo dispozitë aplikohet vetëm për OP-të.</w:t>
      </w:r>
      <w:bookmarkStart w:id="4" w:name="_GoBack"/>
      <w:bookmarkEnd w:id="4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20D2"/>
    <w:multiLevelType w:val="hybridMultilevel"/>
    <w:tmpl w:val="B66E143A"/>
    <w:lvl w:ilvl="0" w:tplc="374A7A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791497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B20C2"/>
    <w:multiLevelType w:val="hybridMultilevel"/>
    <w:tmpl w:val="52120EB4"/>
    <w:lvl w:ilvl="0" w:tplc="497A3770">
      <w:start w:val="2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0204E"/>
    <w:multiLevelType w:val="hybridMultilevel"/>
    <w:tmpl w:val="79341AB2"/>
    <w:lvl w:ilvl="0" w:tplc="A5FE6B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273D"/>
    <w:multiLevelType w:val="hybridMultilevel"/>
    <w:tmpl w:val="1D86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C2FDD"/>
    <w:multiLevelType w:val="hybridMultilevel"/>
    <w:tmpl w:val="0108E430"/>
    <w:lvl w:ilvl="0" w:tplc="9CDABF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7D79"/>
    <w:multiLevelType w:val="hybridMultilevel"/>
    <w:tmpl w:val="B5ECBD10"/>
    <w:lvl w:ilvl="0" w:tplc="0409001B">
      <w:start w:val="1"/>
      <w:numFmt w:val="lowerRoman"/>
      <w:lvlText w:val="%1."/>
      <w:lvlJc w:val="right"/>
      <w:pPr>
        <w:ind w:left="216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FF41E0"/>
    <w:multiLevelType w:val="hybridMultilevel"/>
    <w:tmpl w:val="02969E92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30B09C0"/>
    <w:multiLevelType w:val="hybridMultilevel"/>
    <w:tmpl w:val="36AAA0FC"/>
    <w:lvl w:ilvl="0" w:tplc="7BFAC078">
      <w:start w:val="1"/>
      <w:numFmt w:val="decimal"/>
      <w:lvlText w:val="%1."/>
      <w:lvlJc w:val="left"/>
      <w:pPr>
        <w:ind w:left="360" w:hanging="360"/>
      </w:pPr>
      <w:rPr>
        <w:rFonts w:ascii="Times" w:eastAsiaTheme="minorHAnsi" w:hAnsi="Times" w:cstheme="minorBidi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49296C"/>
    <w:multiLevelType w:val="multilevel"/>
    <w:tmpl w:val="B5840D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A603DF"/>
    <w:multiLevelType w:val="hybridMultilevel"/>
    <w:tmpl w:val="6DA0097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E3B6524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1F60DA"/>
    <w:multiLevelType w:val="hybridMultilevel"/>
    <w:tmpl w:val="B0F088BC"/>
    <w:lvl w:ilvl="0" w:tplc="45A41F3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895100"/>
    <w:multiLevelType w:val="hybridMultilevel"/>
    <w:tmpl w:val="7A92C87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16484C"/>
    <w:multiLevelType w:val="hybridMultilevel"/>
    <w:tmpl w:val="8DDEFFE2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2388"/>
    <w:multiLevelType w:val="hybridMultilevel"/>
    <w:tmpl w:val="F670E7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2B722B"/>
    <w:multiLevelType w:val="hybridMultilevel"/>
    <w:tmpl w:val="520CEE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55964"/>
    <w:multiLevelType w:val="hybridMultilevel"/>
    <w:tmpl w:val="E7309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F3EDA"/>
    <w:multiLevelType w:val="hybridMultilevel"/>
    <w:tmpl w:val="3E4431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74728A"/>
    <w:multiLevelType w:val="hybridMultilevel"/>
    <w:tmpl w:val="F180619C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3D26906"/>
    <w:multiLevelType w:val="hybridMultilevel"/>
    <w:tmpl w:val="F91415EC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4252B"/>
    <w:multiLevelType w:val="hybridMultilevel"/>
    <w:tmpl w:val="53BA89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31965"/>
    <w:multiLevelType w:val="hybridMultilevel"/>
    <w:tmpl w:val="ECFAD0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154218"/>
    <w:multiLevelType w:val="hybridMultilevel"/>
    <w:tmpl w:val="559EFC60"/>
    <w:lvl w:ilvl="0" w:tplc="11E4D8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A31968"/>
    <w:multiLevelType w:val="hybridMultilevel"/>
    <w:tmpl w:val="DB7A6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3B6524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104FF"/>
    <w:multiLevelType w:val="hybridMultilevel"/>
    <w:tmpl w:val="C964A9A2"/>
    <w:lvl w:ilvl="0" w:tplc="45A41F3A">
      <w:start w:val="1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B5893"/>
    <w:multiLevelType w:val="hybridMultilevel"/>
    <w:tmpl w:val="50227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1482A"/>
    <w:multiLevelType w:val="hybridMultilevel"/>
    <w:tmpl w:val="5996440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C412126"/>
    <w:multiLevelType w:val="hybridMultilevel"/>
    <w:tmpl w:val="C0F4C2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23"/>
  </w:num>
  <w:num w:numId="5">
    <w:abstractNumId w:val="26"/>
  </w:num>
  <w:num w:numId="6">
    <w:abstractNumId w:val="10"/>
  </w:num>
  <w:num w:numId="7">
    <w:abstractNumId w:val="20"/>
  </w:num>
  <w:num w:numId="8">
    <w:abstractNumId w:val="24"/>
  </w:num>
  <w:num w:numId="9">
    <w:abstractNumId w:val="18"/>
  </w:num>
  <w:num w:numId="10">
    <w:abstractNumId w:val="22"/>
  </w:num>
  <w:num w:numId="11">
    <w:abstractNumId w:val="7"/>
  </w:num>
  <w:num w:numId="12">
    <w:abstractNumId w:val="3"/>
  </w:num>
  <w:num w:numId="13">
    <w:abstractNumId w:val="4"/>
  </w:num>
  <w:num w:numId="14">
    <w:abstractNumId w:val="11"/>
  </w:num>
  <w:num w:numId="15">
    <w:abstractNumId w:val="6"/>
  </w:num>
  <w:num w:numId="16">
    <w:abstractNumId w:val="16"/>
  </w:num>
  <w:num w:numId="17">
    <w:abstractNumId w:val="13"/>
  </w:num>
  <w:num w:numId="18">
    <w:abstractNumId w:val="25"/>
  </w:num>
  <w:num w:numId="19">
    <w:abstractNumId w:val="12"/>
  </w:num>
  <w:num w:numId="20">
    <w:abstractNumId w:val="8"/>
  </w:num>
  <w:num w:numId="21">
    <w:abstractNumId w:val="0"/>
  </w:num>
  <w:num w:numId="22">
    <w:abstractNumId w:val="21"/>
  </w:num>
  <w:num w:numId="23">
    <w:abstractNumId w:val="1"/>
  </w:num>
  <w:num w:numId="24">
    <w:abstractNumId w:val="2"/>
  </w:num>
  <w:num w:numId="25">
    <w:abstractNumId w:val="19"/>
  </w:num>
  <w:num w:numId="26">
    <w:abstractNumId w:val="9"/>
  </w:num>
  <w:num w:numId="27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C0"/>
    <w:rsid w:val="00011739"/>
    <w:rsid w:val="00013791"/>
    <w:rsid w:val="00017533"/>
    <w:rsid w:val="000179F9"/>
    <w:rsid w:val="00020AE2"/>
    <w:rsid w:val="00020C5D"/>
    <w:rsid w:val="000237BE"/>
    <w:rsid w:val="00023AAC"/>
    <w:rsid w:val="0002488B"/>
    <w:rsid w:val="000257CF"/>
    <w:rsid w:val="00025AD6"/>
    <w:rsid w:val="00027D96"/>
    <w:rsid w:val="00030015"/>
    <w:rsid w:val="00032B3D"/>
    <w:rsid w:val="00035B15"/>
    <w:rsid w:val="00035D26"/>
    <w:rsid w:val="00042F35"/>
    <w:rsid w:val="00044048"/>
    <w:rsid w:val="000449A9"/>
    <w:rsid w:val="00046568"/>
    <w:rsid w:val="00046D3D"/>
    <w:rsid w:val="000471D4"/>
    <w:rsid w:val="00052252"/>
    <w:rsid w:val="00053D3F"/>
    <w:rsid w:val="0005501B"/>
    <w:rsid w:val="000550F0"/>
    <w:rsid w:val="00056635"/>
    <w:rsid w:val="00060775"/>
    <w:rsid w:val="00062763"/>
    <w:rsid w:val="0007172F"/>
    <w:rsid w:val="000770A4"/>
    <w:rsid w:val="000777A2"/>
    <w:rsid w:val="00082A78"/>
    <w:rsid w:val="0008714B"/>
    <w:rsid w:val="00087C15"/>
    <w:rsid w:val="00087CED"/>
    <w:rsid w:val="000943C8"/>
    <w:rsid w:val="000956E8"/>
    <w:rsid w:val="000A072A"/>
    <w:rsid w:val="000A2F4F"/>
    <w:rsid w:val="000A3124"/>
    <w:rsid w:val="000A3735"/>
    <w:rsid w:val="000A378C"/>
    <w:rsid w:val="000A42D3"/>
    <w:rsid w:val="000B015F"/>
    <w:rsid w:val="000B3B85"/>
    <w:rsid w:val="000B6E64"/>
    <w:rsid w:val="000B7F27"/>
    <w:rsid w:val="000C4210"/>
    <w:rsid w:val="000C7FDF"/>
    <w:rsid w:val="000D20A6"/>
    <w:rsid w:val="000D398D"/>
    <w:rsid w:val="000D4353"/>
    <w:rsid w:val="000E5E01"/>
    <w:rsid w:val="000F067D"/>
    <w:rsid w:val="000F1CCE"/>
    <w:rsid w:val="000F278D"/>
    <w:rsid w:val="000F6C13"/>
    <w:rsid w:val="000F75AD"/>
    <w:rsid w:val="00106DFA"/>
    <w:rsid w:val="00113CA1"/>
    <w:rsid w:val="00114155"/>
    <w:rsid w:val="00114412"/>
    <w:rsid w:val="00115D0F"/>
    <w:rsid w:val="00127647"/>
    <w:rsid w:val="00130805"/>
    <w:rsid w:val="00132346"/>
    <w:rsid w:val="00137ECA"/>
    <w:rsid w:val="00142455"/>
    <w:rsid w:val="001430F4"/>
    <w:rsid w:val="0014619D"/>
    <w:rsid w:val="00151116"/>
    <w:rsid w:val="001515E6"/>
    <w:rsid w:val="00154BAF"/>
    <w:rsid w:val="0015682E"/>
    <w:rsid w:val="00161D56"/>
    <w:rsid w:val="00162D6A"/>
    <w:rsid w:val="00163F55"/>
    <w:rsid w:val="0016488C"/>
    <w:rsid w:val="001710B3"/>
    <w:rsid w:val="0017176B"/>
    <w:rsid w:val="001725B2"/>
    <w:rsid w:val="00172F83"/>
    <w:rsid w:val="00173778"/>
    <w:rsid w:val="001744EC"/>
    <w:rsid w:val="00175CA2"/>
    <w:rsid w:val="0017714C"/>
    <w:rsid w:val="0018004C"/>
    <w:rsid w:val="00185813"/>
    <w:rsid w:val="00192E96"/>
    <w:rsid w:val="00192F39"/>
    <w:rsid w:val="00196E27"/>
    <w:rsid w:val="001A1FE1"/>
    <w:rsid w:val="001A6861"/>
    <w:rsid w:val="001A736A"/>
    <w:rsid w:val="001B036B"/>
    <w:rsid w:val="001B4224"/>
    <w:rsid w:val="001B48BF"/>
    <w:rsid w:val="001B4BF5"/>
    <w:rsid w:val="001B56C9"/>
    <w:rsid w:val="001C50CF"/>
    <w:rsid w:val="001C58CF"/>
    <w:rsid w:val="001C6E7B"/>
    <w:rsid w:val="001C7FF0"/>
    <w:rsid w:val="001D01DA"/>
    <w:rsid w:val="001D1538"/>
    <w:rsid w:val="001D253E"/>
    <w:rsid w:val="001D3197"/>
    <w:rsid w:val="001D3AE7"/>
    <w:rsid w:val="001D3C8C"/>
    <w:rsid w:val="001E0036"/>
    <w:rsid w:val="001E0E73"/>
    <w:rsid w:val="001E19E2"/>
    <w:rsid w:val="001E62FC"/>
    <w:rsid w:val="001F0039"/>
    <w:rsid w:val="001F5C23"/>
    <w:rsid w:val="001F5D9E"/>
    <w:rsid w:val="00207025"/>
    <w:rsid w:val="00216ECE"/>
    <w:rsid w:val="0022500F"/>
    <w:rsid w:val="00225FC4"/>
    <w:rsid w:val="0023189A"/>
    <w:rsid w:val="0025019E"/>
    <w:rsid w:val="00256334"/>
    <w:rsid w:val="00256699"/>
    <w:rsid w:val="0026270B"/>
    <w:rsid w:val="002648F2"/>
    <w:rsid w:val="00264FE0"/>
    <w:rsid w:val="0026601D"/>
    <w:rsid w:val="0026758C"/>
    <w:rsid w:val="00270401"/>
    <w:rsid w:val="00270FCB"/>
    <w:rsid w:val="0027196E"/>
    <w:rsid w:val="00271BC8"/>
    <w:rsid w:val="002742CA"/>
    <w:rsid w:val="00281054"/>
    <w:rsid w:val="002838C8"/>
    <w:rsid w:val="0028647A"/>
    <w:rsid w:val="002873F6"/>
    <w:rsid w:val="00291665"/>
    <w:rsid w:val="002A456A"/>
    <w:rsid w:val="002A5F80"/>
    <w:rsid w:val="002A689A"/>
    <w:rsid w:val="002A6F6C"/>
    <w:rsid w:val="002B0A64"/>
    <w:rsid w:val="002B354F"/>
    <w:rsid w:val="002B549E"/>
    <w:rsid w:val="002B5956"/>
    <w:rsid w:val="002D203A"/>
    <w:rsid w:val="002D4029"/>
    <w:rsid w:val="002D42C7"/>
    <w:rsid w:val="002D72B8"/>
    <w:rsid w:val="002E1C3B"/>
    <w:rsid w:val="002E34B0"/>
    <w:rsid w:val="002E5C13"/>
    <w:rsid w:val="002F0763"/>
    <w:rsid w:val="002F4D95"/>
    <w:rsid w:val="00310BDD"/>
    <w:rsid w:val="00310E31"/>
    <w:rsid w:val="003145C9"/>
    <w:rsid w:val="00315CAC"/>
    <w:rsid w:val="00320F6C"/>
    <w:rsid w:val="00324B49"/>
    <w:rsid w:val="00325AB3"/>
    <w:rsid w:val="003305DF"/>
    <w:rsid w:val="00330EE9"/>
    <w:rsid w:val="00335E7F"/>
    <w:rsid w:val="0034177B"/>
    <w:rsid w:val="0034358B"/>
    <w:rsid w:val="0035051F"/>
    <w:rsid w:val="00354973"/>
    <w:rsid w:val="003569DD"/>
    <w:rsid w:val="00356AC9"/>
    <w:rsid w:val="00357658"/>
    <w:rsid w:val="00361C74"/>
    <w:rsid w:val="0036496E"/>
    <w:rsid w:val="00366BA9"/>
    <w:rsid w:val="00367DA4"/>
    <w:rsid w:val="00372C60"/>
    <w:rsid w:val="00375DE7"/>
    <w:rsid w:val="00377CCA"/>
    <w:rsid w:val="00381EA2"/>
    <w:rsid w:val="003821B2"/>
    <w:rsid w:val="003821C1"/>
    <w:rsid w:val="003831F6"/>
    <w:rsid w:val="003849BB"/>
    <w:rsid w:val="00385D12"/>
    <w:rsid w:val="0038614A"/>
    <w:rsid w:val="00390A46"/>
    <w:rsid w:val="00391E88"/>
    <w:rsid w:val="0039229C"/>
    <w:rsid w:val="0039237C"/>
    <w:rsid w:val="003924AB"/>
    <w:rsid w:val="00394743"/>
    <w:rsid w:val="0039707C"/>
    <w:rsid w:val="0039724B"/>
    <w:rsid w:val="003A0111"/>
    <w:rsid w:val="003A0AE3"/>
    <w:rsid w:val="003A6C60"/>
    <w:rsid w:val="003B14F8"/>
    <w:rsid w:val="003B160E"/>
    <w:rsid w:val="003B1985"/>
    <w:rsid w:val="003B20C8"/>
    <w:rsid w:val="003B63F6"/>
    <w:rsid w:val="003B6DF2"/>
    <w:rsid w:val="003C22B8"/>
    <w:rsid w:val="003C2812"/>
    <w:rsid w:val="003C4874"/>
    <w:rsid w:val="003C4A83"/>
    <w:rsid w:val="003C5772"/>
    <w:rsid w:val="003D0801"/>
    <w:rsid w:val="003D32E0"/>
    <w:rsid w:val="003D67D3"/>
    <w:rsid w:val="003E362B"/>
    <w:rsid w:val="003E47CA"/>
    <w:rsid w:val="003F02E2"/>
    <w:rsid w:val="003F0332"/>
    <w:rsid w:val="003F3520"/>
    <w:rsid w:val="003F3901"/>
    <w:rsid w:val="003F4170"/>
    <w:rsid w:val="003F4608"/>
    <w:rsid w:val="003F7A07"/>
    <w:rsid w:val="00402802"/>
    <w:rsid w:val="00405913"/>
    <w:rsid w:val="004132CD"/>
    <w:rsid w:val="00417478"/>
    <w:rsid w:val="004260B4"/>
    <w:rsid w:val="004305BE"/>
    <w:rsid w:val="00430764"/>
    <w:rsid w:val="0043224C"/>
    <w:rsid w:val="004329CC"/>
    <w:rsid w:val="00433D4E"/>
    <w:rsid w:val="00434FF1"/>
    <w:rsid w:val="004368C6"/>
    <w:rsid w:val="004405D8"/>
    <w:rsid w:val="00445BF3"/>
    <w:rsid w:val="00446391"/>
    <w:rsid w:val="0045054C"/>
    <w:rsid w:val="00451CE7"/>
    <w:rsid w:val="00452F48"/>
    <w:rsid w:val="004546B3"/>
    <w:rsid w:val="00454BBC"/>
    <w:rsid w:val="00456980"/>
    <w:rsid w:val="00456E67"/>
    <w:rsid w:val="00460D56"/>
    <w:rsid w:val="00462432"/>
    <w:rsid w:val="00465F83"/>
    <w:rsid w:val="00466DD2"/>
    <w:rsid w:val="004706D9"/>
    <w:rsid w:val="004711E9"/>
    <w:rsid w:val="00476105"/>
    <w:rsid w:val="00477226"/>
    <w:rsid w:val="00482116"/>
    <w:rsid w:val="00495263"/>
    <w:rsid w:val="004960A4"/>
    <w:rsid w:val="0049705F"/>
    <w:rsid w:val="004A3FE5"/>
    <w:rsid w:val="004A406C"/>
    <w:rsid w:val="004B073D"/>
    <w:rsid w:val="004B4FFA"/>
    <w:rsid w:val="004C0732"/>
    <w:rsid w:val="004C3819"/>
    <w:rsid w:val="004C385D"/>
    <w:rsid w:val="004C5EF2"/>
    <w:rsid w:val="004C6861"/>
    <w:rsid w:val="004C764A"/>
    <w:rsid w:val="004D74B8"/>
    <w:rsid w:val="004E2359"/>
    <w:rsid w:val="004E346C"/>
    <w:rsid w:val="004E6922"/>
    <w:rsid w:val="004E7222"/>
    <w:rsid w:val="004F42FA"/>
    <w:rsid w:val="004F7AAD"/>
    <w:rsid w:val="0050012B"/>
    <w:rsid w:val="005008B0"/>
    <w:rsid w:val="00510A17"/>
    <w:rsid w:val="00517CA5"/>
    <w:rsid w:val="00523AA4"/>
    <w:rsid w:val="00533CDF"/>
    <w:rsid w:val="005357C6"/>
    <w:rsid w:val="00535C7E"/>
    <w:rsid w:val="00536C34"/>
    <w:rsid w:val="00543584"/>
    <w:rsid w:val="0055187C"/>
    <w:rsid w:val="005547FC"/>
    <w:rsid w:val="00555997"/>
    <w:rsid w:val="0056028C"/>
    <w:rsid w:val="00570CA8"/>
    <w:rsid w:val="00570DB4"/>
    <w:rsid w:val="00575673"/>
    <w:rsid w:val="00577796"/>
    <w:rsid w:val="005812EC"/>
    <w:rsid w:val="0058545D"/>
    <w:rsid w:val="00592531"/>
    <w:rsid w:val="00592FD8"/>
    <w:rsid w:val="00594A36"/>
    <w:rsid w:val="005A3B3C"/>
    <w:rsid w:val="005A5693"/>
    <w:rsid w:val="005A6CFC"/>
    <w:rsid w:val="005B0501"/>
    <w:rsid w:val="005B0B3E"/>
    <w:rsid w:val="005B13C0"/>
    <w:rsid w:val="005B2317"/>
    <w:rsid w:val="005B510D"/>
    <w:rsid w:val="005B5FA4"/>
    <w:rsid w:val="005B6C9E"/>
    <w:rsid w:val="005C1F12"/>
    <w:rsid w:val="005C2F10"/>
    <w:rsid w:val="005C6341"/>
    <w:rsid w:val="005C6DB0"/>
    <w:rsid w:val="005D1345"/>
    <w:rsid w:val="005D4854"/>
    <w:rsid w:val="005D48EC"/>
    <w:rsid w:val="005D7C21"/>
    <w:rsid w:val="005E0959"/>
    <w:rsid w:val="005E1E97"/>
    <w:rsid w:val="006011CB"/>
    <w:rsid w:val="006017D6"/>
    <w:rsid w:val="00602152"/>
    <w:rsid w:val="00603231"/>
    <w:rsid w:val="006040AC"/>
    <w:rsid w:val="00605812"/>
    <w:rsid w:val="00605E8F"/>
    <w:rsid w:val="006068FA"/>
    <w:rsid w:val="006073E6"/>
    <w:rsid w:val="00607743"/>
    <w:rsid w:val="00607FA3"/>
    <w:rsid w:val="00610D7B"/>
    <w:rsid w:val="00610F5E"/>
    <w:rsid w:val="0061140D"/>
    <w:rsid w:val="006144DE"/>
    <w:rsid w:val="006150CF"/>
    <w:rsid w:val="006270F3"/>
    <w:rsid w:val="006319C0"/>
    <w:rsid w:val="00631D38"/>
    <w:rsid w:val="006327A4"/>
    <w:rsid w:val="00632AD0"/>
    <w:rsid w:val="00633E04"/>
    <w:rsid w:val="0063517B"/>
    <w:rsid w:val="00641616"/>
    <w:rsid w:val="0064260A"/>
    <w:rsid w:val="00642747"/>
    <w:rsid w:val="0064381D"/>
    <w:rsid w:val="0064456A"/>
    <w:rsid w:val="0064799F"/>
    <w:rsid w:val="00647EA0"/>
    <w:rsid w:val="00650922"/>
    <w:rsid w:val="00653F75"/>
    <w:rsid w:val="0065411C"/>
    <w:rsid w:val="0065552B"/>
    <w:rsid w:val="00660A99"/>
    <w:rsid w:val="00661D04"/>
    <w:rsid w:val="00662D09"/>
    <w:rsid w:val="00666ACA"/>
    <w:rsid w:val="00667932"/>
    <w:rsid w:val="00670C8D"/>
    <w:rsid w:val="00674A6D"/>
    <w:rsid w:val="0067595C"/>
    <w:rsid w:val="00680BA0"/>
    <w:rsid w:val="00681952"/>
    <w:rsid w:val="00681B04"/>
    <w:rsid w:val="00681BBC"/>
    <w:rsid w:val="00682462"/>
    <w:rsid w:val="00683352"/>
    <w:rsid w:val="0068405D"/>
    <w:rsid w:val="00684AD0"/>
    <w:rsid w:val="00685330"/>
    <w:rsid w:val="0068580A"/>
    <w:rsid w:val="00691485"/>
    <w:rsid w:val="006A01F5"/>
    <w:rsid w:val="006A18C4"/>
    <w:rsid w:val="006A600F"/>
    <w:rsid w:val="006A63A2"/>
    <w:rsid w:val="006B1ABC"/>
    <w:rsid w:val="006B4280"/>
    <w:rsid w:val="006C4CFE"/>
    <w:rsid w:val="006C5099"/>
    <w:rsid w:val="006C7DE0"/>
    <w:rsid w:val="006D2EF7"/>
    <w:rsid w:val="006D5694"/>
    <w:rsid w:val="006D68E2"/>
    <w:rsid w:val="006D7397"/>
    <w:rsid w:val="006D7F4F"/>
    <w:rsid w:val="006E0968"/>
    <w:rsid w:val="006E35BC"/>
    <w:rsid w:val="006E3D45"/>
    <w:rsid w:val="006E421F"/>
    <w:rsid w:val="006E464F"/>
    <w:rsid w:val="006E69B1"/>
    <w:rsid w:val="006F5CA9"/>
    <w:rsid w:val="00703BC5"/>
    <w:rsid w:val="00724A59"/>
    <w:rsid w:val="00726133"/>
    <w:rsid w:val="00730A75"/>
    <w:rsid w:val="00730E16"/>
    <w:rsid w:val="007311AE"/>
    <w:rsid w:val="00732434"/>
    <w:rsid w:val="00740561"/>
    <w:rsid w:val="0074321B"/>
    <w:rsid w:val="00744C8B"/>
    <w:rsid w:val="0074555D"/>
    <w:rsid w:val="00747D8F"/>
    <w:rsid w:val="00754D16"/>
    <w:rsid w:val="00755491"/>
    <w:rsid w:val="0075708C"/>
    <w:rsid w:val="00757806"/>
    <w:rsid w:val="00757FE8"/>
    <w:rsid w:val="00761A5D"/>
    <w:rsid w:val="007628B4"/>
    <w:rsid w:val="00765A76"/>
    <w:rsid w:val="00767F6E"/>
    <w:rsid w:val="00781AC2"/>
    <w:rsid w:val="00783410"/>
    <w:rsid w:val="007837AD"/>
    <w:rsid w:val="00783EE0"/>
    <w:rsid w:val="0078675F"/>
    <w:rsid w:val="00791D7E"/>
    <w:rsid w:val="00794EAF"/>
    <w:rsid w:val="007960A3"/>
    <w:rsid w:val="007A014D"/>
    <w:rsid w:val="007A2358"/>
    <w:rsid w:val="007A2850"/>
    <w:rsid w:val="007A3585"/>
    <w:rsid w:val="007A7987"/>
    <w:rsid w:val="007B279B"/>
    <w:rsid w:val="007B39F0"/>
    <w:rsid w:val="007C527C"/>
    <w:rsid w:val="007C5FA9"/>
    <w:rsid w:val="007D2172"/>
    <w:rsid w:val="007D3B54"/>
    <w:rsid w:val="007D41BD"/>
    <w:rsid w:val="007D46F0"/>
    <w:rsid w:val="007D7732"/>
    <w:rsid w:val="007E0128"/>
    <w:rsid w:val="007E0D1D"/>
    <w:rsid w:val="007E3AA0"/>
    <w:rsid w:val="007E6A5B"/>
    <w:rsid w:val="007E6DA4"/>
    <w:rsid w:val="007F1589"/>
    <w:rsid w:val="007F3A57"/>
    <w:rsid w:val="007F5351"/>
    <w:rsid w:val="007F5A8E"/>
    <w:rsid w:val="007F6640"/>
    <w:rsid w:val="0080114C"/>
    <w:rsid w:val="008025C1"/>
    <w:rsid w:val="00803AC6"/>
    <w:rsid w:val="00804F5A"/>
    <w:rsid w:val="00812753"/>
    <w:rsid w:val="00813170"/>
    <w:rsid w:val="0081414D"/>
    <w:rsid w:val="00821FD4"/>
    <w:rsid w:val="00822C3B"/>
    <w:rsid w:val="0082715B"/>
    <w:rsid w:val="008314E2"/>
    <w:rsid w:val="0083289A"/>
    <w:rsid w:val="00840449"/>
    <w:rsid w:val="008416EF"/>
    <w:rsid w:val="0084353C"/>
    <w:rsid w:val="008437BB"/>
    <w:rsid w:val="00844060"/>
    <w:rsid w:val="00846253"/>
    <w:rsid w:val="00846293"/>
    <w:rsid w:val="00847A48"/>
    <w:rsid w:val="00853531"/>
    <w:rsid w:val="008542F2"/>
    <w:rsid w:val="00855482"/>
    <w:rsid w:val="00862527"/>
    <w:rsid w:val="00865C85"/>
    <w:rsid w:val="00870C63"/>
    <w:rsid w:val="008710E1"/>
    <w:rsid w:val="0087158C"/>
    <w:rsid w:val="008736CE"/>
    <w:rsid w:val="0087428A"/>
    <w:rsid w:val="0088138B"/>
    <w:rsid w:val="008813DE"/>
    <w:rsid w:val="00891568"/>
    <w:rsid w:val="00892ABB"/>
    <w:rsid w:val="0089389B"/>
    <w:rsid w:val="00894B63"/>
    <w:rsid w:val="00896A9C"/>
    <w:rsid w:val="008A1FA8"/>
    <w:rsid w:val="008A302D"/>
    <w:rsid w:val="008B1E41"/>
    <w:rsid w:val="008B3E03"/>
    <w:rsid w:val="008B510F"/>
    <w:rsid w:val="008B68CA"/>
    <w:rsid w:val="008C33FE"/>
    <w:rsid w:val="008C6B20"/>
    <w:rsid w:val="008D28FB"/>
    <w:rsid w:val="008D3227"/>
    <w:rsid w:val="008E01D2"/>
    <w:rsid w:val="008E6676"/>
    <w:rsid w:val="008F6CFA"/>
    <w:rsid w:val="00901264"/>
    <w:rsid w:val="00904D4D"/>
    <w:rsid w:val="009052D4"/>
    <w:rsid w:val="00906CE8"/>
    <w:rsid w:val="00914C99"/>
    <w:rsid w:val="00914D38"/>
    <w:rsid w:val="00926FE8"/>
    <w:rsid w:val="0092710B"/>
    <w:rsid w:val="00930F7F"/>
    <w:rsid w:val="00932763"/>
    <w:rsid w:val="0093500B"/>
    <w:rsid w:val="0093601A"/>
    <w:rsid w:val="00940F9A"/>
    <w:rsid w:val="0094590D"/>
    <w:rsid w:val="009479CD"/>
    <w:rsid w:val="00951069"/>
    <w:rsid w:val="00956D59"/>
    <w:rsid w:val="009600FD"/>
    <w:rsid w:val="00970FFC"/>
    <w:rsid w:val="009719C3"/>
    <w:rsid w:val="00980B27"/>
    <w:rsid w:val="009829CF"/>
    <w:rsid w:val="009852EC"/>
    <w:rsid w:val="009868C1"/>
    <w:rsid w:val="00986B5C"/>
    <w:rsid w:val="009873B7"/>
    <w:rsid w:val="00987D1B"/>
    <w:rsid w:val="009911F9"/>
    <w:rsid w:val="00997C94"/>
    <w:rsid w:val="009A276B"/>
    <w:rsid w:val="009A3805"/>
    <w:rsid w:val="009A6C5D"/>
    <w:rsid w:val="009A77C1"/>
    <w:rsid w:val="009B63C0"/>
    <w:rsid w:val="009B768C"/>
    <w:rsid w:val="009C10CF"/>
    <w:rsid w:val="009C1E21"/>
    <w:rsid w:val="009C6119"/>
    <w:rsid w:val="009C75A2"/>
    <w:rsid w:val="009D2AE6"/>
    <w:rsid w:val="009D542B"/>
    <w:rsid w:val="009E1FE6"/>
    <w:rsid w:val="009E25C1"/>
    <w:rsid w:val="009E4951"/>
    <w:rsid w:val="009E7AA9"/>
    <w:rsid w:val="009F2684"/>
    <w:rsid w:val="009F291F"/>
    <w:rsid w:val="00A11060"/>
    <w:rsid w:val="00A14937"/>
    <w:rsid w:val="00A23D3E"/>
    <w:rsid w:val="00A259F9"/>
    <w:rsid w:val="00A3153A"/>
    <w:rsid w:val="00A33397"/>
    <w:rsid w:val="00A42C6E"/>
    <w:rsid w:val="00A45028"/>
    <w:rsid w:val="00A46474"/>
    <w:rsid w:val="00A47F2D"/>
    <w:rsid w:val="00A5233E"/>
    <w:rsid w:val="00A722E0"/>
    <w:rsid w:val="00A72F68"/>
    <w:rsid w:val="00A75E82"/>
    <w:rsid w:val="00A777BA"/>
    <w:rsid w:val="00A77D62"/>
    <w:rsid w:val="00A83028"/>
    <w:rsid w:val="00A84D4E"/>
    <w:rsid w:val="00A852D6"/>
    <w:rsid w:val="00A924C5"/>
    <w:rsid w:val="00A92C39"/>
    <w:rsid w:val="00AA17B5"/>
    <w:rsid w:val="00AA2CF6"/>
    <w:rsid w:val="00AA7482"/>
    <w:rsid w:val="00AB0FD3"/>
    <w:rsid w:val="00AB24C1"/>
    <w:rsid w:val="00AB2DC9"/>
    <w:rsid w:val="00AB3A41"/>
    <w:rsid w:val="00AB3B4F"/>
    <w:rsid w:val="00AB43AC"/>
    <w:rsid w:val="00AB4E8C"/>
    <w:rsid w:val="00AB7E0F"/>
    <w:rsid w:val="00AC1232"/>
    <w:rsid w:val="00AC3ABB"/>
    <w:rsid w:val="00AC5259"/>
    <w:rsid w:val="00AC7425"/>
    <w:rsid w:val="00AD47B3"/>
    <w:rsid w:val="00AD6ADF"/>
    <w:rsid w:val="00AE5B69"/>
    <w:rsid w:val="00AE5EAA"/>
    <w:rsid w:val="00AF0EB5"/>
    <w:rsid w:val="00B02FC3"/>
    <w:rsid w:val="00B03D03"/>
    <w:rsid w:val="00B07103"/>
    <w:rsid w:val="00B11229"/>
    <w:rsid w:val="00B154E0"/>
    <w:rsid w:val="00B167A9"/>
    <w:rsid w:val="00B20B79"/>
    <w:rsid w:val="00B24B36"/>
    <w:rsid w:val="00B262B7"/>
    <w:rsid w:val="00B30C2D"/>
    <w:rsid w:val="00B32538"/>
    <w:rsid w:val="00B333C4"/>
    <w:rsid w:val="00B335E4"/>
    <w:rsid w:val="00B34D85"/>
    <w:rsid w:val="00B41E6B"/>
    <w:rsid w:val="00B42E32"/>
    <w:rsid w:val="00B43793"/>
    <w:rsid w:val="00B45EA9"/>
    <w:rsid w:val="00B50B57"/>
    <w:rsid w:val="00B5137B"/>
    <w:rsid w:val="00B526A5"/>
    <w:rsid w:val="00B54724"/>
    <w:rsid w:val="00B55A5B"/>
    <w:rsid w:val="00B56BB6"/>
    <w:rsid w:val="00B57F47"/>
    <w:rsid w:val="00B62D84"/>
    <w:rsid w:val="00B63711"/>
    <w:rsid w:val="00B67C55"/>
    <w:rsid w:val="00B70BCB"/>
    <w:rsid w:val="00B70DFE"/>
    <w:rsid w:val="00B7410B"/>
    <w:rsid w:val="00B74E0E"/>
    <w:rsid w:val="00B92AF5"/>
    <w:rsid w:val="00B95287"/>
    <w:rsid w:val="00B9642A"/>
    <w:rsid w:val="00BA4537"/>
    <w:rsid w:val="00BB0456"/>
    <w:rsid w:val="00BB764D"/>
    <w:rsid w:val="00BB7FA9"/>
    <w:rsid w:val="00BC056B"/>
    <w:rsid w:val="00BC4FE7"/>
    <w:rsid w:val="00BC5BEE"/>
    <w:rsid w:val="00BC5F92"/>
    <w:rsid w:val="00BD0CA6"/>
    <w:rsid w:val="00BD0EF1"/>
    <w:rsid w:val="00BD50C0"/>
    <w:rsid w:val="00BD69E9"/>
    <w:rsid w:val="00BE0BC0"/>
    <w:rsid w:val="00BE39FC"/>
    <w:rsid w:val="00BE544B"/>
    <w:rsid w:val="00BF02E8"/>
    <w:rsid w:val="00BF03C8"/>
    <w:rsid w:val="00BF10E8"/>
    <w:rsid w:val="00BF26B4"/>
    <w:rsid w:val="00BF40BA"/>
    <w:rsid w:val="00C001DD"/>
    <w:rsid w:val="00C017E4"/>
    <w:rsid w:val="00C12D2E"/>
    <w:rsid w:val="00C166F8"/>
    <w:rsid w:val="00C20619"/>
    <w:rsid w:val="00C23FA8"/>
    <w:rsid w:val="00C25C85"/>
    <w:rsid w:val="00C31A80"/>
    <w:rsid w:val="00C35E55"/>
    <w:rsid w:val="00C42A7A"/>
    <w:rsid w:val="00C4406D"/>
    <w:rsid w:val="00C44688"/>
    <w:rsid w:val="00C44A74"/>
    <w:rsid w:val="00C44E7A"/>
    <w:rsid w:val="00C45813"/>
    <w:rsid w:val="00C5237E"/>
    <w:rsid w:val="00C52663"/>
    <w:rsid w:val="00C53BAC"/>
    <w:rsid w:val="00C54257"/>
    <w:rsid w:val="00C57B75"/>
    <w:rsid w:val="00C63953"/>
    <w:rsid w:val="00C67B6A"/>
    <w:rsid w:val="00C723F5"/>
    <w:rsid w:val="00C83BA0"/>
    <w:rsid w:val="00C86B43"/>
    <w:rsid w:val="00C91A6E"/>
    <w:rsid w:val="00C97AD0"/>
    <w:rsid w:val="00C97BAB"/>
    <w:rsid w:val="00C97EB0"/>
    <w:rsid w:val="00CA150A"/>
    <w:rsid w:val="00CA25E3"/>
    <w:rsid w:val="00CA3E0D"/>
    <w:rsid w:val="00CA6731"/>
    <w:rsid w:val="00CB319F"/>
    <w:rsid w:val="00CB5511"/>
    <w:rsid w:val="00CB6CF5"/>
    <w:rsid w:val="00CC218E"/>
    <w:rsid w:val="00CC55A8"/>
    <w:rsid w:val="00CC7174"/>
    <w:rsid w:val="00CC7919"/>
    <w:rsid w:val="00CC7C4C"/>
    <w:rsid w:val="00CC7D47"/>
    <w:rsid w:val="00CD30B1"/>
    <w:rsid w:val="00CD3609"/>
    <w:rsid w:val="00CD490C"/>
    <w:rsid w:val="00CD6234"/>
    <w:rsid w:val="00CE2AB3"/>
    <w:rsid w:val="00CE5882"/>
    <w:rsid w:val="00CF2CD7"/>
    <w:rsid w:val="00CF4C69"/>
    <w:rsid w:val="00CF6FA8"/>
    <w:rsid w:val="00CF760D"/>
    <w:rsid w:val="00D0380C"/>
    <w:rsid w:val="00D040D6"/>
    <w:rsid w:val="00D05068"/>
    <w:rsid w:val="00D06540"/>
    <w:rsid w:val="00D0794D"/>
    <w:rsid w:val="00D12BA2"/>
    <w:rsid w:val="00D13BA4"/>
    <w:rsid w:val="00D152D9"/>
    <w:rsid w:val="00D165DA"/>
    <w:rsid w:val="00D2029F"/>
    <w:rsid w:val="00D22406"/>
    <w:rsid w:val="00D26372"/>
    <w:rsid w:val="00D26489"/>
    <w:rsid w:val="00D3369C"/>
    <w:rsid w:val="00D353BC"/>
    <w:rsid w:val="00D370BF"/>
    <w:rsid w:val="00D375E3"/>
    <w:rsid w:val="00D40366"/>
    <w:rsid w:val="00D40634"/>
    <w:rsid w:val="00D42835"/>
    <w:rsid w:val="00D470AC"/>
    <w:rsid w:val="00D50C91"/>
    <w:rsid w:val="00D606E3"/>
    <w:rsid w:val="00D610E4"/>
    <w:rsid w:val="00D6143D"/>
    <w:rsid w:val="00D62C8B"/>
    <w:rsid w:val="00D65238"/>
    <w:rsid w:val="00D6706F"/>
    <w:rsid w:val="00D670F8"/>
    <w:rsid w:val="00D67A85"/>
    <w:rsid w:val="00D739C8"/>
    <w:rsid w:val="00D740C4"/>
    <w:rsid w:val="00D7510B"/>
    <w:rsid w:val="00D80205"/>
    <w:rsid w:val="00D810A1"/>
    <w:rsid w:val="00D85138"/>
    <w:rsid w:val="00D86716"/>
    <w:rsid w:val="00D90181"/>
    <w:rsid w:val="00D906FD"/>
    <w:rsid w:val="00D9226C"/>
    <w:rsid w:val="00D93B49"/>
    <w:rsid w:val="00D93C0A"/>
    <w:rsid w:val="00D969A1"/>
    <w:rsid w:val="00DA0E86"/>
    <w:rsid w:val="00DA1C55"/>
    <w:rsid w:val="00DA4761"/>
    <w:rsid w:val="00DC07DF"/>
    <w:rsid w:val="00DC1589"/>
    <w:rsid w:val="00DC1EE2"/>
    <w:rsid w:val="00DC42C1"/>
    <w:rsid w:val="00DD01B2"/>
    <w:rsid w:val="00DD2EFD"/>
    <w:rsid w:val="00DD62E8"/>
    <w:rsid w:val="00DE2ADD"/>
    <w:rsid w:val="00DE3716"/>
    <w:rsid w:val="00DF38DD"/>
    <w:rsid w:val="00DF7882"/>
    <w:rsid w:val="00DF7DD1"/>
    <w:rsid w:val="00E0178C"/>
    <w:rsid w:val="00E017F6"/>
    <w:rsid w:val="00E02864"/>
    <w:rsid w:val="00E02D7A"/>
    <w:rsid w:val="00E13467"/>
    <w:rsid w:val="00E14E10"/>
    <w:rsid w:val="00E16AF7"/>
    <w:rsid w:val="00E207E8"/>
    <w:rsid w:val="00E209ED"/>
    <w:rsid w:val="00E35A0D"/>
    <w:rsid w:val="00E37DEA"/>
    <w:rsid w:val="00E4576B"/>
    <w:rsid w:val="00E47183"/>
    <w:rsid w:val="00E51397"/>
    <w:rsid w:val="00E52FFC"/>
    <w:rsid w:val="00E56E59"/>
    <w:rsid w:val="00E60124"/>
    <w:rsid w:val="00E622BE"/>
    <w:rsid w:val="00E632D3"/>
    <w:rsid w:val="00E6405A"/>
    <w:rsid w:val="00E64921"/>
    <w:rsid w:val="00E657CB"/>
    <w:rsid w:val="00E701C6"/>
    <w:rsid w:val="00E70AC7"/>
    <w:rsid w:val="00E8261D"/>
    <w:rsid w:val="00E848DA"/>
    <w:rsid w:val="00E856C9"/>
    <w:rsid w:val="00E86315"/>
    <w:rsid w:val="00E92A82"/>
    <w:rsid w:val="00E976A0"/>
    <w:rsid w:val="00EA1FB1"/>
    <w:rsid w:val="00EA38F4"/>
    <w:rsid w:val="00EB0C0B"/>
    <w:rsid w:val="00EC171F"/>
    <w:rsid w:val="00EC4330"/>
    <w:rsid w:val="00EC44D8"/>
    <w:rsid w:val="00EC47BB"/>
    <w:rsid w:val="00EC7F0A"/>
    <w:rsid w:val="00ED0D1A"/>
    <w:rsid w:val="00ED2E55"/>
    <w:rsid w:val="00ED66A7"/>
    <w:rsid w:val="00EE1863"/>
    <w:rsid w:val="00EE1B70"/>
    <w:rsid w:val="00EE4F04"/>
    <w:rsid w:val="00EE5D71"/>
    <w:rsid w:val="00EE6060"/>
    <w:rsid w:val="00EE6DB2"/>
    <w:rsid w:val="00EF4464"/>
    <w:rsid w:val="00F03085"/>
    <w:rsid w:val="00F120D4"/>
    <w:rsid w:val="00F16039"/>
    <w:rsid w:val="00F17A47"/>
    <w:rsid w:val="00F30B9D"/>
    <w:rsid w:val="00F36125"/>
    <w:rsid w:val="00F41563"/>
    <w:rsid w:val="00F42B09"/>
    <w:rsid w:val="00F441E8"/>
    <w:rsid w:val="00F508FE"/>
    <w:rsid w:val="00F57721"/>
    <w:rsid w:val="00F63FA2"/>
    <w:rsid w:val="00F650E7"/>
    <w:rsid w:val="00F732E9"/>
    <w:rsid w:val="00F84F7A"/>
    <w:rsid w:val="00F85133"/>
    <w:rsid w:val="00F867CC"/>
    <w:rsid w:val="00F96CF7"/>
    <w:rsid w:val="00F96FB3"/>
    <w:rsid w:val="00F97FBA"/>
    <w:rsid w:val="00FA0D6C"/>
    <w:rsid w:val="00FA1EF4"/>
    <w:rsid w:val="00FA3E3B"/>
    <w:rsid w:val="00FA4B44"/>
    <w:rsid w:val="00FA541B"/>
    <w:rsid w:val="00FB255D"/>
    <w:rsid w:val="00FB3363"/>
    <w:rsid w:val="00FB5543"/>
    <w:rsid w:val="00FC2A82"/>
    <w:rsid w:val="00FC3356"/>
    <w:rsid w:val="00FC4E91"/>
    <w:rsid w:val="00FC5B03"/>
    <w:rsid w:val="00FC7ECB"/>
    <w:rsid w:val="00FD2DA1"/>
    <w:rsid w:val="00FD3154"/>
    <w:rsid w:val="00FD39A6"/>
    <w:rsid w:val="00FD4C79"/>
    <w:rsid w:val="00FD6AF2"/>
    <w:rsid w:val="00FE03B1"/>
    <w:rsid w:val="00FE21C7"/>
    <w:rsid w:val="00FE3B0E"/>
    <w:rsid w:val="00FE4F45"/>
    <w:rsid w:val="00FE5271"/>
    <w:rsid w:val="00FE70DF"/>
    <w:rsid w:val="00FF134E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6395D"/>
  <w15:docId w15:val="{E6E1E6C5-278E-4C56-AAF6-F84D7C1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gsw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77B"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Annex,List Paragraph (numbered (a)),Normal 1,PDP DOCUMENT SUBTITLE,List Paragraph1,Bullet Points,Liste Paragraf,Bullet1,NumberedParas,Dot pt,F5 List Paragraph,List Paragraph Char Char Char"/>
    <w:basedOn w:val="Normal"/>
    <w:link w:val="ListParagraphChar"/>
    <w:uiPriority w:val="34"/>
    <w:qFormat/>
    <w:rsid w:val="00D152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ddr">
    <w:name w:val="addr"/>
    <w:basedOn w:val="Normal"/>
    <w:rsid w:val="009479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ormal"/>
    <w:rsid w:val="009479CD"/>
    <w:pPr>
      <w:spacing w:before="96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-ti">
    <w:name w:val="doc-ti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edition">
    <w:name w:val="editio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date">
    <w:name w:val="hd-date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lg">
    <w:name w:val="hd-lg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oj">
    <w:name w:val="hd-oj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ti">
    <w:name w:val="hd-ti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mage">
    <w:name w:val="image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n">
    <w:name w:val="issn"/>
    <w:basedOn w:val="Normal"/>
    <w:rsid w:val="009479CD"/>
    <w:pPr>
      <w:spacing w:before="192" w:after="96" w:line="240" w:lineRule="auto"/>
      <w:jc w:val="right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lg">
    <w:name w:val="lg"/>
    <w:basedOn w:val="Normal"/>
    <w:rsid w:val="009479CD"/>
    <w:pPr>
      <w:pBdr>
        <w:top w:val="single" w:sz="4" w:space="8" w:color="000000"/>
        <w:left w:val="single" w:sz="4" w:space="8" w:color="000000"/>
        <w:bottom w:val="single" w:sz="4" w:space="8" w:color="000000"/>
        <w:right w:val="single" w:sz="4" w:space="8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no-doc-c">
    <w:name w:val="no-doc-c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9479CD"/>
    <w:pPr>
      <w:spacing w:before="96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te">
    <w:name w:val="note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separator">
    <w:name w:val="separator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ignatory">
    <w:name w:val="signatory"/>
    <w:basedOn w:val="Normal"/>
    <w:rsid w:val="009479CD"/>
    <w:pPr>
      <w:spacing w:before="48" w:after="4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i-art">
    <w:name w:val="sti-art"/>
    <w:basedOn w:val="Normal"/>
    <w:rsid w:val="009479CD"/>
    <w:pPr>
      <w:spacing w:before="48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bl-cod">
    <w:name w:val="tbl-cod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tbl-hdr">
    <w:name w:val="tbl-hdr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tbl-notcol">
    <w:name w:val="tbl-notcol"/>
    <w:basedOn w:val="Normal"/>
    <w:rsid w:val="009479CD"/>
    <w:pPr>
      <w:spacing w:before="48" w:after="48" w:line="240" w:lineRule="auto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num">
    <w:name w:val="tbl-num"/>
    <w:basedOn w:val="Normal"/>
    <w:rsid w:val="009479CD"/>
    <w:pPr>
      <w:spacing w:before="48" w:after="48" w:line="240" w:lineRule="auto"/>
      <w:ind w:right="156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txt">
    <w:name w:val="tbl-txt"/>
    <w:basedOn w:val="Normal"/>
    <w:rsid w:val="009479CD"/>
    <w:pPr>
      <w:spacing w:before="48" w:after="48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ext-l">
    <w:name w:val="text-l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annotation">
    <w:name w:val="ti-annotation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art">
    <w:name w:val="ti-art"/>
    <w:basedOn w:val="Normal"/>
    <w:rsid w:val="009479CD"/>
    <w:pPr>
      <w:spacing w:before="288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coll">
    <w:name w:val="ti-coll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36"/>
      <w:szCs w:val="36"/>
      <w:lang w:val="en-US"/>
    </w:rPr>
  </w:style>
  <w:style w:type="paragraph" w:customStyle="1" w:styleId="ti-doc-dur">
    <w:name w:val="ti-doc-dur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assoc">
    <w:name w:val="ti-doc-dur-assoc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num">
    <w:name w:val="ti-doc-dur-num"/>
    <w:basedOn w:val="Normal"/>
    <w:rsid w:val="009479CD"/>
    <w:pPr>
      <w:spacing w:before="144"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star">
    <w:name w:val="ti-doc-dur-star"/>
    <w:basedOn w:val="Normal"/>
    <w:rsid w:val="009479CD"/>
    <w:pPr>
      <w:spacing w:before="144" w:after="96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eph">
    <w:name w:val="ti-doc-eph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grseq-1">
    <w:name w:val="ti-grseq-1"/>
    <w:basedOn w:val="Normal"/>
    <w:rsid w:val="009479CD"/>
    <w:pPr>
      <w:spacing w:before="192" w:after="96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grseq-toc">
    <w:name w:val="ti-grseq-toc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oj-1">
    <w:name w:val="ti-oj-1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oj-2">
    <w:name w:val="ti-oj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48"/>
      <w:szCs w:val="48"/>
      <w:lang w:val="en-US"/>
    </w:rPr>
  </w:style>
  <w:style w:type="paragraph" w:customStyle="1" w:styleId="ti-oj-3">
    <w:name w:val="ti-oj-3"/>
    <w:basedOn w:val="Normal"/>
    <w:rsid w:val="009479CD"/>
    <w:pPr>
      <w:spacing w:before="96" w:after="0" w:line="240" w:lineRule="auto"/>
      <w:jc w:val="right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sect-1-n">
    <w:name w:val="ti-sect-1-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-1-t">
    <w:name w:val="ti-sect-1-t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i/>
      <w:iCs/>
      <w:sz w:val="26"/>
      <w:szCs w:val="26"/>
      <w:lang w:val="en-US"/>
    </w:rPr>
  </w:style>
  <w:style w:type="paragraph" w:customStyle="1" w:styleId="ti-sect-2">
    <w:name w:val="ti-sect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ion-1">
    <w:name w:val="ti-section-1"/>
    <w:basedOn w:val="Normal"/>
    <w:rsid w:val="009479CD"/>
    <w:pPr>
      <w:spacing w:before="384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section-2">
    <w:name w:val="ti-section-2"/>
    <w:basedOn w:val="Normal"/>
    <w:rsid w:val="009479CD"/>
    <w:pPr>
      <w:spacing w:before="60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tbl">
    <w:name w:val="ti-tbl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year-date">
    <w:name w:val="year-date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">
    <w:name w:val="table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info">
    <w:name w:val="ti-info"/>
    <w:basedOn w:val="Normal"/>
    <w:rsid w:val="0094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bold">
    <w:name w:val="bold"/>
    <w:basedOn w:val="DefaultParagraphFont"/>
    <w:rsid w:val="009479CD"/>
    <w:rPr>
      <w:b/>
      <w:bCs/>
    </w:rPr>
  </w:style>
  <w:style w:type="character" w:customStyle="1" w:styleId="italic">
    <w:name w:val="italic"/>
    <w:basedOn w:val="DefaultParagraphFont"/>
    <w:rsid w:val="009479CD"/>
    <w:rPr>
      <w:i/>
      <w:iCs/>
    </w:rPr>
  </w:style>
  <w:style w:type="character" w:customStyle="1" w:styleId="sp-normal">
    <w:name w:val="sp-normal"/>
    <w:basedOn w:val="DefaultParagraphFont"/>
    <w:rsid w:val="009479CD"/>
    <w:rPr>
      <w:b/>
      <w:bCs/>
      <w:i/>
      <w:iCs/>
    </w:rPr>
  </w:style>
  <w:style w:type="character" w:customStyle="1" w:styleId="sub">
    <w:name w:val="sub"/>
    <w:basedOn w:val="DefaultParagraphFont"/>
    <w:rsid w:val="009479CD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sid w:val="009479CD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sid w:val="009479CD"/>
    <w:rPr>
      <w:strike/>
    </w:rPr>
  </w:style>
  <w:style w:type="character" w:customStyle="1" w:styleId="underline">
    <w:name w:val="underline"/>
    <w:basedOn w:val="DefaultParagraphFont"/>
    <w:rsid w:val="009479CD"/>
    <w:rPr>
      <w:u w:val="single"/>
    </w:rPr>
  </w:style>
  <w:style w:type="character" w:styleId="Hyperlink">
    <w:name w:val="Hyperlink"/>
    <w:basedOn w:val="DefaultParagraphFont"/>
    <w:uiPriority w:val="99"/>
    <w:unhideWhenUsed/>
    <w:rsid w:val="009479CD"/>
    <w:rPr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79CD"/>
    <w:rPr>
      <w:rFonts w:ascii="Consolas" w:eastAsiaTheme="minorEastAsia" w:hAnsi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79CD"/>
    <w:pPr>
      <w:spacing w:after="0" w:line="240" w:lineRule="auto"/>
    </w:pPr>
    <w:rPr>
      <w:rFonts w:ascii="Consolas" w:eastAsiaTheme="minorEastAsia" w:hAnsi="Consolas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25C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25C1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25C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14D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D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D3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D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D38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D38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C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CF"/>
    <w:rPr>
      <w:lang w:val="sq-AL"/>
    </w:rPr>
  </w:style>
  <w:style w:type="character" w:customStyle="1" w:styleId="ListParagraphChar">
    <w:name w:val="List Paragraph Char"/>
    <w:aliases w:val="List Paragraph 1 Char,Akapit z listą BS Char,Bullets Char,Annex Char,List Paragraph (numbered (a)) Char,Normal 1 Char,PDP DOCUMENT SUBTITLE Char,List Paragraph1 Char,Bullet Points Char,Liste Paragraf Char,Bullet1 Char,Dot pt Char"/>
    <w:link w:val="ListParagraph"/>
    <w:uiPriority w:val="34"/>
    <w:qFormat/>
    <w:locked/>
    <w:rsid w:val="00804F5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7313">
          <w:marLeft w:val="1161"/>
          <w:marRight w:val="1161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8072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5345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8DE48426243CF90FD33ADBE114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2019-05-24T11:09:53Z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përcaktimin e kushteve dhe të procedurave  të transferimit  të menaxhimit tëinfrastrukturës së peshkimit tek organizatat e peshkimit, njësitë  e vetëqeverisjes vendore  dhe subjektet private</Titulli>
    <Modifikuesi xmlns="0e656187-b300-4fb0-8bf4-3a50f872073c">jorina.kryeziu</Modifikuesi>
    <Nr_x002e__x0020_prot_x0020_QBZ xmlns="0e656187-b300-4fb0-8bf4-3a50f872073c">816</Nr_x002e__x0020_prot_x0020_QBZ>
    <Data_x0020_e_x0020_Modifikimit xmlns="0e656187-b300-4fb0-8bf4-3a50f872073c">2019-05-27T08:34:54Z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8DE48426243CF90FD33ADBE114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2D6A-12BE-4E62-BB39-1DC8D5F4D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6045E8-61ED-4704-B78E-4BD703BAC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46534-163B-42D6-AAF9-4987052E0C6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D30AEE3-5F75-4F19-B909-CC2F3B181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D741AA-0646-4293-AB52-C7F12737ADA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B9F8471-901A-4127-A7B7-8AC9F1F61FC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1F9651-1C62-4DB4-8133-406AA5EE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11035</Words>
  <Characters>62906</Characters>
  <Application>Microsoft Office Word</Application>
  <DocSecurity>0</DocSecurity>
  <Lines>524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dhe të procedurave të transferimit të menaxhimit tëinfrastrukturës së peshkimit tek organizatat e peshkimit, njësitë e vetëqeverisjes vendore dhe subjektet private</vt:lpstr>
    </vt:vector>
  </TitlesOfParts>
  <Company>Microsoft</Company>
  <LinksUpToDate>false</LinksUpToDate>
  <CharactersWithSpaces>73794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dhe të procedurave të transferimit të menaxhimit tëinfrastrukturës së peshkimit tek organizatat e peshkimit, njësitë e vetëqeverisjes vendore dhe subjektet private</dc:title>
  <dc:creator>Roland.Kristo</dc:creator>
  <cp:lastModifiedBy>Sara Mborja</cp:lastModifiedBy>
  <cp:revision>10</cp:revision>
  <cp:lastPrinted>2019-05-22T09:03:00Z</cp:lastPrinted>
  <dcterms:created xsi:type="dcterms:W3CDTF">2023-10-10T08:43:00Z</dcterms:created>
  <dcterms:modified xsi:type="dcterms:W3CDTF">2023-10-10T09:00:00Z</dcterms:modified>
</cp:coreProperties>
</file>