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13ECCF" w14:textId="1422DC57" w:rsidR="001F5517" w:rsidRPr="003A3684" w:rsidRDefault="00681D66" w:rsidP="003A36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A3684">
        <w:rPr>
          <w:rFonts w:ascii="Garamond" w:hAnsi="Garamond"/>
          <w:b/>
          <w:sz w:val="24"/>
          <w:szCs w:val="24"/>
        </w:rPr>
        <w:t>VENDIM</w:t>
      </w:r>
    </w:p>
    <w:p w14:paraId="7A13ECD3" w14:textId="4B0CFFF0" w:rsidR="00681D66" w:rsidRPr="003A3684" w:rsidRDefault="001D1657" w:rsidP="003A36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A3684">
        <w:rPr>
          <w:rFonts w:ascii="Garamond" w:hAnsi="Garamond"/>
          <w:b/>
          <w:sz w:val="24"/>
          <w:szCs w:val="24"/>
        </w:rPr>
        <w:t>Nr.</w:t>
      </w:r>
      <w:r w:rsidR="00F94B79">
        <w:rPr>
          <w:rFonts w:ascii="Garamond" w:hAnsi="Garamond"/>
          <w:b/>
          <w:sz w:val="24"/>
          <w:szCs w:val="24"/>
        </w:rPr>
        <w:t xml:space="preserve"> </w:t>
      </w:r>
      <w:r w:rsidR="004A0CEC" w:rsidRPr="003A3684">
        <w:rPr>
          <w:rFonts w:ascii="Garamond" w:hAnsi="Garamond"/>
          <w:b/>
          <w:sz w:val="24"/>
          <w:szCs w:val="24"/>
        </w:rPr>
        <w:t>439</w:t>
      </w:r>
      <w:r w:rsidR="00681D66" w:rsidRPr="003A3684">
        <w:rPr>
          <w:rFonts w:ascii="Garamond" w:hAnsi="Garamond"/>
          <w:b/>
          <w:sz w:val="24"/>
          <w:szCs w:val="24"/>
        </w:rPr>
        <w:t>,</w:t>
      </w:r>
      <w:r w:rsidRPr="003A3684">
        <w:rPr>
          <w:rFonts w:ascii="Garamond" w:hAnsi="Garamond"/>
          <w:b/>
          <w:sz w:val="24"/>
          <w:szCs w:val="24"/>
        </w:rPr>
        <w:t xml:space="preserve"> </w:t>
      </w:r>
      <w:r w:rsidR="00681D66" w:rsidRPr="003A3684">
        <w:rPr>
          <w:rFonts w:ascii="Garamond" w:hAnsi="Garamond"/>
          <w:b/>
          <w:sz w:val="24"/>
          <w:szCs w:val="24"/>
        </w:rPr>
        <w:t>datë</w:t>
      </w:r>
      <w:r w:rsidRPr="003A3684">
        <w:rPr>
          <w:rFonts w:ascii="Garamond" w:hAnsi="Garamond"/>
          <w:b/>
          <w:sz w:val="24"/>
          <w:szCs w:val="24"/>
        </w:rPr>
        <w:t xml:space="preserve"> </w:t>
      </w:r>
      <w:r w:rsidR="004A0CEC" w:rsidRPr="003A3684">
        <w:rPr>
          <w:rFonts w:ascii="Garamond" w:hAnsi="Garamond"/>
          <w:b/>
          <w:sz w:val="24"/>
          <w:szCs w:val="24"/>
        </w:rPr>
        <w:t>26.6.2019</w:t>
      </w:r>
    </w:p>
    <w:p w14:paraId="7A13ECD4" w14:textId="77777777" w:rsidR="004615FC" w:rsidRPr="003A3684" w:rsidRDefault="004615FC" w:rsidP="003A36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A13ECDB" w14:textId="4527AE3E" w:rsidR="00681D66" w:rsidRPr="003A3684" w:rsidRDefault="00681D66" w:rsidP="003A36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A3684">
        <w:rPr>
          <w:rFonts w:ascii="Garamond" w:hAnsi="Garamond"/>
          <w:b/>
          <w:sz w:val="24"/>
          <w:szCs w:val="24"/>
        </w:rPr>
        <w:t>PËR</w:t>
      </w:r>
      <w:r w:rsidR="004A0CEC" w:rsidRPr="003A3684">
        <w:rPr>
          <w:rFonts w:ascii="Garamond" w:hAnsi="Garamond"/>
          <w:b/>
          <w:sz w:val="24"/>
          <w:szCs w:val="24"/>
        </w:rPr>
        <w:t xml:space="preserve"> </w:t>
      </w:r>
      <w:r w:rsidRPr="003A3684">
        <w:rPr>
          <w:rFonts w:ascii="Garamond" w:hAnsi="Garamond"/>
          <w:b/>
          <w:sz w:val="24"/>
          <w:szCs w:val="24"/>
        </w:rPr>
        <w:t>RISHPËRNDARJE FONDESH BUXHETORE BRENDA</w:t>
      </w:r>
      <w:r w:rsidR="004A0CEC" w:rsidRPr="003A3684">
        <w:rPr>
          <w:rFonts w:ascii="Garamond" w:hAnsi="Garamond"/>
          <w:b/>
          <w:sz w:val="24"/>
          <w:szCs w:val="24"/>
        </w:rPr>
        <w:t xml:space="preserve"> </w:t>
      </w:r>
      <w:r w:rsidRPr="003A3684">
        <w:rPr>
          <w:rFonts w:ascii="Garamond" w:hAnsi="Garamond"/>
          <w:b/>
          <w:sz w:val="24"/>
          <w:szCs w:val="24"/>
        </w:rPr>
        <w:t xml:space="preserve">PROGRAMEVE TË </w:t>
      </w:r>
      <w:r w:rsidR="008B3272" w:rsidRPr="003A3684">
        <w:rPr>
          <w:rFonts w:ascii="Garamond" w:hAnsi="Garamond"/>
          <w:b/>
          <w:sz w:val="24"/>
          <w:szCs w:val="24"/>
        </w:rPr>
        <w:t>MIRATUARA</w:t>
      </w:r>
      <w:r w:rsidR="00085D51" w:rsidRPr="003A3684">
        <w:rPr>
          <w:rFonts w:ascii="Garamond" w:hAnsi="Garamond"/>
          <w:b/>
          <w:sz w:val="24"/>
          <w:szCs w:val="24"/>
        </w:rPr>
        <w:t xml:space="preserve"> NË BUXHETIN E VITIT 2019</w:t>
      </w:r>
      <w:r w:rsidR="001D1657" w:rsidRPr="003A3684">
        <w:rPr>
          <w:rFonts w:ascii="Garamond" w:hAnsi="Garamond"/>
          <w:b/>
          <w:sz w:val="24"/>
          <w:szCs w:val="24"/>
        </w:rPr>
        <w:t>,</w:t>
      </w:r>
      <w:r w:rsidR="004A0CEC" w:rsidRPr="003A3684">
        <w:rPr>
          <w:rFonts w:ascii="Garamond" w:hAnsi="Garamond"/>
          <w:b/>
          <w:sz w:val="24"/>
          <w:szCs w:val="24"/>
        </w:rPr>
        <w:t xml:space="preserve"> </w:t>
      </w:r>
      <w:r w:rsidRPr="003A3684">
        <w:rPr>
          <w:rFonts w:ascii="Garamond" w:hAnsi="Garamond"/>
          <w:b/>
          <w:sz w:val="24"/>
          <w:szCs w:val="24"/>
        </w:rPr>
        <w:t>PËR MINISTRINË E SHËNDETËSISË DHE MBROJTJES SOCIALE</w:t>
      </w:r>
    </w:p>
    <w:p w14:paraId="7A13ECDC" w14:textId="77777777" w:rsidR="00681D66" w:rsidRPr="003A3684" w:rsidRDefault="00681D66" w:rsidP="003A36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A13ECDE" w14:textId="5B395F56" w:rsidR="00681D66" w:rsidRPr="003A3684" w:rsidRDefault="00681D66" w:rsidP="00E93C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84">
        <w:rPr>
          <w:rFonts w:ascii="Garamond" w:hAnsi="Garamond"/>
          <w:sz w:val="24"/>
          <w:szCs w:val="24"/>
        </w:rPr>
        <w:t>Në mbështetje të nenit 100 të Kushtetutës, të nenit 44, të</w:t>
      </w:r>
      <w:r w:rsidR="00F0034B" w:rsidRPr="003A3684">
        <w:rPr>
          <w:rFonts w:ascii="Garamond" w:hAnsi="Garamond"/>
          <w:sz w:val="24"/>
          <w:szCs w:val="24"/>
        </w:rPr>
        <w:t xml:space="preserve"> ligjit nr.</w:t>
      </w:r>
      <w:r w:rsidR="00F94B79">
        <w:rPr>
          <w:rFonts w:ascii="Garamond" w:hAnsi="Garamond"/>
          <w:sz w:val="24"/>
          <w:szCs w:val="24"/>
        </w:rPr>
        <w:t xml:space="preserve"> </w:t>
      </w:r>
      <w:r w:rsidR="00F0034B" w:rsidRPr="003A3684">
        <w:rPr>
          <w:rFonts w:ascii="Garamond" w:hAnsi="Garamond"/>
          <w:sz w:val="24"/>
          <w:szCs w:val="24"/>
        </w:rPr>
        <w:t>9936,</w:t>
      </w:r>
      <w:r w:rsidR="001D1657" w:rsidRPr="003A3684">
        <w:rPr>
          <w:rFonts w:ascii="Garamond" w:hAnsi="Garamond"/>
          <w:sz w:val="24"/>
          <w:szCs w:val="24"/>
        </w:rPr>
        <w:t xml:space="preserve"> datë 26.6.2008, “</w:t>
      </w:r>
      <w:r w:rsidRPr="003A3684">
        <w:rPr>
          <w:rFonts w:ascii="Garamond" w:hAnsi="Garamond"/>
          <w:sz w:val="24"/>
          <w:szCs w:val="24"/>
        </w:rPr>
        <w:t>Për menaxhimin e sistemit buxhetor n</w:t>
      </w:r>
      <w:r w:rsidR="00A179C5" w:rsidRPr="003A3684">
        <w:rPr>
          <w:rFonts w:ascii="Garamond" w:hAnsi="Garamond"/>
          <w:sz w:val="24"/>
          <w:szCs w:val="24"/>
        </w:rPr>
        <w:t>ë</w:t>
      </w:r>
      <w:r w:rsidR="001F5517" w:rsidRPr="003A3684">
        <w:rPr>
          <w:rFonts w:ascii="Garamond" w:hAnsi="Garamond"/>
          <w:sz w:val="24"/>
          <w:szCs w:val="24"/>
        </w:rPr>
        <w:t xml:space="preserve"> Republik</w:t>
      </w:r>
      <w:r w:rsidR="004237BE" w:rsidRPr="003A3684">
        <w:rPr>
          <w:rFonts w:ascii="Garamond" w:hAnsi="Garamond"/>
          <w:sz w:val="24"/>
          <w:szCs w:val="24"/>
        </w:rPr>
        <w:t>ë</w:t>
      </w:r>
      <w:r w:rsidR="00F0034B" w:rsidRPr="003A3684">
        <w:rPr>
          <w:rFonts w:ascii="Garamond" w:hAnsi="Garamond"/>
          <w:sz w:val="24"/>
          <w:szCs w:val="24"/>
        </w:rPr>
        <w:t xml:space="preserve">n e </w:t>
      </w:r>
      <w:r w:rsidRPr="003A3684">
        <w:rPr>
          <w:rFonts w:ascii="Garamond" w:hAnsi="Garamond"/>
          <w:sz w:val="24"/>
          <w:szCs w:val="24"/>
        </w:rPr>
        <w:t>Shqip</w:t>
      </w:r>
      <w:r w:rsidR="00A179C5" w:rsidRPr="003A3684">
        <w:rPr>
          <w:rFonts w:ascii="Garamond" w:hAnsi="Garamond"/>
          <w:sz w:val="24"/>
          <w:szCs w:val="24"/>
        </w:rPr>
        <w:t>ë</w:t>
      </w:r>
      <w:r w:rsidRPr="003A3684">
        <w:rPr>
          <w:rFonts w:ascii="Garamond" w:hAnsi="Garamond"/>
          <w:sz w:val="24"/>
          <w:szCs w:val="24"/>
        </w:rPr>
        <w:t>ris</w:t>
      </w:r>
      <w:r w:rsidR="00A179C5" w:rsidRPr="003A3684">
        <w:rPr>
          <w:rFonts w:ascii="Garamond" w:hAnsi="Garamond"/>
          <w:sz w:val="24"/>
          <w:szCs w:val="24"/>
        </w:rPr>
        <w:t>ë</w:t>
      </w:r>
      <w:r w:rsidR="001D1657" w:rsidRPr="003A3684">
        <w:rPr>
          <w:rFonts w:ascii="Garamond" w:hAnsi="Garamond"/>
          <w:sz w:val="24"/>
          <w:szCs w:val="24"/>
        </w:rPr>
        <w:t>”</w:t>
      </w:r>
      <w:r w:rsidRPr="003A3684">
        <w:rPr>
          <w:rFonts w:ascii="Garamond" w:hAnsi="Garamond"/>
          <w:sz w:val="24"/>
          <w:szCs w:val="24"/>
        </w:rPr>
        <w:t>, t</w:t>
      </w:r>
      <w:r w:rsidR="00A179C5" w:rsidRPr="003A3684">
        <w:rPr>
          <w:rFonts w:ascii="Garamond" w:hAnsi="Garamond"/>
          <w:sz w:val="24"/>
          <w:szCs w:val="24"/>
        </w:rPr>
        <w:t>ë</w:t>
      </w:r>
      <w:r w:rsidRPr="003A3684">
        <w:rPr>
          <w:rFonts w:ascii="Garamond" w:hAnsi="Garamond"/>
          <w:sz w:val="24"/>
          <w:szCs w:val="24"/>
        </w:rPr>
        <w:t xml:space="preserve"> ndryshuar, </w:t>
      </w:r>
      <w:r w:rsidR="00395A38" w:rsidRPr="003A3684">
        <w:rPr>
          <w:rFonts w:ascii="Garamond" w:hAnsi="Garamond"/>
          <w:sz w:val="24"/>
          <w:szCs w:val="24"/>
        </w:rPr>
        <w:t>t</w:t>
      </w:r>
      <w:r w:rsidR="004237BE" w:rsidRPr="003A3684">
        <w:rPr>
          <w:rFonts w:ascii="Garamond" w:hAnsi="Garamond"/>
          <w:sz w:val="24"/>
          <w:szCs w:val="24"/>
        </w:rPr>
        <w:t>ë</w:t>
      </w:r>
      <w:r w:rsidR="00395A38" w:rsidRPr="003A3684">
        <w:rPr>
          <w:rFonts w:ascii="Garamond" w:hAnsi="Garamond"/>
          <w:sz w:val="24"/>
          <w:szCs w:val="24"/>
        </w:rPr>
        <w:t xml:space="preserve"> nenit 10, t</w:t>
      </w:r>
      <w:r w:rsidR="004237BE" w:rsidRPr="003A3684">
        <w:rPr>
          <w:rFonts w:ascii="Garamond" w:hAnsi="Garamond"/>
          <w:sz w:val="24"/>
          <w:szCs w:val="24"/>
        </w:rPr>
        <w:t>ë</w:t>
      </w:r>
      <w:r w:rsidR="00395A38" w:rsidRPr="003A3684">
        <w:rPr>
          <w:rFonts w:ascii="Garamond" w:hAnsi="Garamond"/>
          <w:sz w:val="24"/>
          <w:szCs w:val="24"/>
        </w:rPr>
        <w:t xml:space="preserve"> ligjit </w:t>
      </w:r>
      <w:r w:rsidR="001D1657" w:rsidRPr="003A3684">
        <w:rPr>
          <w:rFonts w:ascii="Garamond" w:hAnsi="Garamond"/>
          <w:sz w:val="24"/>
          <w:szCs w:val="24"/>
        </w:rPr>
        <w:t>n</w:t>
      </w:r>
      <w:r w:rsidR="00395A38" w:rsidRPr="003A3684">
        <w:rPr>
          <w:rFonts w:ascii="Garamond" w:hAnsi="Garamond"/>
          <w:sz w:val="24"/>
          <w:szCs w:val="24"/>
        </w:rPr>
        <w:t>r.</w:t>
      </w:r>
      <w:r w:rsidR="00F94B79">
        <w:rPr>
          <w:rFonts w:ascii="Garamond" w:hAnsi="Garamond"/>
          <w:sz w:val="24"/>
          <w:szCs w:val="24"/>
        </w:rPr>
        <w:t xml:space="preserve"> </w:t>
      </w:r>
      <w:r w:rsidR="00395A38" w:rsidRPr="003A3684">
        <w:rPr>
          <w:rFonts w:ascii="Garamond" w:hAnsi="Garamond"/>
          <w:sz w:val="24"/>
          <w:szCs w:val="24"/>
        </w:rPr>
        <w:t>10383, d</w:t>
      </w:r>
      <w:r w:rsidR="001D1657" w:rsidRPr="003A3684">
        <w:rPr>
          <w:rFonts w:ascii="Garamond" w:hAnsi="Garamond"/>
          <w:sz w:val="24"/>
          <w:szCs w:val="24"/>
        </w:rPr>
        <w:t>atë</w:t>
      </w:r>
      <w:r w:rsidR="00395A38" w:rsidRPr="003A3684">
        <w:rPr>
          <w:rFonts w:ascii="Garamond" w:hAnsi="Garamond"/>
          <w:sz w:val="24"/>
          <w:szCs w:val="24"/>
        </w:rPr>
        <w:t xml:space="preserve"> 24.2.2011</w:t>
      </w:r>
      <w:r w:rsidR="001D1657" w:rsidRPr="003A3684">
        <w:rPr>
          <w:rFonts w:ascii="Garamond" w:hAnsi="Garamond"/>
          <w:sz w:val="24"/>
          <w:szCs w:val="24"/>
        </w:rPr>
        <w:t>,</w:t>
      </w:r>
      <w:r w:rsidR="005F006E" w:rsidRPr="003A3684">
        <w:rPr>
          <w:rFonts w:ascii="Garamond" w:hAnsi="Garamond"/>
          <w:sz w:val="24"/>
          <w:szCs w:val="24"/>
        </w:rPr>
        <w:t xml:space="preserve"> “Për sigurimin e detyrueshëm</w:t>
      </w:r>
      <w:r w:rsidR="00395A38" w:rsidRPr="003A3684">
        <w:rPr>
          <w:rFonts w:ascii="Garamond" w:hAnsi="Garamond"/>
          <w:sz w:val="24"/>
          <w:szCs w:val="24"/>
        </w:rPr>
        <w:t xml:space="preserve"> të kujdesit shëndetësor”</w:t>
      </w:r>
      <w:r w:rsidR="001D1657" w:rsidRPr="003A3684">
        <w:rPr>
          <w:rFonts w:ascii="Garamond" w:hAnsi="Garamond"/>
          <w:sz w:val="24"/>
          <w:szCs w:val="24"/>
        </w:rPr>
        <w:t xml:space="preserve">, </w:t>
      </w:r>
      <w:r w:rsidRPr="003A3684">
        <w:rPr>
          <w:rFonts w:ascii="Garamond" w:hAnsi="Garamond"/>
          <w:sz w:val="24"/>
          <w:szCs w:val="24"/>
        </w:rPr>
        <w:t>dhe t</w:t>
      </w:r>
      <w:r w:rsidR="00304290" w:rsidRPr="003A3684">
        <w:rPr>
          <w:rFonts w:ascii="Garamond" w:hAnsi="Garamond"/>
          <w:sz w:val="24"/>
          <w:szCs w:val="24"/>
        </w:rPr>
        <w:t>ë</w:t>
      </w:r>
      <w:r w:rsidRPr="003A3684">
        <w:rPr>
          <w:rFonts w:ascii="Garamond" w:hAnsi="Garamond"/>
          <w:sz w:val="24"/>
          <w:szCs w:val="24"/>
        </w:rPr>
        <w:t xml:space="preserve"> nenit 1</w:t>
      </w:r>
      <w:r w:rsidR="00A179C5" w:rsidRPr="003A3684">
        <w:rPr>
          <w:rFonts w:ascii="Garamond" w:hAnsi="Garamond"/>
          <w:sz w:val="24"/>
          <w:szCs w:val="24"/>
        </w:rPr>
        <w:t>8</w:t>
      </w:r>
      <w:r w:rsidRPr="003A3684">
        <w:rPr>
          <w:rFonts w:ascii="Garamond" w:hAnsi="Garamond"/>
          <w:sz w:val="24"/>
          <w:szCs w:val="24"/>
        </w:rPr>
        <w:t>, t</w:t>
      </w:r>
      <w:r w:rsidR="00304290" w:rsidRPr="003A3684">
        <w:rPr>
          <w:rFonts w:ascii="Garamond" w:hAnsi="Garamond"/>
          <w:sz w:val="24"/>
          <w:szCs w:val="24"/>
        </w:rPr>
        <w:t>ë</w:t>
      </w:r>
      <w:r w:rsidRPr="003A3684">
        <w:rPr>
          <w:rFonts w:ascii="Garamond" w:hAnsi="Garamond"/>
          <w:sz w:val="24"/>
          <w:szCs w:val="24"/>
        </w:rPr>
        <w:t xml:space="preserve"> ligjit </w:t>
      </w:r>
      <w:r w:rsidR="00DA2B89" w:rsidRPr="003A3684">
        <w:rPr>
          <w:rFonts w:ascii="Garamond" w:hAnsi="Garamond"/>
          <w:sz w:val="24"/>
          <w:szCs w:val="24"/>
        </w:rPr>
        <w:t>nr.</w:t>
      </w:r>
      <w:r w:rsidR="00F94B79">
        <w:rPr>
          <w:rFonts w:ascii="Garamond" w:hAnsi="Garamond"/>
          <w:sz w:val="24"/>
          <w:szCs w:val="24"/>
        </w:rPr>
        <w:t xml:space="preserve"> </w:t>
      </w:r>
      <w:r w:rsidR="00DA2B89" w:rsidRPr="003A3684">
        <w:rPr>
          <w:rFonts w:ascii="Garamond" w:hAnsi="Garamond"/>
          <w:sz w:val="24"/>
          <w:szCs w:val="24"/>
        </w:rPr>
        <w:t>99</w:t>
      </w:r>
      <w:r w:rsidR="0022511F" w:rsidRPr="003A3684">
        <w:rPr>
          <w:rFonts w:ascii="Garamond" w:hAnsi="Garamond"/>
          <w:sz w:val="24"/>
          <w:szCs w:val="24"/>
        </w:rPr>
        <w:t>/2018</w:t>
      </w:r>
      <w:r w:rsidRPr="003A3684">
        <w:rPr>
          <w:rFonts w:ascii="Garamond" w:hAnsi="Garamond"/>
          <w:sz w:val="24"/>
          <w:szCs w:val="24"/>
        </w:rPr>
        <w:t xml:space="preserve">, </w:t>
      </w:r>
      <w:r w:rsidR="001D1657" w:rsidRPr="003A3684">
        <w:rPr>
          <w:rFonts w:ascii="Garamond" w:hAnsi="Garamond"/>
          <w:sz w:val="24"/>
          <w:szCs w:val="24"/>
        </w:rPr>
        <w:t>“</w:t>
      </w:r>
      <w:r w:rsidR="00F0034B" w:rsidRPr="003A3684">
        <w:rPr>
          <w:rFonts w:ascii="Garamond" w:hAnsi="Garamond"/>
          <w:sz w:val="24"/>
          <w:szCs w:val="24"/>
        </w:rPr>
        <w:t>P</w:t>
      </w:r>
      <w:r w:rsidR="00304290" w:rsidRPr="003A3684">
        <w:rPr>
          <w:rFonts w:ascii="Garamond" w:hAnsi="Garamond"/>
          <w:sz w:val="24"/>
          <w:szCs w:val="24"/>
        </w:rPr>
        <w:t>ë</w:t>
      </w:r>
      <w:r w:rsidR="00F0034B" w:rsidRPr="003A3684">
        <w:rPr>
          <w:rFonts w:ascii="Garamond" w:hAnsi="Garamond"/>
          <w:sz w:val="24"/>
          <w:szCs w:val="24"/>
        </w:rPr>
        <w:t xml:space="preserve">r buxhetin e </w:t>
      </w:r>
      <w:r w:rsidRPr="003A3684">
        <w:rPr>
          <w:rFonts w:ascii="Garamond" w:hAnsi="Garamond"/>
          <w:sz w:val="24"/>
          <w:szCs w:val="24"/>
        </w:rPr>
        <w:t>vitit 201</w:t>
      </w:r>
      <w:r w:rsidR="00085D51" w:rsidRPr="003A3684">
        <w:rPr>
          <w:rFonts w:ascii="Garamond" w:hAnsi="Garamond"/>
          <w:sz w:val="24"/>
          <w:szCs w:val="24"/>
        </w:rPr>
        <w:t>9</w:t>
      </w:r>
      <w:r w:rsidR="001D1657" w:rsidRPr="003A3684">
        <w:rPr>
          <w:rFonts w:ascii="Garamond" w:hAnsi="Garamond"/>
          <w:sz w:val="24"/>
          <w:szCs w:val="24"/>
        </w:rPr>
        <w:t>”</w:t>
      </w:r>
      <w:r w:rsidR="00395A38" w:rsidRPr="003A3684">
        <w:rPr>
          <w:rFonts w:ascii="Garamond" w:hAnsi="Garamond"/>
          <w:sz w:val="24"/>
          <w:szCs w:val="24"/>
        </w:rPr>
        <w:t>,</w:t>
      </w:r>
      <w:r w:rsidRPr="003A3684">
        <w:rPr>
          <w:rFonts w:ascii="Garamond" w:hAnsi="Garamond"/>
          <w:sz w:val="24"/>
          <w:szCs w:val="24"/>
        </w:rPr>
        <w:t xml:space="preserve"> me propozimin e ministrit t</w:t>
      </w:r>
      <w:r w:rsidR="00F0034B" w:rsidRPr="003A3684">
        <w:rPr>
          <w:rFonts w:ascii="Garamond" w:hAnsi="Garamond"/>
          <w:sz w:val="24"/>
          <w:szCs w:val="24"/>
        </w:rPr>
        <w:t>ë</w:t>
      </w:r>
      <w:r w:rsidRPr="003A3684">
        <w:rPr>
          <w:rFonts w:ascii="Garamond" w:hAnsi="Garamond"/>
          <w:sz w:val="24"/>
          <w:szCs w:val="24"/>
        </w:rPr>
        <w:t xml:space="preserve"> Sh</w:t>
      </w:r>
      <w:r w:rsidR="00F0034B" w:rsidRPr="003A3684">
        <w:rPr>
          <w:rFonts w:ascii="Garamond" w:hAnsi="Garamond"/>
          <w:sz w:val="24"/>
          <w:szCs w:val="24"/>
        </w:rPr>
        <w:t>ë</w:t>
      </w:r>
      <w:r w:rsidRPr="003A3684">
        <w:rPr>
          <w:rFonts w:ascii="Garamond" w:hAnsi="Garamond"/>
          <w:sz w:val="24"/>
          <w:szCs w:val="24"/>
        </w:rPr>
        <w:t>ndet</w:t>
      </w:r>
      <w:r w:rsidR="00304290" w:rsidRPr="003A3684">
        <w:rPr>
          <w:rFonts w:ascii="Garamond" w:hAnsi="Garamond"/>
          <w:sz w:val="24"/>
          <w:szCs w:val="24"/>
        </w:rPr>
        <w:t>ë</w:t>
      </w:r>
      <w:r w:rsidRPr="003A3684">
        <w:rPr>
          <w:rFonts w:ascii="Garamond" w:hAnsi="Garamond"/>
          <w:sz w:val="24"/>
          <w:szCs w:val="24"/>
        </w:rPr>
        <w:t>sis</w:t>
      </w:r>
      <w:r w:rsidR="00F0034B" w:rsidRPr="003A3684">
        <w:rPr>
          <w:rFonts w:ascii="Garamond" w:hAnsi="Garamond"/>
          <w:sz w:val="24"/>
          <w:szCs w:val="24"/>
        </w:rPr>
        <w:t xml:space="preserve">ë dhe Mbrojtjes </w:t>
      </w:r>
      <w:r w:rsidR="001F5517" w:rsidRPr="003A3684">
        <w:rPr>
          <w:rFonts w:ascii="Garamond" w:hAnsi="Garamond"/>
          <w:sz w:val="24"/>
          <w:szCs w:val="24"/>
        </w:rPr>
        <w:t>Sociale, K</w:t>
      </w:r>
      <w:r w:rsidR="004237BE" w:rsidRPr="003A3684">
        <w:rPr>
          <w:rFonts w:ascii="Garamond" w:hAnsi="Garamond"/>
          <w:sz w:val="24"/>
          <w:szCs w:val="24"/>
        </w:rPr>
        <w:t>ë</w:t>
      </w:r>
      <w:r w:rsidR="00DA2B89" w:rsidRPr="003A3684">
        <w:rPr>
          <w:rFonts w:ascii="Garamond" w:hAnsi="Garamond"/>
          <w:sz w:val="24"/>
          <w:szCs w:val="24"/>
        </w:rPr>
        <w:t>shilli i</w:t>
      </w:r>
      <w:r w:rsidR="00F0034B" w:rsidRPr="003A3684">
        <w:rPr>
          <w:rFonts w:ascii="Garamond" w:hAnsi="Garamond"/>
          <w:sz w:val="24"/>
          <w:szCs w:val="24"/>
        </w:rPr>
        <w:t xml:space="preserve"> </w:t>
      </w:r>
      <w:r w:rsidRPr="003A3684">
        <w:rPr>
          <w:rFonts w:ascii="Garamond" w:hAnsi="Garamond"/>
          <w:sz w:val="24"/>
          <w:szCs w:val="24"/>
        </w:rPr>
        <w:t>Ministrave</w:t>
      </w:r>
    </w:p>
    <w:p w14:paraId="7A13ECDF" w14:textId="77777777" w:rsidR="00085D51" w:rsidRPr="003A3684" w:rsidRDefault="00085D51" w:rsidP="003A3684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A13ECE1" w14:textId="6B336B5C" w:rsidR="00681D66" w:rsidRPr="003A3684" w:rsidRDefault="00681D66" w:rsidP="003A368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A3684">
        <w:rPr>
          <w:rFonts w:ascii="Garamond" w:hAnsi="Garamond"/>
          <w:sz w:val="24"/>
          <w:szCs w:val="24"/>
        </w:rPr>
        <w:t>V</w:t>
      </w:r>
      <w:r w:rsidR="004A0CEC" w:rsidRPr="003A3684">
        <w:rPr>
          <w:rFonts w:ascii="Garamond" w:hAnsi="Garamond"/>
          <w:sz w:val="24"/>
          <w:szCs w:val="24"/>
        </w:rPr>
        <w:t>E</w:t>
      </w:r>
      <w:r w:rsidRPr="003A3684">
        <w:rPr>
          <w:rFonts w:ascii="Garamond" w:hAnsi="Garamond"/>
          <w:sz w:val="24"/>
          <w:szCs w:val="24"/>
        </w:rPr>
        <w:t>N</w:t>
      </w:r>
      <w:r w:rsidR="004A0CEC" w:rsidRPr="003A3684">
        <w:rPr>
          <w:rFonts w:ascii="Garamond" w:hAnsi="Garamond"/>
          <w:sz w:val="24"/>
          <w:szCs w:val="24"/>
        </w:rPr>
        <w:t>DOS</w:t>
      </w:r>
      <w:r w:rsidRPr="003A3684">
        <w:rPr>
          <w:rFonts w:ascii="Garamond" w:hAnsi="Garamond"/>
          <w:sz w:val="24"/>
          <w:szCs w:val="24"/>
        </w:rPr>
        <w:t>I:</w:t>
      </w:r>
    </w:p>
    <w:p w14:paraId="7A13ECE3" w14:textId="77777777" w:rsidR="00085D51" w:rsidRPr="003A3684" w:rsidRDefault="00085D51" w:rsidP="003A3684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A13ECE4" w14:textId="39292FDD" w:rsidR="005D0BB2" w:rsidRPr="003A3684" w:rsidRDefault="00E93C62" w:rsidP="00E93C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D0BB2" w:rsidRPr="003A3684">
        <w:rPr>
          <w:rFonts w:ascii="Garamond" w:hAnsi="Garamond"/>
          <w:sz w:val="24"/>
          <w:szCs w:val="24"/>
        </w:rPr>
        <w:t>Në buxhetin e vitit 2019, miratuar për Ministrinë e Shëndetësisë dhe Mbrojtjes Sociale, bëhet rishpërndarja e fondeve, si më poshtë vijon:</w:t>
      </w:r>
    </w:p>
    <w:p w14:paraId="7A13ECE6" w14:textId="34F82C2A" w:rsidR="005D0BB2" w:rsidRPr="003A3684" w:rsidRDefault="002E0E79" w:rsidP="00E93C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D0BB2" w:rsidRPr="003A3684">
        <w:rPr>
          <w:rFonts w:ascii="Garamond" w:hAnsi="Garamond"/>
          <w:sz w:val="24"/>
          <w:szCs w:val="24"/>
        </w:rPr>
        <w:t xml:space="preserve">Në programin buxhetor </w:t>
      </w:r>
      <w:r w:rsidR="001D1657" w:rsidRPr="003A3684">
        <w:rPr>
          <w:rFonts w:ascii="Garamond" w:hAnsi="Garamond"/>
          <w:sz w:val="24"/>
          <w:szCs w:val="24"/>
        </w:rPr>
        <w:t>“</w:t>
      </w:r>
      <w:r w:rsidR="005D0BB2" w:rsidRPr="003A3684">
        <w:rPr>
          <w:rFonts w:ascii="Garamond" w:hAnsi="Garamond"/>
          <w:sz w:val="24"/>
          <w:szCs w:val="24"/>
        </w:rPr>
        <w:t>Shërbimet e kujdesit parësor</w:t>
      </w:r>
      <w:r w:rsidR="001D1657" w:rsidRPr="003A3684">
        <w:rPr>
          <w:rFonts w:ascii="Garamond" w:hAnsi="Garamond"/>
          <w:sz w:val="24"/>
          <w:szCs w:val="24"/>
        </w:rPr>
        <w:t>”</w:t>
      </w:r>
      <w:r w:rsidR="005D0BB2" w:rsidRPr="003A3684">
        <w:rPr>
          <w:rFonts w:ascii="Garamond" w:hAnsi="Garamond"/>
          <w:sz w:val="24"/>
          <w:szCs w:val="24"/>
        </w:rPr>
        <w:t xml:space="preserve">, në artikullin 604, </w:t>
      </w:r>
      <w:r w:rsidR="00F94B79">
        <w:rPr>
          <w:rFonts w:ascii="Garamond" w:hAnsi="Garamond"/>
          <w:sz w:val="24"/>
          <w:szCs w:val="24"/>
        </w:rPr>
        <w:t>“</w:t>
      </w:r>
      <w:r w:rsidR="005D0BB2" w:rsidRPr="003A3684">
        <w:rPr>
          <w:rFonts w:ascii="Garamond" w:hAnsi="Garamond"/>
          <w:sz w:val="24"/>
          <w:szCs w:val="24"/>
        </w:rPr>
        <w:t>Të tjera transferime korrente të brendshme</w:t>
      </w:r>
      <w:r w:rsidR="001D1657" w:rsidRPr="003A3684">
        <w:rPr>
          <w:rFonts w:ascii="Garamond" w:hAnsi="Garamond"/>
          <w:sz w:val="24"/>
          <w:szCs w:val="24"/>
        </w:rPr>
        <w:t>”</w:t>
      </w:r>
      <w:r w:rsidR="005D0BB2" w:rsidRPr="003A3684">
        <w:rPr>
          <w:rFonts w:ascii="Garamond" w:hAnsi="Garamond"/>
          <w:sz w:val="24"/>
          <w:szCs w:val="24"/>
        </w:rPr>
        <w:t>, të pakë</w:t>
      </w:r>
      <w:r w:rsidR="001D1657" w:rsidRPr="003A3684">
        <w:rPr>
          <w:rFonts w:ascii="Garamond" w:hAnsi="Garamond"/>
          <w:sz w:val="24"/>
          <w:szCs w:val="24"/>
        </w:rPr>
        <w:t xml:space="preserve">sohet fondi prej 749 </w:t>
      </w:r>
      <w:r w:rsidR="005D0BB2" w:rsidRPr="003A3684">
        <w:rPr>
          <w:rFonts w:ascii="Garamond" w:hAnsi="Garamond"/>
          <w:sz w:val="24"/>
          <w:szCs w:val="24"/>
        </w:rPr>
        <w:t>300</w:t>
      </w:r>
      <w:r w:rsidR="001D1657" w:rsidRPr="003A3684">
        <w:rPr>
          <w:rFonts w:ascii="Garamond" w:hAnsi="Garamond"/>
          <w:sz w:val="24"/>
          <w:szCs w:val="24"/>
        </w:rPr>
        <w:t xml:space="preserve"> </w:t>
      </w:r>
      <w:r w:rsidR="005D0BB2" w:rsidRPr="003A3684">
        <w:rPr>
          <w:rFonts w:ascii="Garamond" w:hAnsi="Garamond"/>
          <w:sz w:val="24"/>
          <w:szCs w:val="24"/>
        </w:rPr>
        <w:t>000 (shtatëqind e dyzet e nëntë</w:t>
      </w:r>
      <w:r w:rsidR="001D1657" w:rsidRPr="003A3684">
        <w:rPr>
          <w:rFonts w:ascii="Garamond" w:hAnsi="Garamond"/>
          <w:sz w:val="24"/>
          <w:szCs w:val="24"/>
        </w:rPr>
        <w:t xml:space="preserve"> </w:t>
      </w:r>
      <w:r w:rsidR="005D0BB2" w:rsidRPr="003A3684">
        <w:rPr>
          <w:rFonts w:ascii="Garamond" w:hAnsi="Garamond"/>
          <w:sz w:val="24"/>
          <w:szCs w:val="24"/>
        </w:rPr>
        <w:t>milionë e treqind</w:t>
      </w:r>
      <w:r w:rsidR="001D1657" w:rsidRPr="003A3684">
        <w:rPr>
          <w:rFonts w:ascii="Garamond" w:hAnsi="Garamond"/>
          <w:sz w:val="24"/>
          <w:szCs w:val="24"/>
        </w:rPr>
        <w:t xml:space="preserve"> </w:t>
      </w:r>
      <w:r w:rsidR="005D0BB2" w:rsidRPr="003A3684">
        <w:rPr>
          <w:rFonts w:ascii="Garamond" w:hAnsi="Garamond"/>
          <w:sz w:val="24"/>
          <w:szCs w:val="24"/>
        </w:rPr>
        <w:t xml:space="preserve">mijë) </w:t>
      </w:r>
      <w:r w:rsidR="00F022B5" w:rsidRPr="003A3684">
        <w:rPr>
          <w:rFonts w:ascii="Garamond" w:hAnsi="Garamond"/>
          <w:sz w:val="24"/>
          <w:szCs w:val="24"/>
        </w:rPr>
        <w:t>lekësh.</w:t>
      </w:r>
    </w:p>
    <w:p w14:paraId="7A13ECE7" w14:textId="2FC3164F" w:rsidR="005D0BB2" w:rsidRPr="003A3684" w:rsidRDefault="002E0E79" w:rsidP="00E93C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D0BB2" w:rsidRPr="003A3684">
        <w:rPr>
          <w:rFonts w:ascii="Garamond" w:hAnsi="Garamond"/>
          <w:sz w:val="24"/>
          <w:szCs w:val="24"/>
        </w:rPr>
        <w:t xml:space="preserve">Në programin buxhetor </w:t>
      </w:r>
      <w:r w:rsidR="001D1657" w:rsidRPr="003A3684">
        <w:rPr>
          <w:rFonts w:ascii="Garamond" w:hAnsi="Garamond"/>
          <w:sz w:val="24"/>
          <w:szCs w:val="24"/>
        </w:rPr>
        <w:t>“</w:t>
      </w:r>
      <w:r w:rsidR="005D0BB2" w:rsidRPr="003A3684">
        <w:rPr>
          <w:rFonts w:ascii="Garamond" w:hAnsi="Garamond"/>
          <w:sz w:val="24"/>
          <w:szCs w:val="24"/>
        </w:rPr>
        <w:t>Shërbimet e kujdesit dytësor</w:t>
      </w:r>
      <w:r w:rsidR="001D1657" w:rsidRPr="003A3684">
        <w:rPr>
          <w:rFonts w:ascii="Garamond" w:hAnsi="Garamond"/>
          <w:sz w:val="24"/>
          <w:szCs w:val="24"/>
        </w:rPr>
        <w:t>”</w:t>
      </w:r>
      <w:r w:rsidR="005D0BB2" w:rsidRPr="003A3684">
        <w:rPr>
          <w:rFonts w:ascii="Garamond" w:hAnsi="Garamond"/>
          <w:sz w:val="24"/>
          <w:szCs w:val="24"/>
        </w:rPr>
        <w:t xml:space="preserve">, në artikullin 604, </w:t>
      </w:r>
      <w:r w:rsidR="001D1657" w:rsidRPr="003A3684">
        <w:rPr>
          <w:rFonts w:ascii="Garamond" w:hAnsi="Garamond"/>
          <w:sz w:val="24"/>
          <w:szCs w:val="24"/>
        </w:rPr>
        <w:t>“</w:t>
      </w:r>
      <w:r w:rsidR="005D0BB2" w:rsidRPr="003A3684">
        <w:rPr>
          <w:rFonts w:ascii="Garamond" w:hAnsi="Garamond"/>
          <w:sz w:val="24"/>
          <w:szCs w:val="24"/>
        </w:rPr>
        <w:t>Të tjera tr</w:t>
      </w:r>
      <w:r w:rsidR="001D1657" w:rsidRPr="003A3684">
        <w:rPr>
          <w:rFonts w:ascii="Garamond" w:hAnsi="Garamond"/>
          <w:sz w:val="24"/>
          <w:szCs w:val="24"/>
        </w:rPr>
        <w:t>ansferime korrente të brendshme”</w:t>
      </w:r>
      <w:r w:rsidR="005D0BB2" w:rsidRPr="003A3684">
        <w:rPr>
          <w:rFonts w:ascii="Garamond" w:hAnsi="Garamond"/>
          <w:sz w:val="24"/>
          <w:szCs w:val="24"/>
        </w:rPr>
        <w:t>, të sh</w:t>
      </w:r>
      <w:r w:rsidR="001D1657" w:rsidRPr="003A3684">
        <w:rPr>
          <w:rFonts w:ascii="Garamond" w:hAnsi="Garamond"/>
          <w:sz w:val="24"/>
          <w:szCs w:val="24"/>
        </w:rPr>
        <w:t xml:space="preserve">tohet fondi prej </w:t>
      </w:r>
      <w:r w:rsidR="005F006E" w:rsidRPr="003A3684">
        <w:rPr>
          <w:rFonts w:ascii="Garamond" w:hAnsi="Garamond"/>
          <w:sz w:val="24"/>
          <w:szCs w:val="24"/>
        </w:rPr>
        <w:t xml:space="preserve"> </w:t>
      </w:r>
      <w:r w:rsidR="001D1657" w:rsidRPr="003A3684">
        <w:rPr>
          <w:rFonts w:ascii="Garamond" w:hAnsi="Garamond"/>
          <w:sz w:val="24"/>
          <w:szCs w:val="24"/>
        </w:rPr>
        <w:t xml:space="preserve">749 300 </w:t>
      </w:r>
      <w:r w:rsidR="005D0BB2" w:rsidRPr="003A3684">
        <w:rPr>
          <w:rFonts w:ascii="Garamond" w:hAnsi="Garamond"/>
          <w:sz w:val="24"/>
          <w:szCs w:val="24"/>
        </w:rPr>
        <w:t>000 (shtatëqind e dyzet e nëntë</w:t>
      </w:r>
      <w:r w:rsidR="001D1657" w:rsidRPr="003A3684">
        <w:rPr>
          <w:rFonts w:ascii="Garamond" w:hAnsi="Garamond"/>
          <w:sz w:val="24"/>
          <w:szCs w:val="24"/>
        </w:rPr>
        <w:t xml:space="preserve"> </w:t>
      </w:r>
      <w:r w:rsidR="005D0BB2" w:rsidRPr="003A3684">
        <w:rPr>
          <w:rFonts w:ascii="Garamond" w:hAnsi="Garamond"/>
          <w:sz w:val="24"/>
          <w:szCs w:val="24"/>
        </w:rPr>
        <w:t>milionë e treqind</w:t>
      </w:r>
      <w:r w:rsidR="001D1657" w:rsidRPr="003A3684">
        <w:rPr>
          <w:rFonts w:ascii="Garamond" w:hAnsi="Garamond"/>
          <w:sz w:val="24"/>
          <w:szCs w:val="24"/>
        </w:rPr>
        <w:t xml:space="preserve"> </w:t>
      </w:r>
      <w:r w:rsidR="005D0BB2" w:rsidRPr="003A3684">
        <w:rPr>
          <w:rFonts w:ascii="Garamond" w:hAnsi="Garamond"/>
          <w:sz w:val="24"/>
          <w:szCs w:val="24"/>
        </w:rPr>
        <w:t>mijë) lekë</w:t>
      </w:r>
      <w:r w:rsidR="00392F1F" w:rsidRPr="003A3684">
        <w:rPr>
          <w:rFonts w:ascii="Garamond" w:hAnsi="Garamond"/>
          <w:sz w:val="24"/>
          <w:szCs w:val="24"/>
        </w:rPr>
        <w:t>sh</w:t>
      </w:r>
      <w:r w:rsidR="005D0BB2" w:rsidRPr="003A3684">
        <w:rPr>
          <w:rFonts w:ascii="Garamond" w:hAnsi="Garamond"/>
          <w:sz w:val="24"/>
          <w:szCs w:val="24"/>
        </w:rPr>
        <w:t>.</w:t>
      </w:r>
    </w:p>
    <w:p w14:paraId="7A13ECE9" w14:textId="250D666D" w:rsidR="005D0BB2" w:rsidRPr="003A3684" w:rsidRDefault="002E0E79" w:rsidP="00E93C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197FC7">
        <w:rPr>
          <w:rFonts w:ascii="Garamond" w:hAnsi="Garamond"/>
          <w:sz w:val="24"/>
          <w:szCs w:val="24"/>
        </w:rPr>
        <w:t xml:space="preserve"> </w:t>
      </w:r>
      <w:r w:rsidR="005D0BB2" w:rsidRPr="003A3684">
        <w:rPr>
          <w:rFonts w:ascii="Garamond" w:hAnsi="Garamond"/>
          <w:sz w:val="24"/>
          <w:szCs w:val="24"/>
        </w:rPr>
        <w:t>Ngarkohen Ministria e Shëndetësisë dhe Mbrojtjes Sociale, Ministria e Financave dhe Ekonomisë dhe Fondi i Sigurimit të Detyrueshëm të Kujdesit Shëndetësor për zbatimin e k</w:t>
      </w:r>
      <w:r w:rsidR="00F94B79">
        <w:rPr>
          <w:rFonts w:ascii="Garamond" w:hAnsi="Garamond"/>
          <w:sz w:val="24"/>
          <w:szCs w:val="24"/>
        </w:rPr>
        <w:t>ë</w:t>
      </w:r>
      <w:r w:rsidR="005D0BB2" w:rsidRPr="003A3684">
        <w:rPr>
          <w:rFonts w:ascii="Garamond" w:hAnsi="Garamond"/>
          <w:sz w:val="24"/>
          <w:szCs w:val="24"/>
        </w:rPr>
        <w:t>tij vendimi.</w:t>
      </w:r>
    </w:p>
    <w:p w14:paraId="7A13ECEB" w14:textId="4DA5E131" w:rsidR="005D0BB2" w:rsidRPr="003A3684" w:rsidRDefault="005D0BB2" w:rsidP="00E93C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84">
        <w:rPr>
          <w:rFonts w:ascii="Garamond" w:hAnsi="Garamond"/>
          <w:sz w:val="24"/>
          <w:szCs w:val="24"/>
        </w:rPr>
        <w:t xml:space="preserve">Ky vendim hyn </w:t>
      </w:r>
      <w:r w:rsidR="00392F1F" w:rsidRPr="003A3684">
        <w:rPr>
          <w:rFonts w:ascii="Garamond" w:hAnsi="Garamond"/>
          <w:sz w:val="24"/>
          <w:szCs w:val="24"/>
        </w:rPr>
        <w:t xml:space="preserve">në fuqi </w:t>
      </w:r>
      <w:r w:rsidRPr="003A3684">
        <w:rPr>
          <w:rFonts w:ascii="Garamond" w:hAnsi="Garamond"/>
          <w:sz w:val="24"/>
          <w:szCs w:val="24"/>
        </w:rPr>
        <w:t xml:space="preserve">pas botimit në </w:t>
      </w:r>
      <w:r w:rsidR="001D1657" w:rsidRPr="003A3684">
        <w:rPr>
          <w:rFonts w:ascii="Garamond" w:hAnsi="Garamond"/>
          <w:sz w:val="24"/>
          <w:szCs w:val="24"/>
        </w:rPr>
        <w:t xml:space="preserve">Fletoren </w:t>
      </w:r>
      <w:r w:rsidR="00E93C62" w:rsidRPr="003A3684">
        <w:rPr>
          <w:rFonts w:ascii="Garamond" w:hAnsi="Garamond"/>
          <w:sz w:val="24"/>
          <w:szCs w:val="24"/>
        </w:rPr>
        <w:t>Zyrtare</w:t>
      </w:r>
      <w:r w:rsidRPr="003A3684">
        <w:rPr>
          <w:rFonts w:ascii="Garamond" w:hAnsi="Garamond"/>
          <w:sz w:val="24"/>
          <w:szCs w:val="24"/>
        </w:rPr>
        <w:t>.</w:t>
      </w:r>
    </w:p>
    <w:p w14:paraId="7A13ECEC" w14:textId="77777777" w:rsidR="007A3C3F" w:rsidRPr="003A3684" w:rsidRDefault="007A3C3F" w:rsidP="003A3684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7A13ECF3" w14:textId="2DBECEE3" w:rsidR="004615FC" w:rsidRPr="003A3684" w:rsidRDefault="004615FC" w:rsidP="003A3684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3A3684">
        <w:rPr>
          <w:rFonts w:ascii="Garamond" w:hAnsi="Garamond"/>
          <w:sz w:val="24"/>
          <w:szCs w:val="24"/>
        </w:rPr>
        <w:t>ZËVENDËSKRY</w:t>
      </w:r>
      <w:r w:rsidR="00F94B79" w:rsidRPr="003A3684">
        <w:rPr>
          <w:rFonts w:ascii="Garamond" w:hAnsi="Garamond"/>
          <w:sz w:val="24"/>
          <w:szCs w:val="24"/>
        </w:rPr>
        <w:t>EMINIST</w:t>
      </w:r>
      <w:r w:rsidR="00F94B79">
        <w:rPr>
          <w:rFonts w:ascii="Garamond" w:hAnsi="Garamond"/>
          <w:sz w:val="24"/>
          <w:szCs w:val="24"/>
        </w:rPr>
        <w:t>ËR</w:t>
      </w:r>
    </w:p>
    <w:p w14:paraId="7A13ECF4" w14:textId="6589A44D" w:rsidR="004615FC" w:rsidRPr="001A359A" w:rsidRDefault="004A0CEC" w:rsidP="003A3684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1A359A">
        <w:rPr>
          <w:rFonts w:ascii="Garamond" w:hAnsi="Garamond"/>
          <w:b/>
          <w:sz w:val="24"/>
          <w:szCs w:val="24"/>
        </w:rPr>
        <w:t>Erion Braçe</w:t>
      </w:r>
    </w:p>
    <w:p w14:paraId="7A13ECF5" w14:textId="77777777" w:rsidR="004615FC" w:rsidRPr="003A3684" w:rsidRDefault="004615FC" w:rsidP="003A3684">
      <w:pPr>
        <w:spacing w:after="0" w:line="240" w:lineRule="auto"/>
        <w:jc w:val="right"/>
        <w:rPr>
          <w:rFonts w:ascii="Garamond" w:hAnsi="Garamond"/>
          <w:sz w:val="24"/>
          <w:szCs w:val="24"/>
          <w:lang w:val="it-IT"/>
        </w:rPr>
      </w:pPr>
    </w:p>
    <w:sectPr w:rsidR="004615FC" w:rsidRPr="003A3684" w:rsidSect="004615FC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1C0DE3" w14:textId="77777777" w:rsidR="00F94B79" w:rsidRDefault="00F94B79" w:rsidP="004615FC">
      <w:pPr>
        <w:spacing w:after="0" w:line="240" w:lineRule="auto"/>
      </w:pPr>
      <w:r>
        <w:separator/>
      </w:r>
    </w:p>
  </w:endnote>
  <w:endnote w:type="continuationSeparator" w:id="0">
    <w:p w14:paraId="5576ADC3" w14:textId="77777777" w:rsidR="00F94B79" w:rsidRDefault="00F94B79" w:rsidP="004615FC">
      <w:pPr>
        <w:spacing w:after="0" w:line="240" w:lineRule="auto"/>
      </w:pPr>
      <w:r>
        <w:continuationSeparator/>
      </w:r>
    </w:p>
  </w:endnote>
  <w:endnote w:type="continuationNotice" w:id="1">
    <w:p w14:paraId="05CE03AF" w14:textId="77777777" w:rsidR="00F94B79" w:rsidRDefault="00F94B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638855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A13ED00" w14:textId="77777777" w:rsidR="00F94B79" w:rsidRPr="004615FC" w:rsidRDefault="00F94B7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615FC">
          <w:rPr>
            <w:rFonts w:ascii="Times New Roman" w:hAnsi="Times New Roman" w:cs="Times New Roman"/>
            <w:sz w:val="24"/>
          </w:rPr>
          <w:fldChar w:fldCharType="begin"/>
        </w:r>
        <w:r w:rsidRPr="004615F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615FC">
          <w:rPr>
            <w:rFonts w:ascii="Times New Roman" w:hAnsi="Times New Roman" w:cs="Times New Roman"/>
            <w:sz w:val="24"/>
          </w:rPr>
          <w:fldChar w:fldCharType="separate"/>
        </w:r>
        <w:r w:rsidR="009B0EBE">
          <w:rPr>
            <w:rFonts w:ascii="Times New Roman" w:hAnsi="Times New Roman" w:cs="Times New Roman"/>
            <w:noProof/>
            <w:sz w:val="24"/>
          </w:rPr>
          <w:t>1</w:t>
        </w:r>
        <w:r w:rsidRPr="004615F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A13ED01" w14:textId="77777777" w:rsidR="00F94B79" w:rsidRDefault="00F94B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2A8E90" w14:textId="77777777" w:rsidR="00F94B79" w:rsidRDefault="00F94B79" w:rsidP="004615FC">
      <w:pPr>
        <w:spacing w:after="0" w:line="240" w:lineRule="auto"/>
      </w:pPr>
      <w:r>
        <w:separator/>
      </w:r>
    </w:p>
  </w:footnote>
  <w:footnote w:type="continuationSeparator" w:id="0">
    <w:p w14:paraId="38E889BE" w14:textId="77777777" w:rsidR="00F94B79" w:rsidRDefault="00F94B79" w:rsidP="004615FC">
      <w:pPr>
        <w:spacing w:after="0" w:line="240" w:lineRule="auto"/>
      </w:pPr>
      <w:r>
        <w:continuationSeparator/>
      </w:r>
    </w:p>
  </w:footnote>
  <w:footnote w:type="continuationNotice" w:id="1">
    <w:p w14:paraId="2AB411E3" w14:textId="77777777" w:rsidR="00F94B79" w:rsidRDefault="00F94B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9CD3E5" w14:textId="77777777" w:rsidR="00F94B79" w:rsidRDefault="00F94B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66C72"/>
    <w:multiLevelType w:val="hybridMultilevel"/>
    <w:tmpl w:val="0DEC5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79C2"/>
    <w:multiLevelType w:val="hybridMultilevel"/>
    <w:tmpl w:val="54F4A0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338D2"/>
    <w:multiLevelType w:val="hybridMultilevel"/>
    <w:tmpl w:val="0AD6F76A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59C23C84"/>
    <w:multiLevelType w:val="hybridMultilevel"/>
    <w:tmpl w:val="02B2B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D66"/>
    <w:rsid w:val="00051074"/>
    <w:rsid w:val="000529A1"/>
    <w:rsid w:val="00085D51"/>
    <w:rsid w:val="000947CD"/>
    <w:rsid w:val="000C413C"/>
    <w:rsid w:val="00146C4B"/>
    <w:rsid w:val="00197FC7"/>
    <w:rsid w:val="001A359A"/>
    <w:rsid w:val="001D1657"/>
    <w:rsid w:val="001F5517"/>
    <w:rsid w:val="0022511F"/>
    <w:rsid w:val="0025126F"/>
    <w:rsid w:val="002E0E79"/>
    <w:rsid w:val="00304290"/>
    <w:rsid w:val="00392F1F"/>
    <w:rsid w:val="00395A38"/>
    <w:rsid w:val="003A3684"/>
    <w:rsid w:val="004237BE"/>
    <w:rsid w:val="004615FC"/>
    <w:rsid w:val="004870C3"/>
    <w:rsid w:val="004A0CEC"/>
    <w:rsid w:val="004E01D1"/>
    <w:rsid w:val="00503696"/>
    <w:rsid w:val="00565431"/>
    <w:rsid w:val="005D0BB2"/>
    <w:rsid w:val="005F006E"/>
    <w:rsid w:val="00681D66"/>
    <w:rsid w:val="00707C8D"/>
    <w:rsid w:val="00791AE4"/>
    <w:rsid w:val="007A3C3F"/>
    <w:rsid w:val="008B3272"/>
    <w:rsid w:val="009879EB"/>
    <w:rsid w:val="009B0EBE"/>
    <w:rsid w:val="009C7CAF"/>
    <w:rsid w:val="009E6D9C"/>
    <w:rsid w:val="00A179C5"/>
    <w:rsid w:val="00A93FA5"/>
    <w:rsid w:val="00B4615C"/>
    <w:rsid w:val="00C212FA"/>
    <w:rsid w:val="00DA2B89"/>
    <w:rsid w:val="00E93C62"/>
    <w:rsid w:val="00EA2D2D"/>
    <w:rsid w:val="00ED074F"/>
    <w:rsid w:val="00F0034B"/>
    <w:rsid w:val="00F022B5"/>
    <w:rsid w:val="00F94B79"/>
    <w:rsid w:val="00FA7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3ECCC"/>
  <w15:docId w15:val="{FDF4D2B8-EBF5-4785-B60E-42BB9ABA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7C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2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5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A3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61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5FC"/>
  </w:style>
  <w:style w:type="paragraph" w:styleId="Footer">
    <w:name w:val="footer"/>
    <w:basedOn w:val="Normal"/>
    <w:link w:val="FooterChar"/>
    <w:uiPriority w:val="99"/>
    <w:unhideWhenUsed/>
    <w:rsid w:val="00461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8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0ADC3C3D5D4D599C8A5DBD5EB556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439</Nr_x002e__x0020_akti>
    <Data_x0020_e_x0020_Krijimit xmlns="0e656187-b300-4fb0-8bf4-3a50f872073c">2019-06-28T08:45:49Z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Për rishpërndarje fondesh buxhetore brenda programeve të miratuara në buxhetin e vitit 2019, për ministrinë e shëndetësisë dhe mbrojtjes sociale</Titulli>
    <Modifikuesi xmlns="0e656187-b300-4fb0-8bf4-3a50f872073c">ermira.bukaci</Modifikuesi>
    <Nr_x002e__x0020_prot_x0020_QBZ xmlns="0e656187-b300-4fb0-8bf4-3a50f872073c">984</Nr_x002e__x0020_prot_x0020_QBZ>
    <Data_x0020_e_x0020_Modifikimit xmlns="0e656187-b300-4fb0-8bf4-3a50f872073c">2019-06-28T08:55:48Z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3379/1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0ADC3C3D5D4D599C8A5DBD5EB556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ECE52-F8F3-4C69-9FF7-9942F9B78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DA7C34-31A8-4991-9E7B-E576AD07BDDA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820F860-0796-4E65-9A39-7C26A482AD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7C85CD-B8E2-42BB-8E59-44E89D768E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E6C71A-E298-4FB8-902D-F0703787D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059126-9AD9-4C6C-B047-BEF085A36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buxhetore brenda programeve të miratuara në buxhetin e vitit 2019, për ministrinë e shëndetësisë dhe mbrojtjes sociale</vt:lpstr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buxhetore brenda programeve të miratuara në buxhetin e vitit 2019, për ministrinë e shëndetësisë dhe mbrojtjes sociale</dc:title>
  <dc:creator>User</dc:creator>
  <cp:lastModifiedBy>Fjora Cahani</cp:lastModifiedBy>
  <cp:revision>15</cp:revision>
  <cp:lastPrinted>2019-06-26T07:12:00Z</cp:lastPrinted>
  <dcterms:created xsi:type="dcterms:W3CDTF">2019-06-25T14:17:00Z</dcterms:created>
  <dcterms:modified xsi:type="dcterms:W3CDTF">2019-06-28T09:00:00Z</dcterms:modified>
</cp:coreProperties>
</file>