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1F11B1" w14:textId="1D66073D" w:rsidR="00AE3D56" w:rsidRPr="007204AA" w:rsidRDefault="007204AA" w:rsidP="007204AA">
      <w:pPr>
        <w:spacing w:after="0" w:line="240" w:lineRule="auto"/>
        <w:jc w:val="center"/>
        <w:rPr>
          <w:rFonts w:ascii="Garamond" w:hAnsi="Garamond"/>
          <w:b/>
          <w:sz w:val="24"/>
          <w:szCs w:val="24"/>
        </w:rPr>
      </w:pPr>
      <w:r w:rsidRPr="007204AA">
        <w:rPr>
          <w:rFonts w:ascii="Garamond" w:hAnsi="Garamond"/>
          <w:b/>
          <w:sz w:val="24"/>
          <w:szCs w:val="24"/>
        </w:rPr>
        <w:t>VENDI</w:t>
      </w:r>
      <w:r w:rsidR="00AE3D56" w:rsidRPr="007204AA">
        <w:rPr>
          <w:rFonts w:ascii="Garamond" w:hAnsi="Garamond"/>
          <w:b/>
          <w:sz w:val="24"/>
          <w:szCs w:val="24"/>
        </w:rPr>
        <w:t>M</w:t>
      </w:r>
    </w:p>
    <w:p w14:paraId="4D1F11B4" w14:textId="776A6CC9" w:rsidR="00AE3D56" w:rsidRPr="007204AA" w:rsidRDefault="00AE3D56" w:rsidP="007204AA">
      <w:pPr>
        <w:spacing w:after="0" w:line="240" w:lineRule="auto"/>
        <w:jc w:val="center"/>
        <w:rPr>
          <w:rFonts w:ascii="Garamond" w:hAnsi="Garamond"/>
          <w:b/>
          <w:sz w:val="24"/>
          <w:szCs w:val="24"/>
        </w:rPr>
      </w:pPr>
      <w:r w:rsidRPr="007204AA">
        <w:rPr>
          <w:rFonts w:ascii="Garamond" w:hAnsi="Garamond"/>
          <w:b/>
          <w:sz w:val="24"/>
          <w:szCs w:val="24"/>
        </w:rPr>
        <w:t>Nr</w:t>
      </w:r>
      <w:r w:rsidR="00290639" w:rsidRPr="007204AA">
        <w:rPr>
          <w:rFonts w:ascii="Garamond" w:hAnsi="Garamond"/>
          <w:b/>
          <w:sz w:val="24"/>
          <w:szCs w:val="24"/>
        </w:rPr>
        <w:t>.</w:t>
      </w:r>
      <w:r w:rsidR="00787BAB">
        <w:rPr>
          <w:rFonts w:ascii="Garamond" w:hAnsi="Garamond"/>
          <w:b/>
          <w:sz w:val="24"/>
          <w:szCs w:val="24"/>
        </w:rPr>
        <w:t xml:space="preserve"> </w:t>
      </w:r>
      <w:r w:rsidR="00290639" w:rsidRPr="007204AA">
        <w:rPr>
          <w:rFonts w:ascii="Garamond" w:hAnsi="Garamond"/>
          <w:b/>
          <w:sz w:val="24"/>
          <w:szCs w:val="24"/>
        </w:rPr>
        <w:t>443</w:t>
      </w:r>
      <w:r w:rsidR="00AC297E" w:rsidRPr="007204AA">
        <w:rPr>
          <w:rFonts w:ascii="Garamond" w:hAnsi="Garamond"/>
          <w:b/>
          <w:sz w:val="24"/>
          <w:szCs w:val="24"/>
        </w:rPr>
        <w:t xml:space="preserve">, datë </w:t>
      </w:r>
      <w:r w:rsidR="00290639" w:rsidRPr="007204AA">
        <w:rPr>
          <w:rFonts w:ascii="Garamond" w:hAnsi="Garamond"/>
          <w:b/>
          <w:sz w:val="24"/>
          <w:szCs w:val="24"/>
        </w:rPr>
        <w:t>26.6.2019</w:t>
      </w:r>
    </w:p>
    <w:p w14:paraId="4D1F11B5" w14:textId="77777777" w:rsidR="00AE3D56" w:rsidRPr="007204AA" w:rsidRDefault="00AE3D56" w:rsidP="007204AA">
      <w:pPr>
        <w:spacing w:after="0" w:line="240" w:lineRule="auto"/>
        <w:jc w:val="center"/>
        <w:rPr>
          <w:rFonts w:ascii="Garamond" w:hAnsi="Garamond"/>
          <w:b/>
          <w:sz w:val="24"/>
          <w:szCs w:val="24"/>
        </w:rPr>
      </w:pPr>
    </w:p>
    <w:p w14:paraId="4D1F11B9" w14:textId="6A976B37" w:rsidR="00AE3D56" w:rsidRPr="007204AA" w:rsidRDefault="00AE3D56" w:rsidP="007204AA">
      <w:pPr>
        <w:spacing w:after="0" w:line="240" w:lineRule="auto"/>
        <w:jc w:val="center"/>
        <w:rPr>
          <w:rFonts w:ascii="Garamond" w:hAnsi="Garamond"/>
          <w:b/>
          <w:sz w:val="24"/>
          <w:szCs w:val="24"/>
        </w:rPr>
      </w:pPr>
      <w:r w:rsidRPr="007204AA">
        <w:rPr>
          <w:rFonts w:ascii="Garamond" w:hAnsi="Garamond"/>
          <w:b/>
          <w:sz w:val="24"/>
          <w:szCs w:val="24"/>
        </w:rPr>
        <w:t>PËR</w:t>
      </w:r>
      <w:r w:rsidR="007204AA" w:rsidRPr="007204AA">
        <w:rPr>
          <w:rFonts w:ascii="Garamond" w:hAnsi="Garamond"/>
          <w:b/>
          <w:sz w:val="24"/>
          <w:szCs w:val="24"/>
        </w:rPr>
        <w:t xml:space="preserve"> </w:t>
      </w:r>
      <w:r w:rsidRPr="007204AA">
        <w:rPr>
          <w:rFonts w:ascii="Garamond" w:hAnsi="Garamond"/>
          <w:b/>
          <w:sz w:val="24"/>
          <w:szCs w:val="24"/>
        </w:rPr>
        <w:t>ORGANIZIMIN E PROCESIT MËSIMOR DHE PËRZGJE</w:t>
      </w:r>
      <w:r w:rsidR="00AC297E" w:rsidRPr="007204AA">
        <w:rPr>
          <w:rFonts w:ascii="Garamond" w:hAnsi="Garamond"/>
          <w:b/>
          <w:sz w:val="24"/>
          <w:szCs w:val="24"/>
        </w:rPr>
        <w:t>DHJEN E ARSIMTARËVE NË DIASPORË</w:t>
      </w:r>
    </w:p>
    <w:p w14:paraId="4D1F11BA" w14:textId="75658291" w:rsidR="00AE3D56" w:rsidRPr="00FA703D" w:rsidRDefault="00FA703D" w:rsidP="00FA703D">
      <w:pPr>
        <w:spacing w:after="0" w:line="240" w:lineRule="auto"/>
        <w:ind w:firstLine="284"/>
        <w:jc w:val="center"/>
        <w:rPr>
          <w:rFonts w:ascii="Garamond" w:hAnsi="Garamond"/>
          <w:i/>
          <w:sz w:val="24"/>
          <w:szCs w:val="24"/>
        </w:rPr>
      </w:pPr>
      <w:r w:rsidRPr="00FA703D">
        <w:rPr>
          <w:rFonts w:ascii="Garamond" w:hAnsi="Garamond"/>
          <w:i/>
          <w:sz w:val="24"/>
          <w:szCs w:val="24"/>
        </w:rPr>
        <w:t>(Ndryshuar me Vendimin</w:t>
      </w:r>
      <w:r>
        <w:rPr>
          <w:rFonts w:ascii="Garamond" w:hAnsi="Garamond"/>
          <w:i/>
          <w:sz w:val="24"/>
          <w:szCs w:val="24"/>
        </w:rPr>
        <w:t xml:space="preserve"> </w:t>
      </w:r>
      <w:r w:rsidRPr="00FA703D">
        <w:rPr>
          <w:rFonts w:ascii="Garamond" w:hAnsi="Garamond"/>
          <w:i/>
          <w:sz w:val="24"/>
          <w:szCs w:val="24"/>
        </w:rPr>
        <w:t>nr. 636, datë 10.10.2024)</w:t>
      </w:r>
    </w:p>
    <w:p w14:paraId="4DD0AE72" w14:textId="524EDCAD" w:rsidR="00FA703D" w:rsidRDefault="00FA703D" w:rsidP="00FA703D">
      <w:pPr>
        <w:spacing w:after="0" w:line="240" w:lineRule="auto"/>
        <w:ind w:firstLine="284"/>
        <w:jc w:val="right"/>
        <w:rPr>
          <w:rFonts w:ascii="Garamond" w:hAnsi="Garamond"/>
          <w:i/>
          <w:sz w:val="24"/>
          <w:szCs w:val="24"/>
        </w:rPr>
      </w:pPr>
      <w:r w:rsidRPr="00FA703D">
        <w:rPr>
          <w:rFonts w:ascii="Garamond" w:hAnsi="Garamond"/>
          <w:i/>
          <w:sz w:val="24"/>
          <w:szCs w:val="24"/>
        </w:rPr>
        <w:t>(I p</w:t>
      </w:r>
      <w:r>
        <w:rPr>
          <w:rFonts w:ascii="Garamond" w:hAnsi="Garamond"/>
          <w:i/>
          <w:sz w:val="24"/>
          <w:szCs w:val="24"/>
        </w:rPr>
        <w:t>ë</w:t>
      </w:r>
      <w:r w:rsidRPr="00FA703D">
        <w:rPr>
          <w:rFonts w:ascii="Garamond" w:hAnsi="Garamond"/>
          <w:i/>
          <w:sz w:val="24"/>
          <w:szCs w:val="24"/>
        </w:rPr>
        <w:t>rdit</w:t>
      </w:r>
      <w:r>
        <w:rPr>
          <w:rFonts w:ascii="Garamond" w:hAnsi="Garamond"/>
          <w:i/>
          <w:sz w:val="24"/>
          <w:szCs w:val="24"/>
        </w:rPr>
        <w:t>ë</w:t>
      </w:r>
      <w:r w:rsidRPr="00FA703D">
        <w:rPr>
          <w:rFonts w:ascii="Garamond" w:hAnsi="Garamond"/>
          <w:i/>
          <w:sz w:val="24"/>
          <w:szCs w:val="24"/>
        </w:rPr>
        <w:t>suar)</w:t>
      </w:r>
    </w:p>
    <w:p w14:paraId="3674B72F" w14:textId="77777777" w:rsidR="00FA703D" w:rsidRPr="00FA703D" w:rsidRDefault="00FA703D" w:rsidP="00FA703D">
      <w:pPr>
        <w:spacing w:after="0" w:line="240" w:lineRule="auto"/>
        <w:ind w:firstLine="284"/>
        <w:jc w:val="right"/>
        <w:rPr>
          <w:rFonts w:ascii="Garamond" w:hAnsi="Garamond"/>
          <w:i/>
          <w:sz w:val="24"/>
          <w:szCs w:val="24"/>
        </w:rPr>
      </w:pPr>
    </w:p>
    <w:p w14:paraId="4D1F11BB" w14:textId="7044519B" w:rsidR="00AE3D56" w:rsidRPr="007204AA" w:rsidRDefault="00AE3D56" w:rsidP="007204AA">
      <w:pPr>
        <w:spacing w:after="0" w:line="240" w:lineRule="auto"/>
        <w:ind w:firstLine="284"/>
        <w:jc w:val="both"/>
        <w:rPr>
          <w:rFonts w:ascii="Garamond" w:hAnsi="Garamond"/>
          <w:sz w:val="24"/>
          <w:szCs w:val="24"/>
        </w:rPr>
      </w:pPr>
      <w:r w:rsidRPr="007204AA">
        <w:rPr>
          <w:rFonts w:ascii="Garamond" w:hAnsi="Garamond"/>
          <w:sz w:val="24"/>
          <w:szCs w:val="24"/>
        </w:rPr>
        <w:t>Në mbështetje të nenit 100</w:t>
      </w:r>
      <w:r w:rsidR="00B5709B" w:rsidRPr="007204AA">
        <w:rPr>
          <w:rFonts w:ascii="Garamond" w:hAnsi="Garamond"/>
          <w:sz w:val="24"/>
          <w:szCs w:val="24"/>
        </w:rPr>
        <w:t>,</w:t>
      </w:r>
      <w:r w:rsidRPr="007204AA">
        <w:rPr>
          <w:rFonts w:ascii="Garamond" w:hAnsi="Garamond"/>
          <w:sz w:val="24"/>
          <w:szCs w:val="24"/>
        </w:rPr>
        <w:t xml:space="preserve"> të Kushtetutës</w:t>
      </w:r>
      <w:r w:rsidR="00AC297E" w:rsidRPr="007204AA">
        <w:rPr>
          <w:rFonts w:ascii="Garamond" w:hAnsi="Garamond"/>
          <w:sz w:val="24"/>
          <w:szCs w:val="24"/>
        </w:rPr>
        <w:t xml:space="preserve"> dhe</w:t>
      </w:r>
      <w:r w:rsidRPr="007204AA">
        <w:rPr>
          <w:rFonts w:ascii="Garamond" w:hAnsi="Garamond"/>
          <w:sz w:val="24"/>
          <w:szCs w:val="24"/>
        </w:rPr>
        <w:t xml:space="preserve"> të pikës 4</w:t>
      </w:r>
      <w:r w:rsidR="00AC297E" w:rsidRPr="007204AA">
        <w:rPr>
          <w:rFonts w:ascii="Garamond" w:hAnsi="Garamond"/>
          <w:sz w:val="24"/>
          <w:szCs w:val="24"/>
        </w:rPr>
        <w:t>,</w:t>
      </w:r>
      <w:r w:rsidRPr="007204AA">
        <w:rPr>
          <w:rFonts w:ascii="Garamond" w:hAnsi="Garamond"/>
          <w:sz w:val="24"/>
          <w:szCs w:val="24"/>
        </w:rPr>
        <w:t xml:space="preserve"> të nenit 10</w:t>
      </w:r>
      <w:r w:rsidR="00AC297E" w:rsidRPr="007204AA">
        <w:rPr>
          <w:rFonts w:ascii="Garamond" w:hAnsi="Garamond"/>
          <w:sz w:val="24"/>
          <w:szCs w:val="24"/>
        </w:rPr>
        <w:t>,</w:t>
      </w:r>
      <w:r w:rsidR="007204AA">
        <w:rPr>
          <w:rFonts w:ascii="Garamond" w:hAnsi="Garamond"/>
          <w:sz w:val="24"/>
          <w:szCs w:val="24"/>
        </w:rPr>
        <w:t xml:space="preserve"> të</w:t>
      </w:r>
      <w:r w:rsidR="00AC297E" w:rsidRPr="007204AA">
        <w:rPr>
          <w:rFonts w:ascii="Garamond" w:hAnsi="Garamond"/>
          <w:sz w:val="24"/>
          <w:szCs w:val="24"/>
        </w:rPr>
        <w:t xml:space="preserve"> </w:t>
      </w:r>
      <w:r w:rsidRPr="007204AA">
        <w:rPr>
          <w:rFonts w:ascii="Garamond" w:hAnsi="Garamond"/>
          <w:sz w:val="24"/>
          <w:szCs w:val="24"/>
        </w:rPr>
        <w:t xml:space="preserve">ligjit </w:t>
      </w:r>
      <w:r w:rsidR="00AC297E" w:rsidRPr="007204AA">
        <w:rPr>
          <w:rFonts w:ascii="Garamond" w:hAnsi="Garamond"/>
          <w:sz w:val="24"/>
          <w:szCs w:val="24"/>
        </w:rPr>
        <w:t>nr.</w:t>
      </w:r>
      <w:r w:rsidRPr="007204AA">
        <w:rPr>
          <w:rFonts w:ascii="Garamond" w:hAnsi="Garamond"/>
          <w:sz w:val="24"/>
          <w:szCs w:val="24"/>
        </w:rPr>
        <w:t>16/2018, “P</w:t>
      </w:r>
      <w:r w:rsidR="00AC297E" w:rsidRPr="007204AA">
        <w:rPr>
          <w:rFonts w:ascii="Garamond" w:hAnsi="Garamond"/>
          <w:sz w:val="24"/>
          <w:szCs w:val="24"/>
        </w:rPr>
        <w:t>ër diasporën”, me propozimin e m</w:t>
      </w:r>
      <w:r w:rsidRPr="007204AA">
        <w:rPr>
          <w:rFonts w:ascii="Garamond" w:hAnsi="Garamond"/>
          <w:sz w:val="24"/>
          <w:szCs w:val="24"/>
        </w:rPr>
        <w:t xml:space="preserve">inistrit të Shtetit për Diasporën dhe </w:t>
      </w:r>
      <w:r w:rsidR="00AC297E" w:rsidRPr="007204AA">
        <w:rPr>
          <w:rFonts w:ascii="Garamond" w:hAnsi="Garamond"/>
          <w:sz w:val="24"/>
          <w:szCs w:val="24"/>
        </w:rPr>
        <w:t>t</w:t>
      </w:r>
      <w:r w:rsidR="00825B70" w:rsidRPr="007204AA">
        <w:rPr>
          <w:rFonts w:ascii="Garamond" w:hAnsi="Garamond"/>
          <w:sz w:val="24"/>
          <w:szCs w:val="24"/>
        </w:rPr>
        <w:t>ë</w:t>
      </w:r>
      <w:r w:rsidR="00AC297E" w:rsidRPr="007204AA">
        <w:rPr>
          <w:rFonts w:ascii="Garamond" w:hAnsi="Garamond"/>
          <w:sz w:val="24"/>
          <w:szCs w:val="24"/>
        </w:rPr>
        <w:t xml:space="preserve"> m</w:t>
      </w:r>
      <w:r w:rsidRPr="007204AA">
        <w:rPr>
          <w:rFonts w:ascii="Garamond" w:hAnsi="Garamond"/>
          <w:sz w:val="24"/>
          <w:szCs w:val="24"/>
        </w:rPr>
        <w:t>inistrit të Arsimit, Sportit dh</w:t>
      </w:r>
      <w:r w:rsidR="00AC297E" w:rsidRPr="007204AA">
        <w:rPr>
          <w:rFonts w:ascii="Garamond" w:hAnsi="Garamond"/>
          <w:sz w:val="24"/>
          <w:szCs w:val="24"/>
        </w:rPr>
        <w:t>e Rinisë, Këshilli i Ministrave</w:t>
      </w:r>
    </w:p>
    <w:p w14:paraId="4D1F11BC" w14:textId="77777777" w:rsidR="00AE3D56" w:rsidRPr="007204AA" w:rsidRDefault="00AE3D56" w:rsidP="007204AA">
      <w:pPr>
        <w:spacing w:after="0" w:line="240" w:lineRule="auto"/>
        <w:ind w:firstLine="284"/>
        <w:jc w:val="both"/>
        <w:rPr>
          <w:rFonts w:ascii="Garamond" w:hAnsi="Garamond"/>
          <w:sz w:val="24"/>
          <w:szCs w:val="24"/>
        </w:rPr>
      </w:pPr>
      <w:bookmarkStart w:id="0" w:name="_GoBack"/>
      <w:bookmarkEnd w:id="0"/>
    </w:p>
    <w:p w14:paraId="4D1F11BD" w14:textId="3BE75027" w:rsidR="00AE3D56" w:rsidRPr="007204AA" w:rsidRDefault="007204AA" w:rsidP="007204AA">
      <w:pPr>
        <w:spacing w:after="0" w:line="240" w:lineRule="auto"/>
        <w:jc w:val="center"/>
        <w:rPr>
          <w:rFonts w:ascii="Garamond" w:hAnsi="Garamond"/>
          <w:sz w:val="24"/>
          <w:szCs w:val="24"/>
        </w:rPr>
      </w:pPr>
      <w:r>
        <w:rPr>
          <w:rFonts w:ascii="Garamond" w:hAnsi="Garamond"/>
          <w:sz w:val="24"/>
          <w:szCs w:val="24"/>
        </w:rPr>
        <w:t>VENDOS</w:t>
      </w:r>
      <w:r w:rsidR="00AE3D56" w:rsidRPr="007204AA">
        <w:rPr>
          <w:rFonts w:ascii="Garamond" w:hAnsi="Garamond"/>
          <w:sz w:val="24"/>
          <w:szCs w:val="24"/>
        </w:rPr>
        <w:t>I:</w:t>
      </w:r>
    </w:p>
    <w:p w14:paraId="07FBAC9C" w14:textId="77777777" w:rsidR="007204AA" w:rsidRDefault="007204AA" w:rsidP="007204AA">
      <w:pPr>
        <w:spacing w:after="0" w:line="240" w:lineRule="auto"/>
        <w:ind w:firstLine="284"/>
        <w:jc w:val="both"/>
        <w:rPr>
          <w:rFonts w:ascii="Garamond" w:hAnsi="Garamond"/>
          <w:sz w:val="24"/>
          <w:szCs w:val="24"/>
        </w:rPr>
      </w:pPr>
    </w:p>
    <w:p w14:paraId="4D1F11BF" w14:textId="60763AE8" w:rsidR="00C42345" w:rsidRPr="007204AA" w:rsidRDefault="007204AA" w:rsidP="007204AA">
      <w:pPr>
        <w:spacing w:after="0" w:line="240" w:lineRule="auto"/>
        <w:ind w:firstLine="284"/>
        <w:jc w:val="both"/>
        <w:rPr>
          <w:rFonts w:ascii="Garamond" w:hAnsi="Garamond"/>
          <w:sz w:val="24"/>
          <w:szCs w:val="24"/>
        </w:rPr>
      </w:pPr>
      <w:r>
        <w:rPr>
          <w:rFonts w:ascii="Garamond" w:hAnsi="Garamond"/>
          <w:sz w:val="24"/>
          <w:szCs w:val="24"/>
        </w:rPr>
        <w:t xml:space="preserve">1. </w:t>
      </w:r>
      <w:r w:rsidR="00AE3D56" w:rsidRPr="007204AA">
        <w:rPr>
          <w:rFonts w:ascii="Garamond" w:hAnsi="Garamond"/>
          <w:sz w:val="24"/>
          <w:szCs w:val="24"/>
        </w:rPr>
        <w:t>Objekti i këtij vendimi është t</w:t>
      </w:r>
      <w:r w:rsidR="00E32B83" w:rsidRPr="007204AA">
        <w:rPr>
          <w:rFonts w:ascii="Garamond" w:hAnsi="Garamond"/>
          <w:sz w:val="24"/>
          <w:szCs w:val="24"/>
        </w:rPr>
        <w:t>ë</w:t>
      </w:r>
      <w:r w:rsidR="007D2524" w:rsidRPr="007204AA">
        <w:rPr>
          <w:rFonts w:ascii="Garamond" w:hAnsi="Garamond"/>
          <w:sz w:val="24"/>
          <w:szCs w:val="24"/>
        </w:rPr>
        <w:t xml:space="preserve"> nxis</w:t>
      </w:r>
      <w:r w:rsidR="000A21CA" w:rsidRPr="007204AA">
        <w:rPr>
          <w:rFonts w:ascii="Garamond" w:hAnsi="Garamond"/>
          <w:sz w:val="24"/>
          <w:szCs w:val="24"/>
        </w:rPr>
        <w:t>ë</w:t>
      </w:r>
      <w:r w:rsidR="00AE3D56" w:rsidRPr="007204AA">
        <w:rPr>
          <w:rFonts w:ascii="Garamond" w:hAnsi="Garamond"/>
          <w:sz w:val="24"/>
          <w:szCs w:val="24"/>
        </w:rPr>
        <w:t xml:space="preserve"> dhe t</w:t>
      </w:r>
      <w:r w:rsidR="00E32B83" w:rsidRPr="007204AA">
        <w:rPr>
          <w:rFonts w:ascii="Garamond" w:hAnsi="Garamond"/>
          <w:sz w:val="24"/>
          <w:szCs w:val="24"/>
        </w:rPr>
        <w:t>ë</w:t>
      </w:r>
      <w:r w:rsidR="00AE3D56" w:rsidRPr="007204AA">
        <w:rPr>
          <w:rFonts w:ascii="Garamond" w:hAnsi="Garamond"/>
          <w:sz w:val="24"/>
          <w:szCs w:val="24"/>
        </w:rPr>
        <w:t xml:space="preserve"> p</w:t>
      </w:r>
      <w:r w:rsidR="00E32B83" w:rsidRPr="007204AA">
        <w:rPr>
          <w:rFonts w:ascii="Garamond" w:hAnsi="Garamond"/>
          <w:sz w:val="24"/>
          <w:szCs w:val="24"/>
        </w:rPr>
        <w:t>ë</w:t>
      </w:r>
      <w:r w:rsidR="00AE3D56" w:rsidRPr="007204AA">
        <w:rPr>
          <w:rFonts w:ascii="Garamond" w:hAnsi="Garamond"/>
          <w:sz w:val="24"/>
          <w:szCs w:val="24"/>
        </w:rPr>
        <w:t>rkrah</w:t>
      </w:r>
      <w:r w:rsidR="00E32B83" w:rsidRPr="007204AA">
        <w:rPr>
          <w:rFonts w:ascii="Garamond" w:hAnsi="Garamond"/>
          <w:sz w:val="24"/>
          <w:szCs w:val="24"/>
        </w:rPr>
        <w:t>ë</w:t>
      </w:r>
      <w:r w:rsidR="00AE3D56" w:rsidRPr="007204AA">
        <w:rPr>
          <w:rFonts w:ascii="Garamond" w:hAnsi="Garamond"/>
          <w:sz w:val="24"/>
          <w:szCs w:val="24"/>
        </w:rPr>
        <w:t xml:space="preserve"> organizimin e procesit mësimor dhe përzgjedhjen e arsimtarëve në vendet pritëse të diasporës shqiptare.</w:t>
      </w:r>
      <w:r w:rsidR="00C42345" w:rsidRPr="007204AA">
        <w:rPr>
          <w:rFonts w:ascii="Garamond" w:hAnsi="Garamond"/>
          <w:sz w:val="24"/>
          <w:szCs w:val="24"/>
        </w:rPr>
        <w:t xml:space="preserve"> Procesi mësimor në vendet pritëse të diasporë</w:t>
      </w:r>
      <w:r w:rsidR="007F3759" w:rsidRPr="007204AA">
        <w:rPr>
          <w:rFonts w:ascii="Garamond" w:hAnsi="Garamond"/>
          <w:sz w:val="24"/>
          <w:szCs w:val="24"/>
        </w:rPr>
        <w:t>s</w:t>
      </w:r>
      <w:r w:rsidR="00C42345" w:rsidRPr="007204AA">
        <w:rPr>
          <w:rFonts w:ascii="Garamond" w:hAnsi="Garamond"/>
          <w:sz w:val="24"/>
          <w:szCs w:val="24"/>
        </w:rPr>
        <w:t xml:space="preserve"> shqiptare ësh</w:t>
      </w:r>
      <w:r w:rsidR="00AC297E" w:rsidRPr="007204AA">
        <w:rPr>
          <w:rFonts w:ascii="Garamond" w:hAnsi="Garamond"/>
          <w:sz w:val="24"/>
          <w:szCs w:val="24"/>
        </w:rPr>
        <w:t>të mësimi i gjuhës shqipe dhe i</w:t>
      </w:r>
      <w:r w:rsidR="00C42345" w:rsidRPr="007204AA">
        <w:rPr>
          <w:rFonts w:ascii="Garamond" w:hAnsi="Garamond"/>
          <w:sz w:val="24"/>
          <w:szCs w:val="24"/>
        </w:rPr>
        <w:t xml:space="preserve"> kulturës shqiptare.</w:t>
      </w:r>
    </w:p>
    <w:p w14:paraId="4D1F11C1" w14:textId="7CD61FD5" w:rsidR="00AE3D56" w:rsidRDefault="007204AA" w:rsidP="007204AA">
      <w:pPr>
        <w:spacing w:after="0" w:line="240" w:lineRule="auto"/>
        <w:ind w:firstLine="284"/>
        <w:jc w:val="both"/>
        <w:rPr>
          <w:rFonts w:ascii="Garamond" w:hAnsi="Garamond"/>
          <w:i/>
          <w:sz w:val="24"/>
          <w:szCs w:val="24"/>
        </w:rPr>
      </w:pPr>
      <w:r>
        <w:rPr>
          <w:rFonts w:ascii="Garamond" w:hAnsi="Garamond"/>
          <w:sz w:val="24"/>
          <w:szCs w:val="24"/>
        </w:rPr>
        <w:t xml:space="preserve">2. </w:t>
      </w:r>
      <w:r w:rsidR="00AE3D56" w:rsidRPr="007204AA">
        <w:rPr>
          <w:rFonts w:ascii="Garamond" w:hAnsi="Garamond"/>
          <w:sz w:val="24"/>
          <w:szCs w:val="24"/>
        </w:rPr>
        <w:t>Procesi mësimor dhe përzgjedhja e arsimtarëve në diasporë mb</w:t>
      </w:r>
      <w:r w:rsidR="00E32B83" w:rsidRPr="007204AA">
        <w:rPr>
          <w:rFonts w:ascii="Garamond" w:hAnsi="Garamond"/>
          <w:sz w:val="24"/>
          <w:szCs w:val="24"/>
        </w:rPr>
        <w:t>ë</w:t>
      </w:r>
      <w:r w:rsidR="00AE3D56" w:rsidRPr="007204AA">
        <w:rPr>
          <w:rFonts w:ascii="Garamond" w:hAnsi="Garamond"/>
          <w:sz w:val="24"/>
          <w:szCs w:val="24"/>
        </w:rPr>
        <w:t xml:space="preserve">shtetet nga ministria përgjegjëse për arsimin në zbatim të marrëveshjeve dypalëshe shtetërore dhe në përputhje me legjislacionin e vendit pritës të diasporës shqiptare. </w:t>
      </w:r>
      <w:r w:rsidR="00FA703D" w:rsidRPr="00FA703D">
        <w:rPr>
          <w:rFonts w:ascii="Garamond" w:hAnsi="Garamond"/>
          <w:i/>
          <w:sz w:val="24"/>
          <w:szCs w:val="24"/>
        </w:rPr>
        <w:t>Ky proces realizohet në bashkëpunim me ministrinë përgjegjëse për punët e jashtme dhe diasporën, sipas fushës së saj të përgjegjësisë shtetërore.</w:t>
      </w:r>
    </w:p>
    <w:p w14:paraId="3F776252" w14:textId="77777777" w:rsidR="00FA703D" w:rsidRPr="00FA703D" w:rsidRDefault="00FA703D" w:rsidP="00FA703D">
      <w:pPr>
        <w:spacing w:after="0" w:line="240" w:lineRule="auto"/>
        <w:ind w:firstLine="284"/>
        <w:jc w:val="both"/>
        <w:rPr>
          <w:rFonts w:ascii="Garamond" w:hAnsi="Garamond"/>
          <w:i/>
          <w:sz w:val="24"/>
          <w:szCs w:val="24"/>
        </w:rPr>
      </w:pPr>
      <w:r w:rsidRPr="00FA703D">
        <w:rPr>
          <w:rFonts w:ascii="Garamond" w:hAnsi="Garamond"/>
          <w:i/>
          <w:sz w:val="24"/>
          <w:szCs w:val="24"/>
        </w:rPr>
        <w:t>2/1. Në rastet kur ministria përgjegjëse për punët e jashtme dhe diasporën propozon organizimin e procesit mësimor në një vend, me të cilin nuk ka marrëveshje dypalëshe ndërkombëtare, planifikimi dhe zbatimi i kurrikulës, zhvillimi profesional i arsimtarëve, pajisja me tekste mësimore dhe materiale ndihmëse për mësimin e gjuhës shqipe dhe të kulturës shqiptare në diasporë bëhet nga ministria përgjegjëse për arsimin. Përzgjedhja e arsimtarëve realizohet bashkërisht nga ministria përgjegjëse për punët e jashtme dhe diasporën, dhe ministria përgjegjëse për arsimin, në përputhje me legjislacionin në fuqi.</w:t>
      </w:r>
    </w:p>
    <w:p w14:paraId="6203C352" w14:textId="77777777" w:rsidR="00FA703D" w:rsidRPr="00FA703D" w:rsidRDefault="00FA703D" w:rsidP="00FA703D">
      <w:pPr>
        <w:spacing w:after="0" w:line="240" w:lineRule="auto"/>
        <w:ind w:firstLine="284"/>
        <w:jc w:val="both"/>
        <w:rPr>
          <w:rFonts w:ascii="Garamond" w:hAnsi="Garamond"/>
          <w:i/>
          <w:sz w:val="24"/>
          <w:szCs w:val="24"/>
        </w:rPr>
      </w:pPr>
      <w:r w:rsidRPr="00FA703D">
        <w:rPr>
          <w:rFonts w:ascii="Garamond" w:hAnsi="Garamond"/>
          <w:i/>
          <w:sz w:val="24"/>
          <w:szCs w:val="24"/>
        </w:rPr>
        <w:t>2/2. Për rastet e parashikuara në pikën 2/1, lidhja e kontratës individuale me arsimtarin në diasporë kryhet nga kreu i misionit diplomatik të akredituar në vendin ku ndodhet diaspora.</w:t>
      </w:r>
    </w:p>
    <w:p w14:paraId="45691155" w14:textId="77777777" w:rsidR="00FA703D" w:rsidRPr="00FA703D" w:rsidRDefault="00FA703D" w:rsidP="00FA703D">
      <w:pPr>
        <w:spacing w:after="0" w:line="240" w:lineRule="auto"/>
        <w:ind w:firstLine="284"/>
        <w:jc w:val="both"/>
        <w:rPr>
          <w:rFonts w:ascii="Garamond" w:hAnsi="Garamond"/>
          <w:i/>
          <w:sz w:val="24"/>
          <w:szCs w:val="24"/>
        </w:rPr>
      </w:pPr>
      <w:r w:rsidRPr="00FA703D">
        <w:rPr>
          <w:rFonts w:ascii="Garamond" w:hAnsi="Garamond"/>
          <w:i/>
          <w:sz w:val="24"/>
          <w:szCs w:val="24"/>
        </w:rPr>
        <w:t>2/3. Pagesa e arsimtarëve në diasporë përllogaritet bazuar në numrin e orëve mësimore mujore, të përcaktuara në kontratën e lidhur ndërmjet palëve, referuar pagesës së personelit vendas të misioneve diplomatike të Republikës së Shqipërisë në vendin ku ndodhet diaspora.</w:t>
      </w:r>
    </w:p>
    <w:p w14:paraId="6ACABCF9" w14:textId="77777777" w:rsidR="00FA703D" w:rsidRPr="00FA703D" w:rsidRDefault="00FA703D" w:rsidP="00FA703D">
      <w:pPr>
        <w:spacing w:after="0" w:line="240" w:lineRule="auto"/>
        <w:ind w:firstLine="284"/>
        <w:jc w:val="both"/>
        <w:rPr>
          <w:rFonts w:ascii="Garamond" w:hAnsi="Garamond"/>
          <w:i/>
          <w:sz w:val="24"/>
          <w:szCs w:val="24"/>
        </w:rPr>
      </w:pPr>
      <w:r w:rsidRPr="00FA703D">
        <w:rPr>
          <w:rFonts w:ascii="Garamond" w:hAnsi="Garamond"/>
          <w:i/>
          <w:sz w:val="24"/>
          <w:szCs w:val="24"/>
        </w:rPr>
        <w:t>2/4. Procesi mësimdhënës organizohet e realizohet nëpërmjet shoqatave kulturore, lidhjeve të mësuesve apo të shkollave shqipe, të regjistruara si organizata jofitimprurëse, në përputhje me legjislacionin e vendit ku veprojnë.</w:t>
      </w:r>
    </w:p>
    <w:p w14:paraId="3D901747" w14:textId="7EC08727" w:rsidR="00FA703D" w:rsidRPr="00FA703D" w:rsidRDefault="00FA703D" w:rsidP="00FA703D">
      <w:pPr>
        <w:spacing w:after="0" w:line="240" w:lineRule="auto"/>
        <w:ind w:firstLine="284"/>
        <w:jc w:val="both"/>
        <w:rPr>
          <w:rFonts w:ascii="Garamond" w:hAnsi="Garamond"/>
          <w:i/>
          <w:sz w:val="24"/>
          <w:szCs w:val="24"/>
        </w:rPr>
      </w:pPr>
      <w:r w:rsidRPr="00FA703D">
        <w:rPr>
          <w:rFonts w:ascii="Garamond" w:hAnsi="Garamond"/>
          <w:i/>
          <w:sz w:val="24"/>
          <w:szCs w:val="24"/>
        </w:rPr>
        <w:t>2/5. Procedura e përzgjedhjes së arsimtarëve të gjuhës shqipe dhe të kulturës shqiptare në diasporë, autorizimi dhe lidhja e kontratës individuale me arsimtarin, si dhe monitorimi i mësimdhënies përcaktohen në udhëzimin e përbashkët ndërmjet ministrit përgjegjës për arsimin dhe ministrit përgjegjës për punët e jashtme dhe diasporën.</w:t>
      </w:r>
    </w:p>
    <w:p w14:paraId="4D1F11C3" w14:textId="6F78C4B6" w:rsidR="00AE3D56" w:rsidRPr="007204AA" w:rsidRDefault="007204AA" w:rsidP="007204AA">
      <w:pPr>
        <w:spacing w:after="0" w:line="240" w:lineRule="auto"/>
        <w:ind w:firstLine="284"/>
        <w:jc w:val="both"/>
        <w:rPr>
          <w:rFonts w:ascii="Garamond" w:hAnsi="Garamond"/>
          <w:sz w:val="24"/>
          <w:szCs w:val="24"/>
        </w:rPr>
      </w:pPr>
      <w:r>
        <w:rPr>
          <w:rFonts w:ascii="Garamond" w:hAnsi="Garamond"/>
          <w:sz w:val="24"/>
          <w:szCs w:val="24"/>
        </w:rPr>
        <w:t xml:space="preserve">3. </w:t>
      </w:r>
      <w:r w:rsidR="00AE3D56" w:rsidRPr="007204AA">
        <w:rPr>
          <w:rFonts w:ascii="Garamond" w:hAnsi="Garamond"/>
          <w:sz w:val="24"/>
          <w:szCs w:val="24"/>
        </w:rPr>
        <w:t>Kanë të drejtë të ndjekin mësimin e gjuh</w:t>
      </w:r>
      <w:r w:rsidR="00E32B83" w:rsidRPr="007204AA">
        <w:rPr>
          <w:rFonts w:ascii="Garamond" w:hAnsi="Garamond"/>
          <w:sz w:val="24"/>
          <w:szCs w:val="24"/>
        </w:rPr>
        <w:t>ë</w:t>
      </w:r>
      <w:r w:rsidR="00AE3D56" w:rsidRPr="007204AA">
        <w:rPr>
          <w:rFonts w:ascii="Garamond" w:hAnsi="Garamond"/>
          <w:sz w:val="24"/>
          <w:szCs w:val="24"/>
        </w:rPr>
        <w:t>s shqipe dhe kultur</w:t>
      </w:r>
      <w:r w:rsidR="00E32B83" w:rsidRPr="007204AA">
        <w:rPr>
          <w:rFonts w:ascii="Garamond" w:hAnsi="Garamond"/>
          <w:sz w:val="24"/>
          <w:szCs w:val="24"/>
        </w:rPr>
        <w:t>ë</w:t>
      </w:r>
      <w:r w:rsidR="00AE3D56" w:rsidRPr="007204AA">
        <w:rPr>
          <w:rFonts w:ascii="Garamond" w:hAnsi="Garamond"/>
          <w:sz w:val="24"/>
          <w:szCs w:val="24"/>
        </w:rPr>
        <w:t xml:space="preserve">s shqiptare në vendet pritëse të diasporës shqiptare: </w:t>
      </w:r>
    </w:p>
    <w:p w14:paraId="4D1F11C5" w14:textId="5BC6E6FE" w:rsidR="00AE3D56" w:rsidRPr="007204AA" w:rsidRDefault="007204AA" w:rsidP="007204AA">
      <w:pPr>
        <w:spacing w:after="0" w:line="240" w:lineRule="auto"/>
        <w:ind w:firstLine="284"/>
        <w:jc w:val="both"/>
        <w:rPr>
          <w:rFonts w:ascii="Garamond" w:hAnsi="Garamond"/>
          <w:sz w:val="24"/>
          <w:szCs w:val="24"/>
        </w:rPr>
      </w:pPr>
      <w:r>
        <w:rPr>
          <w:rFonts w:ascii="Garamond" w:hAnsi="Garamond"/>
          <w:sz w:val="24"/>
          <w:szCs w:val="24"/>
        </w:rPr>
        <w:t xml:space="preserve">a) </w:t>
      </w:r>
      <w:r w:rsidR="00AE3D56" w:rsidRPr="007204AA">
        <w:rPr>
          <w:rFonts w:ascii="Garamond" w:hAnsi="Garamond"/>
          <w:sz w:val="24"/>
          <w:szCs w:val="24"/>
        </w:rPr>
        <w:t xml:space="preserve">fëmijët e moshës deri </w:t>
      </w:r>
      <w:r w:rsidR="00655D2F" w:rsidRPr="007204AA">
        <w:rPr>
          <w:rFonts w:ascii="Garamond" w:hAnsi="Garamond"/>
          <w:sz w:val="24"/>
          <w:szCs w:val="24"/>
        </w:rPr>
        <w:t xml:space="preserve">në 18 vjeç </w:t>
      </w:r>
      <w:r w:rsidR="00BF76E2" w:rsidRPr="007204AA">
        <w:rPr>
          <w:rFonts w:ascii="Garamond" w:hAnsi="Garamond"/>
          <w:sz w:val="24"/>
          <w:szCs w:val="24"/>
        </w:rPr>
        <w:t>me kombësi shqiptare;</w:t>
      </w:r>
    </w:p>
    <w:p w14:paraId="4D1F11C6" w14:textId="0BF725B4" w:rsidR="00AE3D56" w:rsidRPr="007204AA" w:rsidRDefault="007204AA" w:rsidP="007204AA">
      <w:pPr>
        <w:spacing w:after="0" w:line="240" w:lineRule="auto"/>
        <w:ind w:firstLine="284"/>
        <w:jc w:val="both"/>
        <w:rPr>
          <w:rFonts w:ascii="Garamond" w:hAnsi="Garamond"/>
          <w:sz w:val="24"/>
          <w:szCs w:val="24"/>
        </w:rPr>
      </w:pPr>
      <w:r>
        <w:rPr>
          <w:rFonts w:ascii="Garamond" w:hAnsi="Garamond"/>
          <w:sz w:val="24"/>
          <w:szCs w:val="24"/>
        </w:rPr>
        <w:t xml:space="preserve">b) </w:t>
      </w:r>
      <w:r w:rsidR="00AE3D56" w:rsidRPr="007204AA">
        <w:rPr>
          <w:rFonts w:ascii="Garamond" w:hAnsi="Garamond"/>
          <w:sz w:val="24"/>
          <w:szCs w:val="24"/>
        </w:rPr>
        <w:t xml:space="preserve">çdo person me origjinë shqiptare që jeton në vendin pritës, pavarësisht </w:t>
      </w:r>
      <w:r w:rsidR="00BF76E2" w:rsidRPr="007204AA">
        <w:rPr>
          <w:rFonts w:ascii="Garamond" w:hAnsi="Garamond"/>
          <w:sz w:val="24"/>
          <w:szCs w:val="24"/>
        </w:rPr>
        <w:t>nga statusi i</w:t>
      </w:r>
      <w:r w:rsidR="00AE3D56" w:rsidRPr="007204AA">
        <w:rPr>
          <w:rFonts w:ascii="Garamond" w:hAnsi="Garamond"/>
          <w:sz w:val="24"/>
          <w:szCs w:val="24"/>
        </w:rPr>
        <w:t xml:space="preserve"> tij, me qëndrim të përkohshëm apo të përhershëm, azilkërkues, të strehuar të përkohshëm apo persona pa shtetësi.</w:t>
      </w:r>
    </w:p>
    <w:p w14:paraId="4D1F11C7" w14:textId="236E19AC" w:rsidR="00AE3D56" w:rsidRPr="007204AA" w:rsidRDefault="007204AA" w:rsidP="007204AA">
      <w:pPr>
        <w:spacing w:after="0" w:line="240" w:lineRule="auto"/>
        <w:ind w:firstLine="284"/>
        <w:jc w:val="both"/>
        <w:rPr>
          <w:rFonts w:ascii="Garamond" w:hAnsi="Garamond"/>
          <w:sz w:val="24"/>
          <w:szCs w:val="24"/>
        </w:rPr>
      </w:pPr>
      <w:r>
        <w:rPr>
          <w:rFonts w:ascii="Garamond" w:hAnsi="Garamond"/>
          <w:sz w:val="24"/>
          <w:szCs w:val="24"/>
        </w:rPr>
        <w:t xml:space="preserve">4. </w:t>
      </w:r>
      <w:r w:rsidR="00AE3D56" w:rsidRPr="007204AA">
        <w:rPr>
          <w:rFonts w:ascii="Garamond" w:hAnsi="Garamond"/>
          <w:sz w:val="24"/>
          <w:szCs w:val="24"/>
        </w:rPr>
        <w:t>Mësimi zhvillohet në përputhje me kurrikulën e përbashkët të gjuhës shqipe e të kulturës shqiptare në dias</w:t>
      </w:r>
      <w:r w:rsidR="00AC297E" w:rsidRPr="007204AA">
        <w:rPr>
          <w:rFonts w:ascii="Garamond" w:hAnsi="Garamond"/>
          <w:sz w:val="24"/>
          <w:szCs w:val="24"/>
        </w:rPr>
        <w:t>porë, sipas marrëveshjes midis M</w:t>
      </w:r>
      <w:r w:rsidR="00AE3D56" w:rsidRPr="007204AA">
        <w:rPr>
          <w:rFonts w:ascii="Garamond" w:hAnsi="Garamond"/>
          <w:sz w:val="24"/>
          <w:szCs w:val="24"/>
        </w:rPr>
        <w:t>inistris</w:t>
      </w:r>
      <w:r w:rsidR="00E32B83" w:rsidRPr="007204AA">
        <w:rPr>
          <w:rFonts w:ascii="Garamond" w:hAnsi="Garamond"/>
          <w:sz w:val="24"/>
          <w:szCs w:val="24"/>
        </w:rPr>
        <w:t>ë</w:t>
      </w:r>
      <w:r w:rsidR="00AE3D56" w:rsidRPr="007204AA">
        <w:rPr>
          <w:rFonts w:ascii="Garamond" w:hAnsi="Garamond"/>
          <w:sz w:val="24"/>
          <w:szCs w:val="24"/>
        </w:rPr>
        <w:t xml:space="preserve"> s</w:t>
      </w:r>
      <w:r w:rsidR="00E32B83" w:rsidRPr="007204AA">
        <w:rPr>
          <w:rFonts w:ascii="Garamond" w:hAnsi="Garamond"/>
          <w:sz w:val="24"/>
          <w:szCs w:val="24"/>
        </w:rPr>
        <w:t>ë</w:t>
      </w:r>
      <w:r w:rsidR="00AC297E" w:rsidRPr="007204AA">
        <w:rPr>
          <w:rFonts w:ascii="Garamond" w:hAnsi="Garamond"/>
          <w:sz w:val="24"/>
          <w:szCs w:val="24"/>
        </w:rPr>
        <w:t xml:space="preserve"> A</w:t>
      </w:r>
      <w:r w:rsidR="00AE3D56" w:rsidRPr="007204AA">
        <w:rPr>
          <w:rFonts w:ascii="Garamond" w:hAnsi="Garamond"/>
          <w:sz w:val="24"/>
          <w:szCs w:val="24"/>
        </w:rPr>
        <w:t>rsimit</w:t>
      </w:r>
      <w:r w:rsidR="00AC297E" w:rsidRPr="007204AA">
        <w:rPr>
          <w:rFonts w:ascii="Garamond" w:hAnsi="Garamond"/>
          <w:sz w:val="24"/>
          <w:szCs w:val="24"/>
        </w:rPr>
        <w:t>, S</w:t>
      </w:r>
      <w:r w:rsidR="00AE3D56" w:rsidRPr="007204AA">
        <w:rPr>
          <w:rFonts w:ascii="Garamond" w:hAnsi="Garamond"/>
          <w:sz w:val="24"/>
          <w:szCs w:val="24"/>
        </w:rPr>
        <w:t>portit</w:t>
      </w:r>
      <w:r w:rsidR="00AC297E" w:rsidRPr="007204AA">
        <w:rPr>
          <w:rFonts w:ascii="Garamond" w:hAnsi="Garamond"/>
          <w:sz w:val="24"/>
          <w:szCs w:val="24"/>
        </w:rPr>
        <w:t xml:space="preserve"> dhe Rinis</w:t>
      </w:r>
      <w:r w:rsidR="00825B70" w:rsidRPr="007204AA">
        <w:rPr>
          <w:rFonts w:ascii="Garamond" w:hAnsi="Garamond"/>
          <w:sz w:val="24"/>
          <w:szCs w:val="24"/>
        </w:rPr>
        <w:t>ë</w:t>
      </w:r>
      <w:r w:rsidR="00AE3D56" w:rsidRPr="007204AA">
        <w:rPr>
          <w:rFonts w:ascii="Garamond" w:hAnsi="Garamond"/>
          <w:sz w:val="24"/>
          <w:szCs w:val="24"/>
        </w:rPr>
        <w:t xml:space="preserve"> t</w:t>
      </w:r>
      <w:r w:rsidR="00E32B83" w:rsidRPr="007204AA">
        <w:rPr>
          <w:rFonts w:ascii="Garamond" w:hAnsi="Garamond"/>
          <w:sz w:val="24"/>
          <w:szCs w:val="24"/>
        </w:rPr>
        <w:t>ë</w:t>
      </w:r>
      <w:r w:rsidR="00AE3D56" w:rsidRPr="007204AA">
        <w:rPr>
          <w:rFonts w:ascii="Garamond" w:hAnsi="Garamond"/>
          <w:sz w:val="24"/>
          <w:szCs w:val="24"/>
        </w:rPr>
        <w:t xml:space="preserve"> Republik</w:t>
      </w:r>
      <w:r w:rsidR="00E32B83" w:rsidRPr="007204AA">
        <w:rPr>
          <w:rFonts w:ascii="Garamond" w:hAnsi="Garamond"/>
          <w:sz w:val="24"/>
          <w:szCs w:val="24"/>
        </w:rPr>
        <w:t>ë</w:t>
      </w:r>
      <w:r w:rsidR="00AE3D56" w:rsidRPr="007204AA">
        <w:rPr>
          <w:rFonts w:ascii="Garamond" w:hAnsi="Garamond"/>
          <w:sz w:val="24"/>
          <w:szCs w:val="24"/>
        </w:rPr>
        <w:t>s s</w:t>
      </w:r>
      <w:r w:rsidR="00E32B83" w:rsidRPr="007204AA">
        <w:rPr>
          <w:rFonts w:ascii="Garamond" w:hAnsi="Garamond"/>
          <w:sz w:val="24"/>
          <w:szCs w:val="24"/>
        </w:rPr>
        <w:t>ë</w:t>
      </w:r>
      <w:r w:rsidR="00AE3D56" w:rsidRPr="007204AA">
        <w:rPr>
          <w:rFonts w:ascii="Garamond" w:hAnsi="Garamond"/>
          <w:sz w:val="24"/>
          <w:szCs w:val="24"/>
        </w:rPr>
        <w:t xml:space="preserve"> Shqip</w:t>
      </w:r>
      <w:r w:rsidR="00E32B83" w:rsidRPr="007204AA">
        <w:rPr>
          <w:rFonts w:ascii="Garamond" w:hAnsi="Garamond"/>
          <w:sz w:val="24"/>
          <w:szCs w:val="24"/>
        </w:rPr>
        <w:t>ë</w:t>
      </w:r>
      <w:r w:rsidR="00AE3D56" w:rsidRPr="007204AA">
        <w:rPr>
          <w:rFonts w:ascii="Garamond" w:hAnsi="Garamond"/>
          <w:sz w:val="24"/>
          <w:szCs w:val="24"/>
        </w:rPr>
        <w:t>ris</w:t>
      </w:r>
      <w:r w:rsidR="00E32B83" w:rsidRPr="007204AA">
        <w:rPr>
          <w:rFonts w:ascii="Garamond" w:hAnsi="Garamond"/>
          <w:sz w:val="24"/>
          <w:szCs w:val="24"/>
        </w:rPr>
        <w:t>ë</w:t>
      </w:r>
      <w:r w:rsidR="00AC297E" w:rsidRPr="007204AA">
        <w:rPr>
          <w:rFonts w:ascii="Garamond" w:hAnsi="Garamond"/>
          <w:sz w:val="24"/>
          <w:szCs w:val="24"/>
        </w:rPr>
        <w:t>, M</w:t>
      </w:r>
      <w:r w:rsidR="00AE3D56" w:rsidRPr="007204AA">
        <w:rPr>
          <w:rFonts w:ascii="Garamond" w:hAnsi="Garamond"/>
          <w:sz w:val="24"/>
          <w:szCs w:val="24"/>
        </w:rPr>
        <w:t>inistris</w:t>
      </w:r>
      <w:r w:rsidR="00E32B83" w:rsidRPr="007204AA">
        <w:rPr>
          <w:rFonts w:ascii="Garamond" w:hAnsi="Garamond"/>
          <w:sz w:val="24"/>
          <w:szCs w:val="24"/>
        </w:rPr>
        <w:t>ë</w:t>
      </w:r>
      <w:r w:rsidR="00AE3D56" w:rsidRPr="007204AA">
        <w:rPr>
          <w:rFonts w:ascii="Garamond" w:hAnsi="Garamond"/>
          <w:sz w:val="24"/>
          <w:szCs w:val="24"/>
        </w:rPr>
        <w:t xml:space="preserve"> s</w:t>
      </w:r>
      <w:r w:rsidR="00E32B83" w:rsidRPr="007204AA">
        <w:rPr>
          <w:rFonts w:ascii="Garamond" w:hAnsi="Garamond"/>
          <w:sz w:val="24"/>
          <w:szCs w:val="24"/>
        </w:rPr>
        <w:t>ë</w:t>
      </w:r>
      <w:r w:rsidR="00AC297E" w:rsidRPr="007204AA">
        <w:rPr>
          <w:rFonts w:ascii="Garamond" w:hAnsi="Garamond"/>
          <w:sz w:val="24"/>
          <w:szCs w:val="24"/>
        </w:rPr>
        <w:t xml:space="preserve"> A</w:t>
      </w:r>
      <w:r w:rsidR="00152881" w:rsidRPr="007204AA">
        <w:rPr>
          <w:rFonts w:ascii="Garamond" w:hAnsi="Garamond"/>
          <w:sz w:val="24"/>
          <w:szCs w:val="24"/>
        </w:rPr>
        <w:t>rsimit, S</w:t>
      </w:r>
      <w:r w:rsidR="00AE3D56" w:rsidRPr="007204AA">
        <w:rPr>
          <w:rFonts w:ascii="Garamond" w:hAnsi="Garamond"/>
          <w:sz w:val="24"/>
          <w:szCs w:val="24"/>
        </w:rPr>
        <w:t>hkenc</w:t>
      </w:r>
      <w:r w:rsidR="00E32B83" w:rsidRPr="007204AA">
        <w:rPr>
          <w:rFonts w:ascii="Garamond" w:hAnsi="Garamond"/>
          <w:sz w:val="24"/>
          <w:szCs w:val="24"/>
        </w:rPr>
        <w:t>ë</w:t>
      </w:r>
      <w:r w:rsidR="00152881" w:rsidRPr="007204AA">
        <w:rPr>
          <w:rFonts w:ascii="Garamond" w:hAnsi="Garamond"/>
          <w:sz w:val="24"/>
          <w:szCs w:val="24"/>
        </w:rPr>
        <w:t>s dhe T</w:t>
      </w:r>
      <w:r w:rsidR="00AE3D56" w:rsidRPr="007204AA">
        <w:rPr>
          <w:rFonts w:ascii="Garamond" w:hAnsi="Garamond"/>
          <w:sz w:val="24"/>
          <w:szCs w:val="24"/>
        </w:rPr>
        <w:t>eknologjis</w:t>
      </w:r>
      <w:r w:rsidR="00E32B83" w:rsidRPr="007204AA">
        <w:rPr>
          <w:rFonts w:ascii="Garamond" w:hAnsi="Garamond"/>
          <w:sz w:val="24"/>
          <w:szCs w:val="24"/>
        </w:rPr>
        <w:t>ë</w:t>
      </w:r>
      <w:r w:rsidR="00152881" w:rsidRPr="007204AA">
        <w:rPr>
          <w:rFonts w:ascii="Garamond" w:hAnsi="Garamond"/>
          <w:sz w:val="24"/>
          <w:szCs w:val="24"/>
        </w:rPr>
        <w:t xml:space="preserve"> </w:t>
      </w:r>
      <w:r w:rsidR="00BF76E2" w:rsidRPr="007204AA">
        <w:rPr>
          <w:rFonts w:ascii="Garamond" w:hAnsi="Garamond"/>
          <w:sz w:val="24"/>
          <w:szCs w:val="24"/>
        </w:rPr>
        <w:t>t</w:t>
      </w:r>
      <w:r w:rsidR="00825B70" w:rsidRPr="007204AA">
        <w:rPr>
          <w:rFonts w:ascii="Garamond" w:hAnsi="Garamond"/>
          <w:sz w:val="24"/>
          <w:szCs w:val="24"/>
        </w:rPr>
        <w:t>ë Republikës</w:t>
      </w:r>
      <w:r w:rsidR="00BF76E2" w:rsidRPr="007204AA">
        <w:rPr>
          <w:rFonts w:ascii="Garamond" w:hAnsi="Garamond"/>
          <w:sz w:val="24"/>
          <w:szCs w:val="24"/>
        </w:rPr>
        <w:t xml:space="preserve"> </w:t>
      </w:r>
      <w:r w:rsidR="00825B70" w:rsidRPr="007204AA">
        <w:rPr>
          <w:rFonts w:ascii="Garamond" w:hAnsi="Garamond"/>
          <w:sz w:val="24"/>
          <w:szCs w:val="24"/>
        </w:rPr>
        <w:t xml:space="preserve">së </w:t>
      </w:r>
      <w:r w:rsidR="00BF76E2" w:rsidRPr="007204AA">
        <w:rPr>
          <w:rFonts w:ascii="Garamond" w:hAnsi="Garamond"/>
          <w:sz w:val="24"/>
          <w:szCs w:val="24"/>
        </w:rPr>
        <w:t>Kosov</w:t>
      </w:r>
      <w:r w:rsidR="00825B70" w:rsidRPr="007204AA">
        <w:rPr>
          <w:rFonts w:ascii="Garamond" w:hAnsi="Garamond"/>
          <w:sz w:val="24"/>
          <w:szCs w:val="24"/>
        </w:rPr>
        <w:t>ë</w:t>
      </w:r>
      <w:r w:rsidR="00BF76E2" w:rsidRPr="007204AA">
        <w:rPr>
          <w:rFonts w:ascii="Garamond" w:hAnsi="Garamond"/>
          <w:sz w:val="24"/>
          <w:szCs w:val="24"/>
        </w:rPr>
        <w:t>s</w:t>
      </w:r>
      <w:r w:rsidR="000E231B" w:rsidRPr="007204AA">
        <w:rPr>
          <w:rFonts w:ascii="Garamond" w:hAnsi="Garamond"/>
          <w:sz w:val="24"/>
          <w:szCs w:val="24"/>
        </w:rPr>
        <w:t>,</w:t>
      </w:r>
      <w:r w:rsidR="00BF76E2" w:rsidRPr="007204AA">
        <w:rPr>
          <w:rFonts w:ascii="Garamond" w:hAnsi="Garamond"/>
          <w:sz w:val="24"/>
          <w:szCs w:val="24"/>
        </w:rPr>
        <w:t xml:space="preserve"> </w:t>
      </w:r>
      <w:r w:rsidR="00152881" w:rsidRPr="007204AA">
        <w:rPr>
          <w:rFonts w:ascii="Garamond" w:hAnsi="Garamond"/>
          <w:sz w:val="24"/>
          <w:szCs w:val="24"/>
        </w:rPr>
        <w:t>si dhe M</w:t>
      </w:r>
      <w:r w:rsidR="00AE3D56" w:rsidRPr="007204AA">
        <w:rPr>
          <w:rFonts w:ascii="Garamond" w:hAnsi="Garamond"/>
          <w:sz w:val="24"/>
          <w:szCs w:val="24"/>
        </w:rPr>
        <w:t>inistris</w:t>
      </w:r>
      <w:r w:rsidR="00E32B83" w:rsidRPr="007204AA">
        <w:rPr>
          <w:rFonts w:ascii="Garamond" w:hAnsi="Garamond"/>
          <w:sz w:val="24"/>
          <w:szCs w:val="24"/>
        </w:rPr>
        <w:t>ë</w:t>
      </w:r>
      <w:r w:rsidR="00AE3D56" w:rsidRPr="007204AA">
        <w:rPr>
          <w:rFonts w:ascii="Garamond" w:hAnsi="Garamond"/>
          <w:sz w:val="24"/>
          <w:szCs w:val="24"/>
        </w:rPr>
        <w:t xml:space="preserve"> s</w:t>
      </w:r>
      <w:r w:rsidR="00E32B83" w:rsidRPr="007204AA">
        <w:rPr>
          <w:rFonts w:ascii="Garamond" w:hAnsi="Garamond"/>
          <w:sz w:val="24"/>
          <w:szCs w:val="24"/>
        </w:rPr>
        <w:t>ë</w:t>
      </w:r>
      <w:r w:rsidR="00152881" w:rsidRPr="007204AA">
        <w:rPr>
          <w:rFonts w:ascii="Garamond" w:hAnsi="Garamond"/>
          <w:sz w:val="24"/>
          <w:szCs w:val="24"/>
        </w:rPr>
        <w:t xml:space="preserve"> D</w:t>
      </w:r>
      <w:r w:rsidR="00AE3D56" w:rsidRPr="007204AA">
        <w:rPr>
          <w:rFonts w:ascii="Garamond" w:hAnsi="Garamond"/>
          <w:sz w:val="24"/>
          <w:szCs w:val="24"/>
        </w:rPr>
        <w:t>iaspor</w:t>
      </w:r>
      <w:r w:rsidR="00E32B83" w:rsidRPr="007204AA">
        <w:rPr>
          <w:rFonts w:ascii="Garamond" w:hAnsi="Garamond"/>
          <w:sz w:val="24"/>
          <w:szCs w:val="24"/>
        </w:rPr>
        <w:t>ë</w:t>
      </w:r>
      <w:r w:rsidR="00152881" w:rsidRPr="007204AA">
        <w:rPr>
          <w:rFonts w:ascii="Garamond" w:hAnsi="Garamond"/>
          <w:sz w:val="24"/>
          <w:szCs w:val="24"/>
        </w:rPr>
        <w:t>s s</w:t>
      </w:r>
      <w:r w:rsidR="00E32B83" w:rsidRPr="007204AA">
        <w:rPr>
          <w:rFonts w:ascii="Garamond" w:hAnsi="Garamond"/>
          <w:sz w:val="24"/>
          <w:szCs w:val="24"/>
        </w:rPr>
        <w:t>ë</w:t>
      </w:r>
      <w:r w:rsidR="00AE3D56" w:rsidRPr="007204AA">
        <w:rPr>
          <w:rFonts w:ascii="Garamond" w:hAnsi="Garamond"/>
          <w:sz w:val="24"/>
          <w:szCs w:val="24"/>
        </w:rPr>
        <w:t xml:space="preserve"> Republik</w:t>
      </w:r>
      <w:r w:rsidR="00E32B83" w:rsidRPr="007204AA">
        <w:rPr>
          <w:rFonts w:ascii="Garamond" w:hAnsi="Garamond"/>
          <w:sz w:val="24"/>
          <w:szCs w:val="24"/>
        </w:rPr>
        <w:t>ë</w:t>
      </w:r>
      <w:r w:rsidR="00AE3D56" w:rsidRPr="007204AA">
        <w:rPr>
          <w:rFonts w:ascii="Garamond" w:hAnsi="Garamond"/>
          <w:sz w:val="24"/>
          <w:szCs w:val="24"/>
        </w:rPr>
        <w:t>s s</w:t>
      </w:r>
      <w:r w:rsidR="00E32B83" w:rsidRPr="007204AA">
        <w:rPr>
          <w:rFonts w:ascii="Garamond" w:hAnsi="Garamond"/>
          <w:sz w:val="24"/>
          <w:szCs w:val="24"/>
        </w:rPr>
        <w:t>ë</w:t>
      </w:r>
      <w:r w:rsidR="00AE3D56" w:rsidRPr="007204AA">
        <w:rPr>
          <w:rFonts w:ascii="Garamond" w:hAnsi="Garamond"/>
          <w:sz w:val="24"/>
          <w:szCs w:val="24"/>
        </w:rPr>
        <w:t xml:space="preserve"> Kosov</w:t>
      </w:r>
      <w:r w:rsidR="00E32B83" w:rsidRPr="007204AA">
        <w:rPr>
          <w:rFonts w:ascii="Garamond" w:hAnsi="Garamond"/>
          <w:sz w:val="24"/>
          <w:szCs w:val="24"/>
        </w:rPr>
        <w:t>ë</w:t>
      </w:r>
      <w:r w:rsidR="006A65D6" w:rsidRPr="007204AA">
        <w:rPr>
          <w:rFonts w:ascii="Garamond" w:hAnsi="Garamond"/>
          <w:sz w:val="24"/>
          <w:szCs w:val="24"/>
        </w:rPr>
        <w:t>s</w:t>
      </w:r>
      <w:r w:rsidR="00AE3D56" w:rsidRPr="007204AA">
        <w:rPr>
          <w:rFonts w:ascii="Garamond" w:hAnsi="Garamond"/>
          <w:sz w:val="24"/>
          <w:szCs w:val="24"/>
        </w:rPr>
        <w:t xml:space="preserve"> “Për organizimin e përbashkët të mësimit të gjuhë</w:t>
      </w:r>
      <w:r w:rsidR="00A926EE" w:rsidRPr="007204AA">
        <w:rPr>
          <w:rFonts w:ascii="Garamond" w:hAnsi="Garamond"/>
          <w:sz w:val="24"/>
          <w:szCs w:val="24"/>
        </w:rPr>
        <w:t>s shqipe dhe kulturës shqiptare</w:t>
      </w:r>
      <w:r w:rsidR="00AE3D56" w:rsidRPr="007204AA">
        <w:rPr>
          <w:rFonts w:ascii="Garamond" w:hAnsi="Garamond"/>
          <w:sz w:val="24"/>
          <w:szCs w:val="24"/>
        </w:rPr>
        <w:t xml:space="preserve"> në diasporë dhe mërgatës”</w:t>
      </w:r>
      <w:r w:rsidR="00A926EE" w:rsidRPr="007204AA">
        <w:rPr>
          <w:rFonts w:ascii="Garamond" w:hAnsi="Garamond"/>
          <w:sz w:val="24"/>
          <w:szCs w:val="24"/>
        </w:rPr>
        <w:t>,</w:t>
      </w:r>
      <w:r w:rsidR="00BF76E2" w:rsidRPr="007204AA">
        <w:rPr>
          <w:rFonts w:ascii="Garamond" w:hAnsi="Garamond"/>
          <w:sz w:val="24"/>
          <w:szCs w:val="24"/>
        </w:rPr>
        <w:t xml:space="preserve"> datë 23.3.2015</w:t>
      </w:r>
      <w:r w:rsidR="00E377CB" w:rsidRPr="007204AA">
        <w:rPr>
          <w:rFonts w:ascii="Garamond" w:hAnsi="Garamond"/>
          <w:sz w:val="24"/>
          <w:szCs w:val="24"/>
        </w:rPr>
        <w:t>,</w:t>
      </w:r>
      <w:r w:rsidR="00AE3D56" w:rsidRPr="007204AA">
        <w:rPr>
          <w:rFonts w:ascii="Garamond" w:hAnsi="Garamond"/>
          <w:sz w:val="24"/>
          <w:szCs w:val="24"/>
        </w:rPr>
        <w:t xml:space="preserve"> ose </w:t>
      </w:r>
      <w:r w:rsidR="00AE3D56" w:rsidRPr="007204AA">
        <w:rPr>
          <w:rFonts w:ascii="Garamond" w:hAnsi="Garamond"/>
          <w:sz w:val="24"/>
          <w:szCs w:val="24"/>
        </w:rPr>
        <w:lastRenderedPageBreak/>
        <w:t>sipas programeve dhe planeve të miratuara nga ministritë përgjegjës</w:t>
      </w:r>
      <w:r w:rsidR="00A926EE" w:rsidRPr="007204AA">
        <w:rPr>
          <w:rFonts w:ascii="Garamond" w:hAnsi="Garamond"/>
          <w:sz w:val="24"/>
          <w:szCs w:val="24"/>
        </w:rPr>
        <w:t>e për arsimin në vendet pritëse</w:t>
      </w:r>
      <w:r w:rsidR="00AE3D56" w:rsidRPr="007204AA">
        <w:rPr>
          <w:rFonts w:ascii="Garamond" w:hAnsi="Garamond"/>
          <w:sz w:val="24"/>
          <w:szCs w:val="24"/>
        </w:rPr>
        <w:t>.</w:t>
      </w:r>
    </w:p>
    <w:p w14:paraId="4D1F11C8" w14:textId="51DBA690" w:rsidR="00376D68" w:rsidRPr="007204AA" w:rsidRDefault="007204AA" w:rsidP="007204AA">
      <w:pPr>
        <w:spacing w:after="0" w:line="240" w:lineRule="auto"/>
        <w:ind w:firstLine="284"/>
        <w:jc w:val="both"/>
        <w:rPr>
          <w:rFonts w:ascii="Garamond" w:hAnsi="Garamond"/>
          <w:sz w:val="24"/>
          <w:szCs w:val="24"/>
        </w:rPr>
      </w:pPr>
      <w:r>
        <w:rPr>
          <w:rFonts w:ascii="Garamond" w:hAnsi="Garamond"/>
          <w:sz w:val="24"/>
          <w:szCs w:val="24"/>
        </w:rPr>
        <w:t xml:space="preserve">5. </w:t>
      </w:r>
      <w:r w:rsidR="00376D68" w:rsidRPr="007204AA">
        <w:rPr>
          <w:rFonts w:ascii="Garamond" w:hAnsi="Garamond"/>
          <w:sz w:val="24"/>
          <w:szCs w:val="24"/>
        </w:rPr>
        <w:t>Ministrit</w:t>
      </w:r>
      <w:r w:rsidR="000A21CA" w:rsidRPr="007204AA">
        <w:rPr>
          <w:rFonts w:ascii="Garamond" w:hAnsi="Garamond"/>
          <w:sz w:val="24"/>
          <w:szCs w:val="24"/>
        </w:rPr>
        <w:t>ë</w:t>
      </w:r>
      <w:r w:rsidR="00376D68" w:rsidRPr="007204AA">
        <w:rPr>
          <w:rFonts w:ascii="Garamond" w:hAnsi="Garamond"/>
          <w:sz w:val="24"/>
          <w:szCs w:val="24"/>
        </w:rPr>
        <w:t xml:space="preserve"> </w:t>
      </w:r>
      <w:r w:rsidR="000A21CA" w:rsidRPr="007204AA">
        <w:rPr>
          <w:rFonts w:ascii="Garamond" w:hAnsi="Garamond"/>
          <w:sz w:val="24"/>
          <w:szCs w:val="24"/>
        </w:rPr>
        <w:t>përgjegjëse</w:t>
      </w:r>
      <w:r w:rsidR="00376D68" w:rsidRPr="007204AA">
        <w:rPr>
          <w:rFonts w:ascii="Garamond" w:hAnsi="Garamond"/>
          <w:sz w:val="24"/>
          <w:szCs w:val="24"/>
        </w:rPr>
        <w:t xml:space="preserve"> t</w:t>
      </w:r>
      <w:r w:rsidR="000A21CA" w:rsidRPr="007204AA">
        <w:rPr>
          <w:rFonts w:ascii="Garamond" w:hAnsi="Garamond"/>
          <w:sz w:val="24"/>
          <w:szCs w:val="24"/>
        </w:rPr>
        <w:t>ë</w:t>
      </w:r>
      <w:r w:rsidR="00376D68" w:rsidRPr="007204AA">
        <w:rPr>
          <w:rFonts w:ascii="Garamond" w:hAnsi="Garamond"/>
          <w:sz w:val="24"/>
          <w:szCs w:val="24"/>
        </w:rPr>
        <w:t xml:space="preserve"> arsimit t</w:t>
      </w:r>
      <w:r w:rsidR="000A21CA" w:rsidRPr="007204AA">
        <w:rPr>
          <w:rFonts w:ascii="Garamond" w:hAnsi="Garamond"/>
          <w:sz w:val="24"/>
          <w:szCs w:val="24"/>
        </w:rPr>
        <w:t>ë</w:t>
      </w:r>
      <w:r w:rsidR="00376D68" w:rsidRPr="007204AA">
        <w:rPr>
          <w:rFonts w:ascii="Garamond" w:hAnsi="Garamond"/>
          <w:sz w:val="24"/>
          <w:szCs w:val="24"/>
        </w:rPr>
        <w:t xml:space="preserve"> Republik</w:t>
      </w:r>
      <w:r w:rsidR="000A21CA" w:rsidRPr="007204AA">
        <w:rPr>
          <w:rFonts w:ascii="Garamond" w:hAnsi="Garamond"/>
          <w:sz w:val="24"/>
          <w:szCs w:val="24"/>
        </w:rPr>
        <w:t>ë</w:t>
      </w:r>
      <w:r w:rsidR="00376D68" w:rsidRPr="007204AA">
        <w:rPr>
          <w:rFonts w:ascii="Garamond" w:hAnsi="Garamond"/>
          <w:sz w:val="24"/>
          <w:szCs w:val="24"/>
        </w:rPr>
        <w:t>s s</w:t>
      </w:r>
      <w:r w:rsidR="000A21CA" w:rsidRPr="007204AA">
        <w:rPr>
          <w:rFonts w:ascii="Garamond" w:hAnsi="Garamond"/>
          <w:sz w:val="24"/>
          <w:szCs w:val="24"/>
        </w:rPr>
        <w:t>ë</w:t>
      </w:r>
      <w:r w:rsidR="00376D68" w:rsidRPr="007204AA">
        <w:rPr>
          <w:rFonts w:ascii="Garamond" w:hAnsi="Garamond"/>
          <w:sz w:val="24"/>
          <w:szCs w:val="24"/>
        </w:rPr>
        <w:t xml:space="preserve"> Shqip</w:t>
      </w:r>
      <w:r w:rsidR="000A21CA" w:rsidRPr="007204AA">
        <w:rPr>
          <w:rFonts w:ascii="Garamond" w:hAnsi="Garamond"/>
          <w:sz w:val="24"/>
          <w:szCs w:val="24"/>
        </w:rPr>
        <w:t>ë</w:t>
      </w:r>
      <w:r w:rsidR="004A2142" w:rsidRPr="007204AA">
        <w:rPr>
          <w:rFonts w:ascii="Garamond" w:hAnsi="Garamond"/>
          <w:sz w:val="24"/>
          <w:szCs w:val="24"/>
        </w:rPr>
        <w:t>ris</w:t>
      </w:r>
      <w:r w:rsidR="000A21CA" w:rsidRPr="007204AA">
        <w:rPr>
          <w:rFonts w:ascii="Garamond" w:hAnsi="Garamond"/>
          <w:sz w:val="24"/>
          <w:szCs w:val="24"/>
        </w:rPr>
        <w:t>ë</w:t>
      </w:r>
      <w:r w:rsidR="004A2142" w:rsidRPr="007204AA">
        <w:rPr>
          <w:rFonts w:ascii="Garamond" w:hAnsi="Garamond"/>
          <w:sz w:val="24"/>
          <w:szCs w:val="24"/>
        </w:rPr>
        <w:t xml:space="preserve"> dhe t</w:t>
      </w:r>
      <w:r w:rsidR="000A21CA" w:rsidRPr="007204AA">
        <w:rPr>
          <w:rFonts w:ascii="Garamond" w:hAnsi="Garamond"/>
          <w:sz w:val="24"/>
          <w:szCs w:val="24"/>
        </w:rPr>
        <w:t>ë</w:t>
      </w:r>
      <w:r w:rsidR="004A2142" w:rsidRPr="007204AA">
        <w:rPr>
          <w:rFonts w:ascii="Garamond" w:hAnsi="Garamond"/>
          <w:sz w:val="24"/>
          <w:szCs w:val="24"/>
        </w:rPr>
        <w:t xml:space="preserve"> Kosov</w:t>
      </w:r>
      <w:r w:rsidR="000A21CA" w:rsidRPr="007204AA">
        <w:rPr>
          <w:rFonts w:ascii="Garamond" w:hAnsi="Garamond"/>
          <w:sz w:val="24"/>
          <w:szCs w:val="24"/>
        </w:rPr>
        <w:t>ë</w:t>
      </w:r>
      <w:r w:rsidR="004A2142" w:rsidRPr="007204AA">
        <w:rPr>
          <w:rFonts w:ascii="Garamond" w:hAnsi="Garamond"/>
          <w:sz w:val="24"/>
          <w:szCs w:val="24"/>
        </w:rPr>
        <w:t>s bashk</w:t>
      </w:r>
      <w:r w:rsidR="000A21CA" w:rsidRPr="007204AA">
        <w:rPr>
          <w:rFonts w:ascii="Garamond" w:hAnsi="Garamond"/>
          <w:sz w:val="24"/>
          <w:szCs w:val="24"/>
        </w:rPr>
        <w:t>ë</w:t>
      </w:r>
      <w:r w:rsidR="004A2142" w:rsidRPr="007204AA">
        <w:rPr>
          <w:rFonts w:ascii="Garamond" w:hAnsi="Garamond"/>
          <w:sz w:val="24"/>
          <w:szCs w:val="24"/>
        </w:rPr>
        <w:t>punojn</w:t>
      </w:r>
      <w:r w:rsidR="000A21CA" w:rsidRPr="007204AA">
        <w:rPr>
          <w:rFonts w:ascii="Garamond" w:hAnsi="Garamond"/>
          <w:sz w:val="24"/>
          <w:szCs w:val="24"/>
        </w:rPr>
        <w:t>ë</w:t>
      </w:r>
      <w:r w:rsidR="00376D68" w:rsidRPr="007204AA">
        <w:rPr>
          <w:rFonts w:ascii="Garamond" w:hAnsi="Garamond"/>
          <w:sz w:val="24"/>
          <w:szCs w:val="24"/>
        </w:rPr>
        <w:t xml:space="preserve"> p</w:t>
      </w:r>
      <w:r w:rsidR="000A21CA" w:rsidRPr="007204AA">
        <w:rPr>
          <w:rFonts w:ascii="Garamond" w:hAnsi="Garamond"/>
          <w:sz w:val="24"/>
          <w:szCs w:val="24"/>
        </w:rPr>
        <w:t>ë</w:t>
      </w:r>
      <w:r w:rsidR="00376D68" w:rsidRPr="007204AA">
        <w:rPr>
          <w:rFonts w:ascii="Garamond" w:hAnsi="Garamond"/>
          <w:sz w:val="24"/>
          <w:szCs w:val="24"/>
        </w:rPr>
        <w:t xml:space="preserve">r hartimin e </w:t>
      </w:r>
      <w:r w:rsidR="000A21CA" w:rsidRPr="007204AA">
        <w:rPr>
          <w:rFonts w:ascii="Garamond" w:hAnsi="Garamond"/>
          <w:sz w:val="24"/>
          <w:szCs w:val="24"/>
        </w:rPr>
        <w:t>dokumenteve</w:t>
      </w:r>
      <w:r w:rsidR="00376D68" w:rsidRPr="007204AA">
        <w:rPr>
          <w:rFonts w:ascii="Garamond" w:hAnsi="Garamond"/>
          <w:sz w:val="24"/>
          <w:szCs w:val="24"/>
        </w:rPr>
        <w:t xml:space="preserve"> t</w:t>
      </w:r>
      <w:r w:rsidR="000A21CA" w:rsidRPr="007204AA">
        <w:rPr>
          <w:rFonts w:ascii="Garamond" w:hAnsi="Garamond"/>
          <w:sz w:val="24"/>
          <w:szCs w:val="24"/>
        </w:rPr>
        <w:t>ë</w:t>
      </w:r>
      <w:r w:rsidR="00376D68" w:rsidRPr="007204AA">
        <w:rPr>
          <w:rFonts w:ascii="Garamond" w:hAnsi="Garamond"/>
          <w:sz w:val="24"/>
          <w:szCs w:val="24"/>
        </w:rPr>
        <w:t xml:space="preserve"> p</w:t>
      </w:r>
      <w:r w:rsidR="000A21CA" w:rsidRPr="007204AA">
        <w:rPr>
          <w:rFonts w:ascii="Garamond" w:hAnsi="Garamond"/>
          <w:sz w:val="24"/>
          <w:szCs w:val="24"/>
        </w:rPr>
        <w:t>ë</w:t>
      </w:r>
      <w:r w:rsidR="00376D68" w:rsidRPr="007204AA">
        <w:rPr>
          <w:rFonts w:ascii="Garamond" w:hAnsi="Garamond"/>
          <w:sz w:val="24"/>
          <w:szCs w:val="24"/>
        </w:rPr>
        <w:t>rbashk</w:t>
      </w:r>
      <w:r w:rsidR="000A21CA" w:rsidRPr="007204AA">
        <w:rPr>
          <w:rFonts w:ascii="Garamond" w:hAnsi="Garamond"/>
          <w:sz w:val="24"/>
          <w:szCs w:val="24"/>
        </w:rPr>
        <w:t>ë</w:t>
      </w:r>
      <w:r w:rsidR="00376D68" w:rsidRPr="007204AA">
        <w:rPr>
          <w:rFonts w:ascii="Garamond" w:hAnsi="Garamond"/>
          <w:sz w:val="24"/>
          <w:szCs w:val="24"/>
        </w:rPr>
        <w:t>ta p</w:t>
      </w:r>
      <w:r w:rsidR="000A21CA" w:rsidRPr="007204AA">
        <w:rPr>
          <w:rFonts w:ascii="Garamond" w:hAnsi="Garamond"/>
          <w:sz w:val="24"/>
          <w:szCs w:val="24"/>
        </w:rPr>
        <w:t>ë</w:t>
      </w:r>
      <w:r w:rsidR="00376D68" w:rsidRPr="007204AA">
        <w:rPr>
          <w:rFonts w:ascii="Garamond" w:hAnsi="Garamond"/>
          <w:sz w:val="24"/>
          <w:szCs w:val="24"/>
        </w:rPr>
        <w:t>r organizimin e procesit m</w:t>
      </w:r>
      <w:r w:rsidR="000A21CA" w:rsidRPr="007204AA">
        <w:rPr>
          <w:rFonts w:ascii="Garamond" w:hAnsi="Garamond"/>
          <w:sz w:val="24"/>
          <w:szCs w:val="24"/>
        </w:rPr>
        <w:t>ë</w:t>
      </w:r>
      <w:r w:rsidR="00376D68" w:rsidRPr="007204AA">
        <w:rPr>
          <w:rFonts w:ascii="Garamond" w:hAnsi="Garamond"/>
          <w:sz w:val="24"/>
          <w:szCs w:val="24"/>
        </w:rPr>
        <w:t>simor, duke parashikuar mënyrën e formimit të grupeve t</w:t>
      </w:r>
      <w:r w:rsidR="000A21CA" w:rsidRPr="007204AA">
        <w:rPr>
          <w:rFonts w:ascii="Garamond" w:hAnsi="Garamond"/>
          <w:sz w:val="24"/>
          <w:szCs w:val="24"/>
        </w:rPr>
        <w:t>ë</w:t>
      </w:r>
      <w:r w:rsidR="00376D68" w:rsidRPr="007204AA">
        <w:rPr>
          <w:rFonts w:ascii="Garamond" w:hAnsi="Garamond"/>
          <w:sz w:val="24"/>
          <w:szCs w:val="24"/>
        </w:rPr>
        <w:t xml:space="preserve"> nx</w:t>
      </w:r>
      <w:r w:rsidR="000A21CA" w:rsidRPr="007204AA">
        <w:rPr>
          <w:rFonts w:ascii="Garamond" w:hAnsi="Garamond"/>
          <w:sz w:val="24"/>
          <w:szCs w:val="24"/>
        </w:rPr>
        <w:t>ë</w:t>
      </w:r>
      <w:r w:rsidR="00376D68" w:rsidRPr="007204AA">
        <w:rPr>
          <w:rFonts w:ascii="Garamond" w:hAnsi="Garamond"/>
          <w:sz w:val="24"/>
          <w:szCs w:val="24"/>
        </w:rPr>
        <w:t>n</w:t>
      </w:r>
      <w:r w:rsidR="000A21CA" w:rsidRPr="007204AA">
        <w:rPr>
          <w:rFonts w:ascii="Garamond" w:hAnsi="Garamond"/>
          <w:sz w:val="24"/>
          <w:szCs w:val="24"/>
        </w:rPr>
        <w:t>ë</w:t>
      </w:r>
      <w:r w:rsidR="00376D68" w:rsidRPr="007204AA">
        <w:rPr>
          <w:rFonts w:ascii="Garamond" w:hAnsi="Garamond"/>
          <w:sz w:val="24"/>
          <w:szCs w:val="24"/>
        </w:rPr>
        <w:t xml:space="preserve">sve, </w:t>
      </w:r>
      <w:r w:rsidR="004A2142" w:rsidRPr="007204AA">
        <w:rPr>
          <w:rFonts w:ascii="Garamond" w:hAnsi="Garamond"/>
          <w:sz w:val="24"/>
          <w:szCs w:val="24"/>
        </w:rPr>
        <w:t>rezultatet e t</w:t>
      </w:r>
      <w:r w:rsidR="000A21CA" w:rsidRPr="007204AA">
        <w:rPr>
          <w:rFonts w:ascii="Garamond" w:hAnsi="Garamond"/>
          <w:sz w:val="24"/>
          <w:szCs w:val="24"/>
        </w:rPr>
        <w:t>ë</w:t>
      </w:r>
      <w:r w:rsidR="004A2142" w:rsidRPr="007204AA">
        <w:rPr>
          <w:rFonts w:ascii="Garamond" w:hAnsi="Garamond"/>
          <w:sz w:val="24"/>
          <w:szCs w:val="24"/>
        </w:rPr>
        <w:t xml:space="preserve"> nx</w:t>
      </w:r>
      <w:r w:rsidR="000A21CA" w:rsidRPr="007204AA">
        <w:rPr>
          <w:rFonts w:ascii="Garamond" w:hAnsi="Garamond"/>
          <w:sz w:val="24"/>
          <w:szCs w:val="24"/>
        </w:rPr>
        <w:t>ë</w:t>
      </w:r>
      <w:r w:rsidR="004A2142" w:rsidRPr="007204AA">
        <w:rPr>
          <w:rFonts w:ascii="Garamond" w:hAnsi="Garamond"/>
          <w:sz w:val="24"/>
          <w:szCs w:val="24"/>
        </w:rPr>
        <w:t>nit sipas niveleve, tematikat dhe temat m</w:t>
      </w:r>
      <w:r w:rsidR="000A21CA" w:rsidRPr="007204AA">
        <w:rPr>
          <w:rFonts w:ascii="Garamond" w:hAnsi="Garamond"/>
          <w:sz w:val="24"/>
          <w:szCs w:val="24"/>
        </w:rPr>
        <w:t>ë</w:t>
      </w:r>
      <w:r w:rsidR="004A2142" w:rsidRPr="007204AA">
        <w:rPr>
          <w:rFonts w:ascii="Garamond" w:hAnsi="Garamond"/>
          <w:sz w:val="24"/>
          <w:szCs w:val="24"/>
        </w:rPr>
        <w:t xml:space="preserve">simore orientuese, </w:t>
      </w:r>
      <w:r w:rsidR="00376D68" w:rsidRPr="007204AA">
        <w:rPr>
          <w:rFonts w:ascii="Garamond" w:hAnsi="Garamond"/>
          <w:sz w:val="24"/>
          <w:szCs w:val="24"/>
        </w:rPr>
        <w:t>planin m</w:t>
      </w:r>
      <w:r w:rsidR="000A21CA" w:rsidRPr="007204AA">
        <w:rPr>
          <w:rFonts w:ascii="Garamond" w:hAnsi="Garamond"/>
          <w:sz w:val="24"/>
          <w:szCs w:val="24"/>
        </w:rPr>
        <w:t>ë</w:t>
      </w:r>
      <w:r w:rsidR="00376D68" w:rsidRPr="007204AA">
        <w:rPr>
          <w:rFonts w:ascii="Garamond" w:hAnsi="Garamond"/>
          <w:sz w:val="24"/>
          <w:szCs w:val="24"/>
        </w:rPr>
        <w:t xml:space="preserve">simor, kohëzgjatjen e orëve </w:t>
      </w:r>
      <w:r w:rsidR="000E231B" w:rsidRPr="007204AA">
        <w:rPr>
          <w:rFonts w:ascii="Garamond" w:hAnsi="Garamond"/>
          <w:sz w:val="24"/>
          <w:szCs w:val="24"/>
        </w:rPr>
        <w:t>mësimore, mënyrën e vlerësimit të</w:t>
      </w:r>
      <w:r w:rsidR="00376D68" w:rsidRPr="007204AA">
        <w:rPr>
          <w:rFonts w:ascii="Garamond" w:hAnsi="Garamond"/>
          <w:sz w:val="24"/>
          <w:szCs w:val="24"/>
        </w:rPr>
        <w:t xml:space="preserve"> nxënësve</w:t>
      </w:r>
      <w:r w:rsidR="004A2142" w:rsidRPr="007204AA">
        <w:rPr>
          <w:rFonts w:ascii="Garamond" w:hAnsi="Garamond"/>
          <w:sz w:val="24"/>
          <w:szCs w:val="24"/>
        </w:rPr>
        <w:t xml:space="preserve"> dhe aspekte t</w:t>
      </w:r>
      <w:r w:rsidR="000A21CA" w:rsidRPr="007204AA">
        <w:rPr>
          <w:rFonts w:ascii="Garamond" w:hAnsi="Garamond"/>
          <w:sz w:val="24"/>
          <w:szCs w:val="24"/>
        </w:rPr>
        <w:t>ë</w:t>
      </w:r>
      <w:r w:rsidR="004A2142" w:rsidRPr="007204AA">
        <w:rPr>
          <w:rFonts w:ascii="Garamond" w:hAnsi="Garamond"/>
          <w:sz w:val="24"/>
          <w:szCs w:val="24"/>
        </w:rPr>
        <w:t xml:space="preserve"> tjera q</w:t>
      </w:r>
      <w:r w:rsidR="000A21CA" w:rsidRPr="007204AA">
        <w:rPr>
          <w:rFonts w:ascii="Garamond" w:hAnsi="Garamond"/>
          <w:sz w:val="24"/>
          <w:szCs w:val="24"/>
        </w:rPr>
        <w:t>ë</w:t>
      </w:r>
      <w:r w:rsidR="004A2142" w:rsidRPr="007204AA">
        <w:rPr>
          <w:rFonts w:ascii="Garamond" w:hAnsi="Garamond"/>
          <w:sz w:val="24"/>
          <w:szCs w:val="24"/>
        </w:rPr>
        <w:t xml:space="preserve"> kan</w:t>
      </w:r>
      <w:r w:rsidR="000A21CA" w:rsidRPr="007204AA">
        <w:rPr>
          <w:rFonts w:ascii="Garamond" w:hAnsi="Garamond"/>
          <w:sz w:val="24"/>
          <w:szCs w:val="24"/>
        </w:rPr>
        <w:t>ë</w:t>
      </w:r>
      <w:r w:rsidR="004A2142" w:rsidRPr="007204AA">
        <w:rPr>
          <w:rFonts w:ascii="Garamond" w:hAnsi="Garamond"/>
          <w:sz w:val="24"/>
          <w:szCs w:val="24"/>
        </w:rPr>
        <w:t xml:space="preserve"> t</w:t>
      </w:r>
      <w:r w:rsidR="000A21CA" w:rsidRPr="007204AA">
        <w:rPr>
          <w:rFonts w:ascii="Garamond" w:hAnsi="Garamond"/>
          <w:sz w:val="24"/>
          <w:szCs w:val="24"/>
        </w:rPr>
        <w:t>ë</w:t>
      </w:r>
      <w:r w:rsidR="004A2142" w:rsidRPr="007204AA">
        <w:rPr>
          <w:rFonts w:ascii="Garamond" w:hAnsi="Garamond"/>
          <w:sz w:val="24"/>
          <w:szCs w:val="24"/>
        </w:rPr>
        <w:t xml:space="preserve"> b</w:t>
      </w:r>
      <w:r w:rsidR="000A21CA" w:rsidRPr="007204AA">
        <w:rPr>
          <w:rFonts w:ascii="Garamond" w:hAnsi="Garamond"/>
          <w:sz w:val="24"/>
          <w:szCs w:val="24"/>
        </w:rPr>
        <w:t>ë</w:t>
      </w:r>
      <w:r w:rsidR="004A2142" w:rsidRPr="007204AA">
        <w:rPr>
          <w:rFonts w:ascii="Garamond" w:hAnsi="Garamond"/>
          <w:sz w:val="24"/>
          <w:szCs w:val="24"/>
        </w:rPr>
        <w:t>jn</w:t>
      </w:r>
      <w:r w:rsidR="000A21CA" w:rsidRPr="007204AA">
        <w:rPr>
          <w:rFonts w:ascii="Garamond" w:hAnsi="Garamond"/>
          <w:sz w:val="24"/>
          <w:szCs w:val="24"/>
        </w:rPr>
        <w:t>ë</w:t>
      </w:r>
      <w:r w:rsidR="004A2142" w:rsidRPr="007204AA">
        <w:rPr>
          <w:rFonts w:ascii="Garamond" w:hAnsi="Garamond"/>
          <w:sz w:val="24"/>
          <w:szCs w:val="24"/>
        </w:rPr>
        <w:t xml:space="preserve"> me fush</w:t>
      </w:r>
      <w:r w:rsidR="000A21CA" w:rsidRPr="007204AA">
        <w:rPr>
          <w:rFonts w:ascii="Garamond" w:hAnsi="Garamond"/>
          <w:sz w:val="24"/>
          <w:szCs w:val="24"/>
        </w:rPr>
        <w:t>ë</w:t>
      </w:r>
      <w:r w:rsidR="004A2142" w:rsidRPr="007204AA">
        <w:rPr>
          <w:rFonts w:ascii="Garamond" w:hAnsi="Garamond"/>
          <w:sz w:val="24"/>
          <w:szCs w:val="24"/>
        </w:rPr>
        <w:t>n e t</w:t>
      </w:r>
      <w:r w:rsidR="000A21CA" w:rsidRPr="007204AA">
        <w:rPr>
          <w:rFonts w:ascii="Garamond" w:hAnsi="Garamond"/>
          <w:sz w:val="24"/>
          <w:szCs w:val="24"/>
        </w:rPr>
        <w:t>ë</w:t>
      </w:r>
      <w:r w:rsidR="004A2142" w:rsidRPr="007204AA">
        <w:rPr>
          <w:rFonts w:ascii="Garamond" w:hAnsi="Garamond"/>
          <w:sz w:val="24"/>
          <w:szCs w:val="24"/>
        </w:rPr>
        <w:t xml:space="preserve"> nx</w:t>
      </w:r>
      <w:r w:rsidR="000A21CA" w:rsidRPr="007204AA">
        <w:rPr>
          <w:rFonts w:ascii="Garamond" w:hAnsi="Garamond"/>
          <w:sz w:val="24"/>
          <w:szCs w:val="24"/>
        </w:rPr>
        <w:t>ë</w:t>
      </w:r>
      <w:r w:rsidR="004A2142" w:rsidRPr="007204AA">
        <w:rPr>
          <w:rFonts w:ascii="Garamond" w:hAnsi="Garamond"/>
          <w:sz w:val="24"/>
          <w:szCs w:val="24"/>
        </w:rPr>
        <w:t>nit.</w:t>
      </w:r>
    </w:p>
    <w:p w14:paraId="4D1F11CA" w14:textId="29D2AF74" w:rsidR="00AE3D56" w:rsidRPr="00FA703D" w:rsidRDefault="007204AA" w:rsidP="007204AA">
      <w:pPr>
        <w:spacing w:after="0" w:line="240" w:lineRule="auto"/>
        <w:ind w:firstLine="284"/>
        <w:jc w:val="both"/>
        <w:rPr>
          <w:rFonts w:ascii="Garamond" w:hAnsi="Garamond"/>
          <w:i/>
          <w:sz w:val="24"/>
          <w:szCs w:val="24"/>
        </w:rPr>
      </w:pPr>
      <w:r>
        <w:rPr>
          <w:rFonts w:ascii="Garamond" w:hAnsi="Garamond"/>
          <w:sz w:val="24"/>
          <w:szCs w:val="24"/>
        </w:rPr>
        <w:t xml:space="preserve">6. </w:t>
      </w:r>
      <w:r w:rsidR="00FA703D" w:rsidRPr="00FA703D">
        <w:rPr>
          <w:rFonts w:ascii="Garamond" w:hAnsi="Garamond"/>
          <w:i/>
          <w:sz w:val="24"/>
          <w:szCs w:val="24"/>
        </w:rPr>
        <w:t>Ministria përgjegjëse për punët e jashtme dhe diasporën, dhe ministria përgjegjëse për arsimin, nëpërmjet Qendrës së Botimeve të Diasporës, mbështesin dhe inkurajojnë procesin mësimor të mësimit të gjuhës shqipe dhe të kulturës shqiptare në diasporë me tekste shkollore, me materiale plotësuese dhe me zhvillim profesional të arsimtarëve.</w:t>
      </w:r>
    </w:p>
    <w:p w14:paraId="4D1F11CB" w14:textId="04071992" w:rsidR="00E32B83" w:rsidRPr="00FA703D" w:rsidRDefault="007204AA" w:rsidP="007204AA">
      <w:pPr>
        <w:spacing w:after="0" w:line="240" w:lineRule="auto"/>
        <w:ind w:firstLine="284"/>
        <w:jc w:val="both"/>
        <w:rPr>
          <w:rFonts w:ascii="Garamond" w:hAnsi="Garamond"/>
          <w:i/>
          <w:sz w:val="24"/>
          <w:szCs w:val="24"/>
        </w:rPr>
      </w:pPr>
      <w:r>
        <w:rPr>
          <w:rFonts w:ascii="Garamond" w:hAnsi="Garamond"/>
          <w:sz w:val="24"/>
          <w:szCs w:val="24"/>
        </w:rPr>
        <w:t xml:space="preserve">7. </w:t>
      </w:r>
      <w:r w:rsidR="00FA703D" w:rsidRPr="00FA703D">
        <w:rPr>
          <w:rFonts w:ascii="Garamond" w:hAnsi="Garamond"/>
          <w:i/>
          <w:sz w:val="24"/>
          <w:szCs w:val="24"/>
        </w:rPr>
        <w:t>Shfuqizuar.</w:t>
      </w:r>
    </w:p>
    <w:p w14:paraId="4D1F11CC" w14:textId="19A44A47" w:rsidR="00A73BEB" w:rsidRPr="007204AA" w:rsidRDefault="007204AA" w:rsidP="007204AA">
      <w:pPr>
        <w:spacing w:after="0" w:line="240" w:lineRule="auto"/>
        <w:ind w:firstLine="284"/>
        <w:jc w:val="both"/>
        <w:rPr>
          <w:rFonts w:ascii="Garamond" w:hAnsi="Garamond"/>
          <w:sz w:val="24"/>
          <w:szCs w:val="24"/>
        </w:rPr>
      </w:pPr>
      <w:r>
        <w:rPr>
          <w:rFonts w:ascii="Garamond" w:hAnsi="Garamond"/>
          <w:sz w:val="24"/>
          <w:szCs w:val="24"/>
        </w:rPr>
        <w:t xml:space="preserve">8. </w:t>
      </w:r>
      <w:r w:rsidR="00A926EE" w:rsidRPr="007204AA">
        <w:rPr>
          <w:rFonts w:ascii="Garamond" w:hAnsi="Garamond"/>
          <w:sz w:val="24"/>
          <w:szCs w:val="24"/>
        </w:rPr>
        <w:t>Qendra e Botimeve p</w:t>
      </w:r>
      <w:r w:rsidR="00A73BEB" w:rsidRPr="007204AA">
        <w:rPr>
          <w:rFonts w:ascii="Garamond" w:hAnsi="Garamond"/>
          <w:sz w:val="24"/>
          <w:szCs w:val="24"/>
        </w:rPr>
        <w:t>ë</w:t>
      </w:r>
      <w:r w:rsidR="00A926EE" w:rsidRPr="007204AA">
        <w:rPr>
          <w:rFonts w:ascii="Garamond" w:hAnsi="Garamond"/>
          <w:sz w:val="24"/>
          <w:szCs w:val="24"/>
        </w:rPr>
        <w:t>r Diasporën</w:t>
      </w:r>
      <w:r w:rsidR="00A73BEB" w:rsidRPr="007204AA">
        <w:rPr>
          <w:rFonts w:ascii="Garamond" w:hAnsi="Garamond"/>
          <w:sz w:val="24"/>
          <w:szCs w:val="24"/>
        </w:rPr>
        <w:t xml:space="preserve"> pranon kërkesa p</w:t>
      </w:r>
      <w:r w:rsidR="000A21CA" w:rsidRPr="007204AA">
        <w:rPr>
          <w:rFonts w:ascii="Garamond" w:hAnsi="Garamond"/>
          <w:sz w:val="24"/>
          <w:szCs w:val="24"/>
        </w:rPr>
        <w:t>ë</w:t>
      </w:r>
      <w:r w:rsidR="00A73BEB" w:rsidRPr="007204AA">
        <w:rPr>
          <w:rFonts w:ascii="Garamond" w:hAnsi="Garamond"/>
          <w:sz w:val="24"/>
          <w:szCs w:val="24"/>
        </w:rPr>
        <w:t>r tek</w:t>
      </w:r>
      <w:r w:rsidR="00A926EE" w:rsidRPr="007204AA">
        <w:rPr>
          <w:rFonts w:ascii="Garamond" w:hAnsi="Garamond"/>
          <w:sz w:val="24"/>
          <w:szCs w:val="24"/>
        </w:rPr>
        <w:t>ste</w:t>
      </w:r>
      <w:r w:rsidR="00A73BEB" w:rsidRPr="007204AA">
        <w:rPr>
          <w:rFonts w:ascii="Garamond" w:hAnsi="Garamond"/>
          <w:sz w:val="24"/>
          <w:szCs w:val="24"/>
        </w:rPr>
        <w:t xml:space="preserve"> shkollore edhe nga mësuesit q</w:t>
      </w:r>
      <w:r w:rsidR="000A21CA" w:rsidRPr="007204AA">
        <w:rPr>
          <w:rFonts w:ascii="Garamond" w:hAnsi="Garamond"/>
          <w:sz w:val="24"/>
          <w:szCs w:val="24"/>
        </w:rPr>
        <w:t>ë</w:t>
      </w:r>
      <w:r w:rsidR="00A73BEB" w:rsidRPr="007204AA">
        <w:rPr>
          <w:rFonts w:ascii="Garamond" w:hAnsi="Garamond"/>
          <w:sz w:val="24"/>
          <w:szCs w:val="24"/>
        </w:rPr>
        <w:t xml:space="preserve"> jan</w:t>
      </w:r>
      <w:r w:rsidR="000A21CA" w:rsidRPr="007204AA">
        <w:rPr>
          <w:rFonts w:ascii="Garamond" w:hAnsi="Garamond"/>
          <w:sz w:val="24"/>
          <w:szCs w:val="24"/>
        </w:rPr>
        <w:t>ë</w:t>
      </w:r>
      <w:r w:rsidR="00A73BEB" w:rsidRPr="007204AA">
        <w:rPr>
          <w:rFonts w:ascii="Garamond" w:hAnsi="Garamond"/>
          <w:sz w:val="24"/>
          <w:szCs w:val="24"/>
        </w:rPr>
        <w:t xml:space="preserve"> b</w:t>
      </w:r>
      <w:r w:rsidR="000A21CA" w:rsidRPr="007204AA">
        <w:rPr>
          <w:rFonts w:ascii="Garamond" w:hAnsi="Garamond"/>
          <w:sz w:val="24"/>
          <w:szCs w:val="24"/>
        </w:rPr>
        <w:t>ë</w:t>
      </w:r>
      <w:r w:rsidR="00A73BEB" w:rsidRPr="007204AA">
        <w:rPr>
          <w:rFonts w:ascii="Garamond" w:hAnsi="Garamond"/>
          <w:sz w:val="24"/>
          <w:szCs w:val="24"/>
        </w:rPr>
        <w:t>r</w:t>
      </w:r>
      <w:r w:rsidR="000A21CA" w:rsidRPr="007204AA">
        <w:rPr>
          <w:rFonts w:ascii="Garamond" w:hAnsi="Garamond"/>
          <w:sz w:val="24"/>
          <w:szCs w:val="24"/>
        </w:rPr>
        <w:t>ë</w:t>
      </w:r>
      <w:r w:rsidR="00A73BEB" w:rsidRPr="007204AA">
        <w:rPr>
          <w:rFonts w:ascii="Garamond" w:hAnsi="Garamond"/>
          <w:sz w:val="24"/>
          <w:szCs w:val="24"/>
        </w:rPr>
        <w:t xml:space="preserve"> pjes</w:t>
      </w:r>
      <w:r w:rsidR="000A21CA" w:rsidRPr="007204AA">
        <w:rPr>
          <w:rFonts w:ascii="Garamond" w:hAnsi="Garamond"/>
          <w:sz w:val="24"/>
          <w:szCs w:val="24"/>
        </w:rPr>
        <w:t>ë</w:t>
      </w:r>
      <w:r w:rsidR="00A926EE" w:rsidRPr="007204AA">
        <w:rPr>
          <w:rFonts w:ascii="Garamond" w:hAnsi="Garamond"/>
          <w:sz w:val="24"/>
          <w:szCs w:val="24"/>
        </w:rPr>
        <w:t xml:space="preserve"> e </w:t>
      </w:r>
      <w:r w:rsidR="000E231B" w:rsidRPr="007204AA">
        <w:rPr>
          <w:rFonts w:ascii="Garamond" w:hAnsi="Garamond"/>
          <w:sz w:val="24"/>
          <w:szCs w:val="24"/>
        </w:rPr>
        <w:t xml:space="preserve">regjistrit shtetëror </w:t>
      </w:r>
      <w:r w:rsidR="00A73BEB" w:rsidRPr="007204AA">
        <w:rPr>
          <w:rFonts w:ascii="Garamond" w:hAnsi="Garamond"/>
          <w:sz w:val="24"/>
          <w:szCs w:val="24"/>
        </w:rPr>
        <w:t>t</w:t>
      </w:r>
      <w:r w:rsidR="000A21CA" w:rsidRPr="007204AA">
        <w:rPr>
          <w:rFonts w:ascii="Garamond" w:hAnsi="Garamond"/>
          <w:sz w:val="24"/>
          <w:szCs w:val="24"/>
        </w:rPr>
        <w:t>ë</w:t>
      </w:r>
      <w:r w:rsidR="00A926EE" w:rsidRPr="007204AA">
        <w:rPr>
          <w:rFonts w:ascii="Garamond" w:hAnsi="Garamond"/>
          <w:sz w:val="24"/>
          <w:szCs w:val="24"/>
        </w:rPr>
        <w:t xml:space="preserve"> m</w:t>
      </w:r>
      <w:r w:rsidR="000A21CA" w:rsidRPr="007204AA">
        <w:rPr>
          <w:rFonts w:ascii="Garamond" w:hAnsi="Garamond"/>
          <w:sz w:val="24"/>
          <w:szCs w:val="24"/>
        </w:rPr>
        <w:t>ë</w:t>
      </w:r>
      <w:r w:rsidR="00A73BEB" w:rsidRPr="007204AA">
        <w:rPr>
          <w:rFonts w:ascii="Garamond" w:hAnsi="Garamond"/>
          <w:sz w:val="24"/>
          <w:szCs w:val="24"/>
        </w:rPr>
        <w:t>suesve t</w:t>
      </w:r>
      <w:r w:rsidR="000A21CA" w:rsidRPr="007204AA">
        <w:rPr>
          <w:rFonts w:ascii="Garamond" w:hAnsi="Garamond"/>
          <w:sz w:val="24"/>
          <w:szCs w:val="24"/>
        </w:rPr>
        <w:t>ë</w:t>
      </w:r>
      <w:r w:rsidR="00A73BEB" w:rsidRPr="007204AA">
        <w:rPr>
          <w:rFonts w:ascii="Garamond" w:hAnsi="Garamond"/>
          <w:sz w:val="24"/>
          <w:szCs w:val="24"/>
        </w:rPr>
        <w:t xml:space="preserve"> gjuh</w:t>
      </w:r>
      <w:r w:rsidR="000A21CA" w:rsidRPr="007204AA">
        <w:rPr>
          <w:rFonts w:ascii="Garamond" w:hAnsi="Garamond"/>
          <w:sz w:val="24"/>
          <w:szCs w:val="24"/>
        </w:rPr>
        <w:t>ë</w:t>
      </w:r>
      <w:r w:rsidR="00A73BEB" w:rsidRPr="007204AA">
        <w:rPr>
          <w:rFonts w:ascii="Garamond" w:hAnsi="Garamond"/>
          <w:sz w:val="24"/>
          <w:szCs w:val="24"/>
        </w:rPr>
        <w:t>s shqipe e t</w:t>
      </w:r>
      <w:r w:rsidR="000A21CA" w:rsidRPr="007204AA">
        <w:rPr>
          <w:rFonts w:ascii="Garamond" w:hAnsi="Garamond"/>
          <w:sz w:val="24"/>
          <w:szCs w:val="24"/>
        </w:rPr>
        <w:t>ë</w:t>
      </w:r>
      <w:r w:rsidR="00A73BEB" w:rsidRPr="007204AA">
        <w:rPr>
          <w:rFonts w:ascii="Garamond" w:hAnsi="Garamond"/>
          <w:sz w:val="24"/>
          <w:szCs w:val="24"/>
        </w:rPr>
        <w:t xml:space="preserve"> kultur</w:t>
      </w:r>
      <w:r w:rsidR="000A21CA" w:rsidRPr="007204AA">
        <w:rPr>
          <w:rFonts w:ascii="Garamond" w:hAnsi="Garamond"/>
          <w:sz w:val="24"/>
          <w:szCs w:val="24"/>
        </w:rPr>
        <w:t>ë</w:t>
      </w:r>
      <w:r w:rsidR="00A73BEB" w:rsidRPr="007204AA">
        <w:rPr>
          <w:rFonts w:ascii="Garamond" w:hAnsi="Garamond"/>
          <w:sz w:val="24"/>
          <w:szCs w:val="24"/>
        </w:rPr>
        <w:t>s shqiptare n</w:t>
      </w:r>
      <w:r w:rsidR="000A21CA" w:rsidRPr="007204AA">
        <w:rPr>
          <w:rFonts w:ascii="Garamond" w:hAnsi="Garamond"/>
          <w:sz w:val="24"/>
          <w:szCs w:val="24"/>
        </w:rPr>
        <w:t>ë</w:t>
      </w:r>
      <w:r w:rsidR="00A73BEB" w:rsidRPr="007204AA">
        <w:rPr>
          <w:rFonts w:ascii="Garamond" w:hAnsi="Garamond"/>
          <w:sz w:val="24"/>
          <w:szCs w:val="24"/>
        </w:rPr>
        <w:t xml:space="preserve"> diaspor</w:t>
      </w:r>
      <w:r w:rsidR="000A21CA" w:rsidRPr="007204AA">
        <w:rPr>
          <w:rFonts w:ascii="Garamond" w:hAnsi="Garamond"/>
          <w:sz w:val="24"/>
          <w:szCs w:val="24"/>
        </w:rPr>
        <w:t>ë</w:t>
      </w:r>
      <w:r w:rsidR="00A73BEB" w:rsidRPr="007204AA">
        <w:rPr>
          <w:rFonts w:ascii="Garamond" w:hAnsi="Garamond"/>
          <w:sz w:val="24"/>
          <w:szCs w:val="24"/>
        </w:rPr>
        <w:t xml:space="preserve">, konfirmuar nga </w:t>
      </w:r>
      <w:r w:rsidR="00A926EE" w:rsidRPr="007204AA">
        <w:rPr>
          <w:rFonts w:ascii="Garamond" w:hAnsi="Garamond"/>
          <w:sz w:val="24"/>
          <w:szCs w:val="24"/>
        </w:rPr>
        <w:t>m</w:t>
      </w:r>
      <w:r w:rsidR="00A73BEB" w:rsidRPr="007204AA">
        <w:rPr>
          <w:rFonts w:ascii="Garamond" w:hAnsi="Garamond"/>
          <w:sz w:val="24"/>
          <w:szCs w:val="24"/>
        </w:rPr>
        <w:t>inistria p</w:t>
      </w:r>
      <w:r w:rsidR="000A21CA" w:rsidRPr="007204AA">
        <w:rPr>
          <w:rFonts w:ascii="Garamond" w:hAnsi="Garamond"/>
          <w:sz w:val="24"/>
          <w:szCs w:val="24"/>
        </w:rPr>
        <w:t>ë</w:t>
      </w:r>
      <w:r w:rsidR="00A73BEB" w:rsidRPr="007204AA">
        <w:rPr>
          <w:rFonts w:ascii="Garamond" w:hAnsi="Garamond"/>
          <w:sz w:val="24"/>
          <w:szCs w:val="24"/>
        </w:rPr>
        <w:t>rgjegj</w:t>
      </w:r>
      <w:r w:rsidR="000A21CA" w:rsidRPr="007204AA">
        <w:rPr>
          <w:rFonts w:ascii="Garamond" w:hAnsi="Garamond"/>
          <w:sz w:val="24"/>
          <w:szCs w:val="24"/>
        </w:rPr>
        <w:t>ë</w:t>
      </w:r>
      <w:r w:rsidR="00A73BEB" w:rsidRPr="007204AA">
        <w:rPr>
          <w:rFonts w:ascii="Garamond" w:hAnsi="Garamond"/>
          <w:sz w:val="24"/>
          <w:szCs w:val="24"/>
        </w:rPr>
        <w:t>se p</w:t>
      </w:r>
      <w:r w:rsidR="000A21CA" w:rsidRPr="007204AA">
        <w:rPr>
          <w:rFonts w:ascii="Garamond" w:hAnsi="Garamond"/>
          <w:sz w:val="24"/>
          <w:szCs w:val="24"/>
        </w:rPr>
        <w:t>ë</w:t>
      </w:r>
      <w:r w:rsidR="00A73BEB" w:rsidRPr="007204AA">
        <w:rPr>
          <w:rFonts w:ascii="Garamond" w:hAnsi="Garamond"/>
          <w:sz w:val="24"/>
          <w:szCs w:val="24"/>
        </w:rPr>
        <w:t xml:space="preserve">r </w:t>
      </w:r>
      <w:r w:rsidR="00414D08" w:rsidRPr="007204AA">
        <w:rPr>
          <w:rFonts w:ascii="Garamond" w:hAnsi="Garamond"/>
          <w:sz w:val="24"/>
          <w:szCs w:val="24"/>
        </w:rPr>
        <w:t>arsimin</w:t>
      </w:r>
      <w:r w:rsidR="00A73BEB" w:rsidRPr="007204AA">
        <w:rPr>
          <w:rFonts w:ascii="Garamond" w:hAnsi="Garamond"/>
          <w:sz w:val="24"/>
          <w:szCs w:val="24"/>
        </w:rPr>
        <w:t>.</w:t>
      </w:r>
      <w:r w:rsidR="007005D7" w:rsidRPr="007204AA">
        <w:rPr>
          <w:rFonts w:ascii="Garamond" w:hAnsi="Garamond"/>
          <w:sz w:val="24"/>
          <w:szCs w:val="24"/>
        </w:rPr>
        <w:t xml:space="preserve"> </w:t>
      </w:r>
      <w:r w:rsidR="00A926EE" w:rsidRPr="007204AA">
        <w:rPr>
          <w:rFonts w:ascii="Garamond" w:hAnsi="Garamond"/>
          <w:sz w:val="24"/>
          <w:szCs w:val="24"/>
        </w:rPr>
        <w:t>Qendra e Botimeve p</w:t>
      </w:r>
      <w:r w:rsidR="000A21CA" w:rsidRPr="007204AA">
        <w:rPr>
          <w:rFonts w:ascii="Garamond" w:hAnsi="Garamond"/>
          <w:sz w:val="24"/>
          <w:szCs w:val="24"/>
        </w:rPr>
        <w:t>ë</w:t>
      </w:r>
      <w:r w:rsidR="00A926EE" w:rsidRPr="007204AA">
        <w:rPr>
          <w:rFonts w:ascii="Garamond" w:hAnsi="Garamond"/>
          <w:sz w:val="24"/>
          <w:szCs w:val="24"/>
        </w:rPr>
        <w:t>r</w:t>
      </w:r>
      <w:r w:rsidR="00AB0817" w:rsidRPr="007204AA">
        <w:rPr>
          <w:rFonts w:ascii="Garamond" w:hAnsi="Garamond"/>
          <w:sz w:val="24"/>
          <w:szCs w:val="24"/>
        </w:rPr>
        <w:t xml:space="preserve"> Diaspor</w:t>
      </w:r>
      <w:r w:rsidR="000A21CA" w:rsidRPr="007204AA">
        <w:rPr>
          <w:rFonts w:ascii="Garamond" w:hAnsi="Garamond"/>
          <w:sz w:val="24"/>
          <w:szCs w:val="24"/>
        </w:rPr>
        <w:t>ë</w:t>
      </w:r>
      <w:r w:rsidR="00A926EE" w:rsidRPr="007204AA">
        <w:rPr>
          <w:rFonts w:ascii="Garamond" w:hAnsi="Garamond"/>
          <w:sz w:val="24"/>
          <w:szCs w:val="24"/>
        </w:rPr>
        <w:t>n</w:t>
      </w:r>
      <w:r w:rsidR="00AB0817" w:rsidRPr="007204AA">
        <w:rPr>
          <w:rFonts w:ascii="Garamond" w:hAnsi="Garamond"/>
          <w:sz w:val="24"/>
          <w:szCs w:val="24"/>
        </w:rPr>
        <w:t xml:space="preserve"> lidh me k</w:t>
      </w:r>
      <w:r w:rsidR="000A21CA" w:rsidRPr="007204AA">
        <w:rPr>
          <w:rFonts w:ascii="Garamond" w:hAnsi="Garamond"/>
          <w:sz w:val="24"/>
          <w:szCs w:val="24"/>
        </w:rPr>
        <w:t>ë</w:t>
      </w:r>
      <w:r w:rsidR="00AB0817" w:rsidRPr="007204AA">
        <w:rPr>
          <w:rFonts w:ascii="Garamond" w:hAnsi="Garamond"/>
          <w:sz w:val="24"/>
          <w:szCs w:val="24"/>
        </w:rPr>
        <w:t>ta m</w:t>
      </w:r>
      <w:r w:rsidR="000A21CA" w:rsidRPr="007204AA">
        <w:rPr>
          <w:rFonts w:ascii="Garamond" w:hAnsi="Garamond"/>
          <w:sz w:val="24"/>
          <w:szCs w:val="24"/>
        </w:rPr>
        <w:t>ë</w:t>
      </w:r>
      <w:r w:rsidR="00A926EE" w:rsidRPr="007204AA">
        <w:rPr>
          <w:rFonts w:ascii="Garamond" w:hAnsi="Garamond"/>
          <w:sz w:val="24"/>
          <w:szCs w:val="24"/>
        </w:rPr>
        <w:t>sues kontrata të furnizimit me</w:t>
      </w:r>
      <w:r w:rsidR="00A73BEB" w:rsidRPr="007204AA">
        <w:rPr>
          <w:rFonts w:ascii="Garamond" w:hAnsi="Garamond"/>
          <w:sz w:val="24"/>
          <w:szCs w:val="24"/>
        </w:rPr>
        <w:t xml:space="preserve"> </w:t>
      </w:r>
      <w:r w:rsidR="000A21CA" w:rsidRPr="007204AA">
        <w:rPr>
          <w:rFonts w:ascii="Garamond" w:hAnsi="Garamond"/>
          <w:sz w:val="24"/>
          <w:szCs w:val="24"/>
        </w:rPr>
        <w:t>tekste</w:t>
      </w:r>
      <w:r w:rsidR="00AB0817" w:rsidRPr="007204AA">
        <w:rPr>
          <w:rFonts w:ascii="Garamond" w:hAnsi="Garamond"/>
          <w:sz w:val="24"/>
          <w:szCs w:val="24"/>
        </w:rPr>
        <w:t xml:space="preserve"> shkollore p</w:t>
      </w:r>
      <w:r w:rsidR="000A21CA" w:rsidRPr="007204AA">
        <w:rPr>
          <w:rFonts w:ascii="Garamond" w:hAnsi="Garamond"/>
          <w:sz w:val="24"/>
          <w:szCs w:val="24"/>
        </w:rPr>
        <w:t>ë</w:t>
      </w:r>
      <w:r w:rsidR="00AB0817" w:rsidRPr="007204AA">
        <w:rPr>
          <w:rFonts w:ascii="Garamond" w:hAnsi="Garamond"/>
          <w:sz w:val="24"/>
          <w:szCs w:val="24"/>
        </w:rPr>
        <w:t>r f</w:t>
      </w:r>
      <w:r w:rsidR="000A21CA" w:rsidRPr="007204AA">
        <w:rPr>
          <w:rFonts w:ascii="Garamond" w:hAnsi="Garamond"/>
          <w:sz w:val="24"/>
          <w:szCs w:val="24"/>
        </w:rPr>
        <w:t>ë</w:t>
      </w:r>
      <w:r w:rsidR="00AB0817" w:rsidRPr="007204AA">
        <w:rPr>
          <w:rFonts w:ascii="Garamond" w:hAnsi="Garamond"/>
          <w:sz w:val="24"/>
          <w:szCs w:val="24"/>
        </w:rPr>
        <w:t>mij</w:t>
      </w:r>
      <w:r w:rsidR="000A21CA" w:rsidRPr="007204AA">
        <w:rPr>
          <w:rFonts w:ascii="Garamond" w:hAnsi="Garamond"/>
          <w:sz w:val="24"/>
          <w:szCs w:val="24"/>
        </w:rPr>
        <w:t>ë</w:t>
      </w:r>
      <w:r w:rsidR="00AB0817" w:rsidRPr="007204AA">
        <w:rPr>
          <w:rFonts w:ascii="Garamond" w:hAnsi="Garamond"/>
          <w:sz w:val="24"/>
          <w:szCs w:val="24"/>
        </w:rPr>
        <w:t>t n</w:t>
      </w:r>
      <w:r w:rsidR="000A21CA" w:rsidRPr="007204AA">
        <w:rPr>
          <w:rFonts w:ascii="Garamond" w:hAnsi="Garamond"/>
          <w:sz w:val="24"/>
          <w:szCs w:val="24"/>
        </w:rPr>
        <w:t>ë</w:t>
      </w:r>
      <w:r w:rsidR="00AB0817" w:rsidRPr="007204AA">
        <w:rPr>
          <w:rFonts w:ascii="Garamond" w:hAnsi="Garamond"/>
          <w:sz w:val="24"/>
          <w:szCs w:val="24"/>
        </w:rPr>
        <w:t xml:space="preserve"> diaspor</w:t>
      </w:r>
      <w:r w:rsidR="000A21CA" w:rsidRPr="007204AA">
        <w:rPr>
          <w:rFonts w:ascii="Garamond" w:hAnsi="Garamond"/>
          <w:sz w:val="24"/>
          <w:szCs w:val="24"/>
        </w:rPr>
        <w:t>ë</w:t>
      </w:r>
      <w:r w:rsidR="00AB0817" w:rsidRPr="007204AA">
        <w:rPr>
          <w:rFonts w:ascii="Garamond" w:hAnsi="Garamond"/>
          <w:sz w:val="24"/>
          <w:szCs w:val="24"/>
        </w:rPr>
        <w:t>.</w:t>
      </w:r>
    </w:p>
    <w:p w14:paraId="4D1F11CD" w14:textId="4ECBF4C9" w:rsidR="007005D7" w:rsidRPr="00FA703D" w:rsidRDefault="007204AA" w:rsidP="007204AA">
      <w:pPr>
        <w:spacing w:after="0" w:line="240" w:lineRule="auto"/>
        <w:ind w:firstLine="284"/>
        <w:jc w:val="both"/>
        <w:rPr>
          <w:rFonts w:ascii="Garamond" w:hAnsi="Garamond"/>
          <w:i/>
          <w:sz w:val="24"/>
          <w:szCs w:val="24"/>
        </w:rPr>
      </w:pPr>
      <w:r>
        <w:rPr>
          <w:rFonts w:ascii="Garamond" w:hAnsi="Garamond"/>
          <w:sz w:val="24"/>
          <w:szCs w:val="24"/>
        </w:rPr>
        <w:t>9.</w:t>
      </w:r>
      <w:r w:rsidR="00FA703D">
        <w:rPr>
          <w:rFonts w:ascii="Garamond" w:hAnsi="Garamond"/>
          <w:sz w:val="24"/>
          <w:szCs w:val="24"/>
        </w:rPr>
        <w:t xml:space="preserve"> </w:t>
      </w:r>
      <w:bookmarkStart w:id="1" w:name="_Hlk180482128"/>
      <w:r w:rsidR="00FA703D" w:rsidRPr="00FA703D">
        <w:rPr>
          <w:rFonts w:ascii="Garamond" w:hAnsi="Garamond"/>
          <w:i/>
          <w:sz w:val="24"/>
          <w:szCs w:val="24"/>
        </w:rPr>
        <w:t>Shfuqizuar.</w:t>
      </w:r>
    </w:p>
    <w:bookmarkEnd w:id="1"/>
    <w:p w14:paraId="4D1F11CE" w14:textId="38963B6B" w:rsidR="00E32B83" w:rsidRPr="007204AA" w:rsidRDefault="007204AA" w:rsidP="007204AA">
      <w:pPr>
        <w:spacing w:after="0" w:line="240" w:lineRule="auto"/>
        <w:ind w:firstLine="284"/>
        <w:jc w:val="both"/>
        <w:rPr>
          <w:rFonts w:ascii="Garamond" w:hAnsi="Garamond"/>
          <w:sz w:val="24"/>
          <w:szCs w:val="24"/>
        </w:rPr>
      </w:pPr>
      <w:r>
        <w:rPr>
          <w:rFonts w:ascii="Garamond" w:hAnsi="Garamond"/>
          <w:sz w:val="24"/>
          <w:szCs w:val="24"/>
        </w:rPr>
        <w:t xml:space="preserve">10. </w:t>
      </w:r>
      <w:r w:rsidR="00E32B83" w:rsidRPr="007204AA">
        <w:rPr>
          <w:rFonts w:ascii="Garamond" w:hAnsi="Garamond"/>
          <w:sz w:val="24"/>
          <w:szCs w:val="24"/>
        </w:rPr>
        <w:t>Pikat 6.5</w:t>
      </w:r>
      <w:r w:rsidR="006A65D6" w:rsidRPr="007204AA">
        <w:rPr>
          <w:rFonts w:ascii="Garamond" w:hAnsi="Garamond"/>
          <w:sz w:val="24"/>
          <w:szCs w:val="24"/>
        </w:rPr>
        <w:t xml:space="preserve"> dhe</w:t>
      </w:r>
      <w:r w:rsidR="00A926EE" w:rsidRPr="007204AA">
        <w:rPr>
          <w:rFonts w:ascii="Garamond" w:hAnsi="Garamond"/>
          <w:sz w:val="24"/>
          <w:szCs w:val="24"/>
        </w:rPr>
        <w:t xml:space="preserve"> 6.6</w:t>
      </w:r>
      <w:r w:rsidR="00BF76E2" w:rsidRPr="007204AA">
        <w:rPr>
          <w:rFonts w:ascii="Garamond" w:hAnsi="Garamond"/>
          <w:sz w:val="24"/>
          <w:szCs w:val="24"/>
        </w:rPr>
        <w:t>,</w:t>
      </w:r>
      <w:r w:rsidR="00A926EE" w:rsidRPr="007204AA">
        <w:rPr>
          <w:rFonts w:ascii="Garamond" w:hAnsi="Garamond"/>
          <w:sz w:val="24"/>
          <w:szCs w:val="24"/>
        </w:rPr>
        <w:t xml:space="preserve"> të v</w:t>
      </w:r>
      <w:r w:rsidR="00E32B83" w:rsidRPr="007204AA">
        <w:rPr>
          <w:rFonts w:ascii="Garamond" w:hAnsi="Garamond"/>
          <w:sz w:val="24"/>
          <w:szCs w:val="24"/>
        </w:rPr>
        <w:t>endimit nr.</w:t>
      </w:r>
      <w:r w:rsidR="00787BAB">
        <w:rPr>
          <w:rFonts w:ascii="Garamond" w:hAnsi="Garamond"/>
          <w:sz w:val="24"/>
          <w:szCs w:val="24"/>
        </w:rPr>
        <w:t xml:space="preserve"> </w:t>
      </w:r>
      <w:r w:rsidR="00E32B83" w:rsidRPr="007204AA">
        <w:rPr>
          <w:rFonts w:ascii="Garamond" w:hAnsi="Garamond"/>
          <w:sz w:val="24"/>
          <w:szCs w:val="24"/>
        </w:rPr>
        <w:t>107, datë 10.2.2010</w:t>
      </w:r>
      <w:r w:rsidR="00A926EE" w:rsidRPr="007204AA">
        <w:rPr>
          <w:rFonts w:ascii="Garamond" w:hAnsi="Garamond"/>
          <w:sz w:val="24"/>
          <w:szCs w:val="24"/>
        </w:rPr>
        <w:t>,</w:t>
      </w:r>
      <w:r w:rsidR="00E32B83" w:rsidRPr="007204AA">
        <w:rPr>
          <w:rFonts w:ascii="Garamond" w:hAnsi="Garamond"/>
          <w:sz w:val="24"/>
          <w:szCs w:val="24"/>
        </w:rPr>
        <w:t xml:space="preserve"> të Këshillit të Ministrave</w:t>
      </w:r>
      <w:r w:rsidR="00A926EE" w:rsidRPr="007204AA">
        <w:rPr>
          <w:rFonts w:ascii="Garamond" w:hAnsi="Garamond"/>
          <w:sz w:val="24"/>
          <w:szCs w:val="24"/>
        </w:rPr>
        <w:t>,</w:t>
      </w:r>
      <w:r w:rsidR="00E32B83" w:rsidRPr="007204AA">
        <w:rPr>
          <w:rFonts w:ascii="Garamond" w:hAnsi="Garamond"/>
          <w:sz w:val="24"/>
          <w:szCs w:val="24"/>
        </w:rPr>
        <w:t xml:space="preserve"> “Për botimin, shtypjen, shpërndarjen dhe shitjen e teksteve shkollore të sistemi</w:t>
      </w:r>
      <w:r w:rsidR="000E231B" w:rsidRPr="007204AA">
        <w:rPr>
          <w:rFonts w:ascii="Garamond" w:hAnsi="Garamond"/>
          <w:sz w:val="24"/>
          <w:szCs w:val="24"/>
        </w:rPr>
        <w:t>t të arsimit parauniversitar”, të</w:t>
      </w:r>
      <w:r w:rsidR="00E32B83" w:rsidRPr="007204AA">
        <w:rPr>
          <w:rFonts w:ascii="Garamond" w:hAnsi="Garamond"/>
          <w:sz w:val="24"/>
          <w:szCs w:val="24"/>
        </w:rPr>
        <w:t xml:space="preserve"> ndryshuar, shfuqizohen.</w:t>
      </w:r>
    </w:p>
    <w:p w14:paraId="4D1F11CF" w14:textId="3D985BD6" w:rsidR="00414D08" w:rsidRPr="00FA703D" w:rsidRDefault="007204AA" w:rsidP="007204AA">
      <w:pPr>
        <w:spacing w:after="0" w:line="240" w:lineRule="auto"/>
        <w:ind w:firstLine="284"/>
        <w:jc w:val="both"/>
        <w:rPr>
          <w:rFonts w:ascii="Garamond" w:hAnsi="Garamond"/>
          <w:i/>
          <w:sz w:val="24"/>
          <w:szCs w:val="24"/>
        </w:rPr>
      </w:pPr>
      <w:r>
        <w:rPr>
          <w:rFonts w:ascii="Garamond" w:hAnsi="Garamond"/>
          <w:sz w:val="24"/>
          <w:szCs w:val="24"/>
        </w:rPr>
        <w:t xml:space="preserve">11. </w:t>
      </w:r>
      <w:r w:rsidR="00FA703D" w:rsidRPr="00FA703D">
        <w:rPr>
          <w:rFonts w:ascii="Garamond" w:hAnsi="Garamond"/>
          <w:i/>
          <w:sz w:val="24"/>
          <w:szCs w:val="24"/>
        </w:rPr>
        <w:t>Shfuqizuar.</w:t>
      </w:r>
    </w:p>
    <w:p w14:paraId="4D1F11D0" w14:textId="45BBCC8C" w:rsidR="00466187" w:rsidRPr="007204AA" w:rsidRDefault="007204AA" w:rsidP="007204AA">
      <w:pPr>
        <w:spacing w:after="0" w:line="240" w:lineRule="auto"/>
        <w:ind w:firstLine="284"/>
        <w:jc w:val="both"/>
        <w:rPr>
          <w:rFonts w:ascii="Garamond" w:hAnsi="Garamond"/>
          <w:sz w:val="24"/>
          <w:szCs w:val="24"/>
        </w:rPr>
      </w:pPr>
      <w:r>
        <w:rPr>
          <w:rFonts w:ascii="Garamond" w:hAnsi="Garamond"/>
          <w:sz w:val="24"/>
          <w:szCs w:val="24"/>
        </w:rPr>
        <w:t xml:space="preserve">12. </w:t>
      </w:r>
      <w:r w:rsidR="00AE3D56" w:rsidRPr="007204AA">
        <w:rPr>
          <w:rFonts w:ascii="Garamond" w:hAnsi="Garamond"/>
          <w:sz w:val="24"/>
          <w:szCs w:val="24"/>
        </w:rPr>
        <w:t>Ngarkohen</w:t>
      </w:r>
      <w:r w:rsidR="00BF76E2" w:rsidRPr="007204AA">
        <w:rPr>
          <w:rFonts w:ascii="Garamond" w:hAnsi="Garamond"/>
          <w:sz w:val="24"/>
          <w:szCs w:val="24"/>
        </w:rPr>
        <w:t xml:space="preserve"> </w:t>
      </w:r>
      <w:r w:rsidR="00AE3D56" w:rsidRPr="007204AA">
        <w:rPr>
          <w:rFonts w:ascii="Garamond" w:hAnsi="Garamond"/>
          <w:sz w:val="24"/>
          <w:szCs w:val="24"/>
        </w:rPr>
        <w:t>Ministria e Arsimit</w:t>
      </w:r>
      <w:r w:rsidR="00BF76E2" w:rsidRPr="007204AA">
        <w:rPr>
          <w:rFonts w:ascii="Garamond" w:hAnsi="Garamond"/>
          <w:sz w:val="24"/>
          <w:szCs w:val="24"/>
        </w:rPr>
        <w:t>,</w:t>
      </w:r>
      <w:r w:rsidR="00AE3D56" w:rsidRPr="007204AA">
        <w:rPr>
          <w:rFonts w:ascii="Garamond" w:hAnsi="Garamond"/>
          <w:sz w:val="24"/>
          <w:szCs w:val="24"/>
        </w:rPr>
        <w:t xml:space="preserve"> Sportit dhe Rinisë, Ministri i Shtetit për Diasporën</w:t>
      </w:r>
      <w:r w:rsidR="00333E3B" w:rsidRPr="007204AA">
        <w:rPr>
          <w:rFonts w:ascii="Garamond" w:hAnsi="Garamond"/>
          <w:sz w:val="24"/>
          <w:szCs w:val="24"/>
        </w:rPr>
        <w:t xml:space="preserve">, </w:t>
      </w:r>
      <w:r w:rsidR="00BF76E2" w:rsidRPr="007204AA">
        <w:rPr>
          <w:rFonts w:ascii="Garamond" w:hAnsi="Garamond"/>
          <w:sz w:val="24"/>
          <w:szCs w:val="24"/>
        </w:rPr>
        <w:t>Ministria për Evropën dhe Punët e Jashtme dhe Qendra e Botimeve p</w:t>
      </w:r>
      <w:r w:rsidR="00333E3B" w:rsidRPr="007204AA">
        <w:rPr>
          <w:rFonts w:ascii="Garamond" w:hAnsi="Garamond"/>
          <w:sz w:val="24"/>
          <w:szCs w:val="24"/>
        </w:rPr>
        <w:t>ë</w:t>
      </w:r>
      <w:r w:rsidR="00BF76E2" w:rsidRPr="007204AA">
        <w:rPr>
          <w:rFonts w:ascii="Garamond" w:hAnsi="Garamond"/>
          <w:sz w:val="24"/>
          <w:szCs w:val="24"/>
        </w:rPr>
        <w:t>r Diasporën për ndjekjen dhe zbatimin e këtij vendimi.</w:t>
      </w:r>
      <w:r w:rsidR="006A65D6" w:rsidRPr="007204AA">
        <w:rPr>
          <w:rFonts w:ascii="Garamond" w:hAnsi="Garamond"/>
          <w:sz w:val="24"/>
          <w:szCs w:val="24"/>
        </w:rPr>
        <w:t xml:space="preserve"> </w:t>
      </w:r>
    </w:p>
    <w:p w14:paraId="4D1F11D2" w14:textId="2BC1D5B4" w:rsidR="00AE3D56" w:rsidRPr="007204AA" w:rsidRDefault="00AE3D56" w:rsidP="007204AA">
      <w:pPr>
        <w:spacing w:after="0" w:line="240" w:lineRule="auto"/>
        <w:ind w:firstLine="284"/>
        <w:jc w:val="both"/>
        <w:rPr>
          <w:rFonts w:ascii="Garamond" w:hAnsi="Garamond"/>
          <w:sz w:val="24"/>
          <w:szCs w:val="24"/>
        </w:rPr>
      </w:pPr>
      <w:r w:rsidRPr="007204AA">
        <w:rPr>
          <w:rFonts w:ascii="Garamond" w:hAnsi="Garamond"/>
          <w:sz w:val="24"/>
          <w:szCs w:val="24"/>
        </w:rPr>
        <w:t xml:space="preserve">Ky vendim hyn në fuqi pas botimit në Fletoren </w:t>
      </w:r>
      <w:r w:rsidR="007204AA" w:rsidRPr="007204AA">
        <w:rPr>
          <w:rFonts w:ascii="Garamond" w:hAnsi="Garamond"/>
          <w:sz w:val="24"/>
          <w:szCs w:val="24"/>
        </w:rPr>
        <w:t>Zyrtare</w:t>
      </w:r>
      <w:r w:rsidRPr="007204AA">
        <w:rPr>
          <w:rFonts w:ascii="Garamond" w:hAnsi="Garamond"/>
          <w:sz w:val="24"/>
          <w:szCs w:val="24"/>
        </w:rPr>
        <w:t>.</w:t>
      </w:r>
    </w:p>
    <w:p w14:paraId="4D1F11D3" w14:textId="77777777" w:rsidR="00825B70" w:rsidRPr="007204AA" w:rsidRDefault="00825B70" w:rsidP="007204AA">
      <w:pPr>
        <w:spacing w:after="0" w:line="240" w:lineRule="auto"/>
        <w:ind w:firstLine="284"/>
        <w:jc w:val="both"/>
        <w:rPr>
          <w:rFonts w:ascii="Garamond" w:hAnsi="Garamond"/>
          <w:sz w:val="24"/>
          <w:szCs w:val="24"/>
        </w:rPr>
      </w:pPr>
    </w:p>
    <w:p w14:paraId="4D1F11DA" w14:textId="4C6E2535" w:rsidR="00466187" w:rsidRPr="007204AA" w:rsidRDefault="00787BAB" w:rsidP="007204AA">
      <w:pPr>
        <w:spacing w:after="0" w:line="240" w:lineRule="auto"/>
        <w:ind w:firstLine="284"/>
        <w:jc w:val="right"/>
        <w:rPr>
          <w:rFonts w:ascii="Garamond" w:hAnsi="Garamond"/>
          <w:sz w:val="24"/>
          <w:szCs w:val="24"/>
        </w:rPr>
      </w:pPr>
      <w:r w:rsidRPr="007204AA">
        <w:rPr>
          <w:rFonts w:ascii="Garamond" w:hAnsi="Garamond"/>
          <w:sz w:val="24"/>
          <w:szCs w:val="24"/>
        </w:rPr>
        <w:t>ZËVENDËSKRYEMINISTËR</w:t>
      </w:r>
    </w:p>
    <w:p w14:paraId="4D1F11DB" w14:textId="06851E47" w:rsidR="00466187" w:rsidRPr="007204AA" w:rsidRDefault="007204AA" w:rsidP="007204AA">
      <w:pPr>
        <w:spacing w:after="0" w:line="240" w:lineRule="auto"/>
        <w:ind w:firstLine="284"/>
        <w:jc w:val="right"/>
        <w:rPr>
          <w:rFonts w:ascii="Garamond" w:hAnsi="Garamond"/>
          <w:b/>
          <w:sz w:val="24"/>
          <w:szCs w:val="24"/>
        </w:rPr>
      </w:pPr>
      <w:r w:rsidRPr="007204AA">
        <w:rPr>
          <w:rFonts w:ascii="Garamond" w:hAnsi="Garamond"/>
          <w:b/>
          <w:sz w:val="24"/>
          <w:szCs w:val="24"/>
        </w:rPr>
        <w:t>Erion Braçe</w:t>
      </w:r>
    </w:p>
    <w:p w14:paraId="463034AE" w14:textId="77777777" w:rsidR="007204AA" w:rsidRDefault="007204AA" w:rsidP="007204AA">
      <w:pPr>
        <w:spacing w:after="0" w:line="240" w:lineRule="auto"/>
        <w:ind w:firstLine="284"/>
        <w:jc w:val="both"/>
        <w:rPr>
          <w:rFonts w:ascii="Garamond" w:hAnsi="Garamond"/>
          <w:sz w:val="24"/>
          <w:szCs w:val="24"/>
        </w:rPr>
      </w:pPr>
    </w:p>
    <w:p w14:paraId="4D1F11E0" w14:textId="77777777" w:rsidR="0032180A" w:rsidRPr="007204AA" w:rsidRDefault="0032180A" w:rsidP="007204AA">
      <w:pPr>
        <w:spacing w:after="0" w:line="240" w:lineRule="auto"/>
        <w:ind w:firstLine="284"/>
        <w:jc w:val="both"/>
        <w:rPr>
          <w:rFonts w:ascii="Garamond" w:hAnsi="Garamond"/>
          <w:sz w:val="24"/>
          <w:szCs w:val="24"/>
        </w:rPr>
      </w:pPr>
    </w:p>
    <w:p w14:paraId="4D1F11E1" w14:textId="77777777" w:rsidR="00AC297E" w:rsidRPr="007204AA" w:rsidRDefault="00AC297E" w:rsidP="007204AA">
      <w:pPr>
        <w:spacing w:after="0" w:line="240" w:lineRule="auto"/>
        <w:ind w:firstLine="284"/>
        <w:jc w:val="both"/>
        <w:rPr>
          <w:rFonts w:ascii="Garamond" w:hAnsi="Garamond"/>
          <w:sz w:val="24"/>
          <w:szCs w:val="24"/>
        </w:rPr>
      </w:pPr>
    </w:p>
    <w:sectPr w:rsidR="00AC297E" w:rsidRPr="007204AA" w:rsidSect="00466187">
      <w:headerReference w:type="default" r:id="rId14"/>
      <w:footerReference w:type="default" r:id="rId15"/>
      <w:pgSz w:w="12240" w:h="15840"/>
      <w:pgMar w:top="1440" w:right="1584" w:bottom="0" w:left="1584"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81FC11" w14:textId="77777777" w:rsidR="00490F52" w:rsidRDefault="00490F52" w:rsidP="00BF76E2">
      <w:pPr>
        <w:spacing w:after="0" w:line="240" w:lineRule="auto"/>
      </w:pPr>
      <w:r>
        <w:separator/>
      </w:r>
    </w:p>
  </w:endnote>
  <w:endnote w:type="continuationSeparator" w:id="0">
    <w:p w14:paraId="69A5437A" w14:textId="77777777" w:rsidR="00490F52" w:rsidRDefault="00490F52" w:rsidP="00BF76E2">
      <w:pPr>
        <w:spacing w:after="0" w:line="240" w:lineRule="auto"/>
      </w:pPr>
      <w:r>
        <w:continuationSeparator/>
      </w:r>
    </w:p>
  </w:endnote>
  <w:endnote w:type="continuationNotice" w:id="1">
    <w:p w14:paraId="0BE54F2D" w14:textId="77777777" w:rsidR="00490F52" w:rsidRDefault="00490F5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6413878"/>
      <w:docPartObj>
        <w:docPartGallery w:val="Page Numbers (Bottom of Page)"/>
        <w:docPartUnique/>
      </w:docPartObj>
    </w:sdtPr>
    <w:sdtEndPr>
      <w:rPr>
        <w:rFonts w:ascii="Times New Roman" w:hAnsi="Times New Roman" w:cs="Times New Roman"/>
        <w:sz w:val="24"/>
      </w:rPr>
    </w:sdtEndPr>
    <w:sdtContent>
      <w:p w14:paraId="4D1F11E8" w14:textId="77777777" w:rsidR="00787BAB" w:rsidRPr="00466187" w:rsidRDefault="00787BAB">
        <w:pPr>
          <w:pStyle w:val="Footer"/>
          <w:jc w:val="right"/>
          <w:rPr>
            <w:rFonts w:ascii="Times New Roman" w:hAnsi="Times New Roman" w:cs="Times New Roman"/>
            <w:sz w:val="24"/>
          </w:rPr>
        </w:pPr>
        <w:r w:rsidRPr="00466187">
          <w:rPr>
            <w:rFonts w:ascii="Times New Roman" w:hAnsi="Times New Roman" w:cs="Times New Roman"/>
            <w:sz w:val="24"/>
          </w:rPr>
          <w:fldChar w:fldCharType="begin"/>
        </w:r>
        <w:r w:rsidRPr="00466187">
          <w:rPr>
            <w:rFonts w:ascii="Times New Roman" w:hAnsi="Times New Roman" w:cs="Times New Roman"/>
            <w:sz w:val="24"/>
          </w:rPr>
          <w:instrText xml:space="preserve"> PAGE   \* MERGEFORMAT </w:instrText>
        </w:r>
        <w:r w:rsidRPr="00466187">
          <w:rPr>
            <w:rFonts w:ascii="Times New Roman" w:hAnsi="Times New Roman" w:cs="Times New Roman"/>
            <w:sz w:val="24"/>
          </w:rPr>
          <w:fldChar w:fldCharType="separate"/>
        </w:r>
        <w:r w:rsidR="00D12C91">
          <w:rPr>
            <w:rFonts w:ascii="Times New Roman" w:hAnsi="Times New Roman" w:cs="Times New Roman"/>
            <w:noProof/>
            <w:sz w:val="24"/>
          </w:rPr>
          <w:t>1</w:t>
        </w:r>
        <w:r w:rsidRPr="00466187">
          <w:rPr>
            <w:rFonts w:ascii="Times New Roman" w:hAnsi="Times New Roman" w:cs="Times New Roman"/>
            <w:sz w:val="24"/>
          </w:rPr>
          <w:fldChar w:fldCharType="end"/>
        </w:r>
      </w:p>
    </w:sdtContent>
  </w:sdt>
  <w:p w14:paraId="4D1F11E9" w14:textId="77777777" w:rsidR="00787BAB" w:rsidRDefault="00787B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4A7977" w14:textId="77777777" w:rsidR="00490F52" w:rsidRDefault="00490F52" w:rsidP="00BF76E2">
      <w:pPr>
        <w:spacing w:after="0" w:line="240" w:lineRule="auto"/>
      </w:pPr>
      <w:r>
        <w:separator/>
      </w:r>
    </w:p>
  </w:footnote>
  <w:footnote w:type="continuationSeparator" w:id="0">
    <w:p w14:paraId="75AE76CA" w14:textId="77777777" w:rsidR="00490F52" w:rsidRDefault="00490F52" w:rsidP="00BF76E2">
      <w:pPr>
        <w:spacing w:after="0" w:line="240" w:lineRule="auto"/>
      </w:pPr>
      <w:r>
        <w:continuationSeparator/>
      </w:r>
    </w:p>
  </w:footnote>
  <w:footnote w:type="continuationNotice" w:id="1">
    <w:p w14:paraId="22910A7C" w14:textId="77777777" w:rsidR="00490F52" w:rsidRDefault="00490F5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F7E802" w14:textId="77777777" w:rsidR="00787BAB" w:rsidRDefault="00787B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A381C"/>
    <w:multiLevelType w:val="hybridMultilevel"/>
    <w:tmpl w:val="48069866"/>
    <w:numStyleLink w:val="ImportedStyle1"/>
  </w:abstractNum>
  <w:abstractNum w:abstractNumId="1" w15:restartNumberingAfterBreak="0">
    <w:nsid w:val="20FA4FEA"/>
    <w:multiLevelType w:val="hybridMultilevel"/>
    <w:tmpl w:val="20EEC474"/>
    <w:styleLink w:val="ImportedStyle2"/>
    <w:lvl w:ilvl="0" w:tplc="14E054B6">
      <w:start w:val="1"/>
      <w:numFmt w:val="lowerLetter"/>
      <w:lvlText w:val="%1)"/>
      <w:lvlJc w:val="left"/>
      <w:pPr>
        <w:ind w:left="1080" w:hanging="360"/>
      </w:pPr>
      <w:rPr>
        <w:rFonts w:ascii="Times New Roman" w:eastAsia="Times New Roman" w:hAnsi="Times New Roman" w:cs="Times New Roman"/>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1DE68A46">
      <w:start w:val="1"/>
      <w:numFmt w:val="lowerLetter"/>
      <w:lvlText w:val="%2."/>
      <w:lvlJc w:val="left"/>
      <w:pPr>
        <w:ind w:left="1800" w:hanging="360"/>
      </w:pPr>
      <w:rPr>
        <w:rFonts w:ascii="Times New Roman" w:eastAsia="Times New Roman" w:hAnsi="Times New Roman" w:cs="Times New Roman"/>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42E4B6F8">
      <w:start w:val="1"/>
      <w:numFmt w:val="lowerRoman"/>
      <w:lvlText w:val="%3."/>
      <w:lvlJc w:val="left"/>
      <w:pPr>
        <w:ind w:left="2520" w:hanging="300"/>
      </w:pPr>
      <w:rPr>
        <w:rFonts w:ascii="Times New Roman" w:eastAsia="Times New Roman" w:hAnsi="Times New Roman" w:cs="Times New Roman"/>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F5DC8308">
      <w:start w:val="1"/>
      <w:numFmt w:val="decimal"/>
      <w:lvlText w:val="%4."/>
      <w:lvlJc w:val="left"/>
      <w:pPr>
        <w:ind w:left="3240" w:hanging="360"/>
      </w:pPr>
      <w:rPr>
        <w:rFonts w:ascii="Times New Roman" w:eastAsia="Times New Roman" w:hAnsi="Times New Roman" w:cs="Times New Roman"/>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45448EFC">
      <w:start w:val="1"/>
      <w:numFmt w:val="lowerLetter"/>
      <w:lvlText w:val="%5."/>
      <w:lvlJc w:val="left"/>
      <w:pPr>
        <w:ind w:left="3960" w:hanging="360"/>
      </w:pPr>
      <w:rPr>
        <w:rFonts w:ascii="Times New Roman" w:eastAsia="Times New Roman" w:hAnsi="Times New Roman" w:cs="Times New Roman"/>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E752C9D2">
      <w:start w:val="1"/>
      <w:numFmt w:val="lowerRoman"/>
      <w:lvlText w:val="%6."/>
      <w:lvlJc w:val="left"/>
      <w:pPr>
        <w:ind w:left="4680" w:hanging="300"/>
      </w:pPr>
      <w:rPr>
        <w:rFonts w:ascii="Times New Roman" w:eastAsia="Times New Roman" w:hAnsi="Times New Roman" w:cs="Times New Roman"/>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0862F494">
      <w:start w:val="1"/>
      <w:numFmt w:val="decimal"/>
      <w:lvlText w:val="%7."/>
      <w:lvlJc w:val="left"/>
      <w:pPr>
        <w:ind w:left="5400" w:hanging="360"/>
      </w:pPr>
      <w:rPr>
        <w:rFonts w:ascii="Times New Roman" w:eastAsia="Times New Roman" w:hAnsi="Times New Roman" w:cs="Times New Roman"/>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5EF44ACC">
      <w:start w:val="1"/>
      <w:numFmt w:val="lowerLetter"/>
      <w:lvlText w:val="%8."/>
      <w:lvlJc w:val="left"/>
      <w:pPr>
        <w:ind w:left="6120" w:hanging="360"/>
      </w:pPr>
      <w:rPr>
        <w:rFonts w:ascii="Times New Roman" w:eastAsia="Times New Roman" w:hAnsi="Times New Roman" w:cs="Times New Roman"/>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FCDE6652">
      <w:start w:val="1"/>
      <w:numFmt w:val="lowerRoman"/>
      <w:lvlText w:val="%9."/>
      <w:lvlJc w:val="left"/>
      <w:pPr>
        <w:ind w:left="6840" w:hanging="300"/>
      </w:pPr>
      <w:rPr>
        <w:rFonts w:ascii="Times New Roman" w:eastAsia="Times New Roman" w:hAnsi="Times New Roman" w:cs="Times New Roman"/>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2" w15:restartNumberingAfterBreak="0">
    <w:nsid w:val="458663BB"/>
    <w:multiLevelType w:val="hybridMultilevel"/>
    <w:tmpl w:val="20EEC474"/>
    <w:numStyleLink w:val="ImportedStyle2"/>
  </w:abstractNum>
  <w:abstractNum w:abstractNumId="3" w15:restartNumberingAfterBreak="0">
    <w:nsid w:val="68705C6E"/>
    <w:multiLevelType w:val="hybridMultilevel"/>
    <w:tmpl w:val="48069866"/>
    <w:styleLink w:val="ImportedStyle1"/>
    <w:lvl w:ilvl="0" w:tplc="E808FB8E">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F82EA364">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CC3A4066">
      <w:start w:val="1"/>
      <w:numFmt w:val="lowerRoman"/>
      <w:lvlText w:val="%3."/>
      <w:lvlJc w:val="left"/>
      <w:pPr>
        <w:ind w:left="2160" w:hanging="30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FC6C7662">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F2D8031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FDD44F68">
      <w:start w:val="1"/>
      <w:numFmt w:val="lowerRoman"/>
      <w:lvlText w:val="%6."/>
      <w:lvlJc w:val="left"/>
      <w:pPr>
        <w:ind w:left="4320" w:hanging="30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D5944A44">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A81474FE">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D1D44DAE">
      <w:start w:val="1"/>
      <w:numFmt w:val="lowerRoman"/>
      <w:lvlText w:val="%9."/>
      <w:lvlJc w:val="left"/>
      <w:pPr>
        <w:ind w:left="6480" w:hanging="30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4" w15:restartNumberingAfterBreak="0">
    <w:nsid w:val="749E2358"/>
    <w:multiLevelType w:val="multilevel"/>
    <w:tmpl w:val="48069866"/>
    <w:numStyleLink w:val="ImportedStyle1"/>
  </w:abstractNum>
  <w:abstractNum w:abstractNumId="5" w15:restartNumberingAfterBreak="0">
    <w:nsid w:val="786870BA"/>
    <w:multiLevelType w:val="hybridMultilevel"/>
    <w:tmpl w:val="48069866"/>
    <w:lvl w:ilvl="0" w:tplc="ACEA310E">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5E8A5BCA">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CF86CC00">
      <w:start w:val="1"/>
      <w:numFmt w:val="lowerRoman"/>
      <w:lvlText w:val="%3."/>
      <w:lvlJc w:val="left"/>
      <w:pPr>
        <w:ind w:left="2160" w:hanging="30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9D7C043E">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39D4F94A">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29922848">
      <w:start w:val="1"/>
      <w:numFmt w:val="lowerRoman"/>
      <w:lvlText w:val="%6."/>
      <w:lvlJc w:val="left"/>
      <w:pPr>
        <w:ind w:left="4320" w:hanging="30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9D3EC47A">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1D188148">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1BCA6542">
      <w:start w:val="1"/>
      <w:numFmt w:val="lowerRoman"/>
      <w:lvlText w:val="%9."/>
      <w:lvlJc w:val="left"/>
      <w:pPr>
        <w:ind w:left="6480" w:hanging="30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num w:numId="1">
    <w:abstractNumId w:val="3"/>
  </w:num>
  <w:num w:numId="2">
    <w:abstractNumId w:val="4"/>
  </w:num>
  <w:num w:numId="3">
    <w:abstractNumId w:val="1"/>
  </w:num>
  <w:num w:numId="4">
    <w:abstractNumId w:val="2"/>
  </w:num>
  <w:num w:numId="5">
    <w:abstractNumId w:val="4"/>
    <w:lvlOverride w:ilvl="0">
      <w:lvl w:ilvl="0">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
    <w:abstractNumId w:val="4"/>
    <w:lvlOverride w:ilvl="0">
      <w:lvl w:ilvl="0">
        <w:start w:val="1"/>
        <w:numFmt w:val="decimal"/>
        <w:lvlText w:val="%1."/>
        <w:lvlJc w:val="left"/>
        <w:pPr>
          <w:tabs>
            <w:tab w:val="left" w:pos="360"/>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lvlText w:val="%2."/>
        <w:lvlJc w:val="left"/>
        <w:pPr>
          <w:tabs>
            <w:tab w:val="left" w:pos="36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lvlText w:val="%3."/>
        <w:lvlJc w:val="left"/>
        <w:pPr>
          <w:tabs>
            <w:tab w:val="left" w:pos="360"/>
          </w:tabs>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4."/>
        <w:lvlJc w:val="left"/>
        <w:pPr>
          <w:tabs>
            <w:tab w:val="left" w:pos="36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lvlText w:val="%5."/>
        <w:lvlJc w:val="left"/>
        <w:pPr>
          <w:tabs>
            <w:tab w:val="left" w:pos="36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Roman"/>
        <w:lvlText w:val="%6."/>
        <w:lvlJc w:val="left"/>
        <w:pPr>
          <w:tabs>
            <w:tab w:val="left" w:pos="360"/>
          </w:tabs>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7."/>
        <w:lvlJc w:val="left"/>
        <w:pPr>
          <w:tabs>
            <w:tab w:val="left" w:pos="36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lvlText w:val="%8."/>
        <w:lvlJc w:val="left"/>
        <w:pPr>
          <w:tabs>
            <w:tab w:val="left" w:pos="36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Roman"/>
        <w:lvlText w:val="%9."/>
        <w:lvlJc w:val="left"/>
        <w:pPr>
          <w:tabs>
            <w:tab w:val="left" w:pos="360"/>
          </w:tabs>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7">
    <w:abstractNumId w:val="5"/>
  </w:num>
  <w:num w:numId="8">
    <w:abstractNumId w:val="0"/>
    <w:lvlOverride w:ilvl="0">
      <w:lvl w:ilvl="0" w:tplc="090ECA5C">
        <w:start w:val="1"/>
        <w:numFmt w:val="decimal"/>
        <w:lvlText w:val="%1."/>
        <w:lvlJc w:val="left"/>
        <w:pPr>
          <w:tabs>
            <w:tab w:val="left" w:pos="360"/>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B74C6B88">
        <w:start w:val="1"/>
        <w:numFmt w:val="lowerLetter"/>
        <w:lvlText w:val="%2."/>
        <w:lvlJc w:val="left"/>
        <w:pPr>
          <w:tabs>
            <w:tab w:val="left" w:pos="36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C9869D36">
        <w:start w:val="1"/>
        <w:numFmt w:val="lowerRoman"/>
        <w:lvlText w:val="%3."/>
        <w:lvlJc w:val="left"/>
        <w:pPr>
          <w:tabs>
            <w:tab w:val="left" w:pos="360"/>
          </w:tabs>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BBF64EDC">
        <w:start w:val="1"/>
        <w:numFmt w:val="decimal"/>
        <w:lvlText w:val="%4."/>
        <w:lvlJc w:val="left"/>
        <w:pPr>
          <w:tabs>
            <w:tab w:val="left" w:pos="36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9E92C894">
        <w:start w:val="1"/>
        <w:numFmt w:val="lowerLetter"/>
        <w:lvlText w:val="%5."/>
        <w:lvlJc w:val="left"/>
        <w:pPr>
          <w:tabs>
            <w:tab w:val="left" w:pos="36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741A6A4C">
        <w:start w:val="1"/>
        <w:numFmt w:val="lowerRoman"/>
        <w:lvlText w:val="%6."/>
        <w:lvlJc w:val="left"/>
        <w:pPr>
          <w:tabs>
            <w:tab w:val="left" w:pos="360"/>
          </w:tabs>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45A63C5A">
        <w:start w:val="1"/>
        <w:numFmt w:val="decimal"/>
        <w:lvlText w:val="%7."/>
        <w:lvlJc w:val="left"/>
        <w:pPr>
          <w:tabs>
            <w:tab w:val="left" w:pos="36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C1D24EB2">
        <w:start w:val="1"/>
        <w:numFmt w:val="lowerLetter"/>
        <w:lvlText w:val="%8."/>
        <w:lvlJc w:val="left"/>
        <w:pPr>
          <w:tabs>
            <w:tab w:val="left" w:pos="36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83328F2C">
        <w:start w:val="1"/>
        <w:numFmt w:val="lowerRoman"/>
        <w:lvlText w:val="%9."/>
        <w:lvlJc w:val="left"/>
        <w:pPr>
          <w:tabs>
            <w:tab w:val="left" w:pos="360"/>
          </w:tabs>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D56"/>
    <w:rsid w:val="000A21CA"/>
    <w:rsid w:val="000C3B8C"/>
    <w:rsid w:val="000E231B"/>
    <w:rsid w:val="00130248"/>
    <w:rsid w:val="00152881"/>
    <w:rsid w:val="0017186C"/>
    <w:rsid w:val="001A10C9"/>
    <w:rsid w:val="001F3415"/>
    <w:rsid w:val="00262737"/>
    <w:rsid w:val="00290639"/>
    <w:rsid w:val="0032180A"/>
    <w:rsid w:val="00333E3B"/>
    <w:rsid w:val="00376D68"/>
    <w:rsid w:val="003D0D47"/>
    <w:rsid w:val="00414D08"/>
    <w:rsid w:val="004464E9"/>
    <w:rsid w:val="00466187"/>
    <w:rsid w:val="00490F52"/>
    <w:rsid w:val="004A2142"/>
    <w:rsid w:val="005531CD"/>
    <w:rsid w:val="00572B83"/>
    <w:rsid w:val="005A05B0"/>
    <w:rsid w:val="006035F2"/>
    <w:rsid w:val="00635ACB"/>
    <w:rsid w:val="00655D2F"/>
    <w:rsid w:val="006A1D62"/>
    <w:rsid w:val="006A65D6"/>
    <w:rsid w:val="006F2A7F"/>
    <w:rsid w:val="007005D7"/>
    <w:rsid w:val="007204AA"/>
    <w:rsid w:val="007615A9"/>
    <w:rsid w:val="00787BAB"/>
    <w:rsid w:val="007D2524"/>
    <w:rsid w:val="007F3759"/>
    <w:rsid w:val="007F7C62"/>
    <w:rsid w:val="00825B70"/>
    <w:rsid w:val="00893310"/>
    <w:rsid w:val="008A5ABE"/>
    <w:rsid w:val="00904E0D"/>
    <w:rsid w:val="00990287"/>
    <w:rsid w:val="009F188C"/>
    <w:rsid w:val="00A0387A"/>
    <w:rsid w:val="00A102B1"/>
    <w:rsid w:val="00A10498"/>
    <w:rsid w:val="00A135E8"/>
    <w:rsid w:val="00A57A5A"/>
    <w:rsid w:val="00A73BEB"/>
    <w:rsid w:val="00A926EE"/>
    <w:rsid w:val="00AB0817"/>
    <w:rsid w:val="00AC297E"/>
    <w:rsid w:val="00AE3D56"/>
    <w:rsid w:val="00B249B0"/>
    <w:rsid w:val="00B5709B"/>
    <w:rsid w:val="00BF1412"/>
    <w:rsid w:val="00BF76E2"/>
    <w:rsid w:val="00C03EC7"/>
    <w:rsid w:val="00C04812"/>
    <w:rsid w:val="00C42345"/>
    <w:rsid w:val="00CD1719"/>
    <w:rsid w:val="00CD4700"/>
    <w:rsid w:val="00D12C91"/>
    <w:rsid w:val="00D67E95"/>
    <w:rsid w:val="00E32B83"/>
    <w:rsid w:val="00E362C3"/>
    <w:rsid w:val="00E377CB"/>
    <w:rsid w:val="00F1333E"/>
    <w:rsid w:val="00F31252"/>
    <w:rsid w:val="00FA703D"/>
    <w:rsid w:val="00FF1362"/>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1F11AF"/>
  <w15:docId w15:val="{4CB06FF0-9E55-497E-B368-601EA14AA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sq-AL"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ImportedStyle1">
    <w:name w:val="Imported Style 1"/>
    <w:rsid w:val="00AE3D56"/>
    <w:pPr>
      <w:numPr>
        <w:numId w:val="1"/>
      </w:numPr>
    </w:pPr>
  </w:style>
  <w:style w:type="numbering" w:customStyle="1" w:styleId="ImportedStyle2">
    <w:name w:val="Imported Style 2"/>
    <w:rsid w:val="00AE3D56"/>
    <w:pPr>
      <w:numPr>
        <w:numId w:val="3"/>
      </w:numPr>
    </w:pPr>
  </w:style>
  <w:style w:type="character" w:styleId="CommentReference">
    <w:name w:val="annotation reference"/>
    <w:basedOn w:val="DefaultParagraphFont"/>
    <w:uiPriority w:val="99"/>
    <w:semiHidden/>
    <w:unhideWhenUsed/>
    <w:rsid w:val="00AE3D56"/>
    <w:rPr>
      <w:sz w:val="16"/>
      <w:szCs w:val="16"/>
    </w:rPr>
  </w:style>
  <w:style w:type="paragraph" w:styleId="CommentText">
    <w:name w:val="annotation text"/>
    <w:basedOn w:val="Normal"/>
    <w:link w:val="CommentTextChar"/>
    <w:uiPriority w:val="99"/>
    <w:semiHidden/>
    <w:unhideWhenUsed/>
    <w:rsid w:val="00AE3D56"/>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US" w:eastAsia="en-US"/>
    </w:rPr>
  </w:style>
  <w:style w:type="character" w:customStyle="1" w:styleId="CommentTextChar">
    <w:name w:val="Comment Text Char"/>
    <w:basedOn w:val="DefaultParagraphFont"/>
    <w:link w:val="CommentText"/>
    <w:uiPriority w:val="99"/>
    <w:semiHidden/>
    <w:rsid w:val="00AE3D56"/>
    <w:rPr>
      <w:rFonts w:ascii="Times New Roman" w:eastAsia="Arial Unicode MS" w:hAnsi="Times New Roman" w:cs="Times New Roman"/>
      <w:sz w:val="20"/>
      <w:szCs w:val="20"/>
      <w:bdr w:val="nil"/>
      <w:lang w:val="en-US" w:eastAsia="en-US"/>
    </w:rPr>
  </w:style>
  <w:style w:type="paragraph" w:styleId="BalloonText">
    <w:name w:val="Balloon Text"/>
    <w:basedOn w:val="Normal"/>
    <w:link w:val="BalloonTextChar"/>
    <w:uiPriority w:val="99"/>
    <w:semiHidden/>
    <w:unhideWhenUsed/>
    <w:rsid w:val="00AE3D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3D56"/>
    <w:rPr>
      <w:rFonts w:ascii="Segoe UI" w:hAnsi="Segoe UI" w:cs="Segoe UI"/>
      <w:noProof/>
      <w:sz w:val="18"/>
      <w:szCs w:val="18"/>
    </w:rPr>
  </w:style>
  <w:style w:type="paragraph" w:styleId="ListParagraph">
    <w:name w:val="List Paragraph"/>
    <w:basedOn w:val="Normal"/>
    <w:uiPriority w:val="34"/>
    <w:qFormat/>
    <w:rsid w:val="00AE3D56"/>
    <w:pPr>
      <w:ind w:left="720"/>
      <w:contextualSpacing/>
    </w:pPr>
  </w:style>
  <w:style w:type="paragraph" w:customStyle="1" w:styleId="BodyA">
    <w:name w:val="Body A"/>
    <w:rsid w:val="00376D68"/>
    <w:pPr>
      <w:pBdr>
        <w:top w:val="nil"/>
        <w:left w:val="nil"/>
        <w:bottom w:val="nil"/>
        <w:right w:val="nil"/>
        <w:between w:val="nil"/>
        <w:bar w:val="nil"/>
      </w:pBdr>
    </w:pPr>
    <w:rPr>
      <w:rFonts w:ascii="Calibri" w:eastAsia="Calibri" w:hAnsi="Calibri" w:cs="Calibri"/>
      <w:color w:val="000000"/>
      <w:u w:color="000000"/>
      <w:bdr w:val="nil"/>
      <w:lang w:val="en-US" w:eastAsia="en-US"/>
    </w:rPr>
  </w:style>
  <w:style w:type="paragraph" w:customStyle="1" w:styleId="Body">
    <w:name w:val="Body"/>
    <w:rsid w:val="00A73BEB"/>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en-US" w:eastAsia="en-US"/>
    </w:rPr>
  </w:style>
  <w:style w:type="paragraph" w:styleId="CommentSubject">
    <w:name w:val="annotation subject"/>
    <w:basedOn w:val="CommentText"/>
    <w:next w:val="CommentText"/>
    <w:link w:val="CommentSubjectChar"/>
    <w:uiPriority w:val="99"/>
    <w:semiHidden/>
    <w:unhideWhenUsed/>
    <w:rsid w:val="00572B83"/>
    <w:pPr>
      <w:pBdr>
        <w:top w:val="none" w:sz="0" w:space="0" w:color="auto"/>
        <w:left w:val="none" w:sz="0" w:space="0" w:color="auto"/>
        <w:bottom w:val="none" w:sz="0" w:space="0" w:color="auto"/>
        <w:right w:val="none" w:sz="0" w:space="0" w:color="auto"/>
        <w:between w:val="none" w:sz="0" w:space="0" w:color="auto"/>
        <w:bar w:val="none" w:sz="0" w:color="auto"/>
      </w:pBdr>
      <w:spacing w:after="160"/>
    </w:pPr>
    <w:rPr>
      <w:rFonts w:asciiTheme="minorHAnsi" w:eastAsiaTheme="minorHAnsi" w:hAnsiTheme="minorHAnsi" w:cstheme="minorBidi"/>
      <w:b/>
      <w:bCs/>
      <w:noProof/>
      <w:bdr w:val="none" w:sz="0" w:space="0" w:color="auto"/>
      <w:lang w:val="sq-AL" w:eastAsia="sq-AL"/>
    </w:rPr>
  </w:style>
  <w:style w:type="character" w:customStyle="1" w:styleId="CommentSubjectChar">
    <w:name w:val="Comment Subject Char"/>
    <w:basedOn w:val="CommentTextChar"/>
    <w:link w:val="CommentSubject"/>
    <w:uiPriority w:val="99"/>
    <w:semiHidden/>
    <w:rsid w:val="00572B83"/>
    <w:rPr>
      <w:rFonts w:ascii="Times New Roman" w:eastAsia="Arial Unicode MS" w:hAnsi="Times New Roman" w:cs="Times New Roman"/>
      <w:b/>
      <w:bCs/>
      <w:noProof/>
      <w:sz w:val="20"/>
      <w:szCs w:val="20"/>
      <w:bdr w:val="nil"/>
      <w:lang w:val="en-US" w:eastAsia="en-US"/>
    </w:rPr>
  </w:style>
  <w:style w:type="paragraph" w:styleId="Header">
    <w:name w:val="header"/>
    <w:basedOn w:val="Normal"/>
    <w:link w:val="HeaderChar"/>
    <w:uiPriority w:val="99"/>
    <w:unhideWhenUsed/>
    <w:rsid w:val="00BF76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76E2"/>
    <w:rPr>
      <w:noProof/>
    </w:rPr>
  </w:style>
  <w:style w:type="paragraph" w:styleId="Footer">
    <w:name w:val="footer"/>
    <w:basedOn w:val="Normal"/>
    <w:link w:val="FooterChar"/>
    <w:uiPriority w:val="99"/>
    <w:unhideWhenUsed/>
    <w:rsid w:val="00BF76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76E2"/>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443</Nr_x002e__x0020_akti>
    <Data_x0020_e_x0020_Krijimit xmlns="0e656187-b300-4fb0-8bf4-3a50f872073c">2019-07-10T08:32:14Z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2019-07-08T22:00:00Z</Date_x0020_protokolli>
    <Titulli xmlns="0e656187-b300-4fb0-8bf4-3a50f872073c">Për organizimin e procesit mësimor dhe përzgjedhjen e arsimtarëve në diasporë</Titulli>
    <Modifikuesi xmlns="0e656187-b300-4fb0-8bf4-3a50f872073c">vjollca.pacrami</Modifikuesi>
    <Nr_x002e__x0020_prot_x0020_QBZ xmlns="0e656187-b300-4fb0-8bf4-3a50f872073c">1034</Nr_x002e__x0020_prot_x0020_QBZ>
    <Data_x0020_e_x0020_Modifikimit xmlns="0e656187-b300-4fb0-8bf4-3a50f872073c">2019-07-10T09:07:56Z</Data_x0020_e_x0020_Modifikimit>
    <Dekretuar xmlns="0e656187-b300-4fb0-8bf4-3a50f872073c">false</Dekretuar>
    <Data xmlns="0e656187-b300-4fb0-8bf4-3a50f872073c">2019-06-25T22:00:00Z</Data>
    <Nr_x002e__x0020_protokolli_x0020_i_x0020_aktit xmlns="0e656187-b300-4fb0-8bf4-3a50f872073c">2701/6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Akt ligjor" ma:contentTypeID="0x010100A5FFDDA5A8F24A90A21934F2CF69E31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5FFDDA5A8F24A90A21934F2CF69E31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0C8376-4FF8-49D5-AB3E-A0058F2E623D}">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4D5BC147-84A6-4E4D-B8A2-1ED72B906F27}">
  <ds:schemaRefs>
    <ds:schemaRef ds:uri="http://schemas.openxmlformats.org/officeDocument/2006/bibliography"/>
  </ds:schemaRefs>
</ds:datastoreItem>
</file>

<file path=customXml/itemProps3.xml><?xml version="1.0" encoding="utf-8"?>
<ds:datastoreItem xmlns:ds="http://schemas.openxmlformats.org/officeDocument/2006/customXml" ds:itemID="{5A2BD805-7277-442A-9B50-96E1B6634C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8B60B2E-EBC0-45D1-90DA-463E861C3A2A}">
  <ds:schemaRefs>
    <ds:schemaRef ds:uri="http://schemas.microsoft.com/sharepoint/v3/contenttype/forms"/>
  </ds:schemaRefs>
</ds:datastoreItem>
</file>

<file path=customXml/itemProps5.xml><?xml version="1.0" encoding="utf-8"?>
<ds:datastoreItem xmlns:ds="http://schemas.openxmlformats.org/officeDocument/2006/customXml" ds:itemID="{833C59DC-42A8-42DE-9383-CE3819DD1A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90E4D02-95B7-41E0-9F6F-932E9CC7858E}">
  <ds:schemaRefs>
    <ds:schemaRef ds:uri="http://schemas.microsoft.com/sharepoint/v3/contenttype/forms"/>
  </ds:schemaRefs>
</ds:datastoreItem>
</file>

<file path=customXml/itemProps7.xml><?xml version="1.0" encoding="utf-8"?>
<ds:datastoreItem xmlns:ds="http://schemas.openxmlformats.org/officeDocument/2006/customXml" ds:itemID="{43AE4CAB-4601-422F-8DBF-8C17B452ED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803</Words>
  <Characters>4581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Për organizimin e procesit mësimor dhe përzgjedhjen e arsimtarëve në diasporë</vt:lpstr>
    </vt:vector>
  </TitlesOfParts>
  <Company/>
  <LinksUpToDate>false</LinksUpToDate>
  <CharactersWithSpaces>5374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organizimin e procesit mësimor dhe përzgjedhjen e arsimtarëve në diasporë</dc:title>
  <dc:creator>Anila Ferizaj</dc:creator>
  <cp:lastModifiedBy>Rovena Lipe</cp:lastModifiedBy>
  <cp:revision>2</cp:revision>
  <cp:lastPrinted>2019-07-02T07:46:00Z</cp:lastPrinted>
  <dcterms:created xsi:type="dcterms:W3CDTF">2024-10-22T07:35:00Z</dcterms:created>
  <dcterms:modified xsi:type="dcterms:W3CDTF">2024-10-22T07:35:00Z</dcterms:modified>
</cp:coreProperties>
</file>