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E6F7D8" w14:textId="55F85534" w:rsidR="00956C19" w:rsidRPr="005069F1" w:rsidRDefault="00956C19" w:rsidP="005069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69F1">
        <w:rPr>
          <w:rFonts w:ascii="Garamond" w:hAnsi="Garamond"/>
          <w:b/>
          <w:sz w:val="24"/>
          <w:szCs w:val="24"/>
        </w:rPr>
        <w:t>VENDIM</w:t>
      </w:r>
    </w:p>
    <w:p w14:paraId="54E6F7DB" w14:textId="6E4943E4" w:rsidR="00956C19" w:rsidRPr="005069F1" w:rsidRDefault="00B72137" w:rsidP="005069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69F1">
        <w:rPr>
          <w:rFonts w:ascii="Garamond" w:hAnsi="Garamond"/>
          <w:b/>
          <w:sz w:val="24"/>
          <w:szCs w:val="24"/>
        </w:rPr>
        <w:t>Nr.</w:t>
      </w:r>
      <w:r w:rsidR="00FE59AB">
        <w:rPr>
          <w:rFonts w:ascii="Garamond" w:hAnsi="Garamond"/>
          <w:b/>
          <w:sz w:val="24"/>
          <w:szCs w:val="24"/>
        </w:rPr>
        <w:t xml:space="preserve"> </w:t>
      </w:r>
      <w:r w:rsidRPr="005069F1">
        <w:rPr>
          <w:rFonts w:ascii="Garamond" w:hAnsi="Garamond"/>
          <w:b/>
          <w:sz w:val="24"/>
          <w:szCs w:val="24"/>
        </w:rPr>
        <w:t>477</w:t>
      </w:r>
      <w:r w:rsidR="00956C19" w:rsidRPr="005069F1">
        <w:rPr>
          <w:rFonts w:ascii="Garamond" w:hAnsi="Garamond"/>
          <w:b/>
          <w:sz w:val="24"/>
          <w:szCs w:val="24"/>
        </w:rPr>
        <w:t>, datë</w:t>
      </w:r>
      <w:r w:rsidR="00FE59AB">
        <w:rPr>
          <w:rFonts w:ascii="Garamond" w:hAnsi="Garamond"/>
          <w:b/>
          <w:sz w:val="24"/>
          <w:szCs w:val="24"/>
        </w:rPr>
        <w:t xml:space="preserve"> </w:t>
      </w:r>
      <w:r w:rsidRPr="005069F1">
        <w:rPr>
          <w:rFonts w:ascii="Garamond" w:hAnsi="Garamond"/>
          <w:b/>
          <w:sz w:val="24"/>
          <w:szCs w:val="24"/>
        </w:rPr>
        <w:t>10.7.2019</w:t>
      </w:r>
    </w:p>
    <w:p w14:paraId="54E6F7DC" w14:textId="77777777" w:rsidR="00F03F15" w:rsidRPr="005069F1" w:rsidRDefault="00F03F15" w:rsidP="005069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4E6F7E0" w14:textId="0BBE78BE" w:rsidR="00956C19" w:rsidRPr="005069F1" w:rsidRDefault="005069F1" w:rsidP="005069F1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069F1">
        <w:rPr>
          <w:rFonts w:ascii="Garamond" w:hAnsi="Garamond"/>
          <w:b/>
          <w:sz w:val="24"/>
          <w:szCs w:val="24"/>
        </w:rPr>
        <w:t xml:space="preserve">PËR </w:t>
      </w:r>
      <w:r w:rsidR="00761F8B" w:rsidRPr="005069F1">
        <w:rPr>
          <w:rFonts w:ascii="Garamond" w:hAnsi="Garamond"/>
          <w:b/>
          <w:sz w:val="24"/>
          <w:szCs w:val="24"/>
        </w:rPr>
        <w:t xml:space="preserve">DISA </w:t>
      </w:r>
      <w:r w:rsidR="00F03F15" w:rsidRPr="005069F1">
        <w:rPr>
          <w:rFonts w:ascii="Garamond" w:hAnsi="Garamond"/>
          <w:b/>
          <w:sz w:val="24"/>
          <w:szCs w:val="24"/>
        </w:rPr>
        <w:t>NDRYSHIM</w:t>
      </w:r>
      <w:r w:rsidR="00761F8B" w:rsidRPr="005069F1">
        <w:rPr>
          <w:rFonts w:ascii="Garamond" w:hAnsi="Garamond"/>
          <w:b/>
          <w:sz w:val="24"/>
          <w:szCs w:val="24"/>
        </w:rPr>
        <w:t xml:space="preserve">E </w:t>
      </w:r>
      <w:r w:rsidR="00956C19" w:rsidRPr="005069F1">
        <w:rPr>
          <w:rFonts w:ascii="Garamond" w:hAnsi="Garamond"/>
          <w:b/>
          <w:sz w:val="24"/>
          <w:szCs w:val="24"/>
        </w:rPr>
        <w:t>NË VENDIMIN NR.</w:t>
      </w:r>
      <w:r w:rsidR="00FE59AB">
        <w:rPr>
          <w:rFonts w:ascii="Garamond" w:hAnsi="Garamond"/>
          <w:b/>
          <w:sz w:val="24"/>
          <w:szCs w:val="24"/>
        </w:rPr>
        <w:t xml:space="preserve"> </w:t>
      </w:r>
      <w:r w:rsidR="00956C19" w:rsidRPr="005069F1">
        <w:rPr>
          <w:rFonts w:ascii="Garamond" w:hAnsi="Garamond"/>
          <w:b/>
          <w:sz w:val="24"/>
          <w:szCs w:val="24"/>
        </w:rPr>
        <w:t>607,</w:t>
      </w:r>
      <w:r w:rsidR="00761F8B" w:rsidRPr="005069F1">
        <w:rPr>
          <w:rFonts w:ascii="Garamond" w:hAnsi="Garamond"/>
          <w:b/>
          <w:sz w:val="24"/>
          <w:szCs w:val="24"/>
        </w:rPr>
        <w:t xml:space="preserve"> DATË 27.10.2017, </w:t>
      </w:r>
      <w:r w:rsidR="00956C19" w:rsidRPr="005069F1">
        <w:rPr>
          <w:rFonts w:ascii="Garamond" w:hAnsi="Garamond"/>
          <w:b/>
          <w:sz w:val="24"/>
          <w:szCs w:val="24"/>
        </w:rPr>
        <w:t>TË KËSHILLIT TË MINISTRAVE, “PËR KALIMIN E MJEDISEVE</w:t>
      </w:r>
      <w:r w:rsidR="00761F8B" w:rsidRPr="005069F1">
        <w:rPr>
          <w:rFonts w:ascii="Garamond" w:hAnsi="Garamond"/>
          <w:b/>
          <w:sz w:val="24"/>
          <w:szCs w:val="24"/>
        </w:rPr>
        <w:t xml:space="preserve"> </w:t>
      </w:r>
      <w:r w:rsidR="00956C19" w:rsidRPr="005069F1">
        <w:rPr>
          <w:rFonts w:ascii="Garamond" w:hAnsi="Garamond"/>
          <w:b/>
          <w:sz w:val="24"/>
          <w:szCs w:val="24"/>
        </w:rPr>
        <w:t>TË NDËRTESËS “GODINA E INOVACIONIT”</w:t>
      </w:r>
      <w:r w:rsidR="00F03F15" w:rsidRPr="005069F1">
        <w:rPr>
          <w:rFonts w:ascii="Garamond" w:hAnsi="Garamond"/>
          <w:b/>
          <w:sz w:val="24"/>
          <w:szCs w:val="24"/>
        </w:rPr>
        <w:t xml:space="preserve"> </w:t>
      </w:r>
      <w:r w:rsidR="00956C19" w:rsidRPr="005069F1">
        <w:rPr>
          <w:rFonts w:ascii="Garamond" w:hAnsi="Garamond"/>
          <w:b/>
          <w:sz w:val="24"/>
          <w:szCs w:val="24"/>
        </w:rPr>
        <w:t>NË PËRGJEGJËSI ADMINISTRIMI TË AGJENCISË KOMBËTARE</w:t>
      </w:r>
      <w:r w:rsidR="00F03F15" w:rsidRPr="005069F1">
        <w:rPr>
          <w:rFonts w:ascii="Garamond" w:hAnsi="Garamond"/>
          <w:b/>
          <w:sz w:val="24"/>
          <w:szCs w:val="24"/>
        </w:rPr>
        <w:t xml:space="preserve"> </w:t>
      </w:r>
      <w:r w:rsidR="00956C19" w:rsidRPr="005069F1">
        <w:rPr>
          <w:rFonts w:ascii="Garamond" w:hAnsi="Garamond"/>
          <w:b/>
          <w:sz w:val="24"/>
          <w:szCs w:val="24"/>
        </w:rPr>
        <w:t>TË SHOQËRISË SË INFORMACIONIT (AKSHI)”, TË NDRYSHUAR</w:t>
      </w:r>
    </w:p>
    <w:p w14:paraId="54E6F7E1" w14:textId="77777777" w:rsidR="00F03F15" w:rsidRPr="005069F1" w:rsidRDefault="00F03F15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7E2" w14:textId="252ADA3B" w:rsidR="00956C19" w:rsidRPr="005069F1" w:rsidRDefault="00956C19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t>Në mbështetje të nenit 100 të Kushtetutës dhe të neneve 13 e 15, shkronja “c”, të ligjit nr.</w:t>
      </w:r>
      <w:r w:rsidR="00FE59AB">
        <w:rPr>
          <w:rFonts w:ascii="Garamond" w:hAnsi="Garamond"/>
          <w:sz w:val="24"/>
          <w:szCs w:val="24"/>
        </w:rPr>
        <w:t xml:space="preserve"> </w:t>
      </w:r>
      <w:r w:rsidRPr="005069F1">
        <w:rPr>
          <w:rFonts w:ascii="Garamond" w:hAnsi="Garamond"/>
          <w:sz w:val="24"/>
          <w:szCs w:val="24"/>
        </w:rPr>
        <w:t xml:space="preserve">8743, datë 22.2.2001, “Për pronat e paluajtshme të shtetit”, të ndryshuar, me propozimin e </w:t>
      </w:r>
      <w:r w:rsidR="00646A29" w:rsidRPr="005069F1">
        <w:rPr>
          <w:rFonts w:ascii="Garamond" w:hAnsi="Garamond"/>
          <w:sz w:val="24"/>
          <w:szCs w:val="24"/>
        </w:rPr>
        <w:t>Zëvendësk</w:t>
      </w:r>
      <w:r w:rsidRPr="005069F1">
        <w:rPr>
          <w:rFonts w:ascii="Garamond" w:hAnsi="Garamond"/>
          <w:sz w:val="24"/>
          <w:szCs w:val="24"/>
        </w:rPr>
        <w:t>ryeministrit, Këshilli i Ministrave</w:t>
      </w:r>
    </w:p>
    <w:p w14:paraId="54E6F7E3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7E5" w14:textId="31E073EF" w:rsidR="00956C19" w:rsidRPr="005069F1" w:rsidRDefault="00956C19" w:rsidP="005069F1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t>VENDOSI:</w:t>
      </w:r>
    </w:p>
    <w:p w14:paraId="54E6F7E6" w14:textId="77777777" w:rsidR="00032740" w:rsidRPr="005069F1" w:rsidRDefault="00032740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7E8" w14:textId="7802CEAA" w:rsidR="00956C19" w:rsidRPr="005069F1" w:rsidRDefault="005069F1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CF5BCB" w:rsidRPr="005069F1">
        <w:rPr>
          <w:rFonts w:ascii="Garamond" w:hAnsi="Garamond"/>
          <w:sz w:val="24"/>
          <w:szCs w:val="24"/>
        </w:rPr>
        <w:t>Në vendimi</w:t>
      </w:r>
      <w:r w:rsidR="00F03F15" w:rsidRPr="005069F1">
        <w:rPr>
          <w:rFonts w:ascii="Garamond" w:hAnsi="Garamond"/>
          <w:sz w:val="24"/>
          <w:szCs w:val="24"/>
        </w:rPr>
        <w:t>n</w:t>
      </w:r>
      <w:r w:rsidR="00CF5BCB" w:rsidRPr="005069F1">
        <w:rPr>
          <w:rFonts w:ascii="Garamond" w:hAnsi="Garamond"/>
          <w:sz w:val="24"/>
          <w:szCs w:val="24"/>
        </w:rPr>
        <w:t xml:space="preserve"> </w:t>
      </w:r>
      <w:r w:rsidR="00F03F15" w:rsidRPr="005069F1">
        <w:rPr>
          <w:rFonts w:ascii="Garamond" w:hAnsi="Garamond"/>
          <w:sz w:val="24"/>
          <w:szCs w:val="24"/>
        </w:rPr>
        <w:t>n</w:t>
      </w:r>
      <w:r w:rsidR="00CF5BCB" w:rsidRPr="005069F1">
        <w:rPr>
          <w:rFonts w:ascii="Garamond" w:hAnsi="Garamond"/>
          <w:sz w:val="24"/>
          <w:szCs w:val="24"/>
        </w:rPr>
        <w:t>r.</w:t>
      </w:r>
      <w:r w:rsidR="00FE59AB">
        <w:rPr>
          <w:rFonts w:ascii="Garamond" w:hAnsi="Garamond"/>
          <w:sz w:val="24"/>
          <w:szCs w:val="24"/>
        </w:rPr>
        <w:t xml:space="preserve"> </w:t>
      </w:r>
      <w:r w:rsidR="00CF5BCB" w:rsidRPr="005069F1">
        <w:rPr>
          <w:rFonts w:ascii="Garamond" w:hAnsi="Garamond"/>
          <w:sz w:val="24"/>
          <w:szCs w:val="24"/>
        </w:rPr>
        <w:t>607</w:t>
      </w:r>
      <w:r w:rsidR="00F03F15" w:rsidRPr="005069F1">
        <w:rPr>
          <w:rFonts w:ascii="Garamond" w:hAnsi="Garamond"/>
          <w:sz w:val="24"/>
          <w:szCs w:val="24"/>
        </w:rPr>
        <w:t>,</w:t>
      </w:r>
      <w:r w:rsidR="00956C19" w:rsidRPr="005069F1">
        <w:rPr>
          <w:rFonts w:ascii="Garamond" w:hAnsi="Garamond"/>
          <w:sz w:val="24"/>
          <w:szCs w:val="24"/>
        </w:rPr>
        <w:t xml:space="preserve"> datë 27.10.2017</w:t>
      </w:r>
      <w:r w:rsidR="00F03F15" w:rsidRPr="005069F1">
        <w:rPr>
          <w:rFonts w:ascii="Garamond" w:hAnsi="Garamond"/>
          <w:sz w:val="24"/>
          <w:szCs w:val="24"/>
        </w:rPr>
        <w:t>,</w:t>
      </w:r>
      <w:r w:rsidR="00956C19" w:rsidRPr="005069F1">
        <w:rPr>
          <w:rFonts w:ascii="Garamond" w:hAnsi="Garamond"/>
          <w:sz w:val="24"/>
          <w:szCs w:val="24"/>
        </w:rPr>
        <w:t xml:space="preserve"> të Këshillit t</w:t>
      </w:r>
      <w:r w:rsidR="00761F8B" w:rsidRPr="005069F1">
        <w:rPr>
          <w:rFonts w:ascii="Garamond" w:hAnsi="Garamond"/>
          <w:sz w:val="24"/>
          <w:szCs w:val="24"/>
        </w:rPr>
        <w:t>ë Ministrave, bëhen</w:t>
      </w:r>
      <w:r w:rsidR="00956C19" w:rsidRPr="005069F1">
        <w:rPr>
          <w:rFonts w:ascii="Garamond" w:hAnsi="Garamond"/>
          <w:sz w:val="24"/>
          <w:szCs w:val="24"/>
        </w:rPr>
        <w:t xml:space="preserve"> </w:t>
      </w:r>
      <w:r w:rsidR="0037684E" w:rsidRPr="005069F1">
        <w:rPr>
          <w:rFonts w:ascii="Garamond" w:hAnsi="Garamond"/>
          <w:sz w:val="24"/>
          <w:szCs w:val="24"/>
        </w:rPr>
        <w:t xml:space="preserve">këto </w:t>
      </w:r>
      <w:r w:rsidR="00782224" w:rsidRPr="005069F1">
        <w:rPr>
          <w:rFonts w:ascii="Garamond" w:hAnsi="Garamond"/>
          <w:sz w:val="24"/>
          <w:szCs w:val="24"/>
        </w:rPr>
        <w:t>ndryshime</w:t>
      </w:r>
      <w:r w:rsidR="0037684E" w:rsidRPr="005069F1">
        <w:rPr>
          <w:rFonts w:ascii="Garamond" w:hAnsi="Garamond"/>
          <w:sz w:val="24"/>
          <w:szCs w:val="24"/>
        </w:rPr>
        <w:t xml:space="preserve">: </w:t>
      </w:r>
    </w:p>
    <w:p w14:paraId="54E6F7EA" w14:textId="27E437CC" w:rsidR="00956C19" w:rsidRPr="005069F1" w:rsidRDefault="005069F1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a) </w:t>
      </w:r>
      <w:r w:rsidR="00956C19" w:rsidRPr="005069F1">
        <w:rPr>
          <w:rFonts w:ascii="Garamond" w:hAnsi="Garamond"/>
          <w:sz w:val="24"/>
          <w:szCs w:val="24"/>
        </w:rPr>
        <w:t>Pika 2 ndryshohet, si më poshtë</w:t>
      </w:r>
      <w:r w:rsidR="00F03F15" w:rsidRPr="005069F1">
        <w:rPr>
          <w:rFonts w:ascii="Garamond" w:hAnsi="Garamond"/>
          <w:sz w:val="24"/>
          <w:szCs w:val="24"/>
        </w:rPr>
        <w:t xml:space="preserve"> vijon</w:t>
      </w:r>
      <w:r w:rsidR="00956C19" w:rsidRPr="005069F1">
        <w:rPr>
          <w:rFonts w:ascii="Garamond" w:hAnsi="Garamond"/>
          <w:sz w:val="24"/>
          <w:szCs w:val="24"/>
        </w:rPr>
        <w:t>:</w:t>
      </w:r>
    </w:p>
    <w:p w14:paraId="54E6F7EC" w14:textId="793D4A79" w:rsidR="00F50AE1" w:rsidRPr="005069F1" w:rsidRDefault="005069F1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t xml:space="preserve"> </w:t>
      </w:r>
      <w:r w:rsidR="00956C19" w:rsidRPr="005069F1">
        <w:rPr>
          <w:rFonts w:ascii="Garamond" w:hAnsi="Garamond"/>
          <w:sz w:val="24"/>
          <w:szCs w:val="24"/>
        </w:rPr>
        <w:t>“</w:t>
      </w:r>
      <w:r w:rsidR="00F03F15" w:rsidRPr="005069F1">
        <w:rPr>
          <w:rFonts w:ascii="Garamond" w:hAnsi="Garamond"/>
          <w:sz w:val="24"/>
          <w:szCs w:val="24"/>
        </w:rPr>
        <w:t xml:space="preserve">2. </w:t>
      </w:r>
      <w:r w:rsidR="00956C19" w:rsidRPr="005069F1">
        <w:rPr>
          <w:rFonts w:ascii="Garamond" w:hAnsi="Garamond"/>
          <w:sz w:val="24"/>
          <w:szCs w:val="24"/>
        </w:rPr>
        <w:t>Autoritetit Kombëtar për Certifikimin Elektronik dhe Sigurinë Kibernetike (AKCESK)</w:t>
      </w:r>
      <w:r w:rsidR="00F50AE1" w:rsidRPr="005069F1">
        <w:rPr>
          <w:rFonts w:ascii="Garamond" w:hAnsi="Garamond"/>
          <w:sz w:val="24"/>
          <w:szCs w:val="24"/>
        </w:rPr>
        <w:t xml:space="preserve"> </w:t>
      </w:r>
      <w:r w:rsidR="00E8359C" w:rsidRPr="005069F1">
        <w:rPr>
          <w:rFonts w:ascii="Garamond" w:hAnsi="Garamond"/>
          <w:sz w:val="24"/>
          <w:szCs w:val="24"/>
        </w:rPr>
        <w:t xml:space="preserve">dhe </w:t>
      </w:r>
      <w:r w:rsidR="00F50AE1" w:rsidRPr="005069F1">
        <w:rPr>
          <w:rFonts w:ascii="Garamond" w:hAnsi="Garamond"/>
          <w:sz w:val="24"/>
          <w:szCs w:val="24"/>
        </w:rPr>
        <w:t>Qendrës</w:t>
      </w:r>
      <w:r w:rsidR="00CF5BCB" w:rsidRPr="005069F1">
        <w:rPr>
          <w:rFonts w:ascii="Garamond" w:hAnsi="Garamond"/>
          <w:sz w:val="24"/>
          <w:szCs w:val="24"/>
        </w:rPr>
        <w:t xml:space="preserve"> së Koordinimit</w:t>
      </w:r>
      <w:r w:rsidR="00F50AE1" w:rsidRPr="005069F1">
        <w:rPr>
          <w:rFonts w:ascii="Garamond" w:hAnsi="Garamond"/>
          <w:sz w:val="24"/>
          <w:szCs w:val="24"/>
        </w:rPr>
        <w:t xml:space="preserve"> Kundër Ekstremizmit të Dhunshëm</w:t>
      </w:r>
      <w:r w:rsidR="00956C19" w:rsidRPr="005069F1">
        <w:rPr>
          <w:rFonts w:ascii="Garamond" w:hAnsi="Garamond"/>
          <w:sz w:val="24"/>
          <w:szCs w:val="24"/>
        </w:rPr>
        <w:t xml:space="preserve"> t’</w:t>
      </w:r>
      <w:r w:rsidR="0037684E" w:rsidRPr="005069F1">
        <w:rPr>
          <w:rFonts w:ascii="Garamond" w:hAnsi="Garamond"/>
          <w:sz w:val="24"/>
          <w:szCs w:val="24"/>
        </w:rPr>
        <w:t>u</w:t>
      </w:r>
      <w:r w:rsidR="00956C19" w:rsidRPr="005069F1">
        <w:rPr>
          <w:rFonts w:ascii="Garamond" w:hAnsi="Garamond"/>
          <w:sz w:val="24"/>
          <w:szCs w:val="24"/>
        </w:rPr>
        <w:t xml:space="preserve"> jepe</w:t>
      </w:r>
      <w:r w:rsidR="0037684E" w:rsidRPr="005069F1">
        <w:rPr>
          <w:rFonts w:ascii="Garamond" w:hAnsi="Garamond"/>
          <w:sz w:val="24"/>
          <w:szCs w:val="24"/>
        </w:rPr>
        <w:t>n</w:t>
      </w:r>
      <w:r w:rsidR="00956C19" w:rsidRPr="005069F1">
        <w:rPr>
          <w:rFonts w:ascii="Garamond" w:hAnsi="Garamond"/>
          <w:sz w:val="24"/>
          <w:szCs w:val="24"/>
        </w:rPr>
        <w:t xml:space="preserve"> në përdorim mjediset në katin e parë (</w:t>
      </w:r>
      <w:r w:rsidR="00632F48" w:rsidRPr="005069F1">
        <w:rPr>
          <w:rFonts w:ascii="Garamond" w:hAnsi="Garamond"/>
          <w:sz w:val="24"/>
          <w:szCs w:val="24"/>
        </w:rPr>
        <w:t>1</w:t>
      </w:r>
      <w:r w:rsidR="00956C19" w:rsidRPr="005069F1">
        <w:rPr>
          <w:rFonts w:ascii="Garamond" w:hAnsi="Garamond"/>
          <w:sz w:val="24"/>
          <w:szCs w:val="24"/>
        </w:rPr>
        <w:t>)</w:t>
      </w:r>
      <w:r w:rsidR="004A1D79" w:rsidRPr="005069F1">
        <w:rPr>
          <w:rFonts w:ascii="Garamond" w:hAnsi="Garamond"/>
          <w:sz w:val="24"/>
          <w:szCs w:val="24"/>
        </w:rPr>
        <w:t xml:space="preserve"> </w:t>
      </w:r>
      <w:r w:rsidR="00956C19" w:rsidRPr="005069F1">
        <w:rPr>
          <w:rFonts w:ascii="Garamond" w:hAnsi="Garamond"/>
          <w:sz w:val="24"/>
          <w:szCs w:val="24"/>
        </w:rPr>
        <w:t xml:space="preserve">të </w:t>
      </w:r>
      <w:r w:rsidR="004A1D79" w:rsidRPr="005069F1">
        <w:rPr>
          <w:rFonts w:ascii="Garamond" w:hAnsi="Garamond"/>
          <w:sz w:val="24"/>
          <w:szCs w:val="24"/>
        </w:rPr>
        <w:t>ndërtesës “</w:t>
      </w:r>
      <w:r w:rsidR="0037684E" w:rsidRPr="005069F1">
        <w:rPr>
          <w:rFonts w:ascii="Garamond" w:hAnsi="Garamond"/>
          <w:sz w:val="24"/>
          <w:szCs w:val="24"/>
        </w:rPr>
        <w:t>G</w:t>
      </w:r>
      <w:r w:rsidR="00956C19" w:rsidRPr="005069F1">
        <w:rPr>
          <w:rFonts w:ascii="Garamond" w:hAnsi="Garamond"/>
          <w:sz w:val="24"/>
          <w:szCs w:val="24"/>
        </w:rPr>
        <w:t>odin</w:t>
      </w:r>
      <w:r w:rsidR="004A1D79" w:rsidRPr="005069F1">
        <w:rPr>
          <w:rFonts w:ascii="Garamond" w:hAnsi="Garamond"/>
          <w:sz w:val="24"/>
          <w:szCs w:val="24"/>
        </w:rPr>
        <w:t>a</w:t>
      </w:r>
      <w:r w:rsidR="00956C19" w:rsidRPr="005069F1">
        <w:rPr>
          <w:rFonts w:ascii="Garamond" w:hAnsi="Garamond"/>
          <w:sz w:val="24"/>
          <w:szCs w:val="24"/>
        </w:rPr>
        <w:t xml:space="preserve"> </w:t>
      </w:r>
      <w:r w:rsidR="004A1D79" w:rsidRPr="005069F1">
        <w:rPr>
          <w:rFonts w:ascii="Garamond" w:hAnsi="Garamond"/>
          <w:sz w:val="24"/>
          <w:szCs w:val="24"/>
        </w:rPr>
        <w:t>e</w:t>
      </w:r>
      <w:r w:rsidR="00956C19" w:rsidRPr="005069F1">
        <w:rPr>
          <w:rFonts w:ascii="Garamond" w:hAnsi="Garamond"/>
          <w:sz w:val="24"/>
          <w:szCs w:val="24"/>
        </w:rPr>
        <w:t xml:space="preserve"> </w:t>
      </w:r>
      <w:r w:rsidR="004A1D79" w:rsidRPr="005069F1">
        <w:rPr>
          <w:rFonts w:ascii="Garamond" w:hAnsi="Garamond"/>
          <w:sz w:val="24"/>
          <w:szCs w:val="24"/>
        </w:rPr>
        <w:t>i</w:t>
      </w:r>
      <w:r w:rsidR="00956C19" w:rsidRPr="005069F1">
        <w:rPr>
          <w:rFonts w:ascii="Garamond" w:hAnsi="Garamond"/>
          <w:sz w:val="24"/>
          <w:szCs w:val="24"/>
        </w:rPr>
        <w:t>novacionit</w:t>
      </w:r>
      <w:r w:rsidR="004A1D79" w:rsidRPr="005069F1">
        <w:rPr>
          <w:rFonts w:ascii="Garamond" w:hAnsi="Garamond"/>
          <w:sz w:val="24"/>
          <w:szCs w:val="24"/>
        </w:rPr>
        <w:t>”</w:t>
      </w:r>
      <w:r w:rsidR="00956C19" w:rsidRPr="005069F1">
        <w:rPr>
          <w:rFonts w:ascii="Garamond" w:hAnsi="Garamond"/>
          <w:sz w:val="24"/>
          <w:szCs w:val="24"/>
        </w:rPr>
        <w:t xml:space="preserve">, </w:t>
      </w:r>
      <w:r w:rsidR="00C24057" w:rsidRPr="005069F1">
        <w:rPr>
          <w:rFonts w:ascii="Garamond" w:hAnsi="Garamond"/>
          <w:sz w:val="24"/>
          <w:szCs w:val="24"/>
        </w:rPr>
        <w:t xml:space="preserve">për ushtrimin e veprimtarisë së tyre administrative, </w:t>
      </w:r>
      <w:r w:rsidR="00956C19" w:rsidRPr="005069F1">
        <w:rPr>
          <w:rFonts w:ascii="Garamond" w:hAnsi="Garamond"/>
          <w:sz w:val="24"/>
          <w:szCs w:val="24"/>
        </w:rPr>
        <w:t>sipas planimetrisë në shtojcën 1</w:t>
      </w:r>
      <w:r w:rsidR="00761F8B" w:rsidRPr="005069F1">
        <w:rPr>
          <w:rFonts w:ascii="Garamond" w:hAnsi="Garamond"/>
          <w:sz w:val="24"/>
          <w:szCs w:val="24"/>
        </w:rPr>
        <w:t>,</w:t>
      </w:r>
      <w:r w:rsidR="00956C19" w:rsidRPr="005069F1">
        <w:rPr>
          <w:rFonts w:ascii="Garamond" w:hAnsi="Garamond"/>
          <w:sz w:val="24"/>
          <w:szCs w:val="24"/>
        </w:rPr>
        <w:t xml:space="preserve"> që i bashkëlidhet këtij vendimi</w:t>
      </w:r>
      <w:r w:rsidR="00C24057" w:rsidRPr="005069F1">
        <w:rPr>
          <w:rFonts w:ascii="Garamond" w:hAnsi="Garamond"/>
          <w:sz w:val="24"/>
          <w:szCs w:val="24"/>
        </w:rPr>
        <w:t>.</w:t>
      </w:r>
      <w:r w:rsidR="00956C19" w:rsidRPr="005069F1">
        <w:rPr>
          <w:rFonts w:ascii="Garamond" w:hAnsi="Garamond"/>
          <w:sz w:val="24"/>
          <w:szCs w:val="24"/>
        </w:rPr>
        <w:t>”.</w:t>
      </w:r>
    </w:p>
    <w:p w14:paraId="54E6F7EE" w14:textId="3AA5340B" w:rsidR="00956C19" w:rsidRPr="005069F1" w:rsidRDefault="005069F1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b) </w:t>
      </w:r>
      <w:r w:rsidR="00956C19" w:rsidRPr="005069F1">
        <w:rPr>
          <w:rFonts w:ascii="Garamond" w:hAnsi="Garamond"/>
          <w:sz w:val="24"/>
          <w:szCs w:val="24"/>
        </w:rPr>
        <w:t>Në pikën 3, fjalët “</w:t>
      </w:r>
      <w:r w:rsidR="00761F8B" w:rsidRPr="005069F1">
        <w:rPr>
          <w:rFonts w:ascii="Garamond" w:hAnsi="Garamond"/>
          <w:sz w:val="24"/>
          <w:szCs w:val="24"/>
        </w:rPr>
        <w:t xml:space="preserve">… </w:t>
      </w:r>
      <w:r w:rsidR="00956C19" w:rsidRPr="005069F1">
        <w:rPr>
          <w:rFonts w:ascii="Garamond" w:hAnsi="Garamond"/>
          <w:sz w:val="24"/>
          <w:szCs w:val="24"/>
        </w:rPr>
        <w:t>deri më 30 qe</w:t>
      </w:r>
      <w:r w:rsidR="00782224" w:rsidRPr="005069F1">
        <w:rPr>
          <w:rFonts w:ascii="Garamond" w:hAnsi="Garamond"/>
          <w:sz w:val="24"/>
          <w:szCs w:val="24"/>
        </w:rPr>
        <w:t>r</w:t>
      </w:r>
      <w:r w:rsidR="00956C19" w:rsidRPr="005069F1">
        <w:rPr>
          <w:rFonts w:ascii="Garamond" w:hAnsi="Garamond"/>
          <w:sz w:val="24"/>
          <w:szCs w:val="24"/>
        </w:rPr>
        <w:t>shor 2019</w:t>
      </w:r>
      <w:r w:rsidR="00761F8B" w:rsidRPr="005069F1">
        <w:rPr>
          <w:rFonts w:ascii="Garamond" w:hAnsi="Garamond"/>
          <w:sz w:val="24"/>
          <w:szCs w:val="24"/>
        </w:rPr>
        <w:t xml:space="preserve"> …</w:t>
      </w:r>
      <w:r w:rsidR="00956C19" w:rsidRPr="005069F1">
        <w:rPr>
          <w:rFonts w:ascii="Garamond" w:hAnsi="Garamond"/>
          <w:sz w:val="24"/>
          <w:szCs w:val="24"/>
        </w:rPr>
        <w:t>” zëvendësohen me “</w:t>
      </w:r>
      <w:r w:rsidR="00761F8B" w:rsidRPr="005069F1">
        <w:rPr>
          <w:rFonts w:ascii="Garamond" w:hAnsi="Garamond"/>
          <w:sz w:val="24"/>
          <w:szCs w:val="24"/>
        </w:rPr>
        <w:t xml:space="preserve">… </w:t>
      </w:r>
      <w:r w:rsidR="00956C19" w:rsidRPr="005069F1">
        <w:rPr>
          <w:rFonts w:ascii="Garamond" w:hAnsi="Garamond"/>
          <w:sz w:val="24"/>
          <w:szCs w:val="24"/>
        </w:rPr>
        <w:t>deri më 31 dhjetor 2019</w:t>
      </w:r>
      <w:r w:rsidR="00761F8B" w:rsidRPr="005069F1">
        <w:rPr>
          <w:rFonts w:ascii="Garamond" w:hAnsi="Garamond"/>
          <w:sz w:val="24"/>
          <w:szCs w:val="24"/>
        </w:rPr>
        <w:t xml:space="preserve"> …</w:t>
      </w:r>
      <w:r w:rsidR="00956C19" w:rsidRPr="005069F1">
        <w:rPr>
          <w:rFonts w:ascii="Garamond" w:hAnsi="Garamond"/>
          <w:sz w:val="24"/>
          <w:szCs w:val="24"/>
        </w:rPr>
        <w:t>”.</w:t>
      </w:r>
    </w:p>
    <w:p w14:paraId="54E6F7F0" w14:textId="6ECA6A93" w:rsidR="00956C19" w:rsidRPr="005069F1" w:rsidRDefault="005069F1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956C19" w:rsidRPr="005069F1">
        <w:rPr>
          <w:rFonts w:ascii="Garamond" w:hAnsi="Garamond"/>
          <w:sz w:val="24"/>
          <w:szCs w:val="24"/>
        </w:rPr>
        <w:t>Ngarkohen Kryeministria, Agjencia Kombëtare e Shoqërisë së Informacionit</w:t>
      </w:r>
      <w:r w:rsidR="00CF5BCB" w:rsidRPr="005069F1">
        <w:rPr>
          <w:rFonts w:ascii="Garamond" w:hAnsi="Garamond"/>
          <w:sz w:val="24"/>
          <w:szCs w:val="24"/>
        </w:rPr>
        <w:t>, Autoriteti Kombëtar për Certifikimin Elektronik dhe Sigurinë Kibernetike, Qendra e Koo</w:t>
      </w:r>
      <w:r w:rsidR="008A747B" w:rsidRPr="005069F1">
        <w:rPr>
          <w:rFonts w:ascii="Garamond" w:hAnsi="Garamond"/>
          <w:sz w:val="24"/>
          <w:szCs w:val="24"/>
        </w:rPr>
        <w:t>r</w:t>
      </w:r>
      <w:r w:rsidR="00CF5BCB" w:rsidRPr="005069F1">
        <w:rPr>
          <w:rFonts w:ascii="Garamond" w:hAnsi="Garamond"/>
          <w:sz w:val="24"/>
          <w:szCs w:val="24"/>
        </w:rPr>
        <w:t xml:space="preserve">dinimit Kundër Ekstremizmit të Dhunshëm </w:t>
      </w:r>
      <w:r w:rsidR="00956C19" w:rsidRPr="005069F1">
        <w:rPr>
          <w:rFonts w:ascii="Garamond" w:hAnsi="Garamond"/>
          <w:sz w:val="24"/>
          <w:szCs w:val="24"/>
        </w:rPr>
        <w:t xml:space="preserve">dhe </w:t>
      </w:r>
      <w:r w:rsidR="00CF5BCB" w:rsidRPr="005069F1">
        <w:rPr>
          <w:rFonts w:ascii="Garamond" w:hAnsi="Garamond"/>
          <w:sz w:val="24"/>
          <w:szCs w:val="24"/>
        </w:rPr>
        <w:t>A</w:t>
      </w:r>
      <w:r w:rsidR="006F11AE" w:rsidRPr="005069F1">
        <w:rPr>
          <w:rFonts w:ascii="Garamond" w:hAnsi="Garamond"/>
          <w:sz w:val="24"/>
          <w:szCs w:val="24"/>
        </w:rPr>
        <w:t>gjenci</w:t>
      </w:r>
      <w:r w:rsidR="00CF5BCB" w:rsidRPr="005069F1">
        <w:rPr>
          <w:rFonts w:ascii="Garamond" w:hAnsi="Garamond"/>
          <w:sz w:val="24"/>
          <w:szCs w:val="24"/>
        </w:rPr>
        <w:t>a</w:t>
      </w:r>
      <w:r w:rsidR="00956C19" w:rsidRPr="005069F1">
        <w:rPr>
          <w:rFonts w:ascii="Garamond" w:hAnsi="Garamond"/>
          <w:sz w:val="24"/>
          <w:szCs w:val="24"/>
        </w:rPr>
        <w:t xml:space="preserve"> Shtetërore</w:t>
      </w:r>
      <w:r w:rsidR="00CF5BCB" w:rsidRPr="005069F1">
        <w:rPr>
          <w:rFonts w:ascii="Garamond" w:hAnsi="Garamond"/>
          <w:sz w:val="24"/>
          <w:szCs w:val="24"/>
        </w:rPr>
        <w:t xml:space="preserve"> e</w:t>
      </w:r>
      <w:r w:rsidR="00956C19" w:rsidRPr="005069F1">
        <w:rPr>
          <w:rFonts w:ascii="Garamond" w:hAnsi="Garamond"/>
          <w:sz w:val="24"/>
          <w:szCs w:val="24"/>
        </w:rPr>
        <w:t xml:space="preserve"> Kadastrës për ndjekjen dhe zbatimin e këtij vendimi.</w:t>
      </w:r>
    </w:p>
    <w:p w14:paraId="54E6F7F2" w14:textId="1A2E360C" w:rsidR="00956C19" w:rsidRPr="005069F1" w:rsidRDefault="00956C19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t>Ky ven</w:t>
      </w:r>
      <w:r w:rsidR="005069F1">
        <w:rPr>
          <w:rFonts w:ascii="Garamond" w:hAnsi="Garamond"/>
          <w:sz w:val="24"/>
          <w:szCs w:val="24"/>
        </w:rPr>
        <w:t>dim hyn në fuqi pas botimit në Fletoren Zyrtare</w:t>
      </w:r>
      <w:r w:rsidRPr="005069F1">
        <w:rPr>
          <w:rFonts w:ascii="Garamond" w:hAnsi="Garamond"/>
          <w:sz w:val="24"/>
          <w:szCs w:val="24"/>
        </w:rPr>
        <w:t>.</w:t>
      </w:r>
    </w:p>
    <w:p w14:paraId="54E6F7F3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7F5" w14:textId="7F851413" w:rsidR="00956C19" w:rsidRPr="005069F1" w:rsidRDefault="00956C19" w:rsidP="005069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t>KRYEMINIST</w:t>
      </w:r>
      <w:r w:rsidR="00FE59AB">
        <w:rPr>
          <w:rFonts w:ascii="Garamond" w:hAnsi="Garamond"/>
          <w:sz w:val="24"/>
          <w:szCs w:val="24"/>
        </w:rPr>
        <w:t>ËR</w:t>
      </w:r>
      <w:bookmarkStart w:id="0" w:name="_GoBack"/>
      <w:bookmarkEnd w:id="0"/>
    </w:p>
    <w:p w14:paraId="54E6F7F8" w14:textId="4C46F0D7" w:rsidR="00DB7875" w:rsidRDefault="005069F1" w:rsidP="005069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069F1">
        <w:rPr>
          <w:rFonts w:ascii="Garamond" w:hAnsi="Garamond"/>
          <w:b/>
          <w:sz w:val="24"/>
          <w:szCs w:val="24"/>
        </w:rPr>
        <w:t>Edi Rama</w:t>
      </w:r>
    </w:p>
    <w:p w14:paraId="5892538D" w14:textId="77777777" w:rsidR="005069F1" w:rsidRPr="005069F1" w:rsidRDefault="005069F1" w:rsidP="005069F1">
      <w:pPr>
        <w:spacing w:after="0" w:line="240" w:lineRule="auto"/>
        <w:ind w:firstLine="284"/>
        <w:rPr>
          <w:rFonts w:ascii="Garamond" w:hAnsi="Garamond"/>
          <w:b/>
          <w:sz w:val="24"/>
          <w:szCs w:val="24"/>
        </w:rPr>
      </w:pPr>
    </w:p>
    <w:p w14:paraId="54E6F7F9" w14:textId="77777777" w:rsidR="00111899" w:rsidRPr="005069F1" w:rsidRDefault="00111899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7FE" w14:textId="77777777" w:rsidR="00111899" w:rsidRPr="005069F1" w:rsidRDefault="00111899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7FF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0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1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2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3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4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5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6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7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8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9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A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B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C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D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E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0F" w14:textId="77777777" w:rsidR="00761F8B" w:rsidRPr="005069F1" w:rsidRDefault="00761F8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4E6F81A" w14:textId="77777777" w:rsidR="00956C19" w:rsidRPr="005069F1" w:rsidRDefault="00956C19" w:rsidP="007412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lastRenderedPageBreak/>
        <w:t>SHTOJCA 1</w:t>
      </w:r>
    </w:p>
    <w:p w14:paraId="54E6F81B" w14:textId="368A0504" w:rsidR="00956C19" w:rsidRPr="005069F1" w:rsidRDefault="00956C19" w:rsidP="007412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t>GODINA E INOVACIONIT</w:t>
      </w:r>
    </w:p>
    <w:p w14:paraId="54E6F81C" w14:textId="77777777" w:rsidR="00956C19" w:rsidRDefault="00956C19" w:rsidP="007412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sz w:val="24"/>
          <w:szCs w:val="24"/>
        </w:rPr>
        <w:t>KATI I PARË (1)</w:t>
      </w:r>
    </w:p>
    <w:p w14:paraId="67EF432B" w14:textId="77777777" w:rsidR="00741210" w:rsidRPr="005069F1" w:rsidRDefault="00741210" w:rsidP="0074121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</w:p>
    <w:p w14:paraId="54E6F81D" w14:textId="77777777" w:rsidR="00956C19" w:rsidRPr="005069F1" w:rsidRDefault="00CF5BCB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069F1">
        <w:rPr>
          <w:rFonts w:ascii="Garamond" w:hAnsi="Garamond"/>
          <w:noProof/>
          <w:sz w:val="24"/>
          <w:szCs w:val="24"/>
          <w:lang w:eastAsia="sq-AL"/>
        </w:rPr>
        <w:drawing>
          <wp:inline distT="0" distB="0" distL="0" distR="0" wp14:anchorId="54E6F821" wp14:editId="6618E448">
            <wp:extent cx="4619708" cy="6543924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6126" t="3630" r="6153"/>
                    <a:stretch/>
                  </pic:blipFill>
                  <pic:spPr bwMode="auto">
                    <a:xfrm rot="10800000">
                      <a:off x="0" y="0"/>
                      <a:ext cx="4620618" cy="6545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4E6F81E" w14:textId="77777777" w:rsidR="00956C19" w:rsidRPr="005069F1" w:rsidRDefault="00956C19" w:rsidP="005069F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956C19" w:rsidRPr="005069F1" w:rsidSect="0091209D">
      <w:headerReference w:type="default" r:id="rId14"/>
      <w:footerReference w:type="default" r:id="rId15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12BF7B" w14:textId="77777777" w:rsidR="00FE59AB" w:rsidRDefault="00FE59AB" w:rsidP="00761F8B">
      <w:pPr>
        <w:spacing w:after="0" w:line="240" w:lineRule="auto"/>
      </w:pPr>
      <w:r>
        <w:separator/>
      </w:r>
    </w:p>
  </w:endnote>
  <w:endnote w:type="continuationSeparator" w:id="0">
    <w:p w14:paraId="086F9CBF" w14:textId="77777777" w:rsidR="00FE59AB" w:rsidRDefault="00FE59AB" w:rsidP="00761F8B">
      <w:pPr>
        <w:spacing w:after="0" w:line="240" w:lineRule="auto"/>
      </w:pPr>
      <w:r>
        <w:continuationSeparator/>
      </w:r>
    </w:p>
  </w:endnote>
  <w:endnote w:type="continuationNotice" w:id="1">
    <w:p w14:paraId="06A5A4E4" w14:textId="77777777" w:rsidR="00FE59AB" w:rsidRDefault="00FE59A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45378914"/>
      <w:docPartObj>
        <w:docPartGallery w:val="Page Numbers (Bottom of Page)"/>
        <w:docPartUnique/>
      </w:docPartObj>
    </w:sdtPr>
    <w:sdtContent>
      <w:p w14:paraId="54E6F827" w14:textId="77777777" w:rsidR="00FE59AB" w:rsidRDefault="00FE59AB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C19CC">
          <w:rPr>
            <w:noProof/>
          </w:rPr>
          <w:t>2</w:t>
        </w:r>
        <w:r>
          <w:fldChar w:fldCharType="end"/>
        </w:r>
      </w:p>
    </w:sdtContent>
  </w:sdt>
  <w:p w14:paraId="54E6F828" w14:textId="77777777" w:rsidR="00FE59AB" w:rsidRDefault="00FE59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96491BB" w14:textId="77777777" w:rsidR="00FE59AB" w:rsidRDefault="00FE59AB" w:rsidP="00761F8B">
      <w:pPr>
        <w:spacing w:after="0" w:line="240" w:lineRule="auto"/>
      </w:pPr>
      <w:r>
        <w:separator/>
      </w:r>
    </w:p>
  </w:footnote>
  <w:footnote w:type="continuationSeparator" w:id="0">
    <w:p w14:paraId="65771840" w14:textId="77777777" w:rsidR="00FE59AB" w:rsidRDefault="00FE59AB" w:rsidP="00761F8B">
      <w:pPr>
        <w:spacing w:after="0" w:line="240" w:lineRule="auto"/>
      </w:pPr>
      <w:r>
        <w:continuationSeparator/>
      </w:r>
    </w:p>
  </w:footnote>
  <w:footnote w:type="continuationNotice" w:id="1">
    <w:p w14:paraId="48C96B69" w14:textId="77777777" w:rsidR="00FE59AB" w:rsidRDefault="00FE59A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3CC3BEE" w14:textId="77777777" w:rsidR="00FE59AB" w:rsidRDefault="00FE59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DC75D41"/>
    <w:multiLevelType w:val="hybridMultilevel"/>
    <w:tmpl w:val="9FC4C138"/>
    <w:lvl w:ilvl="0" w:tplc="5B7AB17E">
      <w:start w:val="1"/>
      <w:numFmt w:val="decimal"/>
      <w:lvlText w:val="%1."/>
      <w:lvlJc w:val="left"/>
      <w:pPr>
        <w:ind w:left="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835"/>
    <w:rsid w:val="00032740"/>
    <w:rsid w:val="00111899"/>
    <w:rsid w:val="00195ECC"/>
    <w:rsid w:val="002925AD"/>
    <w:rsid w:val="002C1CA4"/>
    <w:rsid w:val="0034340C"/>
    <w:rsid w:val="00357136"/>
    <w:rsid w:val="0037684E"/>
    <w:rsid w:val="004A1D79"/>
    <w:rsid w:val="004C0D74"/>
    <w:rsid w:val="004C19CC"/>
    <w:rsid w:val="005069F1"/>
    <w:rsid w:val="00632F48"/>
    <w:rsid w:val="00636079"/>
    <w:rsid w:val="00646A29"/>
    <w:rsid w:val="006F11AE"/>
    <w:rsid w:val="00741210"/>
    <w:rsid w:val="00761F8B"/>
    <w:rsid w:val="00782224"/>
    <w:rsid w:val="0082754C"/>
    <w:rsid w:val="008A747B"/>
    <w:rsid w:val="008B06EF"/>
    <w:rsid w:val="0091209D"/>
    <w:rsid w:val="00956C19"/>
    <w:rsid w:val="009E4173"/>
    <w:rsid w:val="00A3075B"/>
    <w:rsid w:val="00AF23C3"/>
    <w:rsid w:val="00B318C4"/>
    <w:rsid w:val="00B63835"/>
    <w:rsid w:val="00B72137"/>
    <w:rsid w:val="00B97AB4"/>
    <w:rsid w:val="00BB1A1E"/>
    <w:rsid w:val="00BF6860"/>
    <w:rsid w:val="00C24057"/>
    <w:rsid w:val="00CD02F5"/>
    <w:rsid w:val="00CF5BCB"/>
    <w:rsid w:val="00DB4BB2"/>
    <w:rsid w:val="00DB7875"/>
    <w:rsid w:val="00DE6C12"/>
    <w:rsid w:val="00E35CC7"/>
    <w:rsid w:val="00E8359C"/>
    <w:rsid w:val="00F03F15"/>
    <w:rsid w:val="00F26EE8"/>
    <w:rsid w:val="00F50AE1"/>
    <w:rsid w:val="00F57B23"/>
    <w:rsid w:val="00FE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6F7D6"/>
  <w15:docId w15:val="{F36505F3-467B-4DDE-9A8B-F36A8746F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3F1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61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F8B"/>
  </w:style>
  <w:style w:type="paragraph" w:styleId="Footer">
    <w:name w:val="footer"/>
    <w:basedOn w:val="Normal"/>
    <w:link w:val="FooterChar"/>
    <w:uiPriority w:val="99"/>
    <w:unhideWhenUsed/>
    <w:rsid w:val="00761F8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F8B"/>
  </w:style>
  <w:style w:type="paragraph" w:styleId="BalloonText">
    <w:name w:val="Balloon Text"/>
    <w:basedOn w:val="Normal"/>
    <w:link w:val="BalloonTextChar"/>
    <w:uiPriority w:val="99"/>
    <w:semiHidden/>
    <w:unhideWhenUsed/>
    <w:rsid w:val="00646A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6A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1FAD0DB274E41AC7C8E7CEC5065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477</Nr_x002e__x0020_akti>
    <Data_x0020_e_x0020_Krijimit xmlns="0e656187-b300-4fb0-8bf4-3a50f872073c">2019-07-12T07:51:52Z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Për disa ndryshime në vendimin nr.607, datë 27.10.2017,  të Këshillit të Ministrave, “Për kalimin e mjediseve të ndërtesës “Godina e inovacionit” në përgjegjësi administrimi të Agjencisë Kombëtare të Shoqërisë së Informacionit (AKSHI)”, të ndryshuar</Titulli>
    <Modifikuesi xmlns="0e656187-b300-4fb0-8bf4-3a50f872073c">vjollca.pacrami</Modifikuesi>
    <Nr_x002e__x0020_prot_x0020_QBZ xmlns="0e656187-b300-4fb0-8bf4-3a50f872073c">1049</Nr_x002e__x0020_prot_x0020_QBZ>
    <Data_x0020_e_x0020_Modifikimit xmlns="0e656187-b300-4fb0-8bf4-3a50f872073c">2019-07-12T08:19:34Z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3429/1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351FAD0DB274E41AC7C8E7CEC5065B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E82D8E-765D-4BBD-9D82-DC170B85E61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E8CE92-7271-4F9B-839B-940D5F12DBF6}">
  <ds:schemaRefs>
    <ds:schemaRef ds:uri="http://purl.org/dc/terms/"/>
    <ds:schemaRef ds:uri="http://purl.org/dc/elements/1.1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FAC65FD-FFBC-4A27-BBA4-0472F1D51A8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E73DE4-2043-4828-BC95-7B1C758229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8E2AC65-E26B-4060-B6EE-2A26D2034E1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2D13E04-1C4C-4B30-B217-A2E60660ED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nr.607, datë 27.10.2017, të Këshillit të Ministrave, “Për kalimin e mjediseve të ndërtesës “Godina e inovacionit” në përgjegjësi administrimi të Agjencisë Kombëtare të Shoqërisë së Informacionit (AKSHI)”, të ndryshuar</vt:lpstr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nr.607, datë 27.10.2017, të Këshillit të Ministrave, “Për kalimin e mjediseve të ndërtesës “Godina e inovacionit” në përgjegjësi administrimi të Agjencisë Kombëtare të Shoqërisë së Informacionit (AKSHI)”, të ndryshuar</dc:title>
  <dc:creator>AKSHI</dc:creator>
  <cp:lastModifiedBy>Fjora Cahani</cp:lastModifiedBy>
  <cp:revision>15</cp:revision>
  <cp:lastPrinted>2019-07-10T08:29:00Z</cp:lastPrinted>
  <dcterms:created xsi:type="dcterms:W3CDTF">2019-07-10T08:06:00Z</dcterms:created>
  <dcterms:modified xsi:type="dcterms:W3CDTF">2019-07-12T08:23:00Z</dcterms:modified>
</cp:coreProperties>
</file>