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DA217F6" w14:textId="6FE130FE" w:rsidR="00E54F73" w:rsidRPr="00942E5D" w:rsidRDefault="00942E5D" w:rsidP="00942E5D">
      <w:pPr>
        <w:jc w:val="center"/>
        <w:rPr>
          <w:rFonts w:ascii="Garamond" w:hAnsi="Garamond"/>
          <w:b/>
        </w:rPr>
      </w:pPr>
      <w:r w:rsidRPr="00942E5D">
        <w:rPr>
          <w:rFonts w:ascii="Garamond" w:hAnsi="Garamond"/>
          <w:b/>
        </w:rPr>
        <w:t>VENDI</w:t>
      </w:r>
      <w:r w:rsidR="00E54F73" w:rsidRPr="00942E5D">
        <w:rPr>
          <w:rFonts w:ascii="Garamond" w:hAnsi="Garamond"/>
          <w:b/>
        </w:rPr>
        <w:t>M</w:t>
      </w:r>
    </w:p>
    <w:p w14:paraId="7DA217F8" w14:textId="1AB47825" w:rsidR="00E54F73" w:rsidRPr="00942E5D" w:rsidRDefault="00942E5D" w:rsidP="00942E5D">
      <w:pPr>
        <w:jc w:val="center"/>
        <w:rPr>
          <w:rFonts w:ascii="Garamond" w:hAnsi="Garamond"/>
          <w:b/>
        </w:rPr>
      </w:pPr>
      <w:r w:rsidRPr="00942E5D">
        <w:rPr>
          <w:rFonts w:ascii="Garamond" w:hAnsi="Garamond"/>
          <w:b/>
        </w:rPr>
        <w:t>Nr.</w:t>
      </w:r>
      <w:r w:rsidR="007136E5">
        <w:rPr>
          <w:rFonts w:ascii="Garamond" w:hAnsi="Garamond"/>
          <w:b/>
        </w:rPr>
        <w:t xml:space="preserve"> </w:t>
      </w:r>
      <w:r w:rsidRPr="00942E5D">
        <w:rPr>
          <w:rFonts w:ascii="Garamond" w:hAnsi="Garamond"/>
          <w:b/>
        </w:rPr>
        <w:t>481</w:t>
      </w:r>
      <w:r w:rsidR="00E54F73" w:rsidRPr="00942E5D">
        <w:rPr>
          <w:rFonts w:ascii="Garamond" w:hAnsi="Garamond"/>
          <w:b/>
        </w:rPr>
        <w:t>, datë</w:t>
      </w:r>
      <w:r w:rsidRPr="00942E5D">
        <w:rPr>
          <w:rFonts w:ascii="Garamond" w:hAnsi="Garamond"/>
          <w:b/>
        </w:rPr>
        <w:t xml:space="preserve"> 10.7.2019</w:t>
      </w:r>
    </w:p>
    <w:p w14:paraId="7DA217F9" w14:textId="77777777" w:rsidR="00C02449" w:rsidRPr="00942E5D" w:rsidRDefault="00C02449" w:rsidP="00942E5D">
      <w:pPr>
        <w:jc w:val="center"/>
        <w:rPr>
          <w:rFonts w:ascii="Garamond" w:hAnsi="Garamond"/>
          <w:b/>
        </w:rPr>
      </w:pPr>
    </w:p>
    <w:p w14:paraId="7DA217FC" w14:textId="491A8D88" w:rsidR="00E54F73" w:rsidRPr="00942E5D" w:rsidRDefault="00942E5D" w:rsidP="00942E5D">
      <w:pPr>
        <w:jc w:val="center"/>
        <w:rPr>
          <w:rFonts w:ascii="Garamond" w:hAnsi="Garamond"/>
          <w:b/>
        </w:rPr>
      </w:pPr>
      <w:r w:rsidRPr="00942E5D">
        <w:rPr>
          <w:rFonts w:ascii="Garamond" w:hAnsi="Garamond"/>
          <w:b/>
        </w:rPr>
        <w:t xml:space="preserve">PËR </w:t>
      </w:r>
      <w:r w:rsidR="00E54F73" w:rsidRPr="00942E5D">
        <w:rPr>
          <w:rFonts w:ascii="Garamond" w:hAnsi="Garamond"/>
          <w:b/>
        </w:rPr>
        <w:t xml:space="preserve">MIRATIMIN </w:t>
      </w:r>
      <w:r w:rsidR="00CF488B" w:rsidRPr="00942E5D">
        <w:rPr>
          <w:rFonts w:ascii="Garamond" w:hAnsi="Garamond"/>
          <w:b/>
        </w:rPr>
        <w:t>E</w:t>
      </w:r>
      <w:r w:rsidR="00E54F73" w:rsidRPr="00942E5D">
        <w:rPr>
          <w:rFonts w:ascii="Garamond" w:hAnsi="Garamond"/>
          <w:b/>
        </w:rPr>
        <w:t xml:space="preserve"> MARRËVESHJES SË FINANCIMIT</w:t>
      </w:r>
      <w:r w:rsidR="00C539D4" w:rsidRPr="00942E5D">
        <w:rPr>
          <w:rFonts w:ascii="Garamond" w:hAnsi="Garamond"/>
          <w:b/>
        </w:rPr>
        <w:t>,</w:t>
      </w:r>
      <w:r w:rsidR="00E54F73" w:rsidRPr="00942E5D">
        <w:rPr>
          <w:rFonts w:ascii="Garamond" w:hAnsi="Garamond"/>
          <w:b/>
        </w:rPr>
        <w:t xml:space="preserve"> NDËRMJET </w:t>
      </w:r>
      <w:r w:rsidR="00154199" w:rsidRPr="00942E5D">
        <w:rPr>
          <w:rFonts w:ascii="Garamond" w:hAnsi="Garamond"/>
          <w:b/>
        </w:rPr>
        <w:t>REPUBLIKËS SË SHQIPËRISË</w:t>
      </w:r>
      <w:r w:rsidR="00C539D4" w:rsidRPr="00942E5D">
        <w:rPr>
          <w:rFonts w:ascii="Garamond" w:hAnsi="Garamond"/>
          <w:b/>
        </w:rPr>
        <w:t>,</w:t>
      </w:r>
      <w:r w:rsidR="00154199" w:rsidRPr="00942E5D">
        <w:rPr>
          <w:rFonts w:ascii="Garamond" w:hAnsi="Garamond"/>
          <w:b/>
        </w:rPr>
        <w:t xml:space="preserve"> PËRFAQËSUAR NGA MINISTRIA E FINANCAVE DHE EKONOMISË </w:t>
      </w:r>
      <w:r w:rsidR="00710CCF" w:rsidRPr="00942E5D">
        <w:rPr>
          <w:rFonts w:ascii="Garamond" w:hAnsi="Garamond"/>
          <w:b/>
        </w:rPr>
        <w:t>(MARRËSI)</w:t>
      </w:r>
      <w:r w:rsidR="00761EAB" w:rsidRPr="00942E5D">
        <w:rPr>
          <w:rFonts w:ascii="Garamond" w:hAnsi="Garamond"/>
          <w:b/>
        </w:rPr>
        <w:t xml:space="preserve">, BASHKISË TIRANË (AGJENCIA ZBATUESE E PROJEKTIT), </w:t>
      </w:r>
      <w:r w:rsidR="00154199" w:rsidRPr="00942E5D">
        <w:rPr>
          <w:rFonts w:ascii="Garamond" w:hAnsi="Garamond"/>
          <w:b/>
        </w:rPr>
        <w:t xml:space="preserve">DHE </w:t>
      </w:r>
      <w:r w:rsidR="00E54F73" w:rsidRPr="00942E5D">
        <w:rPr>
          <w:rFonts w:ascii="Garamond" w:hAnsi="Garamond"/>
          <w:b/>
        </w:rPr>
        <w:t>K</w:t>
      </w:r>
      <w:r w:rsidR="007136E5">
        <w:rPr>
          <w:rFonts w:ascii="Garamond" w:hAnsi="Garamond"/>
          <w:b/>
        </w:rPr>
        <w:t>f</w:t>
      </w:r>
      <w:r w:rsidR="00C539D4" w:rsidRPr="00942E5D">
        <w:rPr>
          <w:rFonts w:ascii="Garamond" w:hAnsi="Garamond"/>
          <w:b/>
        </w:rPr>
        <w:t>W</w:t>
      </w:r>
      <w:r w:rsidR="00761EAB" w:rsidRPr="00942E5D">
        <w:rPr>
          <w:rFonts w:ascii="Garamond" w:hAnsi="Garamond"/>
          <w:b/>
        </w:rPr>
        <w:t xml:space="preserve"> </w:t>
      </w:r>
      <w:r w:rsidR="00E54F73" w:rsidRPr="00942E5D">
        <w:rPr>
          <w:rFonts w:ascii="Garamond" w:hAnsi="Garamond"/>
          <w:b/>
        </w:rPr>
        <w:t>FRANKFURT AM MAIN (K</w:t>
      </w:r>
      <w:r w:rsidR="007136E5">
        <w:rPr>
          <w:rFonts w:ascii="Garamond" w:hAnsi="Garamond"/>
          <w:b/>
        </w:rPr>
        <w:t>f</w:t>
      </w:r>
      <w:r w:rsidR="00C539D4" w:rsidRPr="00942E5D">
        <w:rPr>
          <w:rFonts w:ascii="Garamond" w:hAnsi="Garamond"/>
          <w:b/>
        </w:rPr>
        <w:t>W</w:t>
      </w:r>
      <w:r w:rsidR="00E54F73" w:rsidRPr="00942E5D">
        <w:rPr>
          <w:rFonts w:ascii="Garamond" w:hAnsi="Garamond"/>
          <w:b/>
        </w:rPr>
        <w:t>)</w:t>
      </w:r>
      <w:r w:rsidR="00761EAB" w:rsidRPr="00942E5D">
        <w:rPr>
          <w:rFonts w:ascii="Garamond" w:hAnsi="Garamond"/>
          <w:b/>
        </w:rPr>
        <w:t>,</w:t>
      </w:r>
      <w:r w:rsidR="00E54F73" w:rsidRPr="00942E5D">
        <w:rPr>
          <w:rFonts w:ascii="Garamond" w:hAnsi="Garamond"/>
          <w:b/>
        </w:rPr>
        <w:t xml:space="preserve"> PËR </w:t>
      </w:r>
      <w:r w:rsidR="00710CCF" w:rsidRPr="00942E5D">
        <w:rPr>
          <w:rFonts w:ascii="Garamond" w:hAnsi="Garamond"/>
          <w:b/>
        </w:rPr>
        <w:t>SHËRBIME</w:t>
      </w:r>
      <w:r w:rsidR="000A3ABC" w:rsidRPr="00942E5D">
        <w:rPr>
          <w:rFonts w:ascii="Garamond" w:hAnsi="Garamond"/>
          <w:b/>
        </w:rPr>
        <w:t>T</w:t>
      </w:r>
      <w:r w:rsidR="00761EAB" w:rsidRPr="00942E5D">
        <w:rPr>
          <w:rFonts w:ascii="Garamond" w:hAnsi="Garamond"/>
          <w:b/>
        </w:rPr>
        <w:t xml:space="preserve"> </w:t>
      </w:r>
      <w:r w:rsidR="000A3ABC" w:rsidRPr="00942E5D">
        <w:rPr>
          <w:rFonts w:ascii="Garamond" w:hAnsi="Garamond"/>
          <w:b/>
        </w:rPr>
        <w:t xml:space="preserve">E </w:t>
      </w:r>
      <w:r w:rsidR="00710CCF" w:rsidRPr="00942E5D">
        <w:rPr>
          <w:rFonts w:ascii="Garamond" w:hAnsi="Garamond"/>
          <w:b/>
        </w:rPr>
        <w:t>EKSPERTIT</w:t>
      </w:r>
      <w:r w:rsidR="00761EAB" w:rsidRPr="00942E5D">
        <w:rPr>
          <w:rFonts w:ascii="Garamond" w:hAnsi="Garamond"/>
          <w:b/>
        </w:rPr>
        <w:t xml:space="preserve"> </w:t>
      </w:r>
      <w:r w:rsidR="00710CCF" w:rsidRPr="00942E5D">
        <w:rPr>
          <w:rFonts w:ascii="Garamond" w:hAnsi="Garamond"/>
          <w:b/>
        </w:rPr>
        <w:t xml:space="preserve">NDAJ </w:t>
      </w:r>
      <w:r w:rsidR="008E7F1D" w:rsidRPr="00942E5D">
        <w:rPr>
          <w:rFonts w:ascii="Garamond" w:hAnsi="Garamond"/>
          <w:b/>
        </w:rPr>
        <w:t>AGJENCISË ZBATUESE TË PROJEKTIT</w:t>
      </w:r>
      <w:r w:rsidR="009C1CB5" w:rsidRPr="00942E5D">
        <w:rPr>
          <w:rFonts w:ascii="Garamond" w:hAnsi="Garamond"/>
          <w:b/>
        </w:rPr>
        <w:t>,</w:t>
      </w:r>
      <w:r w:rsidR="00710CCF" w:rsidRPr="00942E5D">
        <w:rPr>
          <w:rFonts w:ascii="Garamond" w:hAnsi="Garamond"/>
          <w:b/>
        </w:rPr>
        <w:t xml:space="preserve"> N</w:t>
      </w:r>
      <w:r w:rsidR="009C1CB5" w:rsidRPr="00942E5D">
        <w:rPr>
          <w:rFonts w:ascii="Garamond" w:hAnsi="Garamond"/>
          <w:b/>
        </w:rPr>
        <w:t>Ë</w:t>
      </w:r>
      <w:r w:rsidR="00710CCF" w:rsidRPr="00942E5D">
        <w:rPr>
          <w:rFonts w:ascii="Garamond" w:hAnsi="Garamond"/>
          <w:b/>
        </w:rPr>
        <w:t xml:space="preserve"> KUADËR TË </w:t>
      </w:r>
      <w:r w:rsidR="008E7F1D" w:rsidRPr="00942E5D">
        <w:rPr>
          <w:rFonts w:ascii="Garamond" w:hAnsi="Garamond"/>
          <w:b/>
        </w:rPr>
        <w:t>PROJEKTIT TË TRANSPORTIT TË GJELBËR</w:t>
      </w:r>
      <w:r w:rsidR="00761EAB" w:rsidRPr="00942E5D">
        <w:rPr>
          <w:rFonts w:ascii="Garamond" w:hAnsi="Garamond"/>
          <w:b/>
        </w:rPr>
        <w:t xml:space="preserve"> </w:t>
      </w:r>
      <w:r w:rsidR="008E7F1D" w:rsidRPr="00942E5D">
        <w:rPr>
          <w:rFonts w:ascii="Garamond" w:hAnsi="Garamond"/>
          <w:b/>
        </w:rPr>
        <w:t>NË TIRANË, QË F</w:t>
      </w:r>
      <w:r w:rsidR="001B3F6E" w:rsidRPr="00942E5D">
        <w:rPr>
          <w:rFonts w:ascii="Garamond" w:hAnsi="Garamond"/>
          <w:b/>
        </w:rPr>
        <w:t>INANCOHEN N</w:t>
      </w:r>
      <w:r w:rsidR="009C1CB5" w:rsidRPr="00942E5D">
        <w:rPr>
          <w:rFonts w:ascii="Garamond" w:hAnsi="Garamond"/>
          <w:b/>
        </w:rPr>
        <w:t xml:space="preserve">GA </w:t>
      </w:r>
      <w:r w:rsidR="001B3F6E" w:rsidRPr="00942E5D">
        <w:rPr>
          <w:rFonts w:ascii="Garamond" w:hAnsi="Garamond"/>
          <w:b/>
        </w:rPr>
        <w:t xml:space="preserve">NJË FOND I VEÇANTË I SIGURUAR NGA </w:t>
      </w:r>
      <w:r w:rsidR="00710CCF" w:rsidRPr="00942E5D">
        <w:rPr>
          <w:rFonts w:ascii="Garamond" w:hAnsi="Garamond"/>
          <w:b/>
        </w:rPr>
        <w:t>QEVERI</w:t>
      </w:r>
      <w:r w:rsidR="009C1CB5" w:rsidRPr="00942E5D">
        <w:rPr>
          <w:rFonts w:ascii="Garamond" w:hAnsi="Garamond"/>
          <w:b/>
        </w:rPr>
        <w:t>A</w:t>
      </w:r>
      <w:r w:rsidR="00710CCF" w:rsidRPr="00942E5D">
        <w:rPr>
          <w:rFonts w:ascii="Garamond" w:hAnsi="Garamond"/>
          <w:b/>
        </w:rPr>
        <w:t xml:space="preserve"> FEDERALE GJERMANE</w:t>
      </w:r>
    </w:p>
    <w:p w14:paraId="7DA217FD" w14:textId="77777777" w:rsidR="00C539D4" w:rsidRPr="00942E5D" w:rsidRDefault="00C539D4" w:rsidP="00942E5D">
      <w:pPr>
        <w:ind w:firstLine="284"/>
        <w:jc w:val="both"/>
        <w:rPr>
          <w:rFonts w:ascii="Garamond" w:hAnsi="Garamond"/>
        </w:rPr>
      </w:pPr>
    </w:p>
    <w:p w14:paraId="7DA217FE" w14:textId="645565D0" w:rsidR="00E54F73" w:rsidRPr="00942E5D" w:rsidRDefault="00E54F73" w:rsidP="00942E5D">
      <w:pPr>
        <w:ind w:firstLine="284"/>
        <w:jc w:val="both"/>
        <w:rPr>
          <w:rFonts w:ascii="Garamond" w:hAnsi="Garamond"/>
        </w:rPr>
      </w:pPr>
      <w:r w:rsidRPr="00942E5D">
        <w:rPr>
          <w:rFonts w:ascii="Garamond" w:hAnsi="Garamond"/>
        </w:rPr>
        <w:t xml:space="preserve">Në mbështetje të nenit 100 të Kushtetutës dhe </w:t>
      </w:r>
      <w:r w:rsidR="00077B62" w:rsidRPr="00942E5D">
        <w:rPr>
          <w:rFonts w:ascii="Garamond" w:hAnsi="Garamond"/>
        </w:rPr>
        <w:t xml:space="preserve">të </w:t>
      </w:r>
      <w:r w:rsidRPr="00942E5D">
        <w:rPr>
          <w:rFonts w:ascii="Garamond" w:hAnsi="Garamond"/>
        </w:rPr>
        <w:t>nen</w:t>
      </w:r>
      <w:r w:rsidR="00710CCF" w:rsidRPr="00942E5D">
        <w:rPr>
          <w:rFonts w:ascii="Garamond" w:hAnsi="Garamond"/>
        </w:rPr>
        <w:t>it</w:t>
      </w:r>
      <w:r w:rsidRPr="00942E5D">
        <w:rPr>
          <w:rFonts w:ascii="Garamond" w:hAnsi="Garamond"/>
        </w:rPr>
        <w:t xml:space="preserve"> 1</w:t>
      </w:r>
      <w:r w:rsidR="00CF488B" w:rsidRPr="00942E5D">
        <w:rPr>
          <w:rFonts w:ascii="Garamond" w:hAnsi="Garamond"/>
        </w:rPr>
        <w:t>9</w:t>
      </w:r>
      <w:r w:rsidR="003C6504" w:rsidRPr="00942E5D">
        <w:rPr>
          <w:rFonts w:ascii="Garamond" w:hAnsi="Garamond"/>
        </w:rPr>
        <w:t>,</w:t>
      </w:r>
      <w:r w:rsidR="00E418E9" w:rsidRPr="00942E5D">
        <w:rPr>
          <w:rFonts w:ascii="Garamond" w:hAnsi="Garamond"/>
        </w:rPr>
        <w:t xml:space="preserve"> </w:t>
      </w:r>
      <w:r w:rsidRPr="00942E5D">
        <w:rPr>
          <w:rFonts w:ascii="Garamond" w:hAnsi="Garamond"/>
        </w:rPr>
        <w:t xml:space="preserve">të </w:t>
      </w:r>
      <w:r w:rsidR="003C6504" w:rsidRPr="00942E5D">
        <w:rPr>
          <w:rFonts w:ascii="Garamond" w:hAnsi="Garamond"/>
        </w:rPr>
        <w:t>l</w:t>
      </w:r>
      <w:r w:rsidRPr="00942E5D">
        <w:rPr>
          <w:rFonts w:ascii="Garamond" w:hAnsi="Garamond"/>
        </w:rPr>
        <w:t xml:space="preserve">igjit </w:t>
      </w:r>
      <w:r w:rsidR="003C6504" w:rsidRPr="00942E5D">
        <w:rPr>
          <w:rFonts w:ascii="Garamond" w:hAnsi="Garamond"/>
        </w:rPr>
        <w:t>n</w:t>
      </w:r>
      <w:r w:rsidRPr="00942E5D">
        <w:rPr>
          <w:rFonts w:ascii="Garamond" w:hAnsi="Garamond"/>
        </w:rPr>
        <w:t xml:space="preserve">r.43/2016, </w:t>
      </w:r>
      <w:r w:rsidR="00BB2BE7">
        <w:rPr>
          <w:rFonts w:ascii="Garamond" w:hAnsi="Garamond"/>
        </w:rPr>
        <w:t>“</w:t>
      </w:r>
      <w:r w:rsidRPr="00942E5D">
        <w:rPr>
          <w:rFonts w:ascii="Garamond" w:hAnsi="Garamond"/>
        </w:rPr>
        <w:t>Për marrëveshjet ndërkombëtare në Republikën e Shqipërisë</w:t>
      </w:r>
      <w:r w:rsidR="00BB2BE7">
        <w:rPr>
          <w:rFonts w:ascii="Garamond" w:hAnsi="Garamond"/>
        </w:rPr>
        <w:t>”</w:t>
      </w:r>
      <w:r w:rsidRPr="00942E5D">
        <w:rPr>
          <w:rFonts w:ascii="Garamond" w:hAnsi="Garamond"/>
        </w:rPr>
        <w:t xml:space="preserve">, me propozimin e </w:t>
      </w:r>
      <w:r w:rsidR="008463D0" w:rsidRPr="00942E5D">
        <w:rPr>
          <w:rFonts w:ascii="Garamond" w:hAnsi="Garamond"/>
        </w:rPr>
        <w:t>m</w:t>
      </w:r>
      <w:r w:rsidRPr="00942E5D">
        <w:rPr>
          <w:rFonts w:ascii="Garamond" w:hAnsi="Garamond"/>
        </w:rPr>
        <w:t>inistrit të Financave dhe Ekonomisë, Këshilli i Ministrave</w:t>
      </w:r>
    </w:p>
    <w:p w14:paraId="7DA217FF" w14:textId="77777777" w:rsidR="00E54F73" w:rsidRPr="00942E5D" w:rsidRDefault="00E54F73" w:rsidP="00942E5D">
      <w:pPr>
        <w:ind w:firstLine="284"/>
        <w:jc w:val="both"/>
        <w:rPr>
          <w:rFonts w:ascii="Garamond" w:hAnsi="Garamond"/>
        </w:rPr>
      </w:pPr>
    </w:p>
    <w:p w14:paraId="7DA21800" w14:textId="1EBACFC5" w:rsidR="00E54F73" w:rsidRPr="00942E5D" w:rsidRDefault="00942E5D" w:rsidP="00942E5D">
      <w:pPr>
        <w:jc w:val="center"/>
        <w:rPr>
          <w:rFonts w:ascii="Garamond" w:hAnsi="Garamond"/>
        </w:rPr>
      </w:pPr>
      <w:r>
        <w:rPr>
          <w:rFonts w:ascii="Garamond" w:hAnsi="Garamond"/>
        </w:rPr>
        <w:t>VENDOS</w:t>
      </w:r>
      <w:r w:rsidR="00E54F73" w:rsidRPr="00942E5D">
        <w:rPr>
          <w:rFonts w:ascii="Garamond" w:hAnsi="Garamond"/>
        </w:rPr>
        <w:t>I:</w:t>
      </w:r>
    </w:p>
    <w:p w14:paraId="7DA21801" w14:textId="77777777" w:rsidR="003C6504" w:rsidRPr="00942E5D" w:rsidRDefault="003C6504" w:rsidP="00942E5D">
      <w:pPr>
        <w:ind w:firstLine="284"/>
        <w:jc w:val="both"/>
        <w:rPr>
          <w:rFonts w:ascii="Garamond" w:hAnsi="Garamond"/>
        </w:rPr>
      </w:pPr>
    </w:p>
    <w:p w14:paraId="7DA21802" w14:textId="77777777" w:rsidR="00E54F73" w:rsidRPr="00942E5D" w:rsidRDefault="00E54F73" w:rsidP="00942E5D">
      <w:pPr>
        <w:ind w:firstLine="284"/>
        <w:jc w:val="both"/>
        <w:rPr>
          <w:rFonts w:ascii="Garamond" w:hAnsi="Garamond"/>
        </w:rPr>
      </w:pPr>
      <w:r w:rsidRPr="00942E5D">
        <w:rPr>
          <w:rFonts w:ascii="Garamond" w:hAnsi="Garamond"/>
        </w:rPr>
        <w:t xml:space="preserve">Miratimin </w:t>
      </w:r>
      <w:r w:rsidR="00CF488B" w:rsidRPr="00942E5D">
        <w:rPr>
          <w:rFonts w:ascii="Garamond" w:hAnsi="Garamond"/>
        </w:rPr>
        <w:t>e</w:t>
      </w:r>
      <w:r w:rsidRPr="00942E5D">
        <w:rPr>
          <w:rFonts w:ascii="Garamond" w:hAnsi="Garamond"/>
        </w:rPr>
        <w:t xml:space="preserve"> </w:t>
      </w:r>
      <w:r w:rsidR="00C02449" w:rsidRPr="00942E5D">
        <w:rPr>
          <w:rFonts w:ascii="Garamond" w:hAnsi="Garamond"/>
        </w:rPr>
        <w:t>m</w:t>
      </w:r>
      <w:r w:rsidRPr="00942E5D">
        <w:rPr>
          <w:rFonts w:ascii="Garamond" w:hAnsi="Garamond"/>
        </w:rPr>
        <w:t xml:space="preserve">arrëveshjes së </w:t>
      </w:r>
      <w:r w:rsidR="00C02449" w:rsidRPr="00942E5D">
        <w:rPr>
          <w:rFonts w:ascii="Garamond" w:hAnsi="Garamond"/>
        </w:rPr>
        <w:t>f</w:t>
      </w:r>
      <w:r w:rsidRPr="00942E5D">
        <w:rPr>
          <w:rFonts w:ascii="Garamond" w:hAnsi="Garamond"/>
        </w:rPr>
        <w:t>inancimit</w:t>
      </w:r>
      <w:r w:rsidR="003C6504" w:rsidRPr="00942E5D">
        <w:rPr>
          <w:rFonts w:ascii="Garamond" w:hAnsi="Garamond"/>
        </w:rPr>
        <w:t>,</w:t>
      </w:r>
      <w:r w:rsidRPr="00942E5D">
        <w:rPr>
          <w:rFonts w:ascii="Garamond" w:hAnsi="Garamond"/>
        </w:rPr>
        <w:t xml:space="preserve"> </w:t>
      </w:r>
      <w:r w:rsidR="00ED3731" w:rsidRPr="00942E5D">
        <w:rPr>
          <w:rFonts w:ascii="Garamond" w:hAnsi="Garamond"/>
        </w:rPr>
        <w:t>n</w:t>
      </w:r>
      <w:r w:rsidRPr="00942E5D">
        <w:rPr>
          <w:rFonts w:ascii="Garamond" w:hAnsi="Garamond"/>
        </w:rPr>
        <w:t xml:space="preserve">dërmjet </w:t>
      </w:r>
      <w:r w:rsidR="00154199" w:rsidRPr="00942E5D">
        <w:rPr>
          <w:rFonts w:ascii="Garamond" w:hAnsi="Garamond"/>
        </w:rPr>
        <w:t>Republikës së Shqipërisë</w:t>
      </w:r>
      <w:r w:rsidR="003C6504" w:rsidRPr="00942E5D">
        <w:rPr>
          <w:rFonts w:ascii="Garamond" w:hAnsi="Garamond"/>
        </w:rPr>
        <w:t>,</w:t>
      </w:r>
      <w:r w:rsidR="00154199" w:rsidRPr="00942E5D">
        <w:rPr>
          <w:rFonts w:ascii="Garamond" w:hAnsi="Garamond"/>
        </w:rPr>
        <w:t xml:space="preserve"> </w:t>
      </w:r>
      <w:r w:rsidR="009C1CB5" w:rsidRPr="00942E5D">
        <w:rPr>
          <w:rFonts w:ascii="Garamond" w:hAnsi="Garamond"/>
        </w:rPr>
        <w:t xml:space="preserve">përfaqësuar nga Ministria e Financave dhe Ekonomisë </w:t>
      </w:r>
      <w:r w:rsidR="00154199" w:rsidRPr="00942E5D">
        <w:rPr>
          <w:rFonts w:ascii="Garamond" w:hAnsi="Garamond"/>
        </w:rPr>
        <w:t>(Marrësi)</w:t>
      </w:r>
      <w:r w:rsidR="00761EAB" w:rsidRPr="00942E5D">
        <w:rPr>
          <w:rFonts w:ascii="Garamond" w:hAnsi="Garamond"/>
        </w:rPr>
        <w:t xml:space="preserve">, Bashkisë Tiranë (Agjencia zbatuese e projektit) </w:t>
      </w:r>
      <w:r w:rsidR="00154199" w:rsidRPr="00942E5D">
        <w:rPr>
          <w:rFonts w:ascii="Garamond" w:hAnsi="Garamond"/>
        </w:rPr>
        <w:t xml:space="preserve">dhe </w:t>
      </w:r>
      <w:r w:rsidRPr="00942E5D">
        <w:rPr>
          <w:rFonts w:ascii="Garamond" w:hAnsi="Garamond"/>
        </w:rPr>
        <w:t>Kf</w:t>
      </w:r>
      <w:r w:rsidR="003C6504" w:rsidRPr="00942E5D">
        <w:rPr>
          <w:rFonts w:ascii="Garamond" w:hAnsi="Garamond"/>
        </w:rPr>
        <w:t>W</w:t>
      </w:r>
      <w:r w:rsidR="00761EAB" w:rsidRPr="00942E5D">
        <w:rPr>
          <w:rFonts w:ascii="Garamond" w:hAnsi="Garamond"/>
        </w:rPr>
        <w:t xml:space="preserve"> </w:t>
      </w:r>
      <w:r w:rsidRPr="00942E5D">
        <w:rPr>
          <w:rFonts w:ascii="Garamond" w:hAnsi="Garamond"/>
        </w:rPr>
        <w:t>Frankfurt am Main (Kf</w:t>
      </w:r>
      <w:r w:rsidR="003C6504" w:rsidRPr="00942E5D">
        <w:rPr>
          <w:rFonts w:ascii="Garamond" w:hAnsi="Garamond"/>
        </w:rPr>
        <w:t>W</w:t>
      </w:r>
      <w:r w:rsidRPr="00942E5D">
        <w:rPr>
          <w:rFonts w:ascii="Garamond" w:hAnsi="Garamond"/>
        </w:rPr>
        <w:t xml:space="preserve">), për </w:t>
      </w:r>
      <w:r w:rsidR="00C02449" w:rsidRPr="00942E5D">
        <w:rPr>
          <w:rFonts w:ascii="Garamond" w:hAnsi="Garamond"/>
        </w:rPr>
        <w:t>s</w:t>
      </w:r>
      <w:r w:rsidR="009C1CB5" w:rsidRPr="00942E5D">
        <w:rPr>
          <w:rFonts w:ascii="Garamond" w:hAnsi="Garamond"/>
        </w:rPr>
        <w:t>hërbime</w:t>
      </w:r>
      <w:r w:rsidR="000A3ABC" w:rsidRPr="00942E5D">
        <w:rPr>
          <w:rFonts w:ascii="Garamond" w:hAnsi="Garamond"/>
        </w:rPr>
        <w:t>t</w:t>
      </w:r>
      <w:r w:rsidR="009C1CB5" w:rsidRPr="00942E5D">
        <w:rPr>
          <w:rFonts w:ascii="Garamond" w:hAnsi="Garamond"/>
        </w:rPr>
        <w:t xml:space="preserve"> </w:t>
      </w:r>
      <w:r w:rsidR="000A3ABC" w:rsidRPr="00942E5D">
        <w:rPr>
          <w:rFonts w:ascii="Garamond" w:hAnsi="Garamond"/>
        </w:rPr>
        <w:t>e</w:t>
      </w:r>
      <w:r w:rsidR="009C1CB5" w:rsidRPr="00942E5D">
        <w:rPr>
          <w:rFonts w:ascii="Garamond" w:hAnsi="Garamond"/>
        </w:rPr>
        <w:t xml:space="preserve"> </w:t>
      </w:r>
      <w:r w:rsidR="00C02449" w:rsidRPr="00942E5D">
        <w:rPr>
          <w:rFonts w:ascii="Garamond" w:hAnsi="Garamond"/>
        </w:rPr>
        <w:t>e</w:t>
      </w:r>
      <w:r w:rsidR="009C1CB5" w:rsidRPr="00942E5D">
        <w:rPr>
          <w:rFonts w:ascii="Garamond" w:hAnsi="Garamond"/>
        </w:rPr>
        <w:t xml:space="preserve">kspertit ndaj </w:t>
      </w:r>
      <w:r w:rsidR="003C6504" w:rsidRPr="00942E5D">
        <w:rPr>
          <w:rFonts w:ascii="Garamond" w:hAnsi="Garamond"/>
        </w:rPr>
        <w:t>a</w:t>
      </w:r>
      <w:r w:rsidR="001B3F6E" w:rsidRPr="00942E5D">
        <w:rPr>
          <w:rFonts w:ascii="Garamond" w:hAnsi="Garamond"/>
        </w:rPr>
        <w:t xml:space="preserve">gjencisë </w:t>
      </w:r>
      <w:r w:rsidR="003C6504" w:rsidRPr="00942E5D">
        <w:rPr>
          <w:rFonts w:ascii="Garamond" w:hAnsi="Garamond"/>
        </w:rPr>
        <w:t>z</w:t>
      </w:r>
      <w:r w:rsidR="001B3F6E" w:rsidRPr="00942E5D">
        <w:rPr>
          <w:rFonts w:ascii="Garamond" w:hAnsi="Garamond"/>
        </w:rPr>
        <w:t xml:space="preserve">batuese </w:t>
      </w:r>
      <w:r w:rsidR="003C6504" w:rsidRPr="00942E5D">
        <w:rPr>
          <w:rFonts w:ascii="Garamond" w:hAnsi="Garamond"/>
        </w:rPr>
        <w:t>të</w:t>
      </w:r>
      <w:r w:rsidR="001B3F6E" w:rsidRPr="00942E5D">
        <w:rPr>
          <w:rFonts w:ascii="Garamond" w:hAnsi="Garamond"/>
        </w:rPr>
        <w:t xml:space="preserve"> </w:t>
      </w:r>
      <w:r w:rsidR="003C6504" w:rsidRPr="00942E5D">
        <w:rPr>
          <w:rFonts w:ascii="Garamond" w:hAnsi="Garamond"/>
        </w:rPr>
        <w:t>p</w:t>
      </w:r>
      <w:r w:rsidR="001B3F6E" w:rsidRPr="00942E5D">
        <w:rPr>
          <w:rFonts w:ascii="Garamond" w:hAnsi="Garamond"/>
        </w:rPr>
        <w:t>rojektit</w:t>
      </w:r>
      <w:r w:rsidR="009C1CB5" w:rsidRPr="00942E5D">
        <w:rPr>
          <w:rFonts w:ascii="Garamond" w:hAnsi="Garamond"/>
        </w:rPr>
        <w:t xml:space="preserve">, në kuadër të </w:t>
      </w:r>
      <w:r w:rsidR="001B3F6E" w:rsidRPr="00942E5D">
        <w:rPr>
          <w:rFonts w:ascii="Garamond" w:hAnsi="Garamond"/>
        </w:rPr>
        <w:t xml:space="preserve">projektit të </w:t>
      </w:r>
      <w:r w:rsidR="00C02449" w:rsidRPr="00942E5D">
        <w:rPr>
          <w:rFonts w:ascii="Garamond" w:hAnsi="Garamond"/>
        </w:rPr>
        <w:t>t</w:t>
      </w:r>
      <w:r w:rsidR="001B3F6E" w:rsidRPr="00942E5D">
        <w:rPr>
          <w:rFonts w:ascii="Garamond" w:hAnsi="Garamond"/>
        </w:rPr>
        <w:t xml:space="preserve">ransportit të </w:t>
      </w:r>
      <w:r w:rsidR="00C02449" w:rsidRPr="00942E5D">
        <w:rPr>
          <w:rFonts w:ascii="Garamond" w:hAnsi="Garamond"/>
        </w:rPr>
        <w:t>g</w:t>
      </w:r>
      <w:r w:rsidR="001B3F6E" w:rsidRPr="00942E5D">
        <w:rPr>
          <w:rFonts w:ascii="Garamond" w:hAnsi="Garamond"/>
        </w:rPr>
        <w:t>jelbër në Tiranë</w:t>
      </w:r>
      <w:r w:rsidR="009C1CB5" w:rsidRPr="00942E5D">
        <w:rPr>
          <w:rFonts w:ascii="Garamond" w:hAnsi="Garamond"/>
        </w:rPr>
        <w:t xml:space="preserve">, që financohen nga një fond i veçantë i siguruar nga </w:t>
      </w:r>
      <w:r w:rsidR="003C6504" w:rsidRPr="00942E5D">
        <w:rPr>
          <w:rFonts w:ascii="Garamond" w:hAnsi="Garamond"/>
        </w:rPr>
        <w:t>q</w:t>
      </w:r>
      <w:r w:rsidR="009C1CB5" w:rsidRPr="00942E5D">
        <w:rPr>
          <w:rFonts w:ascii="Garamond" w:hAnsi="Garamond"/>
        </w:rPr>
        <w:t>everia Federale Gjermane,</w:t>
      </w:r>
      <w:r w:rsidRPr="00942E5D">
        <w:rPr>
          <w:rFonts w:ascii="Garamond" w:hAnsi="Garamond"/>
        </w:rPr>
        <w:t xml:space="preserve"> me një grant në shumën </w:t>
      </w:r>
      <w:r w:rsidR="009772EF" w:rsidRPr="00942E5D">
        <w:rPr>
          <w:rFonts w:ascii="Garamond" w:hAnsi="Garamond"/>
        </w:rPr>
        <w:t>1</w:t>
      </w:r>
      <w:r w:rsidR="00C02449" w:rsidRPr="00942E5D">
        <w:rPr>
          <w:rFonts w:ascii="Garamond" w:hAnsi="Garamond"/>
        </w:rPr>
        <w:t xml:space="preserve"> </w:t>
      </w:r>
      <w:r w:rsidR="001E7FF6" w:rsidRPr="00942E5D">
        <w:rPr>
          <w:rFonts w:ascii="Garamond" w:hAnsi="Garamond"/>
        </w:rPr>
        <w:t>670</w:t>
      </w:r>
      <w:r w:rsidR="00C02449" w:rsidRPr="00942E5D">
        <w:rPr>
          <w:rFonts w:ascii="Garamond" w:hAnsi="Garamond"/>
        </w:rPr>
        <w:t xml:space="preserve"> </w:t>
      </w:r>
      <w:r w:rsidR="00791D0D" w:rsidRPr="00942E5D">
        <w:rPr>
          <w:rFonts w:ascii="Garamond" w:hAnsi="Garamond"/>
        </w:rPr>
        <w:t>000</w:t>
      </w:r>
      <w:r w:rsidR="00761EAB" w:rsidRPr="00942E5D">
        <w:rPr>
          <w:rFonts w:ascii="Garamond" w:hAnsi="Garamond"/>
        </w:rPr>
        <w:t xml:space="preserve"> </w:t>
      </w:r>
      <w:r w:rsidR="00791D0D" w:rsidRPr="00942E5D">
        <w:rPr>
          <w:rFonts w:ascii="Garamond" w:hAnsi="Garamond"/>
        </w:rPr>
        <w:t>(</w:t>
      </w:r>
      <w:r w:rsidR="002E2B9A" w:rsidRPr="00942E5D">
        <w:rPr>
          <w:rFonts w:ascii="Garamond" w:hAnsi="Garamond"/>
        </w:rPr>
        <w:t xml:space="preserve">një milion e </w:t>
      </w:r>
      <w:r w:rsidR="001E7FF6" w:rsidRPr="00942E5D">
        <w:rPr>
          <w:rFonts w:ascii="Garamond" w:hAnsi="Garamond"/>
        </w:rPr>
        <w:t>gjasht</w:t>
      </w:r>
      <w:r w:rsidR="00791D0D" w:rsidRPr="00942E5D">
        <w:rPr>
          <w:rFonts w:ascii="Garamond" w:hAnsi="Garamond"/>
        </w:rPr>
        <w:t xml:space="preserve">ëqind </w:t>
      </w:r>
      <w:r w:rsidR="005630CB" w:rsidRPr="00942E5D">
        <w:rPr>
          <w:rFonts w:ascii="Garamond" w:hAnsi="Garamond"/>
        </w:rPr>
        <w:t xml:space="preserve">e </w:t>
      </w:r>
      <w:r w:rsidR="001E7FF6" w:rsidRPr="00942E5D">
        <w:rPr>
          <w:rFonts w:ascii="Garamond" w:hAnsi="Garamond"/>
        </w:rPr>
        <w:t>shtat</w:t>
      </w:r>
      <w:r w:rsidR="005630CB" w:rsidRPr="00942E5D">
        <w:rPr>
          <w:rFonts w:ascii="Garamond" w:hAnsi="Garamond"/>
        </w:rPr>
        <w:t xml:space="preserve">ëdhjetë </w:t>
      </w:r>
      <w:r w:rsidR="00791D0D" w:rsidRPr="00942E5D">
        <w:rPr>
          <w:rFonts w:ascii="Garamond" w:hAnsi="Garamond"/>
        </w:rPr>
        <w:t>mijë</w:t>
      </w:r>
      <w:r w:rsidR="003C6504" w:rsidRPr="00942E5D">
        <w:rPr>
          <w:rFonts w:ascii="Garamond" w:hAnsi="Garamond"/>
        </w:rPr>
        <w:t xml:space="preserve">) </w:t>
      </w:r>
      <w:r w:rsidRPr="00942E5D">
        <w:rPr>
          <w:rFonts w:ascii="Garamond" w:hAnsi="Garamond"/>
        </w:rPr>
        <w:t>e</w:t>
      </w:r>
      <w:r w:rsidR="00791D0D" w:rsidRPr="00942E5D">
        <w:rPr>
          <w:rFonts w:ascii="Garamond" w:hAnsi="Garamond"/>
        </w:rPr>
        <w:t>uro</w:t>
      </w:r>
      <w:r w:rsidR="003C6504" w:rsidRPr="00942E5D">
        <w:rPr>
          <w:rFonts w:ascii="Garamond" w:hAnsi="Garamond"/>
        </w:rPr>
        <w:t xml:space="preserve">, </w:t>
      </w:r>
      <w:r w:rsidRPr="00942E5D">
        <w:rPr>
          <w:rFonts w:ascii="Garamond" w:hAnsi="Garamond"/>
        </w:rPr>
        <w:t xml:space="preserve">sipas tekstit </w:t>
      </w:r>
      <w:r w:rsidR="00C02449" w:rsidRPr="00942E5D">
        <w:rPr>
          <w:rFonts w:ascii="Garamond" w:hAnsi="Garamond"/>
        </w:rPr>
        <w:t xml:space="preserve">që i </w:t>
      </w:r>
      <w:r w:rsidRPr="00942E5D">
        <w:rPr>
          <w:rFonts w:ascii="Garamond" w:hAnsi="Garamond"/>
        </w:rPr>
        <w:t>bashkëlidh</w:t>
      </w:r>
      <w:r w:rsidR="00C02449" w:rsidRPr="00942E5D">
        <w:rPr>
          <w:rFonts w:ascii="Garamond" w:hAnsi="Garamond"/>
        </w:rPr>
        <w:t>et</w:t>
      </w:r>
      <w:r w:rsidRPr="00942E5D">
        <w:rPr>
          <w:rFonts w:ascii="Garamond" w:hAnsi="Garamond"/>
        </w:rPr>
        <w:t xml:space="preserve"> këtij vendimi.</w:t>
      </w:r>
    </w:p>
    <w:p w14:paraId="7DA21804" w14:textId="5D9F1856" w:rsidR="00E54F73" w:rsidRPr="00942E5D" w:rsidRDefault="00E54F73" w:rsidP="00942E5D">
      <w:pPr>
        <w:ind w:firstLine="284"/>
        <w:jc w:val="both"/>
        <w:rPr>
          <w:rFonts w:ascii="Garamond" w:hAnsi="Garamond"/>
        </w:rPr>
      </w:pPr>
      <w:r w:rsidRPr="00942E5D">
        <w:rPr>
          <w:rFonts w:ascii="Garamond" w:hAnsi="Garamond"/>
        </w:rPr>
        <w:t xml:space="preserve">Ky vendim hyn në </w:t>
      </w:r>
      <w:r w:rsidR="003C6504" w:rsidRPr="00942E5D">
        <w:rPr>
          <w:rFonts w:ascii="Garamond" w:hAnsi="Garamond"/>
        </w:rPr>
        <w:t xml:space="preserve">fuqi </w:t>
      </w:r>
      <w:r w:rsidR="00C02449" w:rsidRPr="00942E5D">
        <w:rPr>
          <w:rFonts w:ascii="Garamond" w:hAnsi="Garamond"/>
        </w:rPr>
        <w:t>pas</w:t>
      </w:r>
      <w:r w:rsidR="00CF488B" w:rsidRPr="00942E5D">
        <w:rPr>
          <w:rFonts w:ascii="Garamond" w:hAnsi="Garamond"/>
        </w:rPr>
        <w:t xml:space="preserve"> bot</w:t>
      </w:r>
      <w:r w:rsidR="00C02449" w:rsidRPr="00942E5D">
        <w:rPr>
          <w:rFonts w:ascii="Garamond" w:hAnsi="Garamond"/>
        </w:rPr>
        <w:t>imit</w:t>
      </w:r>
      <w:r w:rsidR="00CF488B" w:rsidRPr="00942E5D">
        <w:rPr>
          <w:rFonts w:ascii="Garamond" w:hAnsi="Garamond"/>
        </w:rPr>
        <w:t xml:space="preserve"> në Fletore</w:t>
      </w:r>
      <w:r w:rsidR="003C6504" w:rsidRPr="00942E5D">
        <w:rPr>
          <w:rFonts w:ascii="Garamond" w:hAnsi="Garamond"/>
        </w:rPr>
        <w:t>n</w:t>
      </w:r>
      <w:r w:rsidR="00CF488B" w:rsidRPr="00942E5D">
        <w:rPr>
          <w:rFonts w:ascii="Garamond" w:hAnsi="Garamond"/>
        </w:rPr>
        <w:t xml:space="preserve"> </w:t>
      </w:r>
      <w:r w:rsidR="00942E5D" w:rsidRPr="00942E5D">
        <w:rPr>
          <w:rFonts w:ascii="Garamond" w:hAnsi="Garamond"/>
        </w:rPr>
        <w:t>Zyrtare</w:t>
      </w:r>
      <w:r w:rsidRPr="00942E5D">
        <w:rPr>
          <w:rFonts w:ascii="Garamond" w:hAnsi="Garamond"/>
        </w:rPr>
        <w:t>.</w:t>
      </w:r>
    </w:p>
    <w:p w14:paraId="7DA21805" w14:textId="77777777" w:rsidR="00E54F73" w:rsidRPr="00942E5D" w:rsidRDefault="00E54F73" w:rsidP="00942E5D">
      <w:pPr>
        <w:ind w:firstLine="284"/>
        <w:jc w:val="both"/>
        <w:rPr>
          <w:rFonts w:ascii="Garamond" w:hAnsi="Garamond"/>
        </w:rPr>
      </w:pPr>
    </w:p>
    <w:p w14:paraId="7DA21807" w14:textId="2AE9DBB8" w:rsidR="00E54F73" w:rsidRPr="00942E5D" w:rsidRDefault="00942E5D" w:rsidP="00942E5D">
      <w:pPr>
        <w:ind w:firstLine="284"/>
        <w:jc w:val="right"/>
        <w:rPr>
          <w:rFonts w:ascii="Garamond" w:hAnsi="Garamond"/>
        </w:rPr>
      </w:pPr>
      <w:r>
        <w:rPr>
          <w:rFonts w:ascii="Garamond" w:hAnsi="Garamond"/>
        </w:rPr>
        <w:t>KRYEMINIST</w:t>
      </w:r>
      <w:r w:rsidR="007136E5">
        <w:rPr>
          <w:rFonts w:ascii="Garamond" w:hAnsi="Garamond"/>
        </w:rPr>
        <w:t>Ë</w:t>
      </w:r>
      <w:r>
        <w:rPr>
          <w:rFonts w:ascii="Garamond" w:hAnsi="Garamond"/>
        </w:rPr>
        <w:t>R</w:t>
      </w:r>
    </w:p>
    <w:p w14:paraId="7DA2180A" w14:textId="0C1EC3A6" w:rsidR="00E54F73" w:rsidRDefault="00942E5D" w:rsidP="00942E5D">
      <w:pPr>
        <w:ind w:firstLine="284"/>
        <w:jc w:val="right"/>
        <w:rPr>
          <w:rFonts w:ascii="Garamond" w:hAnsi="Garamond"/>
          <w:b/>
        </w:rPr>
      </w:pPr>
      <w:r w:rsidRPr="00942E5D">
        <w:rPr>
          <w:rFonts w:ascii="Garamond" w:hAnsi="Garamond"/>
          <w:b/>
        </w:rPr>
        <w:t>Edi Rama</w:t>
      </w:r>
    </w:p>
    <w:p w14:paraId="17FFE088" w14:textId="77777777" w:rsidR="006265A8" w:rsidRPr="006265A8" w:rsidRDefault="006265A8" w:rsidP="00942E5D">
      <w:pPr>
        <w:ind w:firstLine="284"/>
        <w:jc w:val="right"/>
        <w:rPr>
          <w:rFonts w:ascii="Garamond" w:hAnsi="Garamond"/>
          <w:b/>
        </w:rPr>
      </w:pPr>
    </w:p>
    <w:p w14:paraId="53CF1CCE" w14:textId="2D393676" w:rsidR="006265A8" w:rsidRPr="006265A8" w:rsidRDefault="006265A8" w:rsidP="006265A8">
      <w:pPr>
        <w:tabs>
          <w:tab w:val="left" w:pos="570"/>
          <w:tab w:val="left" w:pos="1150"/>
          <w:tab w:val="left" w:pos="4890"/>
          <w:tab w:val="left" w:pos="6760"/>
        </w:tabs>
        <w:jc w:val="center"/>
        <w:rPr>
          <w:rFonts w:ascii="Garamond" w:hAnsi="Garamond" w:cs="Arial"/>
          <w:b/>
        </w:rPr>
      </w:pPr>
      <w:r w:rsidRPr="006265A8">
        <w:rPr>
          <w:rFonts w:ascii="Garamond" w:hAnsi="Garamond" w:cs="Arial"/>
          <w:b/>
        </w:rPr>
        <w:t>MARRËVESHJE FINANCIMI</w:t>
      </w:r>
    </w:p>
    <w:p w14:paraId="07F6D966" w14:textId="54C04436" w:rsidR="006265A8" w:rsidRPr="006265A8" w:rsidRDefault="006265A8" w:rsidP="006265A8">
      <w:pPr>
        <w:tabs>
          <w:tab w:val="left" w:pos="570"/>
          <w:tab w:val="left" w:pos="1150"/>
          <w:tab w:val="left" w:pos="4890"/>
          <w:tab w:val="left" w:pos="6760"/>
        </w:tabs>
        <w:jc w:val="center"/>
        <w:rPr>
          <w:rFonts w:ascii="Garamond" w:hAnsi="Garamond" w:cs="Arial"/>
          <w:b/>
        </w:rPr>
      </w:pPr>
      <w:r w:rsidRPr="006265A8">
        <w:rPr>
          <w:rFonts w:ascii="Garamond" w:hAnsi="Garamond" w:cs="Arial"/>
          <w:b/>
        </w:rPr>
        <w:t xml:space="preserve">Datë </w:t>
      </w:r>
      <w:r>
        <w:rPr>
          <w:rFonts w:ascii="Garamond" w:hAnsi="Garamond" w:cs="Arial"/>
          <w:b/>
          <w:szCs w:val="22"/>
        </w:rPr>
        <w:t>3.</w:t>
      </w:r>
      <w:r w:rsidRPr="006265A8">
        <w:rPr>
          <w:rFonts w:ascii="Garamond" w:hAnsi="Garamond" w:cs="Arial"/>
          <w:b/>
          <w:szCs w:val="22"/>
        </w:rPr>
        <w:t>6.2019</w:t>
      </w:r>
    </w:p>
    <w:p w14:paraId="0FF50F9C" w14:textId="45D35CA9" w:rsidR="006265A8" w:rsidRPr="006265A8" w:rsidRDefault="006265A8" w:rsidP="007136E5">
      <w:pPr>
        <w:tabs>
          <w:tab w:val="left" w:pos="570"/>
          <w:tab w:val="left" w:pos="1150"/>
          <w:tab w:val="left" w:pos="4890"/>
          <w:tab w:val="left" w:pos="6760"/>
        </w:tabs>
        <w:jc w:val="center"/>
        <w:rPr>
          <w:rFonts w:ascii="Garamond" w:hAnsi="Garamond"/>
          <w:b/>
        </w:rPr>
      </w:pPr>
      <w:r w:rsidRPr="007B19AD">
        <w:rPr>
          <w:rFonts w:ascii="Garamond" w:hAnsi="Garamond" w:cs="Arial"/>
          <w:b/>
        </w:rPr>
        <w:t>NDËRMJET</w:t>
      </w:r>
      <w:r w:rsidR="007136E5">
        <w:rPr>
          <w:rFonts w:ascii="Garamond" w:hAnsi="Garamond" w:cs="Arial"/>
          <w:b/>
        </w:rPr>
        <w:t xml:space="preserve"> </w:t>
      </w:r>
      <w:r w:rsidRPr="006265A8">
        <w:rPr>
          <w:rFonts w:ascii="Garamond" w:hAnsi="Garamond"/>
          <w:b/>
        </w:rPr>
        <w:t>K</w:t>
      </w:r>
      <w:r w:rsidR="007136E5">
        <w:rPr>
          <w:rFonts w:ascii="Garamond" w:hAnsi="Garamond"/>
          <w:b/>
        </w:rPr>
        <w:t>f</w:t>
      </w:r>
      <w:r w:rsidRPr="006265A8">
        <w:rPr>
          <w:rFonts w:ascii="Garamond" w:hAnsi="Garamond"/>
          <w:b/>
        </w:rPr>
        <w:t>W, FRANKFURT AM MAIN (</w:t>
      </w:r>
      <w:r w:rsidR="00BB2BE7">
        <w:rPr>
          <w:rFonts w:ascii="Garamond" w:hAnsi="Garamond"/>
          <w:b/>
        </w:rPr>
        <w:t>“</w:t>
      </w:r>
      <w:r w:rsidRPr="006265A8">
        <w:rPr>
          <w:rFonts w:ascii="Garamond" w:hAnsi="Garamond"/>
          <w:b/>
        </w:rPr>
        <w:t>K</w:t>
      </w:r>
      <w:r w:rsidR="007136E5">
        <w:rPr>
          <w:rFonts w:ascii="Garamond" w:hAnsi="Garamond"/>
          <w:b/>
        </w:rPr>
        <w:t>f</w:t>
      </w:r>
      <w:r w:rsidRPr="006265A8">
        <w:rPr>
          <w:rFonts w:ascii="Garamond" w:hAnsi="Garamond"/>
          <w:b/>
        </w:rPr>
        <w:t>W</w:t>
      </w:r>
      <w:r w:rsidR="00BB2BE7">
        <w:rPr>
          <w:rFonts w:ascii="Garamond" w:hAnsi="Garamond"/>
          <w:b/>
        </w:rPr>
        <w:t>”</w:t>
      </w:r>
      <w:r w:rsidRPr="006265A8">
        <w:rPr>
          <w:rFonts w:ascii="Garamond" w:hAnsi="Garamond"/>
          <w:b/>
        </w:rPr>
        <w:t xml:space="preserve">) </w:t>
      </w:r>
      <w:r w:rsidRPr="006265A8">
        <w:rPr>
          <w:rFonts w:ascii="Garamond" w:hAnsi="Garamond" w:cs="Arial"/>
          <w:b/>
          <w:szCs w:val="22"/>
        </w:rPr>
        <w:t>DHE</w:t>
      </w:r>
      <w:r w:rsidRPr="006265A8">
        <w:rPr>
          <w:rFonts w:ascii="Garamond" w:hAnsi="Garamond"/>
          <w:b/>
        </w:rPr>
        <w:t xml:space="preserve"> </w:t>
      </w:r>
      <w:r w:rsidRPr="006265A8">
        <w:rPr>
          <w:rFonts w:ascii="Garamond" w:hAnsi="Garamond" w:cs="Arial"/>
          <w:b/>
        </w:rPr>
        <w:t>REPUBLIKËS SË SHQIPËRISË</w:t>
      </w:r>
      <w:r w:rsidRPr="006265A8">
        <w:rPr>
          <w:rFonts w:ascii="Garamond" w:hAnsi="Garamond"/>
          <w:b/>
        </w:rPr>
        <w:t xml:space="preserve"> </w:t>
      </w:r>
      <w:r w:rsidRPr="006265A8">
        <w:rPr>
          <w:rFonts w:ascii="Garamond" w:hAnsi="Garamond" w:cs="Arial"/>
          <w:b/>
        </w:rPr>
        <w:t>PËRFAQËSUAR NGA</w:t>
      </w:r>
      <w:r w:rsidRPr="006265A8">
        <w:rPr>
          <w:rFonts w:ascii="Garamond" w:hAnsi="Garamond"/>
          <w:b/>
        </w:rPr>
        <w:t xml:space="preserve"> </w:t>
      </w:r>
      <w:r w:rsidRPr="006265A8">
        <w:rPr>
          <w:rFonts w:ascii="Garamond" w:hAnsi="Garamond" w:cs="Arial"/>
          <w:b/>
        </w:rPr>
        <w:t>MINISTRIA E FINANCAVE DHE EKONOMISË</w:t>
      </w:r>
      <w:r w:rsidRPr="006265A8">
        <w:rPr>
          <w:rFonts w:ascii="Garamond" w:hAnsi="Garamond"/>
          <w:b/>
        </w:rPr>
        <w:t xml:space="preserve"> </w:t>
      </w:r>
      <w:r w:rsidRPr="006265A8">
        <w:rPr>
          <w:rFonts w:ascii="Garamond" w:hAnsi="Garamond" w:cs="Arial"/>
          <w:b/>
          <w:szCs w:val="22"/>
        </w:rPr>
        <w:t>(</w:t>
      </w:r>
      <w:r w:rsidR="00BB2BE7">
        <w:rPr>
          <w:rFonts w:ascii="Garamond" w:hAnsi="Garamond" w:cs="Arial"/>
          <w:b/>
          <w:szCs w:val="22"/>
        </w:rPr>
        <w:t>“</w:t>
      </w:r>
      <w:r w:rsidRPr="006265A8">
        <w:rPr>
          <w:rFonts w:ascii="Garamond" w:hAnsi="Garamond" w:cs="Arial"/>
          <w:b/>
        </w:rPr>
        <w:t>MARRËSI</w:t>
      </w:r>
      <w:r w:rsidR="00BB2BE7">
        <w:rPr>
          <w:rFonts w:ascii="Garamond" w:hAnsi="Garamond" w:cs="Arial"/>
          <w:b/>
          <w:szCs w:val="22"/>
        </w:rPr>
        <w:t>”</w:t>
      </w:r>
      <w:r w:rsidRPr="006265A8">
        <w:rPr>
          <w:rFonts w:ascii="Garamond" w:hAnsi="Garamond" w:cs="Arial"/>
          <w:b/>
          <w:szCs w:val="22"/>
        </w:rPr>
        <w:t>)</w:t>
      </w:r>
      <w:r w:rsidRPr="006265A8">
        <w:rPr>
          <w:rFonts w:ascii="Garamond" w:hAnsi="Garamond"/>
          <w:b/>
        </w:rPr>
        <w:t xml:space="preserve"> </w:t>
      </w:r>
      <w:r w:rsidRPr="006265A8">
        <w:rPr>
          <w:rFonts w:ascii="Garamond" w:hAnsi="Garamond" w:cs="Arial"/>
          <w:b/>
          <w:szCs w:val="22"/>
        </w:rPr>
        <w:t>DHE</w:t>
      </w:r>
      <w:r w:rsidRPr="006265A8">
        <w:rPr>
          <w:rFonts w:ascii="Garamond" w:hAnsi="Garamond"/>
          <w:b/>
        </w:rPr>
        <w:t xml:space="preserve"> </w:t>
      </w:r>
      <w:r w:rsidRPr="006265A8">
        <w:rPr>
          <w:rFonts w:ascii="Garamond" w:hAnsi="Garamond" w:cs="Arial"/>
          <w:b/>
          <w:szCs w:val="22"/>
        </w:rPr>
        <w:t>BASHKISË TIRANË</w:t>
      </w:r>
      <w:r w:rsidRPr="006265A8">
        <w:rPr>
          <w:rFonts w:ascii="Garamond" w:hAnsi="Garamond"/>
          <w:b/>
        </w:rPr>
        <w:t xml:space="preserve"> </w:t>
      </w:r>
      <w:r w:rsidRPr="006265A8">
        <w:rPr>
          <w:rFonts w:ascii="Garamond" w:hAnsi="Garamond" w:cs="Arial"/>
          <w:b/>
          <w:szCs w:val="22"/>
        </w:rPr>
        <w:t>(</w:t>
      </w:r>
      <w:r w:rsidR="00BB2BE7">
        <w:rPr>
          <w:rFonts w:ascii="Times New Roman" w:hAnsi="Times New Roman" w:cs="Times New Roman"/>
          <w:b/>
          <w:szCs w:val="22"/>
        </w:rPr>
        <w:t>“</w:t>
      </w:r>
      <w:r w:rsidRPr="006265A8">
        <w:rPr>
          <w:rFonts w:ascii="Garamond" w:hAnsi="Garamond" w:cs="Arial"/>
          <w:b/>
          <w:szCs w:val="22"/>
        </w:rPr>
        <w:t>AGJENCIA ZBATUESE E PROJEKTIT</w:t>
      </w:r>
      <w:r w:rsidR="00BB2BE7">
        <w:rPr>
          <w:rFonts w:ascii="Times New Roman" w:hAnsi="Times New Roman" w:cs="Times New Roman"/>
          <w:b/>
          <w:szCs w:val="22"/>
        </w:rPr>
        <w:t>”</w:t>
      </w:r>
      <w:r w:rsidRPr="006265A8">
        <w:rPr>
          <w:rFonts w:ascii="Garamond" w:hAnsi="Garamond" w:cs="Arial"/>
          <w:b/>
          <w:szCs w:val="22"/>
        </w:rPr>
        <w:t>)</w:t>
      </w:r>
    </w:p>
    <w:p w14:paraId="754B7DDD" w14:textId="77777777" w:rsidR="006265A8" w:rsidRPr="006265A8" w:rsidRDefault="006265A8" w:rsidP="006265A8">
      <w:pPr>
        <w:tabs>
          <w:tab w:val="left" w:pos="570"/>
          <w:tab w:val="left" w:pos="1150"/>
          <w:tab w:val="left" w:pos="4890"/>
          <w:tab w:val="left" w:pos="6760"/>
        </w:tabs>
        <w:jc w:val="center"/>
        <w:rPr>
          <w:rFonts w:ascii="Garamond" w:hAnsi="Garamond" w:cs="Arial"/>
          <w:szCs w:val="22"/>
        </w:rPr>
      </w:pPr>
      <w:r w:rsidRPr="006265A8">
        <w:rPr>
          <w:rFonts w:ascii="Garamond" w:hAnsi="Garamond" w:cs="Arial"/>
          <w:szCs w:val="22"/>
        </w:rPr>
        <w:t>për</w:t>
      </w:r>
    </w:p>
    <w:p w14:paraId="6892475C" w14:textId="77777777" w:rsidR="006265A8" w:rsidRPr="006265A8" w:rsidRDefault="006265A8" w:rsidP="006265A8">
      <w:pPr>
        <w:tabs>
          <w:tab w:val="left" w:pos="570"/>
          <w:tab w:val="left" w:pos="1150"/>
          <w:tab w:val="left" w:pos="4890"/>
          <w:tab w:val="left" w:pos="6760"/>
        </w:tabs>
        <w:jc w:val="center"/>
        <w:rPr>
          <w:rFonts w:ascii="Garamond" w:hAnsi="Garamond" w:cs="Arial"/>
          <w:szCs w:val="22"/>
        </w:rPr>
      </w:pPr>
      <w:bookmarkStart w:id="0" w:name="TELEKOMStartHere"/>
      <w:r w:rsidRPr="006265A8">
        <w:rPr>
          <w:rFonts w:ascii="Garamond" w:hAnsi="Garamond" w:cs="Arial"/>
          <w:szCs w:val="22"/>
        </w:rPr>
        <w:t>EUR 1,670,000.00</w:t>
      </w:r>
    </w:p>
    <w:bookmarkEnd w:id="0"/>
    <w:p w14:paraId="4EC891A0" w14:textId="77777777" w:rsidR="006265A8" w:rsidRPr="006265A8" w:rsidRDefault="006265A8" w:rsidP="006265A8">
      <w:pPr>
        <w:tabs>
          <w:tab w:val="left" w:pos="570"/>
          <w:tab w:val="left" w:pos="1150"/>
          <w:tab w:val="left" w:pos="4890"/>
          <w:tab w:val="left" w:pos="6760"/>
        </w:tabs>
        <w:ind w:firstLine="284"/>
        <w:jc w:val="both"/>
        <w:rPr>
          <w:rFonts w:ascii="Garamond" w:hAnsi="Garamond" w:cs="Arial"/>
          <w:szCs w:val="22"/>
        </w:rPr>
      </w:pPr>
    </w:p>
    <w:p w14:paraId="7F8794F7" w14:textId="09DFAE11" w:rsidR="006265A8" w:rsidRPr="006265A8" w:rsidRDefault="006265A8" w:rsidP="006265A8">
      <w:pPr>
        <w:ind w:firstLine="284"/>
        <w:jc w:val="both"/>
        <w:rPr>
          <w:rFonts w:ascii="Garamond" w:hAnsi="Garamond" w:cs="Arial"/>
          <w:szCs w:val="22"/>
        </w:rPr>
      </w:pPr>
      <w:r w:rsidRPr="006265A8">
        <w:rPr>
          <w:rFonts w:ascii="Garamond" w:hAnsi="Garamond" w:cs="Arial"/>
          <w:szCs w:val="22"/>
        </w:rPr>
        <w:t xml:space="preserve">Për Shërbimet e Ekspertit ndaj Agjencisë Zbatuese të Projektit në kuadrin e Projektit të Transportit të Gjelbër në Tiranë, që financohet nga një fond i veçantë (Studien und Beratungsfonds) </w:t>
      </w:r>
      <w:r w:rsidR="007136E5">
        <w:rPr>
          <w:rFonts w:ascii="Garamond" w:hAnsi="Garamond" w:cs="Arial"/>
          <w:szCs w:val="22"/>
        </w:rPr>
        <w:t>n</w:t>
      </w:r>
      <w:r w:rsidRPr="006265A8">
        <w:rPr>
          <w:rFonts w:ascii="Garamond" w:hAnsi="Garamond" w:cs="Arial"/>
          <w:szCs w:val="22"/>
        </w:rPr>
        <w:t>r. 20239 siguruar nga Qeveria Federale Gjermane.</w:t>
      </w:r>
    </w:p>
    <w:p w14:paraId="4E55727C" w14:textId="77777777" w:rsidR="006265A8" w:rsidRDefault="006265A8" w:rsidP="006265A8">
      <w:pPr>
        <w:ind w:firstLine="284"/>
        <w:jc w:val="both"/>
        <w:rPr>
          <w:rFonts w:ascii="Garamond" w:hAnsi="Garamond"/>
          <w:b/>
        </w:rPr>
      </w:pPr>
    </w:p>
    <w:p w14:paraId="7DA2180B" w14:textId="5638AA87" w:rsidR="00077B62" w:rsidRPr="00466FE4" w:rsidRDefault="00466FE4" w:rsidP="00942E5D">
      <w:pPr>
        <w:ind w:firstLine="284"/>
        <w:jc w:val="both"/>
        <w:rPr>
          <w:rFonts w:ascii="Garamond" w:hAnsi="Garamond"/>
          <w:b/>
        </w:rPr>
      </w:pPr>
      <w:r w:rsidRPr="00466FE4">
        <w:rPr>
          <w:rFonts w:ascii="Garamond" w:hAnsi="Garamond"/>
          <w:b/>
        </w:rPr>
        <w:t>Përmbajtja</w:t>
      </w:r>
    </w:p>
    <w:tbl>
      <w:tblPr>
        <w:tblStyle w:val="TableGrid"/>
        <w:tblW w:w="96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26"/>
        <w:gridCol w:w="8080"/>
      </w:tblGrid>
      <w:tr w:rsidR="00466FE4" w14:paraId="4954B148" w14:textId="77777777" w:rsidTr="00466FE4">
        <w:tc>
          <w:tcPr>
            <w:tcW w:w="1526" w:type="dxa"/>
          </w:tcPr>
          <w:p w14:paraId="74EA0FA4" w14:textId="77777777" w:rsidR="00466FE4" w:rsidRDefault="00466FE4" w:rsidP="00942E5D">
            <w:pPr>
              <w:jc w:val="both"/>
              <w:rPr>
                <w:rFonts w:ascii="Garamond" w:hAnsi="Garamond"/>
              </w:rPr>
            </w:pPr>
            <w:r w:rsidRPr="00466FE4">
              <w:rPr>
                <w:rFonts w:ascii="Garamond" w:hAnsi="Garamond"/>
              </w:rPr>
              <w:t>Neni 1</w:t>
            </w:r>
          </w:p>
          <w:p w14:paraId="1603F9F5" w14:textId="77777777" w:rsidR="00466FE4" w:rsidRDefault="00466FE4" w:rsidP="00942E5D">
            <w:pPr>
              <w:jc w:val="both"/>
              <w:rPr>
                <w:rFonts w:ascii="Garamond" w:hAnsi="Garamond"/>
              </w:rPr>
            </w:pPr>
            <w:r w:rsidRPr="00466FE4">
              <w:rPr>
                <w:rFonts w:ascii="Garamond" w:hAnsi="Garamond"/>
              </w:rPr>
              <w:t xml:space="preserve">Neni 2 </w:t>
            </w:r>
          </w:p>
          <w:p w14:paraId="0071CD3D" w14:textId="77777777" w:rsidR="00466FE4" w:rsidRDefault="00466FE4" w:rsidP="00942E5D">
            <w:pPr>
              <w:jc w:val="both"/>
              <w:rPr>
                <w:rFonts w:ascii="Garamond" w:hAnsi="Garamond"/>
              </w:rPr>
            </w:pPr>
            <w:r w:rsidRPr="00466FE4">
              <w:rPr>
                <w:rFonts w:ascii="Garamond" w:hAnsi="Garamond"/>
              </w:rPr>
              <w:t>Neni 3</w:t>
            </w:r>
          </w:p>
          <w:p w14:paraId="001615E0" w14:textId="08672BBA" w:rsidR="00466FE4" w:rsidRDefault="00466FE4" w:rsidP="00942E5D">
            <w:pPr>
              <w:jc w:val="both"/>
              <w:rPr>
                <w:rFonts w:ascii="Garamond" w:hAnsi="Garamond"/>
              </w:rPr>
            </w:pPr>
            <w:r w:rsidRPr="00466FE4">
              <w:rPr>
                <w:rFonts w:ascii="Garamond" w:hAnsi="Garamond"/>
              </w:rPr>
              <w:t>Neni</w:t>
            </w:r>
            <w:r>
              <w:rPr>
                <w:rFonts w:ascii="Garamond" w:hAnsi="Garamond"/>
              </w:rPr>
              <w:t xml:space="preserve"> 4</w:t>
            </w:r>
          </w:p>
          <w:p w14:paraId="636E77FB" w14:textId="79052D8C" w:rsidR="00466FE4" w:rsidRDefault="00466FE4" w:rsidP="00942E5D">
            <w:pPr>
              <w:jc w:val="both"/>
              <w:rPr>
                <w:rFonts w:ascii="Garamond" w:hAnsi="Garamond"/>
              </w:rPr>
            </w:pPr>
            <w:r w:rsidRPr="00466FE4">
              <w:rPr>
                <w:rFonts w:ascii="Garamond" w:hAnsi="Garamond"/>
              </w:rPr>
              <w:t>Neni</w:t>
            </w:r>
            <w:r>
              <w:rPr>
                <w:rFonts w:ascii="Garamond" w:hAnsi="Garamond"/>
              </w:rPr>
              <w:t xml:space="preserve"> 5 </w:t>
            </w:r>
          </w:p>
          <w:p w14:paraId="7C39E912" w14:textId="6B4EE301" w:rsidR="00466FE4" w:rsidRDefault="00466FE4" w:rsidP="00942E5D">
            <w:pPr>
              <w:jc w:val="both"/>
              <w:rPr>
                <w:rFonts w:ascii="Garamond" w:hAnsi="Garamond"/>
              </w:rPr>
            </w:pPr>
            <w:r w:rsidRPr="00466FE4">
              <w:rPr>
                <w:rFonts w:ascii="Garamond" w:hAnsi="Garamond"/>
              </w:rPr>
              <w:t>Neni</w:t>
            </w:r>
            <w:r>
              <w:rPr>
                <w:rFonts w:ascii="Garamond" w:hAnsi="Garamond"/>
              </w:rPr>
              <w:t xml:space="preserve"> 6 </w:t>
            </w:r>
          </w:p>
          <w:p w14:paraId="63C63CCA" w14:textId="4C678969" w:rsidR="00466FE4" w:rsidRDefault="00466FE4" w:rsidP="00942E5D">
            <w:pPr>
              <w:jc w:val="both"/>
              <w:rPr>
                <w:rFonts w:ascii="Garamond" w:hAnsi="Garamond"/>
              </w:rPr>
            </w:pPr>
            <w:r w:rsidRPr="00466FE4">
              <w:rPr>
                <w:rFonts w:ascii="Garamond" w:hAnsi="Garamond"/>
              </w:rPr>
              <w:t>Neni</w:t>
            </w:r>
            <w:r>
              <w:rPr>
                <w:rFonts w:ascii="Garamond" w:hAnsi="Garamond"/>
              </w:rPr>
              <w:t xml:space="preserve"> 7</w:t>
            </w:r>
          </w:p>
          <w:p w14:paraId="56F7081C" w14:textId="3B0F5849" w:rsidR="00466FE4" w:rsidRDefault="00466FE4" w:rsidP="00942E5D">
            <w:pPr>
              <w:jc w:val="both"/>
              <w:rPr>
                <w:rFonts w:ascii="Garamond" w:hAnsi="Garamond"/>
              </w:rPr>
            </w:pPr>
            <w:r w:rsidRPr="00466FE4">
              <w:rPr>
                <w:rFonts w:ascii="Garamond" w:hAnsi="Garamond"/>
              </w:rPr>
              <w:t>Neni</w:t>
            </w:r>
            <w:r>
              <w:rPr>
                <w:rFonts w:ascii="Garamond" w:hAnsi="Garamond"/>
              </w:rPr>
              <w:t xml:space="preserve"> 8</w:t>
            </w:r>
          </w:p>
          <w:p w14:paraId="043314E9" w14:textId="36B5DE99" w:rsidR="00466FE4" w:rsidRDefault="00466FE4" w:rsidP="00942E5D">
            <w:pPr>
              <w:jc w:val="both"/>
              <w:rPr>
                <w:rFonts w:ascii="Garamond" w:hAnsi="Garamond"/>
              </w:rPr>
            </w:pPr>
            <w:r w:rsidRPr="00466FE4">
              <w:rPr>
                <w:rFonts w:ascii="Garamond" w:hAnsi="Garamond"/>
              </w:rPr>
              <w:lastRenderedPageBreak/>
              <w:t>Neni</w:t>
            </w:r>
            <w:r>
              <w:rPr>
                <w:rFonts w:ascii="Garamond" w:hAnsi="Garamond"/>
              </w:rPr>
              <w:t xml:space="preserve"> 9</w:t>
            </w:r>
          </w:p>
          <w:p w14:paraId="37A59AE2" w14:textId="77777777" w:rsidR="00466FE4" w:rsidRDefault="00466FE4" w:rsidP="00942E5D">
            <w:pPr>
              <w:jc w:val="both"/>
              <w:rPr>
                <w:rFonts w:ascii="Garamond" w:hAnsi="Garamond"/>
              </w:rPr>
            </w:pPr>
            <w:r w:rsidRPr="00466FE4">
              <w:rPr>
                <w:rFonts w:ascii="Garamond" w:hAnsi="Garamond"/>
              </w:rPr>
              <w:t>Neni</w:t>
            </w:r>
            <w:r>
              <w:rPr>
                <w:rFonts w:ascii="Garamond" w:hAnsi="Garamond"/>
              </w:rPr>
              <w:t xml:space="preserve"> 10</w:t>
            </w:r>
          </w:p>
          <w:p w14:paraId="4593D49A" w14:textId="77777777" w:rsidR="00466FE4" w:rsidRPr="00466FE4" w:rsidRDefault="00466FE4" w:rsidP="00466FE4">
            <w:pPr>
              <w:rPr>
                <w:rFonts w:ascii="Garamond" w:hAnsi="Garamond"/>
              </w:rPr>
            </w:pPr>
            <w:r w:rsidRPr="00466FE4">
              <w:rPr>
                <w:rFonts w:ascii="Garamond" w:hAnsi="Garamond"/>
              </w:rPr>
              <w:t>Aneksi 1 (a)</w:t>
            </w:r>
          </w:p>
          <w:p w14:paraId="1C21B235" w14:textId="14AE7034" w:rsidR="00466FE4" w:rsidRDefault="00466FE4" w:rsidP="00466FE4">
            <w:pPr>
              <w:rPr>
                <w:rFonts w:ascii="Garamond" w:hAnsi="Garamond"/>
              </w:rPr>
            </w:pPr>
            <w:r w:rsidRPr="00466FE4">
              <w:rPr>
                <w:rFonts w:ascii="Garamond" w:hAnsi="Garamond"/>
              </w:rPr>
              <w:t>Aneksi 1 (b)</w:t>
            </w:r>
          </w:p>
        </w:tc>
        <w:tc>
          <w:tcPr>
            <w:tcW w:w="8080" w:type="dxa"/>
          </w:tcPr>
          <w:p w14:paraId="3D294287" w14:textId="0C4A74DB" w:rsidR="00466FE4" w:rsidRDefault="00466FE4" w:rsidP="00942E5D">
            <w:pPr>
              <w:jc w:val="both"/>
              <w:rPr>
                <w:rFonts w:ascii="Garamond" w:hAnsi="Garamond"/>
              </w:rPr>
            </w:pPr>
            <w:r w:rsidRPr="00466FE4">
              <w:rPr>
                <w:rFonts w:ascii="Garamond" w:hAnsi="Garamond"/>
              </w:rPr>
              <w:lastRenderedPageBreak/>
              <w:t xml:space="preserve">Shuma dhe </w:t>
            </w:r>
            <w:r w:rsidR="007136E5" w:rsidRPr="00466FE4">
              <w:rPr>
                <w:rFonts w:ascii="Garamond" w:hAnsi="Garamond"/>
              </w:rPr>
              <w:t>qëllimi i kontributit financiar</w:t>
            </w:r>
          </w:p>
          <w:p w14:paraId="6AC23E97" w14:textId="3B789D6D" w:rsidR="00466FE4" w:rsidRDefault="00466FE4" w:rsidP="00942E5D">
            <w:pPr>
              <w:jc w:val="both"/>
              <w:rPr>
                <w:rFonts w:ascii="Garamond" w:hAnsi="Garamond"/>
              </w:rPr>
            </w:pPr>
            <w:r w:rsidRPr="00466FE4">
              <w:rPr>
                <w:rFonts w:ascii="Garamond" w:hAnsi="Garamond"/>
              </w:rPr>
              <w:t xml:space="preserve">Transferimi i </w:t>
            </w:r>
            <w:r w:rsidR="007B19AD" w:rsidRPr="00466FE4">
              <w:rPr>
                <w:rFonts w:ascii="Garamond" w:hAnsi="Garamond"/>
              </w:rPr>
              <w:t>kontributit financia</w:t>
            </w:r>
            <w:r w:rsidRPr="00466FE4">
              <w:rPr>
                <w:rFonts w:ascii="Garamond" w:hAnsi="Garamond"/>
              </w:rPr>
              <w:t>r tek Agjencia Zbatuese e Projektit</w:t>
            </w:r>
          </w:p>
          <w:p w14:paraId="752FDD3B" w14:textId="77777777" w:rsidR="00466FE4" w:rsidRDefault="00466FE4" w:rsidP="00942E5D">
            <w:pPr>
              <w:jc w:val="both"/>
              <w:rPr>
                <w:rFonts w:ascii="Garamond" w:hAnsi="Garamond"/>
              </w:rPr>
            </w:pPr>
            <w:r w:rsidRPr="00466FE4">
              <w:rPr>
                <w:rFonts w:ascii="Garamond" w:hAnsi="Garamond"/>
              </w:rPr>
              <w:t>Disbursimi</w:t>
            </w:r>
          </w:p>
          <w:p w14:paraId="53879B39" w14:textId="04EF1AC5" w:rsidR="00466FE4" w:rsidRDefault="00466FE4" w:rsidP="00942E5D">
            <w:pPr>
              <w:jc w:val="both"/>
              <w:rPr>
                <w:rFonts w:ascii="Garamond" w:hAnsi="Garamond"/>
              </w:rPr>
            </w:pPr>
            <w:r w:rsidRPr="00466FE4">
              <w:rPr>
                <w:rFonts w:ascii="Garamond" w:hAnsi="Garamond"/>
              </w:rPr>
              <w:t xml:space="preserve">Pezullimi i </w:t>
            </w:r>
            <w:r w:rsidR="007B19AD" w:rsidRPr="00466FE4">
              <w:rPr>
                <w:rFonts w:ascii="Garamond" w:hAnsi="Garamond"/>
              </w:rPr>
              <w:t>disbursimeve dhe shlyerja</w:t>
            </w:r>
          </w:p>
          <w:p w14:paraId="47D50A80" w14:textId="78D7721E" w:rsidR="00466FE4" w:rsidRDefault="00466FE4" w:rsidP="00942E5D">
            <w:pPr>
              <w:jc w:val="both"/>
              <w:rPr>
                <w:rFonts w:ascii="Garamond" w:hAnsi="Garamond"/>
              </w:rPr>
            </w:pPr>
            <w:r w:rsidRPr="00466FE4">
              <w:rPr>
                <w:rFonts w:ascii="Garamond" w:hAnsi="Garamond"/>
              </w:rPr>
              <w:t xml:space="preserve">Kostot dhe </w:t>
            </w:r>
            <w:r w:rsidR="007B19AD" w:rsidRPr="00466FE4">
              <w:rPr>
                <w:rFonts w:ascii="Garamond" w:hAnsi="Garamond"/>
              </w:rPr>
              <w:t>detyrimet publike</w:t>
            </w:r>
          </w:p>
          <w:p w14:paraId="1CB4263C" w14:textId="29371EE8" w:rsidR="00466FE4" w:rsidRDefault="00466FE4" w:rsidP="00942E5D">
            <w:pPr>
              <w:jc w:val="both"/>
              <w:rPr>
                <w:rFonts w:ascii="Garamond" w:hAnsi="Garamond"/>
              </w:rPr>
            </w:pPr>
            <w:r w:rsidRPr="00466FE4">
              <w:rPr>
                <w:rFonts w:ascii="Garamond" w:hAnsi="Garamond"/>
              </w:rPr>
              <w:t xml:space="preserve">Deklarimet </w:t>
            </w:r>
            <w:r w:rsidR="007B19AD" w:rsidRPr="00466FE4">
              <w:rPr>
                <w:rFonts w:ascii="Garamond" w:hAnsi="Garamond"/>
              </w:rPr>
              <w:t>kontraktuale dhe kompetencat e përfaqësimit</w:t>
            </w:r>
          </w:p>
          <w:p w14:paraId="134C334F" w14:textId="24427C6C" w:rsidR="00466FE4" w:rsidRDefault="00466FE4" w:rsidP="00942E5D">
            <w:pPr>
              <w:jc w:val="both"/>
              <w:rPr>
                <w:rFonts w:ascii="Garamond" w:hAnsi="Garamond"/>
              </w:rPr>
            </w:pPr>
            <w:r w:rsidRPr="00466FE4">
              <w:rPr>
                <w:rFonts w:ascii="Garamond" w:hAnsi="Garamond"/>
              </w:rPr>
              <w:t>Shërbimet e Ekspertit</w:t>
            </w:r>
          </w:p>
          <w:p w14:paraId="25ABFF1F" w14:textId="7F51B18F" w:rsidR="00466FE4" w:rsidRDefault="00466FE4" w:rsidP="00942E5D">
            <w:pPr>
              <w:jc w:val="both"/>
              <w:rPr>
                <w:rFonts w:ascii="Garamond" w:hAnsi="Garamond"/>
              </w:rPr>
            </w:pPr>
            <w:r w:rsidRPr="00466FE4">
              <w:rPr>
                <w:rFonts w:ascii="Garamond" w:hAnsi="Garamond"/>
              </w:rPr>
              <w:t>Shërbimet e Konsulentit</w:t>
            </w:r>
          </w:p>
          <w:p w14:paraId="7C15A917" w14:textId="44CDE4E6" w:rsidR="00466FE4" w:rsidRDefault="00466FE4" w:rsidP="00942E5D">
            <w:pPr>
              <w:jc w:val="both"/>
              <w:rPr>
                <w:rFonts w:ascii="Garamond" w:hAnsi="Garamond"/>
              </w:rPr>
            </w:pPr>
            <w:r w:rsidRPr="00466FE4">
              <w:rPr>
                <w:rFonts w:ascii="Garamond" w:hAnsi="Garamond"/>
              </w:rPr>
              <w:lastRenderedPageBreak/>
              <w:t xml:space="preserve">Publikimi dhe </w:t>
            </w:r>
            <w:r w:rsidR="007B19AD" w:rsidRPr="00466FE4">
              <w:rPr>
                <w:rFonts w:ascii="Garamond" w:hAnsi="Garamond"/>
              </w:rPr>
              <w:t xml:space="preserve">transferimi </w:t>
            </w:r>
            <w:r w:rsidRPr="00466FE4">
              <w:rPr>
                <w:rFonts w:ascii="Garamond" w:hAnsi="Garamond"/>
              </w:rPr>
              <w:t xml:space="preserve">i </w:t>
            </w:r>
            <w:r w:rsidR="007B19AD" w:rsidRPr="00466FE4">
              <w:rPr>
                <w:rFonts w:ascii="Garamond" w:hAnsi="Garamond"/>
              </w:rPr>
              <w:t xml:space="preserve">informacionit </w:t>
            </w:r>
            <w:r w:rsidRPr="00466FE4">
              <w:rPr>
                <w:rFonts w:ascii="Garamond" w:hAnsi="Garamond"/>
              </w:rPr>
              <w:t xml:space="preserve">që ka lidhje me </w:t>
            </w:r>
            <w:r w:rsidR="007B19AD" w:rsidRPr="00466FE4">
              <w:rPr>
                <w:rFonts w:ascii="Garamond" w:hAnsi="Garamond"/>
              </w:rPr>
              <w:t xml:space="preserve">shërbimet </w:t>
            </w:r>
            <w:r w:rsidRPr="00466FE4">
              <w:rPr>
                <w:rFonts w:ascii="Garamond" w:hAnsi="Garamond"/>
              </w:rPr>
              <w:t>e Ekspertit</w:t>
            </w:r>
          </w:p>
          <w:p w14:paraId="7CAA9867" w14:textId="737CFBB2" w:rsidR="00466FE4" w:rsidRDefault="00466FE4" w:rsidP="00942E5D">
            <w:pPr>
              <w:jc w:val="both"/>
              <w:rPr>
                <w:rFonts w:ascii="Garamond" w:hAnsi="Garamond"/>
              </w:rPr>
            </w:pPr>
            <w:r w:rsidRPr="00466FE4">
              <w:rPr>
                <w:rFonts w:ascii="Garamond" w:hAnsi="Garamond"/>
              </w:rPr>
              <w:t xml:space="preserve">Dispozita të </w:t>
            </w:r>
            <w:r w:rsidR="007B19AD" w:rsidRPr="00466FE4">
              <w:rPr>
                <w:rFonts w:ascii="Garamond" w:hAnsi="Garamond"/>
              </w:rPr>
              <w:t>ndryshme</w:t>
            </w:r>
          </w:p>
          <w:p w14:paraId="726FC98B" w14:textId="500AA4CF" w:rsidR="00466FE4" w:rsidRDefault="00466FE4" w:rsidP="00942E5D">
            <w:pPr>
              <w:jc w:val="both"/>
              <w:rPr>
                <w:rFonts w:ascii="Garamond" w:hAnsi="Garamond"/>
              </w:rPr>
            </w:pPr>
            <w:r w:rsidRPr="00466FE4">
              <w:rPr>
                <w:rFonts w:ascii="Garamond" w:hAnsi="Garamond"/>
              </w:rPr>
              <w:t xml:space="preserve">Angazhime të </w:t>
            </w:r>
            <w:r w:rsidR="007B19AD" w:rsidRPr="00466FE4">
              <w:rPr>
                <w:rFonts w:ascii="Garamond" w:hAnsi="Garamond"/>
              </w:rPr>
              <w:t>pajtueshmërisë t</w:t>
            </w:r>
            <w:r w:rsidRPr="00466FE4">
              <w:rPr>
                <w:rFonts w:ascii="Garamond" w:hAnsi="Garamond"/>
              </w:rPr>
              <w:t>ë Marrësit</w:t>
            </w:r>
          </w:p>
          <w:p w14:paraId="53BE5F23" w14:textId="103CCBAE" w:rsidR="00466FE4" w:rsidRPr="00466FE4" w:rsidRDefault="00466FE4" w:rsidP="00466FE4">
            <w:pPr>
              <w:rPr>
                <w:rFonts w:ascii="Garamond" w:hAnsi="Garamond"/>
              </w:rPr>
            </w:pPr>
            <w:r w:rsidRPr="00466FE4">
              <w:rPr>
                <w:rFonts w:ascii="Garamond" w:hAnsi="Garamond"/>
              </w:rPr>
              <w:t xml:space="preserve">Angazhime të </w:t>
            </w:r>
            <w:r w:rsidR="007B19AD" w:rsidRPr="00466FE4">
              <w:rPr>
                <w:rFonts w:ascii="Garamond" w:hAnsi="Garamond"/>
              </w:rPr>
              <w:t xml:space="preserve">pajtueshmërisë </w:t>
            </w:r>
            <w:r w:rsidRPr="00466FE4">
              <w:rPr>
                <w:rFonts w:ascii="Garamond" w:hAnsi="Garamond"/>
              </w:rPr>
              <w:t xml:space="preserve">të </w:t>
            </w:r>
            <w:r>
              <w:rPr>
                <w:rFonts w:ascii="Garamond" w:hAnsi="Garamond"/>
              </w:rPr>
              <w:t>Agjencisë Zbatuese të Projektit</w:t>
            </w:r>
          </w:p>
        </w:tc>
      </w:tr>
    </w:tbl>
    <w:p w14:paraId="56F2D874" w14:textId="77777777" w:rsidR="00466FE4" w:rsidRDefault="00466FE4" w:rsidP="00942E5D">
      <w:pPr>
        <w:ind w:firstLine="284"/>
        <w:jc w:val="both"/>
        <w:rPr>
          <w:rFonts w:ascii="Garamond" w:hAnsi="Garamond"/>
        </w:rPr>
      </w:pPr>
    </w:p>
    <w:p w14:paraId="0A30917B" w14:textId="77777777" w:rsidR="00CB0154" w:rsidRPr="00CB0154" w:rsidRDefault="00CB0154" w:rsidP="00CB0154">
      <w:pPr>
        <w:ind w:firstLine="284"/>
        <w:jc w:val="both"/>
        <w:rPr>
          <w:rFonts w:ascii="Garamond" w:hAnsi="Garamond"/>
          <w:szCs w:val="24"/>
        </w:rPr>
      </w:pPr>
      <w:r w:rsidRPr="00CB0154">
        <w:rPr>
          <w:rFonts w:ascii="Garamond" w:hAnsi="Garamond"/>
          <w:szCs w:val="24"/>
        </w:rPr>
        <w:t>Në bazë të autorizimit të dhënë nga Qeveria Federale Gjermane datë 9 korrik 2018 dhe kërkesës së Agjencisë Zbatuese të Projektit, me mbështetjen e Marrësit, Marrësi, Agjencia Zbatuese e Projektit dhe KfW lidhin Marrëveshjen e Financimit si vijon:</w:t>
      </w:r>
    </w:p>
    <w:p w14:paraId="7E473CB6" w14:textId="77777777" w:rsidR="00D37A96" w:rsidRDefault="00D37A96" w:rsidP="00CB0154">
      <w:pPr>
        <w:ind w:firstLine="284"/>
        <w:jc w:val="both"/>
        <w:rPr>
          <w:rFonts w:ascii="Garamond" w:hAnsi="Garamond"/>
          <w:szCs w:val="24"/>
        </w:rPr>
      </w:pPr>
      <w:bookmarkStart w:id="1" w:name="_Toc491942804"/>
      <w:bookmarkStart w:id="2" w:name="_Toc523926636"/>
    </w:p>
    <w:p w14:paraId="4A4507FA" w14:textId="0DF1086F" w:rsidR="00D37A96" w:rsidRDefault="00CB0154" w:rsidP="00D37A96">
      <w:pPr>
        <w:jc w:val="center"/>
        <w:rPr>
          <w:rFonts w:ascii="Garamond" w:hAnsi="Garamond"/>
          <w:szCs w:val="24"/>
        </w:rPr>
      </w:pPr>
      <w:r w:rsidRPr="00CB0154">
        <w:rPr>
          <w:rFonts w:ascii="Garamond" w:hAnsi="Garamond"/>
          <w:szCs w:val="24"/>
        </w:rPr>
        <w:t>Neni 1</w:t>
      </w:r>
      <w:bookmarkEnd w:id="1"/>
      <w:bookmarkEnd w:id="2"/>
    </w:p>
    <w:p w14:paraId="0449DAB4" w14:textId="0B760498" w:rsidR="00CB0154" w:rsidRPr="00D37A96" w:rsidRDefault="00CB0154" w:rsidP="00D37A96">
      <w:pPr>
        <w:jc w:val="center"/>
        <w:rPr>
          <w:rFonts w:ascii="Garamond" w:hAnsi="Garamond"/>
          <w:b/>
          <w:szCs w:val="24"/>
        </w:rPr>
      </w:pPr>
      <w:r w:rsidRPr="00D37A96">
        <w:rPr>
          <w:rFonts w:ascii="Garamond" w:hAnsi="Garamond"/>
          <w:b/>
          <w:szCs w:val="24"/>
        </w:rPr>
        <w:t xml:space="preserve">Shuma dhe </w:t>
      </w:r>
      <w:r w:rsidR="007B19AD" w:rsidRPr="00D37A96">
        <w:rPr>
          <w:rFonts w:ascii="Garamond" w:hAnsi="Garamond"/>
          <w:b/>
          <w:szCs w:val="24"/>
        </w:rPr>
        <w:t>qëllimi i kontributit financiar</w:t>
      </w:r>
    </w:p>
    <w:p w14:paraId="76037909" w14:textId="77777777" w:rsidR="00D37A96" w:rsidRDefault="00D37A96" w:rsidP="00CB0154">
      <w:pPr>
        <w:ind w:firstLine="284"/>
        <w:jc w:val="both"/>
        <w:rPr>
          <w:rFonts w:ascii="Garamond" w:hAnsi="Garamond"/>
          <w:szCs w:val="24"/>
        </w:rPr>
      </w:pPr>
    </w:p>
    <w:p w14:paraId="2057D5A7" w14:textId="537B134D" w:rsidR="00CB0154" w:rsidRPr="00CB0154" w:rsidRDefault="00D37A96" w:rsidP="00CB0154">
      <w:pPr>
        <w:ind w:firstLine="284"/>
        <w:jc w:val="both"/>
        <w:rPr>
          <w:rFonts w:ascii="Garamond" w:hAnsi="Garamond"/>
          <w:szCs w:val="24"/>
        </w:rPr>
      </w:pPr>
      <w:r>
        <w:rPr>
          <w:rFonts w:ascii="Garamond" w:hAnsi="Garamond"/>
          <w:szCs w:val="24"/>
        </w:rPr>
        <w:t xml:space="preserve">1.1 </w:t>
      </w:r>
      <w:r w:rsidR="00CB0154" w:rsidRPr="00CB0154">
        <w:rPr>
          <w:rFonts w:ascii="Garamond" w:hAnsi="Garamond"/>
          <w:szCs w:val="24"/>
        </w:rPr>
        <w:t>KfW do t’i japë Marrësit një kontribut financiar deri në</w:t>
      </w:r>
    </w:p>
    <w:p w14:paraId="33A05F6B" w14:textId="77777777" w:rsidR="00D37A96" w:rsidRDefault="00D37A96" w:rsidP="00CB0154">
      <w:pPr>
        <w:ind w:firstLine="284"/>
        <w:jc w:val="both"/>
        <w:rPr>
          <w:rFonts w:ascii="Garamond" w:hAnsi="Garamond"/>
          <w:szCs w:val="24"/>
        </w:rPr>
      </w:pPr>
    </w:p>
    <w:p w14:paraId="64AC2C3A" w14:textId="77777777" w:rsidR="00CB0154" w:rsidRPr="00CB0154" w:rsidRDefault="00CB0154" w:rsidP="00D37A96">
      <w:pPr>
        <w:ind w:firstLine="284"/>
        <w:jc w:val="center"/>
        <w:rPr>
          <w:rFonts w:ascii="Garamond" w:hAnsi="Garamond"/>
          <w:szCs w:val="24"/>
        </w:rPr>
      </w:pPr>
      <w:r w:rsidRPr="00CB0154">
        <w:rPr>
          <w:rFonts w:ascii="Garamond" w:hAnsi="Garamond"/>
          <w:szCs w:val="24"/>
        </w:rPr>
        <w:t>EUR 1,670,000.00</w:t>
      </w:r>
    </w:p>
    <w:p w14:paraId="3C298EA1" w14:textId="77777777" w:rsidR="00CB0154" w:rsidRPr="00CB0154" w:rsidRDefault="00CB0154" w:rsidP="00D37A96">
      <w:pPr>
        <w:ind w:firstLine="284"/>
        <w:jc w:val="center"/>
        <w:rPr>
          <w:rFonts w:ascii="Garamond" w:hAnsi="Garamond"/>
          <w:szCs w:val="24"/>
        </w:rPr>
      </w:pPr>
      <w:r w:rsidRPr="00CB0154">
        <w:rPr>
          <w:rFonts w:ascii="Garamond" w:hAnsi="Garamond"/>
          <w:szCs w:val="24"/>
        </w:rPr>
        <w:t>(</w:t>
      </w:r>
      <w:r w:rsidRPr="00CB0154">
        <w:rPr>
          <w:rFonts w:ascii="Times New Roman" w:hAnsi="Times New Roman" w:cs="Times New Roman"/>
          <w:szCs w:val="24"/>
        </w:rPr>
        <w:t>ʺ</w:t>
      </w:r>
      <w:r w:rsidRPr="00CB0154">
        <w:rPr>
          <w:rFonts w:ascii="Garamond" w:hAnsi="Garamond"/>
          <w:szCs w:val="24"/>
        </w:rPr>
        <w:t>Kontributi Financiar</w:t>
      </w:r>
      <w:r w:rsidRPr="00CB0154">
        <w:rPr>
          <w:rFonts w:ascii="Times New Roman" w:hAnsi="Times New Roman" w:cs="Times New Roman"/>
          <w:szCs w:val="24"/>
        </w:rPr>
        <w:t>ʺ</w:t>
      </w:r>
      <w:r w:rsidRPr="00CB0154">
        <w:rPr>
          <w:rFonts w:ascii="Garamond" w:hAnsi="Garamond"/>
          <w:szCs w:val="24"/>
        </w:rPr>
        <w:t>).</w:t>
      </w:r>
    </w:p>
    <w:p w14:paraId="2A795BAC" w14:textId="77777777" w:rsidR="00D37A96" w:rsidRDefault="00D37A96" w:rsidP="00CB0154">
      <w:pPr>
        <w:ind w:firstLine="284"/>
        <w:jc w:val="both"/>
        <w:rPr>
          <w:rFonts w:ascii="Garamond" w:hAnsi="Garamond"/>
          <w:szCs w:val="24"/>
        </w:rPr>
      </w:pPr>
    </w:p>
    <w:p w14:paraId="21517CFF" w14:textId="3A50A0AE" w:rsidR="00CB0154" w:rsidRPr="00CB0154" w:rsidRDefault="00CB0154" w:rsidP="00CB0154">
      <w:pPr>
        <w:ind w:firstLine="284"/>
        <w:jc w:val="both"/>
        <w:rPr>
          <w:rFonts w:ascii="Garamond" w:hAnsi="Garamond"/>
          <w:szCs w:val="24"/>
        </w:rPr>
      </w:pPr>
      <w:r w:rsidRPr="00CB0154">
        <w:rPr>
          <w:rFonts w:ascii="Garamond" w:hAnsi="Garamond"/>
          <w:szCs w:val="24"/>
        </w:rPr>
        <w:t xml:space="preserve">Ky kontribut financiar nuk është i shlyeshëm, përveç rastit kur parashikohet ndryshe në </w:t>
      </w:r>
      <w:r w:rsidR="00062D89" w:rsidRPr="00CB0154">
        <w:rPr>
          <w:rFonts w:ascii="Garamond" w:hAnsi="Garamond"/>
          <w:szCs w:val="24"/>
        </w:rPr>
        <w:t xml:space="preserve">nenin </w:t>
      </w:r>
      <w:r w:rsidRPr="00CB0154">
        <w:rPr>
          <w:rFonts w:ascii="Garamond" w:hAnsi="Garamond"/>
          <w:szCs w:val="24"/>
        </w:rPr>
        <w:t>4.2.</w:t>
      </w:r>
    </w:p>
    <w:p w14:paraId="4E35198E" w14:textId="4DBF54A7" w:rsidR="00CB0154" w:rsidRPr="00CB0154" w:rsidRDefault="00D37A96" w:rsidP="00CB0154">
      <w:pPr>
        <w:ind w:firstLine="284"/>
        <w:jc w:val="both"/>
        <w:rPr>
          <w:rFonts w:ascii="Garamond" w:hAnsi="Garamond"/>
          <w:szCs w:val="24"/>
        </w:rPr>
      </w:pPr>
      <w:r>
        <w:rPr>
          <w:rFonts w:ascii="Garamond" w:hAnsi="Garamond"/>
          <w:szCs w:val="24"/>
        </w:rPr>
        <w:t xml:space="preserve">1.2 </w:t>
      </w:r>
      <w:r w:rsidR="00CB0154" w:rsidRPr="00CB0154">
        <w:rPr>
          <w:rFonts w:ascii="Garamond" w:hAnsi="Garamond"/>
          <w:szCs w:val="24"/>
        </w:rPr>
        <w:t xml:space="preserve">Marrësi do të </w:t>
      </w:r>
      <w:r w:rsidR="00062D89" w:rsidRPr="00CB0154">
        <w:rPr>
          <w:rFonts w:ascii="Garamond" w:hAnsi="Garamond"/>
          <w:szCs w:val="24"/>
        </w:rPr>
        <w:t xml:space="preserve">vendosë kontributin e plotë financiar </w:t>
      </w:r>
      <w:r w:rsidR="00CB0154" w:rsidRPr="00CB0154">
        <w:rPr>
          <w:rFonts w:ascii="Garamond" w:hAnsi="Garamond"/>
          <w:szCs w:val="24"/>
        </w:rPr>
        <w:t xml:space="preserve">në dispozicion të Agjencisë Zbatuese të Projektit në përputhje me kushtet e parashtruara në </w:t>
      </w:r>
      <w:r w:rsidR="00062D89" w:rsidRPr="00CB0154">
        <w:rPr>
          <w:rFonts w:ascii="Garamond" w:hAnsi="Garamond"/>
          <w:szCs w:val="24"/>
        </w:rPr>
        <w:t xml:space="preserve">nenin </w:t>
      </w:r>
      <w:r w:rsidR="00CB0154" w:rsidRPr="00CB0154">
        <w:rPr>
          <w:rFonts w:ascii="Garamond" w:hAnsi="Garamond"/>
          <w:szCs w:val="24"/>
        </w:rPr>
        <w:t xml:space="preserve">2. Agjencia Zbatuese e Projektit do të </w:t>
      </w:r>
      <w:r w:rsidR="00062D89" w:rsidRPr="00CB0154">
        <w:rPr>
          <w:rFonts w:ascii="Garamond" w:hAnsi="Garamond"/>
          <w:szCs w:val="24"/>
        </w:rPr>
        <w:t xml:space="preserve">përdorë kontributin financiar </w:t>
      </w:r>
      <w:r w:rsidR="00CB0154" w:rsidRPr="00CB0154">
        <w:rPr>
          <w:rFonts w:ascii="Garamond" w:hAnsi="Garamond"/>
          <w:szCs w:val="24"/>
        </w:rPr>
        <w:t>ekskluzivisht për financimin e shërbimeve të ekspertit si vijon:</w:t>
      </w:r>
    </w:p>
    <w:p w14:paraId="66222B09" w14:textId="0DCA5323" w:rsidR="00CB0154" w:rsidRPr="00CB0154" w:rsidRDefault="00CB0154" w:rsidP="00CB0154">
      <w:pPr>
        <w:ind w:firstLine="284"/>
        <w:jc w:val="both"/>
        <w:rPr>
          <w:rFonts w:ascii="Garamond" w:hAnsi="Garamond"/>
          <w:szCs w:val="24"/>
        </w:rPr>
      </w:pPr>
      <w:r w:rsidRPr="00CB0154">
        <w:rPr>
          <w:rFonts w:ascii="Garamond" w:hAnsi="Garamond"/>
          <w:szCs w:val="24"/>
        </w:rPr>
        <w:t xml:space="preserve">Përgatitja e një studimi fizibiliteti për </w:t>
      </w:r>
      <w:r w:rsidR="00062D89" w:rsidRPr="00CB0154">
        <w:rPr>
          <w:rFonts w:ascii="Garamond" w:hAnsi="Garamond"/>
          <w:szCs w:val="24"/>
        </w:rPr>
        <w:t xml:space="preserve">një sistem transporti publik në </w:t>
      </w:r>
      <w:r w:rsidRPr="00CB0154">
        <w:rPr>
          <w:rFonts w:ascii="Garamond" w:hAnsi="Garamond"/>
          <w:szCs w:val="24"/>
        </w:rPr>
        <w:t>Tiranë, Shqipëri (</w:t>
      </w:r>
      <w:r w:rsidR="00BB2BE7">
        <w:rPr>
          <w:rFonts w:ascii="Garamond" w:hAnsi="Garamond"/>
          <w:szCs w:val="24"/>
        </w:rPr>
        <w:t>“</w:t>
      </w:r>
      <w:r w:rsidRPr="00CB0154">
        <w:rPr>
          <w:rFonts w:ascii="Garamond" w:hAnsi="Garamond"/>
          <w:szCs w:val="24"/>
        </w:rPr>
        <w:t>Shërbimet e Ekspertit</w:t>
      </w:r>
      <w:r w:rsidR="00BB2BE7">
        <w:rPr>
          <w:rFonts w:ascii="Garamond" w:hAnsi="Garamond"/>
          <w:szCs w:val="24"/>
        </w:rPr>
        <w:t>”</w:t>
      </w:r>
      <w:r w:rsidRPr="00CB0154">
        <w:rPr>
          <w:rFonts w:ascii="Garamond" w:hAnsi="Garamond"/>
          <w:szCs w:val="24"/>
        </w:rPr>
        <w:t>).</w:t>
      </w:r>
    </w:p>
    <w:p w14:paraId="47D9D8ED" w14:textId="25126CFC" w:rsidR="00CB0154" w:rsidRPr="00CB0154" w:rsidRDefault="00D37A96" w:rsidP="00CB0154">
      <w:pPr>
        <w:ind w:firstLine="284"/>
        <w:jc w:val="both"/>
        <w:rPr>
          <w:rFonts w:ascii="Garamond" w:hAnsi="Garamond"/>
          <w:szCs w:val="24"/>
        </w:rPr>
      </w:pPr>
      <w:r>
        <w:rPr>
          <w:rFonts w:ascii="Garamond" w:hAnsi="Garamond"/>
          <w:szCs w:val="24"/>
        </w:rPr>
        <w:t xml:space="preserve">1.3 </w:t>
      </w:r>
      <w:r w:rsidR="00CB0154" w:rsidRPr="00CB0154">
        <w:rPr>
          <w:rFonts w:ascii="Garamond" w:hAnsi="Garamond"/>
          <w:szCs w:val="24"/>
        </w:rPr>
        <w:t>Agjencia Zbatuese e Projektit do të japë kontributetet e saj plotësuese në mënyrë të plotë dhe në kohën e duhur. Agjencia Zbatuese e Projektit do t’i japë KfW-së, në vijim të kërkesës së saj, evidencë që vërteton masat e marra në këtë drejtim.</w:t>
      </w:r>
    </w:p>
    <w:p w14:paraId="0B63E214" w14:textId="4EEBD6D6" w:rsidR="00CB0154" w:rsidRPr="00CB0154" w:rsidRDefault="00D37A96" w:rsidP="00CB0154">
      <w:pPr>
        <w:ind w:firstLine="284"/>
        <w:jc w:val="both"/>
        <w:rPr>
          <w:rFonts w:ascii="Garamond" w:hAnsi="Garamond"/>
          <w:szCs w:val="24"/>
        </w:rPr>
      </w:pPr>
      <w:r>
        <w:rPr>
          <w:rFonts w:ascii="Garamond" w:hAnsi="Garamond"/>
          <w:szCs w:val="24"/>
        </w:rPr>
        <w:t xml:space="preserve">1.4 </w:t>
      </w:r>
      <w:r w:rsidR="00CB0154" w:rsidRPr="00CB0154">
        <w:rPr>
          <w:rFonts w:ascii="Garamond" w:hAnsi="Garamond"/>
          <w:szCs w:val="24"/>
        </w:rPr>
        <w:t>Tatimet dhe taksat e tjera publike të cilat i lindin Marrësit ose Agjencisë Zbatuese të Projektit, si dhe detyrimet e importit nuk do të financohen nga Kontributi Financiar.</w:t>
      </w:r>
    </w:p>
    <w:p w14:paraId="3A64552A" w14:textId="77777777" w:rsidR="00D37A96" w:rsidRDefault="00D37A96" w:rsidP="00CB0154">
      <w:pPr>
        <w:ind w:firstLine="284"/>
        <w:jc w:val="both"/>
        <w:rPr>
          <w:rFonts w:ascii="Garamond" w:hAnsi="Garamond"/>
          <w:szCs w:val="24"/>
        </w:rPr>
      </w:pPr>
      <w:bookmarkStart w:id="3" w:name="_Toc511908675"/>
      <w:bookmarkStart w:id="4" w:name="_DV_C69"/>
      <w:bookmarkStart w:id="5" w:name="_Toc523926637"/>
      <w:bookmarkStart w:id="6" w:name="_Toc491942806"/>
    </w:p>
    <w:p w14:paraId="03B0A0A8" w14:textId="19E80B39" w:rsidR="00D37A96" w:rsidRDefault="00D37A96" w:rsidP="00D37A96">
      <w:pPr>
        <w:jc w:val="center"/>
        <w:rPr>
          <w:rFonts w:ascii="Garamond" w:hAnsi="Garamond"/>
          <w:szCs w:val="24"/>
        </w:rPr>
      </w:pPr>
      <w:r>
        <w:rPr>
          <w:rFonts w:ascii="Garamond" w:hAnsi="Garamond"/>
          <w:szCs w:val="24"/>
        </w:rPr>
        <w:t>Neni 2</w:t>
      </w:r>
    </w:p>
    <w:p w14:paraId="12C8B89A" w14:textId="54CB7286" w:rsidR="00CB0154" w:rsidRPr="00D37A96" w:rsidRDefault="00CB0154" w:rsidP="00D37A96">
      <w:pPr>
        <w:jc w:val="center"/>
        <w:rPr>
          <w:rFonts w:ascii="Garamond" w:hAnsi="Garamond"/>
          <w:b/>
          <w:szCs w:val="24"/>
        </w:rPr>
      </w:pPr>
      <w:r w:rsidRPr="00D37A96">
        <w:rPr>
          <w:rFonts w:ascii="Garamond" w:hAnsi="Garamond"/>
          <w:b/>
          <w:szCs w:val="24"/>
        </w:rPr>
        <w:t xml:space="preserve">Transferimi i </w:t>
      </w:r>
      <w:r w:rsidR="00062D89" w:rsidRPr="00D37A96">
        <w:rPr>
          <w:rFonts w:ascii="Garamond" w:hAnsi="Garamond"/>
          <w:b/>
          <w:szCs w:val="24"/>
        </w:rPr>
        <w:t xml:space="preserve">kontributit financiar </w:t>
      </w:r>
      <w:r w:rsidRPr="00D37A96">
        <w:rPr>
          <w:rFonts w:ascii="Garamond" w:hAnsi="Garamond"/>
          <w:b/>
          <w:szCs w:val="24"/>
        </w:rPr>
        <w:t>tek Agjencia Zbatuese e Projektit</w:t>
      </w:r>
      <w:bookmarkEnd w:id="3"/>
      <w:bookmarkEnd w:id="4"/>
      <w:bookmarkEnd w:id="5"/>
    </w:p>
    <w:p w14:paraId="41E2190E" w14:textId="77777777" w:rsidR="00D37A96" w:rsidRDefault="00D37A96" w:rsidP="00CB0154">
      <w:pPr>
        <w:ind w:firstLine="284"/>
        <w:jc w:val="both"/>
        <w:rPr>
          <w:rFonts w:ascii="Garamond" w:hAnsi="Garamond"/>
          <w:szCs w:val="24"/>
        </w:rPr>
      </w:pPr>
      <w:bookmarkStart w:id="7" w:name="_DV_C70"/>
    </w:p>
    <w:p w14:paraId="395EAA23" w14:textId="5AD946CE" w:rsidR="00CB0154" w:rsidRPr="00CB0154" w:rsidRDefault="00D37A96" w:rsidP="00CB0154">
      <w:pPr>
        <w:ind w:firstLine="284"/>
        <w:jc w:val="both"/>
        <w:rPr>
          <w:rFonts w:ascii="Garamond" w:hAnsi="Garamond"/>
          <w:szCs w:val="24"/>
        </w:rPr>
      </w:pPr>
      <w:r>
        <w:rPr>
          <w:rFonts w:ascii="Garamond" w:hAnsi="Garamond"/>
          <w:szCs w:val="24"/>
        </w:rPr>
        <w:t xml:space="preserve">2.1 </w:t>
      </w:r>
      <w:r w:rsidR="00CB0154" w:rsidRPr="00CB0154">
        <w:rPr>
          <w:rFonts w:ascii="Garamond" w:hAnsi="Garamond"/>
          <w:szCs w:val="24"/>
        </w:rPr>
        <w:t xml:space="preserve">Marrësi do të transferojë </w:t>
      </w:r>
      <w:r w:rsidR="00062D89" w:rsidRPr="00CB0154">
        <w:rPr>
          <w:rFonts w:ascii="Garamond" w:hAnsi="Garamond"/>
          <w:szCs w:val="24"/>
        </w:rPr>
        <w:t xml:space="preserve">kontributin financiar </w:t>
      </w:r>
      <w:r w:rsidR="00CB0154" w:rsidRPr="00CB0154">
        <w:rPr>
          <w:rFonts w:ascii="Garamond" w:hAnsi="Garamond"/>
          <w:szCs w:val="24"/>
        </w:rPr>
        <w:t>tek Agjencia Zbatuese e Projektit si një grant i pakthyeshëm nëpërmjet një marrëveshjeje të veçantë financimi.</w:t>
      </w:r>
      <w:bookmarkEnd w:id="7"/>
    </w:p>
    <w:p w14:paraId="7FB1D169" w14:textId="71E306E2" w:rsidR="00CB0154" w:rsidRPr="00CB0154" w:rsidRDefault="00D37A96" w:rsidP="00CB0154">
      <w:pPr>
        <w:ind w:firstLine="284"/>
        <w:jc w:val="both"/>
        <w:rPr>
          <w:rFonts w:ascii="Garamond" w:hAnsi="Garamond"/>
          <w:szCs w:val="24"/>
        </w:rPr>
      </w:pPr>
      <w:bookmarkStart w:id="8" w:name="_DV_C71"/>
      <w:r>
        <w:rPr>
          <w:rFonts w:ascii="Garamond" w:hAnsi="Garamond"/>
          <w:szCs w:val="24"/>
        </w:rPr>
        <w:t xml:space="preserve">2.2 </w:t>
      </w:r>
      <w:r w:rsidR="00CB0154" w:rsidRPr="00CB0154">
        <w:rPr>
          <w:rFonts w:ascii="Garamond" w:hAnsi="Garamond"/>
          <w:szCs w:val="24"/>
        </w:rPr>
        <w:t>Para disbursimit të parë</w:t>
      </w:r>
      <w:bookmarkStart w:id="9" w:name="_DV_C72"/>
      <w:bookmarkStart w:id="10" w:name="_DV_X140"/>
      <w:bookmarkEnd w:id="8"/>
      <w:r w:rsidR="00CB0154" w:rsidRPr="00CB0154">
        <w:rPr>
          <w:rFonts w:ascii="Garamond" w:hAnsi="Garamond"/>
          <w:szCs w:val="24"/>
        </w:rPr>
        <w:t xml:space="preserve"> </w:t>
      </w:r>
      <w:r w:rsidR="00062D89" w:rsidRPr="00CB0154">
        <w:rPr>
          <w:rFonts w:ascii="Garamond" w:hAnsi="Garamond"/>
          <w:szCs w:val="24"/>
        </w:rPr>
        <w:t>nga kontributi financiar</w:t>
      </w:r>
      <w:bookmarkStart w:id="11" w:name="_DV_C73"/>
      <w:bookmarkEnd w:id="9"/>
      <w:bookmarkEnd w:id="10"/>
      <w:r w:rsidR="00CB0154" w:rsidRPr="00CB0154">
        <w:rPr>
          <w:rFonts w:ascii="Garamond" w:hAnsi="Garamond"/>
          <w:szCs w:val="24"/>
        </w:rPr>
        <w:t xml:space="preserve">, Marrësi do t’i japë KfW-së një kopje ose një përkthim të certifikuar në gjuhën gjermane ose angleze të marrëveshjes së referuar në </w:t>
      </w:r>
      <w:r w:rsidR="00062D89" w:rsidRPr="00CB0154">
        <w:rPr>
          <w:rFonts w:ascii="Garamond" w:hAnsi="Garamond"/>
          <w:szCs w:val="24"/>
        </w:rPr>
        <w:t xml:space="preserve">nenin </w:t>
      </w:r>
      <w:r w:rsidR="00CB0154" w:rsidRPr="00CB0154">
        <w:rPr>
          <w:rFonts w:ascii="Garamond" w:hAnsi="Garamond"/>
          <w:szCs w:val="24"/>
        </w:rPr>
        <w:t>2.1.</w:t>
      </w:r>
      <w:bookmarkEnd w:id="11"/>
    </w:p>
    <w:p w14:paraId="63BB9B09" w14:textId="0A47FCC5" w:rsidR="00CB0154" w:rsidRPr="00CB0154" w:rsidRDefault="00D37A96" w:rsidP="00CB0154">
      <w:pPr>
        <w:ind w:firstLine="284"/>
        <w:jc w:val="both"/>
        <w:rPr>
          <w:rFonts w:ascii="Garamond" w:hAnsi="Garamond"/>
          <w:szCs w:val="24"/>
        </w:rPr>
      </w:pPr>
      <w:bookmarkStart w:id="12" w:name="_DV_C74"/>
      <w:r>
        <w:rPr>
          <w:rFonts w:ascii="Garamond" w:hAnsi="Garamond"/>
          <w:szCs w:val="24"/>
        </w:rPr>
        <w:t xml:space="preserve">2.3 </w:t>
      </w:r>
      <w:r w:rsidR="00CB0154" w:rsidRPr="00CB0154">
        <w:rPr>
          <w:rFonts w:ascii="Garamond" w:hAnsi="Garamond"/>
          <w:szCs w:val="24"/>
        </w:rPr>
        <w:t xml:space="preserve">Transferimi i </w:t>
      </w:r>
      <w:r w:rsidR="00062D89" w:rsidRPr="00CB0154">
        <w:rPr>
          <w:rFonts w:ascii="Garamond" w:hAnsi="Garamond"/>
          <w:szCs w:val="24"/>
        </w:rPr>
        <w:t xml:space="preserve">kontributit financiar </w:t>
      </w:r>
      <w:r w:rsidR="00CB0154" w:rsidRPr="00CB0154">
        <w:rPr>
          <w:rFonts w:ascii="Garamond" w:hAnsi="Garamond"/>
          <w:szCs w:val="24"/>
        </w:rPr>
        <w:t>nuk do të përbëjë asnjë përgjegjësi të Agjencisë Zbatuese të Projektit kundrejt KfW-së, për detyrimet e pagesës sipas kësaj Marrëveshjeje.</w:t>
      </w:r>
      <w:bookmarkEnd w:id="12"/>
    </w:p>
    <w:p w14:paraId="232D4E6C" w14:textId="77777777" w:rsidR="00D37A96" w:rsidRDefault="00D37A96" w:rsidP="00CB0154">
      <w:pPr>
        <w:ind w:firstLine="284"/>
        <w:jc w:val="both"/>
        <w:rPr>
          <w:rFonts w:ascii="Garamond" w:hAnsi="Garamond"/>
          <w:szCs w:val="24"/>
        </w:rPr>
      </w:pPr>
      <w:bookmarkStart w:id="13" w:name="_Toc523926638"/>
    </w:p>
    <w:p w14:paraId="38AE1E4C" w14:textId="7A4BCAA7" w:rsidR="00D37A96" w:rsidRDefault="00CB0154" w:rsidP="00D37A96">
      <w:pPr>
        <w:jc w:val="center"/>
        <w:rPr>
          <w:rFonts w:ascii="Garamond" w:hAnsi="Garamond"/>
          <w:szCs w:val="24"/>
        </w:rPr>
      </w:pPr>
      <w:r w:rsidRPr="00CB0154">
        <w:rPr>
          <w:rFonts w:ascii="Garamond" w:hAnsi="Garamond"/>
          <w:szCs w:val="24"/>
        </w:rPr>
        <w:t>Neni</w:t>
      </w:r>
      <w:bookmarkEnd w:id="6"/>
      <w:r w:rsidR="00D37A96">
        <w:rPr>
          <w:rFonts w:ascii="Garamond" w:hAnsi="Garamond"/>
          <w:szCs w:val="24"/>
        </w:rPr>
        <w:t xml:space="preserve"> 3</w:t>
      </w:r>
    </w:p>
    <w:p w14:paraId="2F3785B5" w14:textId="0ACD1FDB" w:rsidR="00CB0154" w:rsidRPr="00D37A96" w:rsidRDefault="00CB0154" w:rsidP="00D37A96">
      <w:pPr>
        <w:jc w:val="center"/>
        <w:rPr>
          <w:rFonts w:ascii="Garamond" w:hAnsi="Garamond"/>
          <w:b/>
          <w:szCs w:val="24"/>
        </w:rPr>
      </w:pPr>
      <w:r w:rsidRPr="00D37A96">
        <w:rPr>
          <w:rFonts w:ascii="Garamond" w:hAnsi="Garamond"/>
          <w:b/>
          <w:szCs w:val="24"/>
        </w:rPr>
        <w:t>Disbursimi</w:t>
      </w:r>
      <w:bookmarkEnd w:id="13"/>
    </w:p>
    <w:p w14:paraId="1C26412E" w14:textId="77777777" w:rsidR="00D37A96" w:rsidRDefault="00D37A96" w:rsidP="00CB0154">
      <w:pPr>
        <w:ind w:firstLine="284"/>
        <w:jc w:val="both"/>
        <w:rPr>
          <w:rFonts w:ascii="Garamond" w:hAnsi="Garamond"/>
          <w:szCs w:val="24"/>
        </w:rPr>
      </w:pPr>
    </w:p>
    <w:p w14:paraId="001137A4" w14:textId="07E82BC9" w:rsidR="00CB0154" w:rsidRPr="00CB0154" w:rsidRDefault="00D37A96" w:rsidP="00CB0154">
      <w:pPr>
        <w:ind w:firstLine="284"/>
        <w:jc w:val="both"/>
        <w:rPr>
          <w:rFonts w:ascii="Garamond" w:hAnsi="Garamond"/>
          <w:szCs w:val="24"/>
        </w:rPr>
      </w:pPr>
      <w:r>
        <w:rPr>
          <w:rFonts w:ascii="Garamond" w:hAnsi="Garamond"/>
          <w:szCs w:val="24"/>
        </w:rPr>
        <w:t xml:space="preserve">3.1 </w:t>
      </w:r>
      <w:r w:rsidR="00CB0154" w:rsidRPr="00CB0154">
        <w:rPr>
          <w:rFonts w:ascii="Garamond" w:hAnsi="Garamond"/>
          <w:szCs w:val="24"/>
        </w:rPr>
        <w:t xml:space="preserve">Marrësi nëpërmjet </w:t>
      </w:r>
      <w:bookmarkStart w:id="14" w:name="_Hlk530860072"/>
      <w:r w:rsidR="00CB0154" w:rsidRPr="00CB0154">
        <w:rPr>
          <w:rFonts w:ascii="Garamond" w:hAnsi="Garamond"/>
          <w:szCs w:val="24"/>
        </w:rPr>
        <w:t>Agjencisë Zbatuese të Projektit</w:t>
      </w:r>
      <w:bookmarkEnd w:id="14"/>
      <w:r w:rsidR="00CB0154" w:rsidRPr="00CB0154">
        <w:rPr>
          <w:rFonts w:ascii="Garamond" w:hAnsi="Garamond"/>
          <w:szCs w:val="24"/>
        </w:rPr>
        <w:t xml:space="preserve"> autorizon këtu KfW-në për të kryer parapagime, pagesa të përkohshme dhe përfundimtare nga </w:t>
      </w:r>
      <w:r w:rsidR="00062D89" w:rsidRPr="00CB0154">
        <w:rPr>
          <w:rFonts w:ascii="Garamond" w:hAnsi="Garamond"/>
          <w:szCs w:val="24"/>
        </w:rPr>
        <w:t xml:space="preserve">kontributi financiar </w:t>
      </w:r>
      <w:r w:rsidR="00CB0154" w:rsidRPr="00CB0154">
        <w:rPr>
          <w:rFonts w:ascii="Garamond" w:hAnsi="Garamond"/>
          <w:szCs w:val="24"/>
        </w:rPr>
        <w:t xml:space="preserve">për Konsulentin (siç përcaktohet në </w:t>
      </w:r>
      <w:r w:rsidR="00062D89" w:rsidRPr="00CB0154">
        <w:rPr>
          <w:rFonts w:ascii="Garamond" w:hAnsi="Garamond"/>
          <w:szCs w:val="24"/>
        </w:rPr>
        <w:t xml:space="preserve">nenin </w:t>
      </w:r>
      <w:r w:rsidR="00CB0154" w:rsidRPr="00CB0154">
        <w:rPr>
          <w:rFonts w:ascii="Garamond" w:hAnsi="Garamond"/>
          <w:szCs w:val="24"/>
        </w:rPr>
        <w:t>7.1 a). Këto pagesa do të kryhen në përputhje me ecurinë e Shërbimeve të Ekspertëve mbi bazën e faturave origjinale të paraqitura tek KfW (kopje për Agjencinë Zbatuese të Projektit) dhe në përputhje me kontratat që duhet të lidhen ndërmjet Agjencisë Zbatuese të Projektit dhe Konsulentit (</w:t>
      </w:r>
      <w:r w:rsidR="00BB2BE7">
        <w:rPr>
          <w:rFonts w:ascii="Garamond" w:hAnsi="Garamond"/>
          <w:szCs w:val="24"/>
        </w:rPr>
        <w:t>“</w:t>
      </w:r>
      <w:r w:rsidR="00CB0154" w:rsidRPr="00CB0154">
        <w:rPr>
          <w:rFonts w:ascii="Garamond" w:hAnsi="Garamond"/>
          <w:szCs w:val="24"/>
        </w:rPr>
        <w:t>Kontrata e Konsulencës</w:t>
      </w:r>
      <w:r w:rsidR="00BB2BE7">
        <w:rPr>
          <w:rFonts w:ascii="Garamond" w:hAnsi="Garamond"/>
          <w:szCs w:val="24"/>
        </w:rPr>
        <w:t>”</w:t>
      </w:r>
      <w:r w:rsidR="00CB0154" w:rsidRPr="00CB0154">
        <w:rPr>
          <w:rFonts w:ascii="Garamond" w:hAnsi="Garamond"/>
          <w:szCs w:val="24"/>
        </w:rPr>
        <w:t xml:space="preserve">). Ky autorizim nga Marrësi nëpërmjet Agjencisë Zbatuese të Projektit do të konsiderohet se është një kërkesë për disbursim </w:t>
      </w:r>
      <w:r w:rsidR="00CB0154" w:rsidRPr="00CB0154">
        <w:rPr>
          <w:rFonts w:ascii="Garamond" w:hAnsi="Garamond"/>
          <w:szCs w:val="24"/>
        </w:rPr>
        <w:lastRenderedPageBreak/>
        <w:t xml:space="preserve">për të gjitha pagesat e përmendura më sipër. Marrësi që vepron nëpërmjet Agjencisë Zbatuese të Projektit mund t’i kërkojë KfW-së, duke bërë një kërkesë me shkrim, të pezullojë pagesat nga </w:t>
      </w:r>
      <w:r w:rsidR="000E3A44" w:rsidRPr="00CB0154">
        <w:rPr>
          <w:rFonts w:ascii="Garamond" w:hAnsi="Garamond"/>
          <w:szCs w:val="24"/>
        </w:rPr>
        <w:t>kontributi financiar</w:t>
      </w:r>
      <w:r w:rsidR="00CB0154" w:rsidRPr="00CB0154">
        <w:rPr>
          <w:rFonts w:ascii="Garamond" w:hAnsi="Garamond"/>
          <w:szCs w:val="24"/>
        </w:rPr>
        <w:t xml:space="preserve">. </w:t>
      </w:r>
    </w:p>
    <w:p w14:paraId="2F903B9D" w14:textId="06BD16CD" w:rsidR="00CB0154" w:rsidRPr="00CB0154" w:rsidRDefault="00D37A96" w:rsidP="00CB0154">
      <w:pPr>
        <w:ind w:firstLine="284"/>
        <w:jc w:val="both"/>
        <w:rPr>
          <w:rFonts w:ascii="Garamond" w:hAnsi="Garamond"/>
          <w:szCs w:val="24"/>
        </w:rPr>
      </w:pPr>
      <w:r>
        <w:rPr>
          <w:rFonts w:ascii="Garamond" w:hAnsi="Garamond"/>
          <w:szCs w:val="24"/>
        </w:rPr>
        <w:t xml:space="preserve">3.2 </w:t>
      </w:r>
      <w:r w:rsidR="00CB0154" w:rsidRPr="00CB0154">
        <w:rPr>
          <w:rFonts w:ascii="Garamond" w:hAnsi="Garamond"/>
          <w:szCs w:val="24"/>
        </w:rPr>
        <w:t>Për pagesat e kryera në një monedhë të ndryshme nga ajo e përcaktuar (</w:t>
      </w:r>
      <w:r w:rsidR="000E3A44">
        <w:rPr>
          <w:rFonts w:ascii="Times New Roman" w:hAnsi="Times New Roman" w:cs="Times New Roman"/>
          <w:szCs w:val="24"/>
        </w:rPr>
        <w:t>“</w:t>
      </w:r>
      <w:r w:rsidR="000E3A44" w:rsidRPr="00CB0154">
        <w:rPr>
          <w:rFonts w:ascii="Garamond" w:hAnsi="Garamond"/>
          <w:szCs w:val="24"/>
        </w:rPr>
        <w:t>monedhë e huaj</w:t>
      </w:r>
      <w:r w:rsidR="000E3A44">
        <w:rPr>
          <w:rFonts w:ascii="Times New Roman" w:hAnsi="Times New Roman" w:cs="Times New Roman"/>
          <w:szCs w:val="24"/>
        </w:rPr>
        <w:t>”</w:t>
      </w:r>
      <w:r w:rsidR="000E3A44" w:rsidRPr="00CB0154">
        <w:rPr>
          <w:rFonts w:ascii="Garamond" w:hAnsi="Garamond"/>
          <w:szCs w:val="24"/>
        </w:rPr>
        <w:t>)</w:t>
      </w:r>
      <w:r w:rsidR="00CB0154" w:rsidRPr="00CB0154">
        <w:rPr>
          <w:rFonts w:ascii="Garamond" w:hAnsi="Garamond"/>
          <w:szCs w:val="24"/>
        </w:rPr>
        <w:t xml:space="preserve">, KfW-ja do të debitojë Marrësin me një shumë të tillë në </w:t>
      </w:r>
      <w:r w:rsidR="000E3A44" w:rsidRPr="00CB0154">
        <w:rPr>
          <w:rFonts w:ascii="Garamond" w:hAnsi="Garamond"/>
          <w:szCs w:val="24"/>
        </w:rPr>
        <w:t>euro</w:t>
      </w:r>
      <w:r w:rsidR="00CB0154" w:rsidRPr="00CB0154">
        <w:rPr>
          <w:rFonts w:ascii="Garamond" w:hAnsi="Garamond"/>
          <w:szCs w:val="24"/>
        </w:rPr>
        <w:t xml:space="preserve">, siç është shpenzuar nga KfW për prokurimin </w:t>
      </w:r>
      <w:r w:rsidR="000E3A44" w:rsidRPr="00CB0154">
        <w:rPr>
          <w:rFonts w:ascii="Garamond" w:hAnsi="Garamond"/>
          <w:szCs w:val="24"/>
        </w:rPr>
        <w:t>e monedhës së huaj</w:t>
      </w:r>
      <w:r w:rsidR="00CB0154" w:rsidRPr="00CB0154">
        <w:rPr>
          <w:rFonts w:ascii="Garamond" w:hAnsi="Garamond"/>
          <w:szCs w:val="24"/>
        </w:rPr>
        <w:t>, duke përfshirë shpenzimet rastësore.</w:t>
      </w:r>
    </w:p>
    <w:p w14:paraId="4B4BAFE1" w14:textId="2EB0960C" w:rsidR="00CB0154" w:rsidRPr="00CB0154" w:rsidRDefault="00D37A96" w:rsidP="00CB0154">
      <w:pPr>
        <w:ind w:firstLine="284"/>
        <w:jc w:val="both"/>
        <w:rPr>
          <w:rFonts w:ascii="Garamond" w:hAnsi="Garamond"/>
          <w:szCs w:val="24"/>
        </w:rPr>
      </w:pPr>
      <w:r>
        <w:rPr>
          <w:rFonts w:ascii="Garamond" w:hAnsi="Garamond"/>
          <w:szCs w:val="24"/>
        </w:rPr>
        <w:t xml:space="preserve">3.3 </w:t>
      </w:r>
      <w:r w:rsidR="00CB0154" w:rsidRPr="00CB0154">
        <w:rPr>
          <w:rFonts w:ascii="Garamond" w:hAnsi="Garamond"/>
          <w:szCs w:val="24"/>
        </w:rPr>
        <w:t>KfW-ja nuk do të jetë përgjegjëse për vonesat e shkaktuara nga transferimi i institucioneve bankare në disbursimin ose dërgesat e çfarëdo pagese nga ana e KfW-së. Nëse shkaktohet ndonjë vonesë nga KfW-ja, përgjegjësia e saj do të kufizohet në pagesën e interesit të akumuluar.</w:t>
      </w:r>
    </w:p>
    <w:p w14:paraId="31A73AE8" w14:textId="222B847A" w:rsidR="00CB0154" w:rsidRPr="00CB0154" w:rsidRDefault="00D37A96" w:rsidP="00CB0154">
      <w:pPr>
        <w:ind w:firstLine="284"/>
        <w:jc w:val="both"/>
        <w:rPr>
          <w:rFonts w:ascii="Garamond" w:hAnsi="Garamond"/>
          <w:szCs w:val="24"/>
        </w:rPr>
      </w:pPr>
      <w:r>
        <w:rPr>
          <w:rFonts w:ascii="Garamond" w:hAnsi="Garamond"/>
          <w:szCs w:val="24"/>
        </w:rPr>
        <w:t xml:space="preserve">3.4 </w:t>
      </w:r>
      <w:r w:rsidR="00CB0154" w:rsidRPr="00CB0154">
        <w:rPr>
          <w:rFonts w:ascii="Garamond" w:hAnsi="Garamond"/>
          <w:szCs w:val="24"/>
        </w:rPr>
        <w:t xml:space="preserve">KfW-ja ka të drejtën të refuzojë të </w:t>
      </w:r>
      <w:r w:rsidR="000E3A44">
        <w:rPr>
          <w:rFonts w:ascii="Garamond" w:hAnsi="Garamond"/>
          <w:szCs w:val="24"/>
        </w:rPr>
        <w:t>kryejë disbursime pas datës 30.</w:t>
      </w:r>
      <w:r w:rsidR="00CB0154" w:rsidRPr="00CB0154">
        <w:rPr>
          <w:rFonts w:ascii="Garamond" w:hAnsi="Garamond"/>
          <w:szCs w:val="24"/>
        </w:rPr>
        <w:t>6.2021.</w:t>
      </w:r>
    </w:p>
    <w:p w14:paraId="778BACE5" w14:textId="03C86CD6" w:rsidR="00CB0154" w:rsidRPr="00CB0154" w:rsidRDefault="00D37A96" w:rsidP="00CB0154">
      <w:pPr>
        <w:ind w:firstLine="284"/>
        <w:jc w:val="both"/>
        <w:rPr>
          <w:rFonts w:ascii="Garamond" w:hAnsi="Garamond"/>
          <w:szCs w:val="24"/>
        </w:rPr>
      </w:pPr>
      <w:r>
        <w:rPr>
          <w:rFonts w:ascii="Garamond" w:hAnsi="Garamond"/>
          <w:szCs w:val="24"/>
        </w:rPr>
        <w:t xml:space="preserve">3.5 </w:t>
      </w:r>
      <w:r w:rsidR="00CB0154" w:rsidRPr="00CB0154">
        <w:rPr>
          <w:rFonts w:ascii="Garamond" w:hAnsi="Garamond"/>
          <w:szCs w:val="24"/>
        </w:rPr>
        <w:t xml:space="preserve">Kontrata e </w:t>
      </w:r>
      <w:r w:rsidR="000E3A44">
        <w:rPr>
          <w:rFonts w:ascii="Garamond" w:hAnsi="Garamond"/>
          <w:szCs w:val="24"/>
        </w:rPr>
        <w:t>k</w:t>
      </w:r>
      <w:r w:rsidR="00CB0154" w:rsidRPr="00CB0154">
        <w:rPr>
          <w:rFonts w:ascii="Garamond" w:hAnsi="Garamond"/>
          <w:szCs w:val="24"/>
        </w:rPr>
        <w:t>onsulencës do përfshijë një dispozitë që përcakton se çdo rimbursim, garanci ose pagesë e ngjashme që kërkohet dhe çdo pagesë siguracioni, do kryhet për llogari të Marrësit tek KfW, Frankfurt am Main, IBAN: DE53 5002 0400 3800 0000 00, BIC: KFWIDEFF, dhe KfW-ja do kreditojë pagesa të tilla në llogarinë e Marrësit.</w:t>
      </w:r>
    </w:p>
    <w:p w14:paraId="4474CC7F" w14:textId="77777777" w:rsidR="00CB0154" w:rsidRPr="00CB0154" w:rsidRDefault="00CB0154" w:rsidP="00CB0154">
      <w:pPr>
        <w:ind w:firstLine="284"/>
        <w:jc w:val="both"/>
        <w:rPr>
          <w:rFonts w:ascii="Garamond" w:hAnsi="Garamond"/>
          <w:szCs w:val="24"/>
        </w:rPr>
      </w:pPr>
    </w:p>
    <w:p w14:paraId="21929AD7" w14:textId="77777777" w:rsidR="00D37A96" w:rsidRDefault="00CB0154" w:rsidP="00D37A96">
      <w:pPr>
        <w:jc w:val="center"/>
        <w:rPr>
          <w:rFonts w:ascii="Garamond" w:hAnsi="Garamond"/>
          <w:szCs w:val="24"/>
        </w:rPr>
      </w:pPr>
      <w:bookmarkStart w:id="15" w:name="_Toc523926639"/>
      <w:r w:rsidRPr="00CB0154">
        <w:rPr>
          <w:rFonts w:ascii="Garamond" w:hAnsi="Garamond"/>
          <w:szCs w:val="24"/>
        </w:rPr>
        <w:t>Neni 4</w:t>
      </w:r>
      <w:bookmarkEnd w:id="15"/>
    </w:p>
    <w:p w14:paraId="4FD5EEFD" w14:textId="2463C40A" w:rsidR="00CB0154" w:rsidRPr="00D37A96" w:rsidRDefault="00CB0154" w:rsidP="00D37A96">
      <w:pPr>
        <w:jc w:val="center"/>
        <w:rPr>
          <w:rFonts w:ascii="Garamond" w:hAnsi="Garamond"/>
          <w:b/>
          <w:szCs w:val="24"/>
        </w:rPr>
      </w:pPr>
      <w:r w:rsidRPr="00D37A96">
        <w:rPr>
          <w:rFonts w:ascii="Garamond" w:hAnsi="Garamond"/>
          <w:b/>
          <w:szCs w:val="24"/>
        </w:rPr>
        <w:t xml:space="preserve">Pezullimi i </w:t>
      </w:r>
      <w:r w:rsidR="000E3A44" w:rsidRPr="00D37A96">
        <w:rPr>
          <w:rFonts w:ascii="Garamond" w:hAnsi="Garamond"/>
          <w:b/>
          <w:szCs w:val="24"/>
        </w:rPr>
        <w:t>disbursimeve dhe shlyerja</w:t>
      </w:r>
    </w:p>
    <w:p w14:paraId="55050AFA" w14:textId="77777777" w:rsidR="00D37A96" w:rsidRDefault="00D37A96" w:rsidP="00CB0154">
      <w:pPr>
        <w:ind w:firstLine="284"/>
        <w:jc w:val="both"/>
        <w:rPr>
          <w:rFonts w:ascii="Garamond" w:hAnsi="Garamond"/>
          <w:szCs w:val="24"/>
        </w:rPr>
      </w:pPr>
    </w:p>
    <w:p w14:paraId="5D3E4B5B" w14:textId="14A3C2D7" w:rsidR="00CB0154" w:rsidRPr="00CB0154" w:rsidRDefault="00D37A96" w:rsidP="00CB0154">
      <w:pPr>
        <w:ind w:firstLine="284"/>
        <w:jc w:val="both"/>
        <w:rPr>
          <w:rFonts w:ascii="Garamond" w:hAnsi="Garamond"/>
          <w:szCs w:val="24"/>
        </w:rPr>
      </w:pPr>
      <w:r>
        <w:rPr>
          <w:rFonts w:ascii="Garamond" w:hAnsi="Garamond"/>
          <w:szCs w:val="24"/>
        </w:rPr>
        <w:t xml:space="preserve">4.1 </w:t>
      </w:r>
      <w:r w:rsidR="00CB0154" w:rsidRPr="00CB0154">
        <w:rPr>
          <w:rFonts w:ascii="Garamond" w:hAnsi="Garamond"/>
          <w:szCs w:val="24"/>
        </w:rPr>
        <w:t>KfW-ja nuk mund të pezullojë disbursimet përveç rasteve kur:</w:t>
      </w:r>
    </w:p>
    <w:p w14:paraId="39DDCE08" w14:textId="0C452A47" w:rsidR="00CB0154" w:rsidRPr="00CB0154" w:rsidRDefault="00D37A96" w:rsidP="00CB0154">
      <w:pPr>
        <w:ind w:firstLine="284"/>
        <w:jc w:val="both"/>
        <w:rPr>
          <w:rFonts w:ascii="Garamond" w:hAnsi="Garamond"/>
          <w:szCs w:val="24"/>
        </w:rPr>
      </w:pPr>
      <w:r>
        <w:rPr>
          <w:rFonts w:ascii="Garamond" w:hAnsi="Garamond"/>
          <w:szCs w:val="24"/>
        </w:rPr>
        <w:t xml:space="preserve">a) </w:t>
      </w:r>
      <w:r w:rsidR="00CB0154" w:rsidRPr="00CB0154">
        <w:rPr>
          <w:rFonts w:ascii="Garamond" w:hAnsi="Garamond"/>
          <w:szCs w:val="24"/>
        </w:rPr>
        <w:t>marrësi dështon në përmbushjen e detyrimeve të tij ndaj KfW-së për të kryer pagesat kur ato duhet të kryhen</w:t>
      </w:r>
      <w:r w:rsidR="002E1821">
        <w:rPr>
          <w:rFonts w:ascii="Garamond" w:hAnsi="Garamond"/>
          <w:szCs w:val="24"/>
        </w:rPr>
        <w:t>;</w:t>
      </w:r>
    </w:p>
    <w:p w14:paraId="0D35D8EF" w14:textId="73724AB9" w:rsidR="00CB0154" w:rsidRPr="00CB0154" w:rsidRDefault="00D37A96" w:rsidP="00CB0154">
      <w:pPr>
        <w:ind w:firstLine="284"/>
        <w:jc w:val="both"/>
        <w:rPr>
          <w:rFonts w:ascii="Garamond" w:hAnsi="Garamond"/>
          <w:szCs w:val="24"/>
        </w:rPr>
      </w:pPr>
      <w:r>
        <w:rPr>
          <w:rFonts w:ascii="Garamond" w:hAnsi="Garamond"/>
          <w:szCs w:val="24"/>
        </w:rPr>
        <w:t xml:space="preserve">b) </w:t>
      </w:r>
      <w:r w:rsidR="00CB0154" w:rsidRPr="00CB0154">
        <w:rPr>
          <w:rFonts w:ascii="Garamond" w:hAnsi="Garamond"/>
          <w:szCs w:val="24"/>
        </w:rPr>
        <w:t>detyrimet e parashikuara në këtë Marrëveshje janë shkelur</w:t>
      </w:r>
      <w:r w:rsidR="002E1821">
        <w:rPr>
          <w:rFonts w:ascii="Garamond" w:hAnsi="Garamond"/>
          <w:szCs w:val="24"/>
        </w:rPr>
        <w:t>;</w:t>
      </w:r>
    </w:p>
    <w:p w14:paraId="65CFFC00" w14:textId="40DE2FC1" w:rsidR="00CB0154" w:rsidRPr="00CB0154" w:rsidRDefault="00D37A96" w:rsidP="00CB0154">
      <w:pPr>
        <w:ind w:firstLine="284"/>
        <w:jc w:val="both"/>
        <w:rPr>
          <w:rFonts w:ascii="Garamond" w:hAnsi="Garamond"/>
          <w:szCs w:val="24"/>
        </w:rPr>
      </w:pPr>
      <w:r>
        <w:rPr>
          <w:rFonts w:ascii="Garamond" w:hAnsi="Garamond"/>
          <w:szCs w:val="24"/>
        </w:rPr>
        <w:t xml:space="preserve">c) </w:t>
      </w:r>
      <w:r w:rsidR="00CB0154" w:rsidRPr="00CB0154">
        <w:rPr>
          <w:rFonts w:ascii="Garamond" w:hAnsi="Garamond"/>
          <w:szCs w:val="24"/>
        </w:rPr>
        <w:t>Agjencia Zbatuese e Projektit nuk mund të vërtetojë se shumat e disbursuara janë përdorur të gjitha për qëllimin e paracaktuar</w:t>
      </w:r>
      <w:r w:rsidR="002E1821">
        <w:rPr>
          <w:rFonts w:ascii="Garamond" w:hAnsi="Garamond"/>
          <w:szCs w:val="24"/>
        </w:rPr>
        <w:t>;</w:t>
      </w:r>
      <w:r w:rsidR="00CB0154" w:rsidRPr="00CB0154">
        <w:rPr>
          <w:rFonts w:ascii="Garamond" w:hAnsi="Garamond"/>
          <w:szCs w:val="24"/>
        </w:rPr>
        <w:t xml:space="preserve"> </w:t>
      </w:r>
    </w:p>
    <w:p w14:paraId="77036829" w14:textId="358E0822" w:rsidR="00CB0154" w:rsidRPr="00CB0154" w:rsidRDefault="00D37A96" w:rsidP="00CB0154">
      <w:pPr>
        <w:ind w:firstLine="284"/>
        <w:jc w:val="both"/>
        <w:rPr>
          <w:rFonts w:ascii="Garamond" w:hAnsi="Garamond"/>
          <w:szCs w:val="24"/>
        </w:rPr>
      </w:pPr>
      <w:r>
        <w:rPr>
          <w:rFonts w:ascii="Garamond" w:hAnsi="Garamond"/>
          <w:szCs w:val="24"/>
        </w:rPr>
        <w:t xml:space="preserve">d) </w:t>
      </w:r>
      <w:r w:rsidR="00CB0154" w:rsidRPr="00CB0154">
        <w:rPr>
          <w:rFonts w:ascii="Garamond" w:hAnsi="Garamond"/>
          <w:szCs w:val="24"/>
        </w:rPr>
        <w:t>përmbushja e detyrimeve të KfW-së sipas kësaj Marrëveshjeje shkel ligjin e zbatueshëm</w:t>
      </w:r>
      <w:r w:rsidR="002E1821">
        <w:rPr>
          <w:rFonts w:ascii="Garamond" w:hAnsi="Garamond"/>
          <w:szCs w:val="24"/>
        </w:rPr>
        <w:t>;</w:t>
      </w:r>
      <w:r w:rsidR="00CB0154" w:rsidRPr="00CB0154">
        <w:rPr>
          <w:rFonts w:ascii="Garamond" w:hAnsi="Garamond"/>
          <w:szCs w:val="24"/>
        </w:rPr>
        <w:t xml:space="preserve"> </w:t>
      </w:r>
    </w:p>
    <w:p w14:paraId="58BFD6C4" w14:textId="6F81097B" w:rsidR="00CB0154" w:rsidRPr="00CB0154" w:rsidRDefault="00D37A96" w:rsidP="00CB0154">
      <w:pPr>
        <w:ind w:firstLine="284"/>
        <w:jc w:val="both"/>
        <w:rPr>
          <w:rFonts w:ascii="Garamond" w:hAnsi="Garamond"/>
          <w:szCs w:val="24"/>
        </w:rPr>
      </w:pPr>
      <w:r>
        <w:rPr>
          <w:rFonts w:ascii="Garamond" w:hAnsi="Garamond"/>
          <w:szCs w:val="24"/>
        </w:rPr>
        <w:t xml:space="preserve">e) </w:t>
      </w:r>
      <w:r w:rsidR="00CB0154" w:rsidRPr="00CB0154">
        <w:rPr>
          <w:rFonts w:ascii="Garamond" w:hAnsi="Garamond"/>
          <w:szCs w:val="24"/>
        </w:rPr>
        <w:t xml:space="preserve">lindin rrethana të tjera të jashtëzakonshme që vonojnë ose rrezikojnë seriozisht zbatimin, funksionimin ose qëllimin </w:t>
      </w:r>
      <w:r w:rsidR="002E1821" w:rsidRPr="00CB0154">
        <w:rPr>
          <w:rFonts w:ascii="Garamond" w:hAnsi="Garamond"/>
          <w:szCs w:val="24"/>
        </w:rPr>
        <w:t>e shërbimeve të ekspertëve</w:t>
      </w:r>
      <w:r w:rsidR="002E1821">
        <w:rPr>
          <w:rFonts w:ascii="Garamond" w:hAnsi="Garamond"/>
          <w:szCs w:val="24"/>
        </w:rPr>
        <w:t>;</w:t>
      </w:r>
      <w:r w:rsidR="00CB0154" w:rsidRPr="00CB0154">
        <w:rPr>
          <w:rFonts w:ascii="Garamond" w:hAnsi="Garamond"/>
          <w:szCs w:val="24"/>
        </w:rPr>
        <w:t xml:space="preserve"> ose</w:t>
      </w:r>
    </w:p>
    <w:p w14:paraId="529F105E" w14:textId="07C80B7B" w:rsidR="00CB0154" w:rsidRPr="00CB0154" w:rsidRDefault="00D37A96" w:rsidP="00CB0154">
      <w:pPr>
        <w:ind w:firstLine="284"/>
        <w:jc w:val="both"/>
        <w:rPr>
          <w:rFonts w:ascii="Garamond" w:hAnsi="Garamond"/>
          <w:szCs w:val="24"/>
        </w:rPr>
      </w:pPr>
      <w:r>
        <w:rPr>
          <w:rFonts w:ascii="Garamond" w:hAnsi="Garamond"/>
          <w:szCs w:val="24"/>
        </w:rPr>
        <w:t xml:space="preserve">f) </w:t>
      </w:r>
      <w:r w:rsidR="00CB0154" w:rsidRPr="00CB0154">
        <w:rPr>
          <w:rFonts w:ascii="Garamond" w:hAnsi="Garamond"/>
          <w:szCs w:val="24"/>
        </w:rPr>
        <w:t xml:space="preserve">Kontrata e </w:t>
      </w:r>
      <w:r w:rsidR="00F1399A">
        <w:rPr>
          <w:rFonts w:ascii="Garamond" w:hAnsi="Garamond"/>
          <w:szCs w:val="24"/>
        </w:rPr>
        <w:t>k</w:t>
      </w:r>
      <w:r w:rsidR="00CB0154" w:rsidRPr="00CB0154">
        <w:rPr>
          <w:rFonts w:ascii="Garamond" w:hAnsi="Garamond"/>
          <w:szCs w:val="24"/>
        </w:rPr>
        <w:t>onsulencës është shkelur, ka përfunduar ose është pezulluar.</w:t>
      </w:r>
    </w:p>
    <w:p w14:paraId="3B43C6F5" w14:textId="445595D7" w:rsidR="00CB0154" w:rsidRPr="00CB0154" w:rsidRDefault="00D37A96" w:rsidP="00CB0154">
      <w:pPr>
        <w:ind w:firstLine="284"/>
        <w:jc w:val="both"/>
        <w:rPr>
          <w:rFonts w:ascii="Garamond" w:hAnsi="Garamond"/>
          <w:szCs w:val="24"/>
        </w:rPr>
      </w:pPr>
      <w:r>
        <w:rPr>
          <w:rFonts w:ascii="Garamond" w:hAnsi="Garamond"/>
          <w:szCs w:val="24"/>
        </w:rPr>
        <w:t xml:space="preserve">4.2 </w:t>
      </w:r>
      <w:r w:rsidR="00CB0154" w:rsidRPr="00CB0154">
        <w:rPr>
          <w:rFonts w:ascii="Garamond" w:hAnsi="Garamond"/>
          <w:szCs w:val="24"/>
        </w:rPr>
        <w:t xml:space="preserve">Nëse cilado nga situatat e specifikuara në </w:t>
      </w:r>
      <w:r w:rsidR="002E1821">
        <w:rPr>
          <w:rFonts w:ascii="Garamond" w:hAnsi="Garamond"/>
          <w:szCs w:val="24"/>
        </w:rPr>
        <w:t>n</w:t>
      </w:r>
      <w:r w:rsidR="00CB0154" w:rsidRPr="00CB0154">
        <w:rPr>
          <w:rFonts w:ascii="Garamond" w:hAnsi="Garamond"/>
          <w:szCs w:val="24"/>
        </w:rPr>
        <w:t>enin 4.1 b), c), ose d) ka ndodhur dhe nuk është eliminuar brenda një periudhe të përcaktuar nga KfW-ja, e cila, megjithatë do jetë të paktën 30 ditë, atëherë KfW</w:t>
      </w:r>
      <w:r w:rsidR="002E1821">
        <w:rPr>
          <w:rFonts w:ascii="Garamond" w:hAnsi="Garamond"/>
          <w:szCs w:val="24"/>
        </w:rPr>
        <w:t>-ja</w:t>
      </w:r>
      <w:r w:rsidR="00CB0154" w:rsidRPr="00CB0154">
        <w:rPr>
          <w:rFonts w:ascii="Garamond" w:hAnsi="Garamond"/>
          <w:szCs w:val="24"/>
        </w:rPr>
        <w:t>:</w:t>
      </w:r>
    </w:p>
    <w:p w14:paraId="3234728E" w14:textId="254544E0" w:rsidR="00CB0154" w:rsidRPr="00CB0154" w:rsidRDefault="00D37A96" w:rsidP="00CB0154">
      <w:pPr>
        <w:ind w:firstLine="284"/>
        <w:jc w:val="both"/>
        <w:rPr>
          <w:rFonts w:ascii="Garamond" w:hAnsi="Garamond"/>
          <w:szCs w:val="24"/>
        </w:rPr>
      </w:pPr>
      <w:r>
        <w:rPr>
          <w:rFonts w:ascii="Garamond" w:hAnsi="Garamond"/>
          <w:szCs w:val="24"/>
        </w:rPr>
        <w:t xml:space="preserve">a) </w:t>
      </w:r>
      <w:r w:rsidR="00CB0154" w:rsidRPr="00CB0154">
        <w:rPr>
          <w:rFonts w:ascii="Garamond" w:hAnsi="Garamond"/>
          <w:szCs w:val="24"/>
        </w:rPr>
        <w:t xml:space="preserve">në rastet e specifikuara në </w:t>
      </w:r>
      <w:r w:rsidR="002E1821">
        <w:rPr>
          <w:rFonts w:ascii="Garamond" w:hAnsi="Garamond"/>
          <w:szCs w:val="24"/>
        </w:rPr>
        <w:t>n</w:t>
      </w:r>
      <w:r w:rsidR="00CB0154" w:rsidRPr="00CB0154">
        <w:rPr>
          <w:rFonts w:ascii="Garamond" w:hAnsi="Garamond"/>
          <w:szCs w:val="24"/>
        </w:rPr>
        <w:t xml:space="preserve">enin 4.1 b), mund të kërkojë shlyerjen e menjëhershme të të gjitha shumave të disbursuara; në rastin e </w:t>
      </w:r>
      <w:r w:rsidR="002E1821">
        <w:rPr>
          <w:rFonts w:ascii="Garamond" w:hAnsi="Garamond"/>
          <w:szCs w:val="24"/>
        </w:rPr>
        <w:t>n</w:t>
      </w:r>
      <w:r w:rsidR="00CB0154" w:rsidRPr="00CB0154">
        <w:rPr>
          <w:rFonts w:ascii="Garamond" w:hAnsi="Garamond"/>
          <w:szCs w:val="24"/>
        </w:rPr>
        <w:t>enit 4.1 d) mund të kërkojë shlyerjen e menjëhershme të atyre shumave, pagesa e të cilave tek Marrësi ose lënia me Marrësin përbën shkelje të ligjit të zbatueshëm;</w:t>
      </w:r>
    </w:p>
    <w:p w14:paraId="211B8B5A" w14:textId="7E6AD52E" w:rsidR="00CB0154" w:rsidRPr="00CB0154" w:rsidRDefault="00D37A96" w:rsidP="00CB0154">
      <w:pPr>
        <w:ind w:firstLine="284"/>
        <w:jc w:val="both"/>
        <w:rPr>
          <w:rFonts w:ascii="Garamond" w:hAnsi="Garamond"/>
          <w:szCs w:val="24"/>
        </w:rPr>
      </w:pPr>
      <w:r>
        <w:rPr>
          <w:rFonts w:ascii="Garamond" w:hAnsi="Garamond"/>
          <w:szCs w:val="24"/>
        </w:rPr>
        <w:t xml:space="preserve">b) </w:t>
      </w:r>
      <w:r w:rsidR="00CB0154" w:rsidRPr="00CB0154">
        <w:rPr>
          <w:rFonts w:ascii="Garamond" w:hAnsi="Garamond"/>
          <w:szCs w:val="24"/>
        </w:rPr>
        <w:t xml:space="preserve">në rastet e specifikuara në </w:t>
      </w:r>
      <w:r w:rsidR="002E1821">
        <w:rPr>
          <w:rFonts w:ascii="Garamond" w:hAnsi="Garamond"/>
          <w:szCs w:val="24"/>
        </w:rPr>
        <w:t>n</w:t>
      </w:r>
      <w:r w:rsidR="00CB0154" w:rsidRPr="00CB0154">
        <w:rPr>
          <w:rFonts w:ascii="Garamond" w:hAnsi="Garamond"/>
          <w:szCs w:val="24"/>
        </w:rPr>
        <w:t>enin 4.1 c), mund të kërkojë shlyerjen e menjëhershme të shumave për të cilat Agjencia Zbatuese e Projektit nuk mund të vërtetojë se janë përdorur për qëllimin e përcaktuar.</w:t>
      </w:r>
    </w:p>
    <w:p w14:paraId="38BDC666" w14:textId="77777777" w:rsidR="00CB0154" w:rsidRPr="00CB0154" w:rsidRDefault="00CB0154" w:rsidP="00CB0154">
      <w:pPr>
        <w:ind w:firstLine="284"/>
        <w:jc w:val="both"/>
        <w:rPr>
          <w:rFonts w:ascii="Garamond" w:hAnsi="Garamond"/>
          <w:szCs w:val="24"/>
        </w:rPr>
      </w:pPr>
    </w:p>
    <w:p w14:paraId="0608B6F2" w14:textId="77777777" w:rsidR="00D37A96" w:rsidRDefault="00CB0154" w:rsidP="00D37A96">
      <w:pPr>
        <w:jc w:val="center"/>
        <w:rPr>
          <w:rFonts w:ascii="Garamond" w:hAnsi="Garamond"/>
          <w:szCs w:val="24"/>
        </w:rPr>
      </w:pPr>
      <w:bookmarkStart w:id="16" w:name="_Toc523926640"/>
      <w:r w:rsidRPr="00CB0154">
        <w:rPr>
          <w:rFonts w:ascii="Garamond" w:hAnsi="Garamond"/>
          <w:szCs w:val="24"/>
        </w:rPr>
        <w:t>Neni 5</w:t>
      </w:r>
      <w:bookmarkEnd w:id="16"/>
    </w:p>
    <w:p w14:paraId="63711490" w14:textId="69E4207A" w:rsidR="00CB0154" w:rsidRPr="00D37A96" w:rsidRDefault="00CB0154" w:rsidP="00D37A96">
      <w:pPr>
        <w:jc w:val="center"/>
        <w:rPr>
          <w:rFonts w:ascii="Garamond" w:hAnsi="Garamond"/>
          <w:b/>
          <w:szCs w:val="24"/>
        </w:rPr>
      </w:pPr>
      <w:r w:rsidRPr="00D37A96">
        <w:rPr>
          <w:rFonts w:ascii="Garamond" w:hAnsi="Garamond"/>
          <w:b/>
          <w:szCs w:val="24"/>
        </w:rPr>
        <w:t xml:space="preserve">Kostot dhe </w:t>
      </w:r>
      <w:r w:rsidR="00F1399A" w:rsidRPr="00D37A96">
        <w:rPr>
          <w:rFonts w:ascii="Garamond" w:hAnsi="Garamond"/>
          <w:b/>
          <w:szCs w:val="24"/>
        </w:rPr>
        <w:t>detyrimet publike</w:t>
      </w:r>
    </w:p>
    <w:p w14:paraId="32716541" w14:textId="77777777" w:rsidR="00D37A96" w:rsidRDefault="00D37A96" w:rsidP="00CB0154">
      <w:pPr>
        <w:ind w:firstLine="284"/>
        <w:jc w:val="both"/>
        <w:rPr>
          <w:rFonts w:ascii="Garamond" w:hAnsi="Garamond"/>
          <w:szCs w:val="24"/>
        </w:rPr>
      </w:pPr>
    </w:p>
    <w:p w14:paraId="042ECC88" w14:textId="77777777" w:rsidR="00CB0154" w:rsidRPr="00CB0154" w:rsidRDefault="00CB0154" w:rsidP="00CB0154">
      <w:pPr>
        <w:ind w:firstLine="284"/>
        <w:jc w:val="both"/>
        <w:rPr>
          <w:rFonts w:ascii="Garamond" w:hAnsi="Garamond"/>
          <w:szCs w:val="24"/>
        </w:rPr>
      </w:pPr>
      <w:r w:rsidRPr="00CB0154">
        <w:rPr>
          <w:rFonts w:ascii="Garamond" w:hAnsi="Garamond"/>
          <w:szCs w:val="24"/>
        </w:rPr>
        <w:t>Marrësi nëpërmjet Agjencisë Zbatuese të Projektit mbulon të gjitha tatimet dhe detyrimet e tjera publike që akumulohen jashtë Republikës Federale Gjermane në lidhje me përfundimin dhe zbatimin e kësaj Marrëveshje, si dhe koston e transfertave dhe koston e konvertimit të shkaktuar në lidhje me disbursimin e kontributit financiar.</w:t>
      </w:r>
    </w:p>
    <w:p w14:paraId="6FBEDBEF" w14:textId="77777777" w:rsidR="00F1399A" w:rsidRDefault="00F1399A" w:rsidP="00D37A96">
      <w:pPr>
        <w:jc w:val="center"/>
        <w:rPr>
          <w:rFonts w:ascii="Garamond" w:hAnsi="Garamond"/>
          <w:szCs w:val="24"/>
        </w:rPr>
      </w:pPr>
      <w:bookmarkStart w:id="17" w:name="_Toc523926641"/>
    </w:p>
    <w:p w14:paraId="278BE864" w14:textId="77777777" w:rsidR="00D37A96" w:rsidRDefault="00CB0154" w:rsidP="00D37A96">
      <w:pPr>
        <w:jc w:val="center"/>
        <w:rPr>
          <w:rFonts w:ascii="Garamond" w:hAnsi="Garamond"/>
          <w:szCs w:val="24"/>
        </w:rPr>
      </w:pPr>
      <w:r w:rsidRPr="00CB0154">
        <w:rPr>
          <w:rFonts w:ascii="Garamond" w:hAnsi="Garamond"/>
          <w:szCs w:val="24"/>
        </w:rPr>
        <w:t>Neni 6</w:t>
      </w:r>
      <w:bookmarkEnd w:id="17"/>
    </w:p>
    <w:p w14:paraId="12692652" w14:textId="40288E74" w:rsidR="00CB0154" w:rsidRPr="00D37A96" w:rsidRDefault="00CB0154" w:rsidP="00D37A96">
      <w:pPr>
        <w:jc w:val="center"/>
        <w:rPr>
          <w:rFonts w:ascii="Garamond" w:hAnsi="Garamond"/>
          <w:b/>
          <w:szCs w:val="24"/>
        </w:rPr>
      </w:pPr>
      <w:r w:rsidRPr="00D37A96">
        <w:rPr>
          <w:rFonts w:ascii="Garamond" w:hAnsi="Garamond"/>
          <w:b/>
          <w:szCs w:val="24"/>
        </w:rPr>
        <w:t xml:space="preserve">Deklarimet </w:t>
      </w:r>
      <w:r w:rsidR="00F1399A" w:rsidRPr="00D37A96">
        <w:rPr>
          <w:rFonts w:ascii="Garamond" w:hAnsi="Garamond"/>
          <w:b/>
          <w:szCs w:val="24"/>
        </w:rPr>
        <w:t>kontraktuale dhe kompetencat e përfaqësimit</w:t>
      </w:r>
    </w:p>
    <w:p w14:paraId="1AFB38FB" w14:textId="77777777" w:rsidR="00D37A96" w:rsidRDefault="00D37A96" w:rsidP="00CB0154">
      <w:pPr>
        <w:ind w:firstLine="284"/>
        <w:jc w:val="both"/>
        <w:rPr>
          <w:rFonts w:ascii="Garamond" w:hAnsi="Garamond"/>
          <w:szCs w:val="24"/>
        </w:rPr>
      </w:pPr>
    </w:p>
    <w:p w14:paraId="66EFD202" w14:textId="08A0BB09" w:rsidR="00CB0154" w:rsidRPr="00CB0154" w:rsidRDefault="00D37A96" w:rsidP="00CB0154">
      <w:pPr>
        <w:ind w:firstLine="284"/>
        <w:jc w:val="both"/>
        <w:rPr>
          <w:rFonts w:ascii="Garamond" w:hAnsi="Garamond"/>
          <w:szCs w:val="24"/>
        </w:rPr>
      </w:pPr>
      <w:r>
        <w:rPr>
          <w:rFonts w:ascii="Garamond" w:hAnsi="Garamond"/>
          <w:szCs w:val="24"/>
        </w:rPr>
        <w:lastRenderedPageBreak/>
        <w:t xml:space="preserve">6.1 </w:t>
      </w:r>
      <w:r w:rsidR="00CB0154" w:rsidRPr="00CB0154">
        <w:rPr>
          <w:rFonts w:ascii="Garamond" w:hAnsi="Garamond"/>
          <w:szCs w:val="24"/>
        </w:rPr>
        <w:t>Ministri i Financave dhe Ekonomisë dhe ata persona të caktuar prej tij ose saj, kundrejt KfW-së dhe autorizohen nëpërmjet modeleve të nënshkrimeve të vërtetuara prej tij ose saj e përfaqësojnë Marrësin në zbatimin e kësaj Marrëveshjeje. Kryetari i Bashkisë së Tiranës dhe ata persona që caktohen prej tij ose kundrejt për KfW-së dhe autorizohen nëpërmjet modeleve të nënshkrimeve të vërtetuara prej tij ose saj, do përfaqësojnë Agjencinë Zbatuese të Projektit në ekzekutimin dhe zbatimin e kësaj Marrëveshjeje. Kompetencat e përfaqësimit nuk skadojnë derisa të jetë marrë prej KfW-së anulimi shprehimisht nga përfaqësuesit e autorizuar për atë kohë.</w:t>
      </w:r>
    </w:p>
    <w:p w14:paraId="195875BD" w14:textId="34F0B81B" w:rsidR="00CB0154" w:rsidRPr="00CB0154" w:rsidRDefault="00D37A96" w:rsidP="00CB0154">
      <w:pPr>
        <w:ind w:firstLine="284"/>
        <w:jc w:val="both"/>
        <w:rPr>
          <w:rFonts w:ascii="Garamond" w:hAnsi="Garamond"/>
          <w:szCs w:val="24"/>
        </w:rPr>
      </w:pPr>
      <w:r>
        <w:rPr>
          <w:rFonts w:ascii="Garamond" w:hAnsi="Garamond"/>
          <w:szCs w:val="24"/>
        </w:rPr>
        <w:t xml:space="preserve">6.2 </w:t>
      </w:r>
      <w:r w:rsidR="00CB0154" w:rsidRPr="00CB0154">
        <w:rPr>
          <w:rFonts w:ascii="Garamond" w:hAnsi="Garamond"/>
          <w:szCs w:val="24"/>
        </w:rPr>
        <w:t>Çdo ndryshim apo shtesë dhe çdo njoftim apo deklaratë nga palët kontraktuese në këtë Marrëveshje duhet të bëhet me shkrim. Ministri i Financave dhe Ekonomisë autorizohet të nënshkruajë çdo ndryshim që duhet të miratohet nga Këshilli i Ministrave. Ndryshimet e kësaj Marrëveshjeje që cenojnë vetëm periudhën e vlefshmërisë (</w:t>
      </w:r>
      <w:r w:rsidR="00F1399A" w:rsidRPr="00CB0154">
        <w:rPr>
          <w:rFonts w:ascii="Garamond" w:hAnsi="Garamond"/>
          <w:szCs w:val="24"/>
        </w:rPr>
        <w:t xml:space="preserve">neni </w:t>
      </w:r>
      <w:r w:rsidR="00CB0154" w:rsidRPr="00CB0154">
        <w:rPr>
          <w:rFonts w:ascii="Garamond" w:hAnsi="Garamond"/>
          <w:szCs w:val="24"/>
        </w:rPr>
        <w:t>3.4) nuk kërkojnë miratim paraprak nga Këshilli i Ministrave. Çdo njoftim apo deklaratë e tillë do të konsiderohet e marrë sapo të ketë mbërritur në adresën e mëposhtme të palës kontraktuese apo në ndonjë adrese tjetër të palës kontraktuese sipas njoftimit të bërë palës tjetër kontraktuese:</w:t>
      </w:r>
    </w:p>
    <w:p w14:paraId="71A9936C" w14:textId="77777777" w:rsidR="00CB0154" w:rsidRPr="00CB0154" w:rsidRDefault="00CB0154" w:rsidP="00CB0154">
      <w:pPr>
        <w:ind w:firstLine="284"/>
        <w:jc w:val="both"/>
        <w:rPr>
          <w:rFonts w:ascii="Garamond" w:hAnsi="Garamond"/>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52"/>
        <w:gridCol w:w="5635"/>
      </w:tblGrid>
      <w:tr w:rsidR="00D37A96" w14:paraId="4B6FFE97" w14:textId="77777777" w:rsidTr="007C524B">
        <w:tc>
          <w:tcPr>
            <w:tcW w:w="3652" w:type="dxa"/>
          </w:tcPr>
          <w:p w14:paraId="1545EF3B" w14:textId="4A8D048C" w:rsidR="00D37A96" w:rsidRDefault="00D37A96" w:rsidP="00CB0154">
            <w:pPr>
              <w:jc w:val="both"/>
              <w:rPr>
                <w:rFonts w:ascii="Garamond" w:hAnsi="Garamond"/>
                <w:szCs w:val="24"/>
              </w:rPr>
            </w:pPr>
            <w:r w:rsidRPr="00CB0154">
              <w:rPr>
                <w:rFonts w:ascii="Garamond" w:hAnsi="Garamond"/>
                <w:szCs w:val="24"/>
              </w:rPr>
              <w:t>Për KfW-në</w:t>
            </w:r>
          </w:p>
        </w:tc>
        <w:tc>
          <w:tcPr>
            <w:tcW w:w="5635" w:type="dxa"/>
          </w:tcPr>
          <w:p w14:paraId="1C394652" w14:textId="77777777" w:rsidR="00D37A96" w:rsidRDefault="00D37A96" w:rsidP="00CB0154">
            <w:pPr>
              <w:jc w:val="both"/>
              <w:rPr>
                <w:rFonts w:ascii="Garamond" w:hAnsi="Garamond"/>
                <w:szCs w:val="24"/>
              </w:rPr>
            </w:pPr>
            <w:r w:rsidRPr="00CB0154">
              <w:rPr>
                <w:rFonts w:ascii="Garamond" w:hAnsi="Garamond"/>
                <w:szCs w:val="24"/>
              </w:rPr>
              <w:t>KfW</w:t>
            </w:r>
          </w:p>
          <w:p w14:paraId="77B52ED5" w14:textId="77777777" w:rsidR="00D37A96" w:rsidRDefault="00D37A96" w:rsidP="00CB0154">
            <w:pPr>
              <w:jc w:val="both"/>
              <w:rPr>
                <w:rFonts w:ascii="Garamond" w:hAnsi="Garamond"/>
                <w:szCs w:val="24"/>
              </w:rPr>
            </w:pPr>
            <w:r>
              <w:rPr>
                <w:rFonts w:ascii="Garamond" w:hAnsi="Garamond"/>
                <w:szCs w:val="24"/>
              </w:rPr>
              <w:t xml:space="preserve">Postfach 11 11 </w:t>
            </w:r>
            <w:r w:rsidRPr="00CB0154">
              <w:rPr>
                <w:rFonts w:ascii="Garamond" w:hAnsi="Garamond"/>
                <w:szCs w:val="24"/>
              </w:rPr>
              <w:t>41</w:t>
            </w:r>
          </w:p>
          <w:p w14:paraId="1D6CEF0E" w14:textId="77777777" w:rsidR="00D37A96" w:rsidRDefault="00D37A96" w:rsidP="00CB0154">
            <w:pPr>
              <w:jc w:val="both"/>
              <w:rPr>
                <w:rFonts w:ascii="Garamond" w:hAnsi="Garamond"/>
                <w:szCs w:val="24"/>
              </w:rPr>
            </w:pPr>
            <w:r w:rsidRPr="00CB0154">
              <w:rPr>
                <w:rFonts w:ascii="Garamond" w:hAnsi="Garamond"/>
                <w:szCs w:val="24"/>
              </w:rPr>
              <w:t>60046 Frankfurt am Main</w:t>
            </w:r>
          </w:p>
          <w:p w14:paraId="321C8E23" w14:textId="77777777" w:rsidR="00B44EE6" w:rsidRDefault="00B44EE6" w:rsidP="00CB0154">
            <w:pPr>
              <w:jc w:val="both"/>
              <w:rPr>
                <w:rFonts w:ascii="Garamond" w:hAnsi="Garamond"/>
                <w:szCs w:val="24"/>
              </w:rPr>
            </w:pPr>
            <w:r w:rsidRPr="00CB0154">
              <w:rPr>
                <w:rFonts w:ascii="Garamond" w:hAnsi="Garamond"/>
                <w:szCs w:val="24"/>
              </w:rPr>
              <w:t>Federal Republic of Germany</w:t>
            </w:r>
          </w:p>
          <w:p w14:paraId="2246F96A" w14:textId="77777777" w:rsidR="00B44EE6" w:rsidRPr="00CB0154" w:rsidRDefault="00B44EE6" w:rsidP="00B44EE6">
            <w:pPr>
              <w:jc w:val="both"/>
              <w:rPr>
                <w:rFonts w:ascii="Garamond" w:hAnsi="Garamond"/>
                <w:szCs w:val="24"/>
              </w:rPr>
            </w:pPr>
            <w:r w:rsidRPr="00CB0154">
              <w:rPr>
                <w:rFonts w:ascii="Garamond" w:hAnsi="Garamond"/>
                <w:szCs w:val="24"/>
              </w:rPr>
              <w:t>(Republika Federale e Gjermanisë)</w:t>
            </w:r>
          </w:p>
          <w:p w14:paraId="36F761CE" w14:textId="6E720B53" w:rsidR="00B44EE6" w:rsidRDefault="00B44EE6" w:rsidP="00CB0154">
            <w:pPr>
              <w:jc w:val="both"/>
              <w:rPr>
                <w:rFonts w:ascii="Garamond" w:hAnsi="Garamond"/>
                <w:szCs w:val="24"/>
              </w:rPr>
            </w:pPr>
            <w:r w:rsidRPr="00CB0154">
              <w:rPr>
                <w:rFonts w:ascii="Garamond" w:hAnsi="Garamond"/>
                <w:szCs w:val="24"/>
              </w:rPr>
              <w:t>Faks: +49 69 7431-2944</w:t>
            </w:r>
          </w:p>
        </w:tc>
      </w:tr>
      <w:tr w:rsidR="00B44EE6" w14:paraId="5895ADD2" w14:textId="77777777" w:rsidTr="007C524B">
        <w:tc>
          <w:tcPr>
            <w:tcW w:w="3652" w:type="dxa"/>
          </w:tcPr>
          <w:p w14:paraId="39019834" w14:textId="77777777" w:rsidR="00B44EE6" w:rsidRPr="00CB0154" w:rsidRDefault="00B44EE6" w:rsidP="00CB0154">
            <w:pPr>
              <w:jc w:val="both"/>
              <w:rPr>
                <w:rFonts w:ascii="Garamond" w:hAnsi="Garamond"/>
                <w:szCs w:val="24"/>
              </w:rPr>
            </w:pPr>
          </w:p>
        </w:tc>
        <w:tc>
          <w:tcPr>
            <w:tcW w:w="5635" w:type="dxa"/>
          </w:tcPr>
          <w:p w14:paraId="0D38D6D0" w14:textId="77777777" w:rsidR="00B44EE6" w:rsidRPr="00CB0154" w:rsidRDefault="00B44EE6" w:rsidP="00CB0154">
            <w:pPr>
              <w:jc w:val="both"/>
              <w:rPr>
                <w:rFonts w:ascii="Garamond" w:hAnsi="Garamond"/>
                <w:szCs w:val="24"/>
              </w:rPr>
            </w:pPr>
          </w:p>
        </w:tc>
      </w:tr>
      <w:tr w:rsidR="00D37A96" w14:paraId="695C781B" w14:textId="77777777" w:rsidTr="007C524B">
        <w:tc>
          <w:tcPr>
            <w:tcW w:w="3652" w:type="dxa"/>
          </w:tcPr>
          <w:p w14:paraId="2286D022" w14:textId="1E05BA95" w:rsidR="00D37A96" w:rsidRDefault="00B44EE6" w:rsidP="00CB0154">
            <w:pPr>
              <w:jc w:val="both"/>
              <w:rPr>
                <w:rFonts w:ascii="Garamond" w:hAnsi="Garamond"/>
                <w:szCs w:val="24"/>
              </w:rPr>
            </w:pPr>
            <w:r w:rsidRPr="00CB0154">
              <w:rPr>
                <w:rFonts w:ascii="Garamond" w:hAnsi="Garamond"/>
                <w:szCs w:val="24"/>
              </w:rPr>
              <w:t>Për Marrësin:</w:t>
            </w:r>
          </w:p>
        </w:tc>
        <w:tc>
          <w:tcPr>
            <w:tcW w:w="5635" w:type="dxa"/>
          </w:tcPr>
          <w:p w14:paraId="2A34F144" w14:textId="77777777" w:rsidR="00D37A96" w:rsidRDefault="00B44EE6" w:rsidP="00CB0154">
            <w:pPr>
              <w:jc w:val="both"/>
              <w:rPr>
                <w:rFonts w:ascii="Garamond" w:hAnsi="Garamond"/>
                <w:szCs w:val="24"/>
              </w:rPr>
            </w:pPr>
            <w:r w:rsidRPr="00CB0154">
              <w:rPr>
                <w:rFonts w:ascii="Garamond" w:hAnsi="Garamond"/>
                <w:szCs w:val="24"/>
              </w:rPr>
              <w:t>Ministria e Financave dhe Ekonomisë</w:t>
            </w:r>
          </w:p>
          <w:p w14:paraId="5DFDB144" w14:textId="603792DE" w:rsidR="00B44EE6" w:rsidRDefault="00B44EE6" w:rsidP="00CB0154">
            <w:pPr>
              <w:jc w:val="both"/>
              <w:rPr>
                <w:rFonts w:ascii="Garamond" w:hAnsi="Garamond"/>
                <w:szCs w:val="24"/>
              </w:rPr>
            </w:pPr>
            <w:r w:rsidRPr="00CB0154">
              <w:rPr>
                <w:rFonts w:ascii="Garamond" w:hAnsi="Garamond"/>
                <w:szCs w:val="24"/>
              </w:rPr>
              <w:t>Bulevardi Dëshmorët e Kombit</w:t>
            </w:r>
            <w:r>
              <w:rPr>
                <w:rFonts w:ascii="Garamond" w:hAnsi="Garamond"/>
                <w:szCs w:val="24"/>
              </w:rPr>
              <w:t>,</w:t>
            </w:r>
            <w:r w:rsidRPr="00CB0154">
              <w:rPr>
                <w:rFonts w:ascii="Garamond" w:hAnsi="Garamond"/>
                <w:szCs w:val="24"/>
              </w:rPr>
              <w:t xml:space="preserve"> </w:t>
            </w:r>
            <w:r w:rsidR="00F1399A">
              <w:rPr>
                <w:rFonts w:ascii="Garamond" w:hAnsi="Garamond"/>
                <w:szCs w:val="24"/>
              </w:rPr>
              <w:t>n</w:t>
            </w:r>
            <w:r w:rsidRPr="00CB0154">
              <w:rPr>
                <w:rFonts w:ascii="Garamond" w:hAnsi="Garamond"/>
                <w:szCs w:val="24"/>
              </w:rPr>
              <w:t>r. 3</w:t>
            </w:r>
          </w:p>
          <w:p w14:paraId="28EB63B2" w14:textId="092046B1" w:rsidR="00B44EE6" w:rsidRDefault="00B44EE6" w:rsidP="00CB0154">
            <w:pPr>
              <w:jc w:val="both"/>
              <w:rPr>
                <w:rFonts w:ascii="Garamond" w:hAnsi="Garamond"/>
                <w:szCs w:val="24"/>
              </w:rPr>
            </w:pPr>
            <w:r w:rsidRPr="00CB0154">
              <w:rPr>
                <w:rFonts w:ascii="Garamond" w:hAnsi="Garamond"/>
                <w:szCs w:val="24"/>
              </w:rPr>
              <w:t>Tiranë</w:t>
            </w:r>
          </w:p>
        </w:tc>
      </w:tr>
      <w:tr w:rsidR="00B44EE6" w14:paraId="6131767D" w14:textId="77777777" w:rsidTr="007C524B">
        <w:tc>
          <w:tcPr>
            <w:tcW w:w="3652" w:type="dxa"/>
          </w:tcPr>
          <w:p w14:paraId="3DCD4A37" w14:textId="77777777" w:rsidR="00B44EE6" w:rsidRPr="00CB0154" w:rsidRDefault="00B44EE6" w:rsidP="00CB0154">
            <w:pPr>
              <w:jc w:val="both"/>
              <w:rPr>
                <w:rFonts w:ascii="Garamond" w:hAnsi="Garamond"/>
                <w:szCs w:val="24"/>
              </w:rPr>
            </w:pPr>
          </w:p>
        </w:tc>
        <w:tc>
          <w:tcPr>
            <w:tcW w:w="5635" w:type="dxa"/>
          </w:tcPr>
          <w:p w14:paraId="07A50806" w14:textId="77777777" w:rsidR="00B44EE6" w:rsidRPr="00CB0154" w:rsidRDefault="00B44EE6" w:rsidP="00CB0154">
            <w:pPr>
              <w:jc w:val="both"/>
              <w:rPr>
                <w:rFonts w:ascii="Garamond" w:hAnsi="Garamond"/>
                <w:szCs w:val="24"/>
              </w:rPr>
            </w:pPr>
          </w:p>
        </w:tc>
      </w:tr>
      <w:tr w:rsidR="00D37A96" w14:paraId="36E4E885" w14:textId="77777777" w:rsidTr="007C524B">
        <w:tc>
          <w:tcPr>
            <w:tcW w:w="3652" w:type="dxa"/>
          </w:tcPr>
          <w:p w14:paraId="1B7898D9" w14:textId="1C0E8242" w:rsidR="00D37A96" w:rsidRDefault="00B44EE6" w:rsidP="00CB0154">
            <w:pPr>
              <w:jc w:val="both"/>
              <w:rPr>
                <w:rFonts w:ascii="Garamond" w:hAnsi="Garamond"/>
                <w:szCs w:val="24"/>
              </w:rPr>
            </w:pPr>
            <w:r w:rsidRPr="00CB0154">
              <w:rPr>
                <w:rFonts w:ascii="Garamond" w:hAnsi="Garamond"/>
                <w:szCs w:val="24"/>
              </w:rPr>
              <w:t>Për Agjencinë Zbatuese të Projektit</w:t>
            </w:r>
            <w:r>
              <w:rPr>
                <w:rFonts w:ascii="Garamond" w:hAnsi="Garamond"/>
                <w:szCs w:val="24"/>
              </w:rPr>
              <w:t>:</w:t>
            </w:r>
          </w:p>
        </w:tc>
        <w:tc>
          <w:tcPr>
            <w:tcW w:w="5635" w:type="dxa"/>
          </w:tcPr>
          <w:p w14:paraId="54868D6A" w14:textId="77777777" w:rsidR="00D37A96" w:rsidRDefault="00B44EE6" w:rsidP="00CB0154">
            <w:pPr>
              <w:jc w:val="both"/>
              <w:rPr>
                <w:rFonts w:ascii="Garamond" w:hAnsi="Garamond"/>
                <w:szCs w:val="24"/>
              </w:rPr>
            </w:pPr>
            <w:r w:rsidRPr="00CB0154">
              <w:rPr>
                <w:rFonts w:ascii="Garamond" w:hAnsi="Garamond"/>
                <w:szCs w:val="24"/>
              </w:rPr>
              <w:t>Bashkia e Tiranës</w:t>
            </w:r>
          </w:p>
          <w:p w14:paraId="47E7D904" w14:textId="545E2DF8" w:rsidR="00B44EE6" w:rsidRDefault="00B44EE6" w:rsidP="00CB0154">
            <w:pPr>
              <w:jc w:val="both"/>
              <w:rPr>
                <w:rFonts w:ascii="Garamond" w:hAnsi="Garamond"/>
                <w:szCs w:val="24"/>
              </w:rPr>
            </w:pPr>
            <w:r w:rsidRPr="00CB0154">
              <w:rPr>
                <w:rFonts w:ascii="Garamond" w:hAnsi="Garamond"/>
                <w:szCs w:val="24"/>
              </w:rPr>
              <w:t xml:space="preserve">Sheshi </w:t>
            </w:r>
            <w:r w:rsidR="00BB2BE7">
              <w:rPr>
                <w:rFonts w:ascii="Garamond" w:hAnsi="Garamond"/>
                <w:szCs w:val="24"/>
              </w:rPr>
              <w:t>“</w:t>
            </w:r>
            <w:r w:rsidRPr="00CB0154">
              <w:rPr>
                <w:rFonts w:ascii="Garamond" w:hAnsi="Garamond"/>
                <w:szCs w:val="24"/>
              </w:rPr>
              <w:t>Skënderbej</w:t>
            </w:r>
            <w:r w:rsidR="00BB2BE7">
              <w:rPr>
                <w:rFonts w:ascii="Garamond" w:hAnsi="Garamond"/>
                <w:szCs w:val="24"/>
              </w:rPr>
              <w:t>”</w:t>
            </w:r>
            <w:r w:rsidRPr="00CB0154">
              <w:rPr>
                <w:rFonts w:ascii="Garamond" w:hAnsi="Garamond"/>
                <w:szCs w:val="24"/>
              </w:rPr>
              <w:t xml:space="preserve">, </w:t>
            </w:r>
            <w:r w:rsidR="00F1399A">
              <w:rPr>
                <w:rFonts w:ascii="Garamond" w:hAnsi="Garamond"/>
                <w:szCs w:val="24"/>
              </w:rPr>
              <w:t>n</w:t>
            </w:r>
            <w:r w:rsidRPr="00CB0154">
              <w:rPr>
                <w:rFonts w:ascii="Garamond" w:hAnsi="Garamond"/>
                <w:szCs w:val="24"/>
              </w:rPr>
              <w:t>r. 2,</w:t>
            </w:r>
          </w:p>
          <w:p w14:paraId="3F5CA4F3" w14:textId="77777777" w:rsidR="00B44EE6" w:rsidRDefault="00B44EE6" w:rsidP="00CB0154">
            <w:pPr>
              <w:jc w:val="both"/>
              <w:rPr>
                <w:rFonts w:ascii="Garamond" w:hAnsi="Garamond"/>
                <w:szCs w:val="24"/>
              </w:rPr>
            </w:pPr>
            <w:r w:rsidRPr="00CB0154">
              <w:rPr>
                <w:rFonts w:ascii="Garamond" w:hAnsi="Garamond"/>
                <w:szCs w:val="24"/>
              </w:rPr>
              <w:t>Kodi postar 1001,</w:t>
            </w:r>
          </w:p>
          <w:p w14:paraId="7C8C8C07" w14:textId="5A37719D" w:rsidR="00B44EE6" w:rsidRDefault="00B44EE6" w:rsidP="00CB0154">
            <w:pPr>
              <w:jc w:val="both"/>
              <w:rPr>
                <w:rFonts w:ascii="Garamond" w:hAnsi="Garamond"/>
                <w:szCs w:val="24"/>
              </w:rPr>
            </w:pPr>
            <w:r w:rsidRPr="00CB0154">
              <w:rPr>
                <w:rFonts w:ascii="Garamond" w:hAnsi="Garamond"/>
                <w:szCs w:val="24"/>
              </w:rPr>
              <w:t>Tirana</w:t>
            </w:r>
          </w:p>
        </w:tc>
      </w:tr>
    </w:tbl>
    <w:p w14:paraId="3F0AAB5B" w14:textId="77777777" w:rsidR="00CB0154" w:rsidRPr="00CB0154" w:rsidRDefault="00CB0154" w:rsidP="00CB0154">
      <w:pPr>
        <w:ind w:firstLine="284"/>
        <w:jc w:val="both"/>
        <w:rPr>
          <w:rFonts w:ascii="Garamond" w:hAnsi="Garamond"/>
          <w:szCs w:val="24"/>
        </w:rPr>
      </w:pPr>
    </w:p>
    <w:p w14:paraId="175CA198" w14:textId="416DE932" w:rsidR="00CB0154" w:rsidRPr="00CB0154" w:rsidRDefault="007C524B" w:rsidP="00CB0154">
      <w:pPr>
        <w:ind w:firstLine="284"/>
        <w:jc w:val="both"/>
        <w:rPr>
          <w:rFonts w:ascii="Garamond" w:hAnsi="Garamond"/>
          <w:szCs w:val="24"/>
        </w:rPr>
      </w:pPr>
      <w:r>
        <w:rPr>
          <w:rFonts w:ascii="Garamond" w:hAnsi="Garamond"/>
          <w:szCs w:val="24"/>
        </w:rPr>
        <w:t xml:space="preserve">6.3 </w:t>
      </w:r>
      <w:r w:rsidR="00CB0154" w:rsidRPr="00CB0154">
        <w:rPr>
          <w:rFonts w:ascii="Garamond" w:hAnsi="Garamond"/>
          <w:szCs w:val="24"/>
        </w:rPr>
        <w:t xml:space="preserve">Ndryshimet në këtë Marrëveshje që prekin vetëm marrëdhëniet ligjore ndërmjet KfW-së dhe Marrësit nuk do të </w:t>
      </w:r>
      <w:r w:rsidR="00F1399A" w:rsidRPr="00CB0154">
        <w:rPr>
          <w:rFonts w:ascii="Garamond" w:hAnsi="Garamond"/>
          <w:szCs w:val="24"/>
        </w:rPr>
        <w:t>kërkojnë</w:t>
      </w:r>
      <w:r w:rsidR="00CB0154" w:rsidRPr="00CB0154">
        <w:rPr>
          <w:rFonts w:ascii="Garamond" w:hAnsi="Garamond"/>
          <w:szCs w:val="24"/>
        </w:rPr>
        <w:t xml:space="preserve"> miratimin e Agjencisë Zbatuese të Projektit.</w:t>
      </w:r>
    </w:p>
    <w:p w14:paraId="57B00E66" w14:textId="77777777" w:rsidR="00CB0154" w:rsidRPr="00CB0154" w:rsidRDefault="00CB0154" w:rsidP="00CB0154">
      <w:pPr>
        <w:ind w:firstLine="284"/>
        <w:jc w:val="both"/>
        <w:rPr>
          <w:rFonts w:ascii="Garamond" w:hAnsi="Garamond"/>
          <w:szCs w:val="24"/>
        </w:rPr>
      </w:pPr>
    </w:p>
    <w:p w14:paraId="2865114B" w14:textId="054DC947" w:rsidR="007C524B" w:rsidRDefault="007C524B" w:rsidP="007C524B">
      <w:pPr>
        <w:jc w:val="center"/>
        <w:rPr>
          <w:rFonts w:ascii="Garamond" w:hAnsi="Garamond"/>
          <w:szCs w:val="24"/>
        </w:rPr>
      </w:pPr>
      <w:bookmarkStart w:id="18" w:name="_Toc523926642"/>
      <w:r>
        <w:rPr>
          <w:rFonts w:ascii="Garamond" w:hAnsi="Garamond"/>
          <w:szCs w:val="24"/>
        </w:rPr>
        <w:t>Neni 7</w:t>
      </w:r>
    </w:p>
    <w:p w14:paraId="18253227" w14:textId="485523DE" w:rsidR="00CB0154" w:rsidRPr="007C524B" w:rsidRDefault="00CB0154" w:rsidP="007C524B">
      <w:pPr>
        <w:jc w:val="center"/>
        <w:rPr>
          <w:rFonts w:ascii="Garamond" w:hAnsi="Garamond"/>
          <w:b/>
          <w:szCs w:val="24"/>
        </w:rPr>
      </w:pPr>
      <w:r w:rsidRPr="007C524B">
        <w:rPr>
          <w:rFonts w:ascii="Garamond" w:hAnsi="Garamond"/>
          <w:b/>
          <w:szCs w:val="24"/>
        </w:rPr>
        <w:t>Shërbimet e Ekspertëve</w:t>
      </w:r>
      <w:bookmarkEnd w:id="18"/>
    </w:p>
    <w:p w14:paraId="10E94F48" w14:textId="77777777" w:rsidR="007C524B" w:rsidRDefault="007C524B" w:rsidP="00CB0154">
      <w:pPr>
        <w:ind w:firstLine="284"/>
        <w:jc w:val="both"/>
        <w:rPr>
          <w:rFonts w:ascii="Garamond" w:hAnsi="Garamond"/>
          <w:szCs w:val="24"/>
        </w:rPr>
      </w:pPr>
    </w:p>
    <w:p w14:paraId="6601C680" w14:textId="6FB079FC" w:rsidR="00CB0154" w:rsidRPr="00CB0154" w:rsidRDefault="007C524B" w:rsidP="00CB0154">
      <w:pPr>
        <w:ind w:firstLine="284"/>
        <w:jc w:val="both"/>
        <w:rPr>
          <w:rFonts w:ascii="Garamond" w:hAnsi="Garamond"/>
          <w:szCs w:val="24"/>
        </w:rPr>
      </w:pPr>
      <w:r>
        <w:rPr>
          <w:rFonts w:ascii="Garamond" w:hAnsi="Garamond"/>
          <w:szCs w:val="24"/>
        </w:rPr>
        <w:t xml:space="preserve">7.1 </w:t>
      </w:r>
      <w:r w:rsidR="00CB0154" w:rsidRPr="00CB0154">
        <w:rPr>
          <w:rFonts w:ascii="Garamond" w:hAnsi="Garamond"/>
          <w:szCs w:val="24"/>
        </w:rPr>
        <w:t>Agjencia Zbatuese e Projektit</w:t>
      </w:r>
    </w:p>
    <w:p w14:paraId="6D290F83" w14:textId="45AEA396" w:rsidR="00CB0154" w:rsidRPr="00CB0154" w:rsidRDefault="007C524B" w:rsidP="00CB0154">
      <w:pPr>
        <w:ind w:firstLine="284"/>
        <w:jc w:val="both"/>
        <w:rPr>
          <w:rFonts w:ascii="Garamond" w:hAnsi="Garamond"/>
          <w:szCs w:val="24"/>
        </w:rPr>
      </w:pPr>
      <w:r>
        <w:rPr>
          <w:rFonts w:ascii="Garamond" w:hAnsi="Garamond"/>
          <w:szCs w:val="24"/>
        </w:rPr>
        <w:t xml:space="preserve">a) </w:t>
      </w:r>
      <w:r w:rsidR="00CB0154" w:rsidRPr="00CB0154">
        <w:rPr>
          <w:rFonts w:ascii="Garamond" w:hAnsi="Garamond"/>
          <w:szCs w:val="24"/>
        </w:rPr>
        <w:t>do i caktojë Shërbimet e Ekspertit konsulentëve të pavarur të kualifikuar (</w:t>
      </w:r>
      <w:r w:rsidR="00BB2BE7">
        <w:rPr>
          <w:rFonts w:ascii="Garamond" w:hAnsi="Garamond"/>
          <w:szCs w:val="24"/>
        </w:rPr>
        <w:t>“</w:t>
      </w:r>
      <w:r w:rsidR="00CB0154" w:rsidRPr="00CB0154">
        <w:rPr>
          <w:rFonts w:ascii="Garamond" w:hAnsi="Garamond"/>
          <w:szCs w:val="24"/>
        </w:rPr>
        <w:t>Konsulenti</w:t>
      </w:r>
      <w:r w:rsidR="00BB2BE7">
        <w:rPr>
          <w:rFonts w:ascii="Garamond" w:hAnsi="Garamond"/>
          <w:szCs w:val="24"/>
        </w:rPr>
        <w:t>”</w:t>
      </w:r>
      <w:r w:rsidR="00CB0154" w:rsidRPr="00CB0154">
        <w:rPr>
          <w:rFonts w:ascii="Garamond" w:hAnsi="Garamond"/>
          <w:szCs w:val="24"/>
        </w:rPr>
        <w:t>) me praktika të qëndrueshme financiare dhe inxhinierike, në përputhje me standardet mjedisore dhe sociale dhe në thelb, në përputhje me konceptin e projektit tëdakordësuar ndërmjet Agjencisë Zbatuese të Projektit dhe KfW-së për Shërbime Ekspertësh;</w:t>
      </w:r>
    </w:p>
    <w:p w14:paraId="5B450DD3" w14:textId="18759A61" w:rsidR="00CB0154" w:rsidRPr="00CB0154" w:rsidRDefault="007C524B" w:rsidP="00CB0154">
      <w:pPr>
        <w:ind w:firstLine="284"/>
        <w:jc w:val="both"/>
        <w:rPr>
          <w:rFonts w:ascii="Garamond" w:hAnsi="Garamond"/>
          <w:szCs w:val="24"/>
        </w:rPr>
      </w:pPr>
      <w:r>
        <w:rPr>
          <w:rFonts w:ascii="Garamond" w:hAnsi="Garamond"/>
          <w:szCs w:val="24"/>
        </w:rPr>
        <w:t xml:space="preserve">b) </w:t>
      </w:r>
      <w:r w:rsidR="00CB0154" w:rsidRPr="00CB0154">
        <w:rPr>
          <w:rFonts w:ascii="Garamond" w:hAnsi="Garamond"/>
          <w:szCs w:val="24"/>
        </w:rPr>
        <w:t xml:space="preserve">në vijim të parapërzgjedhjes dhe tenderimit konkurrues ndërkombëtar publik, do t’i japë </w:t>
      </w:r>
      <w:r w:rsidR="00F1399A" w:rsidRPr="00CB0154">
        <w:rPr>
          <w:rFonts w:ascii="Garamond" w:hAnsi="Garamond"/>
          <w:szCs w:val="24"/>
        </w:rPr>
        <w:t xml:space="preserve">kontratën e konsulencës </w:t>
      </w:r>
      <w:r w:rsidR="00CB0154" w:rsidRPr="00CB0154">
        <w:rPr>
          <w:rFonts w:ascii="Garamond" w:hAnsi="Garamond"/>
          <w:szCs w:val="24"/>
        </w:rPr>
        <w:t xml:space="preserve">një Konsulenti të kualifikuar të pavarur. Procedura për Dhënien e </w:t>
      </w:r>
      <w:r w:rsidR="00F1399A" w:rsidRPr="00CB0154">
        <w:rPr>
          <w:rFonts w:ascii="Garamond" w:hAnsi="Garamond"/>
          <w:szCs w:val="24"/>
        </w:rPr>
        <w:t xml:space="preserve">kontratës së konsulencës </w:t>
      </w:r>
      <w:r w:rsidR="00CB0154" w:rsidRPr="00CB0154">
        <w:rPr>
          <w:rFonts w:ascii="Garamond" w:hAnsi="Garamond"/>
          <w:szCs w:val="24"/>
        </w:rPr>
        <w:t xml:space="preserve">do të zbatohet sipas </w:t>
      </w:r>
      <w:r w:rsidR="00BB2BE7">
        <w:rPr>
          <w:rFonts w:ascii="Garamond" w:hAnsi="Garamond"/>
          <w:szCs w:val="24"/>
        </w:rPr>
        <w:t>“</w:t>
      </w:r>
      <w:r w:rsidR="00CB0154" w:rsidRPr="00CB0154">
        <w:rPr>
          <w:rFonts w:ascii="Garamond" w:hAnsi="Garamond"/>
          <w:szCs w:val="24"/>
        </w:rPr>
        <w:t xml:space="preserve">Udhëzimeve për </w:t>
      </w:r>
      <w:r w:rsidR="00F1399A" w:rsidRPr="00CB0154">
        <w:rPr>
          <w:rFonts w:ascii="Garamond" w:hAnsi="Garamond"/>
          <w:szCs w:val="24"/>
        </w:rPr>
        <w:t>caktimin e konsulentëve në bashkëpunimin financiar me vendet në zhvillim</w:t>
      </w:r>
      <w:r w:rsidR="00BB2BE7">
        <w:rPr>
          <w:rFonts w:ascii="Garamond" w:hAnsi="Garamond"/>
          <w:szCs w:val="24"/>
        </w:rPr>
        <w:t>”</w:t>
      </w:r>
      <w:r w:rsidR="00CB0154" w:rsidRPr="00CB0154">
        <w:rPr>
          <w:rFonts w:ascii="Garamond" w:hAnsi="Garamond"/>
          <w:szCs w:val="24"/>
        </w:rPr>
        <w:t xml:space="preserve"> (</w:t>
      </w:r>
      <w:r w:rsidR="00F1399A" w:rsidRPr="00CB0154">
        <w:rPr>
          <w:rFonts w:ascii="Garamond" w:hAnsi="Garamond"/>
          <w:szCs w:val="24"/>
        </w:rPr>
        <w:t xml:space="preserve">versioni janar </w:t>
      </w:r>
      <w:r w:rsidR="00CB0154" w:rsidRPr="00CB0154">
        <w:rPr>
          <w:rFonts w:ascii="Garamond" w:hAnsi="Garamond"/>
          <w:szCs w:val="24"/>
        </w:rPr>
        <w:t>2019 sikundër publikuar në faqen e KfW</w:t>
      </w:r>
      <w:r w:rsidR="00F1399A">
        <w:rPr>
          <w:rFonts w:ascii="Garamond" w:hAnsi="Garamond"/>
          <w:szCs w:val="24"/>
        </w:rPr>
        <w:t>-së</w:t>
      </w:r>
      <w:r w:rsidR="00CB0154" w:rsidRPr="00CB0154">
        <w:rPr>
          <w:rFonts w:ascii="Garamond" w:hAnsi="Garamond"/>
          <w:szCs w:val="24"/>
        </w:rPr>
        <w:t xml:space="preserve"> në datën e kësaj marrëveshje</w:t>
      </w:r>
      <w:r w:rsidR="00CB0154" w:rsidRPr="00F34732">
        <w:rPr>
          <w:rFonts w:ascii="Garamond" w:hAnsi="Garamond"/>
          <w:szCs w:val="24"/>
        </w:rPr>
        <w:t>)</w:t>
      </w:r>
      <w:r w:rsidR="00CB0154" w:rsidRPr="00F34732">
        <w:rPr>
          <w:rFonts w:ascii="Garamond" w:hAnsi="Garamond"/>
          <w:szCs w:val="24"/>
          <w:vertAlign w:val="superscript"/>
        </w:rPr>
        <w:footnoteReference w:id="2"/>
      </w:r>
      <w:r w:rsidR="00F34732">
        <w:rPr>
          <w:rFonts w:ascii="Garamond" w:hAnsi="Garamond"/>
          <w:szCs w:val="24"/>
        </w:rPr>
        <w:t>.</w:t>
      </w:r>
    </w:p>
    <w:p w14:paraId="03302D99" w14:textId="77777777" w:rsidR="00CB0154" w:rsidRPr="00CB0154" w:rsidRDefault="00CB0154" w:rsidP="00CB0154">
      <w:pPr>
        <w:ind w:firstLine="284"/>
        <w:jc w:val="both"/>
        <w:rPr>
          <w:rFonts w:ascii="Garamond" w:hAnsi="Garamond"/>
          <w:szCs w:val="24"/>
        </w:rPr>
      </w:pPr>
      <w:r w:rsidRPr="00CB0154">
        <w:rPr>
          <w:rFonts w:ascii="Garamond" w:hAnsi="Garamond"/>
          <w:szCs w:val="24"/>
        </w:rPr>
        <w:t>Për këtë qëllim, KfW-së do t’i jepet në kohën e duhur drafti i Kontratës së Konsulencës, dokumentet për kualifikimet e ekspertëve të zgjedhur dhe i gjithë  dokumentacioni tjetër i duhur, sipas kërkesës së KfW-së;</w:t>
      </w:r>
    </w:p>
    <w:p w14:paraId="6A52072B" w14:textId="674BE181" w:rsidR="00CB0154" w:rsidRPr="00CB0154" w:rsidRDefault="007C524B" w:rsidP="00CB0154">
      <w:pPr>
        <w:ind w:firstLine="284"/>
        <w:jc w:val="both"/>
        <w:rPr>
          <w:rFonts w:ascii="Garamond" w:hAnsi="Garamond"/>
          <w:szCs w:val="24"/>
        </w:rPr>
      </w:pPr>
      <w:r>
        <w:rPr>
          <w:rFonts w:ascii="Garamond" w:hAnsi="Garamond"/>
          <w:szCs w:val="24"/>
        </w:rPr>
        <w:t xml:space="preserve">c) </w:t>
      </w:r>
      <w:r w:rsidR="00CB0154" w:rsidRPr="00CB0154">
        <w:rPr>
          <w:rFonts w:ascii="Garamond" w:hAnsi="Garamond"/>
          <w:szCs w:val="24"/>
        </w:rPr>
        <w:t>do ruajë, ose do marrë masa për ruajtjen e librave dhe regjistrave që tregojnë në mënyrë të qartë të gjitha kostot e pësuara në lidhje me Shërbimet e Ekspertëve dhe që identifikojnë në mënyrë të qartë shërbimet e financuara nga Kontributi Financiar;</w:t>
      </w:r>
    </w:p>
    <w:p w14:paraId="67E9EC7D" w14:textId="6516F3A5" w:rsidR="00CB0154" w:rsidRPr="00CB0154" w:rsidRDefault="007C524B" w:rsidP="00CB0154">
      <w:pPr>
        <w:ind w:firstLine="284"/>
        <w:jc w:val="both"/>
        <w:rPr>
          <w:rFonts w:ascii="Garamond" w:hAnsi="Garamond"/>
          <w:szCs w:val="24"/>
        </w:rPr>
      </w:pPr>
      <w:r>
        <w:rPr>
          <w:rFonts w:ascii="Garamond" w:hAnsi="Garamond"/>
          <w:szCs w:val="24"/>
        </w:rPr>
        <w:t xml:space="preserve">d) </w:t>
      </w:r>
      <w:r w:rsidR="00CB0154" w:rsidRPr="00CB0154">
        <w:rPr>
          <w:rFonts w:ascii="Garamond" w:hAnsi="Garamond"/>
          <w:szCs w:val="24"/>
        </w:rPr>
        <w:t>do i mundësojë përfaqësuesve të KfW-së në çdo kohë të inspektojnë librat dhe regjistrimet e përmendura dhe të gjithë dokumentacionin tjetër të përshtatshëm për zbatimin e Shërbimeve të Ekspertëve;</w:t>
      </w:r>
    </w:p>
    <w:p w14:paraId="14226F86" w14:textId="294B599D" w:rsidR="00CB0154" w:rsidRPr="00CB0154" w:rsidRDefault="007C524B" w:rsidP="00CB0154">
      <w:pPr>
        <w:ind w:firstLine="284"/>
        <w:jc w:val="both"/>
        <w:rPr>
          <w:rFonts w:ascii="Garamond" w:hAnsi="Garamond"/>
          <w:szCs w:val="24"/>
        </w:rPr>
      </w:pPr>
      <w:r>
        <w:rPr>
          <w:rFonts w:ascii="Garamond" w:hAnsi="Garamond"/>
          <w:szCs w:val="24"/>
        </w:rPr>
        <w:t xml:space="preserve">e) </w:t>
      </w:r>
      <w:r w:rsidR="00CB0154" w:rsidRPr="00CB0154">
        <w:rPr>
          <w:rFonts w:ascii="Garamond" w:hAnsi="Garamond"/>
          <w:szCs w:val="24"/>
        </w:rPr>
        <w:t>do i japë KfW-së të gjitha informacionet dhe raportet për Shërbimet e Ekspertëve dhe për ecurinë e tyre të mëtejshme, sipas kërkesës së KfW-së;</w:t>
      </w:r>
    </w:p>
    <w:p w14:paraId="081D21AE" w14:textId="4FF955C4" w:rsidR="00CB0154" w:rsidRPr="00CB0154" w:rsidRDefault="007C524B" w:rsidP="00CB0154">
      <w:pPr>
        <w:ind w:firstLine="284"/>
        <w:jc w:val="both"/>
        <w:rPr>
          <w:rFonts w:ascii="Garamond" w:hAnsi="Garamond"/>
          <w:szCs w:val="24"/>
        </w:rPr>
      </w:pPr>
      <w:r>
        <w:rPr>
          <w:rFonts w:ascii="Garamond" w:hAnsi="Garamond"/>
          <w:szCs w:val="24"/>
        </w:rPr>
        <w:t xml:space="preserve">f) </w:t>
      </w:r>
      <w:r w:rsidR="00CB0154" w:rsidRPr="00CB0154">
        <w:rPr>
          <w:rFonts w:ascii="Garamond" w:hAnsi="Garamond"/>
          <w:szCs w:val="24"/>
        </w:rPr>
        <w:t>do komentojë për raportet e Konsulentit ose do njoftojë miratimin e tij për përmbajtjen duke nënshkruar raportet dhe</w:t>
      </w:r>
    </w:p>
    <w:p w14:paraId="60A1B3F3" w14:textId="05ADDD33" w:rsidR="00CB0154" w:rsidRPr="00CB0154" w:rsidRDefault="007C524B" w:rsidP="00CB0154">
      <w:pPr>
        <w:ind w:firstLine="284"/>
        <w:jc w:val="both"/>
        <w:rPr>
          <w:rFonts w:ascii="Garamond" w:hAnsi="Garamond"/>
          <w:szCs w:val="24"/>
        </w:rPr>
      </w:pPr>
      <w:r>
        <w:rPr>
          <w:rFonts w:ascii="Garamond" w:hAnsi="Garamond"/>
          <w:szCs w:val="24"/>
        </w:rPr>
        <w:t xml:space="preserve">g) </w:t>
      </w:r>
      <w:r w:rsidR="00CB0154" w:rsidRPr="00CB0154">
        <w:rPr>
          <w:rFonts w:ascii="Garamond" w:hAnsi="Garamond"/>
          <w:szCs w:val="24"/>
        </w:rPr>
        <w:t>do marrë vendimet e saj për të gjitha skicat, raportet, studimet dhe zëvendësimin e anëtarëve të stafit të Konsulentit në marrëveshje me KfW-në.</w:t>
      </w:r>
    </w:p>
    <w:p w14:paraId="368163C5" w14:textId="7A0BA904" w:rsidR="00CB0154" w:rsidRPr="00CB0154" w:rsidRDefault="007C524B" w:rsidP="00CB0154">
      <w:pPr>
        <w:ind w:firstLine="284"/>
        <w:jc w:val="both"/>
        <w:rPr>
          <w:rFonts w:ascii="Garamond" w:hAnsi="Garamond"/>
          <w:szCs w:val="24"/>
        </w:rPr>
      </w:pPr>
      <w:bookmarkStart w:id="19" w:name="_Hlk530861397"/>
      <w:r>
        <w:rPr>
          <w:rFonts w:ascii="Garamond" w:hAnsi="Garamond"/>
          <w:szCs w:val="24"/>
        </w:rPr>
        <w:t xml:space="preserve">7.2 </w:t>
      </w:r>
      <w:r w:rsidR="00CB0154" w:rsidRPr="00CB0154">
        <w:rPr>
          <w:rFonts w:ascii="Garamond" w:hAnsi="Garamond"/>
          <w:szCs w:val="24"/>
        </w:rPr>
        <w:t>Marrësi</w:t>
      </w:r>
      <w:bookmarkEnd w:id="19"/>
      <w:r w:rsidR="00CB0154" w:rsidRPr="00CB0154">
        <w:rPr>
          <w:rFonts w:ascii="Garamond" w:hAnsi="Garamond"/>
          <w:szCs w:val="24"/>
        </w:rPr>
        <w:t xml:space="preserve">, nëpërmjet </w:t>
      </w:r>
      <w:bookmarkStart w:id="20" w:name="_Hlk530861414"/>
      <w:r w:rsidR="00CB0154" w:rsidRPr="00CB0154">
        <w:rPr>
          <w:rFonts w:ascii="Garamond" w:hAnsi="Garamond"/>
          <w:szCs w:val="24"/>
        </w:rPr>
        <w:t>Agjencisë Zbatuese të Projektit</w:t>
      </w:r>
      <w:bookmarkEnd w:id="20"/>
      <w:r w:rsidR="00CB0154" w:rsidRPr="00CB0154">
        <w:rPr>
          <w:rFonts w:ascii="Garamond" w:hAnsi="Garamond"/>
          <w:szCs w:val="24"/>
        </w:rPr>
        <w:t>, do të sigurojë financimin e plotë të Shërbimeve të Ekspertëve dhe me kërkesë të KfW-së, do t’i japë KfW-së prova që vërtetojnë se kostot që nuk janë paguar nga ky kontribut financiar, janë të mbuluara;</w:t>
      </w:r>
    </w:p>
    <w:p w14:paraId="1CDD4506" w14:textId="2C600733" w:rsidR="00CB0154" w:rsidRPr="00CB0154" w:rsidRDefault="007C524B" w:rsidP="00CB0154">
      <w:pPr>
        <w:ind w:firstLine="284"/>
        <w:jc w:val="both"/>
        <w:rPr>
          <w:rFonts w:ascii="Garamond" w:hAnsi="Garamond"/>
          <w:szCs w:val="24"/>
        </w:rPr>
      </w:pPr>
      <w:r>
        <w:rPr>
          <w:rFonts w:ascii="Garamond" w:hAnsi="Garamond"/>
          <w:szCs w:val="24"/>
        </w:rPr>
        <w:t xml:space="preserve">7.3 </w:t>
      </w:r>
      <w:r w:rsidR="00CB0154" w:rsidRPr="00CB0154">
        <w:rPr>
          <w:rFonts w:ascii="Garamond" w:hAnsi="Garamond"/>
          <w:szCs w:val="24"/>
        </w:rPr>
        <w:t>Marrësi dhe Agjencia Zbatuese të Projektit, me pëlqimin e tyre, do informojnë menjëherë KfW-në për të gjitha rrethanat që parandalojnë ose rrezikojnë në mënyrë serioze zbatimin e Shërbimeve të Ekspertëve ose qëllimin e tyre.</w:t>
      </w:r>
    </w:p>
    <w:p w14:paraId="6FADC374" w14:textId="48D84199" w:rsidR="00CB0154" w:rsidRPr="00CB0154" w:rsidRDefault="007C524B" w:rsidP="00CB0154">
      <w:pPr>
        <w:ind w:firstLine="284"/>
        <w:jc w:val="both"/>
        <w:rPr>
          <w:rFonts w:ascii="Garamond" w:hAnsi="Garamond"/>
          <w:szCs w:val="24"/>
        </w:rPr>
      </w:pPr>
      <w:r>
        <w:rPr>
          <w:rFonts w:ascii="Garamond" w:hAnsi="Garamond"/>
          <w:szCs w:val="24"/>
        </w:rPr>
        <w:t xml:space="preserve">7.4 </w:t>
      </w:r>
      <w:r w:rsidR="00CB0154" w:rsidRPr="00CB0154">
        <w:rPr>
          <w:rFonts w:ascii="Garamond" w:hAnsi="Garamond"/>
          <w:szCs w:val="24"/>
        </w:rPr>
        <w:t xml:space="preserve">Marrësi do asistojë Agjencinë Zbatuese të Projektit në përputhje me praktikat e mira inxhinierike dhe financiare në zbatimin e Shërbimeve të Ekspertëve dhe në realizimin e detyrimeve të Agjencisë Zbatuese të Projektit sipas kësaj Marrëveshjeje dhe, në mënyrë të veçantë, do t’i </w:t>
      </w:r>
      <w:r w:rsidR="00A6367F">
        <w:rPr>
          <w:rFonts w:ascii="Garamond" w:hAnsi="Garamond"/>
          <w:szCs w:val="24"/>
        </w:rPr>
        <w:t>mundësojë</w:t>
      </w:r>
      <w:r w:rsidR="00CB0154" w:rsidRPr="00CB0154">
        <w:rPr>
          <w:rFonts w:ascii="Garamond" w:hAnsi="Garamond"/>
          <w:szCs w:val="24"/>
        </w:rPr>
        <w:t xml:space="preserve"> Agjencisë Zbatuese të Projektit të gjitha lejet e nevojshme për zbatimin e Shërbimeve të Ekspertëve, nëse ka, ose do mbështesë Agjencinë Zbatuese të Projektit me marrjen e lejeve të tilla.</w:t>
      </w:r>
    </w:p>
    <w:p w14:paraId="783035E5" w14:textId="6EEB8E2F" w:rsidR="00CB0154" w:rsidRPr="00CB0154" w:rsidRDefault="007C524B" w:rsidP="00CB0154">
      <w:pPr>
        <w:ind w:firstLine="284"/>
        <w:jc w:val="both"/>
        <w:rPr>
          <w:rFonts w:ascii="Garamond" w:hAnsi="Garamond"/>
          <w:szCs w:val="24"/>
        </w:rPr>
      </w:pPr>
      <w:r>
        <w:rPr>
          <w:rFonts w:ascii="Garamond" w:hAnsi="Garamond"/>
          <w:szCs w:val="24"/>
        </w:rPr>
        <w:t xml:space="preserve">7.5 </w:t>
      </w:r>
      <w:r w:rsidR="00CB0154" w:rsidRPr="00CB0154">
        <w:rPr>
          <w:rFonts w:ascii="Garamond" w:hAnsi="Garamond"/>
          <w:szCs w:val="24"/>
        </w:rPr>
        <w:t>Menjëherë pas përfundimit të Shërbimeve të porositura të Ekspertëve, KfW-ja do të pajiset me një numër kopjesh të të gjitha  skicave, raporteve, studimeve të përgatitura nga Konsulenti, sipas kërkesës së KfW-së. KfW-ja mund të ketë bërë vlerësimin e studimeve të përmendura.</w:t>
      </w:r>
    </w:p>
    <w:p w14:paraId="6C907CAA" w14:textId="5DBA95E3" w:rsidR="00CB0154" w:rsidRPr="00CB0154" w:rsidRDefault="007C524B" w:rsidP="00CB0154">
      <w:pPr>
        <w:ind w:firstLine="284"/>
        <w:jc w:val="both"/>
        <w:rPr>
          <w:rFonts w:ascii="Garamond" w:hAnsi="Garamond"/>
          <w:szCs w:val="24"/>
        </w:rPr>
      </w:pPr>
      <w:r>
        <w:rPr>
          <w:rFonts w:ascii="Garamond" w:hAnsi="Garamond"/>
          <w:szCs w:val="24"/>
        </w:rPr>
        <w:t xml:space="preserve">7.6 </w:t>
      </w:r>
      <w:r w:rsidR="00CB0154" w:rsidRPr="00CB0154">
        <w:rPr>
          <w:rFonts w:ascii="Garamond" w:hAnsi="Garamond"/>
          <w:szCs w:val="24"/>
        </w:rPr>
        <w:t>Nga financimi i Shërbimeve të Ekspertëve, as Marrësit, as Agjencisë Zbatuese të Projektit nuk mund t’i lindë asnjë e drejtë për financimin nga KfW të projektit të përgatitur nga Shërbimet e Ekspertëve. Marrësi dhe Agjencia Zbatuese e Projektit, megjithatë, i japin Republikës Federale të Gjermanisë një mundësi për të financuar projektin sipas Bashkëpunimit Financiar.</w:t>
      </w:r>
    </w:p>
    <w:p w14:paraId="7E0B63F0" w14:textId="77777777" w:rsidR="00CB0154" w:rsidRPr="00CB0154" w:rsidRDefault="00CB0154" w:rsidP="00CB0154">
      <w:pPr>
        <w:ind w:firstLine="284"/>
        <w:jc w:val="both"/>
        <w:rPr>
          <w:rFonts w:ascii="Garamond" w:hAnsi="Garamond"/>
          <w:szCs w:val="24"/>
        </w:rPr>
      </w:pPr>
    </w:p>
    <w:p w14:paraId="76540D7F" w14:textId="5DB52D3F" w:rsidR="007C524B" w:rsidRDefault="007C524B" w:rsidP="007C524B">
      <w:pPr>
        <w:jc w:val="center"/>
        <w:rPr>
          <w:rFonts w:ascii="Garamond" w:hAnsi="Garamond"/>
          <w:szCs w:val="24"/>
        </w:rPr>
      </w:pPr>
      <w:bookmarkStart w:id="21" w:name="_Toc523926643"/>
      <w:r>
        <w:rPr>
          <w:rFonts w:ascii="Garamond" w:hAnsi="Garamond"/>
          <w:szCs w:val="24"/>
        </w:rPr>
        <w:t>Neni 8</w:t>
      </w:r>
    </w:p>
    <w:p w14:paraId="1605FAD5" w14:textId="1196B547" w:rsidR="00CB0154" w:rsidRPr="007C524B" w:rsidRDefault="00CB0154" w:rsidP="007C524B">
      <w:pPr>
        <w:jc w:val="center"/>
        <w:rPr>
          <w:rFonts w:ascii="Garamond" w:hAnsi="Garamond"/>
          <w:b/>
          <w:szCs w:val="24"/>
        </w:rPr>
      </w:pPr>
      <w:r w:rsidRPr="007C524B">
        <w:rPr>
          <w:rFonts w:ascii="Garamond" w:hAnsi="Garamond"/>
          <w:b/>
          <w:szCs w:val="24"/>
        </w:rPr>
        <w:t>Shërbimet e Konsulentit</w:t>
      </w:r>
      <w:bookmarkEnd w:id="21"/>
    </w:p>
    <w:p w14:paraId="5A150632" w14:textId="77777777" w:rsidR="007C524B" w:rsidRDefault="007C524B" w:rsidP="00CB0154">
      <w:pPr>
        <w:ind w:firstLine="284"/>
        <w:jc w:val="both"/>
        <w:rPr>
          <w:rFonts w:ascii="Garamond" w:hAnsi="Garamond"/>
          <w:szCs w:val="24"/>
        </w:rPr>
      </w:pPr>
    </w:p>
    <w:p w14:paraId="7E746E9A" w14:textId="1D4DE76B" w:rsidR="00CB0154" w:rsidRPr="00CB0154" w:rsidRDefault="007C524B" w:rsidP="00CB0154">
      <w:pPr>
        <w:ind w:firstLine="284"/>
        <w:jc w:val="both"/>
        <w:rPr>
          <w:rFonts w:ascii="Garamond" w:hAnsi="Garamond"/>
          <w:szCs w:val="24"/>
        </w:rPr>
      </w:pPr>
      <w:r>
        <w:rPr>
          <w:rFonts w:ascii="Garamond" w:hAnsi="Garamond"/>
          <w:szCs w:val="24"/>
        </w:rPr>
        <w:t xml:space="preserve">8.1 </w:t>
      </w:r>
      <w:r w:rsidR="00CB0154" w:rsidRPr="00CB0154">
        <w:rPr>
          <w:rFonts w:ascii="Garamond" w:hAnsi="Garamond"/>
          <w:szCs w:val="24"/>
        </w:rPr>
        <w:t>Detyrat e Konsulentit do të përfshijnë sa vijojnë:</w:t>
      </w:r>
    </w:p>
    <w:p w14:paraId="53C4171C" w14:textId="50B3A2DA" w:rsidR="00CB0154" w:rsidRPr="00CB0154" w:rsidRDefault="007C524B" w:rsidP="00CB0154">
      <w:pPr>
        <w:ind w:firstLine="284"/>
        <w:jc w:val="both"/>
        <w:rPr>
          <w:rFonts w:ascii="Garamond" w:hAnsi="Garamond"/>
          <w:szCs w:val="24"/>
        </w:rPr>
      </w:pPr>
      <w:r>
        <w:rPr>
          <w:rFonts w:ascii="Garamond" w:hAnsi="Garamond"/>
          <w:szCs w:val="24"/>
        </w:rPr>
        <w:t xml:space="preserve">- </w:t>
      </w:r>
      <w:r w:rsidR="00CB0154" w:rsidRPr="00CB0154">
        <w:rPr>
          <w:rFonts w:ascii="Garamond" w:hAnsi="Garamond"/>
          <w:szCs w:val="24"/>
        </w:rPr>
        <w:t xml:space="preserve">Konsulenti do të grumbullojë dhe analizojë të gjitha studimet dhe dokumentacionin e disponueshëm në lidhje me Projektin, do të kryejë një vlerësim të plotë të situatës ekzistuese të korridoreve që duhen përcaktuar, duke përfshirë studimet paraprake inxhinierike dhe gjeoteknike dhe përpunimin e diskutimin e një koncepti zhvillimi për një Sistem Transporti Publik bazuar në BRT (Tranzit Autobus i Shpejtë), në Tiranë. </w:t>
      </w:r>
    </w:p>
    <w:p w14:paraId="24B76F1B" w14:textId="334E4EEF" w:rsidR="00CB0154" w:rsidRPr="00CB0154" w:rsidRDefault="007C524B" w:rsidP="00CB0154">
      <w:pPr>
        <w:ind w:firstLine="284"/>
        <w:jc w:val="both"/>
        <w:rPr>
          <w:rFonts w:ascii="Garamond" w:hAnsi="Garamond"/>
          <w:szCs w:val="24"/>
        </w:rPr>
      </w:pPr>
      <w:r>
        <w:rPr>
          <w:rFonts w:ascii="Garamond" w:hAnsi="Garamond"/>
          <w:szCs w:val="24"/>
        </w:rPr>
        <w:t xml:space="preserve">- </w:t>
      </w:r>
      <w:r w:rsidR="00CB0154" w:rsidRPr="00CB0154">
        <w:rPr>
          <w:rFonts w:ascii="Garamond" w:hAnsi="Garamond"/>
          <w:szCs w:val="24"/>
        </w:rPr>
        <w:t xml:space="preserve">Konsulenti do të vlerësojë fizibilitetin e një sistemi Tranzit Autobus i Shpejtë për sa i takon çështjeve teknike, financiare, ekonomike, mjedisore dhe sociale, ligjore dhe institucionale dhe operacionale në korridoret që do të përcaktohen; </w:t>
      </w:r>
    </w:p>
    <w:p w14:paraId="2C2E21CC" w14:textId="5E36F7D2" w:rsidR="00CB0154" w:rsidRPr="00CB0154" w:rsidRDefault="007C524B" w:rsidP="00CB0154">
      <w:pPr>
        <w:ind w:firstLine="284"/>
        <w:jc w:val="both"/>
        <w:rPr>
          <w:rFonts w:ascii="Garamond" w:hAnsi="Garamond"/>
          <w:szCs w:val="24"/>
        </w:rPr>
      </w:pPr>
      <w:r>
        <w:rPr>
          <w:rFonts w:ascii="Garamond" w:hAnsi="Garamond"/>
          <w:szCs w:val="24"/>
        </w:rPr>
        <w:t xml:space="preserve">- </w:t>
      </w:r>
      <w:r w:rsidR="00CB0154" w:rsidRPr="00CB0154">
        <w:rPr>
          <w:rFonts w:ascii="Garamond" w:hAnsi="Garamond"/>
          <w:szCs w:val="24"/>
        </w:rPr>
        <w:t>Konsulenti do zhvillojë projekte të kërkesës së transportit përgjatë korridoreve që do përcaktohen, në kontekstin e rrjetit të tyre, për hapësira kohore të ndryshme, duke modeluar trafikun bazuar në të dhënat e studimeve të transporteve dhe trendin rritës në zonën e influencës së projektit. Projektet do përfshijnë ndikimet e projekteve të siguruara dhe potenciale të transportit dhe zhvillimit.</w:t>
      </w:r>
    </w:p>
    <w:p w14:paraId="00D3516D" w14:textId="66E2C540" w:rsidR="00CB0154" w:rsidRPr="00CB0154" w:rsidRDefault="007C524B" w:rsidP="00CB0154">
      <w:pPr>
        <w:ind w:firstLine="284"/>
        <w:jc w:val="both"/>
        <w:rPr>
          <w:rFonts w:ascii="Garamond" w:hAnsi="Garamond"/>
          <w:szCs w:val="24"/>
        </w:rPr>
      </w:pPr>
      <w:r>
        <w:rPr>
          <w:rFonts w:ascii="Garamond" w:hAnsi="Garamond"/>
          <w:szCs w:val="24"/>
        </w:rPr>
        <w:t xml:space="preserve">8.2 </w:t>
      </w:r>
      <w:r w:rsidR="00CB0154" w:rsidRPr="00CB0154">
        <w:rPr>
          <w:rFonts w:ascii="Garamond" w:hAnsi="Garamond"/>
          <w:szCs w:val="24"/>
        </w:rPr>
        <w:t>KfW-ja do zotërojë të drejtën e pakufizuar për të përdorur dhe shfrytëzuar rezultatet e Shërbimeve të Ekspertëve dhe të gjitha dokumentet që lidhen me to, të financuara nga ky Kontribut Financiar gjatë gjithë kohës dhe në të gjitha vendndodhjet sipas zgjedhjes së saj.</w:t>
      </w:r>
    </w:p>
    <w:p w14:paraId="45E76C8F" w14:textId="77777777" w:rsidR="00CB0154" w:rsidRPr="00CB0154" w:rsidRDefault="00CB0154" w:rsidP="00CB0154">
      <w:pPr>
        <w:ind w:firstLine="284"/>
        <w:jc w:val="both"/>
        <w:rPr>
          <w:rFonts w:ascii="Garamond" w:hAnsi="Garamond"/>
          <w:szCs w:val="24"/>
        </w:rPr>
      </w:pPr>
    </w:p>
    <w:p w14:paraId="27C9F6E7" w14:textId="64265FFD" w:rsidR="007C524B" w:rsidRDefault="00CB0154" w:rsidP="007C524B">
      <w:pPr>
        <w:jc w:val="center"/>
        <w:rPr>
          <w:rFonts w:ascii="Garamond" w:hAnsi="Garamond"/>
          <w:szCs w:val="24"/>
        </w:rPr>
      </w:pPr>
      <w:bookmarkStart w:id="22" w:name="_Toc523926644"/>
      <w:r w:rsidRPr="00CB0154">
        <w:rPr>
          <w:rFonts w:ascii="Garamond" w:hAnsi="Garamond"/>
          <w:szCs w:val="24"/>
        </w:rPr>
        <w:t xml:space="preserve">Neni </w:t>
      </w:r>
      <w:r w:rsidR="007C524B">
        <w:rPr>
          <w:rFonts w:ascii="Garamond" w:hAnsi="Garamond"/>
          <w:szCs w:val="24"/>
        </w:rPr>
        <w:t>9</w:t>
      </w:r>
    </w:p>
    <w:p w14:paraId="5A3C7900" w14:textId="20430B57" w:rsidR="00CB0154" w:rsidRPr="007C524B" w:rsidRDefault="00CB0154" w:rsidP="007C524B">
      <w:pPr>
        <w:jc w:val="center"/>
        <w:rPr>
          <w:rFonts w:ascii="Garamond" w:hAnsi="Garamond"/>
          <w:b/>
          <w:szCs w:val="24"/>
        </w:rPr>
      </w:pPr>
      <w:r w:rsidRPr="007C524B">
        <w:rPr>
          <w:rFonts w:ascii="Garamond" w:hAnsi="Garamond"/>
          <w:b/>
          <w:szCs w:val="24"/>
        </w:rPr>
        <w:t xml:space="preserve">Publikimi dhe </w:t>
      </w:r>
      <w:r w:rsidR="00A6367F" w:rsidRPr="007C524B">
        <w:rPr>
          <w:rFonts w:ascii="Garamond" w:hAnsi="Garamond"/>
          <w:b/>
          <w:szCs w:val="24"/>
        </w:rPr>
        <w:t xml:space="preserve">transferimi </w:t>
      </w:r>
      <w:r w:rsidRPr="007C524B">
        <w:rPr>
          <w:rFonts w:ascii="Garamond" w:hAnsi="Garamond"/>
          <w:b/>
          <w:szCs w:val="24"/>
        </w:rPr>
        <w:t xml:space="preserve">i informacionit lidhur me Shërbimet e </w:t>
      </w:r>
      <w:bookmarkEnd w:id="22"/>
      <w:r w:rsidRPr="007C524B">
        <w:rPr>
          <w:rFonts w:ascii="Garamond" w:hAnsi="Garamond"/>
          <w:b/>
          <w:szCs w:val="24"/>
        </w:rPr>
        <w:t>Ekspertit</w:t>
      </w:r>
    </w:p>
    <w:p w14:paraId="24B61712" w14:textId="77777777" w:rsidR="007C524B" w:rsidRDefault="007C524B" w:rsidP="00CB0154">
      <w:pPr>
        <w:ind w:firstLine="284"/>
        <w:jc w:val="both"/>
        <w:rPr>
          <w:rFonts w:ascii="Garamond" w:hAnsi="Garamond"/>
          <w:szCs w:val="24"/>
        </w:rPr>
      </w:pPr>
    </w:p>
    <w:p w14:paraId="5CFACC24" w14:textId="77919896" w:rsidR="00CB0154" w:rsidRPr="00CB0154" w:rsidRDefault="007C524B" w:rsidP="00CB0154">
      <w:pPr>
        <w:ind w:firstLine="284"/>
        <w:jc w:val="both"/>
        <w:rPr>
          <w:rFonts w:ascii="Garamond" w:hAnsi="Garamond"/>
          <w:szCs w:val="24"/>
        </w:rPr>
      </w:pPr>
      <w:r>
        <w:rPr>
          <w:rFonts w:ascii="Garamond" w:hAnsi="Garamond"/>
          <w:szCs w:val="24"/>
        </w:rPr>
        <w:t xml:space="preserve">9.1 </w:t>
      </w:r>
      <w:r w:rsidR="00CB0154" w:rsidRPr="00CB0154">
        <w:rPr>
          <w:rFonts w:ascii="Garamond" w:hAnsi="Garamond"/>
          <w:szCs w:val="24"/>
        </w:rPr>
        <w:t>Në përputhje me parimet e pranuara ndërkombëtarisht të transparencës maksimale dhe efikasitetit në bashkëpunimin për zhvillim, KfW-ja publikon informacion të përzgjedhur (duke përfshirë raportet e vlerësimit) rreth Shërbimeve të Ekspertëve dhe se si financohen ato gjatë negociatave parakontraktuale, ndërsa marrëveshja</w:t>
      </w:r>
      <w:r w:rsidR="00D45940">
        <w:rPr>
          <w:rFonts w:ascii="Garamond" w:hAnsi="Garamond"/>
          <w:szCs w:val="24"/>
        </w:rPr>
        <w:t>/</w:t>
      </w:r>
      <w:r w:rsidR="00CB0154" w:rsidRPr="00CB0154">
        <w:rPr>
          <w:rFonts w:ascii="Garamond" w:hAnsi="Garamond"/>
          <w:szCs w:val="24"/>
        </w:rPr>
        <w:t xml:space="preserve">et në lidhje me Shërbimet e Ekspertëve - është\janë duke u zbatuar dhe në fazën pas kontraktimit (këtu e tutje referuar si </w:t>
      </w:r>
      <w:r w:rsidR="00BB2BE7">
        <w:rPr>
          <w:rFonts w:ascii="Garamond" w:hAnsi="Garamond"/>
          <w:szCs w:val="24"/>
        </w:rPr>
        <w:t>“</w:t>
      </w:r>
      <w:r w:rsidR="00CB0154" w:rsidRPr="00CB0154">
        <w:rPr>
          <w:rFonts w:ascii="Garamond" w:hAnsi="Garamond"/>
          <w:szCs w:val="24"/>
        </w:rPr>
        <w:t>Periudha e Plotë</w:t>
      </w:r>
      <w:r w:rsidR="00BB2BE7">
        <w:rPr>
          <w:rFonts w:ascii="Garamond" w:hAnsi="Garamond"/>
          <w:szCs w:val="24"/>
        </w:rPr>
        <w:t>”</w:t>
      </w:r>
      <w:r w:rsidR="00CB0154" w:rsidRPr="00CB0154">
        <w:rPr>
          <w:rFonts w:ascii="Garamond" w:hAnsi="Garamond"/>
          <w:szCs w:val="24"/>
        </w:rPr>
        <w:t>).</w:t>
      </w:r>
    </w:p>
    <w:p w14:paraId="1C76646F" w14:textId="4A24587C" w:rsidR="00CB0154" w:rsidRPr="00CB0154" w:rsidRDefault="00CB0154" w:rsidP="00CB0154">
      <w:pPr>
        <w:ind w:firstLine="284"/>
        <w:jc w:val="both"/>
        <w:rPr>
          <w:rFonts w:ascii="Garamond" w:hAnsi="Garamond"/>
          <w:szCs w:val="24"/>
        </w:rPr>
      </w:pPr>
      <w:r w:rsidRPr="00CB0154">
        <w:rPr>
          <w:rFonts w:ascii="Garamond" w:hAnsi="Garamond"/>
          <w:szCs w:val="24"/>
        </w:rPr>
        <w:t xml:space="preserve">Informacioni publikohet periodikisht në faqen e KfW-së për fushën e saj të biznesit </w:t>
      </w:r>
      <w:r w:rsidR="00BB2BE7">
        <w:rPr>
          <w:rFonts w:ascii="Garamond" w:hAnsi="Garamond"/>
          <w:szCs w:val="24"/>
        </w:rPr>
        <w:t>“</w:t>
      </w:r>
      <w:r w:rsidRPr="00CB0154">
        <w:rPr>
          <w:rFonts w:ascii="Garamond" w:hAnsi="Garamond"/>
          <w:szCs w:val="24"/>
        </w:rPr>
        <w:t>Banka e Zhvillimit KfW</w:t>
      </w:r>
      <w:r w:rsidR="00BB2BE7">
        <w:rPr>
          <w:rFonts w:ascii="Garamond" w:hAnsi="Garamond"/>
          <w:szCs w:val="24"/>
        </w:rPr>
        <w:t>”</w:t>
      </w:r>
      <w:r w:rsidRPr="00CB0154">
        <w:rPr>
          <w:rFonts w:ascii="Garamond" w:hAnsi="Garamond"/>
          <w:szCs w:val="24"/>
        </w:rPr>
        <w:t xml:space="preserve"> (</w:t>
      </w:r>
      <w:r w:rsidR="00BB2BE7">
        <w:rPr>
          <w:rFonts w:ascii="Garamond" w:hAnsi="Garamond"/>
          <w:szCs w:val="24"/>
        </w:rPr>
        <w:t>“</w:t>
      </w:r>
      <w:r w:rsidRPr="00CB0154">
        <w:rPr>
          <w:rFonts w:ascii="Garamond" w:hAnsi="Garamond"/>
          <w:szCs w:val="24"/>
        </w:rPr>
        <w:t>KfW Development Bank</w:t>
      </w:r>
      <w:r w:rsidR="00BB2BE7">
        <w:rPr>
          <w:rFonts w:ascii="Garamond" w:hAnsi="Garamond"/>
          <w:szCs w:val="24"/>
        </w:rPr>
        <w:t>”</w:t>
      </w:r>
      <w:r w:rsidRPr="00CB0154">
        <w:rPr>
          <w:rFonts w:ascii="Garamond" w:hAnsi="Garamond"/>
          <w:szCs w:val="24"/>
        </w:rPr>
        <w:t>) (</w:t>
      </w:r>
      <w:hyperlink r:id="rId14" w:history="1">
        <w:r w:rsidRPr="00CB0154">
          <w:rPr>
            <w:rStyle w:val="Hyperlink"/>
            <w:rFonts w:ascii="Garamond" w:hAnsi="Garamond"/>
            <w:szCs w:val="24"/>
          </w:rPr>
          <w:t>http://transparenz.kfw-entwicklungsbank.de/</w:t>
        </w:r>
      </w:hyperlink>
      <w:r w:rsidRPr="00CB0154">
        <w:rPr>
          <w:rFonts w:ascii="Garamond" w:hAnsi="Garamond"/>
          <w:szCs w:val="24"/>
        </w:rPr>
        <w:t>).</w:t>
      </w:r>
    </w:p>
    <w:p w14:paraId="04F7CA9F" w14:textId="72B04A5C" w:rsidR="00CB0154" w:rsidRPr="00CB0154" w:rsidRDefault="00CB0154" w:rsidP="00CB0154">
      <w:pPr>
        <w:ind w:firstLine="284"/>
        <w:jc w:val="both"/>
        <w:rPr>
          <w:rFonts w:ascii="Garamond" w:hAnsi="Garamond"/>
          <w:szCs w:val="24"/>
        </w:rPr>
      </w:pPr>
      <w:r w:rsidRPr="00CB0154">
        <w:rPr>
          <w:rFonts w:ascii="Garamond" w:hAnsi="Garamond"/>
          <w:szCs w:val="24"/>
        </w:rPr>
        <w:t xml:space="preserve">Publikimi i informacionit (ose nga KfW-ja apo palët e treta në përputhje me </w:t>
      </w:r>
      <w:r w:rsidR="00D45940">
        <w:rPr>
          <w:rFonts w:ascii="Garamond" w:hAnsi="Garamond"/>
          <w:szCs w:val="24"/>
        </w:rPr>
        <w:t>n</w:t>
      </w:r>
      <w:r w:rsidRPr="00CB0154">
        <w:rPr>
          <w:rFonts w:ascii="Garamond" w:hAnsi="Garamond"/>
          <w:szCs w:val="24"/>
        </w:rPr>
        <w:t>enin 9.3 më poshtë) për Shërbimet e Ekspertëve dhe si ata financohen nuk përfshin dokumentacionin kontraktual ose ndonjë informacion sensitiv financiar apo informacion sensitiv biznesi për palët e përfshira në Shërbimet e Ekspertëve</w:t>
      </w:r>
      <w:r w:rsidRPr="00CB0154" w:rsidDel="002B71A9">
        <w:rPr>
          <w:rFonts w:ascii="Garamond" w:hAnsi="Garamond"/>
          <w:szCs w:val="24"/>
        </w:rPr>
        <w:t xml:space="preserve"> </w:t>
      </w:r>
      <w:r w:rsidRPr="00CB0154">
        <w:rPr>
          <w:rFonts w:ascii="Garamond" w:hAnsi="Garamond"/>
          <w:szCs w:val="24"/>
        </w:rPr>
        <w:t>ose në financimin e tij, të tilla si</w:t>
      </w:r>
      <w:r w:rsidR="00F34732">
        <w:rPr>
          <w:rFonts w:ascii="Garamond" w:hAnsi="Garamond"/>
          <w:szCs w:val="24"/>
        </w:rPr>
        <w:t>:</w:t>
      </w:r>
    </w:p>
    <w:p w14:paraId="3124F680" w14:textId="2C41C804" w:rsidR="00CB0154" w:rsidRPr="00CB0154" w:rsidRDefault="007C524B" w:rsidP="00CB0154">
      <w:pPr>
        <w:ind w:firstLine="284"/>
        <w:jc w:val="both"/>
        <w:rPr>
          <w:rFonts w:ascii="Garamond" w:hAnsi="Garamond"/>
          <w:szCs w:val="24"/>
        </w:rPr>
      </w:pPr>
      <w:r>
        <w:rPr>
          <w:rFonts w:ascii="Garamond" w:hAnsi="Garamond"/>
          <w:szCs w:val="24"/>
        </w:rPr>
        <w:t xml:space="preserve">a) </w:t>
      </w:r>
      <w:r w:rsidR="00CB0154" w:rsidRPr="00CB0154">
        <w:rPr>
          <w:rFonts w:ascii="Garamond" w:hAnsi="Garamond"/>
          <w:szCs w:val="24"/>
        </w:rPr>
        <w:t>informacion për të dhëna të brendshme financiare;</w:t>
      </w:r>
    </w:p>
    <w:p w14:paraId="721163F0" w14:textId="45F194DA" w:rsidR="00CB0154" w:rsidRPr="00CB0154" w:rsidRDefault="007C524B" w:rsidP="00CB0154">
      <w:pPr>
        <w:ind w:firstLine="284"/>
        <w:jc w:val="both"/>
        <w:rPr>
          <w:rFonts w:ascii="Garamond" w:hAnsi="Garamond"/>
          <w:szCs w:val="24"/>
        </w:rPr>
      </w:pPr>
      <w:r>
        <w:rPr>
          <w:rFonts w:ascii="Garamond" w:hAnsi="Garamond"/>
          <w:szCs w:val="24"/>
        </w:rPr>
        <w:t xml:space="preserve">b) </w:t>
      </w:r>
      <w:r w:rsidR="00CB0154" w:rsidRPr="00CB0154">
        <w:rPr>
          <w:rFonts w:ascii="Garamond" w:hAnsi="Garamond"/>
          <w:szCs w:val="24"/>
        </w:rPr>
        <w:t>strategji biznesi;</w:t>
      </w:r>
    </w:p>
    <w:p w14:paraId="2033ED6B" w14:textId="5FE8515A" w:rsidR="00CB0154" w:rsidRPr="00CB0154" w:rsidRDefault="007C524B" w:rsidP="00CB0154">
      <w:pPr>
        <w:ind w:firstLine="284"/>
        <w:jc w:val="both"/>
        <w:rPr>
          <w:rFonts w:ascii="Garamond" w:hAnsi="Garamond"/>
          <w:szCs w:val="24"/>
        </w:rPr>
      </w:pPr>
      <w:r>
        <w:rPr>
          <w:rFonts w:ascii="Garamond" w:hAnsi="Garamond"/>
          <w:szCs w:val="24"/>
        </w:rPr>
        <w:t xml:space="preserve">c) </w:t>
      </w:r>
      <w:r w:rsidR="00CB0154" w:rsidRPr="00CB0154">
        <w:rPr>
          <w:rFonts w:ascii="Garamond" w:hAnsi="Garamond"/>
          <w:szCs w:val="24"/>
        </w:rPr>
        <w:t>udhëzime dhe raporte të brendshme korporative;</w:t>
      </w:r>
    </w:p>
    <w:p w14:paraId="0327E5D6" w14:textId="6E85C195" w:rsidR="00CB0154" w:rsidRPr="00CB0154" w:rsidRDefault="007C524B" w:rsidP="00CB0154">
      <w:pPr>
        <w:ind w:firstLine="284"/>
        <w:jc w:val="both"/>
        <w:rPr>
          <w:rFonts w:ascii="Garamond" w:hAnsi="Garamond"/>
          <w:szCs w:val="24"/>
        </w:rPr>
      </w:pPr>
      <w:r>
        <w:rPr>
          <w:rFonts w:ascii="Garamond" w:hAnsi="Garamond"/>
          <w:szCs w:val="24"/>
        </w:rPr>
        <w:t xml:space="preserve">d) </w:t>
      </w:r>
      <w:r w:rsidR="00CB0154" w:rsidRPr="00CB0154">
        <w:rPr>
          <w:rFonts w:ascii="Garamond" w:hAnsi="Garamond"/>
          <w:szCs w:val="24"/>
        </w:rPr>
        <w:t>të dhëna personale të personave fizikë;</w:t>
      </w:r>
    </w:p>
    <w:p w14:paraId="2CA8EC8E" w14:textId="1C6073CE" w:rsidR="00CB0154" w:rsidRPr="00CB0154" w:rsidRDefault="007C524B" w:rsidP="00CB0154">
      <w:pPr>
        <w:ind w:firstLine="284"/>
        <w:jc w:val="both"/>
        <w:rPr>
          <w:rFonts w:ascii="Garamond" w:hAnsi="Garamond"/>
          <w:szCs w:val="24"/>
        </w:rPr>
      </w:pPr>
      <w:r>
        <w:rPr>
          <w:rFonts w:ascii="Garamond" w:hAnsi="Garamond"/>
          <w:szCs w:val="24"/>
        </w:rPr>
        <w:t xml:space="preserve">e) </w:t>
      </w:r>
      <w:r w:rsidR="00CB0154" w:rsidRPr="00CB0154">
        <w:rPr>
          <w:rFonts w:ascii="Garamond" w:hAnsi="Garamond"/>
          <w:szCs w:val="24"/>
        </w:rPr>
        <w:t>vlerësimi i brendshëm i KfW-së për pozicionin financiar të palëve.</w:t>
      </w:r>
    </w:p>
    <w:p w14:paraId="6787C4B3" w14:textId="5E28059F" w:rsidR="00CB0154" w:rsidRPr="00CB0154" w:rsidRDefault="007C524B" w:rsidP="00CB0154">
      <w:pPr>
        <w:ind w:firstLine="284"/>
        <w:jc w:val="both"/>
        <w:rPr>
          <w:rFonts w:ascii="Garamond" w:hAnsi="Garamond"/>
          <w:szCs w:val="24"/>
        </w:rPr>
      </w:pPr>
      <w:r>
        <w:rPr>
          <w:rFonts w:ascii="Garamond" w:hAnsi="Garamond"/>
          <w:szCs w:val="24"/>
        </w:rPr>
        <w:t xml:space="preserve">9.2 </w:t>
      </w:r>
      <w:r w:rsidR="00CB0154" w:rsidRPr="00CB0154">
        <w:rPr>
          <w:rFonts w:ascii="Garamond" w:hAnsi="Garamond"/>
          <w:szCs w:val="24"/>
        </w:rPr>
        <w:t xml:space="preserve">KfW-ja ndan informacionin e përzgjedhur për Shërbimet e Ekspertëve dhe mënyrën sesi ato financohen gjatë </w:t>
      </w:r>
      <w:r w:rsidR="00D45940" w:rsidRPr="00CB0154">
        <w:rPr>
          <w:rFonts w:ascii="Garamond" w:hAnsi="Garamond"/>
          <w:szCs w:val="24"/>
        </w:rPr>
        <w:t xml:space="preserve">të gjithë periudhës me </w:t>
      </w:r>
      <w:r w:rsidR="00CB0154" w:rsidRPr="00CB0154">
        <w:rPr>
          <w:rFonts w:ascii="Garamond" w:hAnsi="Garamond"/>
          <w:szCs w:val="24"/>
        </w:rPr>
        <w:t>subjektet e përmendura më poshtë, veçanërisht për të siguruar transparencë dhe efikasitet:</w:t>
      </w:r>
    </w:p>
    <w:p w14:paraId="5E91F1F3" w14:textId="3FB7F001" w:rsidR="00CB0154" w:rsidRPr="00CB0154" w:rsidRDefault="007C524B" w:rsidP="00CB0154">
      <w:pPr>
        <w:ind w:firstLine="284"/>
        <w:jc w:val="both"/>
        <w:rPr>
          <w:rFonts w:ascii="Garamond" w:hAnsi="Garamond"/>
          <w:szCs w:val="24"/>
        </w:rPr>
      </w:pPr>
      <w:r>
        <w:rPr>
          <w:rFonts w:ascii="Garamond" w:hAnsi="Garamond"/>
          <w:szCs w:val="24"/>
        </w:rPr>
        <w:t xml:space="preserve">a) </w:t>
      </w:r>
      <w:r w:rsidR="00CB0154" w:rsidRPr="00CB0154">
        <w:rPr>
          <w:rFonts w:ascii="Garamond" w:hAnsi="Garamond"/>
          <w:szCs w:val="24"/>
        </w:rPr>
        <w:t>filialet e KfW-së;</w:t>
      </w:r>
    </w:p>
    <w:p w14:paraId="1FFBD8D6" w14:textId="0E7F30F4" w:rsidR="00CB0154" w:rsidRPr="00CB0154" w:rsidRDefault="007C524B" w:rsidP="00CB0154">
      <w:pPr>
        <w:ind w:firstLine="284"/>
        <w:jc w:val="both"/>
        <w:rPr>
          <w:rFonts w:ascii="Garamond" w:hAnsi="Garamond"/>
          <w:szCs w:val="24"/>
        </w:rPr>
      </w:pPr>
      <w:r>
        <w:rPr>
          <w:rFonts w:ascii="Garamond" w:hAnsi="Garamond"/>
          <w:szCs w:val="24"/>
        </w:rPr>
        <w:t xml:space="preserve">b) </w:t>
      </w:r>
      <w:r w:rsidR="00CB0154" w:rsidRPr="00CB0154">
        <w:rPr>
          <w:rFonts w:ascii="Garamond" w:hAnsi="Garamond"/>
          <w:szCs w:val="24"/>
        </w:rPr>
        <w:t>Republika Federale e Gjermanisë dhe organet, autoritetet, institucionet, agjencitë ose subjektet e saj kompetente;</w:t>
      </w:r>
    </w:p>
    <w:p w14:paraId="1BBA5041" w14:textId="4085CB45" w:rsidR="00CB0154" w:rsidRPr="00CB0154" w:rsidRDefault="007C524B" w:rsidP="00CB0154">
      <w:pPr>
        <w:ind w:firstLine="284"/>
        <w:jc w:val="both"/>
        <w:rPr>
          <w:rFonts w:ascii="Garamond" w:hAnsi="Garamond"/>
          <w:szCs w:val="24"/>
        </w:rPr>
      </w:pPr>
      <w:r>
        <w:rPr>
          <w:rFonts w:ascii="Garamond" w:hAnsi="Garamond"/>
          <w:szCs w:val="24"/>
        </w:rPr>
        <w:t xml:space="preserve">c) </w:t>
      </w:r>
      <w:r w:rsidR="00CB0154" w:rsidRPr="00CB0154">
        <w:rPr>
          <w:rFonts w:ascii="Garamond" w:hAnsi="Garamond"/>
          <w:szCs w:val="24"/>
        </w:rPr>
        <w:t>organizata të tjera zbatuese të përfshira në bashkëpunimin dypalësh gjerman për zhvillim, veçanërisht Deutsche Gesellschaft für Internacionale Zusammenarbeit (GIZ) GmbH;</w:t>
      </w:r>
    </w:p>
    <w:p w14:paraId="55A57E2A" w14:textId="4828EEA5" w:rsidR="00CB0154" w:rsidRPr="00CB0154" w:rsidRDefault="007C524B" w:rsidP="00CB0154">
      <w:pPr>
        <w:ind w:firstLine="284"/>
        <w:jc w:val="both"/>
        <w:rPr>
          <w:rFonts w:ascii="Garamond" w:hAnsi="Garamond"/>
          <w:szCs w:val="24"/>
        </w:rPr>
      </w:pPr>
      <w:r>
        <w:rPr>
          <w:rFonts w:ascii="Garamond" w:hAnsi="Garamond"/>
          <w:szCs w:val="24"/>
        </w:rPr>
        <w:t xml:space="preserve">d) </w:t>
      </w:r>
      <w:r w:rsidR="00CB0154" w:rsidRPr="00CB0154">
        <w:rPr>
          <w:rFonts w:ascii="Garamond" w:hAnsi="Garamond"/>
          <w:szCs w:val="24"/>
        </w:rPr>
        <w:t>organizatat ndërkombëtare të përfshira në mbledhjen e të dhënave statistikore dhe anëtarë të tyre, veçanërisht Organizata për Bashkëpunim Ekonomik dhe Zhvillim (OECD) dhe anëtarët e saj.</w:t>
      </w:r>
    </w:p>
    <w:p w14:paraId="48E60612" w14:textId="6557FED7" w:rsidR="00CB0154" w:rsidRPr="00CB0154" w:rsidRDefault="007C524B" w:rsidP="00CB0154">
      <w:pPr>
        <w:ind w:firstLine="284"/>
        <w:jc w:val="both"/>
        <w:rPr>
          <w:rFonts w:ascii="Garamond" w:hAnsi="Garamond"/>
          <w:szCs w:val="24"/>
        </w:rPr>
      </w:pPr>
      <w:r>
        <w:rPr>
          <w:rFonts w:ascii="Garamond" w:hAnsi="Garamond"/>
          <w:szCs w:val="24"/>
        </w:rPr>
        <w:t xml:space="preserve">9.3 </w:t>
      </w:r>
      <w:r w:rsidR="00CB0154" w:rsidRPr="00CB0154">
        <w:rPr>
          <w:rFonts w:ascii="Garamond" w:hAnsi="Garamond"/>
          <w:szCs w:val="24"/>
        </w:rPr>
        <w:t>Gjithashtu, Republika Federale e Gjermanisë i ka kërkuar KfW-së të ndajë informacion të përzgjedhur në lidhje me Shërbimet e Ekspertëve dhe se si ato financohen gjatë Periudhës së Plotë me subjektet e mëposhtme, të cilat botojnë paragrafët që kanë lidhje me qëllimin:</w:t>
      </w:r>
    </w:p>
    <w:p w14:paraId="48978124" w14:textId="4C58FA90" w:rsidR="00CB0154" w:rsidRPr="007C524B" w:rsidRDefault="007C524B" w:rsidP="007C524B">
      <w:pPr>
        <w:ind w:firstLine="284"/>
        <w:jc w:val="both"/>
        <w:rPr>
          <w:rFonts w:ascii="Garamond" w:hAnsi="Garamond"/>
          <w:szCs w:val="24"/>
        </w:rPr>
      </w:pPr>
      <w:r>
        <w:rPr>
          <w:rFonts w:ascii="Garamond" w:hAnsi="Garamond"/>
          <w:szCs w:val="24"/>
        </w:rPr>
        <w:t xml:space="preserve">a) </w:t>
      </w:r>
      <w:r w:rsidR="00CB0154" w:rsidRPr="00CB0154">
        <w:rPr>
          <w:rFonts w:ascii="Garamond" w:hAnsi="Garamond"/>
          <w:szCs w:val="24"/>
        </w:rPr>
        <w:t>Republika Federale e Gjermanisë për qëllime të Iniciativës së Transpa</w:t>
      </w:r>
      <w:r>
        <w:rPr>
          <w:rFonts w:ascii="Garamond" w:hAnsi="Garamond"/>
          <w:szCs w:val="24"/>
        </w:rPr>
        <w:t xml:space="preserve">rencës së Ndihmës Ndërkombëtare </w:t>
      </w:r>
      <w:r w:rsidR="00CB0154" w:rsidRPr="007C524B">
        <w:rPr>
          <w:rFonts w:ascii="Garamond" w:hAnsi="Garamond"/>
          <w:color w:val="000000" w:themeColor="text1"/>
          <w:szCs w:val="24"/>
        </w:rPr>
        <w:t>(</w:t>
      </w:r>
      <w:hyperlink r:id="rId15" w:history="1">
        <w:r w:rsidR="00CB0154" w:rsidRPr="007C524B">
          <w:rPr>
            <w:rStyle w:val="Hyperlink"/>
            <w:rFonts w:ascii="Garamond" w:hAnsi="Garamond"/>
            <w:color w:val="000000" w:themeColor="text1"/>
            <w:szCs w:val="24"/>
            <w:u w:val="none"/>
          </w:rPr>
          <w:t>http://www.bmz.de/de/was_wir_machen/wege/transparenz-fuer-mehr-Wirksamkeit/index.html</w:t>
        </w:r>
      </w:hyperlink>
      <w:r w:rsidR="00CB0154" w:rsidRPr="007C524B">
        <w:rPr>
          <w:rFonts w:ascii="Garamond" w:hAnsi="Garamond"/>
          <w:color w:val="000000" w:themeColor="text1"/>
          <w:szCs w:val="24"/>
        </w:rPr>
        <w:t>);</w:t>
      </w:r>
    </w:p>
    <w:p w14:paraId="77422415" w14:textId="14072792" w:rsidR="00CB0154" w:rsidRPr="007C524B" w:rsidRDefault="007C524B" w:rsidP="00CB0154">
      <w:pPr>
        <w:ind w:firstLine="284"/>
        <w:jc w:val="both"/>
        <w:rPr>
          <w:rFonts w:ascii="Garamond" w:hAnsi="Garamond"/>
          <w:color w:val="000000" w:themeColor="text1"/>
          <w:szCs w:val="24"/>
        </w:rPr>
      </w:pPr>
      <w:r>
        <w:rPr>
          <w:rFonts w:ascii="Garamond" w:hAnsi="Garamond"/>
          <w:szCs w:val="24"/>
        </w:rPr>
        <w:t xml:space="preserve">b) </w:t>
      </w:r>
      <w:r w:rsidR="00CB0154" w:rsidRPr="00CB0154">
        <w:rPr>
          <w:rFonts w:ascii="Garamond" w:hAnsi="Garamond"/>
          <w:szCs w:val="24"/>
        </w:rPr>
        <w:t xml:space="preserve">Tregu </w:t>
      </w:r>
      <w:r w:rsidR="00EF0A7F">
        <w:rPr>
          <w:rFonts w:ascii="Garamond" w:hAnsi="Garamond"/>
          <w:szCs w:val="24"/>
        </w:rPr>
        <w:t>dhe</w:t>
      </w:r>
      <w:r w:rsidR="00CB0154" w:rsidRPr="00CB0154">
        <w:rPr>
          <w:rFonts w:ascii="Garamond" w:hAnsi="Garamond"/>
          <w:szCs w:val="24"/>
        </w:rPr>
        <w:t xml:space="preserve"> Investimi Gjerman (GTAI) për qëllime të informacionit të tregut </w:t>
      </w:r>
      <w:r w:rsidR="00CB0154" w:rsidRPr="007C524B">
        <w:rPr>
          <w:rFonts w:ascii="Garamond" w:hAnsi="Garamond"/>
          <w:color w:val="000000" w:themeColor="text1"/>
          <w:szCs w:val="24"/>
        </w:rPr>
        <w:t>(</w:t>
      </w:r>
      <w:hyperlink r:id="rId16" w:history="1">
        <w:r w:rsidR="00CB0154" w:rsidRPr="007C524B">
          <w:rPr>
            <w:rStyle w:val="Hyperlink"/>
            <w:rFonts w:ascii="Garamond" w:hAnsi="Garamond"/>
            <w:color w:val="000000" w:themeColor="text1"/>
            <w:szCs w:val="24"/>
            <w:u w:val="none"/>
          </w:rPr>
          <w:t>http://www.gtai.de/GTAI/Navigation/DE/trade.FOO</w:t>
        </w:r>
      </w:hyperlink>
      <w:r w:rsidR="00CB0154" w:rsidRPr="007C524B">
        <w:rPr>
          <w:rFonts w:ascii="Garamond" w:hAnsi="Garamond"/>
          <w:color w:val="000000" w:themeColor="text1"/>
          <w:szCs w:val="24"/>
        </w:rPr>
        <w:t>);</w:t>
      </w:r>
    </w:p>
    <w:p w14:paraId="3F6F29F2" w14:textId="0543EAF9" w:rsidR="00CB0154" w:rsidRPr="00CB0154" w:rsidRDefault="007C524B" w:rsidP="00CB0154">
      <w:pPr>
        <w:ind w:firstLine="284"/>
        <w:jc w:val="both"/>
        <w:rPr>
          <w:rFonts w:ascii="Garamond" w:hAnsi="Garamond"/>
          <w:szCs w:val="24"/>
        </w:rPr>
      </w:pPr>
      <w:r>
        <w:rPr>
          <w:rFonts w:ascii="Garamond" w:hAnsi="Garamond"/>
          <w:szCs w:val="24"/>
        </w:rPr>
        <w:t xml:space="preserve">c) </w:t>
      </w:r>
      <w:r w:rsidR="00CB0154" w:rsidRPr="00CB0154">
        <w:rPr>
          <w:rFonts w:ascii="Garamond" w:hAnsi="Garamond"/>
          <w:szCs w:val="24"/>
        </w:rPr>
        <w:t>OECD për qëllimin e raportimit të rrjedhës financiare në kuadër të zhvillimit të bashkëpunimit (</w:t>
      </w:r>
      <w:hyperlink r:id="rId17" w:history="1">
        <w:r w:rsidR="00CB0154" w:rsidRPr="00CB0154">
          <w:rPr>
            <w:rStyle w:val="Hyperlink"/>
            <w:rFonts w:ascii="Garamond" w:hAnsi="Garamond"/>
            <w:szCs w:val="24"/>
          </w:rPr>
          <w:t>http://stats.oecd.org/</w:t>
        </w:r>
      </w:hyperlink>
      <w:r w:rsidR="00CB0154" w:rsidRPr="00CB0154">
        <w:rPr>
          <w:rFonts w:ascii="Garamond" w:hAnsi="Garamond"/>
          <w:szCs w:val="24"/>
        </w:rPr>
        <w:t>);</w:t>
      </w:r>
    </w:p>
    <w:p w14:paraId="26A90D8B" w14:textId="747F9AEB" w:rsidR="00CB0154" w:rsidRPr="00CB0154" w:rsidRDefault="007C524B" w:rsidP="00CB0154">
      <w:pPr>
        <w:ind w:firstLine="284"/>
        <w:jc w:val="both"/>
        <w:rPr>
          <w:rFonts w:ascii="Garamond" w:hAnsi="Garamond"/>
          <w:szCs w:val="24"/>
        </w:rPr>
      </w:pPr>
      <w:r>
        <w:rPr>
          <w:rFonts w:ascii="Garamond" w:hAnsi="Garamond"/>
          <w:szCs w:val="24"/>
        </w:rPr>
        <w:t xml:space="preserve">d) </w:t>
      </w:r>
      <w:r w:rsidR="00CB0154" w:rsidRPr="00CB0154">
        <w:rPr>
          <w:rFonts w:ascii="Garamond" w:hAnsi="Garamond"/>
          <w:szCs w:val="24"/>
        </w:rPr>
        <w:t>Instituti Gjerman për Vlerësimin e Zhvillimit (DEval) për qëllime të vlerësimit të zhvillimit të përgjithshëm të bashkëpunimit Gjerman për të garantuar transparencën dhe efi</w:t>
      </w:r>
      <w:r w:rsidR="00EF0A7F">
        <w:rPr>
          <w:rFonts w:ascii="Garamond" w:hAnsi="Garamond"/>
          <w:szCs w:val="24"/>
        </w:rPr>
        <w:t>ci</w:t>
      </w:r>
      <w:r w:rsidR="00CB0154" w:rsidRPr="00CB0154">
        <w:rPr>
          <w:rFonts w:ascii="Garamond" w:hAnsi="Garamond"/>
          <w:szCs w:val="24"/>
        </w:rPr>
        <w:t>encën (</w:t>
      </w:r>
      <w:hyperlink r:id="rId18" w:history="1">
        <w:r w:rsidR="00CB0154" w:rsidRPr="00CB0154">
          <w:rPr>
            <w:rStyle w:val="Hyperlink"/>
            <w:rFonts w:ascii="Garamond" w:hAnsi="Garamond"/>
            <w:szCs w:val="24"/>
          </w:rPr>
          <w:t>http://www.deval.org/de/</w:t>
        </w:r>
      </w:hyperlink>
      <w:r w:rsidR="00CB0154" w:rsidRPr="00CB0154">
        <w:rPr>
          <w:rFonts w:ascii="Garamond" w:hAnsi="Garamond"/>
          <w:szCs w:val="24"/>
        </w:rPr>
        <w:t>).</w:t>
      </w:r>
    </w:p>
    <w:p w14:paraId="3E79652A" w14:textId="42F9C97B" w:rsidR="00CB0154" w:rsidRPr="00CB0154" w:rsidRDefault="007C524B" w:rsidP="00CB0154">
      <w:pPr>
        <w:ind w:firstLine="284"/>
        <w:jc w:val="both"/>
        <w:rPr>
          <w:rFonts w:ascii="Garamond" w:hAnsi="Garamond"/>
          <w:szCs w:val="24"/>
        </w:rPr>
      </w:pPr>
      <w:r>
        <w:rPr>
          <w:rFonts w:ascii="Garamond" w:hAnsi="Garamond"/>
          <w:szCs w:val="24"/>
        </w:rPr>
        <w:t xml:space="preserve">9.4 </w:t>
      </w:r>
      <w:r w:rsidR="00CB0154" w:rsidRPr="00CB0154">
        <w:rPr>
          <w:rFonts w:ascii="Garamond" w:hAnsi="Garamond"/>
          <w:szCs w:val="24"/>
        </w:rPr>
        <w:t>Gjithashtu, KfW-ja rezervon të drejtën për të transferuar (duke përfshirë edhe për qëllimet e publikimit) informacion në lidhje me Shërbimet e Ekspertëve dhe sesi ato financohen gjatë Periudhës së Plotë ndaj palëve të treta, me qëllim mbrojtjen e interesave të ligjshme.</w:t>
      </w:r>
    </w:p>
    <w:p w14:paraId="522AC3AA" w14:textId="77A49CED" w:rsidR="00CB0154" w:rsidRPr="00CB0154" w:rsidRDefault="00CB0154" w:rsidP="00CB0154">
      <w:pPr>
        <w:ind w:firstLine="284"/>
        <w:jc w:val="both"/>
        <w:rPr>
          <w:rFonts w:ascii="Garamond" w:hAnsi="Garamond"/>
          <w:szCs w:val="24"/>
        </w:rPr>
      </w:pPr>
      <w:r w:rsidRPr="00CB0154">
        <w:rPr>
          <w:rFonts w:ascii="Garamond" w:hAnsi="Garamond"/>
          <w:szCs w:val="24"/>
        </w:rPr>
        <w:t xml:space="preserve">Informacioni nuk transferohet nga KfW-ja tek palët e treta, nëse interesat e ligjshme të Marrësit në informacionin që nuk transferohet i tejkalon interesat e KFW-së për transferimin e këtij informacioni. </w:t>
      </w:r>
      <w:r w:rsidR="00EF0A7F" w:rsidRPr="00CB0154">
        <w:rPr>
          <w:rFonts w:ascii="Garamond" w:hAnsi="Garamond"/>
          <w:szCs w:val="24"/>
        </w:rPr>
        <w:t xml:space="preserve">interesat </w:t>
      </w:r>
      <w:r w:rsidRPr="00CB0154">
        <w:rPr>
          <w:rFonts w:ascii="Garamond" w:hAnsi="Garamond"/>
          <w:szCs w:val="24"/>
        </w:rPr>
        <w:t xml:space="preserve">e ligjshme të Marrësit në veçanti përfshijnë konfidencialitetin e informacioneve sensitive të përmendura në </w:t>
      </w:r>
      <w:r w:rsidR="00EF0A7F" w:rsidRPr="00CB0154">
        <w:rPr>
          <w:rFonts w:ascii="Garamond" w:hAnsi="Garamond"/>
          <w:szCs w:val="24"/>
        </w:rPr>
        <w:t xml:space="preserve">nenin </w:t>
      </w:r>
      <w:r w:rsidRPr="00CB0154">
        <w:rPr>
          <w:rFonts w:ascii="Garamond" w:hAnsi="Garamond"/>
          <w:szCs w:val="24"/>
        </w:rPr>
        <w:t>9.1, i cili përjashtohet nga publikimi.</w:t>
      </w:r>
    </w:p>
    <w:p w14:paraId="4DA12E91" w14:textId="77777777" w:rsidR="00CB0154" w:rsidRPr="00CB0154" w:rsidRDefault="00CB0154" w:rsidP="00CB0154">
      <w:pPr>
        <w:ind w:firstLine="284"/>
        <w:jc w:val="both"/>
        <w:rPr>
          <w:rFonts w:ascii="Garamond" w:hAnsi="Garamond"/>
          <w:szCs w:val="24"/>
        </w:rPr>
      </w:pPr>
      <w:r w:rsidRPr="00CB0154">
        <w:rPr>
          <w:rFonts w:ascii="Garamond" w:hAnsi="Garamond"/>
          <w:szCs w:val="24"/>
        </w:rPr>
        <w:t>Gjithashtu, KfW-ja ka të drejtë të transferojë informacion për palët e treta, nëse kjo është e nevojshme për shkak të kërkesave ligjore ose rregulloreve, ose për të mbrojtur pretendimet ose të drejtat e tjera ligjore në gjykatë apo procedime administrative.</w:t>
      </w:r>
    </w:p>
    <w:p w14:paraId="3B845A66" w14:textId="77777777" w:rsidR="00CB0154" w:rsidRPr="00CB0154" w:rsidRDefault="00CB0154" w:rsidP="00CB0154">
      <w:pPr>
        <w:ind w:firstLine="284"/>
        <w:jc w:val="both"/>
        <w:rPr>
          <w:rFonts w:ascii="Garamond" w:hAnsi="Garamond"/>
          <w:szCs w:val="24"/>
        </w:rPr>
      </w:pPr>
    </w:p>
    <w:p w14:paraId="50D8892C" w14:textId="617E9615" w:rsidR="007C524B" w:rsidRDefault="00CB0154" w:rsidP="007C524B">
      <w:pPr>
        <w:jc w:val="center"/>
        <w:rPr>
          <w:rFonts w:ascii="Garamond" w:hAnsi="Garamond"/>
          <w:szCs w:val="24"/>
        </w:rPr>
      </w:pPr>
      <w:bookmarkStart w:id="23" w:name="_Toc523926645"/>
      <w:r w:rsidRPr="00CB0154">
        <w:rPr>
          <w:rFonts w:ascii="Garamond" w:hAnsi="Garamond"/>
          <w:szCs w:val="24"/>
        </w:rPr>
        <w:t>Neni 10</w:t>
      </w:r>
      <w:bookmarkEnd w:id="23"/>
    </w:p>
    <w:p w14:paraId="5F8CE035" w14:textId="1E133255" w:rsidR="00CB0154" w:rsidRPr="007C524B" w:rsidRDefault="00CB0154" w:rsidP="007C524B">
      <w:pPr>
        <w:jc w:val="center"/>
        <w:rPr>
          <w:rFonts w:ascii="Garamond" w:hAnsi="Garamond"/>
          <w:b/>
          <w:szCs w:val="24"/>
        </w:rPr>
      </w:pPr>
      <w:r w:rsidRPr="007C524B">
        <w:rPr>
          <w:rFonts w:ascii="Garamond" w:hAnsi="Garamond"/>
          <w:b/>
          <w:szCs w:val="24"/>
        </w:rPr>
        <w:t>Dispozita të Ndryshme</w:t>
      </w:r>
    </w:p>
    <w:p w14:paraId="03B3571E" w14:textId="77777777" w:rsidR="007C524B" w:rsidRDefault="007C524B" w:rsidP="00CB0154">
      <w:pPr>
        <w:ind w:firstLine="284"/>
        <w:jc w:val="both"/>
        <w:rPr>
          <w:rFonts w:ascii="Garamond" w:hAnsi="Garamond"/>
          <w:szCs w:val="24"/>
        </w:rPr>
      </w:pPr>
    </w:p>
    <w:p w14:paraId="3A823356" w14:textId="5713AC33" w:rsidR="00CB0154" w:rsidRPr="00CB0154" w:rsidRDefault="007C524B" w:rsidP="00CB0154">
      <w:pPr>
        <w:ind w:firstLine="284"/>
        <w:jc w:val="both"/>
        <w:rPr>
          <w:rFonts w:ascii="Garamond" w:hAnsi="Garamond"/>
          <w:szCs w:val="24"/>
        </w:rPr>
      </w:pPr>
      <w:r>
        <w:rPr>
          <w:rFonts w:ascii="Garamond" w:hAnsi="Garamond"/>
          <w:szCs w:val="24"/>
        </w:rPr>
        <w:t xml:space="preserve">10.1 </w:t>
      </w:r>
      <w:r w:rsidR="00CB0154" w:rsidRPr="00CB0154">
        <w:rPr>
          <w:rFonts w:ascii="Garamond" w:hAnsi="Garamond"/>
          <w:szCs w:val="24"/>
        </w:rPr>
        <w:t>Marrësi zotohet të jetë në përputhje gjatë gjithë kohës me detyri</w:t>
      </w:r>
      <w:r>
        <w:rPr>
          <w:rFonts w:ascii="Garamond" w:hAnsi="Garamond"/>
          <w:szCs w:val="24"/>
        </w:rPr>
        <w:t xml:space="preserve">met e parashtruara në Aneksin 1 </w:t>
      </w:r>
      <w:r w:rsidR="00CB0154" w:rsidRPr="00CB0154">
        <w:rPr>
          <w:rFonts w:ascii="Garamond" w:hAnsi="Garamond"/>
          <w:szCs w:val="24"/>
        </w:rPr>
        <w:t>a (Angazhime të Pajtueshmërisë për Marrësin). Agjencia Zbatuese e Projektit ndërmerr që të jetë në përputhje gjatë gjithë kohës me detyrimet e parashtruara në Aneksin 1 b (Angazhime të Pajtueshmërisë për Agjencinë Zbatuese të Projektit).</w:t>
      </w:r>
    </w:p>
    <w:p w14:paraId="2FF83B2B" w14:textId="28C2029C" w:rsidR="00CB0154" w:rsidRPr="00CB0154" w:rsidRDefault="007C524B" w:rsidP="00CB0154">
      <w:pPr>
        <w:ind w:firstLine="284"/>
        <w:jc w:val="both"/>
        <w:rPr>
          <w:rFonts w:ascii="Garamond" w:hAnsi="Garamond"/>
          <w:szCs w:val="24"/>
        </w:rPr>
      </w:pPr>
      <w:r>
        <w:rPr>
          <w:rFonts w:ascii="Garamond" w:hAnsi="Garamond"/>
          <w:szCs w:val="24"/>
        </w:rPr>
        <w:t xml:space="preserve">10.2 </w:t>
      </w:r>
      <w:r w:rsidR="00CB0154" w:rsidRPr="00CB0154">
        <w:rPr>
          <w:rFonts w:ascii="Garamond" w:hAnsi="Garamond"/>
          <w:szCs w:val="24"/>
        </w:rPr>
        <w:t>Nëse ndonjë nga dispozitat e kësaj Marrëveshjeje është e pavlefshme, të gjitha dispozitat e tjera do të mbeten të pacenuara në lidhje me të. Çdo boshllëk ligjor që mund të rezultojë prej kësaj do të plotësohet me një dispozitë në përputhje me qëllimin e kësaj Marrëveshjeje.</w:t>
      </w:r>
    </w:p>
    <w:p w14:paraId="61029AB0" w14:textId="35EAEB98" w:rsidR="00CB0154" w:rsidRPr="00CB0154" w:rsidRDefault="007C524B" w:rsidP="00CB0154">
      <w:pPr>
        <w:ind w:firstLine="284"/>
        <w:jc w:val="both"/>
        <w:rPr>
          <w:rFonts w:ascii="Garamond" w:hAnsi="Garamond"/>
          <w:szCs w:val="24"/>
        </w:rPr>
      </w:pPr>
      <w:r>
        <w:rPr>
          <w:rFonts w:ascii="Garamond" w:hAnsi="Garamond"/>
          <w:szCs w:val="24"/>
        </w:rPr>
        <w:t xml:space="preserve">10.3 </w:t>
      </w:r>
      <w:r w:rsidR="00CB0154" w:rsidRPr="00CB0154">
        <w:rPr>
          <w:rFonts w:ascii="Garamond" w:hAnsi="Garamond"/>
          <w:szCs w:val="24"/>
        </w:rPr>
        <w:t>Marrësi nuk mund të kalojë, transferojë, rëndojë me peng apo hipotekë asnjë pretendim nga kjo Marrëveshje.</w:t>
      </w:r>
    </w:p>
    <w:p w14:paraId="3BF54960" w14:textId="59C24514" w:rsidR="00CB0154" w:rsidRPr="00CB0154" w:rsidRDefault="00C26FF8" w:rsidP="00CB0154">
      <w:pPr>
        <w:ind w:firstLine="284"/>
        <w:jc w:val="both"/>
        <w:rPr>
          <w:rFonts w:ascii="Garamond" w:hAnsi="Garamond"/>
          <w:szCs w:val="24"/>
        </w:rPr>
      </w:pPr>
      <w:r>
        <w:rPr>
          <w:rFonts w:ascii="Garamond" w:hAnsi="Garamond"/>
          <w:szCs w:val="24"/>
        </w:rPr>
        <w:t xml:space="preserve">10.4 </w:t>
      </w:r>
      <w:r w:rsidR="00CB0154" w:rsidRPr="00CB0154">
        <w:rPr>
          <w:rFonts w:ascii="Garamond" w:hAnsi="Garamond"/>
          <w:szCs w:val="24"/>
        </w:rPr>
        <w:t>Kjo Marrëveshje do t</w:t>
      </w:r>
      <w:r w:rsidR="00FE71EB">
        <w:rPr>
          <w:rFonts w:ascii="Garamond" w:hAnsi="Garamond"/>
          <w:szCs w:val="24"/>
        </w:rPr>
        <w:t>ë</w:t>
      </w:r>
      <w:r w:rsidR="00CB0154" w:rsidRPr="00CB0154">
        <w:rPr>
          <w:rFonts w:ascii="Garamond" w:hAnsi="Garamond"/>
          <w:szCs w:val="24"/>
        </w:rPr>
        <w:t xml:space="preserve"> rregullohet nga ligjet e Republikës Federale Gjermane. Vendi i zbatimit do të jetë Frankfurt am Main. Marrëdhëniet ligjore të vendosura ndërmjet KfW-së, Marrësit dhe Agjencisë Zbatuese të Projektit do të përfundojnë gjashtë vjet pas disbursimit të fundit.</w:t>
      </w:r>
    </w:p>
    <w:p w14:paraId="4C0CAFE1" w14:textId="4EA8B9D6" w:rsidR="00CB0154" w:rsidRPr="00CB0154" w:rsidRDefault="007C524B" w:rsidP="00CB0154">
      <w:pPr>
        <w:ind w:firstLine="284"/>
        <w:jc w:val="both"/>
        <w:rPr>
          <w:rFonts w:ascii="Garamond" w:hAnsi="Garamond"/>
          <w:szCs w:val="24"/>
        </w:rPr>
      </w:pPr>
      <w:r>
        <w:rPr>
          <w:rFonts w:ascii="Garamond" w:hAnsi="Garamond"/>
          <w:szCs w:val="24"/>
        </w:rPr>
        <w:t>10.</w:t>
      </w:r>
      <w:r w:rsidR="00C26FF8">
        <w:rPr>
          <w:rFonts w:ascii="Garamond" w:hAnsi="Garamond"/>
          <w:szCs w:val="24"/>
        </w:rPr>
        <w:t>5</w:t>
      </w:r>
      <w:r>
        <w:rPr>
          <w:rFonts w:ascii="Garamond" w:hAnsi="Garamond"/>
          <w:szCs w:val="24"/>
        </w:rPr>
        <w:t xml:space="preserve"> </w:t>
      </w:r>
      <w:r w:rsidR="00CB0154" w:rsidRPr="00CB0154">
        <w:rPr>
          <w:rFonts w:ascii="Garamond" w:hAnsi="Garamond"/>
          <w:szCs w:val="24"/>
        </w:rPr>
        <w:t>Kjo Marrëveshje Financimi do të hyjë në fuqi pasi KfW të ketë marrë njoftim me shkrim nga Marrësi se të gjitha procedurat e brendshme ligjore për t’u përmbushur nga Marrësi janë realizuar.</w:t>
      </w:r>
    </w:p>
    <w:p w14:paraId="1DC439EF" w14:textId="7021A46E" w:rsidR="00CB0154" w:rsidRPr="00CB0154" w:rsidRDefault="00CB0154" w:rsidP="00CB0154">
      <w:pPr>
        <w:ind w:firstLine="284"/>
        <w:jc w:val="both"/>
        <w:rPr>
          <w:rFonts w:ascii="Garamond" w:hAnsi="Garamond"/>
          <w:szCs w:val="24"/>
        </w:rPr>
      </w:pPr>
      <w:r w:rsidRPr="00CB0154">
        <w:rPr>
          <w:rFonts w:ascii="Garamond" w:hAnsi="Garamond"/>
          <w:szCs w:val="24"/>
        </w:rPr>
        <w:t xml:space="preserve">Përgatitur në </w:t>
      </w:r>
      <w:r w:rsidR="00EF0A7F" w:rsidRPr="00CB0154">
        <w:rPr>
          <w:rFonts w:ascii="Garamond" w:hAnsi="Garamond"/>
          <w:szCs w:val="24"/>
        </w:rPr>
        <w:t>3</w:t>
      </w:r>
      <w:r w:rsidR="00EF0A7F">
        <w:rPr>
          <w:rFonts w:ascii="Garamond" w:hAnsi="Garamond"/>
          <w:szCs w:val="24"/>
        </w:rPr>
        <w:t xml:space="preserve"> </w:t>
      </w:r>
      <w:r w:rsidRPr="00CB0154">
        <w:rPr>
          <w:rFonts w:ascii="Garamond" w:hAnsi="Garamond"/>
          <w:szCs w:val="24"/>
        </w:rPr>
        <w:t>(</w:t>
      </w:r>
      <w:r w:rsidR="00EF0A7F" w:rsidRPr="00CB0154">
        <w:rPr>
          <w:rFonts w:ascii="Garamond" w:hAnsi="Garamond"/>
          <w:szCs w:val="24"/>
        </w:rPr>
        <w:t>tr</w:t>
      </w:r>
      <w:r w:rsidR="00EF0A7F">
        <w:rPr>
          <w:rFonts w:ascii="Garamond" w:hAnsi="Garamond"/>
          <w:szCs w:val="24"/>
        </w:rPr>
        <w:t>i</w:t>
      </w:r>
      <w:r w:rsidRPr="00CB0154">
        <w:rPr>
          <w:rFonts w:ascii="Garamond" w:hAnsi="Garamond"/>
          <w:szCs w:val="24"/>
        </w:rPr>
        <w:t>) origjinale në gjuhën angleze.</w:t>
      </w:r>
    </w:p>
    <w:p w14:paraId="0BEF4E95" w14:textId="77777777" w:rsidR="00CB0154" w:rsidRDefault="00CB0154" w:rsidP="00CB0154">
      <w:pPr>
        <w:ind w:firstLine="284"/>
        <w:jc w:val="both"/>
        <w:rPr>
          <w:rFonts w:ascii="Garamond" w:hAnsi="Garamond"/>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85"/>
        <w:gridCol w:w="3969"/>
      </w:tblGrid>
      <w:tr w:rsidR="00C26FF8" w14:paraId="45B444E3" w14:textId="77777777" w:rsidTr="00FC3899">
        <w:tc>
          <w:tcPr>
            <w:tcW w:w="3085" w:type="dxa"/>
          </w:tcPr>
          <w:p w14:paraId="6D0BAFFC" w14:textId="77777777" w:rsidR="00C26FF8" w:rsidRDefault="00C26FF8" w:rsidP="00CB0154">
            <w:pPr>
              <w:jc w:val="both"/>
              <w:rPr>
                <w:rFonts w:ascii="Garamond" w:hAnsi="Garamond"/>
                <w:szCs w:val="24"/>
              </w:rPr>
            </w:pPr>
            <w:r w:rsidRPr="00CB0154">
              <w:rPr>
                <w:rFonts w:ascii="Garamond" w:hAnsi="Garamond"/>
                <w:szCs w:val="24"/>
              </w:rPr>
              <w:t>Frankfurt am Main,</w:t>
            </w:r>
          </w:p>
          <w:p w14:paraId="3356C65B" w14:textId="228E0AC4" w:rsidR="00C26FF8" w:rsidRDefault="00C26FF8" w:rsidP="00CB0154">
            <w:pPr>
              <w:jc w:val="both"/>
              <w:rPr>
                <w:rFonts w:ascii="Garamond" w:hAnsi="Garamond"/>
                <w:szCs w:val="24"/>
              </w:rPr>
            </w:pPr>
            <w:r w:rsidRPr="00CB0154">
              <w:rPr>
                <w:rFonts w:ascii="Garamond" w:hAnsi="Garamond"/>
                <w:szCs w:val="24"/>
              </w:rPr>
              <w:t>më</w:t>
            </w:r>
            <w:r>
              <w:rPr>
                <w:rFonts w:ascii="Garamond" w:hAnsi="Garamond"/>
                <w:szCs w:val="24"/>
              </w:rPr>
              <w:t xml:space="preserve"> 3.</w:t>
            </w:r>
            <w:r w:rsidRPr="00CB0154">
              <w:rPr>
                <w:rFonts w:ascii="Garamond" w:hAnsi="Garamond"/>
                <w:szCs w:val="24"/>
              </w:rPr>
              <w:t>6.2019</w:t>
            </w:r>
          </w:p>
        </w:tc>
        <w:tc>
          <w:tcPr>
            <w:tcW w:w="3969" w:type="dxa"/>
          </w:tcPr>
          <w:p w14:paraId="01D05130" w14:textId="77777777" w:rsidR="00C26FF8" w:rsidRDefault="00C26FF8" w:rsidP="00CB0154">
            <w:pPr>
              <w:jc w:val="both"/>
              <w:rPr>
                <w:rFonts w:ascii="Garamond" w:hAnsi="Garamond"/>
                <w:szCs w:val="24"/>
              </w:rPr>
            </w:pPr>
            <w:r w:rsidRPr="00CB0154">
              <w:rPr>
                <w:rFonts w:ascii="Garamond" w:hAnsi="Garamond"/>
                <w:szCs w:val="24"/>
              </w:rPr>
              <w:t xml:space="preserve">Tiranë </w:t>
            </w:r>
          </w:p>
          <w:p w14:paraId="2304529F" w14:textId="2A8D804F" w:rsidR="00C26FF8" w:rsidRDefault="00C26FF8" w:rsidP="00CB0154">
            <w:pPr>
              <w:jc w:val="both"/>
              <w:rPr>
                <w:rFonts w:ascii="Garamond" w:hAnsi="Garamond"/>
                <w:szCs w:val="24"/>
              </w:rPr>
            </w:pPr>
            <w:r w:rsidRPr="00CB0154">
              <w:rPr>
                <w:rFonts w:ascii="Garamond" w:hAnsi="Garamond"/>
                <w:szCs w:val="24"/>
              </w:rPr>
              <w:t xml:space="preserve">më </w:t>
            </w:r>
            <w:r>
              <w:rPr>
                <w:rFonts w:ascii="Garamond" w:hAnsi="Garamond"/>
                <w:szCs w:val="24"/>
              </w:rPr>
              <w:t>3.</w:t>
            </w:r>
            <w:r w:rsidRPr="00CB0154">
              <w:rPr>
                <w:rFonts w:ascii="Garamond" w:hAnsi="Garamond"/>
                <w:szCs w:val="24"/>
              </w:rPr>
              <w:t>6.2019</w:t>
            </w:r>
          </w:p>
        </w:tc>
      </w:tr>
      <w:tr w:rsidR="00C26FF8" w14:paraId="3CA376F1" w14:textId="77777777" w:rsidTr="00FC3899">
        <w:tc>
          <w:tcPr>
            <w:tcW w:w="3085" w:type="dxa"/>
          </w:tcPr>
          <w:p w14:paraId="2FC38079" w14:textId="77777777" w:rsidR="00C26FF8" w:rsidRDefault="00C26FF8" w:rsidP="00CB0154">
            <w:pPr>
              <w:jc w:val="both"/>
              <w:rPr>
                <w:rFonts w:ascii="Garamond" w:hAnsi="Garamond"/>
                <w:szCs w:val="24"/>
              </w:rPr>
            </w:pPr>
          </w:p>
        </w:tc>
        <w:tc>
          <w:tcPr>
            <w:tcW w:w="3969" w:type="dxa"/>
          </w:tcPr>
          <w:p w14:paraId="7A246AC9" w14:textId="77777777" w:rsidR="00C26FF8" w:rsidRDefault="00C26FF8" w:rsidP="00CB0154">
            <w:pPr>
              <w:jc w:val="both"/>
              <w:rPr>
                <w:rFonts w:ascii="Garamond" w:hAnsi="Garamond"/>
                <w:szCs w:val="24"/>
              </w:rPr>
            </w:pPr>
          </w:p>
        </w:tc>
      </w:tr>
      <w:tr w:rsidR="00C26FF8" w14:paraId="022F537B" w14:textId="77777777" w:rsidTr="00FC3899">
        <w:tc>
          <w:tcPr>
            <w:tcW w:w="3085" w:type="dxa"/>
          </w:tcPr>
          <w:p w14:paraId="6616C86D" w14:textId="13C29457" w:rsidR="00C26FF8" w:rsidRDefault="00C26FF8" w:rsidP="00CB0154">
            <w:pPr>
              <w:jc w:val="both"/>
              <w:rPr>
                <w:rFonts w:ascii="Garamond" w:hAnsi="Garamond"/>
                <w:szCs w:val="24"/>
              </w:rPr>
            </w:pPr>
            <w:r w:rsidRPr="00CB0154">
              <w:rPr>
                <w:rFonts w:ascii="Garamond" w:hAnsi="Garamond"/>
                <w:szCs w:val="24"/>
              </w:rPr>
              <w:t>KfW</w:t>
            </w:r>
          </w:p>
        </w:tc>
        <w:tc>
          <w:tcPr>
            <w:tcW w:w="3969" w:type="dxa"/>
          </w:tcPr>
          <w:p w14:paraId="1313E560" w14:textId="7C7C135E" w:rsidR="00C26FF8" w:rsidRDefault="00C26FF8" w:rsidP="00CB0154">
            <w:pPr>
              <w:jc w:val="both"/>
              <w:rPr>
                <w:rFonts w:ascii="Garamond" w:hAnsi="Garamond"/>
                <w:szCs w:val="24"/>
              </w:rPr>
            </w:pPr>
            <w:r w:rsidRPr="00CB0154">
              <w:rPr>
                <w:rFonts w:ascii="Garamond" w:hAnsi="Garamond"/>
                <w:szCs w:val="24"/>
              </w:rPr>
              <w:t>Republika e Shqipërisë</w:t>
            </w:r>
            <w:r>
              <w:rPr>
                <w:rFonts w:ascii="Garamond" w:hAnsi="Garamond"/>
                <w:szCs w:val="24"/>
              </w:rPr>
              <w:t xml:space="preserve"> </w:t>
            </w:r>
            <w:r w:rsidRPr="00CB0154">
              <w:rPr>
                <w:rFonts w:ascii="Garamond" w:hAnsi="Garamond"/>
                <w:szCs w:val="24"/>
              </w:rPr>
              <w:t>përfaqësuar nga Ministria e Financave dhe Ekonomisë</w:t>
            </w:r>
          </w:p>
        </w:tc>
      </w:tr>
      <w:tr w:rsidR="00C26FF8" w14:paraId="48D35748" w14:textId="77777777" w:rsidTr="00FC3899">
        <w:tc>
          <w:tcPr>
            <w:tcW w:w="3085" w:type="dxa"/>
          </w:tcPr>
          <w:p w14:paraId="6CA23693" w14:textId="77777777" w:rsidR="00C26FF8" w:rsidRDefault="00C26FF8" w:rsidP="00CB0154">
            <w:pPr>
              <w:jc w:val="both"/>
              <w:rPr>
                <w:rFonts w:ascii="Garamond" w:hAnsi="Garamond"/>
                <w:szCs w:val="24"/>
              </w:rPr>
            </w:pPr>
          </w:p>
        </w:tc>
        <w:tc>
          <w:tcPr>
            <w:tcW w:w="3969" w:type="dxa"/>
          </w:tcPr>
          <w:p w14:paraId="26149BA5" w14:textId="77777777" w:rsidR="00C26FF8" w:rsidRDefault="00C26FF8" w:rsidP="00CB0154">
            <w:pPr>
              <w:jc w:val="both"/>
              <w:rPr>
                <w:rFonts w:ascii="Garamond" w:hAnsi="Garamond"/>
                <w:szCs w:val="24"/>
              </w:rPr>
            </w:pPr>
          </w:p>
        </w:tc>
      </w:tr>
      <w:tr w:rsidR="00C26FF8" w14:paraId="61328EC3" w14:textId="77777777" w:rsidTr="00FC3899">
        <w:tc>
          <w:tcPr>
            <w:tcW w:w="3085" w:type="dxa"/>
          </w:tcPr>
          <w:p w14:paraId="6EC84AFB" w14:textId="77777777" w:rsidR="00C26FF8" w:rsidRDefault="00C26FF8" w:rsidP="00CB0154">
            <w:pPr>
              <w:jc w:val="both"/>
              <w:rPr>
                <w:rFonts w:ascii="Garamond" w:hAnsi="Garamond"/>
                <w:szCs w:val="24"/>
              </w:rPr>
            </w:pPr>
          </w:p>
        </w:tc>
        <w:tc>
          <w:tcPr>
            <w:tcW w:w="3969" w:type="dxa"/>
          </w:tcPr>
          <w:p w14:paraId="14F1799F" w14:textId="1B2570FD" w:rsidR="00C26FF8" w:rsidRDefault="00EF0A7F" w:rsidP="00CB0154">
            <w:pPr>
              <w:jc w:val="both"/>
              <w:rPr>
                <w:rFonts w:ascii="Garamond" w:hAnsi="Garamond"/>
                <w:szCs w:val="24"/>
              </w:rPr>
            </w:pPr>
            <w:r>
              <w:rPr>
                <w:rFonts w:ascii="Garamond" w:hAnsi="Garamond"/>
                <w:szCs w:val="24"/>
              </w:rPr>
              <w:t>Më  30.</w:t>
            </w:r>
            <w:r w:rsidR="00C26FF8" w:rsidRPr="00CB0154">
              <w:rPr>
                <w:rFonts w:ascii="Garamond" w:hAnsi="Garamond"/>
                <w:szCs w:val="24"/>
              </w:rPr>
              <w:t>5.2019</w:t>
            </w:r>
          </w:p>
        </w:tc>
      </w:tr>
      <w:tr w:rsidR="00C26FF8" w14:paraId="2403253F" w14:textId="77777777" w:rsidTr="00FC3899">
        <w:tc>
          <w:tcPr>
            <w:tcW w:w="3085" w:type="dxa"/>
          </w:tcPr>
          <w:p w14:paraId="5DA45F5B" w14:textId="77777777" w:rsidR="00C26FF8" w:rsidRDefault="00C26FF8" w:rsidP="00CB0154">
            <w:pPr>
              <w:jc w:val="both"/>
              <w:rPr>
                <w:rFonts w:ascii="Garamond" w:hAnsi="Garamond"/>
                <w:szCs w:val="24"/>
              </w:rPr>
            </w:pPr>
          </w:p>
        </w:tc>
        <w:tc>
          <w:tcPr>
            <w:tcW w:w="3969" w:type="dxa"/>
          </w:tcPr>
          <w:p w14:paraId="05EB03F3" w14:textId="3B05E50C" w:rsidR="00C26FF8" w:rsidRPr="00CB0154" w:rsidRDefault="00C26FF8" w:rsidP="00CB0154">
            <w:pPr>
              <w:jc w:val="both"/>
              <w:rPr>
                <w:rFonts w:ascii="Garamond" w:hAnsi="Garamond"/>
                <w:szCs w:val="24"/>
              </w:rPr>
            </w:pPr>
            <w:r w:rsidRPr="00CB0154">
              <w:rPr>
                <w:rFonts w:ascii="Garamond" w:hAnsi="Garamond"/>
                <w:szCs w:val="24"/>
              </w:rPr>
              <w:t>Bashkia Tiranë</w:t>
            </w:r>
          </w:p>
        </w:tc>
      </w:tr>
    </w:tbl>
    <w:p w14:paraId="39EE2C32" w14:textId="77777777" w:rsidR="00C26FF8" w:rsidRPr="00CB0154" w:rsidRDefault="00C26FF8" w:rsidP="00CB0154">
      <w:pPr>
        <w:ind w:firstLine="284"/>
        <w:jc w:val="both"/>
        <w:rPr>
          <w:rFonts w:ascii="Garamond" w:hAnsi="Garamond"/>
          <w:szCs w:val="24"/>
        </w:rPr>
      </w:pPr>
    </w:p>
    <w:p w14:paraId="25FAB0B8" w14:textId="77777777" w:rsidR="00CB0154" w:rsidRPr="00CB0154" w:rsidRDefault="00CB0154" w:rsidP="00CB0154">
      <w:pPr>
        <w:ind w:firstLine="284"/>
        <w:jc w:val="both"/>
        <w:rPr>
          <w:rFonts w:ascii="Garamond" w:hAnsi="Garamond"/>
          <w:szCs w:val="24"/>
        </w:rPr>
      </w:pPr>
      <w:r w:rsidRPr="00CB0154">
        <w:rPr>
          <w:rFonts w:ascii="Garamond" w:hAnsi="Garamond"/>
          <w:szCs w:val="24"/>
        </w:rPr>
        <w:t>Anekset</w:t>
      </w:r>
    </w:p>
    <w:p w14:paraId="1D5A36C6" w14:textId="77777777" w:rsidR="00CB0154" w:rsidRPr="00CB0154" w:rsidRDefault="00CB0154" w:rsidP="00CB0154">
      <w:pPr>
        <w:ind w:firstLine="284"/>
        <w:jc w:val="both"/>
        <w:rPr>
          <w:rFonts w:ascii="Garamond" w:hAnsi="Garamond"/>
          <w:szCs w:val="24"/>
        </w:rPr>
      </w:pPr>
      <w:r w:rsidRPr="00CB0154">
        <w:rPr>
          <w:rFonts w:ascii="Garamond" w:hAnsi="Garamond"/>
          <w:szCs w:val="24"/>
        </w:rPr>
        <w:t xml:space="preserve">Aneksi 1a: </w:t>
      </w:r>
      <w:bookmarkStart w:id="24" w:name="_Hlk530862649"/>
      <w:r w:rsidRPr="00CB0154">
        <w:rPr>
          <w:rFonts w:ascii="Garamond" w:hAnsi="Garamond"/>
          <w:szCs w:val="24"/>
        </w:rPr>
        <w:t>Angazhime të Pajtueshmërisë</w:t>
      </w:r>
      <w:bookmarkEnd w:id="24"/>
      <w:r w:rsidRPr="00CB0154">
        <w:rPr>
          <w:rFonts w:ascii="Garamond" w:hAnsi="Garamond"/>
          <w:szCs w:val="24"/>
        </w:rPr>
        <w:t xml:space="preserve"> për Marrësin</w:t>
      </w:r>
    </w:p>
    <w:p w14:paraId="28F3F8B0" w14:textId="77777777" w:rsidR="00CB0154" w:rsidRPr="00CB0154" w:rsidRDefault="00CB0154" w:rsidP="00CB0154">
      <w:pPr>
        <w:ind w:firstLine="284"/>
        <w:jc w:val="both"/>
        <w:rPr>
          <w:rFonts w:ascii="Garamond" w:hAnsi="Garamond"/>
          <w:szCs w:val="24"/>
        </w:rPr>
      </w:pPr>
      <w:r w:rsidRPr="00CB0154">
        <w:rPr>
          <w:rFonts w:ascii="Garamond" w:hAnsi="Garamond"/>
          <w:szCs w:val="24"/>
        </w:rPr>
        <w:t xml:space="preserve">Aneksi 1b: Angazhime të Pajtueshmërisë për Agjencinë Zbatuese të Projektit </w:t>
      </w:r>
    </w:p>
    <w:p w14:paraId="08E843F9" w14:textId="77777777" w:rsidR="00FC3899" w:rsidRDefault="00FC3899" w:rsidP="00CB0154">
      <w:pPr>
        <w:ind w:firstLine="284"/>
        <w:jc w:val="both"/>
        <w:rPr>
          <w:rFonts w:ascii="Garamond" w:hAnsi="Garamond"/>
          <w:szCs w:val="24"/>
        </w:rPr>
      </w:pPr>
    </w:p>
    <w:p w14:paraId="51846499" w14:textId="77777777" w:rsidR="00FC3899" w:rsidRDefault="00FC3899" w:rsidP="00CB0154">
      <w:pPr>
        <w:ind w:firstLine="284"/>
        <w:jc w:val="both"/>
        <w:rPr>
          <w:rFonts w:ascii="Garamond" w:hAnsi="Garamond"/>
          <w:szCs w:val="24"/>
        </w:rPr>
      </w:pPr>
    </w:p>
    <w:p w14:paraId="3298389A" w14:textId="1EB284B5" w:rsidR="00CB0154" w:rsidRPr="00CB0154" w:rsidRDefault="003D17AF" w:rsidP="003D17AF">
      <w:pPr>
        <w:ind w:firstLine="284"/>
        <w:jc w:val="center"/>
        <w:rPr>
          <w:rFonts w:ascii="Garamond" w:hAnsi="Garamond"/>
          <w:szCs w:val="24"/>
        </w:rPr>
      </w:pPr>
      <w:r w:rsidRPr="00CB0154">
        <w:rPr>
          <w:rFonts w:ascii="Garamond" w:hAnsi="Garamond"/>
          <w:szCs w:val="24"/>
        </w:rPr>
        <w:t>ANEKSI 1A</w:t>
      </w:r>
    </w:p>
    <w:p w14:paraId="14C03C6C" w14:textId="7B75CC05" w:rsidR="00CB0154" w:rsidRPr="003D17AF" w:rsidRDefault="003D17AF" w:rsidP="00FC3899">
      <w:pPr>
        <w:jc w:val="center"/>
        <w:rPr>
          <w:rFonts w:ascii="Garamond" w:hAnsi="Garamond"/>
          <w:szCs w:val="24"/>
        </w:rPr>
      </w:pPr>
      <w:r w:rsidRPr="003D17AF">
        <w:rPr>
          <w:rFonts w:ascii="Garamond" w:hAnsi="Garamond"/>
          <w:szCs w:val="24"/>
        </w:rPr>
        <w:t xml:space="preserve">ANGAZHIME TË </w:t>
      </w:r>
      <w:r w:rsidR="00F34732">
        <w:rPr>
          <w:rFonts w:ascii="Garamond" w:hAnsi="Garamond"/>
          <w:szCs w:val="24"/>
        </w:rPr>
        <w:t>PAJTUESHMËRISË S</w:t>
      </w:r>
      <w:r w:rsidRPr="003D17AF">
        <w:rPr>
          <w:rFonts w:ascii="Garamond" w:hAnsi="Garamond"/>
          <w:szCs w:val="24"/>
        </w:rPr>
        <w:t>Ë MARRËSIT</w:t>
      </w:r>
    </w:p>
    <w:p w14:paraId="5F1423D0" w14:textId="77777777" w:rsidR="00FC3899" w:rsidRDefault="00FC3899" w:rsidP="00CB0154">
      <w:pPr>
        <w:ind w:firstLine="284"/>
        <w:jc w:val="both"/>
        <w:rPr>
          <w:rFonts w:ascii="Garamond" w:hAnsi="Garamond"/>
          <w:szCs w:val="24"/>
        </w:rPr>
      </w:pPr>
    </w:p>
    <w:p w14:paraId="2DDAB1DC" w14:textId="2BD7EC55" w:rsidR="00CB0154" w:rsidRPr="003D17AF" w:rsidRDefault="00FC3899" w:rsidP="00CB0154">
      <w:pPr>
        <w:ind w:firstLine="284"/>
        <w:jc w:val="both"/>
        <w:rPr>
          <w:rFonts w:ascii="Garamond" w:hAnsi="Garamond"/>
          <w:szCs w:val="24"/>
        </w:rPr>
      </w:pPr>
      <w:r w:rsidRPr="003D17AF">
        <w:rPr>
          <w:rFonts w:ascii="Garamond" w:hAnsi="Garamond"/>
          <w:szCs w:val="24"/>
        </w:rPr>
        <w:t xml:space="preserve">1. </w:t>
      </w:r>
      <w:r w:rsidR="00CB0154" w:rsidRPr="003D17AF">
        <w:rPr>
          <w:rFonts w:ascii="Garamond" w:hAnsi="Garamond"/>
          <w:szCs w:val="24"/>
        </w:rPr>
        <w:t>PËRKUFIZIME</w:t>
      </w:r>
    </w:p>
    <w:p w14:paraId="39E6085C" w14:textId="6F6ECA6C" w:rsidR="00CB0154" w:rsidRPr="00CB0154" w:rsidRDefault="00CB0154" w:rsidP="00CB0154">
      <w:pPr>
        <w:ind w:firstLine="284"/>
        <w:jc w:val="both"/>
        <w:rPr>
          <w:rFonts w:ascii="Garamond" w:hAnsi="Garamond"/>
          <w:szCs w:val="24"/>
        </w:rPr>
      </w:pPr>
      <w:r w:rsidRPr="00CB0154">
        <w:rPr>
          <w:rFonts w:ascii="Garamond" w:hAnsi="Garamond"/>
          <w:szCs w:val="24"/>
        </w:rPr>
        <w:t>Praktika shtrënguese: dëmtimi ose c</w:t>
      </w:r>
      <w:r w:rsidR="003D17AF">
        <w:rPr>
          <w:rFonts w:ascii="Garamond" w:hAnsi="Garamond"/>
          <w:szCs w:val="24"/>
        </w:rPr>
        <w:t>e</w:t>
      </w:r>
      <w:r w:rsidRPr="00CB0154">
        <w:rPr>
          <w:rFonts w:ascii="Garamond" w:hAnsi="Garamond"/>
          <w:szCs w:val="24"/>
        </w:rPr>
        <w:t>nimi, ose kërcënimi për të dëmtuar ose cënuar, drejtpërdrejt ose tërthorazi, çdo person ose pasuri të personit me qëllim që të ndikojë në mënyrë të papërshtatshme veprimet e një personi.</w:t>
      </w:r>
    </w:p>
    <w:p w14:paraId="48DB772E" w14:textId="77777777" w:rsidR="00CB0154" w:rsidRPr="00CB0154" w:rsidRDefault="00CB0154" w:rsidP="00CB0154">
      <w:pPr>
        <w:ind w:firstLine="284"/>
        <w:jc w:val="both"/>
        <w:rPr>
          <w:rFonts w:ascii="Garamond" w:hAnsi="Garamond"/>
          <w:szCs w:val="24"/>
        </w:rPr>
      </w:pPr>
      <w:r w:rsidRPr="00CB0154">
        <w:rPr>
          <w:rFonts w:ascii="Garamond" w:hAnsi="Garamond"/>
          <w:szCs w:val="24"/>
        </w:rPr>
        <w:t>Praktika e fshehtë: një marrëveshje ndërmjet dy ose më shumë personave, e cila hartohet për të arritur një qëllim të papërshtatshëm, duke përfshirë ndikimin e papërshtatshëm të veprimeve të një personi tjetër.</w:t>
      </w:r>
    </w:p>
    <w:p w14:paraId="2677FDAC" w14:textId="77777777" w:rsidR="00CB0154" w:rsidRPr="00CB0154" w:rsidRDefault="00CB0154" w:rsidP="00CB0154">
      <w:pPr>
        <w:ind w:firstLine="284"/>
        <w:jc w:val="both"/>
        <w:rPr>
          <w:rFonts w:ascii="Garamond" w:hAnsi="Garamond"/>
          <w:szCs w:val="24"/>
        </w:rPr>
      </w:pPr>
      <w:r w:rsidRPr="00CB0154">
        <w:rPr>
          <w:rFonts w:ascii="Garamond" w:hAnsi="Garamond"/>
          <w:szCs w:val="24"/>
        </w:rPr>
        <w:t>Praktika korruptive: premtimi, ofrimi, dhënia, kryerja, insistimi, marrja, pranimi ose kërkimi, drejtpërdrejt ose tërthorazi, i çdo pagese të paligjshme ose avantazhi të papërshtatshëm të çdo natyre, për ose nga cilido person, me qëllim ndikimin e veprimeve të çdo personi ose shkaktimin e përmbajtjes së çfarëdo personi nga çfarëdo veprimi.</w:t>
      </w:r>
    </w:p>
    <w:p w14:paraId="644B80C8" w14:textId="77777777" w:rsidR="00CB0154" w:rsidRPr="00CB0154" w:rsidRDefault="00CB0154" w:rsidP="00CB0154">
      <w:pPr>
        <w:ind w:firstLine="284"/>
        <w:jc w:val="both"/>
        <w:rPr>
          <w:rFonts w:ascii="Garamond" w:hAnsi="Garamond"/>
          <w:szCs w:val="24"/>
        </w:rPr>
      </w:pPr>
      <w:r w:rsidRPr="00CB0154">
        <w:rPr>
          <w:rFonts w:ascii="Garamond" w:hAnsi="Garamond"/>
          <w:szCs w:val="24"/>
        </w:rPr>
        <w:t>Praktika mashtruese: çdo veprim apo mosveprim, duke përfshirë keqinterpretimin, që me vetëdije ose pakujdesi mashtron ose përpiqet të mashtrojë një person për të marrë një përfitim financiar ose për të shmangur një detyrim.</w:t>
      </w:r>
    </w:p>
    <w:p w14:paraId="3F985591" w14:textId="64013C18" w:rsidR="00CB0154" w:rsidRPr="00CB0154" w:rsidRDefault="00CB0154" w:rsidP="00CB0154">
      <w:pPr>
        <w:ind w:firstLine="284"/>
        <w:jc w:val="both"/>
        <w:rPr>
          <w:rFonts w:ascii="Garamond" w:hAnsi="Garamond"/>
          <w:szCs w:val="24"/>
        </w:rPr>
      </w:pPr>
      <w:r w:rsidRPr="00CB0154">
        <w:rPr>
          <w:rFonts w:ascii="Garamond" w:hAnsi="Garamond"/>
          <w:szCs w:val="24"/>
        </w:rPr>
        <w:t>Praktika Penguese: i) shkatërrimi, falsifikimi, ndryshimi ose fshehja e dëshmive materiale në mënyrë të qëllimshme për hetimin ose kryerjen e deklaratave të rreme për hetuesit, në mënyrë që të pengojë materialisht një hetim zyrtar në pretendimet për një Praktikë Korruptive, Praktikë Mashtruese, Praktikë Shtrënguese ose Praktikë të Fshehtë ose kërcënimi, ngacmimi ose frikësimi i cilitdo personi për ta penguar atë, të zbulojë njohuritë e tij për çështjet që kanë të bëjnë me hetimin ose ndjekjen e hetimit</w:t>
      </w:r>
      <w:r w:rsidR="003D17AF">
        <w:rPr>
          <w:rFonts w:ascii="Garamond" w:hAnsi="Garamond"/>
          <w:szCs w:val="24"/>
        </w:rPr>
        <w:t>;</w:t>
      </w:r>
      <w:r w:rsidRPr="00CB0154">
        <w:rPr>
          <w:rFonts w:ascii="Garamond" w:hAnsi="Garamond"/>
          <w:szCs w:val="24"/>
        </w:rPr>
        <w:t xml:space="preserve"> ose ii) çdo veprim që ka për qëllim të pengojë materialisht ushtrimin e aksesit të KfW-së në informacionet e kërkuara kontraktuale në lidhje me një hetim zyrtar në pretendimet për një Praktikë Korruptive, Praktikë Mashtruese, Praktikë Shtrënguese ose Praktikë të fshehtë.</w:t>
      </w:r>
    </w:p>
    <w:p w14:paraId="52177E81" w14:textId="77777777" w:rsidR="00CB0154" w:rsidRPr="00CB0154" w:rsidRDefault="00CB0154" w:rsidP="00CB0154">
      <w:pPr>
        <w:ind w:firstLine="284"/>
        <w:jc w:val="both"/>
        <w:rPr>
          <w:rFonts w:ascii="Garamond" w:hAnsi="Garamond"/>
          <w:szCs w:val="24"/>
        </w:rPr>
      </w:pPr>
      <w:r w:rsidRPr="00CB0154">
        <w:rPr>
          <w:rFonts w:ascii="Garamond" w:hAnsi="Garamond"/>
          <w:szCs w:val="24"/>
        </w:rPr>
        <w:t>Person: çdo person fizik, ent ligjor, partneritet ose shoqëri e pa themeluar.</w:t>
      </w:r>
    </w:p>
    <w:p w14:paraId="6A5D0B1B" w14:textId="40EBD48D" w:rsidR="00CB0154" w:rsidRPr="00CB0154" w:rsidRDefault="00CB0154" w:rsidP="00CB0154">
      <w:pPr>
        <w:ind w:firstLine="284"/>
        <w:jc w:val="both"/>
        <w:rPr>
          <w:rFonts w:ascii="Garamond" w:hAnsi="Garamond"/>
          <w:szCs w:val="24"/>
        </w:rPr>
      </w:pPr>
      <w:r w:rsidRPr="00CB0154">
        <w:rPr>
          <w:rFonts w:ascii="Garamond" w:hAnsi="Garamond"/>
          <w:szCs w:val="24"/>
        </w:rPr>
        <w:t xml:space="preserve">Praktikë e </w:t>
      </w:r>
      <w:r w:rsidR="0082240F" w:rsidRPr="00CB0154">
        <w:rPr>
          <w:rFonts w:ascii="Garamond" w:hAnsi="Garamond"/>
          <w:szCs w:val="24"/>
        </w:rPr>
        <w:t xml:space="preserve">sanksionueshme: çdo praktikë shtrënguese, praktikë e fshehtë, praktikë korruptive, praktikë mashtruese ose praktikë penguese </w:t>
      </w:r>
      <w:r w:rsidRPr="00CB0154">
        <w:rPr>
          <w:rFonts w:ascii="Garamond" w:hAnsi="Garamond"/>
          <w:szCs w:val="24"/>
        </w:rPr>
        <w:t>(si termat të till</w:t>
      </w:r>
      <w:r w:rsidR="002A26C9">
        <w:rPr>
          <w:rFonts w:ascii="Garamond" w:hAnsi="Garamond"/>
          <w:szCs w:val="24"/>
        </w:rPr>
        <w:t>ë</w:t>
      </w:r>
      <w:r w:rsidRPr="00CB0154">
        <w:rPr>
          <w:rFonts w:ascii="Garamond" w:hAnsi="Garamond"/>
          <w:szCs w:val="24"/>
        </w:rPr>
        <w:t xml:space="preserve"> të përcaktuara këtu), e cila</w:t>
      </w:r>
      <w:r w:rsidR="003D17AF">
        <w:rPr>
          <w:rFonts w:ascii="Garamond" w:hAnsi="Garamond"/>
          <w:szCs w:val="24"/>
        </w:rPr>
        <w:t xml:space="preserve">: </w:t>
      </w:r>
      <w:r w:rsidRPr="00CB0154">
        <w:rPr>
          <w:rFonts w:ascii="Garamond" w:hAnsi="Garamond"/>
          <w:szCs w:val="24"/>
        </w:rPr>
        <w:t>i)</w:t>
      </w:r>
      <w:r w:rsidR="0082240F" w:rsidRPr="00CB0154">
        <w:rPr>
          <w:rFonts w:ascii="Garamond" w:hAnsi="Garamond"/>
          <w:szCs w:val="24"/>
        </w:rPr>
        <w:t xml:space="preserve"> </w:t>
      </w:r>
      <w:r w:rsidRPr="00CB0154">
        <w:rPr>
          <w:rFonts w:ascii="Garamond" w:hAnsi="Garamond"/>
          <w:szCs w:val="24"/>
        </w:rPr>
        <w:t>është e paligjshme sipas ligjit gjerman ose ndonjë ligji tjetër në</w:t>
      </w:r>
      <w:r w:rsidR="003D17AF">
        <w:rPr>
          <w:rFonts w:ascii="Garamond" w:hAnsi="Garamond"/>
          <w:szCs w:val="24"/>
        </w:rPr>
        <w:t xml:space="preserve"> fuqi; dhe </w:t>
      </w:r>
      <w:r w:rsidRPr="00CB0154">
        <w:rPr>
          <w:rFonts w:ascii="Garamond" w:hAnsi="Garamond"/>
          <w:szCs w:val="24"/>
        </w:rPr>
        <w:t xml:space="preserve">ii) e cila ka, ose potencialisht mund të ketë, një efekt ligjor material ose reputacional në këtë Marrëveshje ndërmjet Marrësit dhe KfW-së ose zbatimit të saj. </w:t>
      </w:r>
    </w:p>
    <w:p w14:paraId="0E7FE866" w14:textId="0B130609" w:rsidR="00CB0154" w:rsidRPr="00CB0154" w:rsidRDefault="00CB0154" w:rsidP="00CB0154">
      <w:pPr>
        <w:ind w:firstLine="284"/>
        <w:jc w:val="both"/>
        <w:rPr>
          <w:rFonts w:ascii="Garamond" w:hAnsi="Garamond"/>
          <w:szCs w:val="24"/>
        </w:rPr>
      </w:pPr>
      <w:r w:rsidRPr="00CB0154">
        <w:rPr>
          <w:rFonts w:ascii="Garamond" w:hAnsi="Garamond"/>
          <w:szCs w:val="24"/>
        </w:rPr>
        <w:t xml:space="preserve">Sanksionet: ligjet për sanksionet ekonomike, financiare ose tregtare, rregulloret, embargot ose masat shtrënguese të administruara, të miratuara ose të zbatuara nga cilido </w:t>
      </w:r>
      <w:r w:rsidR="00FE71EB" w:rsidRPr="00CB0154">
        <w:rPr>
          <w:rFonts w:ascii="Garamond" w:hAnsi="Garamond"/>
          <w:szCs w:val="24"/>
        </w:rPr>
        <w:t>organ sanksionues</w:t>
      </w:r>
      <w:r w:rsidRPr="00CB0154">
        <w:rPr>
          <w:rFonts w:ascii="Garamond" w:hAnsi="Garamond"/>
          <w:szCs w:val="24"/>
        </w:rPr>
        <w:t xml:space="preserve">. </w:t>
      </w:r>
    </w:p>
    <w:p w14:paraId="5C033F82" w14:textId="3E664C2B" w:rsidR="00CB0154" w:rsidRPr="00CB0154" w:rsidRDefault="00CB0154" w:rsidP="00CB0154">
      <w:pPr>
        <w:ind w:firstLine="284"/>
        <w:jc w:val="both"/>
        <w:rPr>
          <w:rFonts w:ascii="Garamond" w:hAnsi="Garamond"/>
          <w:szCs w:val="24"/>
        </w:rPr>
      </w:pPr>
      <w:r w:rsidRPr="00CB0154">
        <w:rPr>
          <w:rFonts w:ascii="Garamond" w:hAnsi="Garamond"/>
          <w:szCs w:val="24"/>
        </w:rPr>
        <w:t xml:space="preserve">Organi </w:t>
      </w:r>
      <w:r w:rsidR="00FE71EB">
        <w:rPr>
          <w:rFonts w:ascii="Garamond" w:hAnsi="Garamond"/>
          <w:szCs w:val="24"/>
        </w:rPr>
        <w:t>s</w:t>
      </w:r>
      <w:r w:rsidRPr="00CB0154">
        <w:rPr>
          <w:rFonts w:ascii="Garamond" w:hAnsi="Garamond"/>
          <w:szCs w:val="24"/>
        </w:rPr>
        <w:t>anksionues: cilido prej Këshillit të Sigurisë së Kombeve të Bashkuara, Bashkimit Evropian dhe Republikës Federale të Gjermanisë.</w:t>
      </w:r>
    </w:p>
    <w:p w14:paraId="03A84FBF" w14:textId="068DED18" w:rsidR="00CB0154" w:rsidRPr="00CB0154" w:rsidRDefault="00CB0154" w:rsidP="00CB0154">
      <w:pPr>
        <w:ind w:firstLine="284"/>
        <w:jc w:val="both"/>
        <w:rPr>
          <w:rFonts w:ascii="Garamond" w:hAnsi="Garamond"/>
          <w:szCs w:val="24"/>
        </w:rPr>
      </w:pPr>
      <w:r w:rsidRPr="00CB0154">
        <w:rPr>
          <w:rFonts w:ascii="Garamond" w:hAnsi="Garamond"/>
          <w:szCs w:val="24"/>
        </w:rPr>
        <w:t xml:space="preserve">Lista e </w:t>
      </w:r>
      <w:r w:rsidR="003D17AF">
        <w:rPr>
          <w:rFonts w:ascii="Garamond" w:hAnsi="Garamond"/>
          <w:szCs w:val="24"/>
        </w:rPr>
        <w:t>s</w:t>
      </w:r>
      <w:r w:rsidRPr="00CB0154">
        <w:rPr>
          <w:rFonts w:ascii="Garamond" w:hAnsi="Garamond"/>
          <w:szCs w:val="24"/>
        </w:rPr>
        <w:t xml:space="preserve">anksioneve: çdo listë me persona, grupe ose ente të caktuara specifikisht, të cilët i nënshtrohen Sanksioneve, siç është lëshuar nga çdo </w:t>
      </w:r>
      <w:r w:rsidR="00FE71EB" w:rsidRPr="00CB0154">
        <w:rPr>
          <w:rFonts w:ascii="Garamond" w:hAnsi="Garamond"/>
          <w:szCs w:val="24"/>
        </w:rPr>
        <w:t>organ sanksionues</w:t>
      </w:r>
      <w:r w:rsidRPr="00CB0154">
        <w:rPr>
          <w:rFonts w:ascii="Garamond" w:hAnsi="Garamond"/>
          <w:szCs w:val="24"/>
        </w:rPr>
        <w:t>.</w:t>
      </w:r>
    </w:p>
    <w:p w14:paraId="6B080CFA" w14:textId="60190CD4" w:rsidR="00CB0154" w:rsidRPr="003D17AF" w:rsidRDefault="00FC3899" w:rsidP="00CB0154">
      <w:pPr>
        <w:ind w:firstLine="284"/>
        <w:jc w:val="both"/>
        <w:rPr>
          <w:rFonts w:ascii="Garamond" w:hAnsi="Garamond"/>
          <w:szCs w:val="24"/>
        </w:rPr>
      </w:pPr>
      <w:r w:rsidRPr="003D17AF">
        <w:rPr>
          <w:rFonts w:ascii="Garamond" w:hAnsi="Garamond"/>
          <w:szCs w:val="24"/>
        </w:rPr>
        <w:t xml:space="preserve">2. </w:t>
      </w:r>
      <w:r w:rsidR="00CB0154" w:rsidRPr="003D17AF">
        <w:rPr>
          <w:rFonts w:ascii="Garamond" w:hAnsi="Garamond"/>
          <w:szCs w:val="24"/>
        </w:rPr>
        <w:t>SIPËRMARRJA E INFORMACIONIT</w:t>
      </w:r>
    </w:p>
    <w:p w14:paraId="2EE6D4AC" w14:textId="77777777" w:rsidR="00CB0154" w:rsidRPr="00CB0154" w:rsidRDefault="00CB0154" w:rsidP="00CB0154">
      <w:pPr>
        <w:ind w:firstLine="284"/>
        <w:jc w:val="both"/>
        <w:rPr>
          <w:rFonts w:ascii="Garamond" w:hAnsi="Garamond"/>
          <w:szCs w:val="24"/>
        </w:rPr>
      </w:pPr>
      <w:r w:rsidRPr="00CB0154">
        <w:rPr>
          <w:rFonts w:ascii="Garamond" w:hAnsi="Garamond"/>
          <w:szCs w:val="24"/>
        </w:rPr>
        <w:t>Marrësi</w:t>
      </w:r>
    </w:p>
    <w:p w14:paraId="68799C14" w14:textId="7F89FC1D" w:rsidR="00CB0154" w:rsidRPr="00CB0154" w:rsidRDefault="00FC3899" w:rsidP="00CB0154">
      <w:pPr>
        <w:ind w:firstLine="284"/>
        <w:jc w:val="both"/>
        <w:rPr>
          <w:rFonts w:ascii="Garamond" w:hAnsi="Garamond"/>
          <w:szCs w:val="24"/>
        </w:rPr>
      </w:pPr>
      <w:r>
        <w:rPr>
          <w:rFonts w:ascii="Garamond" w:hAnsi="Garamond"/>
          <w:szCs w:val="24"/>
        </w:rPr>
        <w:t xml:space="preserve">a) </w:t>
      </w:r>
      <w:r w:rsidR="00CB0154" w:rsidRPr="00CB0154">
        <w:rPr>
          <w:rFonts w:ascii="Garamond" w:hAnsi="Garamond"/>
          <w:szCs w:val="24"/>
        </w:rPr>
        <w:t xml:space="preserve">do vendosë menjëherë në dispozicion të KfW-së, sipas kërkesës, të gjitha informacionet që kanë lidhje me </w:t>
      </w:r>
      <w:r w:rsidR="00BB2BE7">
        <w:rPr>
          <w:rFonts w:ascii="Garamond" w:hAnsi="Garamond"/>
          <w:szCs w:val="24"/>
        </w:rPr>
        <w:t>“</w:t>
      </w:r>
      <w:r w:rsidR="00CB0154" w:rsidRPr="00CB0154">
        <w:rPr>
          <w:rFonts w:ascii="Garamond" w:hAnsi="Garamond"/>
          <w:szCs w:val="24"/>
        </w:rPr>
        <w:t>njihni klientin tuaj</w:t>
      </w:r>
      <w:r w:rsidR="00BB2BE7">
        <w:rPr>
          <w:rFonts w:ascii="Garamond" w:hAnsi="Garamond"/>
          <w:szCs w:val="24"/>
        </w:rPr>
        <w:t>”</w:t>
      </w:r>
      <w:r w:rsidR="00CB0154" w:rsidRPr="00CB0154">
        <w:rPr>
          <w:rFonts w:ascii="Garamond" w:hAnsi="Garamond"/>
          <w:szCs w:val="24"/>
        </w:rPr>
        <w:t xml:space="preserve"> ose informacione të ngjashme për Marrësin, ashtu siç mund ta kërkojë KfW-ja;  </w:t>
      </w:r>
    </w:p>
    <w:p w14:paraId="1C65A40D" w14:textId="6407E90B" w:rsidR="00CB0154" w:rsidRPr="00CB0154" w:rsidRDefault="00FC3899" w:rsidP="00CB0154">
      <w:pPr>
        <w:ind w:firstLine="284"/>
        <w:jc w:val="both"/>
        <w:rPr>
          <w:rFonts w:ascii="Garamond" w:hAnsi="Garamond"/>
          <w:szCs w:val="24"/>
        </w:rPr>
      </w:pPr>
      <w:r>
        <w:rPr>
          <w:rFonts w:ascii="Garamond" w:hAnsi="Garamond"/>
          <w:szCs w:val="24"/>
        </w:rPr>
        <w:t xml:space="preserve">b) </w:t>
      </w:r>
      <w:r w:rsidR="00CB0154" w:rsidRPr="00CB0154">
        <w:rPr>
          <w:rFonts w:ascii="Garamond" w:hAnsi="Garamond"/>
          <w:szCs w:val="24"/>
        </w:rPr>
        <w:t xml:space="preserve">nëpërmjet Agjencisë Zbatuese të Projektit, t’i sigurojë menjëherë KfW-së sipas kërkesës, të gjitha informacionet dhe dokumentet e Marrësit dhe të palëve të tij (nën)kontraktuese dhe të palëve të tjera që lidhen me të për Shërbimet e Ekspertëve, të cilat janë të nevojshme për KfW-në, të përmbushë detyrimet e saj në mënyrë që të parandalojë çdo Praktikë të Sanksionueshme, pastrimin e parave ose financimin e terrorizmit, si dhe monitorimin e vazhdueshëm të marrëdhënieve të biznesit me Marrësin, i cili është i nevojshëm për këtë qëllim; </w:t>
      </w:r>
    </w:p>
    <w:p w14:paraId="02535913" w14:textId="5AAE0CF4" w:rsidR="00CB0154" w:rsidRPr="00CB0154" w:rsidRDefault="00FC3899" w:rsidP="00CB0154">
      <w:pPr>
        <w:ind w:firstLine="284"/>
        <w:jc w:val="both"/>
        <w:rPr>
          <w:rFonts w:ascii="Garamond" w:hAnsi="Garamond"/>
          <w:szCs w:val="24"/>
        </w:rPr>
      </w:pPr>
      <w:r>
        <w:rPr>
          <w:rFonts w:ascii="Garamond" w:hAnsi="Garamond"/>
          <w:szCs w:val="24"/>
        </w:rPr>
        <w:t xml:space="preserve">c) </w:t>
      </w:r>
      <w:r w:rsidR="00CB0154" w:rsidRPr="00CB0154">
        <w:rPr>
          <w:rFonts w:ascii="Garamond" w:hAnsi="Garamond"/>
          <w:szCs w:val="24"/>
        </w:rPr>
        <w:t>nëpërmjet Agjencisë Zbatuese të Projektit, të informojë KfW-në, menjëherë dhe me pëlqimin e saj, sapo vihet në dijeni ose dyshon për çfarëdo Praktike të Sanksionueshme, vepër e pastrimit të parave dhe/ose financimit të terrorizmit e cila lidhet me Shërbimet e Ekspertëve;</w:t>
      </w:r>
    </w:p>
    <w:p w14:paraId="528CD2EB" w14:textId="4963993E" w:rsidR="00CB0154" w:rsidRPr="00CB0154" w:rsidRDefault="00FC3899" w:rsidP="00CB0154">
      <w:pPr>
        <w:ind w:firstLine="284"/>
        <w:jc w:val="both"/>
        <w:rPr>
          <w:rFonts w:ascii="Garamond" w:hAnsi="Garamond"/>
          <w:szCs w:val="24"/>
        </w:rPr>
      </w:pPr>
      <w:r>
        <w:rPr>
          <w:rFonts w:ascii="Garamond" w:hAnsi="Garamond"/>
          <w:szCs w:val="24"/>
        </w:rPr>
        <w:t xml:space="preserve">d) </w:t>
      </w:r>
      <w:r w:rsidR="00CB0154" w:rsidRPr="00CB0154">
        <w:rPr>
          <w:rFonts w:ascii="Garamond" w:hAnsi="Garamond"/>
          <w:szCs w:val="24"/>
        </w:rPr>
        <w:t>nëpërmjet Agjencisë Zbatuese të Projektit, t’i sigurojë KfW-së të gjitha informacionet dhe raportet për Shërbimet e Ekspertëve dhe progresin e tyre të mëtejshëm, siç mund ta kërkojë KfW-ja për qëllimet t</w:t>
      </w:r>
      <w:r w:rsidR="00FE71EB">
        <w:rPr>
          <w:rFonts w:ascii="Garamond" w:hAnsi="Garamond"/>
          <w:szCs w:val="24"/>
        </w:rPr>
        <w:t>ë</w:t>
      </w:r>
      <w:r w:rsidR="00CB0154" w:rsidRPr="00CB0154">
        <w:rPr>
          <w:rFonts w:ascii="Garamond" w:hAnsi="Garamond"/>
          <w:szCs w:val="24"/>
        </w:rPr>
        <w:t xml:space="preserve"> këtij </w:t>
      </w:r>
      <w:r w:rsidR="00E7198B">
        <w:rPr>
          <w:rFonts w:ascii="Garamond" w:hAnsi="Garamond"/>
          <w:szCs w:val="24"/>
        </w:rPr>
        <w:t>a</w:t>
      </w:r>
      <w:r w:rsidR="00CB0154" w:rsidRPr="00CB0154">
        <w:rPr>
          <w:rFonts w:ascii="Garamond" w:hAnsi="Garamond"/>
          <w:szCs w:val="24"/>
        </w:rPr>
        <w:t>neksi; dhe</w:t>
      </w:r>
    </w:p>
    <w:p w14:paraId="7F8450DE" w14:textId="4715E06F" w:rsidR="00CB0154" w:rsidRPr="00CB0154" w:rsidRDefault="00FC3899" w:rsidP="00CB0154">
      <w:pPr>
        <w:ind w:firstLine="284"/>
        <w:jc w:val="both"/>
        <w:rPr>
          <w:rFonts w:ascii="Garamond" w:hAnsi="Garamond"/>
          <w:szCs w:val="24"/>
        </w:rPr>
      </w:pPr>
      <w:r>
        <w:rPr>
          <w:rFonts w:ascii="Garamond" w:hAnsi="Garamond"/>
          <w:szCs w:val="24"/>
        </w:rPr>
        <w:t xml:space="preserve">e) </w:t>
      </w:r>
      <w:r w:rsidR="00CB0154" w:rsidRPr="00CB0154">
        <w:rPr>
          <w:rFonts w:ascii="Garamond" w:hAnsi="Garamond"/>
          <w:szCs w:val="24"/>
        </w:rPr>
        <w:t xml:space="preserve">nëpërmjet Agjencisë Zbatuese të Projektit, t’i mundësojë KfW-së dhe agjentëve të saj në çfarëdo lloj kohe, të inspektojë të gjithë dokumentacionin e Marrësit dhe të palëve të tij (nën)kontraktuese dhe të palëve të tjera që lidhen me të, siç është e përshtatshme për zbatimin e Shërbimeve të Ekspertëve për qëllime të këtij </w:t>
      </w:r>
      <w:r w:rsidR="00E7198B">
        <w:rPr>
          <w:rFonts w:ascii="Garamond" w:hAnsi="Garamond"/>
          <w:szCs w:val="24"/>
        </w:rPr>
        <w:t>a</w:t>
      </w:r>
      <w:r w:rsidR="00CB0154" w:rsidRPr="00CB0154">
        <w:rPr>
          <w:rFonts w:ascii="Garamond" w:hAnsi="Garamond"/>
          <w:szCs w:val="24"/>
        </w:rPr>
        <w:t>neksi.</w:t>
      </w:r>
    </w:p>
    <w:p w14:paraId="121F6124" w14:textId="04D2E740" w:rsidR="00CB0154" w:rsidRPr="00E7198B" w:rsidRDefault="00FC3899" w:rsidP="00CB0154">
      <w:pPr>
        <w:ind w:firstLine="284"/>
        <w:jc w:val="both"/>
        <w:rPr>
          <w:rFonts w:ascii="Garamond" w:hAnsi="Garamond"/>
          <w:szCs w:val="24"/>
        </w:rPr>
      </w:pPr>
      <w:bookmarkStart w:id="25" w:name="_Hlk530863445"/>
      <w:r w:rsidRPr="00E7198B">
        <w:rPr>
          <w:rFonts w:ascii="Garamond" w:hAnsi="Garamond"/>
          <w:szCs w:val="24"/>
        </w:rPr>
        <w:t xml:space="preserve">3. </w:t>
      </w:r>
      <w:r w:rsidR="00CB0154" w:rsidRPr="00E7198B">
        <w:rPr>
          <w:rFonts w:ascii="Garamond" w:hAnsi="Garamond"/>
          <w:szCs w:val="24"/>
        </w:rPr>
        <w:t>PËRFAQËSIMI DHE GARANCIA</w:t>
      </w:r>
    </w:p>
    <w:p w14:paraId="58DE6BBB" w14:textId="58A23590" w:rsidR="00CB0154" w:rsidRPr="00CB0154" w:rsidRDefault="00FC3899" w:rsidP="00CB0154">
      <w:pPr>
        <w:ind w:firstLine="284"/>
        <w:jc w:val="both"/>
        <w:rPr>
          <w:rFonts w:ascii="Garamond" w:hAnsi="Garamond"/>
          <w:szCs w:val="24"/>
        </w:rPr>
      </w:pPr>
      <w:r>
        <w:rPr>
          <w:rFonts w:ascii="Garamond" w:hAnsi="Garamond"/>
          <w:szCs w:val="24"/>
        </w:rPr>
        <w:t xml:space="preserve">3.1 </w:t>
      </w:r>
      <w:r w:rsidR="00CB0154" w:rsidRPr="00CB0154">
        <w:rPr>
          <w:rFonts w:ascii="Garamond" w:hAnsi="Garamond"/>
          <w:szCs w:val="24"/>
        </w:rPr>
        <w:t xml:space="preserve">Në lidhje me ligjin gjerman ose ligjin e vendit të Marrësit, Marrësi përfaqëson se asnjë nga Personat të cilët veprojnë në lidhje me Shërbimet e Ekspertëve në emër të Marrësit nuk ka kryer ose nuk është i angazhuar në </w:t>
      </w:r>
      <w:r w:rsidR="00E7198B" w:rsidRPr="00CB0154">
        <w:rPr>
          <w:rFonts w:ascii="Garamond" w:hAnsi="Garamond"/>
          <w:szCs w:val="24"/>
        </w:rPr>
        <w:t>asnjë praktikë të sanksionueshme</w:t>
      </w:r>
      <w:r w:rsidR="00CB0154" w:rsidRPr="00CB0154">
        <w:rPr>
          <w:rFonts w:ascii="Garamond" w:hAnsi="Garamond"/>
          <w:szCs w:val="24"/>
        </w:rPr>
        <w:t>, pastrim parash apo financim terrorizmi.</w:t>
      </w:r>
    </w:p>
    <w:p w14:paraId="67D7D3FA" w14:textId="775F5196" w:rsidR="00CB0154" w:rsidRPr="00CB0154" w:rsidRDefault="00FC3899" w:rsidP="00CB0154">
      <w:pPr>
        <w:ind w:firstLine="284"/>
        <w:jc w:val="both"/>
        <w:rPr>
          <w:rFonts w:ascii="Garamond" w:hAnsi="Garamond"/>
          <w:szCs w:val="24"/>
        </w:rPr>
      </w:pPr>
      <w:r>
        <w:rPr>
          <w:rFonts w:ascii="Garamond" w:hAnsi="Garamond"/>
          <w:szCs w:val="24"/>
        </w:rPr>
        <w:t xml:space="preserve">3.2 </w:t>
      </w:r>
      <w:r w:rsidR="00CB0154" w:rsidRPr="00CB0154">
        <w:rPr>
          <w:rFonts w:ascii="Garamond" w:hAnsi="Garamond"/>
          <w:szCs w:val="24"/>
        </w:rPr>
        <w:t xml:space="preserve">Përfaqësimi dhe garancia të parashtruara në këtë nen kryhen për herë të parë nga zbatimi i kësaj Marrëveshjeje. </w:t>
      </w:r>
      <w:bookmarkStart w:id="26" w:name="_Hlk530864853"/>
      <w:r w:rsidR="00CB0154" w:rsidRPr="00CB0154">
        <w:rPr>
          <w:rFonts w:ascii="Garamond" w:hAnsi="Garamond"/>
          <w:szCs w:val="24"/>
        </w:rPr>
        <w:t xml:space="preserve">Do konsiderohet të përsëritet mbi çdo tërheqje </w:t>
      </w:r>
      <w:r w:rsidR="00E7198B" w:rsidRPr="00CB0154">
        <w:rPr>
          <w:rFonts w:ascii="Garamond" w:hAnsi="Garamond"/>
          <w:szCs w:val="24"/>
        </w:rPr>
        <w:t xml:space="preserve">të kontributit financiar </w:t>
      </w:r>
      <w:r w:rsidR="00CB0154" w:rsidRPr="00CB0154">
        <w:rPr>
          <w:rFonts w:ascii="Garamond" w:hAnsi="Garamond"/>
          <w:szCs w:val="24"/>
        </w:rPr>
        <w:t>duke iu referuar rrethanave që dominojnë në atë datë</w:t>
      </w:r>
      <w:bookmarkEnd w:id="26"/>
      <w:r w:rsidR="00CB0154" w:rsidRPr="00CB0154">
        <w:rPr>
          <w:rFonts w:ascii="Garamond" w:hAnsi="Garamond"/>
          <w:szCs w:val="24"/>
        </w:rPr>
        <w:t>.</w:t>
      </w:r>
    </w:p>
    <w:p w14:paraId="5DEBFF00" w14:textId="38567954" w:rsidR="00CB0154" w:rsidRPr="00CB0154" w:rsidRDefault="00FC3899" w:rsidP="00CB0154">
      <w:pPr>
        <w:ind w:firstLine="284"/>
        <w:jc w:val="both"/>
        <w:rPr>
          <w:rFonts w:ascii="Garamond" w:hAnsi="Garamond"/>
          <w:szCs w:val="24"/>
        </w:rPr>
      </w:pPr>
      <w:r>
        <w:rPr>
          <w:rFonts w:ascii="Garamond" w:hAnsi="Garamond"/>
          <w:szCs w:val="24"/>
        </w:rPr>
        <w:t xml:space="preserve">4. </w:t>
      </w:r>
      <w:r w:rsidR="00CB0154" w:rsidRPr="00CB0154">
        <w:rPr>
          <w:rFonts w:ascii="Garamond" w:hAnsi="Garamond"/>
          <w:szCs w:val="24"/>
        </w:rPr>
        <w:t>SIPËRMARRJET POZITIVE</w:t>
      </w:r>
    </w:p>
    <w:bookmarkEnd w:id="25"/>
    <w:p w14:paraId="41A29365" w14:textId="02ECDB96" w:rsidR="00CB0154" w:rsidRPr="00CB0154" w:rsidRDefault="00CB0154" w:rsidP="00CB0154">
      <w:pPr>
        <w:ind w:firstLine="284"/>
        <w:jc w:val="both"/>
        <w:rPr>
          <w:rFonts w:ascii="Garamond" w:hAnsi="Garamond"/>
          <w:szCs w:val="24"/>
        </w:rPr>
      </w:pPr>
      <w:r w:rsidRPr="00CB0154">
        <w:rPr>
          <w:rFonts w:ascii="Garamond" w:hAnsi="Garamond"/>
          <w:szCs w:val="24"/>
        </w:rPr>
        <w:t xml:space="preserve">Marrësi merr përsipër, sapo Marrësi ose KfW-ja vihen në dijeni ose dyshojnë për çdo </w:t>
      </w:r>
      <w:r w:rsidR="00E7198B" w:rsidRPr="00CB0154">
        <w:rPr>
          <w:rFonts w:ascii="Garamond" w:hAnsi="Garamond"/>
          <w:szCs w:val="24"/>
        </w:rPr>
        <w:t>praktikë të sanksionueshm</w:t>
      </w:r>
      <w:r w:rsidRPr="00CB0154">
        <w:rPr>
          <w:rFonts w:ascii="Garamond" w:hAnsi="Garamond"/>
          <w:szCs w:val="24"/>
        </w:rPr>
        <w:t xml:space="preserve">e, vepër të pastrimit të parave ose financim të terrorizmit, për të bashkëpunuar plotësisht me KfW-në dhe agjentët e saj, në përcaktimin nëse ka ndodhur një incident i tillë pajtueshmërie. Në mënyrë të veçantë, Marrësi do </w:t>
      </w:r>
      <w:r w:rsidR="00E7198B">
        <w:rPr>
          <w:rFonts w:ascii="Garamond" w:hAnsi="Garamond"/>
          <w:szCs w:val="24"/>
        </w:rPr>
        <w:t xml:space="preserve">të </w:t>
      </w:r>
      <w:r w:rsidRPr="00CB0154">
        <w:rPr>
          <w:rFonts w:ascii="Garamond" w:hAnsi="Garamond"/>
          <w:szCs w:val="24"/>
        </w:rPr>
        <w:t>përgjigjet menjëherë dhe me detaje të arsyeshme ndaj çdo njoftimi nga KfW</w:t>
      </w:r>
      <w:r w:rsidR="00E7198B">
        <w:rPr>
          <w:rFonts w:ascii="Garamond" w:hAnsi="Garamond"/>
          <w:szCs w:val="24"/>
        </w:rPr>
        <w:t>-ja</w:t>
      </w:r>
      <w:r w:rsidRPr="00CB0154">
        <w:rPr>
          <w:rFonts w:ascii="Garamond" w:hAnsi="Garamond"/>
          <w:szCs w:val="24"/>
        </w:rPr>
        <w:t xml:space="preserve"> dhe do </w:t>
      </w:r>
      <w:r w:rsidR="00E7198B">
        <w:rPr>
          <w:rFonts w:ascii="Garamond" w:hAnsi="Garamond"/>
          <w:szCs w:val="24"/>
        </w:rPr>
        <w:t xml:space="preserve">të </w:t>
      </w:r>
      <w:r w:rsidRPr="00CB0154">
        <w:rPr>
          <w:rFonts w:ascii="Garamond" w:hAnsi="Garamond"/>
          <w:szCs w:val="24"/>
        </w:rPr>
        <w:t>sigurojë mbështetje dokumentare për një përgjigje të tillë me kërkesën e KfW-së.</w:t>
      </w:r>
    </w:p>
    <w:p w14:paraId="54C6CDC5" w14:textId="687956D1" w:rsidR="00CB0154" w:rsidRPr="00CB0154" w:rsidRDefault="00FC3899" w:rsidP="00CB0154">
      <w:pPr>
        <w:ind w:firstLine="284"/>
        <w:jc w:val="both"/>
        <w:rPr>
          <w:rFonts w:ascii="Garamond" w:hAnsi="Garamond"/>
          <w:szCs w:val="24"/>
        </w:rPr>
      </w:pPr>
      <w:r>
        <w:rPr>
          <w:rFonts w:ascii="Garamond" w:hAnsi="Garamond"/>
          <w:szCs w:val="24"/>
        </w:rPr>
        <w:t xml:space="preserve">5. </w:t>
      </w:r>
      <w:r w:rsidR="00CB0154" w:rsidRPr="00CB0154">
        <w:rPr>
          <w:rFonts w:ascii="Garamond" w:hAnsi="Garamond"/>
          <w:szCs w:val="24"/>
        </w:rPr>
        <w:t xml:space="preserve">SIPËRMARRJET NEGATIVE </w:t>
      </w:r>
    </w:p>
    <w:p w14:paraId="69D0F0D4" w14:textId="77777777" w:rsidR="00CB0154" w:rsidRPr="00CB0154" w:rsidRDefault="00CB0154" w:rsidP="00CB0154">
      <w:pPr>
        <w:ind w:firstLine="284"/>
        <w:jc w:val="both"/>
        <w:rPr>
          <w:rFonts w:ascii="Garamond" w:hAnsi="Garamond"/>
          <w:szCs w:val="24"/>
        </w:rPr>
      </w:pPr>
      <w:r w:rsidRPr="00CB0154">
        <w:rPr>
          <w:rFonts w:ascii="Garamond" w:hAnsi="Garamond"/>
          <w:szCs w:val="24"/>
        </w:rPr>
        <w:t>Marrësi nuk do kryejë asnjë transaksion, as nuk do angazhohet në asnjë aktivitet tjetër në lidhje me Shërbimet e Ekspertëve të cilat do përbënin një shkelje të Sanksioneve.</w:t>
      </w:r>
    </w:p>
    <w:p w14:paraId="0FB3F54C" w14:textId="77777777" w:rsidR="00CB0154" w:rsidRPr="00CB0154" w:rsidRDefault="00CB0154" w:rsidP="00CB0154">
      <w:pPr>
        <w:ind w:firstLine="284"/>
        <w:jc w:val="both"/>
        <w:rPr>
          <w:rFonts w:ascii="Garamond" w:hAnsi="Garamond"/>
          <w:szCs w:val="24"/>
        </w:rPr>
      </w:pPr>
    </w:p>
    <w:p w14:paraId="05D616E4" w14:textId="5CA3129C" w:rsidR="00CB0154" w:rsidRPr="00E7198B" w:rsidRDefault="00E7198B" w:rsidP="00E7198B">
      <w:pPr>
        <w:ind w:firstLine="284"/>
        <w:jc w:val="center"/>
        <w:rPr>
          <w:rFonts w:ascii="Garamond" w:hAnsi="Garamond"/>
          <w:szCs w:val="24"/>
        </w:rPr>
      </w:pPr>
      <w:r w:rsidRPr="00E7198B">
        <w:rPr>
          <w:rFonts w:ascii="Garamond" w:hAnsi="Garamond"/>
          <w:szCs w:val="24"/>
        </w:rPr>
        <w:t>ANEKSI 1B</w:t>
      </w:r>
    </w:p>
    <w:p w14:paraId="0138D7BD" w14:textId="4BF0B643" w:rsidR="00CB0154" w:rsidRPr="00E7198B" w:rsidRDefault="00F34732" w:rsidP="00FC3899">
      <w:pPr>
        <w:jc w:val="center"/>
        <w:rPr>
          <w:rFonts w:ascii="Garamond" w:hAnsi="Garamond"/>
          <w:szCs w:val="24"/>
        </w:rPr>
      </w:pPr>
      <w:bookmarkStart w:id="27" w:name="_Toc502846404"/>
      <w:bookmarkStart w:id="28" w:name="_Toc523926647"/>
      <w:r>
        <w:rPr>
          <w:rFonts w:ascii="Garamond" w:hAnsi="Garamond"/>
          <w:szCs w:val="24"/>
        </w:rPr>
        <w:t>ANGAZHIME TË PAJTUESHMËRISË S</w:t>
      </w:r>
      <w:bookmarkStart w:id="29" w:name="_GoBack"/>
      <w:bookmarkEnd w:id="29"/>
      <w:r w:rsidR="00E7198B" w:rsidRPr="00E7198B">
        <w:rPr>
          <w:rFonts w:ascii="Garamond" w:hAnsi="Garamond"/>
          <w:szCs w:val="24"/>
        </w:rPr>
        <w:t>Ë AGJENCISË ZBATUESE TË PROJEKTIT</w:t>
      </w:r>
      <w:bookmarkEnd w:id="27"/>
      <w:bookmarkEnd w:id="28"/>
    </w:p>
    <w:p w14:paraId="7CB915E5" w14:textId="77777777" w:rsidR="00CB0154" w:rsidRPr="00CB0154" w:rsidRDefault="00CB0154" w:rsidP="00CB0154">
      <w:pPr>
        <w:ind w:firstLine="284"/>
        <w:jc w:val="both"/>
        <w:rPr>
          <w:rFonts w:ascii="Garamond" w:hAnsi="Garamond"/>
          <w:szCs w:val="24"/>
        </w:rPr>
      </w:pPr>
    </w:p>
    <w:p w14:paraId="6389E0C9" w14:textId="40CB87CA" w:rsidR="00CB0154" w:rsidRPr="00E0798C" w:rsidRDefault="00FC3899" w:rsidP="00CB0154">
      <w:pPr>
        <w:ind w:firstLine="284"/>
        <w:jc w:val="both"/>
        <w:rPr>
          <w:rFonts w:ascii="Garamond" w:hAnsi="Garamond"/>
          <w:szCs w:val="24"/>
        </w:rPr>
      </w:pPr>
      <w:r w:rsidRPr="00E0798C">
        <w:rPr>
          <w:rFonts w:ascii="Garamond" w:hAnsi="Garamond"/>
          <w:szCs w:val="24"/>
        </w:rPr>
        <w:t xml:space="preserve">1. </w:t>
      </w:r>
      <w:r w:rsidR="00CB0154" w:rsidRPr="00E0798C">
        <w:rPr>
          <w:rFonts w:ascii="Garamond" w:hAnsi="Garamond"/>
          <w:szCs w:val="24"/>
        </w:rPr>
        <w:t>PËRKUFIZIME</w:t>
      </w:r>
    </w:p>
    <w:p w14:paraId="3B81684B" w14:textId="77777777" w:rsidR="00CB0154" w:rsidRPr="00CB0154" w:rsidRDefault="00CB0154" w:rsidP="00CB0154">
      <w:pPr>
        <w:ind w:firstLine="284"/>
        <w:jc w:val="both"/>
        <w:rPr>
          <w:rFonts w:ascii="Garamond" w:hAnsi="Garamond"/>
          <w:szCs w:val="24"/>
        </w:rPr>
      </w:pPr>
      <w:r w:rsidRPr="00CB0154">
        <w:rPr>
          <w:rFonts w:ascii="Garamond" w:hAnsi="Garamond"/>
          <w:szCs w:val="24"/>
        </w:rPr>
        <w:t>Praktika shtrënguese: dëmtimi ose cënimi, ose kërcënimi për të dëmtuar ose cënuar, drejtpërdrejt ose tërthorazi, çdo person ose pasuri të personit me qëllim që të ndikojë në mënyrë të papërshtatshme veprimet e një personi.</w:t>
      </w:r>
    </w:p>
    <w:p w14:paraId="6E8AE6F3" w14:textId="77777777" w:rsidR="00CB0154" w:rsidRPr="00CB0154" w:rsidRDefault="00CB0154" w:rsidP="00CB0154">
      <w:pPr>
        <w:ind w:firstLine="284"/>
        <w:jc w:val="both"/>
        <w:rPr>
          <w:rFonts w:ascii="Garamond" w:hAnsi="Garamond"/>
          <w:szCs w:val="24"/>
        </w:rPr>
      </w:pPr>
      <w:r w:rsidRPr="00CB0154">
        <w:rPr>
          <w:rFonts w:ascii="Garamond" w:hAnsi="Garamond"/>
          <w:szCs w:val="24"/>
        </w:rPr>
        <w:t>Praktika e fshehtë: një marrëveshje ndërmjet dy ose më shumë personave, e hartuar për të arritur një qëllim të papërshtatshëm, duke përfshirë ndikimin e papërshtatshëm të veprimeve të një personi tjetër.</w:t>
      </w:r>
    </w:p>
    <w:p w14:paraId="61CAF315" w14:textId="77777777" w:rsidR="00CB0154" w:rsidRPr="00CB0154" w:rsidRDefault="00CB0154" w:rsidP="00CB0154">
      <w:pPr>
        <w:ind w:firstLine="284"/>
        <w:jc w:val="both"/>
        <w:rPr>
          <w:rFonts w:ascii="Garamond" w:hAnsi="Garamond"/>
          <w:szCs w:val="24"/>
        </w:rPr>
      </w:pPr>
      <w:r w:rsidRPr="00CB0154">
        <w:rPr>
          <w:rFonts w:ascii="Garamond" w:hAnsi="Garamond"/>
          <w:szCs w:val="24"/>
        </w:rPr>
        <w:t>Praktika korruptive: premtimi, ofrimi, dhënia, kryerja, insistimi, marrja, pranimi ose kërkimi, drejtpërdrejt ose tërthorazi, i çdo pagese të paligjshme ose avantazhi të papërshtatshëm të çdo natyre, për ose nga cilido person, me qëllim ndikimin e veprimeve të çdo personi ose shkaktimin e përmbajtjes së cilitdo personi nga çfarëdo veprimi.</w:t>
      </w:r>
    </w:p>
    <w:p w14:paraId="41DC61BE" w14:textId="77777777" w:rsidR="00CB0154" w:rsidRPr="00CB0154" w:rsidRDefault="00CB0154" w:rsidP="00CB0154">
      <w:pPr>
        <w:ind w:firstLine="284"/>
        <w:jc w:val="both"/>
        <w:rPr>
          <w:rFonts w:ascii="Garamond" w:hAnsi="Garamond"/>
          <w:szCs w:val="24"/>
        </w:rPr>
      </w:pPr>
      <w:r w:rsidRPr="00CB0154">
        <w:rPr>
          <w:rFonts w:ascii="Garamond" w:hAnsi="Garamond"/>
          <w:szCs w:val="24"/>
        </w:rPr>
        <w:t>Kategori të caktuara shkeljesh: kategoritë e mëposhtme të shkeljeve të përcaktuara sipas rekomandimeve të FATF dhe shënimet interpretuese përkatëse: pjesëmarrja në një grup kriminal të organizuar dhe mashtrimi/shantazhi; terrorizmi, duke përfshirë financimin e terrorizmit; trafikimin e qenieve njerëzore dhe kontrabandimin e emigrantëve; shfrytëzimi seksual, duke përfshirë shfrytëzimin seksual të fëmijëve; trafikimin e paligjshëm të barnave narkotike dhe substancave psikotrope; trafikimin e paligjshëm të armëve; trafikimin e paligjshëm të mallrave të vjedhura dhe të mallrave të tjera; korrupsioni dhe ryshfeti; mashtrimi; falsifikimi i monedhës; falsifikimi dhe pirateria e produkteve; krimi mjedisor; vrasja, lëndimi i rëndë trupor; rrëmbimi, mbajtja e paligjshme dhe marrja peng; grabitja ose vjedhja; kontrabanda (duke përfshirë lidhjen me doganat dhe akcizat dhe taksat); krimet tatimore (lidhur me taksat direkte dhe indirekte); zhvatja; falsifikimi; pirateria; tregtimi i paligjshëm në bursë dhe manipulimi i tregut.</w:t>
      </w:r>
    </w:p>
    <w:p w14:paraId="3E9E8C31" w14:textId="77777777" w:rsidR="00CB0154" w:rsidRPr="00CB0154" w:rsidRDefault="00CB0154" w:rsidP="00CB0154">
      <w:pPr>
        <w:ind w:firstLine="284"/>
        <w:jc w:val="both"/>
        <w:rPr>
          <w:rFonts w:ascii="Garamond" w:hAnsi="Garamond"/>
          <w:szCs w:val="24"/>
        </w:rPr>
      </w:pPr>
      <w:r w:rsidRPr="00CB0154">
        <w:rPr>
          <w:rFonts w:ascii="Garamond" w:hAnsi="Garamond"/>
          <w:szCs w:val="24"/>
        </w:rPr>
        <w:t>Rekomandimet e FATF-së: rekomandime të tilla siç përcaktohen herë pas here nga Task Forca e Veprimit Financiar (FATF). FATF është organi ndërqeveritar, qëllimi i të cilit është zhvillimi dhe promovimi i politikave kombëtare dhe ndërkombëtare për të luftuar pastrimin e parave dhe financimin e terrorizmit.</w:t>
      </w:r>
    </w:p>
    <w:p w14:paraId="6375094B" w14:textId="77777777" w:rsidR="00CB0154" w:rsidRPr="00CB0154" w:rsidRDefault="00CB0154" w:rsidP="00CB0154">
      <w:pPr>
        <w:ind w:firstLine="284"/>
        <w:jc w:val="both"/>
        <w:rPr>
          <w:rFonts w:ascii="Garamond" w:hAnsi="Garamond"/>
          <w:szCs w:val="24"/>
        </w:rPr>
      </w:pPr>
      <w:r w:rsidRPr="00CB0154">
        <w:rPr>
          <w:rFonts w:ascii="Garamond" w:hAnsi="Garamond"/>
          <w:szCs w:val="24"/>
        </w:rPr>
        <w:t>Praktika mashtruese: çdo veprim ose mosveprim, duke përfshirë keqinterpretimin që me vetëdije ose nga pakujdesia mashtron ose përpiqet të mashtrojë një person për të marrë një përfitim financiar ose për të shmangur një detyrim.</w:t>
      </w:r>
    </w:p>
    <w:p w14:paraId="1BF265C1" w14:textId="77777777" w:rsidR="00CB0154" w:rsidRPr="00CB0154" w:rsidRDefault="00CB0154" w:rsidP="00CB0154">
      <w:pPr>
        <w:ind w:firstLine="284"/>
        <w:jc w:val="both"/>
        <w:rPr>
          <w:rFonts w:ascii="Garamond" w:hAnsi="Garamond"/>
          <w:szCs w:val="24"/>
        </w:rPr>
      </w:pPr>
      <w:r w:rsidRPr="00CB0154">
        <w:rPr>
          <w:rFonts w:ascii="Garamond" w:hAnsi="Garamond"/>
          <w:szCs w:val="24"/>
        </w:rPr>
        <w:t>Origjina e paligjshme: origjina e fondeve të përfituara nëpërmjet</w:t>
      </w:r>
    </w:p>
    <w:p w14:paraId="3D3658FB" w14:textId="0ECFD9AF" w:rsidR="00CB0154" w:rsidRPr="00CB0154" w:rsidRDefault="00FC3899" w:rsidP="00CB0154">
      <w:pPr>
        <w:ind w:firstLine="284"/>
        <w:jc w:val="both"/>
        <w:rPr>
          <w:rFonts w:ascii="Garamond" w:hAnsi="Garamond"/>
          <w:szCs w:val="24"/>
        </w:rPr>
      </w:pPr>
      <w:r>
        <w:rPr>
          <w:rFonts w:ascii="Garamond" w:hAnsi="Garamond"/>
          <w:szCs w:val="24"/>
        </w:rPr>
        <w:t xml:space="preserve">a) </w:t>
      </w:r>
      <w:r w:rsidR="00CB0154" w:rsidRPr="00CB0154">
        <w:rPr>
          <w:rFonts w:ascii="Garamond" w:hAnsi="Garamond"/>
          <w:szCs w:val="24"/>
        </w:rPr>
        <w:t xml:space="preserve">çdo shkeljeje të listuar në </w:t>
      </w:r>
      <w:r w:rsidR="00E0798C" w:rsidRPr="00CB0154">
        <w:rPr>
          <w:rFonts w:ascii="Garamond" w:hAnsi="Garamond"/>
          <w:szCs w:val="24"/>
        </w:rPr>
        <w:t>kategoritë e përcaktuara të shkeljeve</w:t>
      </w:r>
      <w:r w:rsidR="00CB0154" w:rsidRPr="00CB0154">
        <w:rPr>
          <w:rFonts w:ascii="Garamond" w:hAnsi="Garamond"/>
          <w:szCs w:val="24"/>
        </w:rPr>
        <w:t>;</w:t>
      </w:r>
    </w:p>
    <w:p w14:paraId="6900740A" w14:textId="29F1E01B" w:rsidR="00CB0154" w:rsidRPr="00CB0154" w:rsidRDefault="00FC3899" w:rsidP="00CB0154">
      <w:pPr>
        <w:ind w:firstLine="284"/>
        <w:jc w:val="both"/>
        <w:rPr>
          <w:rFonts w:ascii="Garamond" w:hAnsi="Garamond"/>
          <w:szCs w:val="24"/>
        </w:rPr>
      </w:pPr>
      <w:r>
        <w:rPr>
          <w:rFonts w:ascii="Garamond" w:hAnsi="Garamond"/>
          <w:szCs w:val="24"/>
        </w:rPr>
        <w:t xml:space="preserve">b) </w:t>
      </w:r>
      <w:r w:rsidR="00CB0154" w:rsidRPr="00CB0154">
        <w:rPr>
          <w:rFonts w:ascii="Garamond" w:hAnsi="Garamond"/>
          <w:szCs w:val="24"/>
        </w:rPr>
        <w:t xml:space="preserve">çdo </w:t>
      </w:r>
      <w:r w:rsidR="00E0798C" w:rsidRPr="00CB0154">
        <w:rPr>
          <w:rFonts w:ascii="Garamond" w:hAnsi="Garamond"/>
          <w:szCs w:val="24"/>
        </w:rPr>
        <w:t>praktikë korruptive</w:t>
      </w:r>
      <w:r w:rsidR="00CB0154" w:rsidRPr="00CB0154">
        <w:rPr>
          <w:rFonts w:ascii="Garamond" w:hAnsi="Garamond"/>
          <w:szCs w:val="24"/>
        </w:rPr>
        <w:t xml:space="preserve">; </w:t>
      </w:r>
    </w:p>
    <w:p w14:paraId="5170A230" w14:textId="589883D1" w:rsidR="00CB0154" w:rsidRPr="00CB0154" w:rsidRDefault="00FC3899" w:rsidP="00CB0154">
      <w:pPr>
        <w:ind w:firstLine="284"/>
        <w:jc w:val="both"/>
        <w:rPr>
          <w:rFonts w:ascii="Garamond" w:hAnsi="Garamond"/>
          <w:szCs w:val="24"/>
        </w:rPr>
      </w:pPr>
      <w:r>
        <w:rPr>
          <w:rFonts w:ascii="Garamond" w:hAnsi="Garamond"/>
          <w:szCs w:val="24"/>
        </w:rPr>
        <w:t xml:space="preserve">c) </w:t>
      </w:r>
      <w:r w:rsidR="00CB0154" w:rsidRPr="00CB0154">
        <w:rPr>
          <w:rFonts w:ascii="Garamond" w:hAnsi="Garamond"/>
          <w:szCs w:val="24"/>
        </w:rPr>
        <w:t xml:space="preserve">çdo </w:t>
      </w:r>
      <w:r w:rsidR="00E0798C" w:rsidRPr="00CB0154">
        <w:rPr>
          <w:rFonts w:ascii="Garamond" w:hAnsi="Garamond"/>
          <w:szCs w:val="24"/>
        </w:rPr>
        <w:t>praktikë mashtruese</w:t>
      </w:r>
      <w:r w:rsidR="00CB0154" w:rsidRPr="00CB0154">
        <w:rPr>
          <w:rFonts w:ascii="Garamond" w:hAnsi="Garamond"/>
          <w:szCs w:val="24"/>
        </w:rPr>
        <w:t>; ose</w:t>
      </w:r>
    </w:p>
    <w:p w14:paraId="690ADD42" w14:textId="675F0CF2" w:rsidR="00CB0154" w:rsidRPr="00CB0154" w:rsidRDefault="00FC3899" w:rsidP="00CB0154">
      <w:pPr>
        <w:ind w:firstLine="284"/>
        <w:jc w:val="both"/>
        <w:rPr>
          <w:rFonts w:ascii="Garamond" w:hAnsi="Garamond"/>
          <w:szCs w:val="24"/>
        </w:rPr>
      </w:pPr>
      <w:r>
        <w:rPr>
          <w:rFonts w:ascii="Garamond" w:hAnsi="Garamond"/>
          <w:szCs w:val="24"/>
        </w:rPr>
        <w:t xml:space="preserve">d) </w:t>
      </w:r>
      <w:r w:rsidR="00CB0154" w:rsidRPr="00CB0154">
        <w:rPr>
          <w:rFonts w:ascii="Garamond" w:hAnsi="Garamond"/>
          <w:szCs w:val="24"/>
        </w:rPr>
        <w:t>pastrim parash.</w:t>
      </w:r>
    </w:p>
    <w:p w14:paraId="60D7144D" w14:textId="6F20CA42" w:rsidR="00CB0154" w:rsidRPr="00CB0154" w:rsidRDefault="00CB0154" w:rsidP="00CB0154">
      <w:pPr>
        <w:ind w:firstLine="284"/>
        <w:jc w:val="both"/>
        <w:rPr>
          <w:rFonts w:ascii="Garamond" w:hAnsi="Garamond"/>
          <w:szCs w:val="24"/>
        </w:rPr>
      </w:pPr>
      <w:r w:rsidRPr="00CB0154">
        <w:rPr>
          <w:rFonts w:ascii="Garamond" w:hAnsi="Garamond"/>
          <w:szCs w:val="24"/>
        </w:rPr>
        <w:t>Praktika Penguese: i) shkatërrimi, falsifikimi, ndryshimi ose fshehja e dëshmive materiale në mënyrë të qëllimshme për hetimin ose kryerjen e deklaratave të rreme për hetuesit, në mënyrë që të pengojë materialisht një hetim zyrtar në pretendimet për një Praktikë Korruptive, Praktikë Mashtruese, Praktikë Shtrënguese ose Praktikë të Fshehtë ose kërcënimi, ngacmimi ose frikësimi i cilitdo personi për ta penguar atë të zbulojë njohuritë e tij për çështjet që kanë të bëjnë me hetimin ose ndjekjen e hetimit</w:t>
      </w:r>
      <w:r w:rsidR="00E0798C">
        <w:rPr>
          <w:rFonts w:ascii="Garamond" w:hAnsi="Garamond"/>
          <w:szCs w:val="24"/>
        </w:rPr>
        <w:t>;</w:t>
      </w:r>
      <w:r w:rsidRPr="00CB0154">
        <w:rPr>
          <w:rFonts w:ascii="Garamond" w:hAnsi="Garamond"/>
          <w:szCs w:val="24"/>
        </w:rPr>
        <w:t xml:space="preserve"> ose ii) çdo veprim që ka për qëllim të pengojë materialisht ushtrimin e aksesit të KfW-së në informacionet e kërkuara kontraktuale në lidhje me një hetim zyrtar në pretendimet për një Praktikë Korruptive, Praktikë Mashtruese, Praktikë Shtrënguese ose Praktikë të fshehtë.</w:t>
      </w:r>
    </w:p>
    <w:p w14:paraId="3632BA52" w14:textId="77777777" w:rsidR="00CB0154" w:rsidRPr="00CB0154" w:rsidRDefault="00CB0154" w:rsidP="00CB0154">
      <w:pPr>
        <w:ind w:firstLine="284"/>
        <w:jc w:val="both"/>
        <w:rPr>
          <w:rFonts w:ascii="Garamond" w:hAnsi="Garamond"/>
          <w:szCs w:val="24"/>
        </w:rPr>
      </w:pPr>
      <w:r w:rsidRPr="00CB0154">
        <w:rPr>
          <w:rFonts w:ascii="Garamond" w:hAnsi="Garamond"/>
          <w:szCs w:val="24"/>
        </w:rPr>
        <w:t>Person: çdo person fizik, ent ligjor, partneritet ose shoqëri e pa themeluar.</w:t>
      </w:r>
    </w:p>
    <w:p w14:paraId="5322A84A" w14:textId="617B2E1C" w:rsidR="00CB0154" w:rsidRPr="00CB0154" w:rsidRDefault="00CB0154" w:rsidP="00CB0154">
      <w:pPr>
        <w:ind w:firstLine="284"/>
        <w:jc w:val="both"/>
        <w:rPr>
          <w:rFonts w:ascii="Garamond" w:hAnsi="Garamond"/>
          <w:szCs w:val="24"/>
        </w:rPr>
      </w:pPr>
      <w:r w:rsidRPr="00CB0154">
        <w:rPr>
          <w:rFonts w:ascii="Garamond" w:hAnsi="Garamond"/>
          <w:szCs w:val="24"/>
        </w:rPr>
        <w:t xml:space="preserve">Praktikë e </w:t>
      </w:r>
      <w:r w:rsidR="00E0798C" w:rsidRPr="00CB0154">
        <w:rPr>
          <w:rFonts w:ascii="Garamond" w:hAnsi="Garamond"/>
          <w:szCs w:val="24"/>
        </w:rPr>
        <w:t>sanksionueshme: çdo praktikë shtrënguese, praktikë e fshehtë, praktikë korruptive, praktikë mashtruese ose praktikë pengues</w:t>
      </w:r>
      <w:r w:rsidRPr="00CB0154">
        <w:rPr>
          <w:rFonts w:ascii="Garamond" w:hAnsi="Garamond"/>
          <w:szCs w:val="24"/>
        </w:rPr>
        <w:t>e (siç terma të till</w:t>
      </w:r>
      <w:r w:rsidR="00E0798C">
        <w:rPr>
          <w:rFonts w:ascii="Garamond" w:hAnsi="Garamond"/>
          <w:szCs w:val="24"/>
        </w:rPr>
        <w:t>ë</w:t>
      </w:r>
      <w:r w:rsidRPr="00CB0154">
        <w:rPr>
          <w:rFonts w:ascii="Garamond" w:hAnsi="Garamond"/>
          <w:szCs w:val="24"/>
        </w:rPr>
        <w:t xml:space="preserve"> përcaktohen këtu), e cila</w:t>
      </w:r>
      <w:r w:rsidR="00E0798C">
        <w:rPr>
          <w:rFonts w:ascii="Garamond" w:hAnsi="Garamond"/>
          <w:szCs w:val="24"/>
        </w:rPr>
        <w:t>:</w:t>
      </w:r>
      <w:r w:rsidRPr="00CB0154">
        <w:rPr>
          <w:rFonts w:ascii="Garamond" w:hAnsi="Garamond"/>
          <w:szCs w:val="24"/>
        </w:rPr>
        <w:t xml:space="preserve"> i)</w:t>
      </w:r>
      <w:r w:rsidR="00E0798C">
        <w:rPr>
          <w:rFonts w:ascii="Garamond" w:hAnsi="Garamond"/>
          <w:szCs w:val="24"/>
        </w:rPr>
        <w:t xml:space="preserve"> </w:t>
      </w:r>
      <w:r w:rsidRPr="00CB0154">
        <w:rPr>
          <w:rFonts w:ascii="Garamond" w:hAnsi="Garamond"/>
          <w:szCs w:val="24"/>
        </w:rPr>
        <w:t>është e paligjshme sipas ligjit gjerman në fuqi ose ligji tjetër në fuqi</w:t>
      </w:r>
      <w:r w:rsidR="00E0798C">
        <w:rPr>
          <w:rFonts w:ascii="Garamond" w:hAnsi="Garamond"/>
          <w:szCs w:val="24"/>
        </w:rPr>
        <w:t>;</w:t>
      </w:r>
      <w:r w:rsidRPr="00CB0154">
        <w:rPr>
          <w:rFonts w:ascii="Garamond" w:hAnsi="Garamond"/>
          <w:szCs w:val="24"/>
        </w:rPr>
        <w:t xml:space="preserve"> dhe ii) e cila ka, ose potencialisht mund të ketë, një efekt ligjor material ose reputacional në këtë Marrëveshje ndërmjet Agjencisë Zbatuese të Projektit dhe KfW-së ose zbatimit të saj.</w:t>
      </w:r>
    </w:p>
    <w:p w14:paraId="739F0A2D" w14:textId="3445254D" w:rsidR="00CB0154" w:rsidRPr="00CB0154" w:rsidRDefault="00CB0154" w:rsidP="00CB0154">
      <w:pPr>
        <w:ind w:firstLine="284"/>
        <w:jc w:val="both"/>
        <w:rPr>
          <w:rFonts w:ascii="Garamond" w:hAnsi="Garamond"/>
          <w:szCs w:val="24"/>
        </w:rPr>
      </w:pPr>
      <w:r w:rsidRPr="00CB0154">
        <w:rPr>
          <w:rFonts w:ascii="Garamond" w:hAnsi="Garamond"/>
          <w:szCs w:val="24"/>
        </w:rPr>
        <w:t xml:space="preserve">Sanksionet: ligjet për sanksionet ekonomike, financiare ose tregtare , rregulloret, embargot ose masat shtrënguese të administruara, të miratuara ose të zbatuara nga cilido </w:t>
      </w:r>
      <w:r w:rsidR="00E0798C" w:rsidRPr="00CB0154">
        <w:rPr>
          <w:rFonts w:ascii="Garamond" w:hAnsi="Garamond"/>
          <w:szCs w:val="24"/>
        </w:rPr>
        <w:t>organ sanksionues</w:t>
      </w:r>
      <w:r w:rsidRPr="00CB0154">
        <w:rPr>
          <w:rFonts w:ascii="Garamond" w:hAnsi="Garamond"/>
          <w:szCs w:val="24"/>
        </w:rPr>
        <w:t>.</w:t>
      </w:r>
    </w:p>
    <w:p w14:paraId="375664BF" w14:textId="490C2CB6" w:rsidR="00CB0154" w:rsidRPr="00CB0154" w:rsidRDefault="00CB0154" w:rsidP="00CB0154">
      <w:pPr>
        <w:ind w:firstLine="284"/>
        <w:jc w:val="both"/>
        <w:rPr>
          <w:rFonts w:ascii="Garamond" w:hAnsi="Garamond"/>
          <w:szCs w:val="24"/>
        </w:rPr>
      </w:pPr>
      <w:r w:rsidRPr="00CB0154">
        <w:rPr>
          <w:rFonts w:ascii="Garamond" w:hAnsi="Garamond"/>
          <w:szCs w:val="24"/>
        </w:rPr>
        <w:t xml:space="preserve">Organi </w:t>
      </w:r>
      <w:r w:rsidR="00E0798C" w:rsidRPr="00CB0154">
        <w:rPr>
          <w:rFonts w:ascii="Garamond" w:hAnsi="Garamond"/>
          <w:szCs w:val="24"/>
        </w:rPr>
        <w:t>sanksionues</w:t>
      </w:r>
      <w:r w:rsidRPr="00CB0154">
        <w:rPr>
          <w:rFonts w:ascii="Garamond" w:hAnsi="Garamond"/>
          <w:szCs w:val="24"/>
        </w:rPr>
        <w:t>: cilido prej Këshillit të Sigurisë së Kombeve të Bashkuara, Bashkimit Evropian dhe Republikës Federale të Gjermanisë.</w:t>
      </w:r>
    </w:p>
    <w:p w14:paraId="0863CBBB" w14:textId="2DDC049A" w:rsidR="00CB0154" w:rsidRPr="00CB0154" w:rsidRDefault="00CB0154" w:rsidP="00CB0154">
      <w:pPr>
        <w:ind w:firstLine="284"/>
        <w:jc w:val="both"/>
        <w:rPr>
          <w:rFonts w:ascii="Garamond" w:hAnsi="Garamond"/>
          <w:szCs w:val="24"/>
        </w:rPr>
      </w:pPr>
      <w:r w:rsidRPr="00CB0154">
        <w:rPr>
          <w:rFonts w:ascii="Garamond" w:hAnsi="Garamond"/>
          <w:szCs w:val="24"/>
        </w:rPr>
        <w:t xml:space="preserve">Lista e </w:t>
      </w:r>
      <w:r w:rsidR="00E0798C" w:rsidRPr="00CB0154">
        <w:rPr>
          <w:rFonts w:ascii="Garamond" w:hAnsi="Garamond"/>
          <w:szCs w:val="24"/>
        </w:rPr>
        <w:t>sanksioneve</w:t>
      </w:r>
      <w:r w:rsidRPr="00CB0154">
        <w:rPr>
          <w:rFonts w:ascii="Garamond" w:hAnsi="Garamond"/>
          <w:szCs w:val="24"/>
        </w:rPr>
        <w:t xml:space="preserve">: çdo listë me persona, grupe ose ente të caktuara specifikisht, të cilët i nënshtrohen </w:t>
      </w:r>
      <w:r w:rsidR="00E0798C" w:rsidRPr="00CB0154">
        <w:rPr>
          <w:rFonts w:ascii="Garamond" w:hAnsi="Garamond"/>
          <w:szCs w:val="24"/>
        </w:rPr>
        <w:t>sanksioneve</w:t>
      </w:r>
      <w:r w:rsidRPr="00CB0154">
        <w:rPr>
          <w:rFonts w:ascii="Garamond" w:hAnsi="Garamond"/>
          <w:szCs w:val="24"/>
        </w:rPr>
        <w:t xml:space="preserve">, siç është lëshuar nga </w:t>
      </w:r>
      <w:r w:rsidR="00E0798C" w:rsidRPr="00CB0154">
        <w:rPr>
          <w:rFonts w:ascii="Garamond" w:hAnsi="Garamond"/>
          <w:szCs w:val="24"/>
        </w:rPr>
        <w:t>çdo organ sanksionues</w:t>
      </w:r>
      <w:r w:rsidRPr="00CB0154">
        <w:rPr>
          <w:rFonts w:ascii="Garamond" w:hAnsi="Garamond"/>
          <w:szCs w:val="24"/>
        </w:rPr>
        <w:t>.</w:t>
      </w:r>
    </w:p>
    <w:p w14:paraId="778B7E53" w14:textId="44809028" w:rsidR="00CB0154" w:rsidRPr="00E0798C" w:rsidRDefault="00FC3899" w:rsidP="00CB0154">
      <w:pPr>
        <w:ind w:firstLine="284"/>
        <w:jc w:val="both"/>
        <w:rPr>
          <w:rFonts w:ascii="Garamond" w:hAnsi="Garamond"/>
          <w:szCs w:val="24"/>
        </w:rPr>
      </w:pPr>
      <w:r w:rsidRPr="00E0798C">
        <w:rPr>
          <w:rFonts w:ascii="Garamond" w:hAnsi="Garamond"/>
          <w:szCs w:val="24"/>
        </w:rPr>
        <w:t xml:space="preserve">2. </w:t>
      </w:r>
      <w:r w:rsidR="00CB0154" w:rsidRPr="00E0798C">
        <w:rPr>
          <w:rFonts w:ascii="Garamond" w:hAnsi="Garamond"/>
          <w:szCs w:val="24"/>
        </w:rPr>
        <w:t>SIPËRMARRJA E INFORMACIONIT</w:t>
      </w:r>
    </w:p>
    <w:p w14:paraId="3D7A3B9A" w14:textId="77777777" w:rsidR="00CB0154" w:rsidRPr="00CB0154" w:rsidRDefault="00CB0154" w:rsidP="00CB0154">
      <w:pPr>
        <w:ind w:firstLine="284"/>
        <w:jc w:val="both"/>
        <w:rPr>
          <w:rFonts w:ascii="Garamond" w:hAnsi="Garamond"/>
          <w:szCs w:val="24"/>
        </w:rPr>
      </w:pPr>
      <w:r w:rsidRPr="00CB0154">
        <w:rPr>
          <w:rFonts w:ascii="Garamond" w:hAnsi="Garamond"/>
          <w:szCs w:val="24"/>
        </w:rPr>
        <w:t>Agjencia Zbatuese e Projektit</w:t>
      </w:r>
    </w:p>
    <w:p w14:paraId="154D49C1" w14:textId="3077387C" w:rsidR="00CB0154" w:rsidRPr="00CB0154" w:rsidRDefault="00FC3899" w:rsidP="00CB0154">
      <w:pPr>
        <w:ind w:firstLine="284"/>
        <w:jc w:val="both"/>
        <w:rPr>
          <w:rFonts w:ascii="Garamond" w:hAnsi="Garamond"/>
          <w:szCs w:val="24"/>
        </w:rPr>
      </w:pPr>
      <w:r>
        <w:rPr>
          <w:rFonts w:ascii="Garamond" w:hAnsi="Garamond"/>
          <w:szCs w:val="24"/>
        </w:rPr>
        <w:t xml:space="preserve">a) </w:t>
      </w:r>
      <w:r w:rsidR="00CB0154" w:rsidRPr="00CB0154">
        <w:rPr>
          <w:rFonts w:ascii="Garamond" w:hAnsi="Garamond"/>
          <w:szCs w:val="24"/>
        </w:rPr>
        <w:t xml:space="preserve">do vendosë menjëherë në dispozicion të KfW-së, sipas  kërkesës, të gjitha informacionet që kanë lidhje me </w:t>
      </w:r>
      <w:r w:rsidR="00BB2BE7">
        <w:rPr>
          <w:rFonts w:ascii="Garamond" w:hAnsi="Garamond"/>
          <w:szCs w:val="24"/>
        </w:rPr>
        <w:t>“</w:t>
      </w:r>
      <w:r w:rsidR="00CB0154" w:rsidRPr="00CB0154">
        <w:rPr>
          <w:rFonts w:ascii="Garamond" w:hAnsi="Garamond"/>
          <w:szCs w:val="24"/>
        </w:rPr>
        <w:t>njihni klientin tuaj</w:t>
      </w:r>
      <w:r w:rsidR="00BB2BE7">
        <w:rPr>
          <w:rFonts w:ascii="Garamond" w:hAnsi="Garamond"/>
          <w:szCs w:val="24"/>
        </w:rPr>
        <w:t>”</w:t>
      </w:r>
      <w:r w:rsidR="00CB0154" w:rsidRPr="00CB0154">
        <w:rPr>
          <w:rFonts w:ascii="Garamond" w:hAnsi="Garamond"/>
          <w:szCs w:val="24"/>
        </w:rPr>
        <w:t xml:space="preserve"> ose informacione të ngjashme për Agjencinë Zbatuese të Projektit, ash</w:t>
      </w:r>
      <w:r>
        <w:rPr>
          <w:rFonts w:ascii="Garamond" w:hAnsi="Garamond"/>
          <w:szCs w:val="24"/>
        </w:rPr>
        <w:t xml:space="preserve">tu siç mund ta kërkojë KfW-ja; </w:t>
      </w:r>
    </w:p>
    <w:p w14:paraId="51133D8A" w14:textId="0A2DC4F7" w:rsidR="00CB0154" w:rsidRPr="00CB0154" w:rsidRDefault="00FC3899" w:rsidP="00CB0154">
      <w:pPr>
        <w:ind w:firstLine="284"/>
        <w:jc w:val="both"/>
        <w:rPr>
          <w:rFonts w:ascii="Garamond" w:hAnsi="Garamond"/>
          <w:szCs w:val="24"/>
        </w:rPr>
      </w:pPr>
      <w:r>
        <w:rPr>
          <w:rFonts w:ascii="Garamond" w:hAnsi="Garamond"/>
          <w:szCs w:val="24"/>
        </w:rPr>
        <w:t xml:space="preserve">b) </w:t>
      </w:r>
      <w:r w:rsidR="00CB0154" w:rsidRPr="00CB0154">
        <w:rPr>
          <w:rFonts w:ascii="Garamond" w:hAnsi="Garamond"/>
          <w:szCs w:val="24"/>
        </w:rPr>
        <w:t xml:space="preserve">t’i sigurojë menjëherë KfW-së sipas kërkesës, të gjitha informacionet dhe dokumentet e Agjencisë Zbatuese të Projektit dhe të palëve të saj (nën)kontraktuese dhe të palëve të tjera që lidhen me të, të cilat janë të nevojshme për KfW-në të përmbushë detyrimet e saj në mënyrë që të parandalojë </w:t>
      </w:r>
      <w:r w:rsidR="006A3DD4" w:rsidRPr="00CB0154">
        <w:rPr>
          <w:rFonts w:ascii="Garamond" w:hAnsi="Garamond"/>
          <w:szCs w:val="24"/>
        </w:rPr>
        <w:t>çdo praktikë të sanksionueshme</w:t>
      </w:r>
      <w:r w:rsidR="00CB0154" w:rsidRPr="00CB0154">
        <w:rPr>
          <w:rFonts w:ascii="Garamond" w:hAnsi="Garamond"/>
          <w:szCs w:val="24"/>
        </w:rPr>
        <w:t>, pastrimin e  parave ose financimin e terrorizmit, si dhe monitorimin e vazhdueshëm të marrëdhënieve të biznesit me</w:t>
      </w:r>
      <w:r w:rsidR="00CB0154" w:rsidRPr="00CB0154" w:rsidDel="009836C4">
        <w:rPr>
          <w:rFonts w:ascii="Garamond" w:hAnsi="Garamond"/>
          <w:szCs w:val="24"/>
        </w:rPr>
        <w:t xml:space="preserve"> </w:t>
      </w:r>
      <w:r w:rsidR="00CB0154" w:rsidRPr="00CB0154">
        <w:rPr>
          <w:rFonts w:ascii="Garamond" w:hAnsi="Garamond"/>
          <w:szCs w:val="24"/>
        </w:rPr>
        <w:t>Agjencinë Zbatuese të Projektit, i cili është i nevojshëm për këtë qëllim;</w:t>
      </w:r>
    </w:p>
    <w:p w14:paraId="6A2CBB76" w14:textId="5F13F764" w:rsidR="00CB0154" w:rsidRPr="00CB0154" w:rsidRDefault="00FC3899" w:rsidP="00CB0154">
      <w:pPr>
        <w:ind w:firstLine="284"/>
        <w:jc w:val="both"/>
        <w:rPr>
          <w:rFonts w:ascii="Garamond" w:hAnsi="Garamond"/>
          <w:szCs w:val="24"/>
        </w:rPr>
      </w:pPr>
      <w:r>
        <w:rPr>
          <w:rFonts w:ascii="Garamond" w:hAnsi="Garamond"/>
          <w:szCs w:val="24"/>
        </w:rPr>
        <w:t xml:space="preserve">c) </w:t>
      </w:r>
      <w:r w:rsidR="00CB0154" w:rsidRPr="00CB0154">
        <w:rPr>
          <w:rFonts w:ascii="Garamond" w:hAnsi="Garamond"/>
          <w:szCs w:val="24"/>
        </w:rPr>
        <w:t xml:space="preserve">do informojë KfW-në, menjëherë dhe me pëlqimin e saj, sapo të vihet në dijeni ose të dyshojë për ç’do </w:t>
      </w:r>
      <w:r w:rsidR="006A3DD4" w:rsidRPr="00CB0154">
        <w:rPr>
          <w:rFonts w:ascii="Garamond" w:hAnsi="Garamond"/>
          <w:szCs w:val="24"/>
        </w:rPr>
        <w:t>praktike të sanksionueshme</w:t>
      </w:r>
      <w:r w:rsidR="00CB0154" w:rsidRPr="00CB0154">
        <w:rPr>
          <w:rFonts w:ascii="Garamond" w:hAnsi="Garamond"/>
          <w:szCs w:val="24"/>
        </w:rPr>
        <w:t xml:space="preserve">, vepër të pastrimit të parave dhe/ose financimi të terrorizmit nga Agjencia Zbatuese e Projektit, cilido anëtar i organeve menaxhuese ose organeve të tjera drejtuese ose cilido prej aksionarëve të saj; </w:t>
      </w:r>
    </w:p>
    <w:p w14:paraId="51208006" w14:textId="6F728F0A" w:rsidR="00CB0154" w:rsidRPr="00CB0154" w:rsidRDefault="00FC3899" w:rsidP="00CB0154">
      <w:pPr>
        <w:ind w:firstLine="284"/>
        <w:jc w:val="both"/>
        <w:rPr>
          <w:rFonts w:ascii="Garamond" w:hAnsi="Garamond"/>
          <w:szCs w:val="24"/>
        </w:rPr>
      </w:pPr>
      <w:r>
        <w:rPr>
          <w:rFonts w:ascii="Garamond" w:hAnsi="Garamond"/>
          <w:szCs w:val="24"/>
        </w:rPr>
        <w:t xml:space="preserve">d) </w:t>
      </w:r>
      <w:r w:rsidR="00CB0154" w:rsidRPr="00CB0154">
        <w:rPr>
          <w:rFonts w:ascii="Garamond" w:hAnsi="Garamond"/>
          <w:szCs w:val="24"/>
        </w:rPr>
        <w:t xml:space="preserve">do i sigurojë KfW-së të gjitha informacionet dhe raportet për Shërbimet e Ekspertëve dhe progresin e tyre të mëtejshëm, ashtu siç mund ta kërkojë KfW-ja për qëllime të këtij </w:t>
      </w:r>
      <w:r w:rsidR="00FE71EB">
        <w:rPr>
          <w:rFonts w:ascii="Garamond" w:hAnsi="Garamond"/>
          <w:szCs w:val="24"/>
        </w:rPr>
        <w:t>a</w:t>
      </w:r>
      <w:r w:rsidR="00CB0154" w:rsidRPr="00CB0154">
        <w:rPr>
          <w:rFonts w:ascii="Garamond" w:hAnsi="Garamond"/>
          <w:szCs w:val="24"/>
        </w:rPr>
        <w:t xml:space="preserve">neksi; </w:t>
      </w:r>
    </w:p>
    <w:p w14:paraId="66DC3E12" w14:textId="47B339FA" w:rsidR="00CB0154" w:rsidRPr="00CB0154" w:rsidRDefault="00FC3899" w:rsidP="00CB0154">
      <w:pPr>
        <w:ind w:firstLine="284"/>
        <w:jc w:val="both"/>
        <w:rPr>
          <w:rFonts w:ascii="Garamond" w:hAnsi="Garamond"/>
          <w:szCs w:val="24"/>
        </w:rPr>
      </w:pPr>
      <w:r>
        <w:rPr>
          <w:rFonts w:ascii="Garamond" w:hAnsi="Garamond"/>
          <w:szCs w:val="24"/>
        </w:rPr>
        <w:t xml:space="preserve">e) </w:t>
      </w:r>
      <w:r w:rsidR="00CB0154" w:rsidRPr="00CB0154">
        <w:rPr>
          <w:rFonts w:ascii="Garamond" w:hAnsi="Garamond"/>
          <w:szCs w:val="24"/>
        </w:rPr>
        <w:t xml:space="preserve">do i mundësojë KfW-së dhe agjentëve të saj në çdo kohë të inspektojnë të gjithë dokumentacionin tjetër që lidhet me Shërbimet e Ekspertëve të Agjencisë Zbatuese të Projektit dhe të palëve të saj (nën)kontraktuese dhe të palëve të tjera që lidhen me të, si dhe të vizitojnë Shërbimet e Ekspertëve dhe të gjitha instalimet që lidhen me to për qëllimet e këtij </w:t>
      </w:r>
      <w:r w:rsidR="006A3DD4" w:rsidRPr="00CB0154">
        <w:rPr>
          <w:rFonts w:ascii="Garamond" w:hAnsi="Garamond"/>
          <w:szCs w:val="24"/>
        </w:rPr>
        <w:t>aneksi</w:t>
      </w:r>
      <w:r w:rsidR="00CB0154" w:rsidRPr="00CB0154">
        <w:rPr>
          <w:rFonts w:ascii="Garamond" w:hAnsi="Garamond"/>
          <w:szCs w:val="24"/>
        </w:rPr>
        <w:t>;</w:t>
      </w:r>
    </w:p>
    <w:p w14:paraId="2A4614DA" w14:textId="292F2C29" w:rsidR="00CB0154" w:rsidRPr="00CB0154" w:rsidRDefault="00FC3899" w:rsidP="00CB0154">
      <w:pPr>
        <w:ind w:firstLine="284"/>
        <w:jc w:val="both"/>
        <w:rPr>
          <w:rFonts w:ascii="Garamond" w:hAnsi="Garamond"/>
          <w:szCs w:val="24"/>
        </w:rPr>
      </w:pPr>
      <w:r>
        <w:rPr>
          <w:rFonts w:ascii="Garamond" w:hAnsi="Garamond"/>
          <w:szCs w:val="24"/>
        </w:rPr>
        <w:t xml:space="preserve">f) </w:t>
      </w:r>
      <w:r w:rsidR="00CB0154" w:rsidRPr="00CB0154">
        <w:rPr>
          <w:rFonts w:ascii="Garamond" w:hAnsi="Garamond"/>
          <w:szCs w:val="24"/>
        </w:rPr>
        <w:t xml:space="preserve">do informojë KfW-në, menjëherë dhe me pëlqimin e saj, për çdo ngjarje që rezulton në cilindo prej sa vijon: Agjencia Zbatuese e Projektit, çfarëdo anëtar i organeve menaxhuese ose organe të tjera drejtuese ose cilido prej aksionarëve të saj, që është ose bëhet një shtetas i caktuar në mënyrë të posaçme, person i bllokuar ose ent që ruhet në çfarëdo </w:t>
      </w:r>
      <w:r w:rsidR="00FE71EB" w:rsidRPr="00CB0154">
        <w:rPr>
          <w:rFonts w:ascii="Garamond" w:hAnsi="Garamond"/>
          <w:szCs w:val="24"/>
        </w:rPr>
        <w:t>liste sanksionesh</w:t>
      </w:r>
      <w:r w:rsidR="00CB0154" w:rsidRPr="00CB0154">
        <w:rPr>
          <w:rFonts w:ascii="Garamond" w:hAnsi="Garamond"/>
          <w:szCs w:val="24"/>
        </w:rPr>
        <w:t>.</w:t>
      </w:r>
    </w:p>
    <w:p w14:paraId="5D9AC0A4" w14:textId="2FC66865" w:rsidR="00CB0154" w:rsidRPr="006A3DD4" w:rsidRDefault="00FC3899" w:rsidP="00CB0154">
      <w:pPr>
        <w:ind w:firstLine="284"/>
        <w:jc w:val="both"/>
        <w:rPr>
          <w:rFonts w:ascii="Garamond" w:hAnsi="Garamond"/>
          <w:szCs w:val="24"/>
        </w:rPr>
      </w:pPr>
      <w:r w:rsidRPr="006A3DD4">
        <w:rPr>
          <w:rFonts w:ascii="Garamond" w:hAnsi="Garamond"/>
          <w:szCs w:val="24"/>
        </w:rPr>
        <w:t xml:space="preserve">3. </w:t>
      </w:r>
      <w:r w:rsidR="00CB0154" w:rsidRPr="006A3DD4">
        <w:rPr>
          <w:rFonts w:ascii="Garamond" w:hAnsi="Garamond"/>
          <w:szCs w:val="24"/>
        </w:rPr>
        <w:t>PËRFAQËSIME DHE GARANCI</w:t>
      </w:r>
    </w:p>
    <w:p w14:paraId="14DD3E6E" w14:textId="5337F944" w:rsidR="00CB0154" w:rsidRPr="00CB0154" w:rsidRDefault="00FC3899" w:rsidP="00CB0154">
      <w:pPr>
        <w:ind w:firstLine="284"/>
        <w:jc w:val="both"/>
        <w:rPr>
          <w:rFonts w:ascii="Garamond" w:hAnsi="Garamond"/>
          <w:szCs w:val="24"/>
        </w:rPr>
      </w:pPr>
      <w:r>
        <w:rPr>
          <w:rFonts w:ascii="Garamond" w:hAnsi="Garamond"/>
          <w:szCs w:val="24"/>
        </w:rPr>
        <w:t xml:space="preserve">3.1 </w:t>
      </w:r>
      <w:r w:rsidR="00CB0154" w:rsidRPr="00CB0154">
        <w:rPr>
          <w:rFonts w:ascii="Garamond" w:hAnsi="Garamond"/>
          <w:szCs w:val="24"/>
        </w:rPr>
        <w:t xml:space="preserve">Në lidhje me ligjin gjerman ose ligjin e vendit të themelimit të </w:t>
      </w:r>
      <w:bookmarkStart w:id="30" w:name="_Hlk530864303"/>
      <w:r w:rsidR="00CB0154" w:rsidRPr="00CB0154">
        <w:rPr>
          <w:rFonts w:ascii="Garamond" w:hAnsi="Garamond"/>
          <w:szCs w:val="24"/>
        </w:rPr>
        <w:t>Agjencisë Zbatuese të Projektit</w:t>
      </w:r>
      <w:bookmarkEnd w:id="30"/>
      <w:r w:rsidR="00CB0154" w:rsidRPr="00CB0154">
        <w:rPr>
          <w:rFonts w:ascii="Garamond" w:hAnsi="Garamond"/>
          <w:szCs w:val="24"/>
        </w:rPr>
        <w:t>, Agjencia Zbatuese e Projektit përfaqëson dhe garanton se sa vijon është e vërtetë dhe korrekte:</w:t>
      </w:r>
    </w:p>
    <w:p w14:paraId="06B0B631" w14:textId="25628C82" w:rsidR="00CB0154" w:rsidRPr="00CB0154" w:rsidRDefault="00FC3899" w:rsidP="00CB0154">
      <w:pPr>
        <w:ind w:firstLine="284"/>
        <w:jc w:val="both"/>
        <w:rPr>
          <w:rFonts w:ascii="Garamond" w:hAnsi="Garamond"/>
          <w:szCs w:val="24"/>
        </w:rPr>
      </w:pPr>
      <w:r>
        <w:rPr>
          <w:rFonts w:ascii="Garamond" w:hAnsi="Garamond"/>
          <w:szCs w:val="24"/>
        </w:rPr>
        <w:t xml:space="preserve">a) </w:t>
      </w:r>
      <w:r w:rsidR="00CB0154" w:rsidRPr="00CB0154">
        <w:rPr>
          <w:rFonts w:ascii="Garamond" w:hAnsi="Garamond"/>
          <w:szCs w:val="24"/>
        </w:rPr>
        <w:t>Në lidhjen dhe zbatimin e kësaj Marrëveshjeje, Agjencia Zbatuese e Projektit vepron në emër të saj dhe për llogari të saj.</w:t>
      </w:r>
    </w:p>
    <w:p w14:paraId="444A1A11" w14:textId="50B512CB" w:rsidR="00CB0154" w:rsidRPr="00CB0154" w:rsidRDefault="00FC3899" w:rsidP="00CB0154">
      <w:pPr>
        <w:ind w:firstLine="284"/>
        <w:jc w:val="both"/>
        <w:rPr>
          <w:rFonts w:ascii="Garamond" w:hAnsi="Garamond"/>
          <w:szCs w:val="24"/>
        </w:rPr>
      </w:pPr>
      <w:r>
        <w:rPr>
          <w:rFonts w:ascii="Garamond" w:hAnsi="Garamond"/>
          <w:szCs w:val="24"/>
        </w:rPr>
        <w:t xml:space="preserve">b) </w:t>
      </w:r>
      <w:r w:rsidR="00CB0154" w:rsidRPr="00CB0154">
        <w:rPr>
          <w:rFonts w:ascii="Garamond" w:hAnsi="Garamond"/>
          <w:szCs w:val="24"/>
        </w:rPr>
        <w:t xml:space="preserve">Sipas njohurive të saj më të mira dhe vetëm në lidhje me aksionarët e njohur për Agjencinë Zbatuese të Projektit, në vijim të rregullave që zbatohen për tregun e bursës, as kapitali i Agjencisë Zbatuese të Projektit, as fondet e investuara në Shërbimet e Ekspertëve nuk janë me origjinë të paligjshme. </w:t>
      </w:r>
    </w:p>
    <w:p w14:paraId="69D6D4B7" w14:textId="4D9EDF18" w:rsidR="00CB0154" w:rsidRPr="00CB0154" w:rsidRDefault="00FC3899" w:rsidP="00CB0154">
      <w:pPr>
        <w:ind w:firstLine="284"/>
        <w:jc w:val="both"/>
        <w:rPr>
          <w:rFonts w:ascii="Garamond" w:hAnsi="Garamond"/>
          <w:szCs w:val="24"/>
        </w:rPr>
      </w:pPr>
      <w:r>
        <w:rPr>
          <w:rFonts w:ascii="Garamond" w:hAnsi="Garamond"/>
          <w:szCs w:val="24"/>
        </w:rPr>
        <w:t xml:space="preserve">c) </w:t>
      </w:r>
      <w:r w:rsidR="00CB0154" w:rsidRPr="00CB0154">
        <w:rPr>
          <w:rFonts w:ascii="Garamond" w:hAnsi="Garamond"/>
          <w:szCs w:val="24"/>
        </w:rPr>
        <w:t>Asnjë nga Agjencia Zbatuese të Projektit, filialet e saj, degët e saj apo çdo personi tjetër në emër të saj ose të tyre nuk ka kryer ose nuk angazhohet në asnjë Praktikë të Sanksionueshme, pastrim parash apo financim terrorizmi.</w:t>
      </w:r>
    </w:p>
    <w:p w14:paraId="71AB68D0" w14:textId="3AC12129" w:rsidR="00CB0154" w:rsidRPr="00CB0154" w:rsidRDefault="00FC3899" w:rsidP="00CB0154">
      <w:pPr>
        <w:ind w:firstLine="284"/>
        <w:jc w:val="both"/>
        <w:rPr>
          <w:rFonts w:ascii="Garamond" w:hAnsi="Garamond"/>
          <w:szCs w:val="24"/>
        </w:rPr>
      </w:pPr>
      <w:r>
        <w:rPr>
          <w:rFonts w:ascii="Garamond" w:hAnsi="Garamond"/>
          <w:szCs w:val="24"/>
        </w:rPr>
        <w:t xml:space="preserve">d) </w:t>
      </w:r>
      <w:r w:rsidR="00CB0154" w:rsidRPr="00CB0154">
        <w:rPr>
          <w:rFonts w:ascii="Garamond" w:hAnsi="Garamond"/>
          <w:szCs w:val="24"/>
        </w:rPr>
        <w:t>Agjencia Zbatuese e Projektit nuk ka lidhur</w:t>
      </w:r>
      <w:r w:rsidR="006A3DD4">
        <w:rPr>
          <w:rFonts w:ascii="Garamond" w:hAnsi="Garamond"/>
          <w:szCs w:val="24"/>
        </w:rPr>
        <w:t>:</w:t>
      </w:r>
      <w:r w:rsidR="00CB0154" w:rsidRPr="00CB0154">
        <w:rPr>
          <w:rFonts w:ascii="Garamond" w:hAnsi="Garamond"/>
          <w:szCs w:val="24"/>
        </w:rPr>
        <w:t xml:space="preserve"> i) asnjë marrëdhënie biznesi me shtetas të caktuar në mënyrë të posaçme, persona të bllokuar ose ent që ruhet në </w:t>
      </w:r>
      <w:r w:rsidR="006A3DD4" w:rsidRPr="00CB0154">
        <w:rPr>
          <w:rFonts w:ascii="Garamond" w:hAnsi="Garamond"/>
          <w:szCs w:val="24"/>
        </w:rPr>
        <w:t>çdo listë sanksionesh</w:t>
      </w:r>
      <w:r w:rsidR="006A3DD4">
        <w:rPr>
          <w:rFonts w:ascii="Garamond" w:hAnsi="Garamond"/>
          <w:szCs w:val="24"/>
        </w:rPr>
        <w:t>;</w:t>
      </w:r>
      <w:r w:rsidR="00CB0154" w:rsidRPr="00CB0154">
        <w:rPr>
          <w:rFonts w:ascii="Garamond" w:hAnsi="Garamond"/>
          <w:szCs w:val="24"/>
        </w:rPr>
        <w:t xml:space="preserve"> ose ii) të angazhuar në çdo lloj aktiviteti tjetër që do përbënte një shkelje të </w:t>
      </w:r>
      <w:r w:rsidR="006A3DD4" w:rsidRPr="00CB0154">
        <w:rPr>
          <w:rFonts w:ascii="Garamond" w:hAnsi="Garamond"/>
          <w:szCs w:val="24"/>
        </w:rPr>
        <w:t>sanksioneve</w:t>
      </w:r>
      <w:r w:rsidR="00CB0154" w:rsidRPr="00CB0154">
        <w:rPr>
          <w:rFonts w:ascii="Garamond" w:hAnsi="Garamond"/>
          <w:szCs w:val="24"/>
        </w:rPr>
        <w:t>.</w:t>
      </w:r>
    </w:p>
    <w:p w14:paraId="57E0E8D3" w14:textId="40293164" w:rsidR="00CB0154" w:rsidRPr="00CB0154" w:rsidRDefault="00CB0154" w:rsidP="00CB0154">
      <w:pPr>
        <w:ind w:firstLine="284"/>
        <w:jc w:val="both"/>
        <w:rPr>
          <w:rFonts w:ascii="Garamond" w:hAnsi="Garamond"/>
          <w:szCs w:val="24"/>
        </w:rPr>
      </w:pPr>
      <w:r w:rsidRPr="00CB0154">
        <w:rPr>
          <w:rFonts w:ascii="Garamond" w:hAnsi="Garamond"/>
          <w:szCs w:val="24"/>
        </w:rPr>
        <w:t>3.2</w:t>
      </w:r>
      <w:r w:rsidR="00FE71EB">
        <w:rPr>
          <w:rFonts w:ascii="Garamond" w:hAnsi="Garamond"/>
          <w:szCs w:val="24"/>
        </w:rPr>
        <w:t xml:space="preserve"> </w:t>
      </w:r>
      <w:r w:rsidRPr="00CB0154">
        <w:rPr>
          <w:rFonts w:ascii="Garamond" w:hAnsi="Garamond"/>
          <w:szCs w:val="24"/>
        </w:rPr>
        <w:t>Përfaqësimet dhe garancitë e parashtruara në këtë nen bëhen për herë të parë me anë të ekzekutimit të kësaj Marrëveshjeje. Ato do të konsiderohen se do të përsëriten me çdo tërheqje të Kontributit Financiar duke iu referuar rrethanave që dominojnë në atë datë.</w:t>
      </w:r>
    </w:p>
    <w:p w14:paraId="6A50CAD4" w14:textId="00A0E705" w:rsidR="00CB0154" w:rsidRPr="006A3DD4" w:rsidRDefault="00FC3899" w:rsidP="00CB0154">
      <w:pPr>
        <w:ind w:firstLine="284"/>
        <w:jc w:val="both"/>
        <w:rPr>
          <w:rFonts w:ascii="Garamond" w:hAnsi="Garamond"/>
          <w:szCs w:val="24"/>
        </w:rPr>
      </w:pPr>
      <w:r w:rsidRPr="006A3DD4">
        <w:rPr>
          <w:rFonts w:ascii="Garamond" w:hAnsi="Garamond"/>
          <w:szCs w:val="24"/>
        </w:rPr>
        <w:t xml:space="preserve">4. </w:t>
      </w:r>
      <w:r w:rsidR="00CB0154" w:rsidRPr="006A3DD4">
        <w:rPr>
          <w:rFonts w:ascii="Garamond" w:hAnsi="Garamond"/>
          <w:szCs w:val="24"/>
        </w:rPr>
        <w:t xml:space="preserve">SIPËRMARRJE POZITIVE </w:t>
      </w:r>
    </w:p>
    <w:p w14:paraId="38822199" w14:textId="77777777" w:rsidR="00CB0154" w:rsidRPr="00CB0154" w:rsidRDefault="00CB0154" w:rsidP="00CB0154">
      <w:pPr>
        <w:ind w:firstLine="284"/>
        <w:jc w:val="both"/>
        <w:rPr>
          <w:rFonts w:ascii="Garamond" w:hAnsi="Garamond"/>
          <w:szCs w:val="24"/>
        </w:rPr>
      </w:pPr>
      <w:bookmarkStart w:id="31" w:name="_Hlk530865056"/>
      <w:r w:rsidRPr="00CB0154">
        <w:rPr>
          <w:rFonts w:ascii="Garamond" w:hAnsi="Garamond"/>
          <w:szCs w:val="24"/>
        </w:rPr>
        <w:t>Agjencia Zbatuese e Projektit merr përsipër</w:t>
      </w:r>
    </w:p>
    <w:bookmarkEnd w:id="31"/>
    <w:p w14:paraId="734FCAB6" w14:textId="6A161F30" w:rsidR="00CB0154" w:rsidRPr="00CB0154" w:rsidRDefault="00FC3899" w:rsidP="00CB0154">
      <w:pPr>
        <w:ind w:firstLine="284"/>
        <w:jc w:val="both"/>
        <w:rPr>
          <w:rFonts w:ascii="Garamond" w:hAnsi="Garamond"/>
          <w:szCs w:val="24"/>
        </w:rPr>
      </w:pPr>
      <w:r>
        <w:rPr>
          <w:rFonts w:ascii="Garamond" w:hAnsi="Garamond"/>
          <w:szCs w:val="24"/>
        </w:rPr>
        <w:t xml:space="preserve">a) </w:t>
      </w:r>
      <w:r w:rsidR="00CB0154" w:rsidRPr="00CB0154">
        <w:rPr>
          <w:rFonts w:ascii="Garamond" w:hAnsi="Garamond"/>
          <w:szCs w:val="24"/>
        </w:rPr>
        <w:t xml:space="preserve">të jetë në përputhje të plotë me standardet kundër pastrimit të parave dhe financimit të terrorizmit në përputhje me </w:t>
      </w:r>
      <w:r w:rsidR="006A3DD4" w:rsidRPr="00CB0154">
        <w:rPr>
          <w:rFonts w:ascii="Garamond" w:hAnsi="Garamond"/>
          <w:szCs w:val="24"/>
        </w:rPr>
        <w:t xml:space="preserve">rekomandimet </w:t>
      </w:r>
      <w:r w:rsidR="00CB0154" w:rsidRPr="00CB0154">
        <w:rPr>
          <w:rFonts w:ascii="Garamond" w:hAnsi="Garamond"/>
          <w:szCs w:val="24"/>
        </w:rPr>
        <w:t xml:space="preserve">e FATF dhe të zbatojë, ruajë dhe nëse është e nevojshme, të përmirësojë standardet dhe udhëzimet e saj të brendshme (duke përfshirë pa kufizim në lidhje me klientin, verifikimin paraprak) të përshtatshëm për të shmangur çdo </w:t>
      </w:r>
      <w:r w:rsidR="006A3DD4" w:rsidRPr="00CB0154">
        <w:rPr>
          <w:rFonts w:ascii="Garamond" w:hAnsi="Garamond"/>
          <w:szCs w:val="24"/>
        </w:rPr>
        <w:t>praktike të sanksionueshme,</w:t>
      </w:r>
      <w:r w:rsidR="00CB0154" w:rsidRPr="00CB0154">
        <w:rPr>
          <w:rFonts w:ascii="Garamond" w:hAnsi="Garamond"/>
          <w:szCs w:val="24"/>
        </w:rPr>
        <w:t xml:space="preserve"> vepër të pastrimit të parave ose financimit të terrorizmit; dhe </w:t>
      </w:r>
    </w:p>
    <w:p w14:paraId="5720AA0B" w14:textId="09E52FB0" w:rsidR="00CB0154" w:rsidRPr="00CB0154" w:rsidRDefault="00FC3899" w:rsidP="00CB0154">
      <w:pPr>
        <w:ind w:firstLine="284"/>
        <w:jc w:val="both"/>
        <w:rPr>
          <w:rFonts w:ascii="Garamond" w:hAnsi="Garamond"/>
          <w:szCs w:val="24"/>
        </w:rPr>
      </w:pPr>
      <w:r>
        <w:rPr>
          <w:rFonts w:ascii="Garamond" w:hAnsi="Garamond"/>
          <w:szCs w:val="24"/>
        </w:rPr>
        <w:t xml:space="preserve">b) </w:t>
      </w:r>
      <w:r w:rsidR="00CB0154" w:rsidRPr="00CB0154">
        <w:rPr>
          <w:rFonts w:ascii="Garamond" w:hAnsi="Garamond"/>
          <w:szCs w:val="24"/>
        </w:rPr>
        <w:t xml:space="preserve">sapo Agjencia Zbatuese e Projektit ose KfW-ja vihen në dijeni ose dyshojnë për çdo Praktikë të Sanksionueshme, vepër të pastrimit të parave ose financimit të terrorizmit, për të bashkëpunuar plotësisht me KfW-në dhe agjentët e saj, në përcaktimin nëse ka ndodhur një incident i tillë pajtueshmërie. Në mënyrë të veçantë, Agjencia Zbatuese e Projektit do përgjigjet menjëherë dhe me detaje të arsyeshme ndaj çdo njoftimi nga KfW dhe të japë mbështetje dokumentuese për një përgjigje të tillë me kërkesën e KfW-së. </w:t>
      </w:r>
    </w:p>
    <w:p w14:paraId="7244827B" w14:textId="386333D4" w:rsidR="00CB0154" w:rsidRPr="006A3DD4" w:rsidRDefault="00FC3899" w:rsidP="00CB0154">
      <w:pPr>
        <w:ind w:firstLine="284"/>
        <w:jc w:val="both"/>
        <w:rPr>
          <w:rFonts w:ascii="Garamond" w:hAnsi="Garamond"/>
          <w:szCs w:val="24"/>
        </w:rPr>
      </w:pPr>
      <w:r w:rsidRPr="006A3DD4">
        <w:rPr>
          <w:rFonts w:ascii="Garamond" w:hAnsi="Garamond"/>
          <w:szCs w:val="24"/>
        </w:rPr>
        <w:t xml:space="preserve">5. </w:t>
      </w:r>
      <w:r w:rsidR="00CB0154" w:rsidRPr="006A3DD4">
        <w:rPr>
          <w:rFonts w:ascii="Garamond" w:hAnsi="Garamond"/>
          <w:szCs w:val="24"/>
        </w:rPr>
        <w:t xml:space="preserve">SIPËRMARRJE NEGATIVE </w:t>
      </w:r>
    </w:p>
    <w:p w14:paraId="494E9DA5" w14:textId="28DAAB51" w:rsidR="00CB0154" w:rsidRPr="00CB0154" w:rsidRDefault="00CB0154" w:rsidP="00CB0154">
      <w:pPr>
        <w:ind w:firstLine="284"/>
        <w:jc w:val="both"/>
        <w:rPr>
          <w:rFonts w:ascii="Garamond" w:hAnsi="Garamond"/>
          <w:szCs w:val="24"/>
        </w:rPr>
      </w:pPr>
      <w:r w:rsidRPr="00CB0154">
        <w:rPr>
          <w:rFonts w:ascii="Garamond" w:hAnsi="Garamond"/>
          <w:szCs w:val="24"/>
        </w:rPr>
        <w:t>Agjencia Zbatuese e Projektit merr përsipër</w:t>
      </w:r>
      <w:r w:rsidR="006A3DD4">
        <w:rPr>
          <w:rFonts w:ascii="Garamond" w:hAnsi="Garamond"/>
          <w:szCs w:val="24"/>
        </w:rPr>
        <w:t>:</w:t>
      </w:r>
    </w:p>
    <w:p w14:paraId="6802B19C" w14:textId="255C0288" w:rsidR="00CB0154" w:rsidRPr="00CB0154" w:rsidRDefault="00FC3899" w:rsidP="00CB0154">
      <w:pPr>
        <w:ind w:firstLine="284"/>
        <w:jc w:val="both"/>
        <w:rPr>
          <w:rFonts w:ascii="Garamond" w:hAnsi="Garamond"/>
          <w:szCs w:val="24"/>
        </w:rPr>
      </w:pPr>
      <w:r>
        <w:rPr>
          <w:rFonts w:ascii="Garamond" w:hAnsi="Garamond"/>
          <w:szCs w:val="24"/>
        </w:rPr>
        <w:t xml:space="preserve">a) </w:t>
      </w:r>
      <w:r w:rsidR="00CB0154" w:rsidRPr="00CB0154">
        <w:rPr>
          <w:rFonts w:ascii="Garamond" w:hAnsi="Garamond"/>
          <w:szCs w:val="24"/>
        </w:rPr>
        <w:t xml:space="preserve">të sigurojë se kapitali i saj dhe fondet e tjera të cilat ajo investon nuk do jenë me origjinë të paligjshme; </w:t>
      </w:r>
    </w:p>
    <w:p w14:paraId="4A649260" w14:textId="2EC3CEA0" w:rsidR="00CB0154" w:rsidRPr="00CB0154" w:rsidRDefault="00FC3899" w:rsidP="00CB0154">
      <w:pPr>
        <w:ind w:firstLine="284"/>
        <w:jc w:val="both"/>
        <w:rPr>
          <w:rFonts w:ascii="Garamond" w:hAnsi="Garamond"/>
          <w:szCs w:val="24"/>
        </w:rPr>
      </w:pPr>
      <w:r>
        <w:rPr>
          <w:rFonts w:ascii="Garamond" w:hAnsi="Garamond"/>
          <w:szCs w:val="24"/>
        </w:rPr>
        <w:t xml:space="preserve">b) </w:t>
      </w:r>
      <w:r w:rsidR="00CB0154" w:rsidRPr="00CB0154">
        <w:rPr>
          <w:rFonts w:ascii="Garamond" w:hAnsi="Garamond"/>
          <w:szCs w:val="24"/>
        </w:rPr>
        <w:t xml:space="preserve">të sigurojë se biznesi i saj nuk do çojë në </w:t>
      </w:r>
      <w:r w:rsidR="006A3DD4" w:rsidRPr="00CB0154">
        <w:rPr>
          <w:rFonts w:ascii="Garamond" w:hAnsi="Garamond"/>
          <w:szCs w:val="24"/>
        </w:rPr>
        <w:t>asnjë praktikë të sanksionueshme</w:t>
      </w:r>
      <w:r w:rsidR="00CB0154" w:rsidRPr="00CB0154">
        <w:rPr>
          <w:rFonts w:ascii="Garamond" w:hAnsi="Garamond"/>
          <w:szCs w:val="24"/>
        </w:rPr>
        <w:t>, pastrim parash apo financim terrorizmi; dhe</w:t>
      </w:r>
    </w:p>
    <w:p w14:paraId="0F504B83" w14:textId="5255D937" w:rsidR="00CB0154" w:rsidRPr="00CB0154" w:rsidRDefault="00FC3899" w:rsidP="00CB0154">
      <w:pPr>
        <w:ind w:firstLine="284"/>
        <w:jc w:val="both"/>
        <w:rPr>
          <w:rFonts w:ascii="Garamond" w:hAnsi="Garamond"/>
          <w:szCs w:val="24"/>
        </w:rPr>
      </w:pPr>
      <w:r>
        <w:rPr>
          <w:rFonts w:ascii="Garamond" w:hAnsi="Garamond"/>
          <w:szCs w:val="24"/>
        </w:rPr>
        <w:t xml:space="preserve">c) </w:t>
      </w:r>
      <w:r w:rsidR="00CB0154" w:rsidRPr="00CB0154">
        <w:rPr>
          <w:rFonts w:ascii="Garamond" w:hAnsi="Garamond"/>
          <w:szCs w:val="24"/>
        </w:rPr>
        <w:t xml:space="preserve">të mos lidhë apo vazhdojë asnjë marrëdhënie biznesi me shtetas të caktuar në mënyrë të posaçme, persona të bllokuar ose ent që ruhet në çdo </w:t>
      </w:r>
      <w:r w:rsidR="00EC555E" w:rsidRPr="00CB0154">
        <w:rPr>
          <w:rFonts w:ascii="Garamond" w:hAnsi="Garamond"/>
          <w:szCs w:val="24"/>
        </w:rPr>
        <w:t xml:space="preserve">listë sanksionesh </w:t>
      </w:r>
      <w:r w:rsidR="00CB0154" w:rsidRPr="00CB0154">
        <w:rPr>
          <w:rFonts w:ascii="Garamond" w:hAnsi="Garamond"/>
          <w:szCs w:val="24"/>
        </w:rPr>
        <w:t xml:space="preserve">dhe nuk do angazhohet në asnjë lloj aktiviteti tjetër që do përbënte një shkelje të </w:t>
      </w:r>
      <w:r w:rsidR="00EC555E" w:rsidRPr="00CB0154">
        <w:rPr>
          <w:rFonts w:ascii="Garamond" w:hAnsi="Garamond"/>
          <w:szCs w:val="24"/>
        </w:rPr>
        <w:t>sanksio</w:t>
      </w:r>
      <w:r w:rsidR="00CB0154" w:rsidRPr="00CB0154">
        <w:rPr>
          <w:rFonts w:ascii="Garamond" w:hAnsi="Garamond"/>
          <w:szCs w:val="24"/>
        </w:rPr>
        <w:t>neve.</w:t>
      </w:r>
    </w:p>
    <w:p w14:paraId="21A4488F" w14:textId="77777777" w:rsidR="00466FE4" w:rsidRPr="00942E5D" w:rsidRDefault="00466FE4" w:rsidP="00942E5D">
      <w:pPr>
        <w:ind w:firstLine="284"/>
        <w:jc w:val="both"/>
        <w:rPr>
          <w:rFonts w:ascii="Garamond" w:hAnsi="Garamond"/>
        </w:rPr>
      </w:pPr>
    </w:p>
    <w:sectPr w:rsidR="00466FE4" w:rsidRPr="00942E5D" w:rsidSect="00CB0154">
      <w:pgSz w:w="11907" w:h="16839" w:code="9"/>
      <w:pgMar w:top="1418" w:right="1418" w:bottom="1418" w:left="1418" w:header="1304" w:footer="113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DBF79E0" w14:textId="77777777" w:rsidR="00F34732" w:rsidRDefault="00F34732" w:rsidP="00CB0154">
      <w:r>
        <w:separator/>
      </w:r>
    </w:p>
  </w:endnote>
  <w:endnote w:type="continuationSeparator" w:id="0">
    <w:p w14:paraId="1CDB1707" w14:textId="77777777" w:rsidR="00F34732" w:rsidRDefault="00F34732" w:rsidP="00CB0154">
      <w:r>
        <w:continuationSeparator/>
      </w:r>
    </w:p>
  </w:endnote>
  <w:endnote w:type="continuationNotice" w:id="1">
    <w:p w14:paraId="0B30391F" w14:textId="77777777" w:rsidR="00F34732" w:rsidRDefault="00F3473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8EDA99D" w14:textId="77777777" w:rsidR="00F34732" w:rsidRDefault="00F34732" w:rsidP="00CB0154">
      <w:r>
        <w:separator/>
      </w:r>
    </w:p>
  </w:footnote>
  <w:footnote w:type="continuationSeparator" w:id="0">
    <w:p w14:paraId="1D181325" w14:textId="77777777" w:rsidR="00F34732" w:rsidRDefault="00F34732" w:rsidP="00CB0154">
      <w:r>
        <w:continuationSeparator/>
      </w:r>
    </w:p>
  </w:footnote>
  <w:footnote w:type="continuationNotice" w:id="1">
    <w:p w14:paraId="724E4A64" w14:textId="77777777" w:rsidR="00F34732" w:rsidRDefault="00F34732"/>
  </w:footnote>
  <w:footnote w:id="2">
    <w:p w14:paraId="166DA3E1" w14:textId="77777777" w:rsidR="00F34732" w:rsidRPr="007C524B" w:rsidRDefault="00F34732" w:rsidP="007C524B">
      <w:pPr>
        <w:pStyle w:val="FootnoteText"/>
        <w:spacing w:line="240" w:lineRule="auto"/>
        <w:rPr>
          <w:rFonts w:ascii="Garamond" w:hAnsi="Garamond"/>
          <w:lang w:val="sq-AL"/>
        </w:rPr>
      </w:pPr>
      <w:r w:rsidRPr="00F34732">
        <w:rPr>
          <w:rStyle w:val="FootnoteReference"/>
          <w:rFonts w:ascii="Garamond" w:hAnsi="Garamond"/>
          <w:color w:val="000000" w:themeColor="text1"/>
        </w:rPr>
        <w:footnoteRef/>
      </w:r>
      <w:r w:rsidRPr="00F34732">
        <w:rPr>
          <w:rFonts w:ascii="Garamond" w:hAnsi="Garamond"/>
          <w:color w:val="000000" w:themeColor="text1"/>
        </w:rPr>
        <w:t xml:space="preserve"> </w:t>
      </w:r>
      <w:hyperlink r:id="rId1" w:history="1">
        <w:r w:rsidRPr="00F34732">
          <w:rPr>
            <w:rFonts w:ascii="Garamond" w:hAnsi="Garamond"/>
            <w:color w:val="000000" w:themeColor="text1"/>
            <w:szCs w:val="22"/>
            <w:u w:val="single"/>
          </w:rPr>
          <w:t>https://www.kfw-entwicklungsbank.de/PDF/Download-Center/PDF-Dokumente-Richtlinien/Vergaberichtlinien-2019-Englisch-Internet_2.pdf</w:t>
        </w:r>
      </w:hyperlink>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4C1DA9"/>
    <w:multiLevelType w:val="hybridMultilevel"/>
    <w:tmpl w:val="5A7E18A8"/>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03F15CB3"/>
    <w:multiLevelType w:val="hybridMultilevel"/>
    <w:tmpl w:val="6A280B34"/>
    <w:lvl w:ilvl="0" w:tplc="70AC133C">
      <w:start w:val="1"/>
      <w:numFmt w:val="lowerLetter"/>
      <w:lvlText w:val="%1)"/>
      <w:lvlJc w:val="left"/>
      <w:pPr>
        <w:ind w:left="927" w:hanging="360"/>
      </w:pPr>
      <w:rPr>
        <w:rFonts w:cs="Arial" w:hint="default"/>
      </w:rPr>
    </w:lvl>
    <w:lvl w:ilvl="1" w:tplc="04070019" w:tentative="1">
      <w:start w:val="1"/>
      <w:numFmt w:val="lowerLetter"/>
      <w:lvlText w:val="%2."/>
      <w:lvlJc w:val="left"/>
      <w:pPr>
        <w:ind w:left="1647" w:hanging="360"/>
      </w:pPr>
    </w:lvl>
    <w:lvl w:ilvl="2" w:tplc="0407001B" w:tentative="1">
      <w:start w:val="1"/>
      <w:numFmt w:val="lowerRoman"/>
      <w:lvlText w:val="%3."/>
      <w:lvlJc w:val="right"/>
      <w:pPr>
        <w:ind w:left="2367" w:hanging="180"/>
      </w:pPr>
    </w:lvl>
    <w:lvl w:ilvl="3" w:tplc="0407000F" w:tentative="1">
      <w:start w:val="1"/>
      <w:numFmt w:val="decimal"/>
      <w:lvlText w:val="%4."/>
      <w:lvlJc w:val="left"/>
      <w:pPr>
        <w:ind w:left="3087" w:hanging="360"/>
      </w:pPr>
    </w:lvl>
    <w:lvl w:ilvl="4" w:tplc="04070019" w:tentative="1">
      <w:start w:val="1"/>
      <w:numFmt w:val="lowerLetter"/>
      <w:lvlText w:val="%5."/>
      <w:lvlJc w:val="left"/>
      <w:pPr>
        <w:ind w:left="3807" w:hanging="360"/>
      </w:pPr>
    </w:lvl>
    <w:lvl w:ilvl="5" w:tplc="0407001B" w:tentative="1">
      <w:start w:val="1"/>
      <w:numFmt w:val="lowerRoman"/>
      <w:lvlText w:val="%6."/>
      <w:lvlJc w:val="right"/>
      <w:pPr>
        <w:ind w:left="4527" w:hanging="180"/>
      </w:pPr>
    </w:lvl>
    <w:lvl w:ilvl="6" w:tplc="0407000F" w:tentative="1">
      <w:start w:val="1"/>
      <w:numFmt w:val="decimal"/>
      <w:lvlText w:val="%7."/>
      <w:lvlJc w:val="left"/>
      <w:pPr>
        <w:ind w:left="5247" w:hanging="360"/>
      </w:pPr>
    </w:lvl>
    <w:lvl w:ilvl="7" w:tplc="04070019" w:tentative="1">
      <w:start w:val="1"/>
      <w:numFmt w:val="lowerLetter"/>
      <w:lvlText w:val="%8."/>
      <w:lvlJc w:val="left"/>
      <w:pPr>
        <w:ind w:left="5967" w:hanging="360"/>
      </w:pPr>
    </w:lvl>
    <w:lvl w:ilvl="8" w:tplc="0407001B" w:tentative="1">
      <w:start w:val="1"/>
      <w:numFmt w:val="lowerRoman"/>
      <w:lvlText w:val="%9."/>
      <w:lvlJc w:val="right"/>
      <w:pPr>
        <w:ind w:left="6687" w:hanging="180"/>
      </w:pPr>
    </w:lvl>
  </w:abstractNum>
  <w:abstractNum w:abstractNumId="2" w15:restartNumberingAfterBreak="0">
    <w:nsid w:val="0E4E090B"/>
    <w:multiLevelType w:val="hybridMultilevel"/>
    <w:tmpl w:val="4A16C6F6"/>
    <w:lvl w:ilvl="0" w:tplc="791456B0">
      <w:start w:val="1"/>
      <w:numFmt w:val="lowerLetter"/>
      <w:lvlText w:val="%1)"/>
      <w:lvlJc w:val="left"/>
      <w:pPr>
        <w:ind w:left="720" w:hanging="360"/>
      </w:pPr>
    </w:lvl>
    <w:lvl w:ilvl="1" w:tplc="04070019">
      <w:start w:val="1"/>
      <w:numFmt w:val="decimal"/>
      <w:lvlText w:val="%2."/>
      <w:lvlJc w:val="left"/>
      <w:pPr>
        <w:tabs>
          <w:tab w:val="num" w:pos="1440"/>
        </w:tabs>
        <w:ind w:left="1440" w:hanging="360"/>
      </w:pPr>
    </w:lvl>
    <w:lvl w:ilvl="2" w:tplc="0407001B">
      <w:start w:val="1"/>
      <w:numFmt w:val="decimal"/>
      <w:lvlText w:val="%3."/>
      <w:lvlJc w:val="left"/>
      <w:pPr>
        <w:tabs>
          <w:tab w:val="num" w:pos="2160"/>
        </w:tabs>
        <w:ind w:left="2160" w:hanging="360"/>
      </w:pPr>
    </w:lvl>
    <w:lvl w:ilvl="3" w:tplc="0407000F">
      <w:start w:val="1"/>
      <w:numFmt w:val="decimal"/>
      <w:lvlText w:val="%4."/>
      <w:lvlJc w:val="left"/>
      <w:pPr>
        <w:tabs>
          <w:tab w:val="num" w:pos="2880"/>
        </w:tabs>
        <w:ind w:left="2880" w:hanging="360"/>
      </w:pPr>
    </w:lvl>
    <w:lvl w:ilvl="4" w:tplc="04070019">
      <w:start w:val="1"/>
      <w:numFmt w:val="decimal"/>
      <w:lvlText w:val="%5."/>
      <w:lvlJc w:val="left"/>
      <w:pPr>
        <w:tabs>
          <w:tab w:val="num" w:pos="3600"/>
        </w:tabs>
        <w:ind w:left="3600" w:hanging="360"/>
      </w:pPr>
    </w:lvl>
    <w:lvl w:ilvl="5" w:tplc="0407001B">
      <w:start w:val="1"/>
      <w:numFmt w:val="decimal"/>
      <w:lvlText w:val="%6."/>
      <w:lvlJc w:val="left"/>
      <w:pPr>
        <w:tabs>
          <w:tab w:val="num" w:pos="4320"/>
        </w:tabs>
        <w:ind w:left="4320" w:hanging="360"/>
      </w:pPr>
    </w:lvl>
    <w:lvl w:ilvl="6" w:tplc="0407000F">
      <w:start w:val="1"/>
      <w:numFmt w:val="decimal"/>
      <w:lvlText w:val="%7."/>
      <w:lvlJc w:val="left"/>
      <w:pPr>
        <w:tabs>
          <w:tab w:val="num" w:pos="5040"/>
        </w:tabs>
        <w:ind w:left="5040" w:hanging="360"/>
      </w:pPr>
    </w:lvl>
    <w:lvl w:ilvl="7" w:tplc="04070019">
      <w:start w:val="1"/>
      <w:numFmt w:val="decimal"/>
      <w:lvlText w:val="%8."/>
      <w:lvlJc w:val="left"/>
      <w:pPr>
        <w:tabs>
          <w:tab w:val="num" w:pos="5760"/>
        </w:tabs>
        <w:ind w:left="5760" w:hanging="360"/>
      </w:pPr>
    </w:lvl>
    <w:lvl w:ilvl="8" w:tplc="0407001B">
      <w:start w:val="1"/>
      <w:numFmt w:val="decimal"/>
      <w:lvlText w:val="%9."/>
      <w:lvlJc w:val="left"/>
      <w:pPr>
        <w:tabs>
          <w:tab w:val="num" w:pos="6480"/>
        </w:tabs>
        <w:ind w:left="6480" w:hanging="360"/>
      </w:pPr>
    </w:lvl>
  </w:abstractNum>
  <w:abstractNum w:abstractNumId="3" w15:restartNumberingAfterBreak="0">
    <w:nsid w:val="106406EC"/>
    <w:multiLevelType w:val="multilevel"/>
    <w:tmpl w:val="1D386F7C"/>
    <w:lvl w:ilvl="0">
      <w:start w:val="1"/>
      <w:numFmt w:val="decimal"/>
      <w:lvlText w:val="%1"/>
      <w:lvlJc w:val="left"/>
      <w:pPr>
        <w:ind w:left="567" w:hanging="567"/>
      </w:pPr>
      <w:rPr>
        <w:rFonts w:hint="default"/>
      </w:rPr>
    </w:lvl>
    <w:lvl w:ilvl="1">
      <w:start w:val="1"/>
      <w:numFmt w:val="decimal"/>
      <w:lvlText w:val="8.%2"/>
      <w:lvlJc w:val="left"/>
      <w:pPr>
        <w:ind w:left="567" w:hanging="567"/>
      </w:pPr>
      <w:rPr>
        <w:rFonts w:hint="default"/>
        <w:b w:val="0"/>
      </w:rPr>
    </w:lvl>
    <w:lvl w:ilvl="2">
      <w:start w:val="1"/>
      <w:numFmt w:val="decimal"/>
      <w:lvlText w:val="%1.%2.%3"/>
      <w:lvlJc w:val="left"/>
      <w:pPr>
        <w:ind w:left="567" w:hanging="567"/>
      </w:pPr>
      <w:rPr>
        <w:rFonts w:hint="default"/>
      </w:rPr>
    </w:lvl>
    <w:lvl w:ilvl="3">
      <w:start w:val="1"/>
      <w:numFmt w:val="decimal"/>
      <w:lvlText w:val="%1.%2.%3.%4"/>
      <w:lvlJc w:val="left"/>
      <w:pPr>
        <w:ind w:left="567" w:hanging="567"/>
      </w:pPr>
      <w:rPr>
        <w:rFonts w:hint="default"/>
      </w:rPr>
    </w:lvl>
    <w:lvl w:ilvl="4">
      <w:start w:val="1"/>
      <w:numFmt w:val="decimal"/>
      <w:lvlText w:val="%1.%2.%3.%4.%5"/>
      <w:lvlJc w:val="left"/>
      <w:pPr>
        <w:ind w:left="567" w:hanging="567"/>
      </w:pPr>
      <w:rPr>
        <w:rFonts w:hint="default"/>
      </w:rPr>
    </w:lvl>
    <w:lvl w:ilvl="5">
      <w:start w:val="1"/>
      <w:numFmt w:val="decimal"/>
      <w:lvlText w:val="%1.%2.%3.%4.%5.%6"/>
      <w:lvlJc w:val="left"/>
      <w:pPr>
        <w:ind w:left="567" w:hanging="567"/>
      </w:pPr>
      <w:rPr>
        <w:rFonts w:hint="default"/>
      </w:rPr>
    </w:lvl>
    <w:lvl w:ilvl="6">
      <w:start w:val="1"/>
      <w:numFmt w:val="decimal"/>
      <w:lvlText w:val="%1.%2.%3.%4.%5.%6.%7"/>
      <w:lvlJc w:val="left"/>
      <w:pPr>
        <w:ind w:left="567" w:hanging="567"/>
      </w:pPr>
      <w:rPr>
        <w:rFonts w:hint="default"/>
      </w:rPr>
    </w:lvl>
    <w:lvl w:ilvl="7">
      <w:start w:val="1"/>
      <w:numFmt w:val="decimal"/>
      <w:lvlText w:val="%1.%2.%3.%4.%5.%6.%7.%8"/>
      <w:lvlJc w:val="left"/>
      <w:pPr>
        <w:ind w:left="567" w:hanging="567"/>
      </w:pPr>
      <w:rPr>
        <w:rFonts w:hint="default"/>
      </w:rPr>
    </w:lvl>
    <w:lvl w:ilvl="8">
      <w:start w:val="1"/>
      <w:numFmt w:val="decimal"/>
      <w:lvlText w:val="%1.%2.%3.%4.%5.%6.%7.%8.%9"/>
      <w:lvlJc w:val="left"/>
      <w:pPr>
        <w:ind w:left="567" w:hanging="567"/>
      </w:pPr>
      <w:rPr>
        <w:rFonts w:hint="default"/>
      </w:rPr>
    </w:lvl>
  </w:abstractNum>
  <w:abstractNum w:abstractNumId="4" w15:restartNumberingAfterBreak="0">
    <w:nsid w:val="1F787569"/>
    <w:multiLevelType w:val="hybridMultilevel"/>
    <w:tmpl w:val="00E22B66"/>
    <w:lvl w:ilvl="0" w:tplc="04070017">
      <w:start w:val="1"/>
      <w:numFmt w:val="lowerLetter"/>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202024DD"/>
    <w:multiLevelType w:val="hybridMultilevel"/>
    <w:tmpl w:val="B8EA8DA0"/>
    <w:lvl w:ilvl="0" w:tplc="04070017">
      <w:start w:val="1"/>
      <w:numFmt w:val="lowerLetter"/>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315A0E94"/>
    <w:multiLevelType w:val="hybridMultilevel"/>
    <w:tmpl w:val="940AB142"/>
    <w:lvl w:ilvl="0" w:tplc="E9029EFC">
      <w:start w:val="1"/>
      <w:numFmt w:val="lowerLetter"/>
      <w:lvlText w:val="%1)"/>
      <w:lvlJc w:val="left"/>
      <w:pPr>
        <w:ind w:left="720" w:hanging="360"/>
      </w:pPr>
      <w:rPr>
        <w:rFonts w:cs="Arial" w:hint="default"/>
        <w:b w:val="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328F6236"/>
    <w:multiLevelType w:val="multilevel"/>
    <w:tmpl w:val="C6C2A1BC"/>
    <w:lvl w:ilvl="0">
      <w:start w:val="1"/>
      <w:numFmt w:val="decimal"/>
      <w:lvlText w:val="%1"/>
      <w:lvlJc w:val="left"/>
      <w:pPr>
        <w:ind w:left="567" w:hanging="567"/>
      </w:pPr>
      <w:rPr>
        <w:rFonts w:hint="default"/>
      </w:rPr>
    </w:lvl>
    <w:lvl w:ilvl="1">
      <w:start w:val="1"/>
      <w:numFmt w:val="decimal"/>
      <w:lvlText w:val="3.%2"/>
      <w:lvlJc w:val="left"/>
      <w:pPr>
        <w:tabs>
          <w:tab w:val="num" w:pos="567"/>
        </w:tabs>
        <w:ind w:left="567" w:hanging="567"/>
      </w:pPr>
      <w:rPr>
        <w:rFonts w:hint="default"/>
      </w:rPr>
    </w:lvl>
    <w:lvl w:ilvl="2">
      <w:start w:val="1"/>
      <w:numFmt w:val="decimal"/>
      <w:lvlText w:val="%1.%2.%3"/>
      <w:lvlJc w:val="left"/>
      <w:pPr>
        <w:ind w:left="567" w:hanging="567"/>
      </w:pPr>
      <w:rPr>
        <w:rFonts w:hint="default"/>
      </w:rPr>
    </w:lvl>
    <w:lvl w:ilvl="3">
      <w:start w:val="1"/>
      <w:numFmt w:val="decimal"/>
      <w:lvlText w:val="%1.%2.%3.%4"/>
      <w:lvlJc w:val="left"/>
      <w:pPr>
        <w:ind w:left="567" w:hanging="567"/>
      </w:pPr>
      <w:rPr>
        <w:rFonts w:hint="default"/>
      </w:rPr>
    </w:lvl>
    <w:lvl w:ilvl="4">
      <w:start w:val="1"/>
      <w:numFmt w:val="decimal"/>
      <w:lvlText w:val="%1.%2.%3.%4.%5"/>
      <w:lvlJc w:val="left"/>
      <w:pPr>
        <w:ind w:left="567" w:hanging="567"/>
      </w:pPr>
      <w:rPr>
        <w:rFonts w:hint="default"/>
      </w:rPr>
    </w:lvl>
    <w:lvl w:ilvl="5">
      <w:start w:val="1"/>
      <w:numFmt w:val="decimal"/>
      <w:lvlText w:val="%1.%2.%3.%4.%5.%6"/>
      <w:lvlJc w:val="left"/>
      <w:pPr>
        <w:ind w:left="567" w:hanging="567"/>
      </w:pPr>
      <w:rPr>
        <w:rFonts w:hint="default"/>
      </w:rPr>
    </w:lvl>
    <w:lvl w:ilvl="6">
      <w:start w:val="1"/>
      <w:numFmt w:val="decimal"/>
      <w:lvlText w:val="%1.%2.%3.%4.%5.%6.%7"/>
      <w:lvlJc w:val="left"/>
      <w:pPr>
        <w:ind w:left="567" w:hanging="567"/>
      </w:pPr>
      <w:rPr>
        <w:rFonts w:hint="default"/>
      </w:rPr>
    </w:lvl>
    <w:lvl w:ilvl="7">
      <w:start w:val="1"/>
      <w:numFmt w:val="decimal"/>
      <w:lvlText w:val="%1.%2.%3.%4.%5.%6.%7.%8"/>
      <w:lvlJc w:val="left"/>
      <w:pPr>
        <w:ind w:left="567" w:hanging="567"/>
      </w:pPr>
      <w:rPr>
        <w:rFonts w:hint="default"/>
      </w:rPr>
    </w:lvl>
    <w:lvl w:ilvl="8">
      <w:start w:val="1"/>
      <w:numFmt w:val="decimal"/>
      <w:lvlText w:val="%1.%2.%3.%4.%5.%6.%7.%8.%9"/>
      <w:lvlJc w:val="left"/>
      <w:pPr>
        <w:ind w:left="567" w:hanging="567"/>
      </w:pPr>
      <w:rPr>
        <w:rFonts w:hint="default"/>
      </w:rPr>
    </w:lvl>
  </w:abstractNum>
  <w:abstractNum w:abstractNumId="8" w15:restartNumberingAfterBreak="0">
    <w:nsid w:val="36337BA9"/>
    <w:multiLevelType w:val="hybridMultilevel"/>
    <w:tmpl w:val="A8682EF8"/>
    <w:lvl w:ilvl="0" w:tplc="3466A0D4">
      <w:start w:val="1"/>
      <w:numFmt w:val="lowerLetter"/>
      <w:lvlText w:val="%1)"/>
      <w:lvlJc w:val="left"/>
      <w:pPr>
        <w:ind w:left="927" w:hanging="360"/>
      </w:pPr>
      <w:rPr>
        <w:rFonts w:cs="Arial" w:hint="default"/>
        <w:b w:val="0"/>
      </w:rPr>
    </w:lvl>
    <w:lvl w:ilvl="1" w:tplc="04070019" w:tentative="1">
      <w:start w:val="1"/>
      <w:numFmt w:val="lowerLetter"/>
      <w:lvlText w:val="%2."/>
      <w:lvlJc w:val="left"/>
      <w:pPr>
        <w:ind w:left="1647" w:hanging="360"/>
      </w:pPr>
    </w:lvl>
    <w:lvl w:ilvl="2" w:tplc="0407001B" w:tentative="1">
      <w:start w:val="1"/>
      <w:numFmt w:val="lowerRoman"/>
      <w:lvlText w:val="%3."/>
      <w:lvlJc w:val="right"/>
      <w:pPr>
        <w:ind w:left="2367" w:hanging="180"/>
      </w:pPr>
    </w:lvl>
    <w:lvl w:ilvl="3" w:tplc="0407000F" w:tentative="1">
      <w:start w:val="1"/>
      <w:numFmt w:val="decimal"/>
      <w:lvlText w:val="%4."/>
      <w:lvlJc w:val="left"/>
      <w:pPr>
        <w:ind w:left="3087" w:hanging="360"/>
      </w:pPr>
    </w:lvl>
    <w:lvl w:ilvl="4" w:tplc="04070019" w:tentative="1">
      <w:start w:val="1"/>
      <w:numFmt w:val="lowerLetter"/>
      <w:lvlText w:val="%5."/>
      <w:lvlJc w:val="left"/>
      <w:pPr>
        <w:ind w:left="3807" w:hanging="360"/>
      </w:pPr>
    </w:lvl>
    <w:lvl w:ilvl="5" w:tplc="0407001B" w:tentative="1">
      <w:start w:val="1"/>
      <w:numFmt w:val="lowerRoman"/>
      <w:lvlText w:val="%6."/>
      <w:lvlJc w:val="right"/>
      <w:pPr>
        <w:ind w:left="4527" w:hanging="180"/>
      </w:pPr>
    </w:lvl>
    <w:lvl w:ilvl="6" w:tplc="0407000F" w:tentative="1">
      <w:start w:val="1"/>
      <w:numFmt w:val="decimal"/>
      <w:lvlText w:val="%7."/>
      <w:lvlJc w:val="left"/>
      <w:pPr>
        <w:ind w:left="5247" w:hanging="360"/>
      </w:pPr>
    </w:lvl>
    <w:lvl w:ilvl="7" w:tplc="04070019" w:tentative="1">
      <w:start w:val="1"/>
      <w:numFmt w:val="lowerLetter"/>
      <w:lvlText w:val="%8."/>
      <w:lvlJc w:val="left"/>
      <w:pPr>
        <w:ind w:left="5967" w:hanging="360"/>
      </w:pPr>
    </w:lvl>
    <w:lvl w:ilvl="8" w:tplc="0407001B" w:tentative="1">
      <w:start w:val="1"/>
      <w:numFmt w:val="lowerRoman"/>
      <w:lvlText w:val="%9."/>
      <w:lvlJc w:val="right"/>
      <w:pPr>
        <w:ind w:left="6687" w:hanging="180"/>
      </w:pPr>
    </w:lvl>
  </w:abstractNum>
  <w:abstractNum w:abstractNumId="9" w15:restartNumberingAfterBreak="0">
    <w:nsid w:val="37184749"/>
    <w:multiLevelType w:val="multilevel"/>
    <w:tmpl w:val="8AAAFD66"/>
    <w:lvl w:ilvl="0">
      <w:start w:val="1"/>
      <w:numFmt w:val="decimal"/>
      <w:lvlText w:val="%1"/>
      <w:lvlJc w:val="left"/>
      <w:pPr>
        <w:ind w:left="567" w:hanging="567"/>
      </w:pPr>
      <w:rPr>
        <w:rFonts w:hint="default"/>
      </w:rPr>
    </w:lvl>
    <w:lvl w:ilvl="1">
      <w:start w:val="1"/>
      <w:numFmt w:val="decimal"/>
      <w:lvlText w:val="10.%2"/>
      <w:lvlJc w:val="left"/>
      <w:pPr>
        <w:ind w:left="567" w:hanging="567"/>
      </w:pPr>
      <w:rPr>
        <w:rFonts w:hint="default"/>
      </w:rPr>
    </w:lvl>
    <w:lvl w:ilvl="2">
      <w:start w:val="1"/>
      <w:numFmt w:val="decimal"/>
      <w:lvlText w:val="%1.%2.%3"/>
      <w:lvlJc w:val="left"/>
      <w:pPr>
        <w:ind w:left="567" w:hanging="567"/>
      </w:pPr>
      <w:rPr>
        <w:rFonts w:hint="default"/>
      </w:rPr>
    </w:lvl>
    <w:lvl w:ilvl="3">
      <w:start w:val="1"/>
      <w:numFmt w:val="decimal"/>
      <w:lvlText w:val="%1.%2.%3.%4"/>
      <w:lvlJc w:val="left"/>
      <w:pPr>
        <w:ind w:left="567" w:hanging="567"/>
      </w:pPr>
      <w:rPr>
        <w:rFonts w:hint="default"/>
      </w:rPr>
    </w:lvl>
    <w:lvl w:ilvl="4">
      <w:start w:val="1"/>
      <w:numFmt w:val="decimal"/>
      <w:lvlText w:val="%1.%2.%3.%4.%5"/>
      <w:lvlJc w:val="left"/>
      <w:pPr>
        <w:ind w:left="567" w:hanging="567"/>
      </w:pPr>
      <w:rPr>
        <w:rFonts w:hint="default"/>
      </w:rPr>
    </w:lvl>
    <w:lvl w:ilvl="5">
      <w:start w:val="1"/>
      <w:numFmt w:val="decimal"/>
      <w:lvlText w:val="%1.%2.%3.%4.%5.%6"/>
      <w:lvlJc w:val="left"/>
      <w:pPr>
        <w:ind w:left="567" w:hanging="567"/>
      </w:pPr>
      <w:rPr>
        <w:rFonts w:hint="default"/>
      </w:rPr>
    </w:lvl>
    <w:lvl w:ilvl="6">
      <w:start w:val="1"/>
      <w:numFmt w:val="decimal"/>
      <w:lvlText w:val="%1.%2.%3.%4.%5.%6.%7"/>
      <w:lvlJc w:val="left"/>
      <w:pPr>
        <w:ind w:left="567" w:hanging="567"/>
      </w:pPr>
      <w:rPr>
        <w:rFonts w:hint="default"/>
      </w:rPr>
    </w:lvl>
    <w:lvl w:ilvl="7">
      <w:start w:val="1"/>
      <w:numFmt w:val="decimal"/>
      <w:lvlText w:val="%1.%2.%3.%4.%5.%6.%7.%8"/>
      <w:lvlJc w:val="left"/>
      <w:pPr>
        <w:ind w:left="567" w:hanging="567"/>
      </w:pPr>
      <w:rPr>
        <w:rFonts w:hint="default"/>
      </w:rPr>
    </w:lvl>
    <w:lvl w:ilvl="8">
      <w:start w:val="1"/>
      <w:numFmt w:val="decimal"/>
      <w:lvlText w:val="%1.%2.%3.%4.%5.%6.%7.%8.%9"/>
      <w:lvlJc w:val="left"/>
      <w:pPr>
        <w:ind w:left="567" w:hanging="567"/>
      </w:pPr>
      <w:rPr>
        <w:rFonts w:hint="default"/>
      </w:rPr>
    </w:lvl>
  </w:abstractNum>
  <w:abstractNum w:abstractNumId="10" w15:restartNumberingAfterBreak="0">
    <w:nsid w:val="3C8E43DD"/>
    <w:multiLevelType w:val="hybridMultilevel"/>
    <w:tmpl w:val="89DC4E2A"/>
    <w:lvl w:ilvl="0" w:tplc="04070017">
      <w:start w:val="1"/>
      <w:numFmt w:val="lowerLetter"/>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42503AF1"/>
    <w:multiLevelType w:val="hybridMultilevel"/>
    <w:tmpl w:val="EF4A6B6A"/>
    <w:lvl w:ilvl="0" w:tplc="04070017">
      <w:start w:val="1"/>
      <w:numFmt w:val="lowerLetter"/>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4DBA0E18"/>
    <w:multiLevelType w:val="multilevel"/>
    <w:tmpl w:val="2804697A"/>
    <w:lvl w:ilvl="0">
      <w:start w:val="1"/>
      <w:numFmt w:val="decimal"/>
      <w:lvlText w:val="%1"/>
      <w:lvlJc w:val="left"/>
      <w:pPr>
        <w:ind w:left="567" w:hanging="567"/>
      </w:pPr>
      <w:rPr>
        <w:rFonts w:hint="default"/>
      </w:rPr>
    </w:lvl>
    <w:lvl w:ilvl="1">
      <w:start w:val="1"/>
      <w:numFmt w:val="decimal"/>
      <w:lvlText w:val="9.%2"/>
      <w:lvlJc w:val="left"/>
      <w:pPr>
        <w:ind w:left="567" w:hanging="567"/>
      </w:pPr>
      <w:rPr>
        <w:rFonts w:hint="default"/>
      </w:rPr>
    </w:lvl>
    <w:lvl w:ilvl="2">
      <w:start w:val="1"/>
      <w:numFmt w:val="decimal"/>
      <w:lvlText w:val="%1.%2.%3"/>
      <w:lvlJc w:val="left"/>
      <w:pPr>
        <w:ind w:left="567" w:hanging="567"/>
      </w:pPr>
      <w:rPr>
        <w:rFonts w:hint="default"/>
      </w:rPr>
    </w:lvl>
    <w:lvl w:ilvl="3">
      <w:start w:val="1"/>
      <w:numFmt w:val="decimal"/>
      <w:lvlText w:val="%1.%2.%3.%4"/>
      <w:lvlJc w:val="left"/>
      <w:pPr>
        <w:ind w:left="567" w:hanging="567"/>
      </w:pPr>
      <w:rPr>
        <w:rFonts w:hint="default"/>
      </w:rPr>
    </w:lvl>
    <w:lvl w:ilvl="4">
      <w:start w:val="1"/>
      <w:numFmt w:val="decimal"/>
      <w:lvlText w:val="%1.%2.%3.%4.%5"/>
      <w:lvlJc w:val="left"/>
      <w:pPr>
        <w:ind w:left="567" w:hanging="567"/>
      </w:pPr>
      <w:rPr>
        <w:rFonts w:hint="default"/>
      </w:rPr>
    </w:lvl>
    <w:lvl w:ilvl="5">
      <w:start w:val="1"/>
      <w:numFmt w:val="decimal"/>
      <w:lvlText w:val="%1.%2.%3.%4.%5.%6"/>
      <w:lvlJc w:val="left"/>
      <w:pPr>
        <w:ind w:left="567" w:hanging="567"/>
      </w:pPr>
      <w:rPr>
        <w:rFonts w:hint="default"/>
      </w:rPr>
    </w:lvl>
    <w:lvl w:ilvl="6">
      <w:start w:val="1"/>
      <w:numFmt w:val="decimal"/>
      <w:lvlText w:val="%1.%2.%3.%4.%5.%6.%7"/>
      <w:lvlJc w:val="left"/>
      <w:pPr>
        <w:ind w:left="567" w:hanging="567"/>
      </w:pPr>
      <w:rPr>
        <w:rFonts w:hint="default"/>
      </w:rPr>
    </w:lvl>
    <w:lvl w:ilvl="7">
      <w:start w:val="1"/>
      <w:numFmt w:val="decimal"/>
      <w:lvlText w:val="%1.%2.%3.%4.%5.%6.%7.%8"/>
      <w:lvlJc w:val="left"/>
      <w:pPr>
        <w:ind w:left="567" w:hanging="567"/>
      </w:pPr>
      <w:rPr>
        <w:rFonts w:hint="default"/>
      </w:rPr>
    </w:lvl>
    <w:lvl w:ilvl="8">
      <w:start w:val="1"/>
      <w:numFmt w:val="decimal"/>
      <w:lvlText w:val="%1.%2.%3.%4.%5.%6.%7.%8.%9"/>
      <w:lvlJc w:val="left"/>
      <w:pPr>
        <w:ind w:left="567" w:hanging="567"/>
      </w:pPr>
      <w:rPr>
        <w:rFonts w:hint="default"/>
      </w:rPr>
    </w:lvl>
  </w:abstractNum>
  <w:abstractNum w:abstractNumId="13" w15:restartNumberingAfterBreak="0">
    <w:nsid w:val="4E1D6570"/>
    <w:multiLevelType w:val="multilevel"/>
    <w:tmpl w:val="6C489396"/>
    <w:lvl w:ilvl="0">
      <w:start w:val="1"/>
      <w:numFmt w:val="decimal"/>
      <w:lvlText w:val="%1"/>
      <w:lvlJc w:val="left"/>
      <w:pPr>
        <w:ind w:left="567" w:hanging="567"/>
      </w:pPr>
      <w:rPr>
        <w:rFonts w:hint="default"/>
      </w:rPr>
    </w:lvl>
    <w:lvl w:ilvl="1">
      <w:start w:val="1"/>
      <w:numFmt w:val="bullet"/>
      <w:lvlText w:val=""/>
      <w:lvlJc w:val="left"/>
      <w:pPr>
        <w:ind w:left="567" w:hanging="567"/>
      </w:pPr>
      <w:rPr>
        <w:rFonts w:ascii="Symbol" w:hAnsi="Symbol" w:hint="default"/>
        <w:b w:val="0"/>
      </w:rPr>
    </w:lvl>
    <w:lvl w:ilvl="2">
      <w:start w:val="1"/>
      <w:numFmt w:val="decimal"/>
      <w:lvlText w:val="%1.%2.%3"/>
      <w:lvlJc w:val="left"/>
      <w:pPr>
        <w:ind w:left="567" w:hanging="567"/>
      </w:pPr>
      <w:rPr>
        <w:rFonts w:hint="default"/>
      </w:rPr>
    </w:lvl>
    <w:lvl w:ilvl="3">
      <w:start w:val="1"/>
      <w:numFmt w:val="decimal"/>
      <w:lvlText w:val="%1.%2.%3.%4"/>
      <w:lvlJc w:val="left"/>
      <w:pPr>
        <w:ind w:left="567" w:hanging="567"/>
      </w:pPr>
      <w:rPr>
        <w:rFonts w:hint="default"/>
      </w:rPr>
    </w:lvl>
    <w:lvl w:ilvl="4">
      <w:start w:val="1"/>
      <w:numFmt w:val="decimal"/>
      <w:lvlText w:val="%1.%2.%3.%4.%5"/>
      <w:lvlJc w:val="left"/>
      <w:pPr>
        <w:ind w:left="567" w:hanging="567"/>
      </w:pPr>
      <w:rPr>
        <w:rFonts w:hint="default"/>
      </w:rPr>
    </w:lvl>
    <w:lvl w:ilvl="5">
      <w:start w:val="1"/>
      <w:numFmt w:val="decimal"/>
      <w:lvlText w:val="%1.%2.%3.%4.%5.%6"/>
      <w:lvlJc w:val="left"/>
      <w:pPr>
        <w:ind w:left="567" w:hanging="567"/>
      </w:pPr>
      <w:rPr>
        <w:rFonts w:hint="default"/>
      </w:rPr>
    </w:lvl>
    <w:lvl w:ilvl="6">
      <w:start w:val="1"/>
      <w:numFmt w:val="decimal"/>
      <w:lvlText w:val="%1.%2.%3.%4.%5.%6.%7"/>
      <w:lvlJc w:val="left"/>
      <w:pPr>
        <w:ind w:left="567" w:hanging="567"/>
      </w:pPr>
      <w:rPr>
        <w:rFonts w:hint="default"/>
      </w:rPr>
    </w:lvl>
    <w:lvl w:ilvl="7">
      <w:start w:val="1"/>
      <w:numFmt w:val="decimal"/>
      <w:lvlText w:val="%1.%2.%3.%4.%5.%6.%7.%8"/>
      <w:lvlJc w:val="left"/>
      <w:pPr>
        <w:ind w:left="567" w:hanging="567"/>
      </w:pPr>
      <w:rPr>
        <w:rFonts w:hint="default"/>
      </w:rPr>
    </w:lvl>
    <w:lvl w:ilvl="8">
      <w:start w:val="1"/>
      <w:numFmt w:val="decimal"/>
      <w:lvlText w:val="%1.%2.%3.%4.%5.%6.%7.%8.%9"/>
      <w:lvlJc w:val="left"/>
      <w:pPr>
        <w:ind w:left="567" w:hanging="567"/>
      </w:pPr>
      <w:rPr>
        <w:rFonts w:hint="default"/>
      </w:rPr>
    </w:lvl>
  </w:abstractNum>
  <w:abstractNum w:abstractNumId="14" w15:restartNumberingAfterBreak="0">
    <w:nsid w:val="51D81B82"/>
    <w:multiLevelType w:val="multilevel"/>
    <w:tmpl w:val="847AAB7C"/>
    <w:lvl w:ilvl="0">
      <w:start w:val="1"/>
      <w:numFmt w:val="decimal"/>
      <w:lvlText w:val="%1"/>
      <w:lvlJc w:val="left"/>
      <w:pPr>
        <w:ind w:left="705" w:hanging="705"/>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53965B5E"/>
    <w:multiLevelType w:val="multilevel"/>
    <w:tmpl w:val="FE0A5594"/>
    <w:lvl w:ilvl="0">
      <w:start w:val="1"/>
      <w:numFmt w:val="decimal"/>
      <w:lvlText w:val="%1"/>
      <w:lvlJc w:val="left"/>
      <w:pPr>
        <w:ind w:left="567" w:hanging="567"/>
      </w:pPr>
      <w:rPr>
        <w:rFonts w:hint="default"/>
      </w:rPr>
    </w:lvl>
    <w:lvl w:ilvl="1">
      <w:start w:val="1"/>
      <w:numFmt w:val="decimal"/>
      <w:isLgl/>
      <w:lvlText w:val="4.%2"/>
      <w:lvlJc w:val="left"/>
      <w:pPr>
        <w:tabs>
          <w:tab w:val="num" w:pos="567"/>
        </w:tabs>
        <w:ind w:left="567" w:hanging="567"/>
      </w:pPr>
      <w:rPr>
        <w:rFonts w:hint="default"/>
      </w:rPr>
    </w:lvl>
    <w:lvl w:ilvl="2">
      <w:start w:val="1"/>
      <w:numFmt w:val="decimal"/>
      <w:lvlText w:val="%1.%2.%3"/>
      <w:lvlJc w:val="left"/>
      <w:pPr>
        <w:ind w:left="567" w:hanging="567"/>
      </w:pPr>
      <w:rPr>
        <w:rFonts w:hint="default"/>
      </w:rPr>
    </w:lvl>
    <w:lvl w:ilvl="3">
      <w:start w:val="1"/>
      <w:numFmt w:val="decimal"/>
      <w:lvlText w:val="%1.%2.%3.%4"/>
      <w:lvlJc w:val="left"/>
      <w:pPr>
        <w:ind w:left="567" w:hanging="567"/>
      </w:pPr>
      <w:rPr>
        <w:rFonts w:hint="default"/>
      </w:rPr>
    </w:lvl>
    <w:lvl w:ilvl="4">
      <w:start w:val="1"/>
      <w:numFmt w:val="decimal"/>
      <w:lvlText w:val="%1.%2.%3.%4.%5"/>
      <w:lvlJc w:val="left"/>
      <w:pPr>
        <w:ind w:left="567" w:hanging="567"/>
      </w:pPr>
      <w:rPr>
        <w:rFonts w:hint="default"/>
      </w:rPr>
    </w:lvl>
    <w:lvl w:ilvl="5">
      <w:start w:val="1"/>
      <w:numFmt w:val="decimal"/>
      <w:lvlText w:val="%1.%2.%3.%4.%5.%6"/>
      <w:lvlJc w:val="left"/>
      <w:pPr>
        <w:ind w:left="567" w:hanging="567"/>
      </w:pPr>
      <w:rPr>
        <w:rFonts w:hint="default"/>
      </w:rPr>
    </w:lvl>
    <w:lvl w:ilvl="6">
      <w:start w:val="1"/>
      <w:numFmt w:val="decimal"/>
      <w:lvlText w:val="%1.%2.%3.%4.%5.%6.%7"/>
      <w:lvlJc w:val="left"/>
      <w:pPr>
        <w:ind w:left="567" w:hanging="567"/>
      </w:pPr>
      <w:rPr>
        <w:rFonts w:hint="default"/>
      </w:rPr>
    </w:lvl>
    <w:lvl w:ilvl="7">
      <w:start w:val="1"/>
      <w:numFmt w:val="decimal"/>
      <w:lvlText w:val="%1.%2.%3.%4.%5.%6.%7.%8"/>
      <w:lvlJc w:val="left"/>
      <w:pPr>
        <w:ind w:left="567" w:hanging="567"/>
      </w:pPr>
      <w:rPr>
        <w:rFonts w:hint="default"/>
      </w:rPr>
    </w:lvl>
    <w:lvl w:ilvl="8">
      <w:start w:val="1"/>
      <w:numFmt w:val="decimal"/>
      <w:lvlText w:val="%1.%2.%3.%4.%5.%6.%7.%8.%9"/>
      <w:lvlJc w:val="left"/>
      <w:pPr>
        <w:ind w:left="567" w:hanging="567"/>
      </w:pPr>
      <w:rPr>
        <w:rFonts w:hint="default"/>
      </w:rPr>
    </w:lvl>
  </w:abstractNum>
  <w:abstractNum w:abstractNumId="16" w15:restartNumberingAfterBreak="0">
    <w:nsid w:val="59347064"/>
    <w:multiLevelType w:val="multilevel"/>
    <w:tmpl w:val="77E8928E"/>
    <w:lvl w:ilvl="0">
      <w:start w:val="1"/>
      <w:numFmt w:val="decimal"/>
      <w:lvlText w:val="%1"/>
      <w:lvlJc w:val="left"/>
      <w:pPr>
        <w:ind w:left="567" w:hanging="567"/>
      </w:pPr>
      <w:rPr>
        <w:rFonts w:hint="default"/>
      </w:rPr>
    </w:lvl>
    <w:lvl w:ilvl="1">
      <w:start w:val="1"/>
      <w:numFmt w:val="decimal"/>
      <w:lvlText w:val="6.%2."/>
      <w:lvlJc w:val="left"/>
      <w:pPr>
        <w:ind w:left="567" w:hanging="567"/>
      </w:pPr>
      <w:rPr>
        <w:rFonts w:hint="default"/>
      </w:rPr>
    </w:lvl>
    <w:lvl w:ilvl="2">
      <w:start w:val="1"/>
      <w:numFmt w:val="decimal"/>
      <w:lvlText w:val="%1.%2.%3"/>
      <w:lvlJc w:val="left"/>
      <w:pPr>
        <w:ind w:left="567" w:hanging="567"/>
      </w:pPr>
      <w:rPr>
        <w:rFonts w:hint="default"/>
      </w:rPr>
    </w:lvl>
    <w:lvl w:ilvl="3">
      <w:start w:val="1"/>
      <w:numFmt w:val="decimal"/>
      <w:lvlText w:val="%1.%2.%3.%4"/>
      <w:lvlJc w:val="left"/>
      <w:pPr>
        <w:ind w:left="567" w:hanging="567"/>
      </w:pPr>
      <w:rPr>
        <w:rFonts w:hint="default"/>
      </w:rPr>
    </w:lvl>
    <w:lvl w:ilvl="4">
      <w:start w:val="1"/>
      <w:numFmt w:val="decimal"/>
      <w:lvlText w:val="%1.%2.%3.%4.%5"/>
      <w:lvlJc w:val="left"/>
      <w:pPr>
        <w:ind w:left="567" w:hanging="567"/>
      </w:pPr>
      <w:rPr>
        <w:rFonts w:hint="default"/>
      </w:rPr>
    </w:lvl>
    <w:lvl w:ilvl="5">
      <w:start w:val="1"/>
      <w:numFmt w:val="decimal"/>
      <w:lvlText w:val="%1.%2.%3.%4.%5.%6"/>
      <w:lvlJc w:val="left"/>
      <w:pPr>
        <w:ind w:left="567" w:hanging="567"/>
      </w:pPr>
      <w:rPr>
        <w:rFonts w:hint="default"/>
      </w:rPr>
    </w:lvl>
    <w:lvl w:ilvl="6">
      <w:start w:val="1"/>
      <w:numFmt w:val="decimal"/>
      <w:lvlText w:val="%1.%2.%3.%4.%5.%6.%7"/>
      <w:lvlJc w:val="left"/>
      <w:pPr>
        <w:ind w:left="567" w:hanging="567"/>
      </w:pPr>
      <w:rPr>
        <w:rFonts w:hint="default"/>
      </w:rPr>
    </w:lvl>
    <w:lvl w:ilvl="7">
      <w:start w:val="1"/>
      <w:numFmt w:val="decimal"/>
      <w:lvlText w:val="%1.%2.%3.%4.%5.%6.%7.%8"/>
      <w:lvlJc w:val="left"/>
      <w:pPr>
        <w:ind w:left="567" w:hanging="567"/>
      </w:pPr>
      <w:rPr>
        <w:rFonts w:hint="default"/>
      </w:rPr>
    </w:lvl>
    <w:lvl w:ilvl="8">
      <w:start w:val="1"/>
      <w:numFmt w:val="decimal"/>
      <w:lvlText w:val="%1.%2.%3.%4.%5.%6.%7.%8.%9"/>
      <w:lvlJc w:val="left"/>
      <w:pPr>
        <w:ind w:left="567" w:hanging="567"/>
      </w:pPr>
      <w:rPr>
        <w:rFonts w:hint="default"/>
      </w:rPr>
    </w:lvl>
  </w:abstractNum>
  <w:abstractNum w:abstractNumId="17" w15:restartNumberingAfterBreak="0">
    <w:nsid w:val="62412AA8"/>
    <w:multiLevelType w:val="hybridMultilevel"/>
    <w:tmpl w:val="A8682EF8"/>
    <w:lvl w:ilvl="0" w:tplc="3466A0D4">
      <w:start w:val="1"/>
      <w:numFmt w:val="lowerLetter"/>
      <w:lvlText w:val="%1)"/>
      <w:lvlJc w:val="left"/>
      <w:pPr>
        <w:ind w:left="720" w:hanging="360"/>
      </w:pPr>
      <w:rPr>
        <w:rFonts w:cs="Arial" w:hint="default"/>
        <w:b w:val="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8" w15:restartNumberingAfterBreak="0">
    <w:nsid w:val="64AD0AF8"/>
    <w:multiLevelType w:val="multilevel"/>
    <w:tmpl w:val="7E10B690"/>
    <w:lvl w:ilvl="0">
      <w:start w:val="1"/>
      <w:numFmt w:val="decimal"/>
      <w:lvlText w:val="%1"/>
      <w:lvlJc w:val="left"/>
      <w:pPr>
        <w:ind w:left="567" w:hanging="567"/>
      </w:pPr>
      <w:rPr>
        <w:rFonts w:hint="default"/>
      </w:rPr>
    </w:lvl>
    <w:lvl w:ilvl="1">
      <w:start w:val="1"/>
      <w:numFmt w:val="decimal"/>
      <w:lvlText w:val="7.%2"/>
      <w:lvlJc w:val="left"/>
      <w:pPr>
        <w:ind w:left="567" w:hanging="567"/>
      </w:pPr>
      <w:rPr>
        <w:rFonts w:hint="default"/>
      </w:rPr>
    </w:lvl>
    <w:lvl w:ilvl="2">
      <w:start w:val="1"/>
      <w:numFmt w:val="decimal"/>
      <w:lvlText w:val="%1.%2.%3"/>
      <w:lvlJc w:val="left"/>
      <w:pPr>
        <w:ind w:left="567" w:hanging="567"/>
      </w:pPr>
      <w:rPr>
        <w:rFonts w:hint="default"/>
      </w:rPr>
    </w:lvl>
    <w:lvl w:ilvl="3">
      <w:start w:val="1"/>
      <w:numFmt w:val="decimal"/>
      <w:lvlText w:val="%1.%2.%3.%4"/>
      <w:lvlJc w:val="left"/>
      <w:pPr>
        <w:ind w:left="567" w:hanging="567"/>
      </w:pPr>
      <w:rPr>
        <w:rFonts w:hint="default"/>
      </w:rPr>
    </w:lvl>
    <w:lvl w:ilvl="4">
      <w:start w:val="1"/>
      <w:numFmt w:val="decimal"/>
      <w:lvlText w:val="%1.%2.%3.%4.%5"/>
      <w:lvlJc w:val="left"/>
      <w:pPr>
        <w:ind w:left="567" w:hanging="567"/>
      </w:pPr>
      <w:rPr>
        <w:rFonts w:hint="default"/>
      </w:rPr>
    </w:lvl>
    <w:lvl w:ilvl="5">
      <w:start w:val="1"/>
      <w:numFmt w:val="decimal"/>
      <w:lvlText w:val="%1.%2.%3.%4.%5.%6"/>
      <w:lvlJc w:val="left"/>
      <w:pPr>
        <w:ind w:left="567" w:hanging="567"/>
      </w:pPr>
      <w:rPr>
        <w:rFonts w:hint="default"/>
      </w:rPr>
    </w:lvl>
    <w:lvl w:ilvl="6">
      <w:start w:val="1"/>
      <w:numFmt w:val="decimal"/>
      <w:lvlText w:val="%1.%2.%3.%4.%5.%6.%7"/>
      <w:lvlJc w:val="left"/>
      <w:pPr>
        <w:ind w:left="567" w:hanging="567"/>
      </w:pPr>
      <w:rPr>
        <w:rFonts w:hint="default"/>
      </w:rPr>
    </w:lvl>
    <w:lvl w:ilvl="7">
      <w:start w:val="1"/>
      <w:numFmt w:val="decimal"/>
      <w:lvlText w:val="%1.%2.%3.%4.%5.%6.%7.%8"/>
      <w:lvlJc w:val="left"/>
      <w:pPr>
        <w:ind w:left="567" w:hanging="567"/>
      </w:pPr>
      <w:rPr>
        <w:rFonts w:hint="default"/>
      </w:rPr>
    </w:lvl>
    <w:lvl w:ilvl="8">
      <w:start w:val="1"/>
      <w:numFmt w:val="decimal"/>
      <w:lvlText w:val="%1.%2.%3.%4.%5.%6.%7.%8.%9"/>
      <w:lvlJc w:val="left"/>
      <w:pPr>
        <w:ind w:left="567" w:hanging="567"/>
      </w:pPr>
      <w:rPr>
        <w:rFonts w:hint="default"/>
      </w:rPr>
    </w:lvl>
  </w:abstractNum>
  <w:abstractNum w:abstractNumId="19" w15:restartNumberingAfterBreak="0">
    <w:nsid w:val="64CA6EA3"/>
    <w:multiLevelType w:val="hybridMultilevel"/>
    <w:tmpl w:val="A5A2CD36"/>
    <w:lvl w:ilvl="0" w:tplc="A2FAD29E">
      <w:start w:val="1"/>
      <w:numFmt w:val="lowerLetter"/>
      <w:lvlText w:val="%1)"/>
      <w:lvlJc w:val="left"/>
      <w:pPr>
        <w:ind w:left="927" w:hanging="360"/>
      </w:pPr>
      <w:rPr>
        <w:rFonts w:hint="default"/>
      </w:rPr>
    </w:lvl>
    <w:lvl w:ilvl="1" w:tplc="04070019" w:tentative="1">
      <w:start w:val="1"/>
      <w:numFmt w:val="lowerLetter"/>
      <w:lvlText w:val="%2."/>
      <w:lvlJc w:val="left"/>
      <w:pPr>
        <w:ind w:left="1647" w:hanging="360"/>
      </w:pPr>
    </w:lvl>
    <w:lvl w:ilvl="2" w:tplc="0407001B" w:tentative="1">
      <w:start w:val="1"/>
      <w:numFmt w:val="lowerRoman"/>
      <w:lvlText w:val="%3."/>
      <w:lvlJc w:val="right"/>
      <w:pPr>
        <w:ind w:left="2367" w:hanging="180"/>
      </w:pPr>
    </w:lvl>
    <w:lvl w:ilvl="3" w:tplc="0407000F" w:tentative="1">
      <w:start w:val="1"/>
      <w:numFmt w:val="decimal"/>
      <w:lvlText w:val="%4."/>
      <w:lvlJc w:val="left"/>
      <w:pPr>
        <w:ind w:left="3087" w:hanging="360"/>
      </w:pPr>
    </w:lvl>
    <w:lvl w:ilvl="4" w:tplc="04070019" w:tentative="1">
      <w:start w:val="1"/>
      <w:numFmt w:val="lowerLetter"/>
      <w:lvlText w:val="%5."/>
      <w:lvlJc w:val="left"/>
      <w:pPr>
        <w:ind w:left="3807" w:hanging="360"/>
      </w:pPr>
    </w:lvl>
    <w:lvl w:ilvl="5" w:tplc="0407001B" w:tentative="1">
      <w:start w:val="1"/>
      <w:numFmt w:val="lowerRoman"/>
      <w:lvlText w:val="%6."/>
      <w:lvlJc w:val="right"/>
      <w:pPr>
        <w:ind w:left="4527" w:hanging="180"/>
      </w:pPr>
    </w:lvl>
    <w:lvl w:ilvl="6" w:tplc="0407000F" w:tentative="1">
      <w:start w:val="1"/>
      <w:numFmt w:val="decimal"/>
      <w:lvlText w:val="%7."/>
      <w:lvlJc w:val="left"/>
      <w:pPr>
        <w:ind w:left="5247" w:hanging="360"/>
      </w:pPr>
    </w:lvl>
    <w:lvl w:ilvl="7" w:tplc="04070019" w:tentative="1">
      <w:start w:val="1"/>
      <w:numFmt w:val="lowerLetter"/>
      <w:lvlText w:val="%8."/>
      <w:lvlJc w:val="left"/>
      <w:pPr>
        <w:ind w:left="5967" w:hanging="360"/>
      </w:pPr>
    </w:lvl>
    <w:lvl w:ilvl="8" w:tplc="0407001B" w:tentative="1">
      <w:start w:val="1"/>
      <w:numFmt w:val="lowerRoman"/>
      <w:lvlText w:val="%9."/>
      <w:lvlJc w:val="right"/>
      <w:pPr>
        <w:ind w:left="6687" w:hanging="180"/>
      </w:pPr>
    </w:lvl>
  </w:abstractNum>
  <w:abstractNum w:abstractNumId="20" w15:restartNumberingAfterBreak="0">
    <w:nsid w:val="7127343C"/>
    <w:multiLevelType w:val="hybridMultilevel"/>
    <w:tmpl w:val="2CE2220E"/>
    <w:lvl w:ilvl="0" w:tplc="04070017">
      <w:start w:val="1"/>
      <w:numFmt w:val="lowerLetter"/>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1" w15:restartNumberingAfterBreak="0">
    <w:nsid w:val="76DB6EE8"/>
    <w:multiLevelType w:val="multilevel"/>
    <w:tmpl w:val="720E0778"/>
    <w:lvl w:ilvl="0">
      <w:start w:val="1"/>
      <w:numFmt w:val="decimal"/>
      <w:lvlText w:val="%1."/>
      <w:lvlJc w:val="left"/>
      <w:pPr>
        <w:ind w:left="720" w:hanging="360"/>
      </w:pPr>
    </w:lvl>
    <w:lvl w:ilvl="1">
      <w:start w:val="1"/>
      <w:numFmt w:val="decimal"/>
      <w:isLgl/>
      <w:lvlText w:val="%1.%2"/>
      <w:lvlJc w:val="left"/>
      <w:pPr>
        <w:ind w:left="720"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num w:numId="1">
    <w:abstractNumId w:val="14"/>
  </w:num>
  <w:num w:numId="2">
    <w:abstractNumId w:val="6"/>
  </w:num>
  <w:num w:numId="3">
    <w:abstractNumId w:val="16"/>
  </w:num>
  <w:num w:numId="4">
    <w:abstractNumId w:val="18"/>
  </w:num>
  <w:num w:numId="5">
    <w:abstractNumId w:val="12"/>
  </w:num>
  <w:num w:numId="6">
    <w:abstractNumId w:val="17"/>
  </w:num>
  <w:num w:numId="7">
    <w:abstractNumId w:val="9"/>
  </w:num>
  <w:num w:numId="8">
    <w:abstractNumId w:val="7"/>
  </w:num>
  <w:num w:numId="9">
    <w:abstractNumId w:val="15"/>
    <w:lvlOverride w:ilvl="0">
      <w:lvl w:ilvl="0">
        <w:start w:val="1"/>
        <w:numFmt w:val="decimal"/>
        <w:lvlText w:val="4.%1"/>
        <w:lvlJc w:val="left"/>
        <w:pPr>
          <w:ind w:left="360" w:hanging="360"/>
        </w:pPr>
        <w:rPr>
          <w:rFonts w:hint="default"/>
        </w:rPr>
      </w:lvl>
    </w:lvlOverride>
    <w:lvlOverride w:ilvl="1">
      <w:lvl w:ilvl="1">
        <w:start w:val="1"/>
        <w:numFmt w:val="lowerLetter"/>
        <w:lvlText w:val="%2."/>
        <w:lvlJc w:val="left"/>
        <w:pPr>
          <w:ind w:left="1440" w:hanging="360"/>
        </w:pPr>
      </w:lvl>
    </w:lvlOverride>
    <w:lvlOverride w:ilvl="2">
      <w:lvl w:ilvl="2" w:tentative="1">
        <w:start w:val="1"/>
        <w:numFmt w:val="lowerRoman"/>
        <w:lvlText w:val="%3."/>
        <w:lvlJc w:val="right"/>
        <w:pPr>
          <w:ind w:left="2160" w:hanging="180"/>
        </w:pPr>
      </w:lvl>
    </w:lvlOverride>
    <w:lvlOverride w:ilvl="3">
      <w:lvl w:ilvl="3" w:tentative="1">
        <w:start w:val="1"/>
        <w:numFmt w:val="decimal"/>
        <w:lvlText w:val="%4."/>
        <w:lvlJc w:val="left"/>
        <w:pPr>
          <w:ind w:left="2880" w:hanging="360"/>
        </w:pPr>
      </w:lvl>
    </w:lvlOverride>
    <w:lvlOverride w:ilvl="4">
      <w:lvl w:ilvl="4" w:tentative="1">
        <w:start w:val="1"/>
        <w:numFmt w:val="lowerLetter"/>
        <w:lvlText w:val="%5."/>
        <w:lvlJc w:val="left"/>
        <w:pPr>
          <w:ind w:left="3600" w:hanging="360"/>
        </w:pPr>
      </w:lvl>
    </w:lvlOverride>
    <w:lvlOverride w:ilvl="5">
      <w:lvl w:ilvl="5" w:tentative="1">
        <w:start w:val="1"/>
        <w:numFmt w:val="lowerRoman"/>
        <w:lvlText w:val="%6."/>
        <w:lvlJc w:val="right"/>
        <w:pPr>
          <w:ind w:left="4320" w:hanging="180"/>
        </w:pPr>
      </w:lvl>
    </w:lvlOverride>
    <w:lvlOverride w:ilvl="6">
      <w:lvl w:ilvl="6" w:tentative="1">
        <w:start w:val="1"/>
        <w:numFmt w:val="decimal"/>
        <w:lvlText w:val="%7."/>
        <w:lvlJc w:val="left"/>
        <w:pPr>
          <w:ind w:left="5040" w:hanging="360"/>
        </w:pPr>
      </w:lvl>
    </w:lvlOverride>
    <w:lvlOverride w:ilvl="7">
      <w:lvl w:ilvl="7" w:tentative="1">
        <w:start w:val="1"/>
        <w:numFmt w:val="lowerLetter"/>
        <w:lvlText w:val="%8."/>
        <w:lvlJc w:val="left"/>
        <w:pPr>
          <w:ind w:left="5760" w:hanging="360"/>
        </w:pPr>
      </w:lvl>
    </w:lvlOverride>
    <w:lvlOverride w:ilvl="8">
      <w:lvl w:ilvl="8" w:tentative="1">
        <w:start w:val="1"/>
        <w:numFmt w:val="lowerRoman"/>
        <w:lvlText w:val="%9."/>
        <w:lvlJc w:val="right"/>
        <w:pPr>
          <w:ind w:left="6480" w:hanging="180"/>
        </w:pPr>
      </w:lvl>
    </w:lvlOverride>
  </w:num>
  <w:num w:numId="10">
    <w:abstractNumId w:val="1"/>
  </w:num>
  <w:num w:numId="11">
    <w:abstractNumId w:val="3"/>
  </w:num>
  <w:num w:numId="1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9"/>
  </w:num>
  <w:num w:numId="14">
    <w:abstractNumId w:val="5"/>
  </w:num>
  <w:num w:numId="15">
    <w:abstractNumId w:val="10"/>
  </w:num>
  <w:num w:numId="16">
    <w:abstractNumId w:val="11"/>
  </w:num>
  <w:num w:numId="17">
    <w:abstractNumId w:val="20"/>
  </w:num>
  <w:num w:numId="18">
    <w:abstractNumId w:val="4"/>
  </w:num>
  <w:num w:numId="19">
    <w:abstractNumId w:val="0"/>
  </w:num>
  <w:num w:numId="20">
    <w:abstractNumId w:val="13"/>
  </w:num>
  <w:num w:numId="2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34BCE"/>
    <w:rsid w:val="00000B95"/>
    <w:rsid w:val="00037613"/>
    <w:rsid w:val="00062D89"/>
    <w:rsid w:val="00077B62"/>
    <w:rsid w:val="00085DF1"/>
    <w:rsid w:val="000A3ABC"/>
    <w:rsid w:val="000E3A44"/>
    <w:rsid w:val="00154199"/>
    <w:rsid w:val="001B3F6E"/>
    <w:rsid w:val="001E7FF6"/>
    <w:rsid w:val="002A26C9"/>
    <w:rsid w:val="002D4EE9"/>
    <w:rsid w:val="002E1821"/>
    <w:rsid w:val="002E2B9A"/>
    <w:rsid w:val="003B0DC8"/>
    <w:rsid w:val="003C6504"/>
    <w:rsid w:val="003D17AF"/>
    <w:rsid w:val="00466FE4"/>
    <w:rsid w:val="00562092"/>
    <w:rsid w:val="005630CB"/>
    <w:rsid w:val="0058504F"/>
    <w:rsid w:val="005A009B"/>
    <w:rsid w:val="005B6751"/>
    <w:rsid w:val="006265A8"/>
    <w:rsid w:val="006334C0"/>
    <w:rsid w:val="006A3DD4"/>
    <w:rsid w:val="006D4868"/>
    <w:rsid w:val="00710CCF"/>
    <w:rsid w:val="00711502"/>
    <w:rsid w:val="007136E5"/>
    <w:rsid w:val="00737946"/>
    <w:rsid w:val="00761EAB"/>
    <w:rsid w:val="0077637B"/>
    <w:rsid w:val="00791D0D"/>
    <w:rsid w:val="007B19AD"/>
    <w:rsid w:val="007C524B"/>
    <w:rsid w:val="007F64E3"/>
    <w:rsid w:val="0082240F"/>
    <w:rsid w:val="008463D0"/>
    <w:rsid w:val="008743F7"/>
    <w:rsid w:val="00884563"/>
    <w:rsid w:val="008C59A3"/>
    <w:rsid w:val="008D698B"/>
    <w:rsid w:val="008E7F1D"/>
    <w:rsid w:val="00942E5D"/>
    <w:rsid w:val="009772EF"/>
    <w:rsid w:val="009C1CB5"/>
    <w:rsid w:val="00A6367F"/>
    <w:rsid w:val="00A80D8A"/>
    <w:rsid w:val="00AB3C85"/>
    <w:rsid w:val="00B44EE6"/>
    <w:rsid w:val="00BB2BE7"/>
    <w:rsid w:val="00C02449"/>
    <w:rsid w:val="00C26FF8"/>
    <w:rsid w:val="00C539D4"/>
    <w:rsid w:val="00CB0154"/>
    <w:rsid w:val="00CB5463"/>
    <w:rsid w:val="00CF488B"/>
    <w:rsid w:val="00D37A96"/>
    <w:rsid w:val="00D45940"/>
    <w:rsid w:val="00D843D1"/>
    <w:rsid w:val="00E0798C"/>
    <w:rsid w:val="00E34BCE"/>
    <w:rsid w:val="00E418E9"/>
    <w:rsid w:val="00E54F73"/>
    <w:rsid w:val="00E7198B"/>
    <w:rsid w:val="00EA5B45"/>
    <w:rsid w:val="00EC555E"/>
    <w:rsid w:val="00EC6B4C"/>
    <w:rsid w:val="00ED3731"/>
    <w:rsid w:val="00EE3C0E"/>
    <w:rsid w:val="00EF0A7F"/>
    <w:rsid w:val="00F1399A"/>
    <w:rsid w:val="00F34732"/>
    <w:rsid w:val="00FA1493"/>
    <w:rsid w:val="00FC3899"/>
    <w:rsid w:val="00FD181C"/>
    <w:rsid w:val="00FE71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A217F4"/>
  <w15:docId w15:val="{CC51A15E-3D99-4AC5-BA34-6DEDAC8D16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54F73"/>
    <w:pPr>
      <w:spacing w:after="0" w:line="240" w:lineRule="auto"/>
    </w:pPr>
    <w:rPr>
      <w:rFonts w:ascii="Tahoma" w:eastAsia="Times New Roman" w:hAnsi="Tahoma" w:cs="Tahoma"/>
      <w:sz w:val="24"/>
      <w:szCs w:val="20"/>
      <w:lang w:val="sq-AL"/>
    </w:rPr>
  </w:style>
  <w:style w:type="paragraph" w:styleId="Heading1">
    <w:name w:val="heading 1"/>
    <w:basedOn w:val="Normal"/>
    <w:next w:val="Normal"/>
    <w:link w:val="Heading1Char"/>
    <w:qFormat/>
    <w:rsid w:val="00CB0154"/>
    <w:pPr>
      <w:keepNext/>
      <w:keepLines/>
      <w:spacing w:before="120" w:after="240" w:line="320" w:lineRule="atLeast"/>
      <w:jc w:val="center"/>
      <w:outlineLvl w:val="0"/>
    </w:pPr>
    <w:rPr>
      <w:rFonts w:ascii="Arial" w:hAnsi="Arial" w:cs="Times New Roman"/>
      <w:b/>
      <w:bCs/>
      <w:sz w:val="22"/>
      <w:szCs w:val="28"/>
      <w:u w:val="single"/>
      <w:lang w:val="de-DE" w:eastAsia="de-D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E54F73"/>
    <w:pPr>
      <w:spacing w:before="100" w:beforeAutospacing="1" w:after="100" w:afterAutospacing="1"/>
    </w:pPr>
    <w:rPr>
      <w:rFonts w:ascii="Times New Roman" w:hAnsi="Times New Roman" w:cs="Times New Roman"/>
      <w:szCs w:val="24"/>
      <w:lang w:eastAsia="sq-AL"/>
    </w:rPr>
  </w:style>
  <w:style w:type="paragraph" w:styleId="BalloonText">
    <w:name w:val="Balloon Text"/>
    <w:basedOn w:val="Normal"/>
    <w:link w:val="BalloonTextChar"/>
    <w:uiPriority w:val="99"/>
    <w:semiHidden/>
    <w:unhideWhenUsed/>
    <w:rsid w:val="00FA149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A1493"/>
    <w:rPr>
      <w:rFonts w:ascii="Segoe UI" w:eastAsia="Times New Roman" w:hAnsi="Segoe UI" w:cs="Segoe UI"/>
      <w:sz w:val="18"/>
      <w:szCs w:val="18"/>
      <w:lang w:val="sq-AL"/>
    </w:rPr>
  </w:style>
  <w:style w:type="table" w:styleId="TableGrid">
    <w:name w:val="Table Grid"/>
    <w:basedOn w:val="TableNormal"/>
    <w:uiPriority w:val="39"/>
    <w:rsid w:val="00466F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466FE4"/>
    <w:rPr>
      <w:color w:val="0000FF"/>
      <w:u w:val="single"/>
    </w:rPr>
  </w:style>
  <w:style w:type="character" w:customStyle="1" w:styleId="Heading1Char">
    <w:name w:val="Heading 1 Char"/>
    <w:basedOn w:val="DefaultParagraphFont"/>
    <w:link w:val="Heading1"/>
    <w:rsid w:val="00CB0154"/>
    <w:rPr>
      <w:rFonts w:ascii="Arial" w:eastAsia="Times New Roman" w:hAnsi="Arial" w:cs="Times New Roman"/>
      <w:b/>
      <w:bCs/>
      <w:szCs w:val="28"/>
      <w:u w:val="single"/>
      <w:lang w:val="de-DE" w:eastAsia="de-DE"/>
    </w:rPr>
  </w:style>
  <w:style w:type="paragraph" w:styleId="ListParagraph">
    <w:name w:val="List Paragraph"/>
    <w:aliases w:val="Listenabsatz1"/>
    <w:basedOn w:val="Normal"/>
    <w:uiPriority w:val="34"/>
    <w:qFormat/>
    <w:rsid w:val="00CB0154"/>
    <w:pPr>
      <w:spacing w:before="120" w:after="240" w:line="320" w:lineRule="atLeast"/>
      <w:ind w:left="720"/>
      <w:jc w:val="both"/>
    </w:pPr>
    <w:rPr>
      <w:rFonts w:ascii="Arial" w:hAnsi="Arial" w:cs="Times New Roman"/>
      <w:sz w:val="22"/>
      <w:szCs w:val="24"/>
      <w:lang w:val="de-DE" w:eastAsia="de-DE"/>
    </w:rPr>
  </w:style>
  <w:style w:type="paragraph" w:customStyle="1" w:styleId="Listenabsatz2">
    <w:name w:val="Listenabsatz 2"/>
    <w:basedOn w:val="Normal"/>
    <w:rsid w:val="00CB0154"/>
    <w:pPr>
      <w:spacing w:before="120" w:after="240" w:line="320" w:lineRule="atLeast"/>
      <w:jc w:val="both"/>
    </w:pPr>
    <w:rPr>
      <w:rFonts w:ascii="Arial" w:hAnsi="Arial" w:cs="Times New Roman"/>
      <w:sz w:val="22"/>
      <w:lang w:val="de-DE" w:eastAsia="de-DE"/>
    </w:rPr>
  </w:style>
  <w:style w:type="paragraph" w:styleId="FootnoteText">
    <w:name w:val="footnote text"/>
    <w:basedOn w:val="Normal"/>
    <w:link w:val="FootnoteTextChar"/>
    <w:rsid w:val="00CB0154"/>
    <w:pPr>
      <w:tabs>
        <w:tab w:val="left" w:pos="567"/>
        <w:tab w:val="left" w:pos="1134"/>
        <w:tab w:val="left" w:pos="1701"/>
        <w:tab w:val="left" w:pos="2268"/>
        <w:tab w:val="left" w:pos="2835"/>
      </w:tabs>
      <w:spacing w:line="240" w:lineRule="exact"/>
    </w:pPr>
    <w:rPr>
      <w:rFonts w:ascii="Courier" w:hAnsi="Courier" w:cs="Times New Roman"/>
      <w:sz w:val="20"/>
      <w:lang w:val="de-DE" w:eastAsia="de-DE"/>
    </w:rPr>
  </w:style>
  <w:style w:type="character" w:customStyle="1" w:styleId="FootnoteTextChar">
    <w:name w:val="Footnote Text Char"/>
    <w:basedOn w:val="DefaultParagraphFont"/>
    <w:link w:val="FootnoteText"/>
    <w:rsid w:val="00CB0154"/>
    <w:rPr>
      <w:rFonts w:ascii="Courier" w:eastAsia="Times New Roman" w:hAnsi="Courier" w:cs="Times New Roman"/>
      <w:sz w:val="20"/>
      <w:szCs w:val="20"/>
      <w:lang w:val="de-DE" w:eastAsia="de-DE"/>
    </w:rPr>
  </w:style>
  <w:style w:type="character" w:styleId="FootnoteReference">
    <w:name w:val="footnote reference"/>
    <w:rsid w:val="00CB0154"/>
    <w:rPr>
      <w:vertAlign w:val="superscript"/>
    </w:rPr>
  </w:style>
  <w:style w:type="paragraph" w:styleId="Header">
    <w:name w:val="header"/>
    <w:basedOn w:val="Normal"/>
    <w:link w:val="HeaderChar"/>
    <w:uiPriority w:val="99"/>
    <w:rsid w:val="00CB0154"/>
    <w:pPr>
      <w:tabs>
        <w:tab w:val="center" w:pos="4536"/>
        <w:tab w:val="right" w:pos="9072"/>
      </w:tabs>
      <w:jc w:val="both"/>
    </w:pPr>
    <w:rPr>
      <w:rFonts w:ascii="Arial" w:hAnsi="Arial" w:cs="Times New Roman"/>
      <w:sz w:val="22"/>
      <w:szCs w:val="24"/>
      <w:lang w:val="de-DE" w:eastAsia="de-DE"/>
    </w:rPr>
  </w:style>
  <w:style w:type="character" w:customStyle="1" w:styleId="HeaderChar">
    <w:name w:val="Header Char"/>
    <w:basedOn w:val="DefaultParagraphFont"/>
    <w:link w:val="Header"/>
    <w:uiPriority w:val="99"/>
    <w:rsid w:val="00CB0154"/>
    <w:rPr>
      <w:rFonts w:ascii="Arial" w:eastAsia="Times New Roman" w:hAnsi="Arial" w:cs="Times New Roman"/>
      <w:szCs w:val="24"/>
      <w:lang w:val="de-DE" w:eastAsia="de-DE"/>
    </w:rPr>
  </w:style>
  <w:style w:type="character" w:customStyle="1" w:styleId="DeltaViewDeletion">
    <w:name w:val="DeltaView Deletion"/>
    <w:uiPriority w:val="99"/>
    <w:rsid w:val="00CB0154"/>
    <w:rPr>
      <w:strike/>
      <w:color w:val="000000"/>
    </w:rPr>
  </w:style>
  <w:style w:type="character" w:customStyle="1" w:styleId="DeltaViewMoveSource">
    <w:name w:val="DeltaView Move Source"/>
    <w:uiPriority w:val="99"/>
    <w:rsid w:val="00CB0154"/>
    <w:rPr>
      <w:strike/>
      <w:color w:val="000000"/>
    </w:rPr>
  </w:style>
  <w:style w:type="paragraph" w:styleId="Footer">
    <w:name w:val="footer"/>
    <w:basedOn w:val="Normal"/>
    <w:link w:val="FooterChar"/>
    <w:uiPriority w:val="99"/>
    <w:semiHidden/>
    <w:unhideWhenUsed/>
    <w:rsid w:val="00037613"/>
    <w:pPr>
      <w:tabs>
        <w:tab w:val="center" w:pos="4680"/>
        <w:tab w:val="right" w:pos="9360"/>
      </w:tabs>
    </w:pPr>
  </w:style>
  <w:style w:type="character" w:customStyle="1" w:styleId="FooterChar">
    <w:name w:val="Footer Char"/>
    <w:basedOn w:val="DefaultParagraphFont"/>
    <w:link w:val="Footer"/>
    <w:uiPriority w:val="99"/>
    <w:semiHidden/>
    <w:rsid w:val="00037613"/>
    <w:rPr>
      <w:rFonts w:ascii="Tahoma" w:eastAsia="Times New Roman" w:hAnsi="Tahoma" w:cs="Tahoma"/>
      <w:sz w:val="24"/>
      <w:szCs w:val="20"/>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hyperlink" Target="http://www.deval.org/de/" TargetMode="Externa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hyperlink" Target="http://stats.oecd.org/" TargetMode="External"/><Relationship Id="rId2" Type="http://schemas.openxmlformats.org/officeDocument/2006/relationships/customXml" Target="../customXml/item2.xml"/><Relationship Id="rId16" Type="http://schemas.openxmlformats.org/officeDocument/2006/relationships/hyperlink" Target="http://www.gtai.de/GTAI/Navigation/DE/trade.FOO"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hyperlink" Target="http://www.bmz.de/de/was_wir_machen/wege/transparenz-fuer-mehr-Wirksamkeit/index.html" TargetMode="External"/><Relationship Id="rId10" Type="http://schemas.openxmlformats.org/officeDocument/2006/relationships/settings" Target="setting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yperlink" Target="http://transparenz.kfw-entwicklungsbank.de/"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www.kfw-entwicklungsbank.de/PDF/Download-Center/PDF-Dokumente-Richtlinien/Vergaberichtlinien-2019-Englisch-Internet_2.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481</Nr_x002e__x0020_akti>
    <Data_x0020_e_x0020_Krijimit xmlns="0e656187-b300-4fb0-8bf4-3a50f872073c">2019-07-12T09:46:31Z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2019-07-10T22:00:00Z</Date_x0020_protokolli>
    <Titulli xmlns="0e656187-b300-4fb0-8bf4-3a50f872073c">Për miratimin e marrëveshjes së financimit, ndërmjet Repubikës së Shqipërisë, përfaqësuar nga Ministria e Financave dhe Ekonomisë (marrësi), Bashkisë Tiranë (Agjencia zbatuese e projektit) dhe KFW FRANKFURT AM MAIN (KFW), për shërbimet e ekspertit ndaj Agjencisë zbatuese të projektit, në kuadër të projektit të transportit të gjelbër në Tiranë, që financohen nga një fond i veçantë i siguruar nga Qeveria Federale Gjermane.</Titulli>
    <Modifikuesi xmlns="0e656187-b300-4fb0-8bf4-3a50f872073c">jorina.kryeziu</Modifikuesi>
    <Nr_x002e__x0020_prot_x0020_QBZ xmlns="0e656187-b300-4fb0-8bf4-3a50f872073c">1053</Nr_x002e__x0020_prot_x0020_QBZ>
    <Data_x0020_e_x0020_Modifikimit xmlns="0e656187-b300-4fb0-8bf4-3a50f872073c">2019-07-15T08:08:04Z</Data_x0020_e_x0020_Modifikimit>
    <Dekretuar xmlns="0e656187-b300-4fb0-8bf4-3a50f872073c">false</Dekretuar>
    <Data xmlns="0e656187-b300-4fb0-8bf4-3a50f872073c">2019-07-09T22:00:00Z</Data>
    <Nr_x002e__x0020_protokolli_x0020_i_x0020_aktit xmlns="0e656187-b300-4fb0-8bf4-3a50f872073c">3490/1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BF5B8314299243CB968A53FBD2FA7A90"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ct:contentTypeSchema xmlns:ct="http://schemas.microsoft.com/office/2006/metadata/contentType" xmlns:ma="http://schemas.microsoft.com/office/2006/metadata/properties/metaAttributes" ct:_="" ma:_="" ma:contentTypeName="Akt ligjor" ma:contentTypeID="0x010100BF5B8314299243CB968A53FBD2FA7A90"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7.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91E0E3-67F5-4CE5-8CC4-2B1A9BF7CD71}">
  <ds:schemaRefs>
    <ds:schemaRef ds:uri="http://schemas.microsoft.com/office/2006/metadata/properties"/>
    <ds:schemaRef ds:uri="http://schemas.openxmlformats.org/package/2006/metadata/core-properties"/>
    <ds:schemaRef ds:uri="http://purl.org/dc/terms/"/>
    <ds:schemaRef ds:uri="http://www.w3.org/XML/1998/namespace"/>
    <ds:schemaRef ds:uri="http://purl.org/dc/dcmitype/"/>
    <ds:schemaRef ds:uri="http://schemas.microsoft.com/office/2006/documentManagement/types"/>
    <ds:schemaRef ds:uri="0e656187-b300-4fb0-8bf4-3a50f872073c"/>
    <ds:schemaRef ds:uri="http://purl.org/dc/elements/1.1/"/>
  </ds:schemaRefs>
</ds:datastoreItem>
</file>

<file path=customXml/itemProps2.xml><?xml version="1.0" encoding="utf-8"?>
<ds:datastoreItem xmlns:ds="http://schemas.openxmlformats.org/officeDocument/2006/customXml" ds:itemID="{F533A79D-F64A-4DA9-AA84-70632390FEAE}">
  <ds:schemaRefs>
    <ds:schemaRef ds:uri="http://schemas.microsoft.com/sharepoint/v3/contenttype/forms"/>
  </ds:schemaRefs>
</ds:datastoreItem>
</file>

<file path=customXml/itemProps3.xml><?xml version="1.0" encoding="utf-8"?>
<ds:datastoreItem xmlns:ds="http://schemas.openxmlformats.org/officeDocument/2006/customXml" ds:itemID="{E7C21600-F22E-4839-A772-895A72E484D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A092D023-E12F-4574-8363-C7190A0B63DE}">
  <ds:schemaRefs>
    <ds:schemaRef ds:uri="http://schemas.openxmlformats.org/officeDocument/2006/bibliography"/>
  </ds:schemaRefs>
</ds:datastoreItem>
</file>

<file path=customXml/itemProps5.xml><?xml version="1.0" encoding="utf-8"?>
<ds:datastoreItem xmlns:ds="http://schemas.openxmlformats.org/officeDocument/2006/customXml" ds:itemID="{F4812A48-4806-42B4-8280-D85A9FC02CFF}">
  <ds:schemaRefs>
    <ds:schemaRef ds:uri="http://schemas.microsoft.com/sharepoint/v3/contenttype/forms"/>
  </ds:schemaRefs>
</ds:datastoreItem>
</file>

<file path=customXml/itemProps6.xml><?xml version="1.0" encoding="utf-8"?>
<ds:datastoreItem xmlns:ds="http://schemas.openxmlformats.org/officeDocument/2006/customXml" ds:itemID="{38095DBA-7146-462A-8A6E-C76695019FC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7.xml><?xml version="1.0" encoding="utf-8"?>
<ds:datastoreItem xmlns:ds="http://schemas.openxmlformats.org/officeDocument/2006/customXml" ds:itemID="{D734E852-94EC-49EF-AF68-B37986C4F7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82</TotalTime>
  <Pages>11</Pages>
  <Words>5360</Words>
  <Characters>30554</Characters>
  <Application>Microsoft Office Word</Application>
  <DocSecurity>0</DocSecurity>
  <Lines>254</Lines>
  <Paragraphs>71</Paragraphs>
  <ScaleCrop>false</ScaleCrop>
  <HeadingPairs>
    <vt:vector size="2" baseType="variant">
      <vt:variant>
        <vt:lpstr>Title</vt:lpstr>
      </vt:variant>
      <vt:variant>
        <vt:i4>1</vt:i4>
      </vt:variant>
    </vt:vector>
  </HeadingPairs>
  <TitlesOfParts>
    <vt:vector size="1" baseType="lpstr">
      <vt:lpstr>Për miratimin e marrëveshjes së financimit, ndërmjet Repubikës së Shqipërisë, përfaqësuar nga Ministria e Financave dhe Ekonomisë (marrësi), Bashkisë Tiranë (Agjencia zbatuese e projektit) dhe KFW FRANKFURT AM MAIN (KFW), për shërbimet e ekspertit ndaj Ag</vt:lpstr>
    </vt:vector>
  </TitlesOfParts>
  <Company/>
  <LinksUpToDate>false</LinksUpToDate>
  <CharactersWithSpaces>35843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marrëveshjes së financimit, ndërmjet Repubikës së Shqipërisë, përfaqësuar nga Ministria e Financave dhe Ekonomisë (marrësi), Bashkisë Tiranë (Agjencia zbatuese e projektit) dhe KFW FRANKFURT AM MAIN (KFW), për shërbimet e ekspertit ndaj Agjencisë zbatuese të projektit, në kuadër të projektit të transportit të gjelbër në Tiranë, që financohen nga një fond i veçantë i siguruar nga Qeveria Federale Gjermane.</dc:title>
  <dc:creator>Tedi Bushaj</dc:creator>
  <cp:lastModifiedBy>Amarilda Halilaj</cp:lastModifiedBy>
  <cp:revision>32</cp:revision>
  <cp:lastPrinted>2019-07-10T07:58:00Z</cp:lastPrinted>
  <dcterms:created xsi:type="dcterms:W3CDTF">2019-07-09T13:30:00Z</dcterms:created>
  <dcterms:modified xsi:type="dcterms:W3CDTF">2019-07-15T09:02:00Z</dcterms:modified>
</cp:coreProperties>
</file>