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C781B" w14:textId="5BAE5CA0" w:rsidR="00DE78CC" w:rsidRPr="009A19E0" w:rsidRDefault="00C17387" w:rsidP="009A19E0">
      <w:pPr>
        <w:ind w:firstLine="284"/>
        <w:jc w:val="center"/>
        <w:rPr>
          <w:rFonts w:ascii="Garamond" w:hAnsi="Garamond"/>
          <w:b/>
        </w:rPr>
      </w:pPr>
      <w:r w:rsidRPr="009A19E0">
        <w:rPr>
          <w:rFonts w:ascii="Garamond" w:hAnsi="Garamond"/>
          <w:b/>
        </w:rPr>
        <w:t>VENDIM</w:t>
      </w:r>
    </w:p>
    <w:p w14:paraId="33DC781D" w14:textId="52BF9F26" w:rsidR="00C17387" w:rsidRPr="009A19E0" w:rsidRDefault="00C17387" w:rsidP="009A19E0">
      <w:pPr>
        <w:ind w:firstLine="284"/>
        <w:jc w:val="center"/>
        <w:rPr>
          <w:rFonts w:ascii="Garamond" w:hAnsi="Garamond"/>
          <w:b/>
        </w:rPr>
      </w:pPr>
      <w:r w:rsidRPr="009A19E0">
        <w:rPr>
          <w:rFonts w:ascii="Garamond" w:hAnsi="Garamond"/>
          <w:b/>
        </w:rPr>
        <w:t>Nr.</w:t>
      </w:r>
      <w:r w:rsidR="00EB0964">
        <w:rPr>
          <w:rFonts w:ascii="Garamond" w:hAnsi="Garamond"/>
          <w:b/>
        </w:rPr>
        <w:t xml:space="preserve"> </w:t>
      </w:r>
      <w:r w:rsidR="006D6CD9" w:rsidRPr="009A19E0">
        <w:rPr>
          <w:rFonts w:ascii="Garamond" w:hAnsi="Garamond"/>
          <w:b/>
        </w:rPr>
        <w:t>504</w:t>
      </w:r>
      <w:r w:rsidRPr="009A19E0">
        <w:rPr>
          <w:rFonts w:ascii="Garamond" w:hAnsi="Garamond"/>
          <w:b/>
        </w:rPr>
        <w:t xml:space="preserve">, </w:t>
      </w:r>
      <w:r w:rsidR="00DE78CC" w:rsidRPr="009A19E0">
        <w:rPr>
          <w:rFonts w:ascii="Garamond" w:hAnsi="Garamond"/>
          <w:b/>
        </w:rPr>
        <w:t>d</w:t>
      </w:r>
      <w:r w:rsidRPr="009A19E0">
        <w:rPr>
          <w:rFonts w:ascii="Garamond" w:hAnsi="Garamond"/>
          <w:b/>
        </w:rPr>
        <w:t xml:space="preserve">atë </w:t>
      </w:r>
      <w:r w:rsidR="006D6CD9" w:rsidRPr="009A19E0">
        <w:rPr>
          <w:rFonts w:ascii="Garamond" w:hAnsi="Garamond"/>
          <w:b/>
        </w:rPr>
        <w:t>17.7.2019</w:t>
      </w:r>
    </w:p>
    <w:p w14:paraId="33DC781E" w14:textId="77777777" w:rsidR="00C17387" w:rsidRPr="009A19E0" w:rsidRDefault="00C17387" w:rsidP="009A19E0">
      <w:pPr>
        <w:ind w:firstLine="284"/>
        <w:jc w:val="center"/>
        <w:rPr>
          <w:rFonts w:ascii="Garamond" w:hAnsi="Garamond"/>
          <w:b/>
        </w:rPr>
      </w:pPr>
    </w:p>
    <w:p w14:paraId="33DC7822" w14:textId="16A2F2F8" w:rsidR="00914ECA" w:rsidRPr="009A19E0" w:rsidRDefault="009A19E0" w:rsidP="009A19E0">
      <w:pPr>
        <w:ind w:firstLine="284"/>
        <w:jc w:val="center"/>
        <w:rPr>
          <w:rFonts w:ascii="Garamond" w:hAnsi="Garamond"/>
          <w:b/>
        </w:rPr>
      </w:pPr>
      <w:r w:rsidRPr="009A19E0">
        <w:rPr>
          <w:rFonts w:ascii="Garamond" w:hAnsi="Garamond"/>
          <w:b/>
        </w:rPr>
        <w:t xml:space="preserve">PËR </w:t>
      </w:r>
      <w:r w:rsidR="00335CEE" w:rsidRPr="009A19E0">
        <w:rPr>
          <w:rFonts w:ascii="Garamond" w:hAnsi="Garamond"/>
          <w:b/>
        </w:rPr>
        <w:t>SHPRONËSIMIN, PËR INTERES PUBLIK, TË</w:t>
      </w:r>
      <w:r w:rsidR="00DE78CC" w:rsidRPr="009A19E0">
        <w:rPr>
          <w:rFonts w:ascii="Garamond" w:hAnsi="Garamond"/>
          <w:b/>
        </w:rPr>
        <w:t xml:space="preserve"> PRONARËVE</w:t>
      </w:r>
      <w:r w:rsidR="00EB0964">
        <w:rPr>
          <w:rFonts w:ascii="Garamond" w:hAnsi="Garamond"/>
          <w:b/>
        </w:rPr>
        <w:t xml:space="preserve"> </w:t>
      </w:r>
      <w:r w:rsidR="00DE78CC" w:rsidRPr="009A19E0">
        <w:rPr>
          <w:rFonts w:ascii="Garamond" w:hAnsi="Garamond"/>
          <w:b/>
        </w:rPr>
        <w:t>TË</w:t>
      </w:r>
      <w:r w:rsidR="00335CEE" w:rsidRPr="009A19E0">
        <w:rPr>
          <w:rFonts w:ascii="Garamond" w:hAnsi="Garamond"/>
          <w:b/>
        </w:rPr>
        <w:t xml:space="preserve"> PASURIVE TË PALUAJTSHME, PRONË PRIVATE, QË PREKEN</w:t>
      </w:r>
      <w:r w:rsidR="00EB0964">
        <w:rPr>
          <w:rFonts w:ascii="Garamond" w:hAnsi="Garamond"/>
          <w:b/>
        </w:rPr>
        <w:t xml:space="preserve"> </w:t>
      </w:r>
      <w:r w:rsidR="00335CEE" w:rsidRPr="009A19E0">
        <w:rPr>
          <w:rFonts w:ascii="Garamond" w:hAnsi="Garamond"/>
          <w:b/>
        </w:rPr>
        <w:t xml:space="preserve">NGA REALIZIMI I PROJEKTIT </w:t>
      </w:r>
      <w:r w:rsidR="00EB0964">
        <w:rPr>
          <w:rFonts w:ascii="Garamond" w:hAnsi="Garamond"/>
          <w:b/>
        </w:rPr>
        <w:t>“RIKUALIFIKIMI URBAN</w:t>
      </w:r>
      <w:r w:rsidR="00DE78CC" w:rsidRPr="009A19E0">
        <w:rPr>
          <w:rFonts w:ascii="Garamond" w:hAnsi="Garamond"/>
          <w:b/>
        </w:rPr>
        <w:t xml:space="preserve"> </w:t>
      </w:r>
      <w:r w:rsidR="00914ECA" w:rsidRPr="009A19E0">
        <w:rPr>
          <w:rFonts w:ascii="Garamond" w:hAnsi="Garamond"/>
          <w:b/>
        </w:rPr>
        <w:t>I QENDRËS SË QYTETIT</w:t>
      </w:r>
      <w:r w:rsidR="00E964AE" w:rsidRPr="009A19E0">
        <w:rPr>
          <w:rFonts w:ascii="Garamond" w:hAnsi="Garamond"/>
          <w:b/>
        </w:rPr>
        <w:t xml:space="preserve"> BILISHT</w:t>
      </w:r>
      <w:r w:rsidR="00914ECA" w:rsidRPr="009A19E0">
        <w:rPr>
          <w:rFonts w:ascii="Garamond" w:hAnsi="Garamond"/>
          <w:b/>
        </w:rPr>
        <w:t>”, NË BASHKINË DEVOLL</w:t>
      </w:r>
    </w:p>
    <w:p w14:paraId="33DC7823" w14:textId="77777777" w:rsidR="00C17387" w:rsidRPr="009A19E0" w:rsidRDefault="00C17387" w:rsidP="009A19E0">
      <w:pPr>
        <w:ind w:firstLine="284"/>
        <w:jc w:val="both"/>
        <w:rPr>
          <w:rFonts w:ascii="Garamond" w:hAnsi="Garamond"/>
        </w:rPr>
      </w:pPr>
    </w:p>
    <w:p w14:paraId="33DC7824" w14:textId="0FBEAB64" w:rsidR="00B158C3" w:rsidRPr="009A19E0" w:rsidRDefault="00B158C3" w:rsidP="009A19E0">
      <w:pPr>
        <w:ind w:firstLine="284"/>
        <w:jc w:val="both"/>
        <w:rPr>
          <w:rFonts w:ascii="Garamond" w:hAnsi="Garamond"/>
        </w:rPr>
      </w:pPr>
      <w:r w:rsidRPr="009A19E0">
        <w:rPr>
          <w:rFonts w:ascii="Garamond" w:hAnsi="Garamond"/>
        </w:rPr>
        <w:t>Në mbështetje të nenit 100</w:t>
      </w:r>
      <w:r w:rsidR="00DE78CC" w:rsidRPr="009A19E0">
        <w:rPr>
          <w:rFonts w:ascii="Garamond" w:hAnsi="Garamond"/>
        </w:rPr>
        <w:t xml:space="preserve"> </w:t>
      </w:r>
      <w:r w:rsidRPr="009A19E0">
        <w:rPr>
          <w:rFonts w:ascii="Garamond" w:hAnsi="Garamond"/>
        </w:rPr>
        <w:t xml:space="preserve">të </w:t>
      </w:r>
      <w:r w:rsidR="0002785E" w:rsidRPr="009A19E0">
        <w:rPr>
          <w:rFonts w:ascii="Garamond" w:hAnsi="Garamond"/>
        </w:rPr>
        <w:t>Kushtetutës dhe</w:t>
      </w:r>
      <w:r w:rsidRPr="009A19E0">
        <w:rPr>
          <w:rFonts w:ascii="Garamond" w:hAnsi="Garamond"/>
        </w:rPr>
        <w:t xml:space="preserve"> të neneve 5, pika 1, 20 e 21</w:t>
      </w:r>
      <w:r w:rsidR="00DE78CC" w:rsidRPr="009A19E0">
        <w:rPr>
          <w:rFonts w:ascii="Garamond" w:hAnsi="Garamond"/>
        </w:rPr>
        <w:t>,</w:t>
      </w:r>
      <w:r w:rsidRPr="009A19E0">
        <w:rPr>
          <w:rFonts w:ascii="Garamond" w:hAnsi="Garamond"/>
        </w:rPr>
        <w:t xml:space="preserve"> të</w:t>
      </w:r>
      <w:r w:rsidR="00EB0964">
        <w:rPr>
          <w:rFonts w:ascii="Garamond" w:hAnsi="Garamond"/>
        </w:rPr>
        <w:t xml:space="preserve">  </w:t>
      </w:r>
      <w:r w:rsidRPr="009A19E0">
        <w:rPr>
          <w:rFonts w:ascii="Garamond" w:hAnsi="Garamond"/>
        </w:rPr>
        <w:t>ligjit nr.</w:t>
      </w:r>
      <w:r w:rsidR="00EB0964">
        <w:rPr>
          <w:rFonts w:ascii="Garamond" w:hAnsi="Garamond"/>
        </w:rPr>
        <w:t xml:space="preserve"> 8561, datë 22.12.1999</w:t>
      </w:r>
      <w:r w:rsidRPr="009A19E0">
        <w:rPr>
          <w:rFonts w:ascii="Garamond" w:hAnsi="Garamond"/>
        </w:rPr>
        <w:t xml:space="preserve"> “Për shpronësimet dhe marrjen në përdorim të përkohshëm të pasurisë, pronë private, për interes publik”, të ndryshuar, me propozimin e ministrit të Brendshëm, Këshilli i Ministrave</w:t>
      </w:r>
      <w:r w:rsidR="00EB0964">
        <w:rPr>
          <w:rFonts w:ascii="Garamond" w:hAnsi="Garamond"/>
        </w:rPr>
        <w:t xml:space="preserve"> </w:t>
      </w:r>
    </w:p>
    <w:p w14:paraId="6EC57765" w14:textId="77777777" w:rsidR="002C6937" w:rsidRPr="009A19E0" w:rsidRDefault="002C6937" w:rsidP="009A19E0">
      <w:pPr>
        <w:ind w:firstLine="284"/>
        <w:jc w:val="both"/>
        <w:rPr>
          <w:rFonts w:ascii="Garamond" w:hAnsi="Garamond"/>
        </w:rPr>
      </w:pPr>
    </w:p>
    <w:p w14:paraId="33DC7826" w14:textId="10E52B44" w:rsidR="00914ECA" w:rsidRPr="009A19E0" w:rsidRDefault="00914ECA" w:rsidP="009A19E0">
      <w:pPr>
        <w:ind w:firstLine="284"/>
        <w:jc w:val="center"/>
        <w:rPr>
          <w:rFonts w:ascii="Garamond" w:hAnsi="Garamond"/>
        </w:rPr>
      </w:pPr>
      <w:r w:rsidRPr="009A19E0">
        <w:rPr>
          <w:rFonts w:ascii="Garamond" w:hAnsi="Garamond"/>
        </w:rPr>
        <w:t>VENDOSI:</w:t>
      </w:r>
    </w:p>
    <w:p w14:paraId="33DC7827" w14:textId="77777777" w:rsidR="00DE78CC" w:rsidRPr="009A19E0" w:rsidRDefault="00DE78CC" w:rsidP="009A19E0">
      <w:pPr>
        <w:ind w:firstLine="284"/>
        <w:jc w:val="both"/>
        <w:rPr>
          <w:rFonts w:ascii="Garamond" w:hAnsi="Garamond"/>
        </w:rPr>
      </w:pPr>
    </w:p>
    <w:p w14:paraId="33DC7828" w14:textId="20C1C9C9" w:rsidR="00914ECA" w:rsidRPr="009A19E0" w:rsidRDefault="00251645" w:rsidP="009A19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14ECA" w:rsidRPr="009A19E0">
        <w:rPr>
          <w:rFonts w:ascii="Garamond" w:hAnsi="Garamond"/>
        </w:rPr>
        <w:t>Shpronësimin</w:t>
      </w:r>
      <w:r w:rsidR="00DE78CC" w:rsidRPr="009A19E0">
        <w:rPr>
          <w:rFonts w:ascii="Garamond" w:hAnsi="Garamond"/>
        </w:rPr>
        <w:t>,</w:t>
      </w:r>
      <w:r w:rsidR="00914ECA" w:rsidRPr="009A19E0">
        <w:rPr>
          <w:rFonts w:ascii="Garamond" w:hAnsi="Garamond"/>
        </w:rPr>
        <w:t xml:space="preserve"> për interes publik</w:t>
      </w:r>
      <w:r w:rsidR="00DE78CC" w:rsidRPr="009A19E0">
        <w:rPr>
          <w:rFonts w:ascii="Garamond" w:hAnsi="Garamond"/>
        </w:rPr>
        <w:t>,</w:t>
      </w:r>
      <w:r w:rsidR="00914ECA" w:rsidRPr="009A19E0">
        <w:rPr>
          <w:rFonts w:ascii="Garamond" w:hAnsi="Garamond"/>
        </w:rPr>
        <w:t xml:space="preserve"> të pronarëve të pasurive të paluajtshme, pronë private, që preken nga realizimi i projektit</w:t>
      </w:r>
      <w:r w:rsidR="00EB0964">
        <w:rPr>
          <w:rFonts w:ascii="Garamond" w:hAnsi="Garamond"/>
        </w:rPr>
        <w:t>:</w:t>
      </w:r>
      <w:r w:rsidR="007102DE" w:rsidRPr="009A19E0">
        <w:rPr>
          <w:rFonts w:ascii="Garamond" w:hAnsi="Garamond"/>
        </w:rPr>
        <w:t xml:space="preserve"> “Rikualifikimi urban i qendrës së qytetit</w:t>
      </w:r>
      <w:r w:rsidR="00E964AE" w:rsidRPr="009A19E0">
        <w:rPr>
          <w:rFonts w:ascii="Garamond" w:hAnsi="Garamond"/>
        </w:rPr>
        <w:t xml:space="preserve"> Bilisht</w:t>
      </w:r>
      <w:r w:rsidR="007102DE" w:rsidRPr="009A19E0">
        <w:rPr>
          <w:rFonts w:ascii="Garamond" w:hAnsi="Garamond"/>
        </w:rPr>
        <w:t>”, në Bashkinë Devoll.</w:t>
      </w:r>
    </w:p>
    <w:p w14:paraId="33DC782A" w14:textId="60E30F8E" w:rsidR="00914ECA" w:rsidRPr="009A19E0" w:rsidRDefault="00251645" w:rsidP="009A19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E78CC" w:rsidRPr="009A19E0">
        <w:rPr>
          <w:rFonts w:ascii="Garamond" w:hAnsi="Garamond"/>
        </w:rPr>
        <w:t>Shpronësimi</w:t>
      </w:r>
      <w:r w:rsidR="00914ECA" w:rsidRPr="009A19E0">
        <w:rPr>
          <w:rFonts w:ascii="Garamond" w:hAnsi="Garamond"/>
        </w:rPr>
        <w:t xml:space="preserve"> bëhet në favor të Bashkisë Devoll.</w:t>
      </w:r>
    </w:p>
    <w:p w14:paraId="33DC782C" w14:textId="70E1DBCE" w:rsidR="00914ECA" w:rsidRPr="009A19E0" w:rsidRDefault="00251645" w:rsidP="009A19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14ECA" w:rsidRPr="009A19E0">
        <w:rPr>
          <w:rFonts w:ascii="Garamond" w:hAnsi="Garamond"/>
        </w:rPr>
        <w:t xml:space="preserve">Pronarët e pasurive të paluajtshme, </w:t>
      </w:r>
      <w:r w:rsidR="00DE78CC" w:rsidRPr="009A19E0">
        <w:rPr>
          <w:rFonts w:ascii="Garamond" w:hAnsi="Garamond"/>
        </w:rPr>
        <w:t xml:space="preserve">pronë private, </w:t>
      </w:r>
      <w:r w:rsidR="00914ECA" w:rsidRPr="009A19E0">
        <w:rPr>
          <w:rFonts w:ascii="Garamond" w:hAnsi="Garamond"/>
        </w:rPr>
        <w:t>që shpronësohen, të</w:t>
      </w:r>
      <w:r w:rsidR="00DE78CC" w:rsidRPr="009A19E0">
        <w:rPr>
          <w:rFonts w:ascii="Garamond" w:hAnsi="Garamond"/>
        </w:rPr>
        <w:t xml:space="preserve"> kompensohen në vlerë të plotë </w:t>
      </w:r>
      <w:r w:rsidR="00914ECA" w:rsidRPr="009A19E0">
        <w:rPr>
          <w:rFonts w:ascii="Garamond" w:hAnsi="Garamond"/>
        </w:rPr>
        <w:t>sipas masës përkatëse që paraqitet në tabelën bashkëlidhur këtij vendimi, për pasuritë “tokë truall” dhe “ndërtesë”, me vlerë të përgjithshme prej 873 470.7 (tetëqind e shtatëdhjetë e tre mijë e katërqind e shtatëdhjetë pikë shtatë) lekë</w:t>
      </w:r>
      <w:r w:rsidR="00DE78CC" w:rsidRPr="009A19E0">
        <w:rPr>
          <w:rFonts w:ascii="Garamond" w:hAnsi="Garamond"/>
        </w:rPr>
        <w:t>sh</w:t>
      </w:r>
      <w:r w:rsidR="00914ECA" w:rsidRPr="009A19E0">
        <w:rPr>
          <w:rFonts w:ascii="Garamond" w:hAnsi="Garamond"/>
        </w:rPr>
        <w:t>.</w:t>
      </w:r>
    </w:p>
    <w:p w14:paraId="33DC782E" w14:textId="5E785BC6" w:rsidR="004618FE" w:rsidRPr="009A19E0" w:rsidRDefault="00251645" w:rsidP="009A19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914ECA" w:rsidRPr="009A19E0">
        <w:rPr>
          <w:rFonts w:ascii="Garamond" w:hAnsi="Garamond"/>
        </w:rPr>
        <w:t>Vlera e përgjithshme e shpronësimit, prej 873 470.7 (tetëqind e shtatëdhjetë e tre mijë e katërqind e shtatëdhjetë pikë shtatë) lekësh, të përballohet nga të ardhurat e Bashkisë Devoll, planifikuar në buxhetin e saj</w:t>
      </w:r>
      <w:r w:rsidR="005E7BBD" w:rsidRPr="009A19E0">
        <w:rPr>
          <w:rFonts w:ascii="Garamond" w:hAnsi="Garamond"/>
        </w:rPr>
        <w:t xml:space="preserve">, me </w:t>
      </w:r>
      <w:r w:rsidR="00447E69" w:rsidRPr="009A19E0">
        <w:rPr>
          <w:rFonts w:ascii="Garamond" w:hAnsi="Garamond"/>
        </w:rPr>
        <w:t>v</w:t>
      </w:r>
      <w:r w:rsidR="005E7BBD" w:rsidRPr="009A19E0">
        <w:rPr>
          <w:rFonts w:ascii="Garamond" w:hAnsi="Garamond"/>
        </w:rPr>
        <w:t xml:space="preserve">endim të </w:t>
      </w:r>
      <w:r w:rsidR="00EB0964" w:rsidRPr="009A19E0">
        <w:rPr>
          <w:rFonts w:ascii="Garamond" w:hAnsi="Garamond"/>
        </w:rPr>
        <w:t>këshillit bashkiak</w:t>
      </w:r>
      <w:r w:rsidR="005E7BBD" w:rsidRPr="009A19E0">
        <w:rPr>
          <w:rFonts w:ascii="Garamond" w:hAnsi="Garamond"/>
        </w:rPr>
        <w:t>.</w:t>
      </w:r>
      <w:r w:rsidR="00EB0964">
        <w:rPr>
          <w:rFonts w:ascii="Garamond" w:hAnsi="Garamond"/>
        </w:rPr>
        <w:t xml:space="preserve"> </w:t>
      </w:r>
    </w:p>
    <w:p w14:paraId="33DC7830" w14:textId="22DCBE26" w:rsidR="00914ECA" w:rsidRPr="009A19E0" w:rsidRDefault="00251645" w:rsidP="009A19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4618FE" w:rsidRPr="009A19E0">
        <w:rPr>
          <w:rFonts w:ascii="Garamond" w:hAnsi="Garamond"/>
        </w:rPr>
        <w:t xml:space="preserve">Shpronësimi të fillojë menjëherë </w:t>
      </w:r>
      <w:r w:rsidR="00DE78CC" w:rsidRPr="009A19E0">
        <w:rPr>
          <w:rFonts w:ascii="Garamond" w:hAnsi="Garamond"/>
        </w:rPr>
        <w:t>p</w:t>
      </w:r>
      <w:r w:rsidR="00EB0964">
        <w:rPr>
          <w:rFonts w:ascii="Garamond" w:hAnsi="Garamond"/>
        </w:rPr>
        <w:t>as botimit të këtij vendimi në Fletoren Zyrtare</w:t>
      </w:r>
      <w:r w:rsidR="00DE78CC" w:rsidRPr="009A19E0">
        <w:rPr>
          <w:rFonts w:ascii="Garamond" w:hAnsi="Garamond"/>
        </w:rPr>
        <w:t xml:space="preserve"> </w:t>
      </w:r>
      <w:r w:rsidR="004618FE" w:rsidRPr="009A19E0">
        <w:rPr>
          <w:rFonts w:ascii="Garamond" w:hAnsi="Garamond"/>
        </w:rPr>
        <w:t>dhe të përfundojë tre muaj pas hyrjes në fuqi të këtij vendimi.</w:t>
      </w:r>
    </w:p>
    <w:p w14:paraId="33DC7831" w14:textId="408C481D" w:rsidR="0025553B" w:rsidRPr="009A19E0" w:rsidRDefault="00251645" w:rsidP="009A19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914ECA" w:rsidRPr="009A19E0">
        <w:rPr>
          <w:rFonts w:ascii="Garamond" w:hAnsi="Garamond"/>
        </w:rPr>
        <w:t xml:space="preserve">Pronarët e pasurive të paluajtshme, </w:t>
      </w:r>
      <w:r w:rsidR="00DE78CC" w:rsidRPr="009A19E0">
        <w:rPr>
          <w:rFonts w:ascii="Garamond" w:hAnsi="Garamond"/>
        </w:rPr>
        <w:t>pronë private, të pasqyruar në</w:t>
      </w:r>
      <w:r w:rsidR="00914ECA" w:rsidRPr="009A19E0">
        <w:rPr>
          <w:rFonts w:ascii="Garamond" w:hAnsi="Garamond"/>
        </w:rPr>
        <w:t xml:space="preserve"> tabelë</w:t>
      </w:r>
      <w:r w:rsidR="00DE78CC" w:rsidRPr="009A19E0">
        <w:rPr>
          <w:rFonts w:ascii="Garamond" w:hAnsi="Garamond"/>
        </w:rPr>
        <w:t>n</w:t>
      </w:r>
      <w:r w:rsidR="00914ECA" w:rsidRPr="009A19E0">
        <w:rPr>
          <w:rFonts w:ascii="Garamond" w:hAnsi="Garamond"/>
        </w:rPr>
        <w:t xml:space="preserve"> bashkëlidhur këtij vendimi, të kompensohen, për efekt shpronësimi, </w:t>
      </w:r>
      <w:r w:rsidR="00005FC4" w:rsidRPr="009A19E0">
        <w:rPr>
          <w:rFonts w:ascii="Garamond" w:hAnsi="Garamond"/>
        </w:rPr>
        <w:t>pasi të ke</w:t>
      </w:r>
      <w:r w:rsidR="00DE78CC" w:rsidRPr="009A19E0">
        <w:rPr>
          <w:rFonts w:ascii="Garamond" w:hAnsi="Garamond"/>
        </w:rPr>
        <w:t>n</w:t>
      </w:r>
      <w:r w:rsidR="0002785E" w:rsidRPr="009A19E0">
        <w:rPr>
          <w:rFonts w:ascii="Garamond" w:hAnsi="Garamond"/>
        </w:rPr>
        <w:t>ë paraqitur</w:t>
      </w:r>
      <w:r w:rsidR="00965920" w:rsidRPr="009A19E0">
        <w:rPr>
          <w:rFonts w:ascii="Garamond" w:hAnsi="Garamond"/>
        </w:rPr>
        <w:t xml:space="preserve"> certifikatën e pronësisë, hartën treguese të regjistrimit si dhe kartelën e pasurisë</w:t>
      </w:r>
      <w:r w:rsidR="00DE78CC" w:rsidRPr="009A19E0">
        <w:rPr>
          <w:rFonts w:ascii="Garamond" w:hAnsi="Garamond"/>
        </w:rPr>
        <w:t>, pranë Bashkisë Devoll.</w:t>
      </w:r>
    </w:p>
    <w:p w14:paraId="33DC7833" w14:textId="60B75B46" w:rsidR="00232634" w:rsidRPr="009A19E0" w:rsidRDefault="00251645" w:rsidP="009A19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914ECA" w:rsidRPr="009A19E0">
        <w:rPr>
          <w:rFonts w:ascii="Garamond" w:hAnsi="Garamond"/>
        </w:rPr>
        <w:t>Afati i përfundimit të punimeve të objektit</w:t>
      </w:r>
      <w:r w:rsidR="0002785E" w:rsidRPr="009A19E0">
        <w:rPr>
          <w:rFonts w:ascii="Garamond" w:hAnsi="Garamond"/>
        </w:rPr>
        <w:t xml:space="preserve"> në Bashkinë Devoll</w:t>
      </w:r>
      <w:r w:rsidR="00914ECA" w:rsidRPr="009A19E0">
        <w:rPr>
          <w:rFonts w:ascii="Garamond" w:hAnsi="Garamond"/>
        </w:rPr>
        <w:t xml:space="preserve"> </w:t>
      </w:r>
      <w:r w:rsidR="00D67117" w:rsidRPr="009A19E0">
        <w:rPr>
          <w:rFonts w:ascii="Garamond" w:hAnsi="Garamond"/>
        </w:rPr>
        <w:t>të jetë në përputhje me afatet e parashikuara nga kjo bashki.</w:t>
      </w:r>
    </w:p>
    <w:p w14:paraId="33DC7835" w14:textId="753564FE" w:rsidR="00B97417" w:rsidRPr="009A19E0" w:rsidRDefault="00251645" w:rsidP="009A19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232634" w:rsidRPr="009A19E0">
        <w:rPr>
          <w:rFonts w:ascii="Garamond" w:hAnsi="Garamond"/>
        </w:rPr>
        <w:t>Agjencia Shtetërore e Kadastrës</w:t>
      </w:r>
      <w:r w:rsidR="00DE78CC" w:rsidRPr="009A19E0">
        <w:rPr>
          <w:rFonts w:ascii="Garamond" w:hAnsi="Garamond"/>
        </w:rPr>
        <w:t>,</w:t>
      </w:r>
      <w:r w:rsidR="00232634" w:rsidRPr="009A19E0">
        <w:rPr>
          <w:rFonts w:ascii="Garamond" w:hAnsi="Garamond"/>
        </w:rPr>
        <w:t xml:space="preserve"> brenda 30</w:t>
      </w:r>
      <w:r w:rsidR="00DE78CC" w:rsidRPr="009A19E0">
        <w:rPr>
          <w:rFonts w:ascii="Garamond" w:hAnsi="Garamond"/>
        </w:rPr>
        <w:t xml:space="preserve"> (tridhjetë) </w:t>
      </w:r>
      <w:r w:rsidR="00232634" w:rsidRPr="009A19E0">
        <w:rPr>
          <w:rFonts w:ascii="Garamond" w:hAnsi="Garamond"/>
        </w:rPr>
        <w:t xml:space="preserve">ditëve nga data e miratimit të këtij vendimi, në bashkëpunim me Bashkinë </w:t>
      </w:r>
      <w:r w:rsidR="00B97417" w:rsidRPr="009A19E0">
        <w:rPr>
          <w:rFonts w:ascii="Garamond" w:hAnsi="Garamond"/>
        </w:rPr>
        <w:t>Devoll</w:t>
      </w:r>
      <w:r w:rsidR="00232634" w:rsidRPr="009A19E0">
        <w:rPr>
          <w:rFonts w:ascii="Garamond" w:hAnsi="Garamond"/>
        </w:rPr>
        <w:t>, të fillojë procedurat për hedhjen e gjurmës së projektit në hartën kadastrale, sip</w:t>
      </w:r>
      <w:r w:rsidR="00DE78CC" w:rsidRPr="009A19E0">
        <w:rPr>
          <w:rFonts w:ascii="Garamond" w:hAnsi="Garamond"/>
        </w:rPr>
        <w:t>as planimetrisë së shpronësimit</w:t>
      </w:r>
      <w:r w:rsidR="00232634" w:rsidRPr="009A19E0">
        <w:rPr>
          <w:rFonts w:ascii="Garamond" w:hAnsi="Garamond"/>
        </w:rPr>
        <w:t xml:space="preserve"> të miratuar dhe të bëjë kalimin e pronësisë për pasuritë e shpronësuara në favor të Bashkisë </w:t>
      </w:r>
      <w:r w:rsidR="00B97417" w:rsidRPr="009A19E0">
        <w:rPr>
          <w:rFonts w:ascii="Garamond" w:hAnsi="Garamond"/>
        </w:rPr>
        <w:t>Devoll</w:t>
      </w:r>
      <w:r w:rsidR="00232634" w:rsidRPr="009A19E0">
        <w:rPr>
          <w:rFonts w:ascii="Garamond" w:hAnsi="Garamond"/>
        </w:rPr>
        <w:t>.</w:t>
      </w:r>
    </w:p>
    <w:p w14:paraId="33DC7837" w14:textId="1C7058F0" w:rsidR="00B97417" w:rsidRPr="009A19E0" w:rsidRDefault="00251645" w:rsidP="009A19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B97417" w:rsidRPr="009A19E0">
        <w:rPr>
          <w:rFonts w:ascii="Garamond" w:hAnsi="Garamond"/>
        </w:rPr>
        <w:t>Agjencia Shtetërore e Kadastrës të pezullojë të gjitha transaksionet me pasuritë e shpronësuara, deri në momentin kur do të realizohen procesi i hedhjes së gjurmës së projektit në hartën kadastrale dhe kalimi i pronësisë për pasuritë e shpronësuara</w:t>
      </w:r>
      <w:r w:rsidR="002C6937" w:rsidRPr="009A19E0">
        <w:rPr>
          <w:rFonts w:ascii="Garamond" w:hAnsi="Garamond"/>
        </w:rPr>
        <w:t>.</w:t>
      </w:r>
      <w:r w:rsidR="00B97417" w:rsidRPr="009A19E0">
        <w:rPr>
          <w:rFonts w:ascii="Garamond" w:hAnsi="Garamond"/>
        </w:rPr>
        <w:t xml:space="preserve"> </w:t>
      </w:r>
    </w:p>
    <w:p w14:paraId="33DC7839" w14:textId="2F54DD26" w:rsidR="00914ECA" w:rsidRPr="009A19E0" w:rsidRDefault="00251645" w:rsidP="009A19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914ECA" w:rsidRPr="009A19E0">
        <w:rPr>
          <w:rFonts w:ascii="Garamond" w:hAnsi="Garamond"/>
        </w:rPr>
        <w:t xml:space="preserve">Ngarkohen Ministria e Brendshme, </w:t>
      </w:r>
      <w:r w:rsidR="0025553B" w:rsidRPr="009A19E0">
        <w:rPr>
          <w:rFonts w:ascii="Garamond" w:hAnsi="Garamond"/>
        </w:rPr>
        <w:t xml:space="preserve">Agjencia Shtetërore e Kadastrës </w:t>
      </w:r>
      <w:r w:rsidR="00914ECA" w:rsidRPr="009A19E0">
        <w:rPr>
          <w:rFonts w:ascii="Garamond" w:hAnsi="Garamond"/>
        </w:rPr>
        <w:t>dhe</w:t>
      </w:r>
      <w:r w:rsidR="00EB0964">
        <w:rPr>
          <w:rFonts w:ascii="Garamond" w:hAnsi="Garamond"/>
        </w:rPr>
        <w:t xml:space="preserve"> </w:t>
      </w:r>
      <w:r w:rsidR="00914ECA" w:rsidRPr="009A19E0">
        <w:rPr>
          <w:rFonts w:ascii="Garamond" w:hAnsi="Garamond"/>
        </w:rPr>
        <w:t>Bashkia Devoll për zbatimin e këtij vendimi.</w:t>
      </w:r>
      <w:r w:rsidR="00C64BDB" w:rsidRPr="009A19E0">
        <w:rPr>
          <w:rFonts w:ascii="Garamond" w:hAnsi="Garamond"/>
        </w:rPr>
        <w:t xml:space="preserve"> </w:t>
      </w:r>
    </w:p>
    <w:p w14:paraId="33DC783B" w14:textId="47A5E072" w:rsidR="00914ECA" w:rsidRPr="009A19E0" w:rsidRDefault="00914ECA" w:rsidP="009A19E0">
      <w:pPr>
        <w:ind w:firstLine="284"/>
        <w:jc w:val="both"/>
        <w:rPr>
          <w:rFonts w:ascii="Garamond" w:hAnsi="Garamond"/>
        </w:rPr>
      </w:pPr>
      <w:r w:rsidRPr="009A19E0">
        <w:rPr>
          <w:rFonts w:ascii="Garamond" w:hAnsi="Garamond"/>
        </w:rPr>
        <w:t>Ky vendim hyn në</w:t>
      </w:r>
      <w:r w:rsidR="00251645">
        <w:rPr>
          <w:rFonts w:ascii="Garamond" w:hAnsi="Garamond"/>
        </w:rPr>
        <w:t xml:space="preserve"> fuqi menjëherë dhe botohet në Fletoren </w:t>
      </w:r>
      <w:r w:rsidR="00EB0964">
        <w:rPr>
          <w:rFonts w:ascii="Garamond" w:hAnsi="Garamond"/>
        </w:rPr>
        <w:t>Z</w:t>
      </w:r>
      <w:r w:rsidR="00251645">
        <w:rPr>
          <w:rFonts w:ascii="Garamond" w:hAnsi="Garamond"/>
        </w:rPr>
        <w:t>yrtare</w:t>
      </w:r>
      <w:r w:rsidR="00251645" w:rsidRPr="009A19E0">
        <w:rPr>
          <w:rFonts w:ascii="Garamond" w:hAnsi="Garamond"/>
        </w:rPr>
        <w:t>.</w:t>
      </w:r>
    </w:p>
    <w:p w14:paraId="33DC783C" w14:textId="77777777" w:rsidR="00914ECA" w:rsidRPr="009A19E0" w:rsidRDefault="00914ECA" w:rsidP="009A19E0">
      <w:pPr>
        <w:ind w:firstLine="284"/>
        <w:jc w:val="both"/>
        <w:rPr>
          <w:rFonts w:ascii="Garamond" w:hAnsi="Garamond"/>
        </w:rPr>
      </w:pPr>
    </w:p>
    <w:p w14:paraId="33DC783E" w14:textId="3E7A7D5F" w:rsidR="00914ECA" w:rsidRPr="009A19E0" w:rsidRDefault="00251645" w:rsidP="0025164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EB096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33DC7841" w14:textId="76F2A96A" w:rsidR="00914ECA" w:rsidRDefault="00251645" w:rsidP="00251645">
      <w:pPr>
        <w:ind w:firstLine="284"/>
        <w:jc w:val="right"/>
        <w:rPr>
          <w:rFonts w:ascii="Garamond" w:hAnsi="Garamond"/>
          <w:b/>
        </w:rPr>
      </w:pPr>
      <w:r w:rsidRPr="00251645">
        <w:rPr>
          <w:rFonts w:ascii="Garamond" w:hAnsi="Garamond"/>
          <w:b/>
        </w:rPr>
        <w:t>Edi Rama</w:t>
      </w:r>
    </w:p>
    <w:p w14:paraId="33DA29D6" w14:textId="77777777" w:rsidR="00370A00" w:rsidRDefault="00370A00" w:rsidP="00251645">
      <w:pPr>
        <w:ind w:firstLine="284"/>
        <w:jc w:val="right"/>
        <w:rPr>
          <w:rFonts w:ascii="Garamond" w:hAnsi="Garamond"/>
          <w:b/>
        </w:rPr>
      </w:pPr>
    </w:p>
    <w:p w14:paraId="5D0BEBC2" w14:textId="77777777" w:rsidR="00370A00" w:rsidRPr="00370A00" w:rsidRDefault="00370A00" w:rsidP="00370A00">
      <w:pPr>
        <w:ind w:firstLine="284"/>
        <w:jc w:val="right"/>
        <w:rPr>
          <w:rFonts w:ascii="Garamond" w:hAnsi="Garamond"/>
          <w:b/>
        </w:rPr>
      </w:pPr>
    </w:p>
    <w:p w14:paraId="7C287BC0" w14:textId="77777777" w:rsidR="00EB0964" w:rsidRDefault="00EB0964" w:rsidP="00370A00">
      <w:pPr>
        <w:ind w:firstLine="284"/>
        <w:jc w:val="center"/>
        <w:rPr>
          <w:rFonts w:ascii="Garamond" w:hAnsi="Garamond"/>
          <w:b/>
        </w:rPr>
      </w:pPr>
    </w:p>
    <w:p w14:paraId="38207793" w14:textId="77777777" w:rsidR="00EB0964" w:rsidRDefault="00EB0964" w:rsidP="00370A00">
      <w:pPr>
        <w:ind w:firstLine="284"/>
        <w:jc w:val="center"/>
        <w:rPr>
          <w:rFonts w:ascii="Garamond" w:hAnsi="Garamond"/>
          <w:b/>
        </w:rPr>
      </w:pPr>
    </w:p>
    <w:p w14:paraId="2D6052A9" w14:textId="77777777" w:rsidR="00370A00" w:rsidRPr="00370A00" w:rsidRDefault="00370A00" w:rsidP="00370A00">
      <w:pPr>
        <w:ind w:firstLine="284"/>
        <w:jc w:val="center"/>
        <w:rPr>
          <w:rFonts w:ascii="Garamond" w:hAnsi="Garamond"/>
          <w:b/>
        </w:rPr>
      </w:pPr>
      <w:r w:rsidRPr="00370A00">
        <w:rPr>
          <w:rFonts w:ascii="Garamond" w:hAnsi="Garamond"/>
          <w:b/>
        </w:rPr>
        <w:t>Lista e pronave dhe e pronarëve që do të shpronësohen për realizimin e projektit: “Rikualifikimi urban i qendrës së qytetit Bilisht”</w:t>
      </w:r>
    </w:p>
    <w:p w14:paraId="0364301D" w14:textId="634FE76C" w:rsidR="00370A00" w:rsidRDefault="00370A00" w:rsidP="00370A00">
      <w:pPr>
        <w:ind w:firstLine="284"/>
        <w:jc w:val="center"/>
        <w:rPr>
          <w:rFonts w:ascii="Garamond" w:hAnsi="Garamond"/>
          <w:b/>
        </w:rPr>
      </w:pPr>
      <w:r w:rsidRPr="00370A00">
        <w:rPr>
          <w:rFonts w:ascii="Garamond" w:hAnsi="Garamond"/>
          <w:b/>
        </w:rPr>
        <w:t>Bashkia Devoll</w:t>
      </w:r>
    </w:p>
    <w:p w14:paraId="3596860D" w14:textId="77777777" w:rsidR="00370A00" w:rsidRDefault="00370A00" w:rsidP="00370A00">
      <w:pPr>
        <w:ind w:firstLine="284"/>
        <w:jc w:val="center"/>
        <w:rPr>
          <w:rFonts w:ascii="Garamond" w:hAnsi="Garamond"/>
          <w:b/>
        </w:rPr>
      </w:pPr>
    </w:p>
    <w:p w14:paraId="6AA17F6E" w14:textId="77777777" w:rsidR="00370A00" w:rsidRPr="00251645" w:rsidRDefault="00370A00" w:rsidP="00251645">
      <w:pPr>
        <w:ind w:firstLine="284"/>
        <w:jc w:val="right"/>
        <w:rPr>
          <w:rFonts w:ascii="Garamond" w:hAnsi="Garamond"/>
          <w:b/>
        </w:rPr>
      </w:pPr>
    </w:p>
    <w:tbl>
      <w:tblPr>
        <w:tblW w:w="5553" w:type="pct"/>
        <w:jc w:val="center"/>
        <w:tblLayout w:type="fixed"/>
        <w:tblLook w:val="04A0" w:firstRow="1" w:lastRow="0" w:firstColumn="1" w:lastColumn="0" w:noHBand="0" w:noVBand="1"/>
      </w:tblPr>
      <w:tblGrid>
        <w:gridCol w:w="405"/>
        <w:gridCol w:w="1263"/>
        <w:gridCol w:w="624"/>
        <w:gridCol w:w="842"/>
        <w:gridCol w:w="893"/>
        <w:gridCol w:w="764"/>
        <w:gridCol w:w="1031"/>
        <w:gridCol w:w="1154"/>
        <w:gridCol w:w="977"/>
        <w:gridCol w:w="1228"/>
        <w:gridCol w:w="1084"/>
      </w:tblGrid>
      <w:tr w:rsidR="00370A00" w:rsidRPr="00370A00" w14:paraId="663F8B8A" w14:textId="77777777" w:rsidTr="00370A00">
        <w:trPr>
          <w:trHeight w:val="510"/>
          <w:jc w:val="center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32FC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Nr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8B2DB" w14:textId="509821EF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Emri</w:t>
            </w:r>
            <w:r w:rsidR="00EB0964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,</w:t>
            </w: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 xml:space="preserve"> Mbiemri (Pronari që shpronësohet)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25613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ZK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CDA91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Nr. pasurisë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9A0FB" w14:textId="10873B5C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Sipërfaqja e truallit/</w:t>
            </w:r>
            <w:r w:rsidR="00EB0964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 xml:space="preserve">  </w:t>
            </w: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 xml:space="preserve"> m</w:t>
            </w: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1686C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Çmimi i truallit lekë/m</w:t>
            </w: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FBA4A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e truallit/lekë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A62E9" w14:textId="775ABE5D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Sipërfaqja e ndërtesës</w:t>
            </w:r>
            <w:r w:rsidR="00EB0964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bookmarkStart w:id="0" w:name="_GoBack"/>
            <w:bookmarkEnd w:id="0"/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(m</w:t>
            </w: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18BC7" w14:textId="16DFB00E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e ndërtesës/lekë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C2E94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e përgjithshme e shpronësimit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3C313" w14:textId="1E71D4FE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Shënime</w:t>
            </w:r>
          </w:p>
        </w:tc>
      </w:tr>
      <w:tr w:rsidR="00370A00" w:rsidRPr="00370A00" w14:paraId="13F95323" w14:textId="77777777" w:rsidTr="00370A00">
        <w:trPr>
          <w:trHeight w:val="204"/>
          <w:jc w:val="center"/>
        </w:trPr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90C98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4E66E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8E12E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365AC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047A8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9DF82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05226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C4011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291DC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27BE9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8956D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</w:p>
        </w:tc>
      </w:tr>
      <w:tr w:rsidR="00370A00" w:rsidRPr="00370A00" w14:paraId="334256BA" w14:textId="77777777" w:rsidTr="00370A00">
        <w:trPr>
          <w:trHeight w:val="57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25B4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48E0" w14:textId="77777777" w:rsidR="00370A00" w:rsidRPr="00370A00" w:rsidRDefault="00370A00" w:rsidP="00370A00">
            <w:pPr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Idris Isaku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9517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1187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536B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5/165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1553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24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1E8E6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2145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06792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51480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FF5E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7CE2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CBBC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51,480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9B8C5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Konfirmuar nga ZVRPP</w:t>
            </w:r>
          </w:p>
        </w:tc>
      </w:tr>
      <w:tr w:rsidR="00370A00" w:rsidRPr="00370A00" w14:paraId="3C48B3F1" w14:textId="77777777" w:rsidTr="00370A00">
        <w:trPr>
          <w:trHeight w:val="682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EC79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9BB2" w14:textId="23EC6B91" w:rsidR="00370A00" w:rsidRPr="00370A00" w:rsidRDefault="00370A00" w:rsidP="00370A00">
            <w:pPr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Verore Isaku</w:t>
            </w:r>
            <w:r w:rsidR="00EB0964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              </w:t>
            </w: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Maklend Isaku</w:t>
            </w:r>
            <w:r w:rsidR="00EB0964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            </w:t>
            </w: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Denisa Isaku</w:t>
            </w:r>
            <w:r w:rsidR="00EB0964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                                     </w:t>
            </w: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EF47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1187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5B0C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5/567ND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B6B2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B49C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BEBB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E1A6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28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95B7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749060.7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636D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749060.7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A0D2F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Konfirmuar nga ZVRPP</w:t>
            </w:r>
          </w:p>
        </w:tc>
      </w:tr>
      <w:tr w:rsidR="00370A00" w:rsidRPr="00370A00" w14:paraId="7C8F8250" w14:textId="77777777" w:rsidTr="00370A00">
        <w:trPr>
          <w:trHeight w:val="553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05A8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E774" w14:textId="77777777" w:rsidR="00370A00" w:rsidRPr="00370A00" w:rsidRDefault="00370A00" w:rsidP="00370A00">
            <w:pPr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Arjan Begolli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3CC9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1187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B739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5/580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D521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4181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2145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EEFE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72930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6D4D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F372" w14:textId="77777777" w:rsidR="00370A00" w:rsidRPr="00370A00" w:rsidRDefault="00370A00" w:rsidP="00370A00">
            <w:pPr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3966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72930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4E7DA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Konfirmuar nga ZVRPP</w:t>
            </w:r>
          </w:p>
        </w:tc>
      </w:tr>
      <w:tr w:rsidR="00370A00" w:rsidRPr="00370A00" w14:paraId="005AC98D" w14:textId="77777777" w:rsidTr="00370A00">
        <w:trPr>
          <w:trHeight w:val="288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3B63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1669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Shuma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EA4FE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C7EDD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BAEE9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21D8D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47C44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038F0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08CF" w14:textId="77777777" w:rsidR="00370A00" w:rsidRPr="00370A00" w:rsidRDefault="00370A00" w:rsidP="00370A00">
            <w:pP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FBAD4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873 470.70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F1162" w14:textId="77777777" w:rsidR="00370A00" w:rsidRPr="00370A00" w:rsidRDefault="00370A00" w:rsidP="00370A00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370A0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</w:tr>
    </w:tbl>
    <w:p w14:paraId="33DC7842" w14:textId="77777777" w:rsidR="0002785E" w:rsidRPr="009A19E0" w:rsidRDefault="0002785E" w:rsidP="009A19E0">
      <w:pPr>
        <w:ind w:firstLine="284"/>
        <w:jc w:val="both"/>
        <w:rPr>
          <w:rFonts w:ascii="Garamond" w:hAnsi="Garamond"/>
        </w:rPr>
      </w:pPr>
    </w:p>
    <w:p w14:paraId="33DC7846" w14:textId="77777777" w:rsidR="00914ECA" w:rsidRPr="009A19E0" w:rsidRDefault="00914ECA" w:rsidP="009A19E0">
      <w:pPr>
        <w:ind w:firstLine="284"/>
        <w:jc w:val="both"/>
        <w:rPr>
          <w:rFonts w:ascii="Garamond" w:hAnsi="Garamond"/>
        </w:rPr>
      </w:pPr>
    </w:p>
    <w:p w14:paraId="33DC7847" w14:textId="77777777" w:rsidR="00914ECA" w:rsidRPr="009A19E0" w:rsidRDefault="00914ECA" w:rsidP="009A19E0">
      <w:pPr>
        <w:ind w:firstLine="284"/>
        <w:jc w:val="both"/>
        <w:rPr>
          <w:rFonts w:ascii="Garamond" w:hAnsi="Garamond"/>
        </w:rPr>
      </w:pPr>
    </w:p>
    <w:p w14:paraId="33DC7848" w14:textId="77777777" w:rsidR="00914ECA" w:rsidRPr="009A19E0" w:rsidRDefault="00914ECA" w:rsidP="009A19E0">
      <w:pPr>
        <w:ind w:firstLine="284"/>
        <w:jc w:val="both"/>
        <w:rPr>
          <w:rFonts w:ascii="Garamond" w:hAnsi="Garamond"/>
        </w:rPr>
      </w:pPr>
    </w:p>
    <w:p w14:paraId="33DC7849" w14:textId="77777777" w:rsidR="00914ECA" w:rsidRPr="009A19E0" w:rsidRDefault="00914ECA" w:rsidP="009A19E0">
      <w:pPr>
        <w:ind w:firstLine="284"/>
        <w:jc w:val="both"/>
        <w:rPr>
          <w:rFonts w:ascii="Garamond" w:hAnsi="Garamond"/>
        </w:rPr>
      </w:pPr>
    </w:p>
    <w:sectPr w:rsidR="00914ECA" w:rsidRPr="009A19E0" w:rsidSect="00DE78CC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20D15C" w14:textId="77777777" w:rsidR="00EB0964" w:rsidRDefault="00EB0964" w:rsidP="00D67B27">
      <w:r>
        <w:separator/>
      </w:r>
    </w:p>
  </w:endnote>
  <w:endnote w:type="continuationSeparator" w:id="0">
    <w:p w14:paraId="353D7289" w14:textId="77777777" w:rsidR="00EB0964" w:rsidRDefault="00EB0964" w:rsidP="00D67B27">
      <w:r>
        <w:continuationSeparator/>
      </w:r>
    </w:p>
  </w:endnote>
  <w:endnote w:type="continuationNotice" w:id="1">
    <w:p w14:paraId="22131CDB" w14:textId="77777777" w:rsidR="00EB0964" w:rsidRDefault="00EB09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818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DC7850" w14:textId="77777777" w:rsidR="00EB0964" w:rsidRDefault="00EB096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44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DC7851" w14:textId="77777777" w:rsidR="00EB0964" w:rsidRDefault="00EB09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3B303" w14:textId="77777777" w:rsidR="00EB0964" w:rsidRDefault="00EB0964" w:rsidP="00D67B27">
      <w:r>
        <w:separator/>
      </w:r>
    </w:p>
  </w:footnote>
  <w:footnote w:type="continuationSeparator" w:id="0">
    <w:p w14:paraId="6C38F4EC" w14:textId="77777777" w:rsidR="00EB0964" w:rsidRDefault="00EB0964" w:rsidP="00D67B27">
      <w:r>
        <w:continuationSeparator/>
      </w:r>
    </w:p>
  </w:footnote>
  <w:footnote w:type="continuationNotice" w:id="1">
    <w:p w14:paraId="36A9312F" w14:textId="77777777" w:rsidR="00EB0964" w:rsidRDefault="00EB096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3E22E" w14:textId="77777777" w:rsidR="00EB0964" w:rsidRDefault="00EB09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316D6"/>
    <w:multiLevelType w:val="hybridMultilevel"/>
    <w:tmpl w:val="85C09E1A"/>
    <w:lvl w:ilvl="0" w:tplc="041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E2576A"/>
    <w:multiLevelType w:val="hybridMultilevel"/>
    <w:tmpl w:val="A57E54E2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A18BD"/>
    <w:multiLevelType w:val="hybridMultilevel"/>
    <w:tmpl w:val="166C8624"/>
    <w:lvl w:ilvl="0" w:tplc="ABF42D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72C5B"/>
    <w:multiLevelType w:val="hybridMultilevel"/>
    <w:tmpl w:val="CACA471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0541E"/>
    <w:multiLevelType w:val="hybridMultilevel"/>
    <w:tmpl w:val="C65061EC"/>
    <w:lvl w:ilvl="0" w:tplc="1EA27CD8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C21D1"/>
    <w:multiLevelType w:val="hybridMultilevel"/>
    <w:tmpl w:val="0F36CF66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3247A"/>
    <w:multiLevelType w:val="hybridMultilevel"/>
    <w:tmpl w:val="8460C27E"/>
    <w:lvl w:ilvl="0" w:tplc="1C5666EA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518BF"/>
    <w:multiLevelType w:val="hybridMultilevel"/>
    <w:tmpl w:val="107CA0A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C2C63"/>
    <w:multiLevelType w:val="hybridMultilevel"/>
    <w:tmpl w:val="36DE32A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87"/>
    <w:rsid w:val="00005FC4"/>
    <w:rsid w:val="0000737B"/>
    <w:rsid w:val="00011B13"/>
    <w:rsid w:val="000223CA"/>
    <w:rsid w:val="0002785E"/>
    <w:rsid w:val="00030B69"/>
    <w:rsid w:val="00040163"/>
    <w:rsid w:val="000707B7"/>
    <w:rsid w:val="000710FD"/>
    <w:rsid w:val="0009541A"/>
    <w:rsid w:val="000C4D68"/>
    <w:rsid w:val="000D1050"/>
    <w:rsid w:val="000D2F2B"/>
    <w:rsid w:val="000D75A1"/>
    <w:rsid w:val="00115754"/>
    <w:rsid w:val="0016312E"/>
    <w:rsid w:val="00172925"/>
    <w:rsid w:val="00177070"/>
    <w:rsid w:val="00182903"/>
    <w:rsid w:val="00187786"/>
    <w:rsid w:val="001B02AF"/>
    <w:rsid w:val="001B1705"/>
    <w:rsid w:val="001C35AB"/>
    <w:rsid w:val="001C522C"/>
    <w:rsid w:val="00202C32"/>
    <w:rsid w:val="00216710"/>
    <w:rsid w:val="002218E5"/>
    <w:rsid w:val="00232634"/>
    <w:rsid w:val="00251645"/>
    <w:rsid w:val="0025553B"/>
    <w:rsid w:val="00262981"/>
    <w:rsid w:val="002C600D"/>
    <w:rsid w:val="002C6937"/>
    <w:rsid w:val="002F08BB"/>
    <w:rsid w:val="00335CEE"/>
    <w:rsid w:val="0035131A"/>
    <w:rsid w:val="00370A00"/>
    <w:rsid w:val="00381194"/>
    <w:rsid w:val="00386B25"/>
    <w:rsid w:val="00387495"/>
    <w:rsid w:val="0039104F"/>
    <w:rsid w:val="003E2D3D"/>
    <w:rsid w:val="0044424C"/>
    <w:rsid w:val="00447E69"/>
    <w:rsid w:val="0045152F"/>
    <w:rsid w:val="00453E44"/>
    <w:rsid w:val="00456457"/>
    <w:rsid w:val="004618FE"/>
    <w:rsid w:val="00480562"/>
    <w:rsid w:val="004E0ED7"/>
    <w:rsid w:val="00500B2A"/>
    <w:rsid w:val="00523429"/>
    <w:rsid w:val="005B7450"/>
    <w:rsid w:val="005C44E1"/>
    <w:rsid w:val="005C701E"/>
    <w:rsid w:val="005D1BEC"/>
    <w:rsid w:val="005D2C50"/>
    <w:rsid w:val="005E7BBD"/>
    <w:rsid w:val="005F082B"/>
    <w:rsid w:val="005F1F2B"/>
    <w:rsid w:val="00621072"/>
    <w:rsid w:val="006241AF"/>
    <w:rsid w:val="006275AC"/>
    <w:rsid w:val="00636F6B"/>
    <w:rsid w:val="00681ABF"/>
    <w:rsid w:val="0069368D"/>
    <w:rsid w:val="00694D86"/>
    <w:rsid w:val="006B7346"/>
    <w:rsid w:val="006C1683"/>
    <w:rsid w:val="006C5CE8"/>
    <w:rsid w:val="006D6CD9"/>
    <w:rsid w:val="006E28B2"/>
    <w:rsid w:val="006F41E1"/>
    <w:rsid w:val="0070052E"/>
    <w:rsid w:val="00704AA4"/>
    <w:rsid w:val="007102DE"/>
    <w:rsid w:val="00715CD8"/>
    <w:rsid w:val="00740406"/>
    <w:rsid w:val="00770761"/>
    <w:rsid w:val="0077190E"/>
    <w:rsid w:val="00791B1A"/>
    <w:rsid w:val="007B64F5"/>
    <w:rsid w:val="007E4ADA"/>
    <w:rsid w:val="00805EFD"/>
    <w:rsid w:val="00843B82"/>
    <w:rsid w:val="00844A9B"/>
    <w:rsid w:val="00851380"/>
    <w:rsid w:val="00892022"/>
    <w:rsid w:val="008978D2"/>
    <w:rsid w:val="008B1C81"/>
    <w:rsid w:val="008C0C9B"/>
    <w:rsid w:val="008E5A1D"/>
    <w:rsid w:val="008E6D1C"/>
    <w:rsid w:val="009114D2"/>
    <w:rsid w:val="00914ECA"/>
    <w:rsid w:val="00933FF2"/>
    <w:rsid w:val="00953B3B"/>
    <w:rsid w:val="00965920"/>
    <w:rsid w:val="00970941"/>
    <w:rsid w:val="0098417B"/>
    <w:rsid w:val="00986282"/>
    <w:rsid w:val="009A19E0"/>
    <w:rsid w:val="009E498D"/>
    <w:rsid w:val="00A16739"/>
    <w:rsid w:val="00A42CBB"/>
    <w:rsid w:val="00A43D1D"/>
    <w:rsid w:val="00A54DEA"/>
    <w:rsid w:val="00A816BA"/>
    <w:rsid w:val="00AB0B97"/>
    <w:rsid w:val="00AD1982"/>
    <w:rsid w:val="00AE5D2D"/>
    <w:rsid w:val="00B1128C"/>
    <w:rsid w:val="00B158C3"/>
    <w:rsid w:val="00B2333D"/>
    <w:rsid w:val="00B30EB1"/>
    <w:rsid w:val="00B34E08"/>
    <w:rsid w:val="00B6361A"/>
    <w:rsid w:val="00B74619"/>
    <w:rsid w:val="00B848D1"/>
    <w:rsid w:val="00B97417"/>
    <w:rsid w:val="00BD339C"/>
    <w:rsid w:val="00BF6C45"/>
    <w:rsid w:val="00C04677"/>
    <w:rsid w:val="00C17387"/>
    <w:rsid w:val="00C5355F"/>
    <w:rsid w:val="00C53828"/>
    <w:rsid w:val="00C64BDB"/>
    <w:rsid w:val="00C724A5"/>
    <w:rsid w:val="00C91884"/>
    <w:rsid w:val="00CA63DA"/>
    <w:rsid w:val="00CE0BFD"/>
    <w:rsid w:val="00D04256"/>
    <w:rsid w:val="00D077E0"/>
    <w:rsid w:val="00D67117"/>
    <w:rsid w:val="00D67B27"/>
    <w:rsid w:val="00D70671"/>
    <w:rsid w:val="00DB2304"/>
    <w:rsid w:val="00DE0F70"/>
    <w:rsid w:val="00DE1DC2"/>
    <w:rsid w:val="00DE78CC"/>
    <w:rsid w:val="00E041F2"/>
    <w:rsid w:val="00E21E9D"/>
    <w:rsid w:val="00E964AE"/>
    <w:rsid w:val="00EB0964"/>
    <w:rsid w:val="00EC7759"/>
    <w:rsid w:val="00F04C39"/>
    <w:rsid w:val="00F46D0A"/>
    <w:rsid w:val="00F52DDE"/>
    <w:rsid w:val="00F54B48"/>
    <w:rsid w:val="00F61432"/>
    <w:rsid w:val="00F81BFF"/>
    <w:rsid w:val="00F8405E"/>
    <w:rsid w:val="00FC36B2"/>
    <w:rsid w:val="00FC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C781A"/>
  <w15:docId w15:val="{2D34BD6E-C1EC-4E24-BE93-0704A1C3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387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38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17387"/>
    <w:pPr>
      <w:spacing w:before="100" w:beforeAutospacing="1" w:after="100" w:afterAutospacing="1"/>
    </w:pPr>
    <w:rPr>
      <w:rFonts w:eastAsia="Times New Roman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5AC"/>
    <w:rPr>
      <w:rFonts w:ascii="Segoe UI" w:eastAsia="MS Mincho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7B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B27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67B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B27"/>
    <w:rPr>
      <w:rFonts w:ascii="Times New Roman" w:eastAsia="MS Mincho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D114F93D154F0C9E93B71C43B9E9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504</Nr_x002e__x0020_akti>
    <Data_x0020_e_x0020_Krijimit xmlns="0e656187-b300-4fb0-8bf4-3a50f872073c">2019-07-18T12:53:21Z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2019-07-17T22:00:00Z</Date_x0020_protokolli>
    <Titulli xmlns="0e656187-b300-4fb0-8bf4-3a50f872073c">Për shpronësimin, për interes publik, të pronarëve të pasurive të paluajtshme, pronë private, që preken nga realizimi i projektit “Rikualifikimi urban i qendrës së qytetit Bilisht”, në Bashkinë Devoll</Titulli>
    <Modifikuesi xmlns="0e656187-b300-4fb0-8bf4-3a50f872073c">ermira.bukaci</Modifikuesi>
    <Nr_x002e__x0020_prot_x0020_QBZ xmlns="0e656187-b300-4fb0-8bf4-3a50f872073c">1088</Nr_x002e__x0020_prot_x0020_QBZ>
    <Data_x0020_e_x0020_Modifikimit xmlns="0e656187-b300-4fb0-8bf4-3a50f872073c">2019-07-18T13:42:34Z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3620/1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D114F93D154F0C9E93B71C43B9E9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96E60-8485-4135-AC15-C53D6D4B1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9235D68-6016-4E40-BA71-53040DDA72AE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72E530F-2293-49C0-BFBF-BAA7ED0877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86C224-7886-4C7C-A22F-F6EF80B7B2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597305-1D1E-4AC3-AADD-606338071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8FEBAF-FBB0-4D5A-AE4A-CD9057750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“Rikualifikimi urban i qendrës së qytetit Bilisht”, në Bashkinë Devoll</vt:lpstr>
    </vt:vector>
  </TitlesOfParts>
  <Company>Microsoft</Company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“Rikualifikimi urban i qendrës së qytetit Bilisht”, në Bashkinë Devoll</dc:title>
  <dc:creator>Ana Vocaj</dc:creator>
  <cp:lastModifiedBy>Fjora Cahani</cp:lastModifiedBy>
  <cp:revision>12</cp:revision>
  <cp:lastPrinted>2019-07-17T07:19:00Z</cp:lastPrinted>
  <dcterms:created xsi:type="dcterms:W3CDTF">2019-07-16T13:24:00Z</dcterms:created>
  <dcterms:modified xsi:type="dcterms:W3CDTF">2019-07-18T14:10:00Z</dcterms:modified>
</cp:coreProperties>
</file>