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B6A775" w14:textId="14723DAF" w:rsidR="00AC6C1E" w:rsidRPr="00D71492" w:rsidRDefault="00D71492" w:rsidP="00D71492">
      <w:pPr>
        <w:ind w:firstLine="295"/>
        <w:jc w:val="center"/>
        <w:rPr>
          <w:rFonts w:ascii="Garamond" w:hAnsi="Garamond"/>
          <w:b/>
          <w:szCs w:val="24"/>
        </w:rPr>
      </w:pPr>
      <w:r w:rsidRPr="00D71492">
        <w:rPr>
          <w:rFonts w:ascii="Garamond" w:hAnsi="Garamond"/>
          <w:b/>
          <w:szCs w:val="24"/>
        </w:rPr>
        <w:t>VENDI</w:t>
      </w:r>
      <w:r w:rsidR="00AC6C1E" w:rsidRPr="00D71492">
        <w:rPr>
          <w:rFonts w:ascii="Garamond" w:hAnsi="Garamond"/>
          <w:b/>
          <w:szCs w:val="24"/>
        </w:rPr>
        <w:t>M</w:t>
      </w:r>
    </w:p>
    <w:p w14:paraId="20B6A778" w14:textId="77777777" w:rsidR="00AC6C1E" w:rsidRPr="00D71492" w:rsidRDefault="00AC6C1E" w:rsidP="00D71492">
      <w:pPr>
        <w:ind w:firstLine="295"/>
        <w:jc w:val="center"/>
        <w:rPr>
          <w:rFonts w:ascii="Garamond" w:hAnsi="Garamond"/>
          <w:b/>
          <w:szCs w:val="24"/>
        </w:rPr>
      </w:pPr>
      <w:r w:rsidRPr="00D71492">
        <w:rPr>
          <w:rFonts w:ascii="Garamond" w:hAnsi="Garamond"/>
          <w:b/>
          <w:szCs w:val="24"/>
        </w:rPr>
        <w:t>Nr.</w:t>
      </w:r>
      <w:r w:rsidR="00F07F84" w:rsidRPr="00D71492">
        <w:rPr>
          <w:rFonts w:ascii="Garamond" w:hAnsi="Garamond"/>
          <w:b/>
          <w:szCs w:val="24"/>
        </w:rPr>
        <w:t xml:space="preserve"> 543</w:t>
      </w:r>
      <w:r w:rsidRPr="00D71492">
        <w:rPr>
          <w:rFonts w:ascii="Garamond" w:hAnsi="Garamond"/>
          <w:b/>
          <w:szCs w:val="24"/>
        </w:rPr>
        <w:t>, datë</w:t>
      </w:r>
      <w:r w:rsidR="009F667B" w:rsidRPr="00D71492">
        <w:rPr>
          <w:rFonts w:ascii="Garamond" w:hAnsi="Garamond"/>
          <w:b/>
          <w:szCs w:val="24"/>
        </w:rPr>
        <w:t xml:space="preserve"> </w:t>
      </w:r>
      <w:r w:rsidR="00F07F84" w:rsidRPr="00D71492">
        <w:rPr>
          <w:rFonts w:ascii="Garamond" w:hAnsi="Garamond"/>
          <w:b/>
          <w:szCs w:val="24"/>
        </w:rPr>
        <w:t>17.7.2019</w:t>
      </w:r>
    </w:p>
    <w:p w14:paraId="20B6A77A" w14:textId="77777777" w:rsidR="00AC6C1E" w:rsidRPr="00D71492" w:rsidRDefault="00AC6C1E" w:rsidP="00D71492">
      <w:pPr>
        <w:ind w:firstLine="295"/>
        <w:jc w:val="center"/>
        <w:rPr>
          <w:rFonts w:ascii="Garamond" w:hAnsi="Garamond"/>
          <w:b/>
          <w:szCs w:val="24"/>
        </w:rPr>
      </w:pPr>
    </w:p>
    <w:p w14:paraId="20B6A77D" w14:textId="2E86468B" w:rsidR="00702D48" w:rsidRPr="00D71492" w:rsidRDefault="00D71492" w:rsidP="00D71492">
      <w:pPr>
        <w:ind w:firstLine="295"/>
        <w:jc w:val="center"/>
        <w:rPr>
          <w:rFonts w:ascii="Garamond" w:hAnsi="Garamond"/>
          <w:b/>
          <w:szCs w:val="24"/>
        </w:rPr>
      </w:pPr>
      <w:r w:rsidRPr="00D71492">
        <w:rPr>
          <w:rFonts w:ascii="Garamond" w:hAnsi="Garamond"/>
          <w:b/>
          <w:szCs w:val="24"/>
        </w:rPr>
        <w:t>PËR</w:t>
      </w:r>
      <w:r w:rsidR="00232975">
        <w:rPr>
          <w:rFonts w:ascii="Garamond" w:hAnsi="Garamond"/>
          <w:b/>
          <w:szCs w:val="24"/>
        </w:rPr>
        <w:t xml:space="preserve"> </w:t>
      </w:r>
      <w:r w:rsidR="00702D48" w:rsidRPr="00D71492">
        <w:rPr>
          <w:rFonts w:ascii="Garamond" w:hAnsi="Garamond"/>
          <w:b/>
          <w:szCs w:val="24"/>
        </w:rPr>
        <w:t>KALIMIN NË PRONËSI TË BASHKISË TIRANË TË PASURISË NR.</w:t>
      </w:r>
      <w:r w:rsidR="00232975">
        <w:rPr>
          <w:rFonts w:ascii="Garamond" w:hAnsi="Garamond"/>
          <w:b/>
          <w:szCs w:val="24"/>
        </w:rPr>
        <w:t xml:space="preserve"> </w:t>
      </w:r>
      <w:r w:rsidR="00702D48" w:rsidRPr="00D71492">
        <w:rPr>
          <w:rFonts w:ascii="Garamond" w:hAnsi="Garamond"/>
          <w:b/>
          <w:szCs w:val="24"/>
        </w:rPr>
        <w:t>1/644, ZONA KADASTRALE NR.</w:t>
      </w:r>
      <w:r w:rsidR="00232975">
        <w:rPr>
          <w:rFonts w:ascii="Garamond" w:hAnsi="Garamond"/>
          <w:b/>
          <w:szCs w:val="24"/>
        </w:rPr>
        <w:t xml:space="preserve"> </w:t>
      </w:r>
      <w:r w:rsidR="00702D48" w:rsidRPr="00D71492">
        <w:rPr>
          <w:rFonts w:ascii="Garamond" w:hAnsi="Garamond"/>
          <w:b/>
          <w:szCs w:val="24"/>
        </w:rPr>
        <w:t>8210, TIRANË,</w:t>
      </w:r>
      <w:r w:rsidR="00232975">
        <w:rPr>
          <w:rFonts w:ascii="Garamond" w:hAnsi="Garamond"/>
          <w:b/>
          <w:szCs w:val="24"/>
        </w:rPr>
        <w:t xml:space="preserve"> </w:t>
      </w:r>
      <w:r w:rsidR="00702D48" w:rsidRPr="00D71492">
        <w:rPr>
          <w:rFonts w:ascii="Garamond" w:hAnsi="Garamond"/>
          <w:b/>
          <w:szCs w:val="24"/>
        </w:rPr>
        <w:t>NË ADMINISTRIM TË MINISTRISË SË DREJTËSISË DHE KALIMIN NË PËRGJEGJËSI ADMINISTRIMI, NGA BASHKIA TIRANË TE MINISTRIA E DREJTËSISË, TË PASURISË NR.</w:t>
      </w:r>
      <w:r w:rsidR="00232975">
        <w:rPr>
          <w:rFonts w:ascii="Garamond" w:hAnsi="Garamond"/>
          <w:b/>
          <w:szCs w:val="24"/>
        </w:rPr>
        <w:t xml:space="preserve"> </w:t>
      </w:r>
      <w:r w:rsidR="00702D48" w:rsidRPr="00D71492">
        <w:rPr>
          <w:rFonts w:ascii="Garamond" w:hAnsi="Garamond"/>
          <w:b/>
          <w:szCs w:val="24"/>
        </w:rPr>
        <w:t>5/626, ZONA KADASTRALE NR.</w:t>
      </w:r>
      <w:r w:rsidR="00232975">
        <w:rPr>
          <w:rFonts w:ascii="Garamond" w:hAnsi="Garamond"/>
          <w:b/>
          <w:szCs w:val="24"/>
        </w:rPr>
        <w:t xml:space="preserve"> </w:t>
      </w:r>
      <w:r w:rsidR="00702D48" w:rsidRPr="00D71492">
        <w:rPr>
          <w:rFonts w:ascii="Garamond" w:hAnsi="Garamond"/>
          <w:b/>
          <w:szCs w:val="24"/>
        </w:rPr>
        <w:t>8160, TIRANË, SI DHE PËR DISA NDRYSHIME NË VENDIMET E KËSHILLIT TË MINISTRAVE NR.</w:t>
      </w:r>
      <w:r w:rsidR="00232975">
        <w:rPr>
          <w:rFonts w:ascii="Garamond" w:hAnsi="Garamond"/>
          <w:b/>
          <w:szCs w:val="24"/>
        </w:rPr>
        <w:t xml:space="preserve"> </w:t>
      </w:r>
      <w:r w:rsidR="00702D48" w:rsidRPr="00D71492">
        <w:rPr>
          <w:rFonts w:ascii="Garamond" w:hAnsi="Garamond"/>
          <w:b/>
          <w:szCs w:val="24"/>
        </w:rPr>
        <w:t>670, DATË 7.8.2013, DHE NR.</w:t>
      </w:r>
      <w:r w:rsidR="00232975">
        <w:rPr>
          <w:rFonts w:ascii="Garamond" w:hAnsi="Garamond"/>
          <w:b/>
          <w:szCs w:val="24"/>
        </w:rPr>
        <w:t xml:space="preserve"> </w:t>
      </w:r>
      <w:r w:rsidR="00702D48" w:rsidRPr="00D71492">
        <w:rPr>
          <w:rFonts w:ascii="Garamond" w:hAnsi="Garamond"/>
          <w:b/>
          <w:szCs w:val="24"/>
        </w:rPr>
        <w:t>219, DATË 21.3.2017,</w:t>
      </w:r>
      <w:r w:rsidR="00232975">
        <w:rPr>
          <w:rFonts w:ascii="Garamond" w:hAnsi="Garamond"/>
          <w:b/>
          <w:szCs w:val="24"/>
        </w:rPr>
        <w:t xml:space="preserve"> </w:t>
      </w:r>
      <w:r w:rsidR="00702D48" w:rsidRPr="00D71492">
        <w:rPr>
          <w:rFonts w:ascii="Garamond" w:hAnsi="Garamond"/>
          <w:b/>
          <w:szCs w:val="24"/>
        </w:rPr>
        <w:t>TË NDRYSHUAR</w:t>
      </w:r>
    </w:p>
    <w:p w14:paraId="20B6A77E" w14:textId="77777777" w:rsidR="00702D48" w:rsidRPr="00D71492" w:rsidRDefault="00702D48" w:rsidP="00D71492">
      <w:pPr>
        <w:ind w:firstLine="295"/>
        <w:jc w:val="both"/>
        <w:rPr>
          <w:rFonts w:ascii="Garamond" w:hAnsi="Garamond"/>
          <w:szCs w:val="24"/>
        </w:rPr>
      </w:pPr>
    </w:p>
    <w:p w14:paraId="20B6A77F" w14:textId="4EBD0FC6" w:rsidR="00702D48" w:rsidRPr="00D71492" w:rsidRDefault="00702D48" w:rsidP="00D71492">
      <w:pPr>
        <w:ind w:firstLine="295"/>
        <w:jc w:val="both"/>
        <w:rPr>
          <w:rFonts w:ascii="Garamond" w:hAnsi="Garamond"/>
          <w:szCs w:val="24"/>
        </w:rPr>
      </w:pPr>
      <w:r w:rsidRPr="00D71492">
        <w:rPr>
          <w:rFonts w:ascii="Garamond" w:hAnsi="Garamond"/>
          <w:szCs w:val="24"/>
        </w:rPr>
        <w:t>Në mbështetje të nenit 100 të Kushtetutës, të neneve 13 e 15, të ligjit nr.</w:t>
      </w:r>
      <w:r w:rsidR="00232975">
        <w:rPr>
          <w:rFonts w:ascii="Garamond" w:hAnsi="Garamond"/>
          <w:szCs w:val="24"/>
        </w:rPr>
        <w:t xml:space="preserve"> 8743, datë 22.2.2001</w:t>
      </w:r>
      <w:r w:rsidRPr="00D71492">
        <w:rPr>
          <w:rFonts w:ascii="Garamond" w:hAnsi="Garamond"/>
          <w:szCs w:val="24"/>
        </w:rPr>
        <w:t xml:space="preserve"> “Për pronat e paluajtshme të shtetit”, të ndryshuar, të neneve 3, 5, 8 e 17, të ligjit nr.</w:t>
      </w:r>
      <w:r w:rsidR="00232975">
        <w:rPr>
          <w:rFonts w:ascii="Garamond" w:hAnsi="Garamond"/>
          <w:szCs w:val="24"/>
        </w:rPr>
        <w:t xml:space="preserve"> 8744, datë 22.2.2001</w:t>
      </w:r>
      <w:r w:rsidRPr="00D71492">
        <w:rPr>
          <w:rFonts w:ascii="Garamond" w:hAnsi="Garamond"/>
          <w:szCs w:val="24"/>
        </w:rPr>
        <w:t xml:space="preserve"> “Për transferimin e pronave të paluajtshme publike të shtetit në njësitë e qeverisjes vendore”, të ndryshuar, me propozimin e ministrit të Drejtësisë, Këshilli i Ministrave</w:t>
      </w:r>
    </w:p>
    <w:p w14:paraId="20B6A780" w14:textId="77777777" w:rsidR="00702D48" w:rsidRPr="00D71492" w:rsidRDefault="00702D48" w:rsidP="00D71492">
      <w:pPr>
        <w:ind w:firstLine="295"/>
        <w:jc w:val="both"/>
        <w:rPr>
          <w:rFonts w:ascii="Garamond" w:hAnsi="Garamond"/>
          <w:szCs w:val="24"/>
        </w:rPr>
      </w:pPr>
    </w:p>
    <w:p w14:paraId="20B6A781" w14:textId="631FB960" w:rsidR="00702D48" w:rsidRPr="00D71492" w:rsidRDefault="00D71492" w:rsidP="00D71492">
      <w:pPr>
        <w:ind w:firstLine="295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VENDOS</w:t>
      </w:r>
      <w:r w:rsidR="00702D48" w:rsidRPr="00D71492">
        <w:rPr>
          <w:rFonts w:ascii="Garamond" w:hAnsi="Garamond"/>
          <w:szCs w:val="24"/>
        </w:rPr>
        <w:t>I:</w:t>
      </w:r>
    </w:p>
    <w:p w14:paraId="20B6A782" w14:textId="77777777" w:rsidR="00702D48" w:rsidRPr="00D71492" w:rsidRDefault="00702D48" w:rsidP="00D71492">
      <w:pPr>
        <w:ind w:firstLine="295"/>
        <w:jc w:val="both"/>
        <w:rPr>
          <w:rFonts w:ascii="Garamond" w:hAnsi="Garamond"/>
          <w:szCs w:val="24"/>
        </w:rPr>
      </w:pPr>
    </w:p>
    <w:p w14:paraId="20B6A783" w14:textId="4613020F" w:rsidR="00702D48" w:rsidRPr="00D71492" w:rsidRDefault="00C760C9" w:rsidP="00D71492">
      <w:pPr>
        <w:ind w:firstLine="295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702D48" w:rsidRPr="00D71492">
        <w:rPr>
          <w:rFonts w:ascii="Garamond" w:hAnsi="Garamond"/>
          <w:szCs w:val="24"/>
        </w:rPr>
        <w:t>Kalimin në pronësi të Bashkisë Tiranë të pasurisë nr.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1/644, zona kadastrale 8210, në administrim të Ministrisë së Drejtësisë, me emërtimin “truall”, me sipërfaqe 7,564 m</w:t>
      </w:r>
      <w:r w:rsidR="00702D48" w:rsidRPr="00232975">
        <w:rPr>
          <w:rFonts w:ascii="Garamond" w:hAnsi="Garamond"/>
          <w:szCs w:val="24"/>
          <w:vertAlign w:val="superscript"/>
        </w:rPr>
        <w:t>2</w:t>
      </w:r>
      <w:r w:rsidR="00702D48" w:rsidRPr="00D71492">
        <w:rPr>
          <w:rFonts w:ascii="Garamond" w:hAnsi="Garamond"/>
          <w:szCs w:val="24"/>
        </w:rPr>
        <w:t xml:space="preserve"> dhe vendndodhje në rrugën “Beniamin Kruta”, Tiranë, sipas të dhënave të kartelës së pasurisë që i bashkëlidhet këtij vendimi. </w:t>
      </w:r>
    </w:p>
    <w:p w14:paraId="20B6A785" w14:textId="6242DF33" w:rsidR="00702D48" w:rsidRPr="00D71492" w:rsidRDefault="00C760C9" w:rsidP="00D71492">
      <w:pPr>
        <w:ind w:firstLine="295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702D48" w:rsidRPr="00D71492">
        <w:rPr>
          <w:rFonts w:ascii="Garamond" w:hAnsi="Garamond"/>
          <w:szCs w:val="24"/>
        </w:rPr>
        <w:t>Kalimin në përgjegjësi administrimi të Ministrisë së Drejtësisë, për Dhomën e Avokatisë së Shqipërisë, për ta përdorur për ndërtimin e Shkollës Kombëtare të Avokatisë dhe revokimin e së drejtës së pronësisë Bashkisë Tiranë, për sipërfaqen prej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4 900 m</w:t>
      </w:r>
      <w:r w:rsidR="00702D48" w:rsidRPr="00232975">
        <w:rPr>
          <w:rFonts w:ascii="Garamond" w:hAnsi="Garamond"/>
          <w:szCs w:val="24"/>
          <w:vertAlign w:val="superscript"/>
        </w:rPr>
        <w:t>2</w:t>
      </w:r>
      <w:r w:rsidR="00702D48" w:rsidRPr="00D71492">
        <w:rPr>
          <w:rFonts w:ascii="Garamond" w:hAnsi="Garamond"/>
          <w:szCs w:val="24"/>
        </w:rPr>
        <w:t>, pjesë e pasurisë nr.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5/626, në zonën kadastrale 8160, me emërtimin “truall”, me vendndodhje në Qytetin Studenti, Tiranë, sipas planvendosjes që i bashkëlidhet këtij vendimi dhe është pjesë përbërëse e tij.</w:t>
      </w:r>
    </w:p>
    <w:p w14:paraId="20B6A787" w14:textId="1E96B99F" w:rsidR="00702D48" w:rsidRPr="00D71492" w:rsidRDefault="00C760C9" w:rsidP="00D71492">
      <w:pPr>
        <w:ind w:firstLine="295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3. </w:t>
      </w:r>
      <w:r w:rsidR="00702D48" w:rsidRPr="00D71492">
        <w:rPr>
          <w:rFonts w:ascii="Garamond" w:hAnsi="Garamond"/>
          <w:szCs w:val="24"/>
        </w:rPr>
        <w:t>Pasuria e përcaktuar në pikën 1, të këtij vendimi, i shtohet listës përfundimtare të pjesshme të pronave të paluajtshme publike shtetërore, miratuar me vendimin nr.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219, datë 21.3.2017, të Këshillit të Ministrave, “Për miratimin e listës përfundimtare të pjesshme (pjesa e parë</w:t>
      </w:r>
      <w:r w:rsidR="00232975">
        <w:rPr>
          <w:rFonts w:ascii="Garamond" w:hAnsi="Garamond"/>
          <w:szCs w:val="24"/>
        </w:rPr>
        <w:t xml:space="preserve"> + </w:t>
      </w:r>
      <w:r w:rsidR="00702D48" w:rsidRPr="00D71492">
        <w:rPr>
          <w:rFonts w:ascii="Garamond" w:hAnsi="Garamond"/>
          <w:szCs w:val="24"/>
        </w:rPr>
        <w:t xml:space="preserve">pjesa e dytë), të pronave të paluajtshme publike shtetërore, që transferohen në pronësi ose në përdorim të njësisë administrative Tiranë, </w:t>
      </w:r>
      <w:r w:rsidR="00232975">
        <w:rPr>
          <w:rFonts w:ascii="Garamond" w:hAnsi="Garamond"/>
          <w:szCs w:val="24"/>
        </w:rPr>
        <w:t>B</w:t>
      </w:r>
      <w:r w:rsidR="00702D48" w:rsidRPr="00D71492">
        <w:rPr>
          <w:rFonts w:ascii="Garamond" w:hAnsi="Garamond"/>
          <w:szCs w:val="24"/>
        </w:rPr>
        <w:t>ash</w:t>
      </w:r>
      <w:bookmarkStart w:id="0" w:name="_GoBack"/>
      <w:bookmarkEnd w:id="0"/>
      <w:r w:rsidR="00702D48" w:rsidRPr="00D71492">
        <w:rPr>
          <w:rFonts w:ascii="Garamond" w:hAnsi="Garamond"/>
          <w:szCs w:val="24"/>
        </w:rPr>
        <w:t xml:space="preserve">kia Tiranë, të </w:t>
      </w:r>
      <w:r w:rsidR="00232975">
        <w:rPr>
          <w:rFonts w:ascii="Garamond" w:hAnsi="Garamond"/>
          <w:szCs w:val="24"/>
        </w:rPr>
        <w:t>q</w:t>
      </w:r>
      <w:r w:rsidR="00702D48" w:rsidRPr="00D71492">
        <w:rPr>
          <w:rFonts w:ascii="Garamond" w:hAnsi="Garamond"/>
          <w:szCs w:val="24"/>
        </w:rPr>
        <w:t>arkut të Tiranës”, të ndryshuar.</w:t>
      </w:r>
    </w:p>
    <w:p w14:paraId="20B6A789" w14:textId="0EAE7C7F" w:rsidR="00702D48" w:rsidRPr="00D71492" w:rsidRDefault="00C760C9" w:rsidP="00D71492">
      <w:pPr>
        <w:ind w:firstLine="295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4. </w:t>
      </w:r>
      <w:r w:rsidR="00702D48" w:rsidRPr="00D71492">
        <w:rPr>
          <w:rFonts w:ascii="Garamond" w:hAnsi="Garamond"/>
          <w:szCs w:val="24"/>
        </w:rPr>
        <w:t>Në listën e inventarit të pronave të paluajtshme shtetërore, që i bashkëlidhet vendimit nr.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219, datë 21.3.2017, të Këshillit të Ministrave, “Për miratimin e listës përfundimtare të pjesshme (pjesa e parë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+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 xml:space="preserve">pjesa e dytë), të pronave të paluajtshme publike shtetërore, që transferohen në pronësi ose në përdorim të njësisë administrative Tiranë, Bashkia Tiranë, të </w:t>
      </w:r>
      <w:r w:rsidR="00232975">
        <w:rPr>
          <w:rFonts w:ascii="Garamond" w:hAnsi="Garamond"/>
          <w:szCs w:val="24"/>
        </w:rPr>
        <w:t>q</w:t>
      </w:r>
      <w:r w:rsidR="00702D48" w:rsidRPr="00D71492">
        <w:rPr>
          <w:rFonts w:ascii="Garamond" w:hAnsi="Garamond"/>
          <w:szCs w:val="24"/>
        </w:rPr>
        <w:t>arkut të Tiranës”, hiqet sipërfaqja prej 4 900 m</w:t>
      </w:r>
      <w:r w:rsidR="00702D48" w:rsidRPr="00232975">
        <w:rPr>
          <w:rFonts w:ascii="Garamond" w:hAnsi="Garamond"/>
          <w:szCs w:val="24"/>
          <w:vertAlign w:val="superscript"/>
        </w:rPr>
        <w:t>2</w:t>
      </w:r>
      <w:r w:rsidR="00702D48" w:rsidRPr="00D71492">
        <w:rPr>
          <w:rFonts w:ascii="Garamond" w:hAnsi="Garamond"/>
          <w:szCs w:val="24"/>
        </w:rPr>
        <w:t xml:space="preserve"> pjesë e pasurisë me nr.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5/626, zona kadastrale 8160, me emërtimin “truall”, me vendndodhje në Qytetin Studenti, Tiranë.</w:t>
      </w:r>
    </w:p>
    <w:p w14:paraId="20B6A78B" w14:textId="2FB2A5B0" w:rsidR="00702D48" w:rsidRPr="00D71492" w:rsidRDefault="00C760C9" w:rsidP="00D71492">
      <w:pPr>
        <w:ind w:firstLine="295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5. </w:t>
      </w:r>
      <w:r w:rsidR="00702D48" w:rsidRPr="00D71492">
        <w:rPr>
          <w:rFonts w:ascii="Garamond" w:hAnsi="Garamond"/>
          <w:szCs w:val="24"/>
        </w:rPr>
        <w:t>Në titullin dhe përmbajtjen e vendimit nr.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670, datë 7.8.2013, të Këshillit të Ministrave, fjalët</w:t>
      </w:r>
      <w:r w:rsidR="00232975">
        <w:rPr>
          <w:rFonts w:ascii="Garamond" w:hAnsi="Garamond"/>
          <w:szCs w:val="24"/>
        </w:rPr>
        <w:t>:</w:t>
      </w:r>
      <w:r w:rsidR="00702D48" w:rsidRPr="00D71492">
        <w:rPr>
          <w:rFonts w:ascii="Garamond" w:hAnsi="Garamond"/>
          <w:szCs w:val="24"/>
        </w:rPr>
        <w:t xml:space="preserve"> “... për Dhomën Kombëtare të Avokatisë ...”, “... dhe Dhomën Kombëtare të Avokatisë ...” dhe “... për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ta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përdorur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për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ndërtimin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e Shkollës</w:t>
      </w:r>
      <w:r w:rsidR="00232975">
        <w:rPr>
          <w:rFonts w:ascii="Garamond" w:hAnsi="Garamond"/>
          <w:szCs w:val="24"/>
        </w:rPr>
        <w:t xml:space="preserve"> </w:t>
      </w:r>
      <w:r w:rsidR="00702D48" w:rsidRPr="00D71492">
        <w:rPr>
          <w:rFonts w:ascii="Garamond" w:hAnsi="Garamond"/>
          <w:szCs w:val="24"/>
        </w:rPr>
        <w:t>Kombëtare të Avokatisë ...”</w:t>
      </w:r>
      <w:r w:rsidR="00232975">
        <w:rPr>
          <w:rFonts w:ascii="Garamond" w:hAnsi="Garamond"/>
          <w:szCs w:val="24"/>
        </w:rPr>
        <w:t>,</w:t>
      </w:r>
      <w:r w:rsidR="00702D48" w:rsidRPr="00D71492">
        <w:rPr>
          <w:rFonts w:ascii="Garamond" w:hAnsi="Garamond"/>
          <w:szCs w:val="24"/>
        </w:rPr>
        <w:t xml:space="preserve"> hiqen. </w:t>
      </w:r>
    </w:p>
    <w:p w14:paraId="20B6A78D" w14:textId="0AE075FA" w:rsidR="00702D48" w:rsidRPr="00D71492" w:rsidRDefault="00C760C9" w:rsidP="00D71492">
      <w:pPr>
        <w:ind w:firstLine="295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6. </w:t>
      </w:r>
      <w:r w:rsidR="00702D48" w:rsidRPr="00D71492">
        <w:rPr>
          <w:rFonts w:ascii="Garamond" w:hAnsi="Garamond"/>
          <w:szCs w:val="24"/>
        </w:rPr>
        <w:t>Agjencia Shtetërore e Kadastrës Tiranë, brenda 15 (pesëmbëdhjetë) ditëve nga hyrja në fuqi e këtij vendimi, kryen saktësimin e të dhënave hartografike, të numrave të pasurisë dhe të kufijve të pasurisë së paluajtshme që i kalon në përgjegjësi administrimi Ministrisë së Drejtësisë, sipas pikës 2, të këtij vendimi, për Dhomën e Avokatisë të Shqipërisë, dhe procedurat e regjistrimit të ndryshimit të përgjegjësisë së administrimit në regjistrin e pronave të paluajtshme.</w:t>
      </w:r>
    </w:p>
    <w:p w14:paraId="20B6A78F" w14:textId="601AA932" w:rsidR="00702D48" w:rsidRPr="00D71492" w:rsidRDefault="00C760C9" w:rsidP="00D71492">
      <w:pPr>
        <w:ind w:firstLine="295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7. </w:t>
      </w:r>
      <w:r w:rsidR="00702D48" w:rsidRPr="00D71492">
        <w:rPr>
          <w:rFonts w:ascii="Garamond" w:hAnsi="Garamond"/>
          <w:szCs w:val="24"/>
        </w:rPr>
        <w:t>Ministrisë së Drejtësisë dhe Dhomës së Avokatisë të Shqipërisë u ndalohet të ndryshojnë destinacionin e pronave të përcaktuara në këtë vendim, ta tjetërsojnë ose t’ua japin në përdorim të tretëve.</w:t>
      </w:r>
    </w:p>
    <w:p w14:paraId="20B6A791" w14:textId="79D9D7E6" w:rsidR="00702D48" w:rsidRPr="00D71492" w:rsidRDefault="00C760C9" w:rsidP="00D71492">
      <w:pPr>
        <w:ind w:firstLine="295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lastRenderedPageBreak/>
        <w:t xml:space="preserve">8. </w:t>
      </w:r>
      <w:r w:rsidR="00702D48" w:rsidRPr="00D71492">
        <w:rPr>
          <w:rFonts w:ascii="Garamond" w:hAnsi="Garamond"/>
          <w:szCs w:val="24"/>
        </w:rPr>
        <w:t xml:space="preserve">Ngarkohen Ministria e Drejtësisë, Bashkia Tiranë dhe Agjencia Shtetërore e Kadastrës (ASHK) për ndjekjen dhe zbatimin e këtij vendimi. </w:t>
      </w:r>
    </w:p>
    <w:p w14:paraId="20B6A793" w14:textId="19E69C2A" w:rsidR="00702D48" w:rsidRPr="00D71492" w:rsidRDefault="00702D48" w:rsidP="00D71492">
      <w:pPr>
        <w:ind w:firstLine="295"/>
        <w:jc w:val="both"/>
        <w:rPr>
          <w:rFonts w:ascii="Garamond" w:hAnsi="Garamond"/>
          <w:szCs w:val="24"/>
        </w:rPr>
      </w:pPr>
      <w:r w:rsidRPr="00D71492">
        <w:rPr>
          <w:rFonts w:ascii="Garamond" w:hAnsi="Garamond"/>
          <w:szCs w:val="24"/>
        </w:rPr>
        <w:t>Ky vendim hyn në</w:t>
      </w:r>
      <w:r w:rsidR="00C760C9">
        <w:rPr>
          <w:rFonts w:ascii="Garamond" w:hAnsi="Garamond"/>
          <w:szCs w:val="24"/>
        </w:rPr>
        <w:t xml:space="preserve"> fuqi menjëherë dhe botohet në Fletoren Zyrtare</w:t>
      </w:r>
      <w:r w:rsidRPr="00D71492">
        <w:rPr>
          <w:rFonts w:ascii="Garamond" w:hAnsi="Garamond"/>
          <w:szCs w:val="24"/>
        </w:rPr>
        <w:t>.</w:t>
      </w:r>
    </w:p>
    <w:p w14:paraId="20B6A794" w14:textId="77777777" w:rsidR="00AC6C1E" w:rsidRPr="00D71492" w:rsidRDefault="00AC6C1E" w:rsidP="00D71492">
      <w:pPr>
        <w:ind w:firstLine="295"/>
        <w:jc w:val="both"/>
        <w:rPr>
          <w:rFonts w:ascii="Garamond" w:hAnsi="Garamond"/>
          <w:szCs w:val="24"/>
        </w:rPr>
      </w:pPr>
    </w:p>
    <w:p w14:paraId="20B6A795" w14:textId="3D17646A" w:rsidR="00AC6C1E" w:rsidRPr="00D71492" w:rsidRDefault="00C760C9" w:rsidP="00C760C9">
      <w:pPr>
        <w:ind w:firstLine="295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KRYEMINIST</w:t>
      </w:r>
      <w:r w:rsidR="00232975">
        <w:rPr>
          <w:rFonts w:ascii="Garamond" w:hAnsi="Garamond"/>
          <w:szCs w:val="24"/>
        </w:rPr>
        <w:t>Ë</w:t>
      </w:r>
      <w:r>
        <w:rPr>
          <w:rFonts w:ascii="Garamond" w:hAnsi="Garamond"/>
          <w:szCs w:val="24"/>
        </w:rPr>
        <w:t>R</w:t>
      </w:r>
    </w:p>
    <w:p w14:paraId="20B6A798" w14:textId="416C28E7" w:rsidR="00AC6C1E" w:rsidRDefault="00C760C9" w:rsidP="00C760C9">
      <w:pPr>
        <w:ind w:firstLine="295"/>
        <w:jc w:val="right"/>
        <w:rPr>
          <w:rFonts w:ascii="Garamond" w:hAnsi="Garamond"/>
          <w:b/>
          <w:szCs w:val="24"/>
        </w:rPr>
      </w:pPr>
      <w:r w:rsidRPr="00C760C9">
        <w:rPr>
          <w:rFonts w:ascii="Garamond" w:hAnsi="Garamond"/>
          <w:b/>
          <w:szCs w:val="24"/>
        </w:rPr>
        <w:t>Edi Rama</w:t>
      </w:r>
    </w:p>
    <w:p w14:paraId="1664A9A8" w14:textId="77777777" w:rsidR="00ED7996" w:rsidRPr="00C760C9" w:rsidRDefault="00ED7996" w:rsidP="00C760C9">
      <w:pPr>
        <w:ind w:firstLine="295"/>
        <w:jc w:val="right"/>
        <w:rPr>
          <w:rFonts w:ascii="Garamond" w:hAnsi="Garamond"/>
          <w:b/>
          <w:szCs w:val="24"/>
        </w:rPr>
      </w:pPr>
    </w:p>
    <w:p w14:paraId="20B6A799" w14:textId="0BBB38BF" w:rsidR="00010A2E" w:rsidRDefault="00ED7996" w:rsidP="00ED7996">
      <w:pPr>
        <w:ind w:firstLine="295"/>
        <w:jc w:val="center"/>
        <w:rPr>
          <w:rFonts w:ascii="Garamond" w:hAnsi="Garamond"/>
          <w:b/>
          <w:szCs w:val="24"/>
        </w:rPr>
      </w:pPr>
      <w:r>
        <w:rPr>
          <w:rFonts w:ascii="Garamond" w:hAnsi="Garamond"/>
          <w:b/>
          <w:noProof/>
          <w:szCs w:val="24"/>
          <w:lang w:eastAsia="sq-AL"/>
        </w:rPr>
        <w:drawing>
          <wp:inline distT="0" distB="0" distL="0" distR="0" wp14:anchorId="287CBB46" wp14:editId="57B7E6B3">
            <wp:extent cx="7269281" cy="5139224"/>
            <wp:effectExtent l="0" t="1905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i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78225" cy="514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C0779" w14:textId="71329C6A" w:rsidR="00195925" w:rsidRDefault="00195925" w:rsidP="00ED7996">
      <w:pPr>
        <w:ind w:firstLine="295"/>
        <w:jc w:val="center"/>
        <w:rPr>
          <w:rFonts w:ascii="Garamond" w:hAnsi="Garamond"/>
          <w:b/>
          <w:szCs w:val="24"/>
        </w:rPr>
      </w:pPr>
      <w:r>
        <w:rPr>
          <w:rFonts w:ascii="Garamond" w:hAnsi="Garamond"/>
          <w:b/>
          <w:noProof/>
          <w:szCs w:val="24"/>
          <w:lang w:eastAsia="sq-AL"/>
        </w:rPr>
        <w:lastRenderedPageBreak/>
        <w:drawing>
          <wp:inline distT="0" distB="0" distL="0" distR="0" wp14:anchorId="7C1BF455" wp14:editId="69E62A97">
            <wp:extent cx="5760085" cy="81470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1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Cs w:val="24"/>
          <w:lang w:eastAsia="sq-AL"/>
        </w:rPr>
        <w:lastRenderedPageBreak/>
        <w:drawing>
          <wp:inline distT="0" distB="0" distL="0" distR="0" wp14:anchorId="6D12CED9" wp14:editId="27A87EC1">
            <wp:extent cx="5760085" cy="81470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1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Cs w:val="24"/>
          <w:lang w:eastAsia="sq-AL"/>
        </w:rPr>
        <w:lastRenderedPageBreak/>
        <w:drawing>
          <wp:inline distT="0" distB="0" distL="0" distR="0" wp14:anchorId="3DA784E5" wp14:editId="35B38F69">
            <wp:extent cx="5760085" cy="81470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1_Page_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CB46" w14:textId="77777777" w:rsidR="00195925" w:rsidRDefault="00195925" w:rsidP="00ED7996">
      <w:pPr>
        <w:ind w:firstLine="295"/>
        <w:jc w:val="center"/>
        <w:rPr>
          <w:rFonts w:ascii="Garamond" w:hAnsi="Garamond"/>
          <w:b/>
          <w:szCs w:val="24"/>
        </w:rPr>
      </w:pPr>
    </w:p>
    <w:p w14:paraId="43271F7C" w14:textId="77777777" w:rsidR="00195925" w:rsidRDefault="00195925" w:rsidP="00ED7996">
      <w:pPr>
        <w:ind w:firstLine="295"/>
        <w:jc w:val="center"/>
        <w:rPr>
          <w:rFonts w:ascii="Garamond" w:hAnsi="Garamond"/>
          <w:b/>
          <w:szCs w:val="24"/>
        </w:rPr>
      </w:pPr>
    </w:p>
    <w:p w14:paraId="4EEFC24B" w14:textId="3DAC548C" w:rsidR="00195925" w:rsidRDefault="00195925" w:rsidP="00ED7996">
      <w:pPr>
        <w:ind w:firstLine="295"/>
        <w:jc w:val="center"/>
        <w:rPr>
          <w:rFonts w:ascii="Garamond" w:hAnsi="Garamond"/>
          <w:b/>
          <w:noProof/>
          <w:szCs w:val="24"/>
          <w:lang w:eastAsia="sq-AL"/>
        </w:rPr>
      </w:pPr>
      <w:r>
        <w:rPr>
          <w:rFonts w:ascii="Garamond" w:hAnsi="Garamond"/>
          <w:b/>
          <w:noProof/>
          <w:szCs w:val="24"/>
          <w:lang w:eastAsia="sq-AL"/>
        </w:rPr>
        <w:drawing>
          <wp:inline distT="0" distB="0" distL="0" distR="0" wp14:anchorId="72AB94AA" wp14:editId="35F3EEA2">
            <wp:extent cx="5760085" cy="81553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2_Page_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5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448E4" w14:textId="77777777" w:rsidR="00195925" w:rsidRDefault="00195925" w:rsidP="00ED7996">
      <w:pPr>
        <w:ind w:firstLine="295"/>
        <w:jc w:val="center"/>
        <w:rPr>
          <w:rFonts w:ascii="Garamond" w:hAnsi="Garamond"/>
          <w:b/>
          <w:noProof/>
          <w:szCs w:val="24"/>
          <w:lang w:eastAsia="sq-AL"/>
        </w:rPr>
      </w:pPr>
    </w:p>
    <w:p w14:paraId="4BDD17FD" w14:textId="77777777" w:rsidR="00195925" w:rsidRDefault="00195925" w:rsidP="00ED7996">
      <w:pPr>
        <w:ind w:firstLine="295"/>
        <w:jc w:val="center"/>
        <w:rPr>
          <w:rFonts w:ascii="Garamond" w:hAnsi="Garamond"/>
          <w:b/>
          <w:noProof/>
          <w:szCs w:val="24"/>
          <w:lang w:eastAsia="sq-AL"/>
        </w:rPr>
      </w:pPr>
    </w:p>
    <w:p w14:paraId="7BEE117C" w14:textId="2964553B" w:rsidR="00195925" w:rsidRDefault="00195925" w:rsidP="00ED7996">
      <w:pPr>
        <w:ind w:firstLine="295"/>
        <w:jc w:val="center"/>
        <w:rPr>
          <w:rFonts w:ascii="Garamond" w:hAnsi="Garamond"/>
          <w:b/>
          <w:szCs w:val="24"/>
        </w:rPr>
      </w:pPr>
      <w:r>
        <w:rPr>
          <w:rFonts w:ascii="Garamond" w:hAnsi="Garamond"/>
          <w:b/>
          <w:noProof/>
          <w:szCs w:val="24"/>
          <w:lang w:eastAsia="sq-AL"/>
        </w:rPr>
        <w:drawing>
          <wp:inline distT="0" distB="0" distL="0" distR="0" wp14:anchorId="2D2F0AE6" wp14:editId="32CAA181">
            <wp:extent cx="5760085" cy="81381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2_Page_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3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Cs w:val="24"/>
          <w:lang w:eastAsia="sq-AL"/>
        </w:rPr>
        <w:drawing>
          <wp:inline distT="0" distB="0" distL="0" distR="0" wp14:anchorId="09267E0C" wp14:editId="03EAABC0">
            <wp:extent cx="5593425" cy="7549287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 2_Page_3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6" t="6200" r="3817" b="5756"/>
                    <a:stretch/>
                  </pic:blipFill>
                  <pic:spPr bwMode="auto">
                    <a:xfrm>
                      <a:off x="0" y="0"/>
                      <a:ext cx="5606293" cy="7566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D60A76" w14:textId="77777777" w:rsidR="005459FD" w:rsidRDefault="005459FD" w:rsidP="00ED7996">
      <w:pPr>
        <w:ind w:firstLine="295"/>
        <w:jc w:val="center"/>
        <w:rPr>
          <w:rFonts w:ascii="Garamond" w:hAnsi="Garamond"/>
          <w:b/>
          <w:szCs w:val="24"/>
        </w:rPr>
      </w:pPr>
    </w:p>
    <w:p w14:paraId="165BF942" w14:textId="77777777" w:rsidR="005459FD" w:rsidRDefault="005459FD" w:rsidP="00ED7996">
      <w:pPr>
        <w:ind w:firstLine="295"/>
        <w:jc w:val="center"/>
        <w:rPr>
          <w:rFonts w:ascii="Garamond" w:hAnsi="Garamond"/>
          <w:b/>
          <w:szCs w:val="24"/>
        </w:rPr>
      </w:pPr>
    </w:p>
    <w:p w14:paraId="617608C7" w14:textId="77777777" w:rsidR="005459FD" w:rsidRDefault="005459FD" w:rsidP="00ED7996">
      <w:pPr>
        <w:ind w:firstLine="295"/>
        <w:jc w:val="center"/>
        <w:rPr>
          <w:rFonts w:ascii="Garamond" w:hAnsi="Garamond"/>
          <w:b/>
          <w:szCs w:val="24"/>
        </w:rPr>
      </w:pPr>
    </w:p>
    <w:p w14:paraId="083BB627" w14:textId="77777777" w:rsidR="005459FD" w:rsidRDefault="005459FD" w:rsidP="00ED7996">
      <w:pPr>
        <w:ind w:firstLine="295"/>
        <w:jc w:val="center"/>
        <w:rPr>
          <w:rFonts w:ascii="Garamond" w:hAnsi="Garamond"/>
          <w:b/>
          <w:szCs w:val="24"/>
        </w:rPr>
      </w:pPr>
    </w:p>
    <w:p w14:paraId="75C7B34E" w14:textId="77777777" w:rsidR="005459FD" w:rsidRDefault="005459FD" w:rsidP="00ED7996">
      <w:pPr>
        <w:ind w:firstLine="295"/>
        <w:jc w:val="center"/>
        <w:rPr>
          <w:rFonts w:ascii="Garamond" w:hAnsi="Garamond"/>
          <w:b/>
          <w:szCs w:val="24"/>
        </w:rPr>
      </w:pPr>
    </w:p>
    <w:p w14:paraId="0936BFEF" w14:textId="77777777" w:rsidR="005459FD" w:rsidRDefault="005459FD" w:rsidP="00ED7996">
      <w:pPr>
        <w:ind w:firstLine="295"/>
        <w:jc w:val="center"/>
        <w:rPr>
          <w:rFonts w:ascii="Garamond" w:hAnsi="Garamond"/>
          <w:b/>
          <w:szCs w:val="24"/>
        </w:rPr>
      </w:pPr>
    </w:p>
    <w:p w14:paraId="146DEC66" w14:textId="620A21E5" w:rsidR="005459FD" w:rsidRPr="00C760C9" w:rsidRDefault="005459FD" w:rsidP="00ED7996">
      <w:pPr>
        <w:ind w:firstLine="295"/>
        <w:jc w:val="center"/>
        <w:rPr>
          <w:rFonts w:ascii="Garamond" w:hAnsi="Garamond"/>
          <w:b/>
          <w:szCs w:val="24"/>
        </w:rPr>
      </w:pPr>
      <w:r>
        <w:rPr>
          <w:rFonts w:ascii="Garamond" w:hAnsi="Garamond"/>
          <w:b/>
          <w:noProof/>
          <w:szCs w:val="24"/>
          <w:lang w:eastAsia="sq-AL"/>
        </w:rPr>
        <w:drawing>
          <wp:inline distT="0" distB="0" distL="0" distR="0" wp14:anchorId="39C335E5" wp14:editId="7B7768ED">
            <wp:extent cx="5760085" cy="777684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prones-bashkia 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7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59FD" w:rsidRPr="00C760C9" w:rsidSect="00C760C9">
      <w:headerReference w:type="default" r:id="rId21"/>
      <w:footerReference w:type="default" r:id="rId22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4E745" w14:textId="77777777" w:rsidR="00232975" w:rsidRDefault="00232975" w:rsidP="009F667B">
      <w:r>
        <w:separator/>
      </w:r>
    </w:p>
  </w:endnote>
  <w:endnote w:type="continuationSeparator" w:id="0">
    <w:p w14:paraId="47F2937B" w14:textId="77777777" w:rsidR="00232975" w:rsidRDefault="00232975" w:rsidP="009F667B">
      <w:r>
        <w:continuationSeparator/>
      </w:r>
    </w:p>
  </w:endnote>
  <w:endnote w:type="continuationNotice" w:id="1">
    <w:p w14:paraId="5D9E8D0E" w14:textId="77777777" w:rsidR="00232975" w:rsidRDefault="002329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0363320"/>
      <w:docPartObj>
        <w:docPartGallery w:val="Page Numbers (Bottom of Page)"/>
        <w:docPartUnique/>
      </w:docPartObj>
    </w:sdtPr>
    <w:sdtContent>
      <w:p w14:paraId="20B6A7A5" w14:textId="77777777" w:rsidR="00232975" w:rsidRDefault="0023297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722">
          <w:rPr>
            <w:noProof/>
          </w:rPr>
          <w:t>2</w:t>
        </w:r>
        <w:r>
          <w:fldChar w:fldCharType="end"/>
        </w:r>
      </w:p>
    </w:sdtContent>
  </w:sdt>
  <w:p w14:paraId="20B6A7A6" w14:textId="77777777" w:rsidR="00232975" w:rsidRDefault="002329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39508" w14:textId="77777777" w:rsidR="00232975" w:rsidRDefault="00232975" w:rsidP="009F667B">
      <w:r>
        <w:separator/>
      </w:r>
    </w:p>
  </w:footnote>
  <w:footnote w:type="continuationSeparator" w:id="0">
    <w:p w14:paraId="6ECE7B42" w14:textId="77777777" w:rsidR="00232975" w:rsidRDefault="00232975" w:rsidP="009F667B">
      <w:r>
        <w:continuationSeparator/>
      </w:r>
    </w:p>
  </w:footnote>
  <w:footnote w:type="continuationNotice" w:id="1">
    <w:p w14:paraId="09FFAD5E" w14:textId="77777777" w:rsidR="00232975" w:rsidRDefault="0023297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86377" w14:textId="77777777" w:rsidR="00232975" w:rsidRDefault="002329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B6E03"/>
    <w:multiLevelType w:val="hybridMultilevel"/>
    <w:tmpl w:val="7D209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4E6"/>
    <w:rsid w:val="00010A2E"/>
    <w:rsid w:val="00092C8C"/>
    <w:rsid w:val="000E0ADE"/>
    <w:rsid w:val="00195925"/>
    <w:rsid w:val="00232975"/>
    <w:rsid w:val="002A45C1"/>
    <w:rsid w:val="002A712A"/>
    <w:rsid w:val="003462CF"/>
    <w:rsid w:val="00450238"/>
    <w:rsid w:val="004C26E5"/>
    <w:rsid w:val="005459FD"/>
    <w:rsid w:val="00580A78"/>
    <w:rsid w:val="00647A24"/>
    <w:rsid w:val="006954E6"/>
    <w:rsid w:val="00702D48"/>
    <w:rsid w:val="007E1E13"/>
    <w:rsid w:val="007F36DE"/>
    <w:rsid w:val="00816E09"/>
    <w:rsid w:val="0088065D"/>
    <w:rsid w:val="008C3A9A"/>
    <w:rsid w:val="008F2E06"/>
    <w:rsid w:val="00931E05"/>
    <w:rsid w:val="00966722"/>
    <w:rsid w:val="009F667B"/>
    <w:rsid w:val="00AC6C1E"/>
    <w:rsid w:val="00B653C9"/>
    <w:rsid w:val="00BE6A8A"/>
    <w:rsid w:val="00C760C9"/>
    <w:rsid w:val="00CD0E8C"/>
    <w:rsid w:val="00D53CEA"/>
    <w:rsid w:val="00D71492"/>
    <w:rsid w:val="00E5087A"/>
    <w:rsid w:val="00EC50FB"/>
    <w:rsid w:val="00ED34EC"/>
    <w:rsid w:val="00ED7996"/>
    <w:rsid w:val="00F05072"/>
    <w:rsid w:val="00F0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B6A772"/>
  <w15:docId w15:val="{6AA16A27-BE59-49A1-BD59-06470DA0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C1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locked/>
    <w:rsid w:val="00AC6C1E"/>
    <w:rPr>
      <w:sz w:val="24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AC6C1E"/>
    <w:pPr>
      <w:ind w:left="720"/>
    </w:pPr>
    <w:rPr>
      <w:rFonts w:asciiTheme="minorHAnsi" w:eastAsiaTheme="minorHAnsi" w:hAnsiTheme="minorHAnsi" w:cstheme="minorBidi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E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E09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F66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667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F66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67B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3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543</Nr_x002e__x0020_akti>
    <Data_x0020_e_x0020_Krijimit xmlns="0e656187-b300-4fb0-8bf4-3a50f872073c">2019-07-29T08:41:18Z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2019-07-28T22:00:00Z</Date_x0020_protokolli>
    <Titulli xmlns="0e656187-b300-4fb0-8bf4-3a50f872073c">Për kalimin në pronësi të Bashkisë Tiranë të pasurisë nr. 1/644, zona kadastrale nr. 8210, Tiranë, në administrim të Ministrisë së Drejtësisë dhe kalimin në përgjegjësi administrimi,nga  Bashkisë Tiranë te Ministria e Drejtësisë, të pasurisë nr. 5/626, zona kadastrale nr. 8160, Tiranë, si dhe për disa ndryshime në vendimet e Këshillit të Ministrave nr. 670, datë 7.8.2013, dhe nr. 219, datë 21.3.2017, të ndryshuar. ”, të ndryshuar</Titulli>
    <Modifikuesi xmlns="0e656187-b300-4fb0-8bf4-3a50f872073c">ermira.bukaci</Modifikuesi>
    <Nr_x002e__x0020_prot_x0020_QBZ xmlns="0e656187-b300-4fb0-8bf4-3a50f872073c">1151</Nr_x002e__x0020_prot_x0020_QBZ>
    <Data_x0020_e_x0020_Modifikimit xmlns="0e656187-b300-4fb0-8bf4-3a50f872073c">2019-07-29T09:56:16Z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3763/2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CA69F4AD814F53B56266B621934B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CA69F4AD814F53B56266B621934B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2E281-2666-42D7-8BF4-627AE73442FF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BAF438-8EA5-45D1-85F6-3AED9EFEB0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B7D26D-A6A0-48DF-8EAA-BC1FCA847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64849A-5C75-4E4C-9263-0AFFD8C731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0C8990-94CC-49B4-A060-A7992BFE53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A222B3-0D65-4DB2-B53C-5824013B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pronësi të Bashkisë Tiranë të pasurisë nr. 1/644, zona kadastrale nr. 8210, Tiranë, në administrim të Ministrisë së Drejtësisë dhe kalimin në përgjegjësi administrimi,nga Bashkisë Tiranë te Ministria e Drejtësisë, të pasurisë nr. 5/626, zon</vt:lpstr>
    </vt:vector>
  </TitlesOfParts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pronësi të Bashkisë Tiranë të pasurisë nr. 1/644, zona kadastrale nr. 8210, Tiranë, në administrim të Ministrisë së Drejtësisë dhe kalimin në përgjegjësi administrimi,nga Bashkisë Tiranë te Ministria e Drejtësisë, të pasurisë nr. 5/626, zona kadastrale nr. 8160, Tiranë, si dhe për disa ndryshime në vendimet e Këshillit të Ministrave nr. 670, datë 7.8.2013, dhe nr. 219, datë 21.3.2017, të ndryshuar. ”, të ndryshuar</dc:title>
  <dc:creator>Artan Syziu</dc:creator>
  <cp:lastModifiedBy>Fjora Cahani</cp:lastModifiedBy>
  <cp:revision>10</cp:revision>
  <cp:lastPrinted>2019-07-26T09:09:00Z</cp:lastPrinted>
  <dcterms:created xsi:type="dcterms:W3CDTF">2019-07-29T08:29:00Z</dcterms:created>
  <dcterms:modified xsi:type="dcterms:W3CDTF">2019-07-29T10:02:00Z</dcterms:modified>
</cp:coreProperties>
</file>