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DA4C8F" w14:textId="5DAD01CF" w:rsidR="008C2898" w:rsidRPr="00632DDA" w:rsidRDefault="00632DDA" w:rsidP="00632DDA">
      <w:pPr>
        <w:ind w:firstLine="284"/>
        <w:jc w:val="center"/>
        <w:rPr>
          <w:rFonts w:ascii="Garamond" w:eastAsia="Calibri" w:hAnsi="Garamond"/>
          <w:b/>
          <w:szCs w:val="24"/>
        </w:rPr>
      </w:pPr>
      <w:r w:rsidRPr="00632DDA">
        <w:rPr>
          <w:rFonts w:ascii="Garamond" w:eastAsia="Calibri" w:hAnsi="Garamond"/>
          <w:b/>
          <w:szCs w:val="24"/>
        </w:rPr>
        <w:t>VENDI</w:t>
      </w:r>
      <w:r w:rsidR="008C2898" w:rsidRPr="00632DDA">
        <w:rPr>
          <w:rFonts w:ascii="Garamond" w:eastAsia="Calibri" w:hAnsi="Garamond"/>
          <w:b/>
          <w:szCs w:val="24"/>
        </w:rPr>
        <w:t>M</w:t>
      </w:r>
    </w:p>
    <w:p w14:paraId="06DA4C93" w14:textId="05F37C6A" w:rsidR="008C2898" w:rsidRPr="00632DDA" w:rsidRDefault="00AC7361" w:rsidP="00632DDA">
      <w:pPr>
        <w:ind w:firstLine="284"/>
        <w:jc w:val="center"/>
        <w:rPr>
          <w:rFonts w:ascii="Garamond" w:eastAsia="Book Antiqua" w:hAnsi="Garamond"/>
          <w:b/>
          <w:szCs w:val="24"/>
        </w:rPr>
      </w:pPr>
      <w:r w:rsidRPr="00632DDA">
        <w:rPr>
          <w:rFonts w:ascii="Garamond" w:eastAsia="Calibri" w:hAnsi="Garamond"/>
          <w:b/>
          <w:szCs w:val="24"/>
        </w:rPr>
        <w:t>Nr.</w:t>
      </w:r>
      <w:r w:rsidR="009F7CF2">
        <w:rPr>
          <w:rFonts w:ascii="Garamond" w:eastAsia="Calibri" w:hAnsi="Garamond"/>
          <w:b/>
          <w:szCs w:val="24"/>
        </w:rPr>
        <w:t xml:space="preserve"> </w:t>
      </w:r>
      <w:r w:rsidRPr="00632DDA">
        <w:rPr>
          <w:rFonts w:ascii="Garamond" w:eastAsia="Calibri" w:hAnsi="Garamond"/>
          <w:b/>
          <w:szCs w:val="24"/>
        </w:rPr>
        <w:t>569</w:t>
      </w:r>
      <w:r w:rsidR="008C2898" w:rsidRPr="00632DDA">
        <w:rPr>
          <w:rFonts w:ascii="Garamond" w:eastAsia="Calibri" w:hAnsi="Garamond"/>
          <w:b/>
          <w:szCs w:val="24"/>
        </w:rPr>
        <w:t>, datë</w:t>
      </w:r>
      <w:r w:rsidRPr="00632DDA">
        <w:rPr>
          <w:rFonts w:ascii="Garamond" w:eastAsia="Calibri" w:hAnsi="Garamond"/>
          <w:b/>
          <w:szCs w:val="24"/>
        </w:rPr>
        <w:t xml:space="preserve"> 17.7</w:t>
      </w:r>
      <w:r w:rsidR="00BC007D">
        <w:rPr>
          <w:rFonts w:ascii="Garamond" w:eastAsia="Calibri" w:hAnsi="Garamond"/>
          <w:b/>
          <w:szCs w:val="24"/>
        </w:rPr>
        <w:t>.</w:t>
      </w:r>
      <w:bookmarkStart w:id="0" w:name="_GoBack"/>
      <w:bookmarkEnd w:id="0"/>
      <w:r w:rsidRPr="00632DDA">
        <w:rPr>
          <w:rFonts w:ascii="Garamond" w:eastAsia="Calibri" w:hAnsi="Garamond"/>
          <w:b/>
          <w:szCs w:val="24"/>
        </w:rPr>
        <w:t>2019</w:t>
      </w:r>
    </w:p>
    <w:p w14:paraId="06DA4C94" w14:textId="77777777" w:rsidR="008C2898" w:rsidRPr="00632DDA" w:rsidRDefault="008C2898" w:rsidP="00632DDA">
      <w:pPr>
        <w:ind w:firstLine="284"/>
        <w:jc w:val="center"/>
        <w:rPr>
          <w:rFonts w:ascii="Garamond" w:eastAsia="Calibri" w:hAnsi="Garamond"/>
          <w:b/>
          <w:szCs w:val="24"/>
        </w:rPr>
      </w:pPr>
    </w:p>
    <w:p w14:paraId="06DA4C99" w14:textId="5BD1DFB4" w:rsidR="008C2898" w:rsidRPr="00632DDA" w:rsidRDefault="008C2898" w:rsidP="00632DDA">
      <w:pPr>
        <w:ind w:firstLine="284"/>
        <w:jc w:val="center"/>
        <w:rPr>
          <w:rFonts w:ascii="Garamond" w:eastAsia="Calibri" w:hAnsi="Garamond"/>
          <w:b/>
          <w:szCs w:val="24"/>
        </w:rPr>
      </w:pPr>
      <w:r w:rsidRPr="00632DDA">
        <w:rPr>
          <w:rFonts w:ascii="Garamond" w:eastAsia="Calibri" w:hAnsi="Garamond"/>
          <w:b/>
          <w:szCs w:val="24"/>
        </w:rPr>
        <w:t>PËR</w:t>
      </w:r>
      <w:r w:rsidR="00632DDA" w:rsidRPr="00632DDA">
        <w:rPr>
          <w:rFonts w:ascii="Garamond" w:eastAsia="Calibri" w:hAnsi="Garamond"/>
          <w:b/>
          <w:szCs w:val="24"/>
        </w:rPr>
        <w:t xml:space="preserve"> </w:t>
      </w:r>
      <w:r w:rsidRPr="00632DDA">
        <w:rPr>
          <w:rFonts w:ascii="Garamond" w:eastAsia="Calibri" w:hAnsi="Garamond"/>
          <w:b/>
          <w:szCs w:val="24"/>
        </w:rPr>
        <w:t>MIRATIMIN E KOMPETENCAVE, MËNYRËN E ORGANIZIMIT</w:t>
      </w:r>
      <w:r w:rsidR="009F7CF2">
        <w:rPr>
          <w:rFonts w:ascii="Garamond" w:eastAsia="Calibri" w:hAnsi="Garamond"/>
          <w:b/>
          <w:szCs w:val="24"/>
        </w:rPr>
        <w:t xml:space="preserve"> </w:t>
      </w:r>
      <w:r w:rsidRPr="00632DDA">
        <w:rPr>
          <w:rFonts w:ascii="Garamond" w:eastAsia="Calibri" w:hAnsi="Garamond"/>
          <w:b/>
          <w:szCs w:val="24"/>
        </w:rPr>
        <w:t>DHE TË FUNKSIONIMIT TË AGJENCISË KOMBËTARE TË BREGDETIT</w:t>
      </w:r>
    </w:p>
    <w:p w14:paraId="06DA4C9A" w14:textId="77777777" w:rsidR="008C2898" w:rsidRPr="00632DDA" w:rsidRDefault="008C2898" w:rsidP="00632DDA">
      <w:pPr>
        <w:ind w:firstLine="284"/>
        <w:rPr>
          <w:rFonts w:ascii="Garamond" w:eastAsia="Calibri" w:hAnsi="Garamond"/>
          <w:szCs w:val="24"/>
        </w:rPr>
      </w:pPr>
    </w:p>
    <w:p w14:paraId="06DA4C9D" w14:textId="13D41D27" w:rsidR="008C2898" w:rsidRPr="00632DDA" w:rsidRDefault="008C2898" w:rsidP="00E020FD">
      <w:pPr>
        <w:ind w:firstLine="284"/>
        <w:rPr>
          <w:rFonts w:ascii="Garamond" w:eastAsia="Calibri" w:hAnsi="Garamond"/>
          <w:szCs w:val="24"/>
        </w:rPr>
      </w:pPr>
      <w:r w:rsidRPr="00632DDA">
        <w:rPr>
          <w:rFonts w:ascii="Garamond" w:eastAsia="Calibri" w:hAnsi="Garamond"/>
          <w:szCs w:val="24"/>
        </w:rPr>
        <w:t>Në mbështetje të nenit 100 të Kushtetutës, të pikës 2, të nenit 15, të ligjit nr.</w:t>
      </w:r>
      <w:r w:rsidR="009F7CF2">
        <w:rPr>
          <w:rFonts w:ascii="Garamond" w:eastAsia="Calibri" w:hAnsi="Garamond"/>
          <w:szCs w:val="24"/>
        </w:rPr>
        <w:t xml:space="preserve"> 93/2015</w:t>
      </w:r>
      <w:r w:rsidRPr="00632DDA">
        <w:rPr>
          <w:rFonts w:ascii="Garamond" w:eastAsia="Calibri" w:hAnsi="Garamond"/>
          <w:szCs w:val="24"/>
        </w:rPr>
        <w:t xml:space="preserve"> “Për turizmin”, të ndryshuar</w:t>
      </w:r>
      <w:r w:rsidR="003B3C98" w:rsidRPr="00632DDA">
        <w:rPr>
          <w:rFonts w:ascii="Garamond" w:eastAsia="Calibri" w:hAnsi="Garamond"/>
          <w:szCs w:val="24"/>
        </w:rPr>
        <w:t>,</w:t>
      </w:r>
      <w:r w:rsidRPr="00632DDA">
        <w:rPr>
          <w:rFonts w:ascii="Garamond" w:eastAsia="Calibri" w:hAnsi="Garamond"/>
          <w:szCs w:val="24"/>
        </w:rPr>
        <w:t xml:space="preserve"> dhe të nenit 6, të ligjit nr.</w:t>
      </w:r>
      <w:r w:rsidR="009F7CF2">
        <w:rPr>
          <w:rFonts w:ascii="Garamond" w:eastAsia="Calibri" w:hAnsi="Garamond"/>
          <w:szCs w:val="24"/>
        </w:rPr>
        <w:t xml:space="preserve"> 90/2012</w:t>
      </w:r>
      <w:r w:rsidRPr="00632DDA">
        <w:rPr>
          <w:rFonts w:ascii="Garamond" w:eastAsia="Calibri" w:hAnsi="Garamond"/>
          <w:szCs w:val="24"/>
        </w:rPr>
        <w:t xml:space="preserve"> “Për organizimin dhe funksionimin e administratës shtetërore”, me propozimin e ministrit të Turizmit dhe Mjedisit, Këshilli i Ministrave</w:t>
      </w:r>
    </w:p>
    <w:p w14:paraId="06DA4CA0" w14:textId="4D716FA0" w:rsidR="008C2898" w:rsidRPr="00632DDA" w:rsidRDefault="00632DDA" w:rsidP="00E020FD">
      <w:pPr>
        <w:ind w:firstLine="284"/>
        <w:jc w:val="center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>VENDOS</w:t>
      </w:r>
      <w:r w:rsidR="008C2898" w:rsidRPr="00632DDA">
        <w:rPr>
          <w:rFonts w:ascii="Garamond" w:eastAsia="Calibri" w:hAnsi="Garamond"/>
          <w:szCs w:val="24"/>
        </w:rPr>
        <w:t>I:</w:t>
      </w:r>
    </w:p>
    <w:p w14:paraId="06DA4CA1" w14:textId="77777777" w:rsidR="009E4E8A" w:rsidRPr="00632DDA" w:rsidRDefault="009E4E8A" w:rsidP="00632DDA">
      <w:pPr>
        <w:ind w:firstLine="284"/>
        <w:rPr>
          <w:rFonts w:ascii="Garamond" w:eastAsia="Calibri" w:hAnsi="Garamond"/>
          <w:szCs w:val="24"/>
        </w:rPr>
      </w:pPr>
    </w:p>
    <w:p w14:paraId="06DA4CA2" w14:textId="77777777" w:rsidR="008C2898" w:rsidRPr="00632DDA" w:rsidRDefault="008C2898" w:rsidP="00632DDA">
      <w:pPr>
        <w:ind w:firstLine="284"/>
        <w:rPr>
          <w:rFonts w:ascii="Garamond" w:eastAsia="Calibri" w:hAnsi="Garamond"/>
          <w:szCs w:val="24"/>
        </w:rPr>
      </w:pPr>
      <w:r w:rsidRPr="00632DDA">
        <w:rPr>
          <w:rFonts w:ascii="Garamond" w:eastAsia="Calibri" w:hAnsi="Garamond"/>
          <w:szCs w:val="24"/>
        </w:rPr>
        <w:t>DISPOZITA TË PËRGJITHSHME</w:t>
      </w:r>
    </w:p>
    <w:p w14:paraId="06DA4CA4" w14:textId="4D542FF0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1. </w:t>
      </w:r>
      <w:r w:rsidR="008C2898" w:rsidRPr="00632DDA">
        <w:rPr>
          <w:rFonts w:ascii="Garamond" w:eastAsia="Calibri" w:hAnsi="Garamond"/>
          <w:szCs w:val="24"/>
        </w:rPr>
        <w:t xml:space="preserve">Krijimin e Agjencisë Kombëtare të Bregdetit </w:t>
      </w:r>
      <w:r w:rsidR="009E4E8A" w:rsidRPr="00632DDA">
        <w:rPr>
          <w:rFonts w:ascii="Garamond" w:eastAsia="Calibri" w:hAnsi="Garamond"/>
          <w:szCs w:val="24"/>
        </w:rPr>
        <w:t xml:space="preserve">(në vijim </w:t>
      </w:r>
      <w:r w:rsidR="008C2898" w:rsidRPr="00632DDA">
        <w:rPr>
          <w:rFonts w:ascii="Garamond" w:eastAsia="Calibri" w:hAnsi="Garamond"/>
          <w:szCs w:val="24"/>
        </w:rPr>
        <w:t>AKB), si person juridik, publik, buxhetor, në varësi të ministrit për</w:t>
      </w:r>
      <w:r w:rsidR="009E4E8A" w:rsidRPr="00632DDA">
        <w:rPr>
          <w:rFonts w:ascii="Garamond" w:eastAsia="Calibri" w:hAnsi="Garamond"/>
          <w:szCs w:val="24"/>
        </w:rPr>
        <w:t xml:space="preserve">gjegjës për turizmin (në vijim </w:t>
      </w:r>
      <w:r w:rsidR="008C2898" w:rsidRPr="00632DDA">
        <w:rPr>
          <w:rFonts w:ascii="Garamond" w:eastAsia="Calibri" w:hAnsi="Garamond"/>
          <w:szCs w:val="24"/>
        </w:rPr>
        <w:t>ministri), me seli në Tiranë.</w:t>
      </w:r>
    </w:p>
    <w:p w14:paraId="06DA4CA6" w14:textId="2C677204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2. </w:t>
      </w:r>
      <w:r w:rsidR="008C2898" w:rsidRPr="00632DDA">
        <w:rPr>
          <w:rFonts w:ascii="Garamond" w:eastAsia="Calibri" w:hAnsi="Garamond"/>
          <w:szCs w:val="24"/>
        </w:rPr>
        <w:t>AKB-ja financohet nga buxheti i shtetit, donacione të huaja dhe burime të tjera të ligjshme. Buxheti i AKB-së përbën zë të veçantë në buxhetin e ministrisë përgjegjëse për turizmin.</w:t>
      </w:r>
    </w:p>
    <w:p w14:paraId="06DA4CA8" w14:textId="34112A3A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3. </w:t>
      </w:r>
      <w:r w:rsidR="008C2898" w:rsidRPr="00632DDA">
        <w:rPr>
          <w:rFonts w:ascii="Garamond" w:eastAsia="Calibri" w:hAnsi="Garamond"/>
          <w:szCs w:val="24"/>
        </w:rPr>
        <w:t xml:space="preserve">AKB-ja ka për mision mbrojtjen dhe zhvillimin e një mjedisi të qëndrueshëm të zonës bregdetare, nëpërmjet monitorimit dhe kontrollit të të gjithë potencialit ekzistues të zonës bregdetare </w:t>
      </w:r>
      <w:r w:rsidR="009E4E8A" w:rsidRPr="00632DDA">
        <w:rPr>
          <w:rFonts w:ascii="Garamond" w:eastAsia="Calibri" w:hAnsi="Garamond"/>
          <w:szCs w:val="24"/>
        </w:rPr>
        <w:t>e detare dhe pasurive</w:t>
      </w:r>
      <w:r w:rsidR="008C2898" w:rsidRPr="00632DDA">
        <w:rPr>
          <w:rFonts w:ascii="Garamond" w:eastAsia="Calibri" w:hAnsi="Garamond"/>
          <w:szCs w:val="24"/>
        </w:rPr>
        <w:t xml:space="preserve"> mjedisore që përfshihen brenda saj, si dhe kontrollin e veprimtarive turistike në të gjithë territorin e Republikës së Shqipërisë në funksion të zhvillimit të qëndrueshëm të turizmit.</w:t>
      </w:r>
    </w:p>
    <w:p w14:paraId="06DA4CAA" w14:textId="02158EAF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>II.</w:t>
      </w:r>
      <w:r w:rsidR="009F7CF2" w:rsidRPr="009F7CF2">
        <w:rPr>
          <w:rFonts w:ascii="Garamond" w:eastAsia="Calibri" w:hAnsi="Garamond"/>
          <w:sz w:val="2"/>
          <w:szCs w:val="24"/>
        </w:rPr>
        <w:t xml:space="preserve"> </w:t>
      </w:r>
      <w:r w:rsidR="008C2898" w:rsidRPr="00632DDA">
        <w:rPr>
          <w:rFonts w:ascii="Garamond" w:eastAsia="Calibri" w:hAnsi="Garamond"/>
          <w:szCs w:val="24"/>
        </w:rPr>
        <w:t>KOMPETENCAT/PËRGJEGJËSITË FUNKSIONALE TË</w:t>
      </w:r>
      <w:r w:rsidR="008C2898" w:rsidRPr="009F7CF2">
        <w:rPr>
          <w:rFonts w:ascii="Garamond" w:eastAsia="Calibri" w:hAnsi="Garamond"/>
          <w:sz w:val="6"/>
          <w:szCs w:val="24"/>
        </w:rPr>
        <w:t xml:space="preserve"> </w:t>
      </w:r>
      <w:r w:rsidR="008C2898" w:rsidRPr="00632DDA">
        <w:rPr>
          <w:rFonts w:ascii="Garamond" w:eastAsia="Calibri" w:hAnsi="Garamond"/>
          <w:szCs w:val="24"/>
        </w:rPr>
        <w:t>AGJENCISË KOMBËTARE TË BREGDETIT</w:t>
      </w:r>
    </w:p>
    <w:p w14:paraId="06DA4CAC" w14:textId="77777777" w:rsidR="008C2898" w:rsidRPr="00632DDA" w:rsidRDefault="008C2898" w:rsidP="00632DDA">
      <w:pPr>
        <w:ind w:firstLine="284"/>
        <w:rPr>
          <w:rFonts w:ascii="Garamond" w:eastAsia="Calibri" w:hAnsi="Garamond"/>
          <w:szCs w:val="24"/>
        </w:rPr>
      </w:pPr>
      <w:r w:rsidRPr="00632DDA">
        <w:rPr>
          <w:rFonts w:ascii="Garamond" w:eastAsia="Calibri" w:hAnsi="Garamond"/>
          <w:szCs w:val="24"/>
        </w:rPr>
        <w:t>AKB-ja ka këto kompetenca/përgjegjësi:</w:t>
      </w:r>
    </w:p>
    <w:p w14:paraId="06DA4CAE" w14:textId="6FE4094F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a) </w:t>
      </w:r>
      <w:r w:rsidR="008C2898" w:rsidRPr="00632DDA">
        <w:rPr>
          <w:rFonts w:ascii="Garamond" w:eastAsia="Calibri" w:hAnsi="Garamond"/>
          <w:szCs w:val="24"/>
        </w:rPr>
        <w:t>Sigurimin e performancës në zonat bregdetare;</w:t>
      </w:r>
    </w:p>
    <w:p w14:paraId="06DA4CAF" w14:textId="30CE1CC5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b) </w:t>
      </w:r>
      <w:r w:rsidR="008C2898" w:rsidRPr="00632DDA">
        <w:rPr>
          <w:rFonts w:ascii="Garamond" w:eastAsia="Calibri" w:hAnsi="Garamond"/>
          <w:szCs w:val="24"/>
        </w:rPr>
        <w:t>Organizimin e punës për menaxhimin e integruar të zonës bregdetare;</w:t>
      </w:r>
    </w:p>
    <w:p w14:paraId="06DA4CB0" w14:textId="6E32893B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c) </w:t>
      </w:r>
      <w:r w:rsidR="008C2898" w:rsidRPr="00632DDA">
        <w:rPr>
          <w:rFonts w:ascii="Garamond" w:eastAsia="Calibri" w:hAnsi="Garamond"/>
          <w:szCs w:val="24"/>
        </w:rPr>
        <w:t>Organizimin e punës për nxitjen e investimeve në zonën bregdetare;</w:t>
      </w:r>
    </w:p>
    <w:p w14:paraId="06DA4CB1" w14:textId="390DCAC7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ç) </w:t>
      </w:r>
      <w:r w:rsidR="008C2898" w:rsidRPr="00632DDA">
        <w:rPr>
          <w:rFonts w:ascii="Garamond" w:eastAsia="Calibri" w:hAnsi="Garamond"/>
          <w:szCs w:val="24"/>
        </w:rPr>
        <w:t xml:space="preserve">Organizimin e punës për bashkërendimin e programeve, të projekteve zhvilluese me rëndësi </w:t>
      </w:r>
      <w:r w:rsidR="009E4E8A" w:rsidRPr="00632DDA">
        <w:rPr>
          <w:rFonts w:ascii="Garamond" w:eastAsia="Calibri" w:hAnsi="Garamond"/>
          <w:szCs w:val="24"/>
        </w:rPr>
        <w:t>p</w:t>
      </w:r>
      <w:r w:rsidR="003B3C98" w:rsidRPr="00632DDA">
        <w:rPr>
          <w:rFonts w:ascii="Garamond" w:eastAsia="Calibri" w:hAnsi="Garamond"/>
          <w:szCs w:val="24"/>
        </w:rPr>
        <w:t>ë</w:t>
      </w:r>
      <w:r w:rsidR="009E4E8A" w:rsidRPr="00632DDA">
        <w:rPr>
          <w:rFonts w:ascii="Garamond" w:eastAsia="Calibri" w:hAnsi="Garamond"/>
          <w:szCs w:val="24"/>
        </w:rPr>
        <w:t xml:space="preserve">r </w:t>
      </w:r>
      <w:r w:rsidR="008C2898" w:rsidRPr="00632DDA">
        <w:rPr>
          <w:rFonts w:ascii="Garamond" w:eastAsia="Calibri" w:hAnsi="Garamond"/>
          <w:szCs w:val="24"/>
        </w:rPr>
        <w:t>menaxhimin e integruar të zonës bregdetare;</w:t>
      </w:r>
    </w:p>
    <w:p w14:paraId="06DA4CB2" w14:textId="6128FE9F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d) </w:t>
      </w:r>
      <w:r w:rsidR="008C2898" w:rsidRPr="00632DDA">
        <w:rPr>
          <w:rFonts w:ascii="Garamond" w:eastAsia="Calibri" w:hAnsi="Garamond"/>
          <w:szCs w:val="24"/>
        </w:rPr>
        <w:t>Sigurimin e zhvillimit të qëndrueshëm të turizmit, nëpërmjet inspektimi</w:t>
      </w:r>
      <w:r w:rsidR="00C52DE8" w:rsidRPr="00632DDA">
        <w:rPr>
          <w:rFonts w:ascii="Garamond" w:eastAsia="Calibri" w:hAnsi="Garamond"/>
          <w:szCs w:val="24"/>
        </w:rPr>
        <w:t>t</w:t>
      </w:r>
      <w:r w:rsidR="008C2898" w:rsidRPr="00632DDA">
        <w:rPr>
          <w:rFonts w:ascii="Garamond" w:eastAsia="Calibri" w:hAnsi="Garamond"/>
          <w:szCs w:val="24"/>
        </w:rPr>
        <w:t xml:space="preserve"> dhe kontrolli</w:t>
      </w:r>
      <w:r w:rsidR="00C52DE8" w:rsidRPr="00632DDA">
        <w:rPr>
          <w:rFonts w:ascii="Garamond" w:eastAsia="Calibri" w:hAnsi="Garamond"/>
          <w:szCs w:val="24"/>
        </w:rPr>
        <w:t>t të</w:t>
      </w:r>
      <w:r w:rsidR="008C2898" w:rsidRPr="00632DDA">
        <w:rPr>
          <w:rFonts w:ascii="Garamond" w:eastAsia="Calibri" w:hAnsi="Garamond"/>
          <w:szCs w:val="24"/>
        </w:rPr>
        <w:t xml:space="preserve"> veprimtarive turistike.</w:t>
      </w:r>
    </w:p>
    <w:p w14:paraId="06DA4CB4" w14:textId="78EE2033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III. </w:t>
      </w:r>
      <w:r w:rsidR="008C2898" w:rsidRPr="00632DDA">
        <w:rPr>
          <w:rFonts w:ascii="Garamond" w:eastAsia="Calibri" w:hAnsi="Garamond"/>
          <w:szCs w:val="24"/>
        </w:rPr>
        <w:t>ORGANIZIMI DHE FUNKSIONIMI I AGJENCISË KOMBËTARE TË BREGDETIT</w:t>
      </w:r>
    </w:p>
    <w:p w14:paraId="06DA4CB6" w14:textId="49625B76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1. </w:t>
      </w:r>
      <w:r w:rsidR="008C2898" w:rsidRPr="00632DDA">
        <w:rPr>
          <w:rFonts w:ascii="Garamond" w:eastAsia="Calibri" w:hAnsi="Garamond"/>
          <w:szCs w:val="24"/>
        </w:rPr>
        <w:t>AKB-ja e shtrin veprimtarinë e saj në të gjithë territorin e Republikës</w:t>
      </w:r>
      <w:r w:rsidR="00040698">
        <w:rPr>
          <w:rFonts w:ascii="Garamond" w:eastAsia="Calibri" w:hAnsi="Garamond"/>
          <w:szCs w:val="24"/>
        </w:rPr>
        <w:t xml:space="preserve"> </w:t>
      </w:r>
      <w:r w:rsidR="008C2898" w:rsidRPr="00632DDA">
        <w:rPr>
          <w:rFonts w:ascii="Garamond" w:eastAsia="Calibri" w:hAnsi="Garamond"/>
          <w:szCs w:val="24"/>
        </w:rPr>
        <w:t xml:space="preserve">së Shqipërisë dhe në zonat, territoret, objektet e veprimtaritë që ndodhen ose zhvillohen, tërësisht ose pjesërisht, apo kanë ndikim në zonën bregdetare të Republikës së Shqipërisë. </w:t>
      </w:r>
    </w:p>
    <w:p w14:paraId="06DA4CB8" w14:textId="6312B3E3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2. </w:t>
      </w:r>
      <w:r w:rsidR="008C2898" w:rsidRPr="00632DDA">
        <w:rPr>
          <w:rFonts w:ascii="Garamond" w:eastAsia="Calibri" w:hAnsi="Garamond"/>
          <w:szCs w:val="24"/>
        </w:rPr>
        <w:t>AKB-ja organizohet në dy nivele:</w:t>
      </w:r>
    </w:p>
    <w:p w14:paraId="06DA4CBA" w14:textId="5F8C000D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a) </w:t>
      </w:r>
      <w:r w:rsidR="008C2898" w:rsidRPr="00632DDA">
        <w:rPr>
          <w:rFonts w:ascii="Garamond" w:eastAsia="Calibri" w:hAnsi="Garamond"/>
          <w:szCs w:val="24"/>
        </w:rPr>
        <w:t>në nivel qendror, nëpërmjet drejtorisë qendrore;</w:t>
      </w:r>
    </w:p>
    <w:p w14:paraId="06DA4CBB" w14:textId="18EAE4D7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b) </w:t>
      </w:r>
      <w:r w:rsidR="008C2898" w:rsidRPr="00632DDA">
        <w:rPr>
          <w:rFonts w:ascii="Garamond" w:eastAsia="Calibri" w:hAnsi="Garamond"/>
          <w:szCs w:val="24"/>
        </w:rPr>
        <w:t xml:space="preserve">në nivel rajonal, nëpërmjet 4 (katër) agjencive rajonale. </w:t>
      </w:r>
    </w:p>
    <w:p w14:paraId="06DA4CBD" w14:textId="3FC37E83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3. </w:t>
      </w:r>
      <w:r w:rsidR="008C2898" w:rsidRPr="00632DDA">
        <w:rPr>
          <w:rFonts w:ascii="Garamond" w:eastAsia="Calibri" w:hAnsi="Garamond"/>
          <w:szCs w:val="24"/>
        </w:rPr>
        <w:t xml:space="preserve">Ministri miraton me urdhër shtrirjen territoriale të agjencive rajonale dhe qytetin/qarkun ku do të ngrihet agjencia rajonale. </w:t>
      </w:r>
    </w:p>
    <w:p w14:paraId="06DA4CBF" w14:textId="2DE3D3D1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4. </w:t>
      </w:r>
      <w:r w:rsidR="008C2898" w:rsidRPr="00632DDA">
        <w:rPr>
          <w:rFonts w:ascii="Garamond" w:eastAsia="Calibri" w:hAnsi="Garamond"/>
          <w:szCs w:val="24"/>
        </w:rPr>
        <w:t>AKB-ja drejtohet nga drejtori i Përgjithshëm, i cili organizon e drejton të gjithë veprimtarinë e kësaj agjencie dhe përgjigjet para ministrit. Drejtori i Përgjithshëm përfaqëson agjencinë në marrëdhënie me të tretë. Agjencitë rajonale drejtohen nga drejtuesit përkatës.</w:t>
      </w:r>
    </w:p>
    <w:p w14:paraId="06DA4CC1" w14:textId="2E09345B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5. </w:t>
      </w:r>
      <w:r w:rsidR="008C2898" w:rsidRPr="00632DDA">
        <w:rPr>
          <w:rFonts w:ascii="Garamond" w:eastAsia="Calibri" w:hAnsi="Garamond"/>
          <w:szCs w:val="24"/>
        </w:rPr>
        <w:t>Struktura dhe organika e Agjencisë Kombëtare të Bregdetit miratohet nga Kryeministri, sipas përcaktimeve në legjislacionin në fuqi për organizimin dhe funksionimin e administratës shtetërore.</w:t>
      </w:r>
    </w:p>
    <w:p w14:paraId="06DA4CC3" w14:textId="19F1C17C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6. </w:t>
      </w:r>
      <w:r w:rsidR="008C2898" w:rsidRPr="00632DDA">
        <w:rPr>
          <w:rFonts w:ascii="Garamond" w:eastAsia="Calibri" w:hAnsi="Garamond"/>
          <w:szCs w:val="24"/>
        </w:rPr>
        <w:t xml:space="preserve">AKB-ja, në përputhje me kompetencat/përgjegjësitë e veta, kryen këto detyra: </w:t>
      </w:r>
    </w:p>
    <w:p w14:paraId="06DA4CC5" w14:textId="779A87E3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a) </w:t>
      </w:r>
      <w:r w:rsidR="008C2898" w:rsidRPr="00632DDA">
        <w:rPr>
          <w:rFonts w:ascii="Garamond" w:eastAsia="Calibri" w:hAnsi="Garamond"/>
          <w:szCs w:val="24"/>
        </w:rPr>
        <w:t>Krijon dhe përditëson Inventarin Kombëtar të Zonës Bregdetare;</w:t>
      </w:r>
    </w:p>
    <w:p w14:paraId="06DA4CC6" w14:textId="2A50E1A2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lastRenderedPageBreak/>
        <w:t xml:space="preserve">b) </w:t>
      </w:r>
      <w:r w:rsidR="008C2898" w:rsidRPr="00632DDA">
        <w:rPr>
          <w:rFonts w:ascii="Garamond" w:eastAsia="Calibri" w:hAnsi="Garamond"/>
          <w:szCs w:val="24"/>
        </w:rPr>
        <w:t>Jep kontribut në informim</w:t>
      </w:r>
      <w:r w:rsidR="009E4E8A" w:rsidRPr="00632DDA">
        <w:rPr>
          <w:rFonts w:ascii="Garamond" w:eastAsia="Calibri" w:hAnsi="Garamond"/>
          <w:szCs w:val="24"/>
        </w:rPr>
        <w:t>in</w:t>
      </w:r>
      <w:r w:rsidR="008C2898" w:rsidRPr="00632DDA">
        <w:rPr>
          <w:rFonts w:ascii="Garamond" w:eastAsia="Calibri" w:hAnsi="Garamond"/>
          <w:szCs w:val="24"/>
        </w:rPr>
        <w:t>, konsultimin dhe aksesin e publikut gjatë hartimit dhe zbatimit të politikave e të strategjive të lidhura me menaxhimin e integruar të zonës bregdetare;</w:t>
      </w:r>
    </w:p>
    <w:p w14:paraId="06DA4CC7" w14:textId="48B12498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c) </w:t>
      </w:r>
      <w:r w:rsidR="009E4E8A" w:rsidRPr="00632DDA">
        <w:rPr>
          <w:rFonts w:ascii="Garamond" w:eastAsia="Calibri" w:hAnsi="Garamond"/>
          <w:szCs w:val="24"/>
        </w:rPr>
        <w:t>M</w:t>
      </w:r>
      <w:r w:rsidR="008C2898" w:rsidRPr="00632DDA">
        <w:rPr>
          <w:rFonts w:ascii="Garamond" w:eastAsia="Calibri" w:hAnsi="Garamond"/>
          <w:szCs w:val="24"/>
        </w:rPr>
        <w:t>err pjesë në hartimin e politikave e të strategjive kombëtare për menaxhimin e integruar të bregdetit dhe bashkërendimin e punës për zbatimin e tyre;</w:t>
      </w:r>
    </w:p>
    <w:p w14:paraId="06DA4CC8" w14:textId="778FD21E" w:rsidR="008C2898" w:rsidRPr="00632DDA" w:rsidRDefault="008C2898" w:rsidP="00632DDA">
      <w:pPr>
        <w:ind w:firstLine="284"/>
        <w:rPr>
          <w:rFonts w:ascii="Garamond" w:eastAsia="Calibri" w:hAnsi="Garamond"/>
          <w:szCs w:val="24"/>
        </w:rPr>
      </w:pPr>
      <w:r w:rsidRPr="00632DDA">
        <w:rPr>
          <w:rFonts w:ascii="Garamond" w:eastAsia="Calibri" w:hAnsi="Garamond"/>
          <w:szCs w:val="24"/>
        </w:rPr>
        <w:t>ç)</w:t>
      </w:r>
      <w:r w:rsidR="00097F37">
        <w:rPr>
          <w:rFonts w:ascii="Garamond" w:eastAsia="Calibri" w:hAnsi="Garamond"/>
          <w:szCs w:val="24"/>
        </w:rPr>
        <w:t xml:space="preserve"> </w:t>
      </w:r>
      <w:r w:rsidR="009E4E8A" w:rsidRPr="00632DDA">
        <w:rPr>
          <w:rFonts w:ascii="Garamond" w:eastAsia="Calibri" w:hAnsi="Garamond"/>
          <w:szCs w:val="24"/>
        </w:rPr>
        <w:t>P</w:t>
      </w:r>
      <w:r w:rsidRPr="00632DDA">
        <w:rPr>
          <w:rFonts w:ascii="Garamond" w:eastAsia="Calibri" w:hAnsi="Garamond"/>
          <w:szCs w:val="24"/>
        </w:rPr>
        <w:t>ropozon ndryshime dhe përmirëson kuadrin ligjor e nënligjor për menaxhimin e integruar të zonës bregdetare;</w:t>
      </w:r>
    </w:p>
    <w:p w14:paraId="06DA4CC9" w14:textId="637CC8A6" w:rsidR="008C2898" w:rsidRPr="00632DDA" w:rsidRDefault="006F68B0" w:rsidP="00632DDA">
      <w:pPr>
        <w:ind w:firstLine="284"/>
        <w:rPr>
          <w:rFonts w:ascii="Garamond" w:eastAsia="Calibri" w:hAnsi="Garamond"/>
          <w:szCs w:val="24"/>
        </w:rPr>
      </w:pPr>
      <w:r w:rsidRPr="00632DDA">
        <w:rPr>
          <w:rFonts w:ascii="Garamond" w:eastAsia="Calibri" w:hAnsi="Garamond"/>
          <w:szCs w:val="24"/>
        </w:rPr>
        <w:t xml:space="preserve">d) </w:t>
      </w:r>
      <w:r w:rsidR="009E4E8A" w:rsidRPr="00632DDA">
        <w:rPr>
          <w:rFonts w:ascii="Garamond" w:eastAsia="Calibri" w:hAnsi="Garamond"/>
          <w:szCs w:val="24"/>
        </w:rPr>
        <w:t>B</w:t>
      </w:r>
      <w:r w:rsidRPr="00632DDA">
        <w:rPr>
          <w:rFonts w:ascii="Garamond" w:eastAsia="Calibri" w:hAnsi="Garamond"/>
          <w:szCs w:val="24"/>
        </w:rPr>
        <w:t xml:space="preserve">ashkëpunon </w:t>
      </w:r>
      <w:r w:rsidR="008C2898" w:rsidRPr="00632DDA">
        <w:rPr>
          <w:rFonts w:ascii="Garamond" w:eastAsia="Calibri" w:hAnsi="Garamond"/>
          <w:szCs w:val="24"/>
        </w:rPr>
        <w:t>me organet përkatëse për projektet dhe aktivitetet për mbrojtjen e zhvillimin e bregdetit dhe monitorimin e zbatimit të tyre;</w:t>
      </w:r>
    </w:p>
    <w:p w14:paraId="06DA4CCA" w14:textId="0A0908D1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dh) </w:t>
      </w:r>
      <w:r w:rsidR="009E4E8A" w:rsidRPr="00632DDA">
        <w:rPr>
          <w:rFonts w:ascii="Garamond" w:eastAsia="Calibri" w:hAnsi="Garamond"/>
          <w:szCs w:val="24"/>
        </w:rPr>
        <w:t>N</w:t>
      </w:r>
      <w:r w:rsidR="008C2898" w:rsidRPr="00632DDA">
        <w:rPr>
          <w:rFonts w:ascii="Garamond" w:eastAsia="Calibri" w:hAnsi="Garamond"/>
          <w:szCs w:val="24"/>
        </w:rPr>
        <w:t>xit dhe bashkëpunon me organizma, institucione, investitorë dhe aktorë të tjerë ndërkombëtarë apo vendas d</w:t>
      </w:r>
      <w:r w:rsidR="003B3C98" w:rsidRPr="00632DDA">
        <w:rPr>
          <w:rFonts w:ascii="Garamond" w:eastAsia="Calibri" w:hAnsi="Garamond"/>
          <w:szCs w:val="24"/>
        </w:rPr>
        <w:t xml:space="preserve">he i fton ata për pjesëmarrje </w:t>
      </w:r>
      <w:r w:rsidR="008C2898" w:rsidRPr="00632DDA">
        <w:rPr>
          <w:rFonts w:ascii="Garamond" w:eastAsia="Calibri" w:hAnsi="Garamond"/>
          <w:szCs w:val="24"/>
        </w:rPr>
        <w:t>e përfshirje në projektet dhe zhvillimet me rëndësi për menaxhimin e integruar të zonës bregdetare;</w:t>
      </w:r>
    </w:p>
    <w:p w14:paraId="06DA4CCB" w14:textId="09E536EB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e) </w:t>
      </w:r>
      <w:r w:rsidR="009E4E8A" w:rsidRPr="00632DDA">
        <w:rPr>
          <w:rFonts w:ascii="Garamond" w:eastAsia="Calibri" w:hAnsi="Garamond"/>
          <w:szCs w:val="24"/>
        </w:rPr>
        <w:t>M</w:t>
      </w:r>
      <w:r w:rsidR="008C2898" w:rsidRPr="00632DDA">
        <w:rPr>
          <w:rFonts w:ascii="Garamond" w:eastAsia="Calibri" w:hAnsi="Garamond"/>
          <w:szCs w:val="24"/>
        </w:rPr>
        <w:t>onitoron zbatimin me përpikëri të instrumenteve të planifikimit të territorit, të miratuara nga autoritetet qendrore e vendore në zonën bregdetare;</w:t>
      </w:r>
    </w:p>
    <w:p w14:paraId="06DA4CCC" w14:textId="5ED38DC3" w:rsidR="008C2898" w:rsidRPr="00632DDA" w:rsidRDefault="008C2898" w:rsidP="00632DDA">
      <w:pPr>
        <w:ind w:firstLine="284"/>
        <w:rPr>
          <w:rFonts w:ascii="Garamond" w:hAnsi="Garamond"/>
          <w:szCs w:val="24"/>
        </w:rPr>
      </w:pPr>
      <w:r w:rsidRPr="00632DDA">
        <w:rPr>
          <w:rFonts w:ascii="Garamond" w:hAnsi="Garamond"/>
          <w:szCs w:val="24"/>
        </w:rPr>
        <w:t>ë)</w:t>
      </w:r>
      <w:r w:rsidR="00097F37">
        <w:rPr>
          <w:rFonts w:ascii="Garamond" w:hAnsi="Garamond"/>
          <w:szCs w:val="24"/>
        </w:rPr>
        <w:t xml:space="preserve"> </w:t>
      </w:r>
      <w:r w:rsidR="009E4E8A" w:rsidRPr="00632DDA">
        <w:rPr>
          <w:rFonts w:ascii="Garamond" w:hAnsi="Garamond"/>
          <w:szCs w:val="24"/>
        </w:rPr>
        <w:t>K</w:t>
      </w:r>
      <w:r w:rsidRPr="00632DDA">
        <w:rPr>
          <w:rFonts w:ascii="Garamond" w:hAnsi="Garamond"/>
          <w:szCs w:val="24"/>
        </w:rPr>
        <w:t>ontrollon zbatimin e kritereve dhe të kushteve nga subjektet që ushtrojnë veprimtari turistike, në përputhje me dispozitat ligjore në fuqi;</w:t>
      </w:r>
    </w:p>
    <w:p w14:paraId="06DA4CCD" w14:textId="121F77EA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f) </w:t>
      </w:r>
      <w:r w:rsidR="009E4E8A" w:rsidRPr="00632DDA">
        <w:rPr>
          <w:rFonts w:ascii="Garamond" w:eastAsia="Calibri" w:hAnsi="Garamond"/>
          <w:szCs w:val="24"/>
        </w:rPr>
        <w:t>U</w:t>
      </w:r>
      <w:r w:rsidR="008C2898" w:rsidRPr="00632DDA">
        <w:rPr>
          <w:rFonts w:ascii="Garamond" w:eastAsia="Calibri" w:hAnsi="Garamond"/>
          <w:szCs w:val="24"/>
        </w:rPr>
        <w:t xml:space="preserve">shtron kontroll dhe inspekton në mjediset dhe në dokumentacionin e subjekteve që ushtrojnë veprimtari turistike; </w:t>
      </w:r>
    </w:p>
    <w:p w14:paraId="06DA4CCE" w14:textId="53D2EAAE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g) </w:t>
      </w:r>
      <w:r w:rsidR="009E4E8A" w:rsidRPr="00632DDA">
        <w:rPr>
          <w:rFonts w:ascii="Garamond" w:eastAsia="Calibri" w:hAnsi="Garamond"/>
          <w:szCs w:val="24"/>
        </w:rPr>
        <w:t>I</w:t>
      </w:r>
      <w:r w:rsidR="008C2898" w:rsidRPr="00632DDA">
        <w:rPr>
          <w:rFonts w:ascii="Garamond" w:eastAsia="Calibri" w:hAnsi="Garamond"/>
          <w:szCs w:val="24"/>
        </w:rPr>
        <w:t xml:space="preserve">nspekton dhe monitoron rregulloren për disiplinimin e zhvillimit të veprimtarive turistike detare, që zhvillohen në zonën bregdetare dhe respektimin e rregullave për përdorimin e pasurisë së patjetërsueshme publike në zonën bregdetare; </w:t>
      </w:r>
    </w:p>
    <w:p w14:paraId="06DA4CCF" w14:textId="5DED49AF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gj) </w:t>
      </w:r>
      <w:r w:rsidR="009E4E8A" w:rsidRPr="00632DDA">
        <w:rPr>
          <w:rFonts w:ascii="Garamond" w:eastAsia="Calibri" w:hAnsi="Garamond"/>
          <w:szCs w:val="24"/>
        </w:rPr>
        <w:t>I</w:t>
      </w:r>
      <w:r w:rsidR="008C2898" w:rsidRPr="00632DDA">
        <w:rPr>
          <w:rFonts w:ascii="Garamond" w:eastAsia="Calibri" w:hAnsi="Garamond"/>
          <w:szCs w:val="24"/>
        </w:rPr>
        <w:t xml:space="preserve">nspekton dhe kontrollon zbatimin e rregullave për kushtet dhe kriteret për ushtrimin e veprimtarive në stacionet e plazhit, sipas akteve nënligjore në fuqi; </w:t>
      </w:r>
    </w:p>
    <w:p w14:paraId="06DA4CD0" w14:textId="2DC94459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h) </w:t>
      </w:r>
      <w:r w:rsidR="009E4E8A" w:rsidRPr="00632DDA">
        <w:rPr>
          <w:rFonts w:ascii="Garamond" w:eastAsia="Calibri" w:hAnsi="Garamond"/>
          <w:szCs w:val="24"/>
        </w:rPr>
        <w:t>M</w:t>
      </w:r>
      <w:r w:rsidR="008C2898" w:rsidRPr="00632DDA">
        <w:rPr>
          <w:rFonts w:ascii="Garamond" w:eastAsia="Calibri" w:hAnsi="Garamond"/>
          <w:szCs w:val="24"/>
        </w:rPr>
        <w:t>err masa, vendos gjoba/masa administrative për shkeljet e konstatuara nga subjektet që ushtrojnë veprimtari turistike, në përputhje me dispozitat e ligjit;</w:t>
      </w:r>
    </w:p>
    <w:p w14:paraId="06DA4CD1" w14:textId="1C6743DE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i) </w:t>
      </w:r>
      <w:r w:rsidR="009E4E8A" w:rsidRPr="00632DDA">
        <w:rPr>
          <w:rFonts w:ascii="Garamond" w:eastAsia="Calibri" w:hAnsi="Garamond"/>
          <w:szCs w:val="24"/>
        </w:rPr>
        <w:t>S</w:t>
      </w:r>
      <w:r w:rsidR="008C2898" w:rsidRPr="00632DDA">
        <w:rPr>
          <w:rFonts w:ascii="Garamond" w:eastAsia="Calibri" w:hAnsi="Garamond"/>
          <w:szCs w:val="24"/>
        </w:rPr>
        <w:t>hqyrton ankesat për masat administrative dhe gjobat e vendosura ndaj subjekteve;</w:t>
      </w:r>
    </w:p>
    <w:p w14:paraId="06DA4CD2" w14:textId="54F406BA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j) </w:t>
      </w:r>
      <w:r w:rsidR="009E4E8A" w:rsidRPr="00632DDA">
        <w:rPr>
          <w:rFonts w:ascii="Garamond" w:eastAsia="Calibri" w:hAnsi="Garamond"/>
          <w:szCs w:val="24"/>
        </w:rPr>
        <w:t>N</w:t>
      </w:r>
      <w:r w:rsidR="008C2898" w:rsidRPr="00632DDA">
        <w:rPr>
          <w:rFonts w:ascii="Garamond" w:eastAsia="Calibri" w:hAnsi="Garamond"/>
          <w:szCs w:val="24"/>
        </w:rPr>
        <w:t>djek procesin e ekzekutimit të detyrimeve monetare të subjekteve të gjobitura, me qëllim arkëtimin e shumave në favor të institucionit;</w:t>
      </w:r>
    </w:p>
    <w:p w14:paraId="06DA4CD3" w14:textId="78FC0920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k) </w:t>
      </w:r>
      <w:r w:rsidR="009E4E8A" w:rsidRPr="00632DDA">
        <w:rPr>
          <w:rFonts w:ascii="Garamond" w:eastAsia="Calibri" w:hAnsi="Garamond"/>
          <w:szCs w:val="24"/>
        </w:rPr>
        <w:t>L</w:t>
      </w:r>
      <w:r w:rsidR="008C2898" w:rsidRPr="00632DDA">
        <w:rPr>
          <w:rFonts w:ascii="Garamond" w:eastAsia="Calibri" w:hAnsi="Garamond"/>
          <w:szCs w:val="24"/>
        </w:rPr>
        <w:t xml:space="preserve">ajmëron organet shtetërore kompetente në rastet kur vërehen shkelje administrative, veprime apo mosveprime në kundërshtim me ligjin, duke u propozuar organeve përkatëse marrjen e masave disiplinore ndaj personave përgjegjës, si dhe përgatit kallëzimin penal për veprat penale të vëna re gjatë ushtrimit të kontrollit dhe e paraqet </w:t>
      </w:r>
      <w:r w:rsidR="003B3C98" w:rsidRPr="00632DDA">
        <w:rPr>
          <w:rFonts w:ascii="Garamond" w:eastAsia="Calibri" w:hAnsi="Garamond"/>
          <w:szCs w:val="24"/>
        </w:rPr>
        <w:t xml:space="preserve">atë </w:t>
      </w:r>
      <w:r w:rsidR="008C2898" w:rsidRPr="00632DDA">
        <w:rPr>
          <w:rFonts w:ascii="Garamond" w:eastAsia="Calibri" w:hAnsi="Garamond"/>
          <w:szCs w:val="24"/>
        </w:rPr>
        <w:t>pranë organeve përgjegjëse, sipas legjislacionit në fuqi;</w:t>
      </w:r>
    </w:p>
    <w:p w14:paraId="06DA4CD4" w14:textId="5BAF4DCD" w:rsidR="008C2898" w:rsidRPr="00632DDA" w:rsidRDefault="003B3C98" w:rsidP="00632DDA">
      <w:pPr>
        <w:ind w:firstLine="284"/>
        <w:rPr>
          <w:rFonts w:ascii="Garamond" w:hAnsi="Garamond"/>
          <w:szCs w:val="24"/>
        </w:rPr>
      </w:pPr>
      <w:r w:rsidRPr="00632DDA">
        <w:rPr>
          <w:rFonts w:ascii="Garamond" w:hAnsi="Garamond"/>
          <w:szCs w:val="24"/>
        </w:rPr>
        <w:t xml:space="preserve"> </w:t>
      </w:r>
      <w:r w:rsidR="00097F37">
        <w:rPr>
          <w:rFonts w:ascii="Garamond" w:hAnsi="Garamond"/>
          <w:szCs w:val="24"/>
        </w:rPr>
        <w:t xml:space="preserve">l) </w:t>
      </w:r>
      <w:r w:rsidR="009E4E8A" w:rsidRPr="00632DDA">
        <w:rPr>
          <w:rFonts w:ascii="Garamond" w:hAnsi="Garamond"/>
          <w:szCs w:val="24"/>
        </w:rPr>
        <w:t>V</w:t>
      </w:r>
      <w:r w:rsidR="008C2898" w:rsidRPr="00632DDA">
        <w:rPr>
          <w:rFonts w:ascii="Garamond" w:hAnsi="Garamond"/>
          <w:szCs w:val="24"/>
        </w:rPr>
        <w:t>lerëson nevojat dhe harton buxhetin vjetor e afatmesëm të institucionit;</w:t>
      </w:r>
    </w:p>
    <w:p w14:paraId="06DA4CD5" w14:textId="4C7FD475" w:rsidR="008C2898" w:rsidRPr="00632DDA" w:rsidRDefault="00097F37" w:rsidP="00632DDA">
      <w:pPr>
        <w:ind w:firstLine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ll) </w:t>
      </w:r>
      <w:r w:rsidR="009E4E8A" w:rsidRPr="00632DDA">
        <w:rPr>
          <w:rFonts w:ascii="Garamond" w:hAnsi="Garamond"/>
          <w:szCs w:val="24"/>
        </w:rPr>
        <w:t>S</w:t>
      </w:r>
      <w:r w:rsidR="008C2898" w:rsidRPr="00632DDA">
        <w:rPr>
          <w:rFonts w:ascii="Garamond" w:hAnsi="Garamond"/>
          <w:szCs w:val="24"/>
        </w:rPr>
        <w:t>iguron burimet njerëzore dhe garanton zhvillimin – trajnimin e tyre në përputhje me kërkesat e pozicionit t</w:t>
      </w:r>
      <w:r w:rsidR="003B3C98" w:rsidRPr="00632DDA">
        <w:rPr>
          <w:rFonts w:ascii="Garamond" w:hAnsi="Garamond"/>
          <w:szCs w:val="24"/>
        </w:rPr>
        <w:t>ë punës, si dhe kryen vlerësimin e</w:t>
      </w:r>
      <w:r w:rsidR="008C2898" w:rsidRPr="00632DDA">
        <w:rPr>
          <w:rFonts w:ascii="Garamond" w:hAnsi="Garamond"/>
          <w:szCs w:val="24"/>
        </w:rPr>
        <w:t xml:space="preserve"> performa</w:t>
      </w:r>
      <w:r w:rsidR="003B3C98" w:rsidRPr="00632DDA">
        <w:rPr>
          <w:rFonts w:ascii="Garamond" w:hAnsi="Garamond"/>
          <w:szCs w:val="24"/>
        </w:rPr>
        <w:t>n</w:t>
      </w:r>
      <w:r w:rsidR="008C2898" w:rsidRPr="00632DDA">
        <w:rPr>
          <w:rFonts w:ascii="Garamond" w:hAnsi="Garamond"/>
          <w:szCs w:val="24"/>
        </w:rPr>
        <w:t>cës;</w:t>
      </w:r>
    </w:p>
    <w:p w14:paraId="06DA4CD6" w14:textId="100F7EEF" w:rsidR="008C2898" w:rsidRPr="00632DDA" w:rsidRDefault="007B553D" w:rsidP="00632DDA">
      <w:pPr>
        <w:ind w:firstLine="284"/>
        <w:rPr>
          <w:rFonts w:ascii="Garamond" w:hAnsi="Garamond"/>
          <w:szCs w:val="24"/>
        </w:rPr>
      </w:pPr>
      <w:r w:rsidRPr="00632DDA">
        <w:rPr>
          <w:rFonts w:ascii="Garamond" w:hAnsi="Garamond"/>
          <w:szCs w:val="24"/>
        </w:rPr>
        <w:t>m</w:t>
      </w:r>
      <w:r w:rsidR="00097F37">
        <w:rPr>
          <w:rFonts w:ascii="Garamond" w:hAnsi="Garamond"/>
          <w:szCs w:val="24"/>
        </w:rPr>
        <w:t xml:space="preserve">) </w:t>
      </w:r>
      <w:r w:rsidR="009E4E8A" w:rsidRPr="00632DDA">
        <w:rPr>
          <w:rFonts w:ascii="Garamond" w:hAnsi="Garamond"/>
          <w:szCs w:val="24"/>
        </w:rPr>
        <w:t>M</w:t>
      </w:r>
      <w:r w:rsidR="008C2898" w:rsidRPr="00632DDA">
        <w:rPr>
          <w:rFonts w:ascii="Garamond" w:hAnsi="Garamond"/>
          <w:szCs w:val="24"/>
        </w:rPr>
        <w:t>irëmban pajisjet dhe asetet në dispozicion për zhvillimin e veprimtarisë;</w:t>
      </w:r>
    </w:p>
    <w:p w14:paraId="06DA4CD7" w14:textId="28B449C4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n) </w:t>
      </w:r>
      <w:r w:rsidR="009E4E8A" w:rsidRPr="00632DDA">
        <w:rPr>
          <w:rFonts w:ascii="Garamond" w:eastAsia="Calibri" w:hAnsi="Garamond"/>
          <w:szCs w:val="24"/>
        </w:rPr>
        <w:t xml:space="preserve">Kryen </w:t>
      </w:r>
      <w:r w:rsidR="008C2898" w:rsidRPr="00632DDA">
        <w:rPr>
          <w:rFonts w:ascii="Garamond" w:eastAsia="Calibri" w:hAnsi="Garamond"/>
          <w:szCs w:val="24"/>
        </w:rPr>
        <w:t xml:space="preserve">detyra të tjera të dhëna me akte ligjore dhe nënligjore. </w:t>
      </w:r>
    </w:p>
    <w:p w14:paraId="06DA4CD9" w14:textId="277EB0DB" w:rsidR="00FA76D0" w:rsidRPr="00632DDA" w:rsidRDefault="008C2898" w:rsidP="00632DDA">
      <w:pPr>
        <w:ind w:firstLine="284"/>
        <w:rPr>
          <w:rFonts w:ascii="Garamond" w:eastAsia="Calibri" w:hAnsi="Garamond"/>
          <w:szCs w:val="24"/>
        </w:rPr>
      </w:pPr>
      <w:r w:rsidRPr="00632DDA">
        <w:rPr>
          <w:rFonts w:ascii="Garamond" w:eastAsia="Calibri" w:hAnsi="Garamond"/>
          <w:szCs w:val="24"/>
        </w:rPr>
        <w:t>7. Agjencitë rajonale të bregdetit kryejnë këto detyra:</w:t>
      </w:r>
    </w:p>
    <w:p w14:paraId="06DA4CDB" w14:textId="316DF9A9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a) </w:t>
      </w:r>
      <w:r w:rsidR="003B3C98" w:rsidRPr="00632DDA">
        <w:rPr>
          <w:rFonts w:ascii="Garamond" w:eastAsia="Calibri" w:hAnsi="Garamond"/>
          <w:szCs w:val="24"/>
        </w:rPr>
        <w:t>P</w:t>
      </w:r>
      <w:r w:rsidR="008C2898" w:rsidRPr="00632DDA">
        <w:rPr>
          <w:rFonts w:ascii="Garamond" w:eastAsia="Calibri" w:hAnsi="Garamond"/>
          <w:szCs w:val="24"/>
        </w:rPr>
        <w:t>ërgjigjen para drejtorit të Përgjithshëm të AKB-së për zbatimin e detyrave të përcaktuara nga drejtoria qendrore e AKB-së;</w:t>
      </w:r>
    </w:p>
    <w:p w14:paraId="06DA4CDC" w14:textId="630F8323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b) </w:t>
      </w:r>
      <w:r w:rsidR="003B3C98" w:rsidRPr="00632DDA">
        <w:rPr>
          <w:rFonts w:ascii="Garamond" w:eastAsia="Calibri" w:hAnsi="Garamond"/>
          <w:szCs w:val="24"/>
        </w:rPr>
        <w:t>B</w:t>
      </w:r>
      <w:r w:rsidR="008C2898" w:rsidRPr="00632DDA">
        <w:rPr>
          <w:rFonts w:ascii="Garamond" w:eastAsia="Calibri" w:hAnsi="Garamond"/>
          <w:szCs w:val="24"/>
        </w:rPr>
        <w:t>ashkëpunojnë për sigurimin e informacionit për ngritjen dhe përditësimin e Inventarit Kombëtar të Zonës Bregdetare;</w:t>
      </w:r>
    </w:p>
    <w:p w14:paraId="06DA4CDD" w14:textId="6526BF23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c) </w:t>
      </w:r>
      <w:r w:rsidR="003B3C98" w:rsidRPr="00632DDA">
        <w:rPr>
          <w:rFonts w:ascii="Garamond" w:eastAsia="Calibri" w:hAnsi="Garamond"/>
          <w:szCs w:val="24"/>
        </w:rPr>
        <w:t>M</w:t>
      </w:r>
      <w:r w:rsidR="008C2898" w:rsidRPr="00632DDA">
        <w:rPr>
          <w:rFonts w:ascii="Garamond" w:eastAsia="Calibri" w:hAnsi="Garamond"/>
          <w:szCs w:val="24"/>
        </w:rPr>
        <w:t>onitorojnë zbatimin me përpikëri të instrumenteve të planifikimit të territorit, të miratuara nga autoritetet qendrore e vendore në zonën bregdetare, si dhe raportimin e situatës në drejtorinë qendrore të AKB-së;</w:t>
      </w:r>
    </w:p>
    <w:p w14:paraId="06DA4CDE" w14:textId="2AF842A0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ç) </w:t>
      </w:r>
      <w:r w:rsidR="003B3C98" w:rsidRPr="00632DDA">
        <w:rPr>
          <w:rFonts w:ascii="Garamond" w:eastAsia="Calibri" w:hAnsi="Garamond"/>
          <w:szCs w:val="24"/>
        </w:rPr>
        <w:t>K</w:t>
      </w:r>
      <w:r w:rsidR="008C2898" w:rsidRPr="00632DDA">
        <w:rPr>
          <w:rFonts w:ascii="Garamond" w:eastAsia="Calibri" w:hAnsi="Garamond"/>
          <w:szCs w:val="24"/>
        </w:rPr>
        <w:t>ontrollojnë zbatimin e kritereve dhe të kushteve nga subjektet që ushtrojnë veprimtari turistike, në përputhje me dispozitat ligjore në fuqi;</w:t>
      </w:r>
    </w:p>
    <w:p w14:paraId="06DA4CDF" w14:textId="1120C38D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d) </w:t>
      </w:r>
      <w:r w:rsidR="003B3C98" w:rsidRPr="00632DDA">
        <w:rPr>
          <w:rFonts w:ascii="Garamond" w:eastAsia="Calibri" w:hAnsi="Garamond"/>
          <w:szCs w:val="24"/>
        </w:rPr>
        <w:t>U</w:t>
      </w:r>
      <w:r w:rsidR="008C2898" w:rsidRPr="00632DDA">
        <w:rPr>
          <w:rFonts w:ascii="Garamond" w:eastAsia="Calibri" w:hAnsi="Garamond"/>
          <w:szCs w:val="24"/>
        </w:rPr>
        <w:t xml:space="preserve">shtrojnë kontroll dhe inspektimin në mjediset dhe në dokumentacionin e subjekteve që ushtrojnë veprimtari turistike; </w:t>
      </w:r>
    </w:p>
    <w:p w14:paraId="06DA4CE0" w14:textId="77777777" w:rsidR="008C2898" w:rsidRPr="00632DDA" w:rsidRDefault="00FA76D0" w:rsidP="00632DDA">
      <w:pPr>
        <w:ind w:firstLine="284"/>
        <w:rPr>
          <w:rFonts w:ascii="Garamond" w:eastAsia="Calibri" w:hAnsi="Garamond"/>
          <w:szCs w:val="24"/>
        </w:rPr>
      </w:pPr>
      <w:r w:rsidRPr="00632DDA">
        <w:rPr>
          <w:rFonts w:ascii="Garamond" w:eastAsia="Calibri" w:hAnsi="Garamond"/>
          <w:szCs w:val="24"/>
        </w:rPr>
        <w:lastRenderedPageBreak/>
        <w:t xml:space="preserve">dh) </w:t>
      </w:r>
      <w:r w:rsidRPr="00632DDA">
        <w:rPr>
          <w:rFonts w:ascii="Garamond" w:eastAsia="Calibri" w:hAnsi="Garamond"/>
          <w:szCs w:val="24"/>
        </w:rPr>
        <w:tab/>
      </w:r>
      <w:r w:rsidR="003B3C98" w:rsidRPr="00632DDA">
        <w:rPr>
          <w:rFonts w:ascii="Garamond" w:eastAsia="Calibri" w:hAnsi="Garamond"/>
          <w:szCs w:val="24"/>
        </w:rPr>
        <w:t>I</w:t>
      </w:r>
      <w:r w:rsidR="008C2898" w:rsidRPr="00632DDA">
        <w:rPr>
          <w:rFonts w:ascii="Garamond" w:eastAsia="Calibri" w:hAnsi="Garamond"/>
          <w:szCs w:val="24"/>
        </w:rPr>
        <w:t xml:space="preserve">nspektojnë dhe monitorojnë rregulloren për disiplinimin e zhvillimit të veprimtarive turistike detare, që zhvillohen në zonën bregdetare, dhe respektojnë rregullat për përdorimin e pasurisë së patjetërsueshme publike në zonën bregdetare; </w:t>
      </w:r>
    </w:p>
    <w:p w14:paraId="06DA4CE1" w14:textId="30FAC061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e) </w:t>
      </w:r>
      <w:r w:rsidR="003B3C98" w:rsidRPr="00632DDA">
        <w:rPr>
          <w:rFonts w:ascii="Garamond" w:eastAsia="Calibri" w:hAnsi="Garamond"/>
          <w:szCs w:val="24"/>
        </w:rPr>
        <w:t>I</w:t>
      </w:r>
      <w:r w:rsidR="008C2898" w:rsidRPr="00632DDA">
        <w:rPr>
          <w:rFonts w:ascii="Garamond" w:eastAsia="Calibri" w:hAnsi="Garamond"/>
          <w:szCs w:val="24"/>
        </w:rPr>
        <w:t xml:space="preserve">nspektojnë dhe kontrollojnë zbatimin e rregullave për kushtet dhe kriteret për ushtrimin e veprimtarive në stacionet e plazhit, sipas akteve nënligjore në fuqi; </w:t>
      </w:r>
    </w:p>
    <w:p w14:paraId="06DA4CE2" w14:textId="1CD23832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ë) </w:t>
      </w:r>
      <w:r w:rsidR="003B3C98" w:rsidRPr="00632DDA">
        <w:rPr>
          <w:rFonts w:ascii="Garamond" w:eastAsia="Calibri" w:hAnsi="Garamond"/>
          <w:szCs w:val="24"/>
        </w:rPr>
        <w:t>M</w:t>
      </w:r>
      <w:r w:rsidR="008C2898" w:rsidRPr="00632DDA">
        <w:rPr>
          <w:rFonts w:ascii="Garamond" w:eastAsia="Calibri" w:hAnsi="Garamond"/>
          <w:szCs w:val="24"/>
        </w:rPr>
        <w:t>arrin masa,</w:t>
      </w:r>
      <w:r w:rsidR="00040698">
        <w:rPr>
          <w:rFonts w:ascii="Garamond" w:eastAsia="Calibri" w:hAnsi="Garamond"/>
          <w:szCs w:val="24"/>
        </w:rPr>
        <w:t xml:space="preserve"> </w:t>
      </w:r>
      <w:r w:rsidR="008C2898" w:rsidRPr="00632DDA">
        <w:rPr>
          <w:rFonts w:ascii="Garamond" w:eastAsia="Calibri" w:hAnsi="Garamond"/>
          <w:szCs w:val="24"/>
        </w:rPr>
        <w:t>vendosin gjoba/masa administrative për shkeljet e konstatuara nga subjektet që ushtrojnë veprimtari turistike, në përputhje me dispozitat e ligjit;</w:t>
      </w:r>
    </w:p>
    <w:p w14:paraId="06DA4CE3" w14:textId="1805E610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f) </w:t>
      </w:r>
      <w:r w:rsidR="003B3C98" w:rsidRPr="00632DDA">
        <w:rPr>
          <w:rFonts w:ascii="Garamond" w:eastAsia="Calibri" w:hAnsi="Garamond"/>
          <w:szCs w:val="24"/>
        </w:rPr>
        <w:t>I</w:t>
      </w:r>
      <w:r w:rsidR="008C2898" w:rsidRPr="00632DDA">
        <w:rPr>
          <w:rFonts w:ascii="Garamond" w:eastAsia="Calibri" w:hAnsi="Garamond"/>
          <w:szCs w:val="24"/>
        </w:rPr>
        <w:t xml:space="preserve">nspektojnë dhe kontrollojnë zbatimin e rregullave për kushtet dhe kriteret për ushtrimin e veprimtarive në stacionet e plazhit, </w:t>
      </w:r>
      <w:r w:rsidR="003B3C98" w:rsidRPr="00632DDA">
        <w:rPr>
          <w:rFonts w:ascii="Garamond" w:eastAsia="Calibri" w:hAnsi="Garamond"/>
          <w:szCs w:val="24"/>
        </w:rPr>
        <w:t>sipas akteve nënligjore në fuqi.</w:t>
      </w:r>
      <w:r w:rsidR="008C2898" w:rsidRPr="00632DDA">
        <w:rPr>
          <w:rFonts w:ascii="Garamond" w:eastAsia="Calibri" w:hAnsi="Garamond"/>
          <w:szCs w:val="24"/>
        </w:rPr>
        <w:t xml:space="preserve"> </w:t>
      </w:r>
    </w:p>
    <w:p w14:paraId="06DA4CE5" w14:textId="006E7FE7" w:rsidR="008C2898" w:rsidRPr="00632DDA" w:rsidRDefault="00B91D8F" w:rsidP="00632DDA">
      <w:pPr>
        <w:ind w:firstLine="284"/>
        <w:rPr>
          <w:rFonts w:ascii="Garamond" w:hAnsi="Garamond"/>
          <w:szCs w:val="24"/>
        </w:rPr>
      </w:pPr>
      <w:r>
        <w:rPr>
          <w:rFonts w:ascii="Garamond" w:eastAsia="Calibri" w:hAnsi="Garamond"/>
          <w:szCs w:val="24"/>
        </w:rPr>
        <w:t xml:space="preserve">8. </w:t>
      </w:r>
      <w:r w:rsidR="008C2898" w:rsidRPr="00632DDA">
        <w:rPr>
          <w:rFonts w:ascii="Garamond" w:hAnsi="Garamond"/>
          <w:szCs w:val="24"/>
        </w:rPr>
        <w:t>AKB-ja, gjatë ushtrimit të veprimtarisë së saj, ka të drejtë të marrë nga organet e tjera shtetërore, qendrore e vendore, të gjithë ndihmën dhe të dhënat e nevojshme për ushtrimin e funksioneve që i janë caktuar. Institucionet shtetërore janë të detyruara të bashkëpunojnë me AKB-në, të shkëmbejnë të dhëna dhe të krijojnë të gjitha lehtësitë për përmbushjen e qëllimeve e të funksioneve gjatë veprimtarisë së saj.</w:t>
      </w:r>
    </w:p>
    <w:p w14:paraId="06DA4CE7" w14:textId="3D854283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>9.</w:t>
      </w:r>
      <w:r w:rsidR="009F7CF2">
        <w:rPr>
          <w:rFonts w:ascii="Garamond" w:eastAsia="Calibri" w:hAnsi="Garamond"/>
          <w:szCs w:val="24"/>
        </w:rPr>
        <w:t xml:space="preserve"> </w:t>
      </w:r>
      <w:r w:rsidR="008C2898" w:rsidRPr="00632DDA">
        <w:rPr>
          <w:rFonts w:ascii="Garamond" w:eastAsia="Calibri" w:hAnsi="Garamond"/>
          <w:szCs w:val="24"/>
        </w:rPr>
        <w:t>Rregullorja që përcakton metodat e brendshme të punës dhe sjelljen e personelit të AKB-së miratohet nga ministri, me propozimin e drejtorit të Përgjithshëm.</w:t>
      </w:r>
    </w:p>
    <w:p w14:paraId="06DA4CE9" w14:textId="4781C96E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10. </w:t>
      </w:r>
      <w:r w:rsidR="008C2898" w:rsidRPr="00632DDA">
        <w:rPr>
          <w:rFonts w:ascii="Garamond" w:eastAsia="Calibri" w:hAnsi="Garamond"/>
          <w:szCs w:val="24"/>
        </w:rPr>
        <w:t xml:space="preserve">Marrëdhëniet e punës së drejtorit të Përgjithshëm dhe të nëpunësve të AKB-së rregullohen sipas dispozitave të legjislacionit për nëpunësin civil. Marrëdhëniet e punës së punonjësve administrativë rregullohen në bazë të dispozitave të Kodit të Punës. </w:t>
      </w:r>
    </w:p>
    <w:p w14:paraId="06DA4CEB" w14:textId="11500FFB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11. </w:t>
      </w:r>
      <w:r w:rsidR="008C2898" w:rsidRPr="00632DDA">
        <w:rPr>
          <w:rFonts w:ascii="Garamond" w:eastAsia="Calibri" w:hAnsi="Garamond"/>
          <w:szCs w:val="24"/>
        </w:rPr>
        <w:t>AKB-ja ka stemën, logon dhe vulën e saj zyrtare. Stema e AKB-së përbëhet nga stema e Republikës së Shqipërisë</w:t>
      </w:r>
      <w:r w:rsidR="003B3C98" w:rsidRPr="00632DDA">
        <w:rPr>
          <w:rFonts w:ascii="Garamond" w:eastAsia="Calibri" w:hAnsi="Garamond"/>
          <w:szCs w:val="24"/>
        </w:rPr>
        <w:t>,</w:t>
      </w:r>
      <w:r w:rsidR="008C2898" w:rsidRPr="00632DDA">
        <w:rPr>
          <w:rFonts w:ascii="Garamond" w:eastAsia="Calibri" w:hAnsi="Garamond"/>
          <w:szCs w:val="24"/>
        </w:rPr>
        <w:t xml:space="preserve"> me shënimet “Republika e Shqipërisë, Ministria e Turizmit dhe Mjedisit, Agjencia Kombëtare e Bregdetit”, në përputhje me përcaktimet e vendimit të Këshillit të Ministrave, për mënyrën e përdorimit të stemës së Republikës së Shqipërisë.</w:t>
      </w:r>
    </w:p>
    <w:p w14:paraId="06DA4CED" w14:textId="3B6FCB26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12. </w:t>
      </w:r>
      <w:r w:rsidR="008C2898" w:rsidRPr="00632DDA">
        <w:rPr>
          <w:rFonts w:ascii="Garamond" w:eastAsia="Calibri" w:hAnsi="Garamond"/>
          <w:szCs w:val="24"/>
        </w:rPr>
        <w:t>Agjencitë rajonale të bregdetit kanë stemën, logon dhe vulën e tyre zyrtare. Stema e agjencive rajonale përbëhet nga stema e Republikës së Shqipërisë</w:t>
      </w:r>
      <w:r w:rsidR="003B3C98" w:rsidRPr="00632DDA">
        <w:rPr>
          <w:rFonts w:ascii="Garamond" w:eastAsia="Calibri" w:hAnsi="Garamond"/>
          <w:szCs w:val="24"/>
        </w:rPr>
        <w:t>,</w:t>
      </w:r>
      <w:r w:rsidR="008C2898" w:rsidRPr="00632DDA">
        <w:rPr>
          <w:rFonts w:ascii="Garamond" w:eastAsia="Calibri" w:hAnsi="Garamond"/>
          <w:szCs w:val="24"/>
        </w:rPr>
        <w:t xml:space="preserve"> me shënimet “Republika e Shqipërisë, Ministria e Turizmit dhe Mjedisit, Agjencia Kombëtare e Bregdetit, Agjencia Rajonale e Bregdetit... (emri i qarkut/qytetit ku ka selinë agjencia)”, në përputhje me përcaktimet e vendimit të Këshillit të Ministrave, për mënyrën e përdorimit të stemës së Republikës së Shqipërisë. </w:t>
      </w:r>
    </w:p>
    <w:p w14:paraId="06DA4CEF" w14:textId="56FED215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13. </w:t>
      </w:r>
      <w:r w:rsidR="008C2898" w:rsidRPr="00632DDA">
        <w:rPr>
          <w:rFonts w:ascii="Garamond" w:eastAsia="Calibri" w:hAnsi="Garamond"/>
          <w:szCs w:val="24"/>
        </w:rPr>
        <w:t>Vula e AKB-së dhe vula e secilës agjenci rajonale të bregdetit kanë formën dhe elementet e përcaktuara në vendimin e Këshillit të Ministrave për rregullat e prodhimit, administrimit, kontrollit dhe ruajtjes së vulave zyrtare. Vulat prodhohen, administrohen dhe ruhen në përputhje me legjislacionin në fuqi.</w:t>
      </w:r>
    </w:p>
    <w:p w14:paraId="06DA4CF1" w14:textId="77777777" w:rsidR="008C2898" w:rsidRPr="00632DDA" w:rsidRDefault="008C2898" w:rsidP="00632DDA">
      <w:pPr>
        <w:ind w:firstLine="284"/>
        <w:rPr>
          <w:rFonts w:ascii="Garamond" w:eastAsia="Calibri" w:hAnsi="Garamond"/>
          <w:szCs w:val="24"/>
        </w:rPr>
      </w:pPr>
      <w:r w:rsidRPr="00632DDA">
        <w:rPr>
          <w:rFonts w:ascii="Garamond" w:eastAsia="Calibri" w:hAnsi="Garamond"/>
          <w:szCs w:val="24"/>
        </w:rPr>
        <w:t>IV. DISPOZITA KALIMTARE DHE TË FUNDIT</w:t>
      </w:r>
    </w:p>
    <w:p w14:paraId="06DA4CF3" w14:textId="6E833FA4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1. </w:t>
      </w:r>
      <w:r w:rsidR="008C2898" w:rsidRPr="00632DDA">
        <w:rPr>
          <w:rFonts w:ascii="Garamond" w:eastAsia="Calibri" w:hAnsi="Garamond"/>
          <w:szCs w:val="24"/>
        </w:rPr>
        <w:t>Deri në fillimin e funksionimit të plotë të AKB-së, sipas përcaktimeve të këtij vendimi, struktura aktuale vazhdon funksionimin e saj sipas strukturës dhe organikës të miratuar.</w:t>
      </w:r>
    </w:p>
    <w:p w14:paraId="06DA4CF5" w14:textId="118B17B0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2. </w:t>
      </w:r>
      <w:r w:rsidR="008C2898" w:rsidRPr="00632DDA">
        <w:rPr>
          <w:rFonts w:ascii="Garamond" w:eastAsia="Calibri" w:hAnsi="Garamond"/>
          <w:szCs w:val="24"/>
        </w:rPr>
        <w:t>Numri i punonjësve, asetet dhe fondet e miratuara për A</w:t>
      </w:r>
      <w:r w:rsidR="003B3C98" w:rsidRPr="00632DDA">
        <w:rPr>
          <w:rFonts w:ascii="Garamond" w:eastAsia="Calibri" w:hAnsi="Garamond"/>
          <w:szCs w:val="24"/>
        </w:rPr>
        <w:t xml:space="preserve">KB-në dhe agjencitë rajonale </w:t>
      </w:r>
      <w:r w:rsidR="008C2898" w:rsidRPr="00632DDA">
        <w:rPr>
          <w:rFonts w:ascii="Garamond" w:eastAsia="Calibri" w:hAnsi="Garamond"/>
          <w:szCs w:val="24"/>
        </w:rPr>
        <w:t>riorganizohen sipas AKB-së,</w:t>
      </w:r>
      <w:r w:rsidR="00040698">
        <w:rPr>
          <w:rFonts w:ascii="Garamond" w:eastAsia="Calibri" w:hAnsi="Garamond"/>
          <w:szCs w:val="24"/>
        </w:rPr>
        <w:t xml:space="preserve"> </w:t>
      </w:r>
      <w:r w:rsidR="008C2898" w:rsidRPr="00632DDA">
        <w:rPr>
          <w:rFonts w:ascii="Garamond" w:eastAsia="Calibri" w:hAnsi="Garamond"/>
          <w:szCs w:val="24"/>
        </w:rPr>
        <w:t>në nivel qendror e rajonal.</w:t>
      </w:r>
    </w:p>
    <w:p w14:paraId="06DA4CF7" w14:textId="11A62585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3. </w:t>
      </w:r>
      <w:r w:rsidR="008C2898" w:rsidRPr="00632DDA">
        <w:rPr>
          <w:rFonts w:ascii="Garamond" w:eastAsia="Calibri" w:hAnsi="Garamond"/>
          <w:szCs w:val="24"/>
        </w:rPr>
        <w:t>Nëpunësit civilë aktualë të Inspektoratit Shtetëror të Mjedisit, Pyjeve, Ujërave dhe Turizmit, të cilët kryejnë funksionet e inspektimit për kundërvajtjet administrative në fushën e turizmit, funksione të cilat kalojnë në Agjencinë Kombëtare të Bregdetit, transferohen pranë AKB-së, në zbatim të legjislacionit të nëpunësit civil, në rastin e mbylljes e të ristrukturimit të institucioneve.</w:t>
      </w:r>
    </w:p>
    <w:p w14:paraId="06DA4CF9" w14:textId="3C556219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4. </w:t>
      </w:r>
      <w:r w:rsidR="008C2898" w:rsidRPr="00632DDA">
        <w:rPr>
          <w:rFonts w:ascii="Garamond" w:eastAsia="Calibri" w:hAnsi="Garamond"/>
          <w:szCs w:val="24"/>
        </w:rPr>
        <w:t>Vendimi nr.</w:t>
      </w:r>
      <w:r w:rsidR="009F7CF2">
        <w:rPr>
          <w:rFonts w:ascii="Garamond" w:eastAsia="Calibri" w:hAnsi="Garamond"/>
          <w:szCs w:val="24"/>
        </w:rPr>
        <w:t xml:space="preserve"> </w:t>
      </w:r>
      <w:r w:rsidR="008C2898" w:rsidRPr="00632DDA">
        <w:rPr>
          <w:rFonts w:ascii="Garamond" w:eastAsia="Calibri" w:hAnsi="Garamond"/>
          <w:szCs w:val="24"/>
        </w:rPr>
        <w:t>31, datë 22.1.2014, i Këshillit të Ministrave, “Për krijimin dhe mënyrën e organizimit e të funksionimit të Agjencisë Kombëtare të Bregdetit”, i ndryshuar, shfuqizohe</w:t>
      </w:r>
      <w:r w:rsidR="00555955" w:rsidRPr="00632DDA">
        <w:rPr>
          <w:rFonts w:ascii="Garamond" w:eastAsia="Calibri" w:hAnsi="Garamond"/>
          <w:szCs w:val="24"/>
        </w:rPr>
        <w:t>t</w:t>
      </w:r>
      <w:r w:rsidR="008C2898" w:rsidRPr="00632DDA">
        <w:rPr>
          <w:rFonts w:ascii="Garamond" w:eastAsia="Calibri" w:hAnsi="Garamond"/>
          <w:szCs w:val="24"/>
        </w:rPr>
        <w:t>.</w:t>
      </w:r>
    </w:p>
    <w:p w14:paraId="06DA4CFB" w14:textId="175738E3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5. </w:t>
      </w:r>
      <w:r w:rsidR="008C2898" w:rsidRPr="00632DDA">
        <w:rPr>
          <w:rFonts w:ascii="Garamond" w:eastAsia="Calibri" w:hAnsi="Garamond"/>
          <w:szCs w:val="24"/>
        </w:rPr>
        <w:t>Ngarkohen Ministria e Turizmit dhe Mjedisit dhe Departamenti i Administratës Publike për zbatimin e këtij vendimi.</w:t>
      </w:r>
    </w:p>
    <w:p w14:paraId="06DA4CFD" w14:textId="49A5728E" w:rsidR="008C2898" w:rsidRPr="00632DDA" w:rsidRDefault="008C2898" w:rsidP="00632DDA">
      <w:pPr>
        <w:ind w:firstLine="284"/>
        <w:rPr>
          <w:rFonts w:ascii="Garamond" w:eastAsia="Calibri" w:hAnsi="Garamond"/>
          <w:szCs w:val="24"/>
        </w:rPr>
      </w:pPr>
      <w:r w:rsidRPr="00632DDA">
        <w:rPr>
          <w:rFonts w:ascii="Garamond" w:eastAsia="Calibri" w:hAnsi="Garamond"/>
          <w:szCs w:val="24"/>
        </w:rPr>
        <w:t>Ky ven</w:t>
      </w:r>
      <w:r w:rsidR="00632DDA">
        <w:rPr>
          <w:rFonts w:ascii="Garamond" w:eastAsia="Calibri" w:hAnsi="Garamond"/>
          <w:szCs w:val="24"/>
        </w:rPr>
        <w:t xml:space="preserve">dim hyn në fuqi pas botimit në </w:t>
      </w:r>
      <w:r w:rsidRPr="00632DDA">
        <w:rPr>
          <w:rFonts w:ascii="Garamond" w:eastAsia="Calibri" w:hAnsi="Garamond"/>
          <w:szCs w:val="24"/>
        </w:rPr>
        <w:t xml:space="preserve">Fletoren </w:t>
      </w:r>
      <w:r w:rsidR="00632DDA" w:rsidRPr="00632DDA">
        <w:rPr>
          <w:rFonts w:ascii="Garamond" w:eastAsia="Calibri" w:hAnsi="Garamond"/>
          <w:szCs w:val="24"/>
        </w:rPr>
        <w:t>Zyrtare</w:t>
      </w:r>
      <w:r w:rsidRPr="00632DDA">
        <w:rPr>
          <w:rFonts w:ascii="Garamond" w:eastAsia="Calibri" w:hAnsi="Garamond"/>
          <w:szCs w:val="24"/>
        </w:rPr>
        <w:t>.</w:t>
      </w:r>
    </w:p>
    <w:p w14:paraId="06DA4CFF" w14:textId="77777777" w:rsidR="008C2898" w:rsidRPr="00632DDA" w:rsidRDefault="008C2898" w:rsidP="00632DDA">
      <w:pPr>
        <w:ind w:firstLine="284"/>
        <w:rPr>
          <w:rFonts w:ascii="Garamond" w:eastAsia="Calibri" w:hAnsi="Garamond"/>
          <w:szCs w:val="24"/>
        </w:rPr>
      </w:pPr>
    </w:p>
    <w:p w14:paraId="06DA4D00" w14:textId="6CBB3E73" w:rsidR="008C2898" w:rsidRPr="00632DDA" w:rsidRDefault="00632DDA" w:rsidP="00632DDA">
      <w:pPr>
        <w:ind w:firstLine="284"/>
        <w:jc w:val="right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>KRYEMINIST</w:t>
      </w:r>
      <w:r w:rsidR="009F7CF2">
        <w:rPr>
          <w:rFonts w:ascii="Garamond" w:eastAsia="Calibri" w:hAnsi="Garamond"/>
          <w:szCs w:val="24"/>
        </w:rPr>
        <w:t>Ë</w:t>
      </w:r>
      <w:r>
        <w:rPr>
          <w:rFonts w:ascii="Garamond" w:eastAsia="Calibri" w:hAnsi="Garamond"/>
          <w:szCs w:val="24"/>
        </w:rPr>
        <w:t>R</w:t>
      </w:r>
      <w:r w:rsidR="008C2898" w:rsidRPr="00632DDA">
        <w:rPr>
          <w:rFonts w:ascii="Garamond" w:eastAsia="Calibri" w:hAnsi="Garamond"/>
          <w:szCs w:val="24"/>
        </w:rPr>
        <w:t xml:space="preserve"> </w:t>
      </w:r>
    </w:p>
    <w:p w14:paraId="06DA4D10" w14:textId="6657A26F" w:rsidR="0057203D" w:rsidRPr="009F7CF2" w:rsidRDefault="00632DDA" w:rsidP="009F7CF2">
      <w:pPr>
        <w:ind w:firstLine="284"/>
        <w:jc w:val="right"/>
        <w:rPr>
          <w:rFonts w:ascii="Garamond" w:eastAsia="Calibri" w:hAnsi="Garamond"/>
          <w:b/>
          <w:szCs w:val="24"/>
        </w:rPr>
      </w:pPr>
      <w:r w:rsidRPr="00632DDA">
        <w:rPr>
          <w:rFonts w:ascii="Garamond" w:eastAsia="Calibri" w:hAnsi="Garamond"/>
          <w:b/>
          <w:szCs w:val="24"/>
        </w:rPr>
        <w:t>Edi Rama</w:t>
      </w:r>
    </w:p>
    <w:sectPr w:rsidR="0057203D" w:rsidRPr="009F7CF2" w:rsidSect="008034AA">
      <w:headerReference w:type="default" r:id="rId13"/>
      <w:footerReference w:type="default" r:id="rId14"/>
      <w:pgSz w:w="11900" w:h="16840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22B995" w14:textId="77777777" w:rsidR="00BC007D" w:rsidRDefault="00BC007D">
      <w:r>
        <w:separator/>
      </w:r>
    </w:p>
  </w:endnote>
  <w:endnote w:type="continuationSeparator" w:id="0">
    <w:p w14:paraId="36B65ED2" w14:textId="77777777" w:rsidR="00BC007D" w:rsidRDefault="00BC007D">
      <w:r>
        <w:continuationSeparator/>
      </w:r>
    </w:p>
  </w:endnote>
  <w:endnote w:type="continuationNotice" w:id="1">
    <w:p w14:paraId="4618FC40" w14:textId="77777777" w:rsidR="00BC007D" w:rsidRDefault="00BC00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63285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DA4D17" w14:textId="77777777" w:rsidR="00BC007D" w:rsidRDefault="00BC00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48E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DA4D18" w14:textId="77777777" w:rsidR="00BC007D" w:rsidRPr="005A4B49" w:rsidRDefault="00BC007D" w:rsidP="00880193">
    <w:pPr>
      <w:pStyle w:val="Footer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451DBA" w14:textId="77777777" w:rsidR="00BC007D" w:rsidRDefault="00BC007D">
      <w:r>
        <w:separator/>
      </w:r>
    </w:p>
  </w:footnote>
  <w:footnote w:type="continuationSeparator" w:id="0">
    <w:p w14:paraId="10ED1B13" w14:textId="77777777" w:rsidR="00BC007D" w:rsidRDefault="00BC007D">
      <w:r>
        <w:continuationSeparator/>
      </w:r>
    </w:p>
  </w:footnote>
  <w:footnote w:type="continuationNotice" w:id="1">
    <w:p w14:paraId="3999F5CF" w14:textId="77777777" w:rsidR="00BC007D" w:rsidRDefault="00BC007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04AE54" w14:textId="77777777" w:rsidR="00BC007D" w:rsidRDefault="00BC00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943D2"/>
    <w:multiLevelType w:val="hybridMultilevel"/>
    <w:tmpl w:val="068446F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430803"/>
    <w:multiLevelType w:val="hybridMultilevel"/>
    <w:tmpl w:val="435CB2B4"/>
    <w:lvl w:ilvl="0" w:tplc="7AC8EA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C47AB"/>
    <w:multiLevelType w:val="hybridMultilevel"/>
    <w:tmpl w:val="827419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B660F"/>
    <w:multiLevelType w:val="hybridMultilevel"/>
    <w:tmpl w:val="649640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A83"/>
    <w:rsid w:val="00001543"/>
    <w:rsid w:val="00014451"/>
    <w:rsid w:val="00040698"/>
    <w:rsid w:val="00080755"/>
    <w:rsid w:val="00097F37"/>
    <w:rsid w:val="001239C1"/>
    <w:rsid w:val="00155975"/>
    <w:rsid w:val="00181A68"/>
    <w:rsid w:val="00192F16"/>
    <w:rsid w:val="001A1F12"/>
    <w:rsid w:val="001B568B"/>
    <w:rsid w:val="00200A83"/>
    <w:rsid w:val="002110D7"/>
    <w:rsid w:val="0022054F"/>
    <w:rsid w:val="00290982"/>
    <w:rsid w:val="002A5138"/>
    <w:rsid w:val="002B0E32"/>
    <w:rsid w:val="002B43D6"/>
    <w:rsid w:val="002E4E97"/>
    <w:rsid w:val="002F598E"/>
    <w:rsid w:val="00332FD2"/>
    <w:rsid w:val="003411E5"/>
    <w:rsid w:val="003B3C98"/>
    <w:rsid w:val="00474D21"/>
    <w:rsid w:val="004B4D1F"/>
    <w:rsid w:val="00555955"/>
    <w:rsid w:val="00570D60"/>
    <w:rsid w:val="0057203D"/>
    <w:rsid w:val="00583C29"/>
    <w:rsid w:val="005B095A"/>
    <w:rsid w:val="00632DDA"/>
    <w:rsid w:val="006533AE"/>
    <w:rsid w:val="006C6A76"/>
    <w:rsid w:val="006E00F5"/>
    <w:rsid w:val="006F68B0"/>
    <w:rsid w:val="007345DA"/>
    <w:rsid w:val="00746E18"/>
    <w:rsid w:val="00751F40"/>
    <w:rsid w:val="007B553D"/>
    <w:rsid w:val="007D0BAF"/>
    <w:rsid w:val="007D6167"/>
    <w:rsid w:val="008034AA"/>
    <w:rsid w:val="00880193"/>
    <w:rsid w:val="008B5D7B"/>
    <w:rsid w:val="008C2898"/>
    <w:rsid w:val="008D2199"/>
    <w:rsid w:val="009713BD"/>
    <w:rsid w:val="00997E63"/>
    <w:rsid w:val="009A618A"/>
    <w:rsid w:val="009D4620"/>
    <w:rsid w:val="009E4E8A"/>
    <w:rsid w:val="009F7CF2"/>
    <w:rsid w:val="00A86FB4"/>
    <w:rsid w:val="00A97BBD"/>
    <w:rsid w:val="00AB1DA7"/>
    <w:rsid w:val="00AC7361"/>
    <w:rsid w:val="00B50982"/>
    <w:rsid w:val="00B73DE0"/>
    <w:rsid w:val="00B91D8F"/>
    <w:rsid w:val="00BC007D"/>
    <w:rsid w:val="00BF731C"/>
    <w:rsid w:val="00C43042"/>
    <w:rsid w:val="00C52DE8"/>
    <w:rsid w:val="00C5720F"/>
    <w:rsid w:val="00C57BA4"/>
    <w:rsid w:val="00C87661"/>
    <w:rsid w:val="00CB1E9B"/>
    <w:rsid w:val="00D148E8"/>
    <w:rsid w:val="00D16BD1"/>
    <w:rsid w:val="00D46F64"/>
    <w:rsid w:val="00D47F2D"/>
    <w:rsid w:val="00D73CA3"/>
    <w:rsid w:val="00DA47F3"/>
    <w:rsid w:val="00E020FD"/>
    <w:rsid w:val="00E12471"/>
    <w:rsid w:val="00E56870"/>
    <w:rsid w:val="00E77B1C"/>
    <w:rsid w:val="00E90490"/>
    <w:rsid w:val="00E90F29"/>
    <w:rsid w:val="00F1216A"/>
    <w:rsid w:val="00F272C7"/>
    <w:rsid w:val="00F438D8"/>
    <w:rsid w:val="00FA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A4C8B"/>
  <w15:docId w15:val="{799B99BB-2272-4ACA-871B-839296CF5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A8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200A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0A83"/>
    <w:rPr>
      <w:sz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00A83"/>
    <w:rPr>
      <w:rFonts w:ascii="Times New Roman" w:eastAsia="Times New Roman" w:hAnsi="Times New Roman" w:cs="Times New Roman"/>
      <w:sz w:val="20"/>
      <w:szCs w:val="20"/>
      <w:lang w:val="sq-AL" w:eastAsia="x-none"/>
    </w:rPr>
  </w:style>
  <w:style w:type="paragraph" w:styleId="Footer">
    <w:name w:val="footer"/>
    <w:basedOn w:val="Normal"/>
    <w:link w:val="FooterChar"/>
    <w:uiPriority w:val="99"/>
    <w:unhideWhenUsed/>
    <w:rsid w:val="00200A83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200A83"/>
    <w:rPr>
      <w:rFonts w:ascii="Times New Roman" w:eastAsia="Times New Roman" w:hAnsi="Times New Roman" w:cs="Times New Roman"/>
      <w:sz w:val="24"/>
      <w:szCs w:val="20"/>
      <w:lang w:val="sq-AL" w:eastAsia="x-none"/>
    </w:rPr>
  </w:style>
  <w:style w:type="paragraph" w:styleId="NoSpacing">
    <w:name w:val="No Spacing"/>
    <w:uiPriority w:val="1"/>
    <w:qFormat/>
    <w:rsid w:val="00200A83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A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A83"/>
    <w:rPr>
      <w:rFonts w:ascii="Segoe UI" w:eastAsia="Times New Roman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0A83"/>
    <w:rPr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0A83"/>
    <w:rPr>
      <w:rFonts w:ascii="Times New Roman" w:eastAsia="Times New Roman" w:hAnsi="Times New Roman" w:cs="Times New Roman"/>
      <w:b/>
      <w:bCs/>
      <w:sz w:val="20"/>
      <w:szCs w:val="20"/>
      <w:lang w:val="sq-AL" w:eastAsia="x-none"/>
    </w:rPr>
  </w:style>
  <w:style w:type="paragraph" w:styleId="ListParagraph">
    <w:name w:val="List Paragraph"/>
    <w:basedOn w:val="Normal"/>
    <w:uiPriority w:val="34"/>
    <w:qFormat/>
    <w:rsid w:val="00F272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6F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F64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B2A002E71F4B289749D64FA3B46B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569</Nr_x002e__x0020_akti>
    <Data_x0020_e_x0020_Krijimit xmlns="0e656187-b300-4fb0-8bf4-3a50f872073c">2019-09-03T08:46:56Z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2019-09-01T22:00:00Z</Date_x0020_protokolli>
    <Titulli xmlns="0e656187-b300-4fb0-8bf4-3a50f872073c">Për miratimin e kompetencave, mënyrën e organizimit dhe të funksionimit të Agjencisë Kombëtare të Bregdetit</Titulli>
    <Modifikuesi xmlns="0e656187-b300-4fb0-8bf4-3a50f872073c">Fjora.Korita</Modifikuesi>
    <Nr_x002e__x0020_prot_x0020_QBZ xmlns="0e656187-b300-4fb0-8bf4-3a50f872073c">1252</Nr_x002e__x0020_prot_x0020_QBZ>
    <Data_x0020_e_x0020_Modifikimit xmlns="0e656187-b300-4fb0-8bf4-3a50f872073c">2019-09-03T09:14:52Z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4144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B2A002E71F4B289749D64FA3B46B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83FD6-B091-4C73-8F6A-C238FF862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D57F42B-8223-47C6-8979-CE97B2512F8C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3A676F3-DDA1-454B-993F-7942849CBD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F6854B-C700-434B-AE6A-EBC817F2C2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F0D34B-45F3-4489-97C7-29B02F75E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13251EE-F40A-4472-BDF0-5F9628D08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1563</Words>
  <Characters>8914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kompetencave, mënyrën e organizimit dhe të funksionimit të Agjencisë Kombëtare të Bregdetit</vt:lpstr>
    </vt:vector>
  </TitlesOfParts>
  <Company/>
  <LinksUpToDate>false</LinksUpToDate>
  <CharactersWithSpaces>10457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kompetencave, mënyrën e organizimit dhe të funksionimit të Agjencisë Kombëtare të Bregdetit</dc:title>
  <dc:creator>Enerieta Tarelli</dc:creator>
  <cp:lastModifiedBy>Entela Suli</cp:lastModifiedBy>
  <cp:revision>12</cp:revision>
  <cp:lastPrinted>2019-08-02T08:27:00Z</cp:lastPrinted>
  <dcterms:created xsi:type="dcterms:W3CDTF">2019-08-02T08:01:00Z</dcterms:created>
  <dcterms:modified xsi:type="dcterms:W3CDTF">2019-09-03T09:37:00Z</dcterms:modified>
</cp:coreProperties>
</file>