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607D7A" w14:textId="68DBD4D2" w:rsidR="00AD1583" w:rsidRPr="00235B4E" w:rsidRDefault="00FB078C" w:rsidP="00FB078C">
      <w:pPr>
        <w:jc w:val="center"/>
        <w:rPr>
          <w:rFonts w:ascii="Garamond" w:hAnsi="Garamond"/>
          <w:b/>
          <w:lang w:val="sq-AL"/>
        </w:rPr>
      </w:pPr>
      <w:r w:rsidRPr="00235B4E">
        <w:rPr>
          <w:rFonts w:ascii="Garamond" w:hAnsi="Garamond"/>
          <w:b/>
          <w:lang w:val="sq-AL"/>
        </w:rPr>
        <w:t>VENDI</w:t>
      </w:r>
      <w:r w:rsidR="00AD1583" w:rsidRPr="00235B4E">
        <w:rPr>
          <w:rFonts w:ascii="Garamond" w:hAnsi="Garamond"/>
          <w:b/>
          <w:lang w:val="sq-AL"/>
        </w:rPr>
        <w:t>M</w:t>
      </w:r>
    </w:p>
    <w:p w14:paraId="60607D7D" w14:textId="09DC64BB"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Nr.</w:t>
      </w:r>
      <w:r w:rsidR="005A5511" w:rsidRPr="00235B4E">
        <w:rPr>
          <w:rFonts w:ascii="Garamond" w:eastAsia="MS Mincho" w:hAnsi="Garamond"/>
          <w:b/>
          <w:lang w:val="sq-AL"/>
        </w:rPr>
        <w:t xml:space="preserve"> </w:t>
      </w:r>
      <w:r w:rsidR="00F47144" w:rsidRPr="00235B4E">
        <w:rPr>
          <w:rFonts w:ascii="Garamond" w:eastAsia="MS Mincho" w:hAnsi="Garamond"/>
          <w:b/>
          <w:lang w:val="sq-AL"/>
        </w:rPr>
        <w:t>520</w:t>
      </w:r>
      <w:r w:rsidRPr="00235B4E">
        <w:rPr>
          <w:rFonts w:ascii="Garamond" w:eastAsia="MS Mincho" w:hAnsi="Garamond"/>
          <w:b/>
          <w:lang w:val="sq-AL"/>
        </w:rPr>
        <w:t>, datë</w:t>
      </w:r>
      <w:r w:rsidR="00F47144" w:rsidRPr="00235B4E">
        <w:rPr>
          <w:rFonts w:ascii="Garamond" w:eastAsia="MS Mincho" w:hAnsi="Garamond"/>
          <w:b/>
          <w:lang w:val="sq-AL"/>
        </w:rPr>
        <w:t xml:space="preserve"> 25.7.2019</w:t>
      </w:r>
    </w:p>
    <w:p w14:paraId="60607D7F" w14:textId="77777777" w:rsidR="00AD1583" w:rsidRPr="00235B4E" w:rsidRDefault="00AD1583" w:rsidP="00FB078C">
      <w:pPr>
        <w:jc w:val="center"/>
        <w:rPr>
          <w:rFonts w:ascii="Garamond" w:eastAsia="MS Mincho" w:hAnsi="Garamond"/>
          <w:b/>
          <w:lang w:val="sq-AL"/>
        </w:rPr>
      </w:pPr>
    </w:p>
    <w:p w14:paraId="60607D82" w14:textId="3C0BC742" w:rsidR="00AD1583" w:rsidRPr="00235B4E" w:rsidRDefault="00FB078C" w:rsidP="00FB078C">
      <w:pPr>
        <w:jc w:val="center"/>
        <w:rPr>
          <w:rFonts w:ascii="Garamond" w:eastAsia="MS Mincho" w:hAnsi="Garamond"/>
          <w:b/>
          <w:lang w:val="sq-AL"/>
        </w:rPr>
      </w:pPr>
      <w:r w:rsidRPr="00235B4E">
        <w:rPr>
          <w:rFonts w:ascii="Garamond" w:eastAsia="MS Mincho" w:hAnsi="Garamond"/>
          <w:b/>
          <w:lang w:val="sq-AL"/>
        </w:rPr>
        <w:t xml:space="preserve">PËR </w:t>
      </w:r>
      <w:r w:rsidR="00AD1583" w:rsidRPr="00235B4E">
        <w:rPr>
          <w:rFonts w:ascii="Garamond" w:eastAsia="MS Mincho" w:hAnsi="Garamond"/>
          <w:b/>
          <w:lang w:val="sq-AL"/>
        </w:rPr>
        <w:t>MIRATIMIN E RREGULLORES PËR SHËRBIMIN E MBROJTJES NGA ZJARRI DHE SHPËTIMIN</w:t>
      </w:r>
    </w:p>
    <w:p w14:paraId="60607D83" w14:textId="77777777" w:rsidR="00AD1583" w:rsidRPr="00235B4E" w:rsidRDefault="00AD1583" w:rsidP="00FB078C">
      <w:pPr>
        <w:ind w:firstLine="284"/>
        <w:jc w:val="both"/>
        <w:rPr>
          <w:rFonts w:ascii="Garamond" w:eastAsia="MS Mincho" w:hAnsi="Garamond"/>
          <w:lang w:val="sq-AL"/>
        </w:rPr>
      </w:pPr>
    </w:p>
    <w:p w14:paraId="60607D84" w14:textId="2AD077A6"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Në mbështetje të pikës 2, të nenit 100, të Kushtetutës</w:t>
      </w:r>
      <w:r w:rsidR="006B6438" w:rsidRPr="00235B4E">
        <w:rPr>
          <w:rFonts w:ascii="Garamond" w:eastAsia="MS Mincho" w:hAnsi="Garamond"/>
          <w:lang w:val="sq-AL"/>
        </w:rPr>
        <w:t>,</w:t>
      </w:r>
      <w:r w:rsidRPr="00235B4E">
        <w:rPr>
          <w:rFonts w:ascii="Garamond" w:eastAsia="MS Mincho" w:hAnsi="Garamond"/>
          <w:lang w:val="sq-AL"/>
        </w:rPr>
        <w:t xml:space="preserve"> dhe të pikës 1, të nenit 54, të ligjit nr.</w:t>
      </w:r>
      <w:r w:rsidR="008D46A3">
        <w:rPr>
          <w:rFonts w:ascii="Garamond" w:eastAsia="MS Mincho" w:hAnsi="Garamond"/>
          <w:lang w:val="sq-AL"/>
        </w:rPr>
        <w:t xml:space="preserve"> </w:t>
      </w:r>
      <w:r w:rsidRPr="00235B4E">
        <w:rPr>
          <w:rFonts w:ascii="Garamond" w:eastAsia="MS Mincho" w:hAnsi="Garamond"/>
          <w:lang w:val="sq-AL"/>
        </w:rPr>
        <w:t>152/2015, “Për Shërbimin e Mbrojtjes nga Zjarri dhe Shpëtimin”, me propozimin e ministrit të Brendshëm, Këshilli i Ministrave</w:t>
      </w:r>
    </w:p>
    <w:p w14:paraId="60607D85" w14:textId="77777777" w:rsidR="00AD1583" w:rsidRPr="00235B4E" w:rsidRDefault="00AD1583" w:rsidP="00FB078C">
      <w:pPr>
        <w:ind w:firstLine="284"/>
        <w:jc w:val="both"/>
        <w:rPr>
          <w:rFonts w:ascii="Garamond" w:eastAsia="MS Mincho" w:hAnsi="Garamond"/>
          <w:lang w:val="sq-AL"/>
        </w:rPr>
      </w:pPr>
    </w:p>
    <w:p w14:paraId="60607D86" w14:textId="7F645145" w:rsidR="00AD1583" w:rsidRPr="00235B4E" w:rsidRDefault="00FB078C" w:rsidP="00FB078C">
      <w:pPr>
        <w:jc w:val="center"/>
        <w:rPr>
          <w:rFonts w:ascii="Garamond" w:eastAsia="Calibri" w:hAnsi="Garamond"/>
          <w:lang w:val="sq-AL"/>
        </w:rPr>
      </w:pPr>
      <w:r w:rsidRPr="00235B4E">
        <w:rPr>
          <w:rFonts w:ascii="Garamond" w:eastAsia="Calibri" w:hAnsi="Garamond"/>
          <w:lang w:val="sq-AL"/>
        </w:rPr>
        <w:t>VENDOS</w:t>
      </w:r>
      <w:r w:rsidR="00AD1583" w:rsidRPr="00235B4E">
        <w:rPr>
          <w:rFonts w:ascii="Garamond" w:eastAsia="Calibri" w:hAnsi="Garamond"/>
          <w:lang w:val="sq-AL"/>
        </w:rPr>
        <w:t>I:</w:t>
      </w:r>
    </w:p>
    <w:p w14:paraId="60607D87" w14:textId="77777777" w:rsidR="00AD1583" w:rsidRPr="00235B4E" w:rsidRDefault="00AD1583" w:rsidP="00FB078C">
      <w:pPr>
        <w:ind w:firstLine="284"/>
        <w:jc w:val="both"/>
        <w:rPr>
          <w:rFonts w:ascii="Garamond" w:eastAsia="Calibri" w:hAnsi="Garamond"/>
          <w:lang w:val="sq-AL"/>
        </w:rPr>
      </w:pPr>
    </w:p>
    <w:p w14:paraId="60607D88" w14:textId="748D85E9" w:rsidR="00AD1583" w:rsidRPr="00235B4E" w:rsidRDefault="00FB078C" w:rsidP="00FB078C">
      <w:pPr>
        <w:ind w:firstLine="284"/>
        <w:jc w:val="both"/>
        <w:rPr>
          <w:rFonts w:ascii="Garamond" w:eastAsia="Calibri"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Miratimin e r</w:t>
      </w:r>
      <w:r w:rsidR="00AD1583" w:rsidRPr="00235B4E">
        <w:rPr>
          <w:rFonts w:ascii="Garamond" w:eastAsia="Calibri" w:hAnsi="Garamond"/>
          <w:lang w:val="sq-AL"/>
        </w:rPr>
        <w:t>regullores</w:t>
      </w:r>
      <w:r w:rsidR="00AD1583" w:rsidRPr="00235B4E">
        <w:rPr>
          <w:rFonts w:ascii="Garamond" w:eastAsia="MS Mincho" w:hAnsi="Garamond"/>
          <w:lang w:val="sq-AL"/>
        </w:rPr>
        <w:t xml:space="preserve"> për Shërbimin e Mbrojtjes nga Zjarri dhe Shpëtimin, sipas tekstit </w:t>
      </w:r>
      <w:r w:rsidR="00AD1583" w:rsidRPr="00235B4E">
        <w:rPr>
          <w:rFonts w:ascii="Garamond" w:eastAsia="Calibri" w:hAnsi="Garamond"/>
          <w:lang w:val="sq-AL"/>
        </w:rPr>
        <w:t>q</w:t>
      </w:r>
      <w:r w:rsidR="00AD1583" w:rsidRPr="00235B4E">
        <w:rPr>
          <w:rFonts w:ascii="Garamond" w:eastAsia="MS Mincho" w:hAnsi="Garamond"/>
          <w:lang w:val="sq-AL"/>
        </w:rPr>
        <w:t>ë i bashkëlidhet këtij vendimi dhe është pjesë përbërëse e tij.</w:t>
      </w:r>
    </w:p>
    <w:p w14:paraId="60607D8A" w14:textId="257C5827" w:rsidR="00AD1583" w:rsidRPr="00235B4E" w:rsidRDefault="00FB078C"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Ngarkohen Ministria e Brendshm</w:t>
      </w:r>
      <w:r w:rsidR="00AD1583" w:rsidRPr="00235B4E">
        <w:rPr>
          <w:rFonts w:ascii="Garamond" w:eastAsia="MS Mincho" w:hAnsi="Garamond"/>
          <w:lang w:val="sq-AL"/>
        </w:rPr>
        <w:t>e dhe bashkitë përkatëse për zbatimin e këtij vendimi.</w:t>
      </w:r>
    </w:p>
    <w:p w14:paraId="60607D8C" w14:textId="0843FABC"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Ky ven</w:t>
      </w:r>
      <w:r w:rsidR="00FB078C" w:rsidRPr="00235B4E">
        <w:rPr>
          <w:rFonts w:ascii="Garamond" w:eastAsia="Calibri" w:hAnsi="Garamond"/>
          <w:lang w:val="sq-AL"/>
        </w:rPr>
        <w:t>dim hyn në fuqi pas botimit në Fletoren Zyrtare</w:t>
      </w:r>
      <w:r w:rsidRPr="00235B4E">
        <w:rPr>
          <w:rFonts w:ascii="Garamond" w:eastAsia="Calibri" w:hAnsi="Garamond"/>
          <w:lang w:val="sq-AL"/>
        </w:rPr>
        <w:t>.</w:t>
      </w:r>
    </w:p>
    <w:p w14:paraId="60607D8D" w14:textId="77777777" w:rsidR="00AD1583" w:rsidRPr="00235B4E" w:rsidRDefault="00AD1583" w:rsidP="00FB078C">
      <w:pPr>
        <w:ind w:firstLine="284"/>
        <w:jc w:val="both"/>
        <w:rPr>
          <w:rFonts w:ascii="Garamond" w:eastAsia="Calibri" w:hAnsi="Garamond"/>
          <w:lang w:val="sq-AL"/>
        </w:rPr>
      </w:pPr>
    </w:p>
    <w:p w14:paraId="60607D8F" w14:textId="0B74F817" w:rsidR="00AD1583" w:rsidRPr="00235B4E" w:rsidRDefault="00235B4E" w:rsidP="00FB078C">
      <w:pPr>
        <w:ind w:firstLine="284"/>
        <w:jc w:val="right"/>
        <w:rPr>
          <w:rFonts w:ascii="Garamond" w:eastAsia="MS Mincho" w:hAnsi="Garamond"/>
          <w:lang w:val="sq-AL"/>
        </w:rPr>
      </w:pPr>
      <w:r w:rsidRPr="00235B4E">
        <w:rPr>
          <w:rFonts w:ascii="Garamond" w:eastAsia="MS Mincho" w:hAnsi="Garamond"/>
          <w:lang w:val="sq-AL"/>
        </w:rPr>
        <w:t>KRYEMINIST</w:t>
      </w:r>
      <w:r>
        <w:rPr>
          <w:rFonts w:ascii="Garamond" w:eastAsia="MS Mincho" w:hAnsi="Garamond"/>
          <w:lang w:val="sq-AL"/>
        </w:rPr>
        <w:t>Ë</w:t>
      </w:r>
      <w:r w:rsidRPr="00235B4E">
        <w:rPr>
          <w:rFonts w:ascii="Garamond" w:eastAsia="MS Mincho" w:hAnsi="Garamond"/>
          <w:lang w:val="sq-AL"/>
        </w:rPr>
        <w:t>R</w:t>
      </w:r>
    </w:p>
    <w:p w14:paraId="60607D92" w14:textId="297999E3" w:rsidR="00AD1583" w:rsidRPr="00235B4E" w:rsidRDefault="00FB078C" w:rsidP="00FB078C">
      <w:pPr>
        <w:ind w:firstLine="284"/>
        <w:jc w:val="right"/>
        <w:rPr>
          <w:rFonts w:ascii="Garamond" w:eastAsia="MS Mincho" w:hAnsi="Garamond"/>
          <w:b/>
          <w:lang w:val="sq-AL"/>
        </w:rPr>
      </w:pPr>
      <w:r w:rsidRPr="00235B4E">
        <w:rPr>
          <w:rFonts w:ascii="Garamond" w:eastAsia="MS Mincho" w:hAnsi="Garamond"/>
          <w:b/>
          <w:lang w:val="sq-AL"/>
        </w:rPr>
        <w:t>Edi Rama</w:t>
      </w:r>
    </w:p>
    <w:p w14:paraId="60607D93" w14:textId="77777777" w:rsidR="000B4476" w:rsidRPr="00235B4E" w:rsidRDefault="000B4476" w:rsidP="00FB078C">
      <w:pPr>
        <w:jc w:val="center"/>
        <w:rPr>
          <w:rFonts w:ascii="Garamond" w:eastAsia="MS Mincho" w:hAnsi="Garamond"/>
          <w:lang w:val="sq-AL"/>
        </w:rPr>
      </w:pPr>
    </w:p>
    <w:p w14:paraId="60607D9C"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RREGULLORE</w:t>
      </w:r>
    </w:p>
    <w:p w14:paraId="60607DA0" w14:textId="166FAD79" w:rsidR="00AD1583" w:rsidRPr="00235B4E" w:rsidRDefault="00FB078C" w:rsidP="00FB078C">
      <w:pPr>
        <w:jc w:val="center"/>
        <w:rPr>
          <w:rFonts w:ascii="Garamond" w:eastAsia="MS Mincho" w:hAnsi="Garamond"/>
          <w:lang w:val="sq-AL"/>
        </w:rPr>
      </w:pPr>
      <w:r w:rsidRPr="00235B4E">
        <w:rPr>
          <w:rFonts w:ascii="Garamond" w:eastAsia="MS Mincho" w:hAnsi="Garamond"/>
          <w:lang w:val="sq-AL"/>
        </w:rPr>
        <w:t>PËR</w:t>
      </w:r>
      <w:r w:rsidR="005A5511" w:rsidRPr="00235B4E">
        <w:rPr>
          <w:rFonts w:ascii="Garamond" w:eastAsia="MS Mincho" w:hAnsi="Garamond"/>
          <w:lang w:val="sq-AL"/>
        </w:rPr>
        <w:t xml:space="preserve"> </w:t>
      </w:r>
      <w:r w:rsidR="00AD1583" w:rsidRPr="00235B4E">
        <w:rPr>
          <w:rFonts w:ascii="Garamond" w:eastAsia="MS Mincho" w:hAnsi="Garamond"/>
          <w:lang w:val="sq-AL"/>
        </w:rPr>
        <w:t>SHËRBIMIN E MBROJTJES NGA ZJARRI DHE SHPËTIMIN</w:t>
      </w:r>
    </w:p>
    <w:p w14:paraId="60607DA1" w14:textId="77777777" w:rsidR="00AD1583" w:rsidRPr="00235B4E" w:rsidRDefault="00AD1583" w:rsidP="00FB078C">
      <w:pPr>
        <w:jc w:val="center"/>
        <w:rPr>
          <w:rFonts w:ascii="Garamond" w:eastAsia="MS Mincho" w:hAnsi="Garamond"/>
          <w:lang w:val="sq-AL"/>
        </w:rPr>
      </w:pPr>
    </w:p>
    <w:p w14:paraId="60607DA2"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KREU I</w:t>
      </w:r>
    </w:p>
    <w:p w14:paraId="60607DA3"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DISPOZITA TË PËRGJITHSHME</w:t>
      </w:r>
    </w:p>
    <w:p w14:paraId="60607DA4" w14:textId="77777777" w:rsidR="00AD1583" w:rsidRPr="00235B4E" w:rsidRDefault="00AD1583" w:rsidP="00FB078C">
      <w:pPr>
        <w:jc w:val="center"/>
        <w:rPr>
          <w:rFonts w:ascii="Garamond" w:eastAsia="MS Mincho" w:hAnsi="Garamond"/>
          <w:lang w:val="sq-AL"/>
        </w:rPr>
      </w:pPr>
    </w:p>
    <w:p w14:paraId="60607DA5"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Neni 1</w:t>
      </w:r>
    </w:p>
    <w:p w14:paraId="60607DA6"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Qëllimi</w:t>
      </w:r>
    </w:p>
    <w:p w14:paraId="60607DA7" w14:textId="77777777" w:rsidR="00AD1583" w:rsidRPr="00235B4E" w:rsidRDefault="00AD1583" w:rsidP="00FB078C">
      <w:pPr>
        <w:ind w:firstLine="284"/>
        <w:jc w:val="both"/>
        <w:rPr>
          <w:rFonts w:ascii="Garamond" w:eastAsia="MS Mincho" w:hAnsi="Garamond"/>
          <w:lang w:val="sq-AL"/>
        </w:rPr>
      </w:pPr>
    </w:p>
    <w:p w14:paraId="60607DA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Qëllimi i kësaj rregulloreje është përcaktimi i:</w:t>
      </w:r>
    </w:p>
    <w:p w14:paraId="60607DAA" w14:textId="618B2DEA" w:rsidR="00AD1583" w:rsidRPr="00235B4E" w:rsidRDefault="00856EE4"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 xml:space="preserve">rregullave të unifikuara për organizimin dhe funksionimin e marrëdhënieve brenda dhe jashtë strukturave të Shërbimit të Mbrojtjes nga Zjarri dhe Shpëtimit; </w:t>
      </w:r>
    </w:p>
    <w:p w14:paraId="60607DAB" w14:textId="39BDC19D" w:rsidR="00AD1583" w:rsidRPr="00235B4E" w:rsidRDefault="00856EE4"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 xml:space="preserve">përshkrimit të përgjithshëm të punës, emërtesat e pozicioneve, ndarja e funksioneve, nivelet dhe detyrat; </w:t>
      </w:r>
    </w:p>
    <w:p w14:paraId="60607DAC" w14:textId="3FB96500" w:rsidR="00AD1583" w:rsidRPr="00235B4E" w:rsidRDefault="00856EE4"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 xml:space="preserve">procedurave të pranimit, të ecurisë në karrierë dhe të menaxhimit të burimeve njerëzore; </w:t>
      </w:r>
    </w:p>
    <w:p w14:paraId="60607DAD" w14:textId="17356E0D" w:rsidR="00AD1583" w:rsidRPr="00235B4E" w:rsidRDefault="00856EE4" w:rsidP="00FB078C">
      <w:pPr>
        <w:ind w:firstLine="284"/>
        <w:jc w:val="both"/>
        <w:rPr>
          <w:rFonts w:ascii="Garamond" w:eastAsia="MS Mincho" w:hAnsi="Garamond"/>
          <w:lang w:val="sq-AL"/>
        </w:rPr>
      </w:pPr>
      <w:r w:rsidRPr="00235B4E">
        <w:rPr>
          <w:rFonts w:ascii="Garamond" w:eastAsia="MS Mincho" w:hAnsi="Garamond"/>
          <w:lang w:val="sq-AL"/>
        </w:rPr>
        <w:t xml:space="preserve">ç) </w:t>
      </w:r>
      <w:r w:rsidR="00AD1583" w:rsidRPr="00235B4E">
        <w:rPr>
          <w:rFonts w:ascii="Garamond" w:eastAsia="MS Mincho" w:hAnsi="Garamond"/>
          <w:lang w:val="sq-AL"/>
        </w:rPr>
        <w:t xml:space="preserve">vlerësimit të performancës së strukturave; </w:t>
      </w:r>
    </w:p>
    <w:p w14:paraId="60607DAE" w14:textId="77CBADA7" w:rsidR="00AD1583" w:rsidRPr="00235B4E" w:rsidRDefault="00856EE4"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rregullave të sjelljes, etikës, si dhe i rregullave për disiplinën e procedurat që ndiqen në rastin e shkeljeve disiplinore.</w:t>
      </w:r>
    </w:p>
    <w:p w14:paraId="60607DAF" w14:textId="77777777" w:rsidR="00AD1583" w:rsidRPr="00235B4E" w:rsidRDefault="00AD1583" w:rsidP="00FB078C">
      <w:pPr>
        <w:ind w:firstLine="284"/>
        <w:jc w:val="both"/>
        <w:rPr>
          <w:rFonts w:ascii="Garamond" w:eastAsia="MS Mincho" w:hAnsi="Garamond"/>
          <w:lang w:val="sq-AL"/>
        </w:rPr>
      </w:pPr>
    </w:p>
    <w:p w14:paraId="60607DB0"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Neni 2</w:t>
      </w:r>
    </w:p>
    <w:p w14:paraId="60607DB1"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Objekti</w:t>
      </w:r>
    </w:p>
    <w:p w14:paraId="60607DB2" w14:textId="77777777" w:rsidR="00AD1583" w:rsidRPr="00235B4E" w:rsidRDefault="00AD1583" w:rsidP="00FB078C">
      <w:pPr>
        <w:ind w:firstLine="284"/>
        <w:jc w:val="both"/>
        <w:rPr>
          <w:rFonts w:ascii="Garamond" w:eastAsia="MS Mincho" w:hAnsi="Garamond"/>
          <w:lang w:val="sq-AL"/>
        </w:rPr>
      </w:pPr>
    </w:p>
    <w:p w14:paraId="60607DB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Objekti i rregullores është përcaktimi i rregullave për organizimin dhe funksionimin e strukturave të Shërbimit të Mbrojtjes nga Zjarri dhe Shpëtimin, në nivel qendror e vendor.</w:t>
      </w:r>
    </w:p>
    <w:p w14:paraId="60607DB4" w14:textId="77777777" w:rsidR="00AD1583" w:rsidRPr="00235B4E" w:rsidRDefault="00AD1583" w:rsidP="00FB078C">
      <w:pPr>
        <w:ind w:firstLine="284"/>
        <w:jc w:val="both"/>
        <w:rPr>
          <w:rFonts w:ascii="Garamond" w:eastAsia="MS Mincho" w:hAnsi="Garamond"/>
          <w:lang w:val="sq-AL"/>
        </w:rPr>
      </w:pPr>
    </w:p>
    <w:p w14:paraId="60607DB5"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Neni 3</w:t>
      </w:r>
    </w:p>
    <w:p w14:paraId="60607DB6"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Fusha e zbatimit</w:t>
      </w:r>
    </w:p>
    <w:p w14:paraId="60607DB7" w14:textId="77777777" w:rsidR="00AD1583" w:rsidRPr="00235B4E" w:rsidRDefault="00AD1583" w:rsidP="00FB078C">
      <w:pPr>
        <w:ind w:firstLine="284"/>
        <w:jc w:val="both"/>
        <w:rPr>
          <w:rFonts w:ascii="Garamond" w:eastAsia="MS Mincho" w:hAnsi="Garamond"/>
          <w:lang w:val="sq-AL"/>
        </w:rPr>
      </w:pPr>
    </w:p>
    <w:p w14:paraId="60607DB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Subjekt i zbatimit të kësaj rregulloreje janë punonjësit e strukturës së Shërbimit të Mbrojtjes nga Zjarri dhe Shpëtimi, punonjësit e Shërbimit të Mbrojtjes nga Zjarri dhe Shpëtimi (në vijim, MZSH-së), në objektet me rëndësi ekonomike e strategjike në shkallë vendi, si dhe të shërbimit vullnetar zjarrfikës, në nivel vendor.</w:t>
      </w:r>
    </w:p>
    <w:p w14:paraId="60607DB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Dispozitat e kësaj rregulloreje janë të zbatueshme edhe për punonjësit administrativë që shërbejnë në strukturat e Shërbimit të Mbrojtjes nga Zjarri dhe Shpëtimi, për aq sa nuk bien në kundërshtim me dispozitat e përgjithshme të Kodit të Punës e të akteve nënligjore në zbatim të tij.</w:t>
      </w:r>
    </w:p>
    <w:p w14:paraId="60607DBB" w14:textId="77777777" w:rsidR="00AD1583" w:rsidRPr="00235B4E" w:rsidRDefault="00AD1583" w:rsidP="00FB078C">
      <w:pPr>
        <w:ind w:firstLine="284"/>
        <w:jc w:val="both"/>
        <w:rPr>
          <w:rFonts w:ascii="Garamond" w:eastAsia="MS Mincho" w:hAnsi="Garamond"/>
          <w:lang w:val="sq-AL"/>
        </w:rPr>
      </w:pPr>
    </w:p>
    <w:p w14:paraId="60607DBC"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Neni 4</w:t>
      </w:r>
    </w:p>
    <w:p w14:paraId="60607DBD"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Përkufizime</w:t>
      </w:r>
    </w:p>
    <w:p w14:paraId="60607DBE" w14:textId="77777777" w:rsidR="00AD1583" w:rsidRPr="00235B4E" w:rsidRDefault="00AD1583" w:rsidP="00FB078C">
      <w:pPr>
        <w:ind w:firstLine="284"/>
        <w:jc w:val="both"/>
        <w:rPr>
          <w:rFonts w:ascii="Garamond" w:eastAsia="MS Mincho" w:hAnsi="Garamond"/>
          <w:lang w:val="sq-AL"/>
        </w:rPr>
      </w:pPr>
    </w:p>
    <w:p w14:paraId="60607DBF" w14:textId="21788BB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Përveç rasteve kur përcaktohet shprehimisht ndryshe në nene të veçanta të kësaj rregulloreje, termat e mëposhtëm kanë këto kuptime: </w:t>
      </w:r>
    </w:p>
    <w:p w14:paraId="60607DC1" w14:textId="5BD1E411"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b/>
          <w:lang w:val="sq-AL"/>
        </w:rPr>
        <w:t>“Rregulla të brendshme”</w:t>
      </w:r>
      <w:r w:rsidR="00AD1583" w:rsidRPr="00E8608B">
        <w:rPr>
          <w:rFonts w:ascii="Garamond" w:eastAsia="MS Mincho" w:hAnsi="Garamond"/>
          <w:lang w:val="sq-AL"/>
        </w:rPr>
        <w:t>,</w:t>
      </w:r>
      <w:r w:rsidR="00AD1583" w:rsidRPr="00235B4E">
        <w:rPr>
          <w:rFonts w:ascii="Garamond" w:eastAsia="MS Mincho" w:hAnsi="Garamond"/>
          <w:lang w:val="sq-AL"/>
        </w:rPr>
        <w:t xml:space="preserve"> tërësia e rregullave dhe e normave, në bazë të të cilave organizohet puna dhe aktiviteti i strukturave të Shërbimit të Mbrojtjes nga Zjarri dhe Shpëtimi.</w:t>
      </w:r>
    </w:p>
    <w:p w14:paraId="60607DC3" w14:textId="620FF79A"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E8608B" w:rsidRPr="00E8608B">
        <w:rPr>
          <w:rFonts w:ascii="Garamond" w:eastAsia="MS Mincho" w:hAnsi="Garamond"/>
          <w:b/>
          <w:lang w:val="sq-AL"/>
        </w:rPr>
        <w:t>“</w:t>
      </w:r>
      <w:r w:rsidR="00AD1583" w:rsidRPr="00235B4E">
        <w:rPr>
          <w:rFonts w:ascii="Garamond" w:eastAsia="MS Mincho" w:hAnsi="Garamond"/>
          <w:b/>
          <w:lang w:val="sq-AL"/>
        </w:rPr>
        <w:t>Drejtoria/Sektori i Shërbimit të MZSH-së</w:t>
      </w:r>
      <w:r w:rsidR="00E8608B">
        <w:rPr>
          <w:rFonts w:ascii="Garamond" w:eastAsia="MS Mincho" w:hAnsi="Garamond"/>
          <w:b/>
          <w:lang w:val="sq-AL"/>
        </w:rPr>
        <w:t>”</w:t>
      </w:r>
      <w:r w:rsidR="00AD1583" w:rsidRPr="00235B4E">
        <w:rPr>
          <w:rFonts w:ascii="Garamond" w:eastAsia="MS Mincho" w:hAnsi="Garamond"/>
          <w:lang w:val="sq-AL"/>
        </w:rPr>
        <w:t>, në nivel vendor, është struktura administrative/operuese e organizimit të shërbimit në njësinë e vetëqeverisjes vendore, e cila është përgjegjëse për detyrat që i caktohen shprehimis</w:t>
      </w:r>
      <w:r w:rsidR="002E7DDF" w:rsidRPr="00235B4E">
        <w:rPr>
          <w:rFonts w:ascii="Garamond" w:eastAsia="MS Mincho" w:hAnsi="Garamond"/>
          <w:lang w:val="sq-AL"/>
        </w:rPr>
        <w:t>ht</w:t>
      </w:r>
      <w:r w:rsidR="00AD1583" w:rsidRPr="00235B4E">
        <w:rPr>
          <w:rFonts w:ascii="Garamond" w:eastAsia="MS Mincho" w:hAnsi="Garamond"/>
          <w:lang w:val="sq-AL"/>
        </w:rPr>
        <w:t xml:space="preserve"> në ligj dhe akte të tjera brenda fushës së përgjegjësisë, në varësi të kryetarit të bashkisë.</w:t>
      </w:r>
    </w:p>
    <w:p w14:paraId="60607DC5" w14:textId="7E99CAA8"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b/>
          <w:lang w:val="sq-AL"/>
        </w:rPr>
        <w:t>“Sektori i ndërhyrjes”</w:t>
      </w:r>
      <w:r w:rsidR="00AD1583" w:rsidRPr="00E8608B">
        <w:rPr>
          <w:rFonts w:ascii="Garamond" w:eastAsia="MS Mincho" w:hAnsi="Garamond"/>
          <w:lang w:val="sq-AL"/>
        </w:rPr>
        <w:t>,</w:t>
      </w:r>
      <w:r w:rsidR="00AD1583" w:rsidRPr="00235B4E">
        <w:rPr>
          <w:rFonts w:ascii="Garamond" w:eastAsia="MS Mincho" w:hAnsi="Garamond"/>
          <w:lang w:val="sq-AL"/>
        </w:rPr>
        <w:t xml:space="preserve"> struktura operuese në nivel vendor, përgjegjëse për ndërhyrjet operacionale, për fikjen e zjarreve, shpëtimin e jetës, të gjësë së gjallë, pronës, mjedisit, pyjeve e kullotave, në aksidente të ndryshme dhe fatkeqësi natyrore.</w:t>
      </w:r>
    </w:p>
    <w:p w14:paraId="60607DC7" w14:textId="7E3258CD"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b/>
          <w:lang w:val="sq-AL"/>
        </w:rPr>
        <w:t>“Sektori i parandalimit”</w:t>
      </w:r>
      <w:r w:rsidR="00AD1583" w:rsidRPr="00E8608B">
        <w:rPr>
          <w:rFonts w:ascii="Garamond" w:eastAsia="MS Mincho" w:hAnsi="Garamond"/>
          <w:lang w:val="sq-AL"/>
        </w:rPr>
        <w:t>,</w:t>
      </w:r>
      <w:r w:rsidR="00AD1583" w:rsidRPr="00235B4E">
        <w:rPr>
          <w:rFonts w:ascii="Garamond" w:eastAsia="MS Mincho" w:hAnsi="Garamond"/>
          <w:lang w:val="sq-AL"/>
        </w:rPr>
        <w:t xml:space="preserve"> struktura administrative në nivel vendor, pë</w:t>
      </w:r>
      <w:r w:rsidR="002E7DDF" w:rsidRPr="00235B4E">
        <w:rPr>
          <w:rFonts w:ascii="Garamond" w:eastAsia="MS Mincho" w:hAnsi="Garamond"/>
          <w:lang w:val="sq-AL"/>
        </w:rPr>
        <w:t xml:space="preserve">rgjegjëse për inspektimin </w:t>
      </w:r>
      <w:r w:rsidR="00AD1583" w:rsidRPr="00235B4E">
        <w:rPr>
          <w:rFonts w:ascii="Garamond" w:eastAsia="MS Mincho" w:hAnsi="Garamond"/>
          <w:lang w:val="sq-AL"/>
        </w:rPr>
        <w:t>e parandalimin e aksidenteve nga zjarri.</w:t>
      </w:r>
    </w:p>
    <w:p w14:paraId="60607DC9" w14:textId="61AC3996"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b/>
          <w:lang w:val="sq-AL"/>
        </w:rPr>
        <w:t>“Sektori i mbështetjes”</w:t>
      </w:r>
      <w:r w:rsidR="00AD1583" w:rsidRPr="00E8608B">
        <w:rPr>
          <w:rFonts w:ascii="Garamond" w:eastAsia="MS Mincho" w:hAnsi="Garamond"/>
          <w:lang w:val="sq-AL"/>
        </w:rPr>
        <w:t>,</w:t>
      </w:r>
      <w:r w:rsidR="00AD1583" w:rsidRPr="00235B4E">
        <w:rPr>
          <w:rFonts w:ascii="Garamond" w:eastAsia="MS Mincho" w:hAnsi="Garamond"/>
          <w:lang w:val="sq-AL"/>
        </w:rPr>
        <w:t xml:space="preserve"> struktura administrative, përgje</w:t>
      </w:r>
      <w:r w:rsidR="00926BDB" w:rsidRPr="00235B4E">
        <w:rPr>
          <w:rFonts w:ascii="Garamond" w:eastAsia="MS Mincho" w:hAnsi="Garamond"/>
          <w:lang w:val="sq-AL"/>
        </w:rPr>
        <w:t>gjëse për aktivët e strukturës s</w:t>
      </w:r>
      <w:r w:rsidR="00AD1583" w:rsidRPr="00235B4E">
        <w:rPr>
          <w:rFonts w:ascii="Garamond" w:eastAsia="MS Mincho" w:hAnsi="Garamond"/>
          <w:lang w:val="sq-AL"/>
        </w:rPr>
        <w:t>ë shërbimit të MZSH-së dhe për menaxhimin me efektivitet dhe ruajtjen e tyre nga dëmtimi e keqpërdorimi.</w:t>
      </w:r>
    </w:p>
    <w:p w14:paraId="60607DCB" w14:textId="178E9BAF"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b/>
          <w:lang w:val="sq-AL"/>
        </w:rPr>
        <w:t>“Stacioni i MZSH-së</w:t>
      </w:r>
      <w:r w:rsidR="00AD1583" w:rsidRPr="00235B4E">
        <w:rPr>
          <w:rFonts w:ascii="Garamond" w:eastAsia="MS Mincho" w:hAnsi="Garamond"/>
          <w:lang w:val="sq-AL"/>
        </w:rPr>
        <w:t>”,</w:t>
      </w:r>
      <w:r w:rsidR="00AD1583" w:rsidRPr="00235B4E">
        <w:rPr>
          <w:rFonts w:ascii="Garamond" w:hAnsi="Garamond"/>
          <w:lang w:val="sq-AL"/>
        </w:rPr>
        <w:t xml:space="preserve"> pjesa kryesore e infrastrukturës operuese të shërbimit të MZSH-së, i organizuar me personel zjarrfikës të gatishmërisë së përhershme, që veprojnë në të gjithë territorin e bashkisë dhe është i përbërë nga 4 </w:t>
      </w:r>
      <w:r w:rsidR="00651CA7" w:rsidRPr="00235B4E">
        <w:rPr>
          <w:rFonts w:ascii="Garamond" w:hAnsi="Garamond"/>
          <w:lang w:val="sq-AL"/>
        </w:rPr>
        <w:t xml:space="preserve">(katër) </w:t>
      </w:r>
      <w:r w:rsidR="00AD1583" w:rsidRPr="00235B4E">
        <w:rPr>
          <w:rFonts w:ascii="Garamond" w:hAnsi="Garamond"/>
          <w:lang w:val="sq-AL"/>
        </w:rPr>
        <w:t xml:space="preserve">trupa shërbimi, të cilët kanë në dispozicion </w:t>
      </w:r>
      <w:r w:rsidR="00EF47D8" w:rsidRPr="00235B4E">
        <w:rPr>
          <w:rFonts w:ascii="Garamond" w:hAnsi="Garamond"/>
          <w:lang w:val="sq-AL"/>
        </w:rPr>
        <w:t xml:space="preserve">automjete dhe pajisje speciale </w:t>
      </w:r>
      <w:r w:rsidR="00AD1583" w:rsidRPr="00235B4E">
        <w:rPr>
          <w:rFonts w:ascii="Garamond" w:hAnsi="Garamond"/>
          <w:lang w:val="sq-AL"/>
        </w:rPr>
        <w:t>për ndërhyrjen në shuarjen e zjarreve dhe shpëtimin e jetës e të pronës.</w:t>
      </w:r>
    </w:p>
    <w:p w14:paraId="60607DCC" w14:textId="2F2029DB"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7. </w:t>
      </w:r>
      <w:r w:rsidR="00AD1583" w:rsidRPr="00235B4E">
        <w:rPr>
          <w:rFonts w:ascii="Garamond" w:eastAsia="MS Mincho" w:hAnsi="Garamond"/>
          <w:b/>
          <w:lang w:val="sq-AL"/>
        </w:rPr>
        <w:t>“Punonjës me detyra drejtuese”</w:t>
      </w:r>
      <w:r w:rsidR="00AD1583" w:rsidRPr="00E8608B">
        <w:rPr>
          <w:rFonts w:ascii="Garamond" w:eastAsia="MS Mincho" w:hAnsi="Garamond"/>
          <w:lang w:val="sq-AL"/>
        </w:rPr>
        <w:t>,</w:t>
      </w:r>
      <w:r w:rsidR="00AD1583" w:rsidRPr="00235B4E">
        <w:rPr>
          <w:rFonts w:ascii="Garamond" w:eastAsia="MS Mincho" w:hAnsi="Garamond"/>
          <w:lang w:val="sq-AL"/>
        </w:rPr>
        <w:t xml:space="preserve"> punonjësit e nivelit të mesëm e të lartë, në strukturat e shërbimit të MZSH-së, që drejtojnë strukturat e shërbimit të MZSH-së, në nivel qendror e vendor, sipas hierarkisë organike të strukturës.</w:t>
      </w:r>
    </w:p>
    <w:p w14:paraId="60607DCE" w14:textId="1777EC48"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8.  </w:t>
      </w:r>
      <w:r w:rsidR="00AD1583" w:rsidRPr="00235B4E">
        <w:rPr>
          <w:rFonts w:ascii="Garamond" w:eastAsia="MS Mincho" w:hAnsi="Garamond"/>
          <w:b/>
          <w:lang w:val="sq-AL"/>
        </w:rPr>
        <w:t>“Punonjës me detyra inspektuese”</w:t>
      </w:r>
      <w:r w:rsidR="00AD1583" w:rsidRPr="00E8608B">
        <w:rPr>
          <w:rFonts w:ascii="Garamond" w:eastAsia="MS Mincho" w:hAnsi="Garamond"/>
          <w:lang w:val="sq-AL"/>
        </w:rPr>
        <w:t>,</w:t>
      </w:r>
      <w:r w:rsidR="00AD1583" w:rsidRPr="00235B4E">
        <w:rPr>
          <w:rFonts w:ascii="Garamond" w:eastAsia="MS Mincho" w:hAnsi="Garamond"/>
          <w:lang w:val="sq-AL"/>
        </w:rPr>
        <w:t xml:space="preserve"> punonjësit e nivelit të lartë, në drejtorinë qendrore, dhe të mesëm, në strukturat vendore të shërbimit të MZSH-së.</w:t>
      </w:r>
    </w:p>
    <w:p w14:paraId="60607DD0" w14:textId="1FB894DD"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9.  </w:t>
      </w:r>
      <w:r w:rsidR="00AD1583" w:rsidRPr="00235B4E">
        <w:rPr>
          <w:rFonts w:ascii="Garamond" w:eastAsia="MS Mincho" w:hAnsi="Garamond"/>
          <w:b/>
          <w:lang w:val="sq-AL"/>
        </w:rPr>
        <w:t>“Punonjës i nivelit bazë”</w:t>
      </w:r>
      <w:r w:rsidR="00AD1583" w:rsidRPr="00E8608B">
        <w:rPr>
          <w:rFonts w:ascii="Garamond" w:eastAsia="MS Mincho" w:hAnsi="Garamond"/>
          <w:lang w:val="sq-AL"/>
        </w:rPr>
        <w:t>,</w:t>
      </w:r>
      <w:r w:rsidR="00AD1583" w:rsidRPr="00235B4E">
        <w:rPr>
          <w:rFonts w:ascii="Garamond" w:eastAsia="MS Mincho" w:hAnsi="Garamond"/>
          <w:lang w:val="sq-AL"/>
        </w:rPr>
        <w:t xml:space="preserve"> punonjësi i shërbimit të MZSH-së që kryen detyrat e ndërhyrjes operacionale. </w:t>
      </w:r>
    </w:p>
    <w:p w14:paraId="60607DD2" w14:textId="7B3DBAE6"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10.  </w:t>
      </w:r>
      <w:r w:rsidR="00AD1583" w:rsidRPr="00235B4E">
        <w:rPr>
          <w:rFonts w:ascii="Garamond" w:eastAsia="MS Mincho" w:hAnsi="Garamond"/>
          <w:b/>
          <w:lang w:val="sq-AL"/>
        </w:rPr>
        <w:t>“Veprime operuese”</w:t>
      </w:r>
      <w:r w:rsidR="00AD1583" w:rsidRPr="00E8608B">
        <w:rPr>
          <w:rFonts w:ascii="Garamond" w:eastAsia="MS Mincho" w:hAnsi="Garamond"/>
          <w:lang w:val="sq-AL"/>
        </w:rPr>
        <w:t>,</w:t>
      </w:r>
      <w:r w:rsidR="00AD1583" w:rsidRPr="00235B4E">
        <w:rPr>
          <w:rFonts w:ascii="Garamond" w:eastAsia="MS Mincho" w:hAnsi="Garamond"/>
          <w:lang w:val="sq-AL"/>
        </w:rPr>
        <w:t xml:space="preserve"> </w:t>
      </w:r>
      <w:r w:rsidR="00AD1583" w:rsidRPr="00235B4E">
        <w:rPr>
          <w:rFonts w:ascii="Garamond" w:hAnsi="Garamond"/>
          <w:lang w:val="sq-AL"/>
        </w:rPr>
        <w:t>ndërhyrje teknike të karakterizuara nga kërkesa e menjëhershme e performancës, për të cilën kërkohet profesionalizëm teknik, madje me përmbajtje të lartë të specializuar dhe burime të përshtatshme instrumentale.</w:t>
      </w:r>
    </w:p>
    <w:p w14:paraId="60607DD4" w14:textId="31AC62BF"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11.  </w:t>
      </w:r>
      <w:r w:rsidR="00AD1583" w:rsidRPr="00235B4E">
        <w:rPr>
          <w:rFonts w:ascii="Garamond" w:eastAsia="MS Mincho" w:hAnsi="Garamond"/>
          <w:b/>
          <w:lang w:val="sq-AL"/>
        </w:rPr>
        <w:t>“Pezullim disiplinor”</w:t>
      </w:r>
      <w:r w:rsidR="00AD1583" w:rsidRPr="00E8608B">
        <w:rPr>
          <w:rFonts w:ascii="Garamond" w:eastAsia="MS Mincho" w:hAnsi="Garamond"/>
          <w:lang w:val="sq-AL"/>
        </w:rPr>
        <w:t>,</w:t>
      </w:r>
      <w:r w:rsidR="00AD1583" w:rsidRPr="00235B4E">
        <w:rPr>
          <w:rFonts w:ascii="Garamond" w:eastAsia="MS Mincho" w:hAnsi="Garamond"/>
          <w:lang w:val="sq-AL"/>
        </w:rPr>
        <w:t xml:space="preserve"> ndërprerje e përkohshme e ushtrimit të funksionit dhe e detyrave në shërbimin e MZSH-së.</w:t>
      </w:r>
    </w:p>
    <w:p w14:paraId="60607DD5" w14:textId="77777777" w:rsidR="00AD1583" w:rsidRPr="00235B4E" w:rsidRDefault="00AD1583" w:rsidP="00FB078C">
      <w:pPr>
        <w:ind w:firstLine="284"/>
        <w:jc w:val="both"/>
        <w:rPr>
          <w:rFonts w:ascii="Garamond" w:eastAsia="MS Mincho" w:hAnsi="Garamond"/>
          <w:lang w:val="sq-AL"/>
        </w:rPr>
      </w:pPr>
    </w:p>
    <w:p w14:paraId="60607DD6" w14:textId="77777777" w:rsidR="00AD1583" w:rsidRPr="00235B4E" w:rsidRDefault="00AD1583" w:rsidP="00FB078C">
      <w:pPr>
        <w:jc w:val="center"/>
        <w:rPr>
          <w:rFonts w:ascii="Garamond" w:eastAsia="MS Mincho" w:hAnsi="Garamond"/>
          <w:lang w:val="sq-AL"/>
        </w:rPr>
      </w:pPr>
      <w:r w:rsidRPr="00235B4E">
        <w:rPr>
          <w:rFonts w:ascii="Garamond" w:eastAsia="MS Mincho" w:hAnsi="Garamond"/>
          <w:lang w:val="sq-AL"/>
        </w:rPr>
        <w:t>Neni 5</w:t>
      </w:r>
    </w:p>
    <w:p w14:paraId="60607DD7" w14:textId="77777777" w:rsidR="00AD1583" w:rsidRPr="00235B4E" w:rsidRDefault="00AD1583" w:rsidP="00FB078C">
      <w:pPr>
        <w:jc w:val="center"/>
        <w:rPr>
          <w:rFonts w:ascii="Garamond" w:eastAsia="MS Mincho" w:hAnsi="Garamond"/>
          <w:b/>
          <w:lang w:val="sq-AL"/>
        </w:rPr>
      </w:pPr>
      <w:r w:rsidRPr="00235B4E">
        <w:rPr>
          <w:rFonts w:ascii="Garamond" w:eastAsia="MS Mincho" w:hAnsi="Garamond"/>
          <w:b/>
          <w:lang w:val="sq-AL"/>
        </w:rPr>
        <w:t>Detyrimi për zbatimin e rregullave</w:t>
      </w:r>
    </w:p>
    <w:p w14:paraId="60607DD8" w14:textId="77777777" w:rsidR="00AD1583" w:rsidRPr="00235B4E" w:rsidRDefault="00AD1583" w:rsidP="00FB078C">
      <w:pPr>
        <w:ind w:firstLine="284"/>
        <w:jc w:val="both"/>
        <w:rPr>
          <w:rFonts w:ascii="Garamond" w:eastAsia="MS Mincho" w:hAnsi="Garamond"/>
          <w:lang w:val="sq-AL"/>
        </w:rPr>
      </w:pPr>
    </w:p>
    <w:p w14:paraId="60607DD9" w14:textId="5EB2A71B" w:rsidR="00AD1583" w:rsidRPr="00235B4E" w:rsidRDefault="00FB078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Dispozitat e kësaj rregulloreje janë të detyrueshme për të gjithë punonjësit e shërbimit të MZSH-së, pavarësisht nga hierarkia, funksioni apo varësia strukturore, në nivel qendror apo vendor.</w:t>
      </w:r>
    </w:p>
    <w:p w14:paraId="60607DDB" w14:textId="1E273885" w:rsidR="00AD1583" w:rsidRPr="00235B4E" w:rsidRDefault="00FB078C" w:rsidP="00856EE4">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Drejtuesit e strukturave të shërbimit të MZSH-së, sipas hierarkisë, përgjigjen për përmbushjen e përgjegjësive funksionale gjatë ushtrimit të veprimtarisë administrative, brenda fushës së përgjegjësisë, ekzekutimit të veprimeve konkrete, në zbatim të akteve normative, për sigurimin e zbatimit të procedurave me mjete ligjore administrative.</w:t>
      </w:r>
    </w:p>
    <w:p w14:paraId="60607DDC" w14:textId="77777777" w:rsidR="00AD1583" w:rsidRPr="00235B4E" w:rsidRDefault="00AD1583" w:rsidP="00FB078C">
      <w:pPr>
        <w:ind w:firstLine="284"/>
        <w:jc w:val="both"/>
        <w:rPr>
          <w:rFonts w:ascii="Garamond" w:eastAsia="Calibri" w:hAnsi="Garamond"/>
          <w:lang w:val="sq-AL"/>
        </w:rPr>
      </w:pPr>
    </w:p>
    <w:p w14:paraId="60607DDD" w14:textId="77777777" w:rsidR="00AD1583" w:rsidRPr="00235B4E" w:rsidRDefault="00AD1583" w:rsidP="00FB078C">
      <w:pPr>
        <w:jc w:val="center"/>
        <w:rPr>
          <w:rFonts w:ascii="Garamond" w:eastAsia="Calibri" w:hAnsi="Garamond"/>
          <w:lang w:val="sq-AL"/>
        </w:rPr>
      </w:pPr>
      <w:r w:rsidRPr="00235B4E">
        <w:rPr>
          <w:rFonts w:ascii="Garamond" w:eastAsia="Calibri" w:hAnsi="Garamond"/>
          <w:lang w:val="sq-AL"/>
        </w:rPr>
        <w:lastRenderedPageBreak/>
        <w:t>KREU II</w:t>
      </w:r>
    </w:p>
    <w:p w14:paraId="60607DDE" w14:textId="77777777" w:rsidR="00AD1583" w:rsidRPr="00235B4E" w:rsidRDefault="00AD1583" w:rsidP="00FB078C">
      <w:pPr>
        <w:jc w:val="center"/>
        <w:rPr>
          <w:rFonts w:ascii="Garamond" w:eastAsia="Calibri" w:hAnsi="Garamond"/>
          <w:lang w:val="sq-AL"/>
        </w:rPr>
      </w:pPr>
      <w:r w:rsidRPr="00235B4E">
        <w:rPr>
          <w:rFonts w:ascii="Garamond" w:eastAsia="Calibri" w:hAnsi="Garamond"/>
          <w:lang w:val="sq-AL"/>
        </w:rPr>
        <w:t>PËRSHKRIMI I PËRGJITHSHËM I PUNËS</w:t>
      </w:r>
    </w:p>
    <w:p w14:paraId="60607DDF" w14:textId="77777777" w:rsidR="00AD1583" w:rsidRPr="00235B4E" w:rsidRDefault="00AD1583" w:rsidP="00FB078C">
      <w:pPr>
        <w:jc w:val="center"/>
        <w:rPr>
          <w:rFonts w:ascii="Garamond" w:eastAsia="Calibri" w:hAnsi="Garamond"/>
          <w:lang w:val="sq-AL"/>
        </w:rPr>
      </w:pPr>
    </w:p>
    <w:p w14:paraId="60607DE0" w14:textId="77777777" w:rsidR="00AD1583" w:rsidRPr="00235B4E" w:rsidRDefault="00AD1583" w:rsidP="00FB078C">
      <w:pPr>
        <w:jc w:val="center"/>
        <w:rPr>
          <w:rFonts w:ascii="Garamond" w:eastAsia="Calibri" w:hAnsi="Garamond"/>
          <w:lang w:val="sq-AL"/>
        </w:rPr>
      </w:pPr>
      <w:r w:rsidRPr="00235B4E">
        <w:rPr>
          <w:rFonts w:ascii="Garamond" w:eastAsia="Calibri" w:hAnsi="Garamond"/>
          <w:lang w:val="sq-AL"/>
        </w:rPr>
        <w:t>Neni 6</w:t>
      </w:r>
    </w:p>
    <w:p w14:paraId="60607DE1" w14:textId="77777777" w:rsidR="00AD1583" w:rsidRPr="00235B4E" w:rsidRDefault="00AD1583" w:rsidP="00FB078C">
      <w:pPr>
        <w:jc w:val="center"/>
        <w:rPr>
          <w:rFonts w:ascii="Garamond" w:eastAsia="Calibri" w:hAnsi="Garamond"/>
          <w:b/>
          <w:lang w:val="sq-AL"/>
        </w:rPr>
      </w:pPr>
      <w:r w:rsidRPr="00235B4E">
        <w:rPr>
          <w:rFonts w:ascii="Garamond" w:eastAsia="Calibri" w:hAnsi="Garamond"/>
          <w:b/>
          <w:lang w:val="sq-AL"/>
        </w:rPr>
        <w:t>Drejtoria e Përgjithshme e Shërbimit të MZSH-së</w:t>
      </w:r>
    </w:p>
    <w:p w14:paraId="43FCB872" w14:textId="77777777" w:rsidR="00FB078C" w:rsidRPr="00235B4E" w:rsidRDefault="00FB078C" w:rsidP="00FB078C">
      <w:pPr>
        <w:ind w:firstLine="284"/>
        <w:jc w:val="both"/>
        <w:rPr>
          <w:rFonts w:ascii="Garamond" w:eastAsia="Calibri" w:hAnsi="Garamond"/>
          <w:lang w:val="sq-AL"/>
        </w:rPr>
      </w:pPr>
    </w:p>
    <w:p w14:paraId="60607DE2" w14:textId="03EAF02C" w:rsidR="00AD1583" w:rsidRPr="00235B4E" w:rsidRDefault="00FB078C" w:rsidP="00A43BEE">
      <w:pPr>
        <w:pStyle w:val="TEKSTI"/>
        <w:rPr>
          <w:lang w:val="sq-AL"/>
        </w:rPr>
      </w:pPr>
      <w:r w:rsidRPr="00235B4E">
        <w:rPr>
          <w:lang w:val="sq-AL"/>
        </w:rPr>
        <w:t xml:space="preserve">1. </w:t>
      </w:r>
      <w:r w:rsidR="00AD1583" w:rsidRPr="00235B4E">
        <w:rPr>
          <w:lang w:val="sq-AL"/>
        </w:rPr>
        <w:t>Drejtoria e Përgjithshme drejtohet nga drejtori i Përgjithshëm i MZSH-së, është në varësi të ministrit përgjegjës dhe organizohet në drejtori dhe sektorë me detyra të ndërlidhura koordinimi, inspektimi, trajnimi dhe logjistike.</w:t>
      </w:r>
    </w:p>
    <w:p w14:paraId="60607DE3" w14:textId="5EDC7FC3" w:rsidR="00AD1583" w:rsidRPr="00235B4E" w:rsidRDefault="00FB078C" w:rsidP="00FB078C">
      <w:pPr>
        <w:ind w:firstLine="284"/>
        <w:jc w:val="both"/>
        <w:rPr>
          <w:rFonts w:ascii="Garamond" w:eastAsia="Calibri"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Drejtori i Përgjithshëm i MZSH-së është përgjegjës për përcaktimin e objektivave dhe detyrave të drejtorive përbërëse, për monitorimin e veprimtarisë të tyre dhe për sigurimin e koordinimit ndërmjet tyre me njësi të tjera të ministrisë.</w:t>
      </w:r>
    </w:p>
    <w:p w14:paraId="60607DE5" w14:textId="4C1E348E" w:rsidR="00AD1583" w:rsidRPr="00235B4E" w:rsidRDefault="00FB078C" w:rsidP="00FB078C">
      <w:pPr>
        <w:ind w:firstLine="284"/>
        <w:jc w:val="both"/>
        <w:rPr>
          <w:rFonts w:ascii="Garamond" w:eastAsia="Calibri" w:hAnsi="Garamond"/>
          <w:lang w:val="sq-AL"/>
        </w:rPr>
      </w:pPr>
      <w:r w:rsidRPr="00235B4E">
        <w:rPr>
          <w:rFonts w:ascii="Garamond" w:eastAsia="Calibri" w:hAnsi="Garamond"/>
          <w:lang w:val="sq-AL"/>
        </w:rPr>
        <w:t xml:space="preserve">3. </w:t>
      </w:r>
      <w:r w:rsidR="00AD1583" w:rsidRPr="00235B4E">
        <w:rPr>
          <w:rFonts w:ascii="Garamond" w:eastAsia="Calibri" w:hAnsi="Garamond"/>
          <w:lang w:val="sq-AL"/>
        </w:rPr>
        <w:t>Drejtoria e Përgjithshme e Shërbimit të MZSH-së ka për detyrë:</w:t>
      </w:r>
    </w:p>
    <w:p w14:paraId="60607DE7" w14:textId="3DD307D3" w:rsidR="00AD1583" w:rsidRPr="00235B4E" w:rsidRDefault="00FB078C"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hartimin e rregullores për mbrojtjen nga zjarri dhe shpëtimin, në përputhje me standardet ndërkombëtare në fuqi, të cilat miratohen me vendim të Këshillit të Ministrave;</w:t>
      </w:r>
    </w:p>
    <w:p w14:paraId="60607DE8" w14:textId="65EA8537" w:rsidR="00AD1583" w:rsidRPr="00235B4E" w:rsidRDefault="00FB078C"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hartimin e unifikimin e metodologjisë për parandalimin/inspektimin dhe ndërhyrjen e Shërbimit të Mbrojtjes nga Zjarri dhe Shpëtimit, në nivel vendor;</w:t>
      </w:r>
    </w:p>
    <w:p w14:paraId="60607DE9" w14:textId="7B9263EB" w:rsidR="00AD1583" w:rsidRPr="00235B4E" w:rsidRDefault="00FB078C"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zbatimin e ligjshmërisë e të standardeve në fushën e mbrojtjes nga zjarri dhe shpëtimit, në bashkëpunim me kryetarin e bashkisë, sipas përcaktimit në aktet nënligjore;</w:t>
      </w:r>
    </w:p>
    <w:p w14:paraId="60607DEA" w14:textId="7E4CE794"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ç) </w:t>
      </w:r>
      <w:r w:rsidR="00AD1583" w:rsidRPr="00235B4E">
        <w:rPr>
          <w:rFonts w:ascii="Garamond" w:eastAsia="Calibri" w:hAnsi="Garamond"/>
          <w:lang w:val="sq-AL"/>
        </w:rPr>
        <w:t>bashkërendimin e koordinimin e veprimtarisë së stacioneve të MZSH-ve të disa bashkive, për ndërhyrjen me forca, automjete e pajisje zjarrfikëse, në rastet e zjarreve masive apo situatave të tjera, për operacione komplekse shpëtimi, që kërkojnë ndërhyrjen e njësive të shërbimit nga disa bashki, në nivel qarku apo më gjerë;</w:t>
      </w:r>
    </w:p>
    <w:p w14:paraId="60607DEB" w14:textId="49B80F1F"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bashkëpunimin e koordinimin e veprimtarisë së shërbimit të MZSH-së me strukturat qendrore të Policisë së Shtetit, Forcave të Armatosura, të Mbrojtjes Civile, Shërbimit të Urgjencës Mjekësore dhe të institucioneve të tjera qendrore, për rritjen e sigurisë publike;</w:t>
      </w:r>
    </w:p>
    <w:p w14:paraId="60607DEC"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dh) administrimin, përpunimin, analizimin e statistikave për aktivitetin e veprimtarisë së shërbimit të MZSH-së në nivel vendor, në përputhje me legjislacionin në fuqi për statistikat;</w:t>
      </w:r>
    </w:p>
    <w:p w14:paraId="60607DED" w14:textId="5C3A0F8F" w:rsidR="00AD1583" w:rsidRPr="00235B4E" w:rsidRDefault="00B9016F" w:rsidP="00FB078C">
      <w:pPr>
        <w:ind w:firstLine="284"/>
        <w:jc w:val="both"/>
        <w:rPr>
          <w:rFonts w:ascii="Garamond" w:eastAsia="Calibri" w:hAnsi="Garamond"/>
          <w:lang w:val="sq-AL"/>
        </w:rPr>
      </w:pPr>
      <w:r>
        <w:rPr>
          <w:rFonts w:ascii="Garamond" w:eastAsia="Calibri" w:hAnsi="Garamond"/>
          <w:lang w:val="sq-AL"/>
        </w:rPr>
        <w:t xml:space="preserve">e) </w:t>
      </w:r>
      <w:r w:rsidR="00AD1583" w:rsidRPr="00235B4E">
        <w:rPr>
          <w:rFonts w:ascii="Garamond" w:eastAsia="Calibri" w:hAnsi="Garamond"/>
          <w:lang w:val="sq-AL"/>
        </w:rPr>
        <w:t>planifikimin dhe organizimin e kualifikimit, trajnimit të personelit të shërbimit vendor të MZSH-së, të personelit të mbrojtjes nga zjarri dhe shpëtimin të objekteve me rëndësi ekonomike e strategjike dhe të shërbimit vullnetar për mbrojtjen nga zjarri dhe shpëtimin, në Akademinë e Sigurisë dhe qendrat e tjera të sigurisë e të inspektimit;</w:t>
      </w:r>
    </w:p>
    <w:p w14:paraId="60607DEE"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 bashkëpunimin me institucionet, organizmat e tjerë ndërkombëtarë, shërbimet homologe, subjektet jopublike dhe organizatat joqeveritare;</w:t>
      </w:r>
    </w:p>
    <w:p w14:paraId="60607DEF" w14:textId="61AFFFB6"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vlerësimin e dokumentacionit tekniko-ligjor për mbroj</w:t>
      </w:r>
      <w:r w:rsidR="00926BDB" w:rsidRPr="00235B4E">
        <w:rPr>
          <w:rFonts w:ascii="Garamond" w:eastAsia="Calibri" w:hAnsi="Garamond"/>
          <w:lang w:val="sq-AL"/>
        </w:rPr>
        <w:t>tjen nga zjarri dhe shpëtimin e</w:t>
      </w:r>
      <w:r w:rsidR="00AD1583" w:rsidRPr="00235B4E">
        <w:rPr>
          <w:rFonts w:ascii="Garamond" w:eastAsia="Calibri" w:hAnsi="Garamond"/>
          <w:lang w:val="sq-AL"/>
        </w:rPr>
        <w:t xml:space="preserve"> objekteve me rëndësi ekonomiko-strategjike kombëtare dhe të objekteve me rrezikshmëri të theksuar për zjarr dhe shpëtim, parashikuar në ligj dhe akte nënligjore;</w:t>
      </w:r>
    </w:p>
    <w:p w14:paraId="60607DF0" w14:textId="675D26C1"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inspektimin e zbatimit të detyrimeve që rrjedhin nga nenet 9 e 40, të ligjit nr.152/2015, “</w:t>
      </w:r>
      <w:r w:rsidR="00AD1583" w:rsidRPr="00235B4E">
        <w:rPr>
          <w:rFonts w:ascii="Garamond" w:hAnsi="Garamond"/>
          <w:lang w:val="sq-AL"/>
        </w:rPr>
        <w:t>Për Shërbimin e Mbrojtjes nga Zjarri dhe Shpëtimin”</w:t>
      </w:r>
      <w:r w:rsidR="00AD1583" w:rsidRPr="00235B4E">
        <w:rPr>
          <w:rFonts w:ascii="Garamond" w:eastAsia="Calibri" w:hAnsi="Garamond"/>
          <w:lang w:val="sq-AL"/>
        </w:rPr>
        <w:t>;</w:t>
      </w:r>
    </w:p>
    <w:p w14:paraId="60607DF1" w14:textId="61026094"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gj) </w:t>
      </w:r>
      <w:r w:rsidR="00AD1583" w:rsidRPr="00235B4E">
        <w:rPr>
          <w:rFonts w:ascii="Garamond" w:eastAsia="Calibri" w:hAnsi="Garamond"/>
          <w:lang w:val="sq-AL"/>
        </w:rPr>
        <w:t xml:space="preserve">bashkëpunimin me Autoritetin e Mbikëqyrjes Financiare (AMF), si autoriteti përgjegjës për aktivitetin e shoqërive të licencuara në fushën e sigurimeve, lidhur me të </w:t>
      </w:r>
      <w:r w:rsidR="005B7F15" w:rsidRPr="00235B4E">
        <w:rPr>
          <w:rFonts w:ascii="Garamond" w:eastAsia="Calibri" w:hAnsi="Garamond"/>
          <w:lang w:val="sq-AL"/>
        </w:rPr>
        <w:t>dhënat e objekteve të siguruara</w:t>
      </w:r>
      <w:r w:rsidR="00AD1583" w:rsidRPr="00235B4E">
        <w:rPr>
          <w:rFonts w:ascii="Garamond" w:eastAsia="Calibri" w:hAnsi="Garamond"/>
          <w:lang w:val="sq-AL"/>
        </w:rPr>
        <w:t xml:space="preserve"> nga zjarri;</w:t>
      </w:r>
    </w:p>
    <w:p w14:paraId="60607DF2" w14:textId="3528EE5B" w:rsidR="00AD1583" w:rsidRPr="00235B4E" w:rsidRDefault="00856EE4"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raportimin te ministri përgjegjës për përmbushjen e detyrimeve në zbatim të legjislacionit në fuqi për mbrojtjen nga zjarri dhe shpëtimin.</w:t>
      </w:r>
    </w:p>
    <w:p w14:paraId="60607DF3" w14:textId="77777777" w:rsidR="00AD1583" w:rsidRPr="00235B4E" w:rsidRDefault="00AD1583" w:rsidP="00FB078C">
      <w:pPr>
        <w:ind w:firstLine="284"/>
        <w:jc w:val="both"/>
        <w:rPr>
          <w:rFonts w:ascii="Garamond" w:eastAsia="Calibri" w:hAnsi="Garamond"/>
          <w:lang w:val="sq-AL"/>
        </w:rPr>
      </w:pPr>
    </w:p>
    <w:p w14:paraId="60607DF4" w14:textId="77777777" w:rsidR="00AD1583" w:rsidRPr="00235B4E" w:rsidRDefault="00AD1583" w:rsidP="00856EE4">
      <w:pPr>
        <w:jc w:val="center"/>
        <w:rPr>
          <w:rFonts w:ascii="Garamond" w:eastAsia="Calibri" w:hAnsi="Garamond"/>
          <w:lang w:val="sq-AL"/>
        </w:rPr>
      </w:pPr>
      <w:r w:rsidRPr="00235B4E">
        <w:rPr>
          <w:rFonts w:ascii="Garamond" w:eastAsia="Calibri" w:hAnsi="Garamond"/>
          <w:lang w:val="sq-AL"/>
        </w:rPr>
        <w:t>Neni 7</w:t>
      </w:r>
    </w:p>
    <w:p w14:paraId="60607DF5" w14:textId="77777777" w:rsidR="00AD1583" w:rsidRPr="00235B4E" w:rsidRDefault="00AD1583" w:rsidP="00856EE4">
      <w:pPr>
        <w:jc w:val="center"/>
        <w:rPr>
          <w:rFonts w:ascii="Garamond" w:eastAsia="Calibri" w:hAnsi="Garamond"/>
          <w:b/>
          <w:lang w:val="sq-AL"/>
        </w:rPr>
      </w:pPr>
      <w:r w:rsidRPr="00235B4E">
        <w:rPr>
          <w:rFonts w:ascii="Garamond" w:eastAsia="Calibri" w:hAnsi="Garamond"/>
          <w:b/>
          <w:lang w:val="sq-AL"/>
        </w:rPr>
        <w:t>Drejtoria e Inspektimit në Drejtorinë e Përgjithshme të MZSH-së</w:t>
      </w:r>
    </w:p>
    <w:p w14:paraId="60607DF6" w14:textId="77777777" w:rsidR="00AD1583" w:rsidRPr="00235B4E" w:rsidRDefault="00AD1583" w:rsidP="00FB078C">
      <w:pPr>
        <w:ind w:firstLine="284"/>
        <w:jc w:val="both"/>
        <w:rPr>
          <w:rFonts w:ascii="Garamond" w:eastAsia="Calibri" w:hAnsi="Garamond"/>
          <w:lang w:val="sq-AL"/>
        </w:rPr>
      </w:pPr>
    </w:p>
    <w:p w14:paraId="60607DF7" w14:textId="47CB979A"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Drejtoria e Inspektimit, në nivel qendror, drejtohet nga drejtori dhe i raporton drejtorit të Përgjithshëm të MZSH-së.</w:t>
      </w:r>
    </w:p>
    <w:p w14:paraId="60607DF9" w14:textId="5AC35CDE"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 xml:space="preserve">Drejtori i Drejtorisë së Inspektimit është përgjegjës për zbatimin e objektivave për planifikimin e veprimtarisë dhe realizimin e detyrave të saj, duke dhënë orientime, sipas parimeve </w:t>
      </w:r>
      <w:r w:rsidR="00AD1583" w:rsidRPr="00235B4E">
        <w:rPr>
          <w:rFonts w:ascii="Garamond" w:eastAsia="MS Mincho" w:hAnsi="Garamond"/>
          <w:lang w:val="sq-AL"/>
        </w:rPr>
        <w:lastRenderedPageBreak/>
        <w:t>të legjislacionit për inspektimin në Republikën e Shqipërisë, si dhe duke monitoruar veprimtarinë e sektorëve e të personelit përbërës brenda drejtorisë.</w:t>
      </w:r>
    </w:p>
    <w:p w14:paraId="60607DFB" w14:textId="13CEA491"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Calibri" w:hAnsi="Garamond"/>
          <w:lang w:val="sq-AL"/>
        </w:rPr>
        <w:t>Drejtoria e Inspektimit është përgjegjëse për:</w:t>
      </w:r>
    </w:p>
    <w:p w14:paraId="60607DFD" w14:textId="798C0213" w:rsidR="00AD1583" w:rsidRPr="00235B4E" w:rsidRDefault="00A43BEE" w:rsidP="00FB078C">
      <w:pPr>
        <w:ind w:firstLine="284"/>
        <w:jc w:val="both"/>
        <w:rPr>
          <w:rFonts w:ascii="Garamond" w:eastAsia="Calibri" w:hAnsi="Garamond"/>
          <w:lang w:val="sq-AL"/>
        </w:rPr>
      </w:pPr>
      <w:r w:rsidRPr="00235B4E">
        <w:rPr>
          <w:rFonts w:ascii="Garamond" w:eastAsia="MS Mincho" w:hAnsi="Garamond"/>
          <w:lang w:val="sq-AL"/>
        </w:rPr>
        <w:t xml:space="preserve">a) </w:t>
      </w:r>
      <w:r w:rsidR="00AD1583" w:rsidRPr="00235B4E">
        <w:rPr>
          <w:rFonts w:ascii="Garamond" w:eastAsia="Calibri" w:hAnsi="Garamond"/>
          <w:lang w:val="sq-AL"/>
        </w:rPr>
        <w:t>unifikimin e veprimtarisë sektoriale të inspektimit në nivel vendor;</w:t>
      </w:r>
    </w:p>
    <w:p w14:paraId="60607DFE" w14:textId="0B3883F9"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zbatimin e kërkesave ligjore dhe nënligjore lidhur me rregullat e masat parandaluese të mbrojtjes nga zjarri dhe shpëtimin, për strukturën inspektuese të MZSH-së, në nivel vendor;</w:t>
      </w:r>
    </w:p>
    <w:p w14:paraId="60607DFF" w14:textId="2E734E08"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 xml:space="preserve">hartimin e </w:t>
      </w:r>
      <w:r w:rsidR="00381F19" w:rsidRPr="00235B4E">
        <w:rPr>
          <w:rFonts w:ascii="Garamond" w:eastAsia="Calibri" w:hAnsi="Garamond"/>
          <w:lang w:val="sq-AL"/>
        </w:rPr>
        <w:t>projektrregulloreve</w:t>
      </w:r>
      <w:r w:rsidR="00AD1583" w:rsidRPr="00235B4E">
        <w:rPr>
          <w:rFonts w:ascii="Garamond" w:eastAsia="Calibri" w:hAnsi="Garamond"/>
          <w:lang w:val="sq-AL"/>
        </w:rPr>
        <w:t xml:space="preserve"> për mbrojtjen nga zjarri dhe shpëtimin, në përputhje me standardet ndërkombëtare në fuqi, të cilat propozohen për miratim në Këshillin e Ministrave nga ministri përgjegjës;</w:t>
      </w:r>
    </w:p>
    <w:p w14:paraId="60607E00"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ç) hartimin e projektakteve për unifikimin e metodologjisë për masat e parandalimit të mbrojtjes nga zjarri dhe shpëtimin, në nivel vendor;</w:t>
      </w:r>
    </w:p>
    <w:p w14:paraId="60607E01" w14:textId="18855410"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kontrollin e ligjshmërisë në zbatim të detyrimeve ligjore dhe të akteve nënligjore;</w:t>
      </w:r>
    </w:p>
    <w:p w14:paraId="60607E02" w14:textId="56ECF996"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dh) </w:t>
      </w:r>
      <w:r w:rsidR="00AD1583" w:rsidRPr="00235B4E">
        <w:rPr>
          <w:rFonts w:ascii="Garamond" w:eastAsia="Calibri" w:hAnsi="Garamond"/>
          <w:lang w:val="sq-AL"/>
        </w:rPr>
        <w:t xml:space="preserve">kryerjen e kontrolleve të programuara në zbatim të </w:t>
      </w:r>
      <w:r w:rsidR="00AD1583" w:rsidRPr="00235B4E">
        <w:rPr>
          <w:rFonts w:ascii="Garamond" w:hAnsi="Garamond"/>
          <w:lang w:val="sq-AL"/>
        </w:rPr>
        <w:t>detyrim</w:t>
      </w:r>
      <w:r w:rsidR="00F4621B" w:rsidRPr="00235B4E">
        <w:rPr>
          <w:rFonts w:ascii="Garamond" w:hAnsi="Garamond"/>
          <w:lang w:val="sq-AL"/>
        </w:rPr>
        <w:t xml:space="preserve">eve të përcaktuara në nenet 9 </w:t>
      </w:r>
      <w:r w:rsidR="00AD1583" w:rsidRPr="00235B4E">
        <w:rPr>
          <w:rFonts w:ascii="Garamond" w:hAnsi="Garamond"/>
          <w:lang w:val="sq-AL"/>
        </w:rPr>
        <w:t xml:space="preserve">e 40, të ligjit nr.152/2015, “Për Shërbimin e Mbrojtjes nga Zjarri dhe Shpëtimin”; </w:t>
      </w:r>
    </w:p>
    <w:p w14:paraId="60607E03" w14:textId="33E36A2B"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mbajtjen, përpunimin, analizimin e statistikave për aktivitetin e veprimtarisë inspektuese/parandaluese të Shërbimit të MZSH-së, në përputhje me legjislacionin në fuqi për statistikat;</w:t>
      </w:r>
    </w:p>
    <w:p w14:paraId="60607E04" w14:textId="04D9D326"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ë) </w:t>
      </w:r>
      <w:r w:rsidR="00AD1583" w:rsidRPr="00235B4E">
        <w:rPr>
          <w:rFonts w:ascii="Garamond" w:eastAsia="Calibri" w:hAnsi="Garamond"/>
          <w:lang w:val="sq-AL"/>
        </w:rPr>
        <w:t>kryerjen e detyrave të tjera, në zbatim të ligjit të Shërbimit të MZSH-së dhe të legjislacionit në fuqi.</w:t>
      </w:r>
    </w:p>
    <w:p w14:paraId="60607E05" w14:textId="77777777" w:rsidR="00AD1583" w:rsidRPr="00235B4E" w:rsidRDefault="00AD1583" w:rsidP="00FB078C">
      <w:pPr>
        <w:ind w:firstLine="284"/>
        <w:jc w:val="both"/>
        <w:rPr>
          <w:rFonts w:ascii="Garamond" w:eastAsia="Calibri" w:hAnsi="Garamond"/>
          <w:lang w:val="sq-AL"/>
        </w:rPr>
      </w:pPr>
    </w:p>
    <w:p w14:paraId="60607E06" w14:textId="77777777" w:rsidR="00AD1583" w:rsidRPr="00235B4E" w:rsidRDefault="00AD1583" w:rsidP="00A43BEE">
      <w:pPr>
        <w:jc w:val="center"/>
        <w:rPr>
          <w:rFonts w:ascii="Garamond" w:eastAsia="Calibri" w:hAnsi="Garamond"/>
          <w:lang w:val="sq-AL"/>
        </w:rPr>
      </w:pPr>
      <w:r w:rsidRPr="00235B4E">
        <w:rPr>
          <w:rFonts w:ascii="Garamond" w:eastAsia="Calibri" w:hAnsi="Garamond"/>
          <w:lang w:val="sq-AL"/>
        </w:rPr>
        <w:t>Neni 8</w:t>
      </w:r>
    </w:p>
    <w:p w14:paraId="60607E07" w14:textId="77777777" w:rsidR="00AD1583" w:rsidRPr="00235B4E" w:rsidRDefault="00AD1583" w:rsidP="00A43BEE">
      <w:pPr>
        <w:pStyle w:val="NENI"/>
        <w:rPr>
          <w:lang w:val="sq-AL"/>
        </w:rPr>
      </w:pPr>
      <w:r w:rsidRPr="00235B4E">
        <w:rPr>
          <w:lang w:val="sq-AL"/>
        </w:rPr>
        <w:t>Drejtoria e Koordinimit të Stacioneve të MZSH-së në Drejtorinë e Përgjithshme të MZSH-së</w:t>
      </w:r>
    </w:p>
    <w:p w14:paraId="60607E08" w14:textId="77777777" w:rsidR="00AD1583" w:rsidRPr="00235B4E" w:rsidRDefault="00AD1583" w:rsidP="00A43BEE">
      <w:pPr>
        <w:jc w:val="center"/>
        <w:rPr>
          <w:rFonts w:ascii="Garamond" w:eastAsia="Calibri" w:hAnsi="Garamond"/>
          <w:lang w:val="sq-AL"/>
        </w:rPr>
      </w:pPr>
    </w:p>
    <w:p w14:paraId="60607E09" w14:textId="2155E5FC"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Drejtoria e Koordinimit të Stacioneve të Shërbimit të MZSH-së, në nivel qendror, drejtohet nga drejtori dhe i raporton drejtorit të Përgjithshëm të MZSH-së.</w:t>
      </w:r>
    </w:p>
    <w:p w14:paraId="60607E0B" w14:textId="50CBD435"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Drejtori i Drejtorisë së Koordinimit të Stacioneve të Shërbimit të MZSH-së është përgjegjës për zbatimin e objektivave, për planifikimin e veprimtarisë dhe realizimin e detyrave të saj, duke dhënë orientime sipas akteve nënligjore në fuqi dhe duke monitoruar veprimtarinë e sektorëve e të personelit përbërës brenda drejtorisë.</w:t>
      </w:r>
    </w:p>
    <w:p w14:paraId="60607E0D" w14:textId="7764BCED"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Calibri" w:hAnsi="Garamond"/>
          <w:lang w:val="sq-AL"/>
        </w:rPr>
        <w:t>Drejtoria e Koordinimit të Stacioneve të Shërbimit të MZSH-së është përgjegjëse për:</w:t>
      </w:r>
    </w:p>
    <w:p w14:paraId="60607E0E" w14:textId="6EB0BBC4"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hartimin e projekteve për unifikimin e veprimtarisë sektoriale të ndërhyrjes për shpëtimin, shuarjen e zjarreve dhe aksidenteve të tjera, në nivel vendor;</w:t>
      </w:r>
    </w:p>
    <w:p w14:paraId="60607E0F" w14:textId="0D204F28"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zbatimin e kërkesave ligjore dhe nënligjore lidhur me procedurat standarde të ndërhyrjes, për strukturën operuese të Shërbimit të MZSH-së, në nivel vendor;</w:t>
      </w:r>
    </w:p>
    <w:p w14:paraId="60607E10" w14:textId="2B897C3D"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bashkërendimin e koordinimin e veprimtarisë së stacioneve të Shërbimit të MZSH-të, në nivel vendor, ndërmjet  bashkive dhe urdhëron ndërhyrjen me forca, automjete e pajisje zjarrfikëse të tyre në rastet e zjarreve masive apo situatave të tjera për operacione komplekse shpëtimi, që kërkojnë ndërhyrjen e njësive të shërbimit nga disa bashki;</w:t>
      </w:r>
    </w:p>
    <w:p w14:paraId="60607E11"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xml:space="preserve">ç) bashkëpunimin dhe koordinimin e veprimtarisë </w:t>
      </w:r>
      <w:r w:rsidR="00F4621B" w:rsidRPr="00235B4E">
        <w:rPr>
          <w:rFonts w:ascii="Garamond" w:eastAsia="Calibri" w:hAnsi="Garamond"/>
          <w:lang w:val="sq-AL"/>
        </w:rPr>
        <w:t>s</w:t>
      </w:r>
      <w:r w:rsidRPr="00235B4E">
        <w:rPr>
          <w:rFonts w:ascii="Garamond" w:eastAsia="Calibri" w:hAnsi="Garamond"/>
          <w:lang w:val="sq-AL"/>
        </w:rPr>
        <w:t xml:space="preserve">ë Shërbimit të MZSH-së me strukturat qendrore të Policisë së Shtetit, </w:t>
      </w:r>
      <w:r w:rsidR="00F4621B" w:rsidRPr="00235B4E">
        <w:rPr>
          <w:rFonts w:ascii="Garamond" w:eastAsia="Calibri" w:hAnsi="Garamond"/>
          <w:lang w:val="sq-AL"/>
        </w:rPr>
        <w:t xml:space="preserve">të </w:t>
      </w:r>
      <w:r w:rsidRPr="00235B4E">
        <w:rPr>
          <w:rFonts w:ascii="Garamond" w:eastAsia="Calibri" w:hAnsi="Garamond"/>
          <w:lang w:val="sq-AL"/>
        </w:rPr>
        <w:t>Forcave të Armatosura, të Mbrojtjes Civile, Emergjencat Civile, Shërbimit të Urgjencës Mjekësore dhe të institucioneve të tjera qendrore, për bashkërendimin e veprimeve në rritjen e sigurisë publike;</w:t>
      </w:r>
    </w:p>
    <w:p w14:paraId="60607E12" w14:textId="68EEBE5C"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mbajtjen e përpunimin e statistikave për aktivitetin e ndërhyrjeve të stacioneve të Shërbimit të MZSH-së, në përputhje me legjislacionin në fuqi për statistikat;</w:t>
      </w:r>
    </w:p>
    <w:p w14:paraId="60607E13" w14:textId="77777777"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dh) </w:t>
      </w:r>
      <w:r w:rsidRPr="00235B4E">
        <w:rPr>
          <w:rFonts w:ascii="Garamond" w:eastAsia="Calibri" w:hAnsi="Garamond"/>
          <w:lang w:val="sq-AL"/>
        </w:rPr>
        <w:t>kryerjen e detyrave të tjera, në zbatim të ligjit të shërbimit zjarrfikës e të legjislacionit në fuqi.</w:t>
      </w:r>
    </w:p>
    <w:p w14:paraId="60607E14" w14:textId="77777777" w:rsidR="00AD1583" w:rsidRPr="00235B4E" w:rsidRDefault="00AD1583" w:rsidP="00FB078C">
      <w:pPr>
        <w:ind w:firstLine="284"/>
        <w:jc w:val="both"/>
        <w:rPr>
          <w:rFonts w:ascii="Garamond" w:eastAsia="Calibri" w:hAnsi="Garamond"/>
          <w:lang w:val="sq-AL"/>
        </w:rPr>
      </w:pPr>
    </w:p>
    <w:p w14:paraId="60607E15" w14:textId="77777777" w:rsidR="00AD1583" w:rsidRPr="00235B4E" w:rsidRDefault="00AD1583" w:rsidP="00A43BEE">
      <w:pPr>
        <w:pStyle w:val="NENI"/>
        <w:rPr>
          <w:b w:val="0"/>
          <w:lang w:val="sq-AL"/>
        </w:rPr>
      </w:pPr>
      <w:r w:rsidRPr="00235B4E">
        <w:rPr>
          <w:b w:val="0"/>
          <w:lang w:val="sq-AL"/>
        </w:rPr>
        <w:t>Neni 9</w:t>
      </w:r>
    </w:p>
    <w:p w14:paraId="60607E16" w14:textId="384789AC" w:rsidR="00AD1583" w:rsidRPr="00235B4E" w:rsidRDefault="00AD1583" w:rsidP="00A43BEE">
      <w:pPr>
        <w:pStyle w:val="NENI"/>
        <w:rPr>
          <w:lang w:val="sq-AL"/>
        </w:rPr>
      </w:pPr>
      <w:r w:rsidRPr="00235B4E">
        <w:rPr>
          <w:lang w:val="sq-AL"/>
        </w:rPr>
        <w:t>Drejtoria e Mbështetjes dhe Logjistikës në Drejtorinë e Përgjithshme të MZSH-së</w:t>
      </w:r>
    </w:p>
    <w:p w14:paraId="60607E17" w14:textId="77777777" w:rsidR="00AD1583" w:rsidRPr="00235B4E" w:rsidRDefault="00AD1583" w:rsidP="00FB078C">
      <w:pPr>
        <w:ind w:firstLine="284"/>
        <w:jc w:val="both"/>
        <w:rPr>
          <w:rFonts w:ascii="Garamond" w:eastAsia="Calibri" w:hAnsi="Garamond"/>
          <w:lang w:val="sq-AL"/>
        </w:rPr>
      </w:pPr>
    </w:p>
    <w:p w14:paraId="60607E18" w14:textId="546FE74E"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Drejtoria e Mbështetjes dhe Logjistikës, në nivel qendror, drejtohet nga drejtori dhe raporton te drejtori i Përgjithshëm i MZSH-së.</w:t>
      </w:r>
    </w:p>
    <w:p w14:paraId="60607E1A" w14:textId="24ABC647"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2. </w:t>
      </w:r>
      <w:r w:rsidR="00AD1583" w:rsidRPr="00235B4E">
        <w:rPr>
          <w:rFonts w:ascii="Garamond" w:eastAsia="MS Mincho" w:hAnsi="Garamond"/>
          <w:lang w:val="sq-AL"/>
        </w:rPr>
        <w:t>Drejtori i Drejtorisë së Logjistikës është përgjegjës për zbatimin e objektivave për menaxhimin e aktiveve të Drejtorisë së Përgjithshme të Shërbimit të MZSH-së, të veprimtarisë dhe realizimin e detyrave të saj, si dhe për monitorimin e veprimtarisë së sektorëve dhe personelit përbërës brenda drejtorisë.</w:t>
      </w:r>
    </w:p>
    <w:p w14:paraId="60607E1C" w14:textId="6CE253CD"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Calibri" w:hAnsi="Garamond"/>
          <w:lang w:val="sq-AL"/>
        </w:rPr>
        <w:t xml:space="preserve">Drejtori  i </w:t>
      </w:r>
      <w:r w:rsidR="00AD1583" w:rsidRPr="00235B4E">
        <w:rPr>
          <w:rFonts w:ascii="Garamond" w:eastAsia="MS Mincho" w:hAnsi="Garamond"/>
          <w:lang w:val="sq-AL"/>
        </w:rPr>
        <w:t xml:space="preserve">Drejtorisë së Mbështetjes dhe Logjistikës </w:t>
      </w:r>
      <w:r w:rsidR="00AD1583" w:rsidRPr="00235B4E">
        <w:rPr>
          <w:rFonts w:ascii="Garamond" w:eastAsia="Calibri" w:hAnsi="Garamond"/>
          <w:lang w:val="sq-AL"/>
        </w:rPr>
        <w:t>është përgjegjës për:</w:t>
      </w:r>
    </w:p>
    <w:p w14:paraId="60607E1E" w14:textId="41B5E0A6"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Calibri" w:hAnsi="Garamond"/>
          <w:lang w:val="sq-AL"/>
        </w:rPr>
        <w:t>menaxhimin dhe administrimin e dokumentacionit të burimeve njerëzore të shërbimit zjarrfikës, të nivelit të mesëm e të lartë, për emërimin, lirimin, pezullimin dhe përjashtimin e punonjësve të këtyre niveleve të shërbimit vendor të MZSH-së, si dhe administron praktikat disiplinore për vlerësimet e shkeljet disiplinore të punonjësve të MZSH-së;</w:t>
      </w:r>
    </w:p>
    <w:p w14:paraId="60607E1F" w14:textId="106A454A" w:rsidR="00AD1583" w:rsidRPr="00235B4E" w:rsidRDefault="00A43BEE" w:rsidP="00FB078C">
      <w:pPr>
        <w:ind w:firstLine="284"/>
        <w:jc w:val="both"/>
        <w:rPr>
          <w:rFonts w:ascii="Garamond" w:eastAsia="MS Mincho"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mbështetjen logjistike të aktivitetit të Drejtorisë/Sektorit të Trajnimeve gjatë trajnimeve, të aktivitetit të Drejtorisë së Përgjithshme të MZSH-së, kryesisht gjatë nevojave për veprime financiare për përqendrimin e forcave dhe të mjeteve, si dhe detyrimet e tjera logjistike të shërbimit që rrjedhin nga zbatimi i ligjit për Shërbimin e Mbrojtjes nga Zjarri dhe Shpëtimin;</w:t>
      </w:r>
    </w:p>
    <w:p w14:paraId="60607E20" w14:textId="57F0D4C4" w:rsidR="00AD1583" w:rsidRPr="00235B4E" w:rsidRDefault="00A43BEE" w:rsidP="00FB078C">
      <w:pPr>
        <w:ind w:firstLine="284"/>
        <w:jc w:val="both"/>
        <w:rPr>
          <w:rFonts w:ascii="Garamond" w:eastAsia="MS Mincho"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planifikimin e buxhetit, në bashkëpunim me drejtorinë përgjegjëse për financat në ministrinë përgjegjëse, si dhe në përpilimin e nevojave, për zbatimin e buxhetit të Shërbimit të MZSH-së;</w:t>
      </w:r>
    </w:p>
    <w:p w14:paraId="60607E21" w14:textId="4D1F3579"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ç) </w:t>
      </w:r>
      <w:r w:rsidRPr="00235B4E">
        <w:rPr>
          <w:rFonts w:ascii="Garamond" w:eastAsia="Calibri" w:hAnsi="Garamond"/>
          <w:lang w:val="sq-AL"/>
        </w:rPr>
        <w:t>kryen detyra të tjera, në zbatim të ligjit të shërbimit zjarrfikës e të legjislacionit në fuqi.</w:t>
      </w:r>
    </w:p>
    <w:p w14:paraId="60607E22" w14:textId="77777777" w:rsidR="00AD1583" w:rsidRPr="00235B4E" w:rsidRDefault="00AD1583" w:rsidP="00FB078C">
      <w:pPr>
        <w:ind w:firstLine="284"/>
        <w:jc w:val="both"/>
        <w:rPr>
          <w:rFonts w:ascii="Garamond" w:eastAsia="Calibri" w:hAnsi="Garamond"/>
          <w:lang w:val="sq-AL"/>
        </w:rPr>
      </w:pPr>
    </w:p>
    <w:p w14:paraId="60607E23" w14:textId="77777777" w:rsidR="00AD1583" w:rsidRPr="00235B4E" w:rsidRDefault="00AD1583" w:rsidP="00A43BEE">
      <w:pPr>
        <w:ind w:firstLine="284"/>
        <w:jc w:val="center"/>
        <w:rPr>
          <w:rFonts w:ascii="Garamond" w:eastAsia="Calibri" w:hAnsi="Garamond"/>
          <w:lang w:val="sq-AL"/>
        </w:rPr>
      </w:pPr>
      <w:r w:rsidRPr="00235B4E">
        <w:rPr>
          <w:rFonts w:ascii="Garamond" w:eastAsia="Calibri" w:hAnsi="Garamond"/>
          <w:lang w:val="sq-AL"/>
        </w:rPr>
        <w:t>Neni 10</w:t>
      </w:r>
    </w:p>
    <w:p w14:paraId="60607E24" w14:textId="77777777" w:rsidR="00AD1583" w:rsidRPr="00235B4E" w:rsidRDefault="00AD1583" w:rsidP="00A43BEE">
      <w:pPr>
        <w:pStyle w:val="NENI"/>
        <w:rPr>
          <w:lang w:val="sq-AL"/>
        </w:rPr>
      </w:pPr>
      <w:r w:rsidRPr="00235B4E">
        <w:rPr>
          <w:lang w:val="sq-AL"/>
        </w:rPr>
        <w:t>Drejtoria e Trajnimit në Drejtorinë e Përgjithshme të MZSH-së</w:t>
      </w:r>
    </w:p>
    <w:p w14:paraId="60607E25" w14:textId="77777777" w:rsidR="00AD1583" w:rsidRPr="00235B4E" w:rsidRDefault="00AD1583" w:rsidP="00A43BEE">
      <w:pPr>
        <w:ind w:firstLine="284"/>
        <w:jc w:val="center"/>
        <w:rPr>
          <w:rFonts w:ascii="Garamond" w:eastAsia="Calibri" w:hAnsi="Garamond"/>
          <w:lang w:val="sq-AL"/>
        </w:rPr>
      </w:pPr>
    </w:p>
    <w:p w14:paraId="60607E26" w14:textId="41534DBB"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Drejtoria e Trajnimit, në nivel qendror, drejtohet nga drejtori dhe i raporton drejtorit të Përgjithshëm të MZSH-së.</w:t>
      </w:r>
    </w:p>
    <w:p w14:paraId="60607E28" w14:textId="038CDDA5"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 xml:space="preserve">Drejtori i Drejtorisë së Trajnimit është përgjegjës për zbatimin e objektivave për planifikimin e veprimtarisë dhe realizimin e detyrave të saj, për trajnimin e përditshëm të punonjësve, sipas një programi të hartuar për të gjithë punonjësit e Shërbimit të MZSH-së, duke </w:t>
      </w:r>
      <w:r w:rsidR="00AD1583" w:rsidRPr="00235B4E">
        <w:rPr>
          <w:rFonts w:ascii="Garamond" w:hAnsi="Garamond"/>
          <w:lang w:val="sq-AL"/>
        </w:rPr>
        <w:t>mundësuar e synuar një edukim solid, të kombinuar me pajisje teknike profesionale, si dhe për ta bërë këtë shërbim të specializuar një partner të besueshëm në situata emergjente dhe një faktor të domosdoshëm sigurie.</w:t>
      </w:r>
    </w:p>
    <w:p w14:paraId="60607E2A" w14:textId="4E1FBAFD"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Drejtoria e Trajnimit në Drejtorinë e Përgjithshme të MZSH-së përgjigjet për planifikimin dhe zhvillimin e trajnimeve të specializuara dhe të avancuara, sipas kërkesave të strukturave përkatëse, inspektuese e ndërhyrëse, duke zhvilluar konceptin “Trajnim për strukturat vendore të shërbimit zjarrfikës”, si një grup aktivitetesh të mirëstrukturuara, të cilat kanë për qëllim informimin, instruktimin, përmirësimin e performancës së shërbimit zjarrfikës, si dhe dhënien e ndihmesës në arritjen e një niveli të caktuar njohurish ose aftësish, si domosdoshmëri për rritjen e sigurisë së komunitetit, nga rreziku i zjarrit apo i fatkeqësive të tjera.</w:t>
      </w:r>
    </w:p>
    <w:p w14:paraId="60607E2C" w14:textId="0E040138"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Drejtoria e Trajnimit në Drejtorinë e Përgjithshme të MZSH-së përgjigjet për zhvillimin e kapaciteteve të brendshme trajnuese.</w:t>
      </w:r>
    </w:p>
    <w:p w14:paraId="60607E2E" w14:textId="4AAF800F"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Calibri" w:hAnsi="Garamond"/>
          <w:lang w:val="sq-AL"/>
        </w:rPr>
        <w:t xml:space="preserve">Drejtoria e </w:t>
      </w:r>
      <w:r w:rsidR="00AD1583" w:rsidRPr="00235B4E">
        <w:rPr>
          <w:rFonts w:ascii="Garamond" w:eastAsia="MS Mincho" w:hAnsi="Garamond"/>
          <w:lang w:val="sq-AL"/>
        </w:rPr>
        <w:t xml:space="preserve">Trajnimit të Shërbimit të MZSH-së </w:t>
      </w:r>
      <w:r w:rsidR="00AD1583" w:rsidRPr="00235B4E">
        <w:rPr>
          <w:rFonts w:ascii="Garamond" w:eastAsia="Calibri" w:hAnsi="Garamond"/>
          <w:lang w:val="sq-AL"/>
        </w:rPr>
        <w:t>është përgjegjëse për hartimin e programeve specifike të trajnimit të strukturave të Shërbimit të MZSH-së, në nivel vendor, të personelit të mbrojtjes nga zjarri dhe shpëtimin të objekteve me rëndësi ekonomike e strategjike, të strukturave të shërbimit vullnetar për mbrojtjen nga zjarri dhe shpëtimin në Akademinë e Sigurisë e qendrat e tjera të sigurisë e të inspektimit në drejtim të trajnimit në:</w:t>
      </w:r>
    </w:p>
    <w:p w14:paraId="60607E30" w14:textId="49D09A90" w:rsidR="00AD1583" w:rsidRPr="00235B4E" w:rsidRDefault="00A43BEE" w:rsidP="00FB078C">
      <w:pPr>
        <w:ind w:firstLine="284"/>
        <w:jc w:val="both"/>
        <w:rPr>
          <w:rFonts w:ascii="Garamond" w:eastAsia="Calibri" w:hAnsi="Garamond"/>
          <w:lang w:val="sq-AL"/>
        </w:rPr>
      </w:pPr>
      <w:r w:rsidRPr="00235B4E">
        <w:rPr>
          <w:rFonts w:ascii="Garamond" w:eastAsia="MS Mincho" w:hAnsi="Garamond"/>
          <w:lang w:val="sq-AL"/>
        </w:rPr>
        <w:t xml:space="preserve">a) </w:t>
      </w:r>
      <w:r w:rsidR="00AD1583" w:rsidRPr="00235B4E">
        <w:rPr>
          <w:rFonts w:ascii="Garamond" w:eastAsia="Calibri" w:hAnsi="Garamond"/>
          <w:lang w:val="sq-AL"/>
        </w:rPr>
        <w:t>fushën e inspektimit/parandalimit të masave të mbrojtjes nga zjarri dhe shpëtimin;</w:t>
      </w:r>
    </w:p>
    <w:p w14:paraId="60607E31" w14:textId="6EAB921D"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fushën e taktikës së ndërhyrjes së shuarjes së zjarreve dhe ndërhyrjeve të tjera;</w:t>
      </w:r>
    </w:p>
    <w:p w14:paraId="60607E32" w14:textId="003C8777"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përditësimin e mjeteve dhe të pajisjeve zjarrfikëse që përdoren për ndërhyrje, shpëtim dhe fikjen e zjarreve;</w:t>
      </w:r>
    </w:p>
    <w:p w14:paraId="60607E33" w14:textId="3FEE92E4"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Pr="00235B4E">
        <w:rPr>
          <w:rFonts w:ascii="Garamond" w:eastAsia="Calibri" w:hAnsi="Garamond"/>
          <w:lang w:val="sq-AL"/>
        </w:rPr>
        <w:t>për shpëtimin e njerëzve, të pronës, të gjësë së gjallë, në situata të krijuara nga fatkeqësitë natyrore e nga fatkeqësitë e tjera;</w:t>
      </w:r>
    </w:p>
    <w:p w14:paraId="60607E34" w14:textId="13D74CFE"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testimin e punonjësve të Shërbimit të MZSH-së për vlerësimin dhe marrjen e gradës pasardhëse;</w:t>
      </w:r>
    </w:p>
    <w:p w14:paraId="60607E35" w14:textId="362D1BF8"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lastRenderedPageBreak/>
        <w:t>dh)</w:t>
      </w:r>
      <w:r w:rsidR="00A43BEE" w:rsidRPr="00235B4E">
        <w:rPr>
          <w:rFonts w:ascii="Garamond" w:eastAsia="Calibri" w:hAnsi="Garamond"/>
          <w:lang w:val="sq-AL"/>
        </w:rPr>
        <w:t xml:space="preserve"> </w:t>
      </w:r>
      <w:r w:rsidRPr="00235B4E">
        <w:rPr>
          <w:rFonts w:ascii="Garamond" w:eastAsia="Calibri" w:hAnsi="Garamond"/>
          <w:lang w:val="sq-AL"/>
        </w:rPr>
        <w:t xml:space="preserve">përgatitjen e programit vjetor të trajnimeve për drejtoritë/sektorët vendorë të MZSH-së, kontrollin e zbatimit të tij dhe realizimin e normave të testimit fizik nga personeli i nivelit operues bazë;  </w:t>
      </w:r>
    </w:p>
    <w:p w14:paraId="60607E36" w14:textId="45B170C2" w:rsidR="00AD1583" w:rsidRPr="00235B4E" w:rsidRDefault="00A43BEE"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mba</w:t>
      </w:r>
      <w:r w:rsidR="00893099" w:rsidRPr="00235B4E">
        <w:rPr>
          <w:rFonts w:ascii="Garamond" w:eastAsia="Calibri" w:hAnsi="Garamond"/>
          <w:lang w:val="sq-AL"/>
        </w:rPr>
        <w:t>jtjen e regjistrit dhe të listë</w:t>
      </w:r>
      <w:r w:rsidR="00AD1583" w:rsidRPr="00235B4E">
        <w:rPr>
          <w:rFonts w:ascii="Garamond" w:eastAsia="Calibri" w:hAnsi="Garamond"/>
          <w:lang w:val="sq-AL"/>
        </w:rPr>
        <w:t>s emërore të punonjësve të MZSH-së, të trajnuar dhe të së drejtës për gradë.</w:t>
      </w:r>
    </w:p>
    <w:p w14:paraId="60607E38" w14:textId="3D2800E9" w:rsidR="00AD1583" w:rsidRPr="00235B4E" w:rsidRDefault="00F03C02" w:rsidP="00F03C02">
      <w:pPr>
        <w:ind w:firstLine="284"/>
        <w:jc w:val="both"/>
        <w:rPr>
          <w:rFonts w:ascii="Garamond" w:eastAsia="Calibri" w:hAnsi="Garamond"/>
          <w:lang w:val="sq-AL"/>
        </w:rPr>
      </w:pPr>
      <w:r w:rsidRPr="00235B4E">
        <w:rPr>
          <w:rFonts w:ascii="Garamond" w:eastAsia="Calibri" w:hAnsi="Garamond"/>
          <w:lang w:val="sq-AL"/>
        </w:rPr>
        <w:t xml:space="preserve">6. </w:t>
      </w:r>
      <w:r w:rsidR="00AD1583" w:rsidRPr="00235B4E">
        <w:rPr>
          <w:rFonts w:ascii="Garamond" w:eastAsia="Calibri" w:hAnsi="Garamond"/>
          <w:lang w:val="sq-AL"/>
        </w:rPr>
        <w:t>Jep asistencë teknike e trajnime në fushën e mbrojtjes nga zjarri për personat juridikë e fizikë.</w:t>
      </w:r>
    </w:p>
    <w:p w14:paraId="60607E3A" w14:textId="42B7B81F"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7. </w:t>
      </w:r>
      <w:r w:rsidR="00AD1583" w:rsidRPr="00235B4E">
        <w:rPr>
          <w:rFonts w:ascii="Garamond" w:eastAsia="Calibri" w:hAnsi="Garamond"/>
          <w:lang w:val="sq-AL"/>
        </w:rPr>
        <w:t>Organizon stërvitje demonstrative, takime e trajnime me institucione e subjekte të ndryshme për dhënien e njohurive për sigurinë nga zjarri.</w:t>
      </w:r>
    </w:p>
    <w:p w14:paraId="60607E3C" w14:textId="1D1F500F"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8. </w:t>
      </w:r>
      <w:r w:rsidR="00AD1583" w:rsidRPr="00235B4E">
        <w:rPr>
          <w:rFonts w:ascii="Garamond" w:eastAsia="Calibri" w:hAnsi="Garamond"/>
          <w:lang w:val="sq-AL"/>
        </w:rPr>
        <w:t>Ndjek programet e përbashkëta trajnuese me vendet e rajonit dhe më gjerë.</w:t>
      </w:r>
    </w:p>
    <w:p w14:paraId="60607E3E" w14:textId="554F1E46"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9. </w:t>
      </w:r>
      <w:r w:rsidR="00AD1583" w:rsidRPr="00235B4E">
        <w:rPr>
          <w:rFonts w:ascii="Garamond" w:eastAsia="Calibri" w:hAnsi="Garamond"/>
          <w:lang w:val="sq-AL"/>
        </w:rPr>
        <w:t>Kryen detyra të tjera, në zbatim të ligjit të shërbimit zjarrfikës dhe të legjislacionit në fuqi.</w:t>
      </w:r>
    </w:p>
    <w:p w14:paraId="60607E3F" w14:textId="77777777" w:rsidR="00AD1583" w:rsidRPr="00235B4E" w:rsidRDefault="00AD1583" w:rsidP="00FB078C">
      <w:pPr>
        <w:ind w:firstLine="284"/>
        <w:jc w:val="both"/>
        <w:rPr>
          <w:rFonts w:ascii="Garamond" w:eastAsia="Calibri" w:hAnsi="Garamond"/>
          <w:lang w:val="sq-AL"/>
        </w:rPr>
      </w:pPr>
    </w:p>
    <w:p w14:paraId="60607E40" w14:textId="77777777" w:rsidR="00AD1583" w:rsidRPr="00235B4E" w:rsidRDefault="00AD1583" w:rsidP="00F03C02">
      <w:pPr>
        <w:ind w:firstLine="284"/>
        <w:jc w:val="center"/>
        <w:rPr>
          <w:rFonts w:ascii="Garamond" w:eastAsia="Calibri" w:hAnsi="Garamond"/>
          <w:lang w:val="sq-AL"/>
        </w:rPr>
      </w:pPr>
      <w:r w:rsidRPr="00235B4E">
        <w:rPr>
          <w:rFonts w:ascii="Garamond" w:eastAsia="Calibri" w:hAnsi="Garamond"/>
          <w:lang w:val="sq-AL"/>
        </w:rPr>
        <w:t>Neni 11</w:t>
      </w:r>
    </w:p>
    <w:p w14:paraId="60607E41" w14:textId="77777777" w:rsidR="00AD1583" w:rsidRPr="00235B4E" w:rsidRDefault="00AD1583" w:rsidP="00F03C02">
      <w:pPr>
        <w:pStyle w:val="NENI"/>
        <w:rPr>
          <w:lang w:val="sq-AL"/>
        </w:rPr>
      </w:pPr>
      <w:r w:rsidRPr="00235B4E">
        <w:rPr>
          <w:lang w:val="sq-AL"/>
        </w:rPr>
        <w:t>Sektori i shërbimit të MZSH-së</w:t>
      </w:r>
    </w:p>
    <w:p w14:paraId="60607E42" w14:textId="77777777" w:rsidR="00AD1583" w:rsidRPr="00235B4E" w:rsidRDefault="00AD1583" w:rsidP="00FB078C">
      <w:pPr>
        <w:ind w:firstLine="284"/>
        <w:jc w:val="both"/>
        <w:rPr>
          <w:rFonts w:ascii="Garamond" w:eastAsia="Calibri" w:hAnsi="Garamond"/>
          <w:lang w:val="sq-AL"/>
        </w:rPr>
      </w:pPr>
    </w:p>
    <w:p w14:paraId="60607E43" w14:textId="7426CC3C"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Sektori është struktura administrative më e ulët e organizimit të brendshëm të Drejtorisë së Përgjithshme të Shërbimit të MZSH-së dhe është ekskluzivisht përgjegjëse për detyrat që i caktohen shprehimisht, brenda fushës së përgjegjësisë së drejtorive të së mbrojtjes nga zjarri dhe shpëtimin.</w:t>
      </w:r>
    </w:p>
    <w:p w14:paraId="60607E45" w14:textId="62B13D4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2.</w:t>
      </w:r>
      <w:r w:rsidR="00A43BEE" w:rsidRPr="00235B4E">
        <w:rPr>
          <w:rFonts w:ascii="Garamond" w:eastAsia="MS Mincho" w:hAnsi="Garamond"/>
          <w:lang w:val="sq-AL"/>
        </w:rPr>
        <w:t xml:space="preserve"> </w:t>
      </w:r>
      <w:r w:rsidRPr="00235B4E">
        <w:rPr>
          <w:rFonts w:ascii="Garamond" w:eastAsia="MS Mincho" w:hAnsi="Garamond"/>
          <w:lang w:val="sq-AL"/>
        </w:rPr>
        <w:t>Sektori drejtohet nga përgjegjësi i sektorit, i cili i raporton drejtpërdrejt drejtorit të drejtorisë, pjesë e së cilës është sektori. Shefi i sektorit, në rast mungese apo paaftësie afatshkurtër, zëvendësohet nga nëpunësi i nivelit më të lartë të njëjtit sektor. Në rast se ka më shumë se një punonjës të të njëjtit nivel, ai zëvendësohet nga punonjësi i nivelit më të lartë që ka vjetërsi më të madhe në Shërbimin e MZSH-së.</w:t>
      </w:r>
    </w:p>
    <w:p w14:paraId="57494091" w14:textId="77777777" w:rsidR="00F03C02" w:rsidRPr="00235B4E" w:rsidRDefault="00F03C02" w:rsidP="00FB078C">
      <w:pPr>
        <w:ind w:firstLine="284"/>
        <w:jc w:val="both"/>
        <w:rPr>
          <w:rFonts w:ascii="Garamond" w:eastAsia="Calibri" w:hAnsi="Garamond"/>
          <w:lang w:val="sq-AL"/>
        </w:rPr>
      </w:pPr>
    </w:p>
    <w:p w14:paraId="60607E46" w14:textId="77777777" w:rsidR="00AD1583" w:rsidRPr="00235B4E" w:rsidRDefault="00AD1583" w:rsidP="00F03C02">
      <w:pPr>
        <w:ind w:firstLine="284"/>
        <w:jc w:val="center"/>
        <w:rPr>
          <w:rFonts w:ascii="Garamond" w:eastAsia="Calibri" w:hAnsi="Garamond"/>
          <w:lang w:val="sq-AL"/>
        </w:rPr>
      </w:pPr>
      <w:r w:rsidRPr="00235B4E">
        <w:rPr>
          <w:rFonts w:ascii="Garamond" w:eastAsia="Calibri" w:hAnsi="Garamond"/>
          <w:lang w:val="sq-AL"/>
        </w:rPr>
        <w:t>Neni 12</w:t>
      </w:r>
    </w:p>
    <w:p w14:paraId="60607E47" w14:textId="77777777" w:rsidR="00AD1583" w:rsidRPr="00235B4E" w:rsidRDefault="00AD1583" w:rsidP="00F03C02">
      <w:pPr>
        <w:pStyle w:val="NENI"/>
        <w:rPr>
          <w:lang w:val="sq-AL"/>
        </w:rPr>
      </w:pPr>
      <w:r w:rsidRPr="00235B4E">
        <w:rPr>
          <w:lang w:val="sq-AL"/>
        </w:rPr>
        <w:t>Drejtoria/Sektori i Shërbimit të MZSH-së, në nivel vendor</w:t>
      </w:r>
    </w:p>
    <w:p w14:paraId="60607E48" w14:textId="77777777" w:rsidR="00926BDB" w:rsidRPr="00235B4E" w:rsidRDefault="00926BDB" w:rsidP="00FB078C">
      <w:pPr>
        <w:ind w:firstLine="284"/>
        <w:jc w:val="both"/>
        <w:rPr>
          <w:rFonts w:ascii="Garamond" w:eastAsia="Calibri" w:hAnsi="Garamond"/>
          <w:lang w:val="sq-AL"/>
        </w:rPr>
      </w:pPr>
    </w:p>
    <w:p w14:paraId="60607E49" w14:textId="0F761EDF"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 xml:space="preserve">Drejtoria/Sektori i Shërbimit të MZSH-së, në nivel vendor, </w:t>
      </w:r>
      <w:r w:rsidR="00AD1583" w:rsidRPr="00235B4E">
        <w:rPr>
          <w:rFonts w:ascii="Garamond" w:eastAsia="MS Mincho" w:hAnsi="Garamond"/>
          <w:lang w:val="sq-AL"/>
        </w:rPr>
        <w:t xml:space="preserve">është grupim punonjësish me detyra të ndërlidhura dhe </w:t>
      </w:r>
      <w:r w:rsidR="00AD1583" w:rsidRPr="00235B4E">
        <w:rPr>
          <w:rFonts w:ascii="Garamond" w:eastAsia="Calibri" w:hAnsi="Garamond"/>
          <w:lang w:val="sq-AL"/>
        </w:rPr>
        <w:t>është struktura bazë operuese/inspektuese në fushën e mbrojtjes nga zjarri dhe shpëtimin, në territorin që ka në juridiksion dhe varet administrativisht nga kryetari i bashkisë.</w:t>
      </w:r>
    </w:p>
    <w:p w14:paraId="60607E4B" w14:textId="676E57ED"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Drejtoria/Sektori i Shërbimit të MZSH-së, në nivel vendor, drejtohet nga drejtori/shefi i sektorit të Shërbimit të MZSH-së dhe raporton për kryerjen e detyrave dhe misionit te kryetari i bashkisë përkatëse dhe, për sa është parashikuar në ligj apo akte nënligjore, raporton te Drejtoria e Përgjithshme e MZSH-së, në ministrinë përgjegjëse.</w:t>
      </w:r>
    </w:p>
    <w:p w14:paraId="60607E4D" w14:textId="42B22FB7"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3. </w:t>
      </w:r>
      <w:r w:rsidR="00AD1583" w:rsidRPr="00235B4E">
        <w:rPr>
          <w:rFonts w:ascii="Garamond" w:eastAsia="Calibri" w:hAnsi="Garamond"/>
          <w:lang w:val="sq-AL"/>
        </w:rPr>
        <w:t>Drejtoria/Sektori i MZSH-së, në nivel vendor, është përgjegjëse/përgjegjës për:</w:t>
      </w:r>
    </w:p>
    <w:p w14:paraId="60607E4F" w14:textId="6FAFA556" w:rsidR="00AD1583" w:rsidRPr="00235B4E" w:rsidRDefault="00F03C02" w:rsidP="00FB078C">
      <w:pPr>
        <w:ind w:firstLine="284"/>
        <w:jc w:val="both"/>
        <w:rPr>
          <w:rFonts w:ascii="Garamond" w:hAnsi="Garamond"/>
          <w:lang w:val="sq-AL"/>
        </w:rPr>
      </w:pPr>
      <w:r w:rsidRPr="00235B4E">
        <w:rPr>
          <w:rFonts w:ascii="Garamond" w:eastAsia="Calibri" w:hAnsi="Garamond"/>
          <w:lang w:val="sq-AL"/>
        </w:rPr>
        <w:t xml:space="preserve">a) </w:t>
      </w:r>
      <w:r w:rsidR="00AD1583" w:rsidRPr="00235B4E">
        <w:rPr>
          <w:rFonts w:ascii="Garamond" w:hAnsi="Garamond"/>
          <w:lang w:val="sq-AL"/>
        </w:rPr>
        <w:t>kompetencat që kanë të bëjnë ekskluzivisht me shuarjen e zjarreve, pakësimin e pasojave që lidhen me to, me asistencën teknike në çdo lloj aksidenti, si dhe mbështetjen për shërbimin e ndihmës në raste fatkeqësish;</w:t>
      </w:r>
    </w:p>
    <w:p w14:paraId="60607E50" w14:textId="4280FBB7" w:rsidR="00AD1583" w:rsidRPr="00235B4E" w:rsidRDefault="00F03C02"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organizimin dhe marrjen e masave për rritjen e gatishmërisë së përhershme të shërbimit të MZSH-së, kompletimin e shërbimit zjarrfikës me pajisje zjarrfikëse, pajisje teknike, uniforma, automjete zjarrfikëse, plotësimin e kushteve të punës dhe kryerjen e shërbimit, në bashkëpunim me kryetarin e bashkisë;</w:t>
      </w:r>
    </w:p>
    <w:p w14:paraId="60607E51" w14:textId="3DE23EBD" w:rsidR="00AD1583" w:rsidRPr="00235B4E" w:rsidRDefault="00F03C02"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mbrojt</w:t>
      </w:r>
      <w:r w:rsidR="00384011" w:rsidRPr="00235B4E">
        <w:rPr>
          <w:rFonts w:ascii="Garamond" w:hAnsi="Garamond"/>
          <w:lang w:val="sq-AL"/>
        </w:rPr>
        <w:t>j</w:t>
      </w:r>
      <w:r w:rsidR="00AD1583" w:rsidRPr="00235B4E">
        <w:rPr>
          <w:rFonts w:ascii="Garamond" w:hAnsi="Garamond"/>
          <w:lang w:val="sq-AL"/>
        </w:rPr>
        <w:t>en e sigurisë së njerëzve dhe integritetin e aseteve, nëpërmjet ndërhyrjeve teknike të karakterizuara nga kërkesa e menjëhershme e performancës dhe profesionalizëm teknik, me përmbajtje të lartë të specializuar e burime të përshtatshme instrumentale për shuarjen e zjarreve dhe të ndërhyrjeve të tjera, që janë pjesë përbërëse të misionit të shërbimit të MZSH-së; si strukturë e specializuar e gatishmërisë së përhershme për të;</w:t>
      </w:r>
    </w:p>
    <w:p w14:paraId="60607E52" w14:textId="2B8DBDE4" w:rsidR="00AD1583" w:rsidRPr="00235B4E" w:rsidRDefault="00AD1583" w:rsidP="00FB078C">
      <w:pPr>
        <w:ind w:firstLine="284"/>
        <w:jc w:val="both"/>
        <w:rPr>
          <w:rFonts w:ascii="Garamond" w:hAnsi="Garamond"/>
          <w:lang w:val="sq-AL"/>
        </w:rPr>
      </w:pPr>
      <w:r w:rsidRPr="00235B4E">
        <w:rPr>
          <w:rFonts w:ascii="Garamond" w:hAnsi="Garamond"/>
          <w:lang w:val="sq-AL"/>
        </w:rPr>
        <w:t>ç) organizimin dhe kontrollin e masave të mbrojtjes nga zjarri dhe shpëtimin në objektet në territorin e bashkisë, nëpërmjet kontrolleve të programuara;</w:t>
      </w:r>
    </w:p>
    <w:p w14:paraId="60607E53" w14:textId="77BA9683" w:rsidR="00AD1583" w:rsidRPr="00235B4E" w:rsidRDefault="00F03C02"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 xml:space="preserve">zhvillimin e stërvitjeve me personelin operues e inspektues; </w:t>
      </w:r>
    </w:p>
    <w:p w14:paraId="60607E54" w14:textId="4C2D12C1" w:rsidR="00AD1583" w:rsidRPr="00235B4E" w:rsidRDefault="00AD1583" w:rsidP="00FB078C">
      <w:pPr>
        <w:ind w:firstLine="284"/>
        <w:jc w:val="both"/>
        <w:rPr>
          <w:rFonts w:ascii="Garamond" w:hAnsi="Garamond"/>
          <w:lang w:val="sq-AL"/>
        </w:rPr>
      </w:pPr>
      <w:r w:rsidRPr="00235B4E">
        <w:rPr>
          <w:rFonts w:ascii="Garamond" w:hAnsi="Garamond"/>
          <w:lang w:val="sq-AL"/>
        </w:rPr>
        <w:lastRenderedPageBreak/>
        <w:t>dh) zhvillimin e mësimeve treguese në komunitet, për edukimin, promovimin e masave të mbrojtjes nga zjarri dhe shpëtimin;</w:t>
      </w:r>
    </w:p>
    <w:p w14:paraId="60607E55" w14:textId="31574928" w:rsidR="00AD1583" w:rsidRPr="00235B4E" w:rsidRDefault="00F03C02" w:rsidP="00FB078C">
      <w:pPr>
        <w:ind w:firstLine="284"/>
        <w:jc w:val="both"/>
        <w:rPr>
          <w:rFonts w:ascii="Garamond" w:hAnsi="Garamond"/>
          <w:lang w:val="sq-AL"/>
        </w:rPr>
      </w:pPr>
      <w:r w:rsidRPr="00235B4E">
        <w:rPr>
          <w:rFonts w:ascii="Garamond" w:hAnsi="Garamond"/>
          <w:lang w:val="sq-AL"/>
        </w:rPr>
        <w:t xml:space="preserve">e) </w:t>
      </w:r>
      <w:r w:rsidR="00AD1583" w:rsidRPr="00235B4E">
        <w:rPr>
          <w:rFonts w:ascii="Garamond" w:hAnsi="Garamond"/>
          <w:lang w:val="sq-AL"/>
        </w:rPr>
        <w:t xml:space="preserve">ndjekjen në vazhdimësi të menaxhimit të buxhetit të MZSH-së, furnizimin me karburant, lubrifikantë, filtra, pjesë ndërrimi për automjetet, kërkesat, shpenzimet operative, pagesat, shpërblimet etj.; </w:t>
      </w:r>
    </w:p>
    <w:p w14:paraId="60607E56" w14:textId="7C9E592C"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 bashkëpunimin, koordinimin e veprimeve të strukturave për mbrojtjen nga zjarri dhe shpëtimin me strukturat e tjera operuese e inspektuese që veprojnë në territorin e bashkisë;</w:t>
      </w:r>
    </w:p>
    <w:p w14:paraId="60607E57" w14:textId="61CFDE6D"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mbajtjen e administrimin e dokumentacionit të Shërbimit të MZSH-së, si dhe përpilimin e statistikave për aktivitetin dhe veprimtarinë e shërbimit në nivel vendor, në përputhje me legjislacionin në fuqi;</w:t>
      </w:r>
    </w:p>
    <w:p w14:paraId="60607E58" w14:textId="2ED87AD8"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koordinimin e veprimeve të Shërbimit të Mbrojtjes nga Zjarri dhe Shpëtimin me stacionet e MZSH-së, në objektet me rëndësi ekonomike e strategjike;</w:t>
      </w:r>
    </w:p>
    <w:p w14:paraId="60607E59" w14:textId="41ED7986" w:rsidR="00AD1583" w:rsidRPr="00235B4E" w:rsidRDefault="00AD1583" w:rsidP="00FB078C">
      <w:pPr>
        <w:ind w:firstLine="284"/>
        <w:jc w:val="both"/>
        <w:rPr>
          <w:rFonts w:ascii="Garamond" w:hAnsi="Garamond"/>
          <w:lang w:val="sq-AL"/>
        </w:rPr>
      </w:pPr>
      <w:r w:rsidRPr="00235B4E">
        <w:rPr>
          <w:rFonts w:ascii="Garamond" w:hAnsi="Garamond"/>
          <w:lang w:val="sq-AL"/>
        </w:rPr>
        <w:t>gj) planifikimin dhe paraqitjen te kryetari i bashkisë të kërkesave vjetore për buxhetin e shërbimit zjarrfikës, menaxhimin e buxhetit të miratuar, menaxhimin e të ardhurave që krijon shërbimi zjarrfikës, për rritjen e gatishmërisë së personelit, mjeteve dhe pajisjeve zjarrfikëse, për shpenzime operative dhe investime për këtë shërbim.</w:t>
      </w:r>
    </w:p>
    <w:p w14:paraId="60607E5B" w14:textId="043579BA" w:rsidR="00AD1583" w:rsidRPr="00235B4E" w:rsidRDefault="00F03C02" w:rsidP="00FB078C">
      <w:pPr>
        <w:ind w:firstLine="284"/>
        <w:jc w:val="both"/>
        <w:rPr>
          <w:rFonts w:ascii="Garamond" w:eastAsia="Calibri" w:hAnsi="Garamond"/>
          <w:lang w:val="sq-AL"/>
        </w:rPr>
      </w:pPr>
      <w:r w:rsidRPr="00235B4E">
        <w:rPr>
          <w:rFonts w:ascii="Garamond" w:hAnsi="Garamond"/>
          <w:lang w:val="sq-AL"/>
        </w:rPr>
        <w:t xml:space="preserve">4. </w:t>
      </w:r>
      <w:r w:rsidR="00AD1583" w:rsidRPr="00235B4E">
        <w:rPr>
          <w:rFonts w:ascii="Garamond" w:eastAsia="Calibri" w:hAnsi="Garamond"/>
          <w:lang w:val="sq-AL"/>
        </w:rPr>
        <w:t>Detyrat specifike të drejtorit/shefit të sektorit të MZSH-së, në nivel vendor, janë:</w:t>
      </w:r>
    </w:p>
    <w:p w14:paraId="60607E5D" w14:textId="0F0E791A"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informon në çdo rast kryetarin e bashkisë për veprimtarinë e stacionit, për ndërhyrjet që kryen, për ngjarje të ndryshme që mund të ndodhin në territor;</w:t>
      </w:r>
    </w:p>
    <w:p w14:paraId="60607E5E" w14:textId="30E3981D"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 xml:space="preserve">për ngjarje me dëme dhe pasoja, njofton në kohë reale Drejtorinë e Përgjithshme të MZSH-së, kryesisht për zjarre masive, fatkeqësi natyrore apo fatkeqësi të tjera, që ndodhin në territorin e bashkisë; </w:t>
      </w:r>
    </w:p>
    <w:p w14:paraId="60607E5F" w14:textId="4C8BDAC2"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dërgon në Drejtorinë e Përgjithshme të MZSH-së informacion me shkrim të përditësuar për aktivitetin që kryen shërbimi dhe çdo datë 3, të çdo muaji pasardhës, si dhe dërgon me shkresë e me e-mail statistikat mujore të aktivitetit të Shërbimit të MZSH-së, në nivel vendor;</w:t>
      </w:r>
    </w:p>
    <w:p w14:paraId="60607E60" w14:textId="2C5420DD"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xml:space="preserve">ç) </w:t>
      </w:r>
      <w:r w:rsidR="00773E0B" w:rsidRPr="00235B4E">
        <w:rPr>
          <w:rFonts w:ascii="Garamond" w:eastAsia="Calibri" w:hAnsi="Garamond"/>
          <w:lang w:val="sq-AL"/>
        </w:rPr>
        <w:t>drejtori/s</w:t>
      </w:r>
      <w:r w:rsidRPr="00235B4E">
        <w:rPr>
          <w:rFonts w:ascii="Garamond" w:eastAsia="Calibri" w:hAnsi="Garamond"/>
          <w:lang w:val="sq-AL"/>
        </w:rPr>
        <w:t>hefi i sektorit të MZSH-së, në nivel vendor, si dhe punonjësit e nivelit të mesëm, largohen nga territori i bashkisë gjatë ditëve të punës vetëm me leje të kryetarit të bashkisë. Në rastet kur largohen jashtë shtetit për arsye të ndryshme, pasi marrin leje te kryetari i bashkisë, duhet të njoftojnë edhe Drejtorinë e Përgjithshme të MZSH-së.</w:t>
      </w:r>
    </w:p>
    <w:p w14:paraId="60607E62" w14:textId="327D96B4" w:rsidR="00AD1583" w:rsidRPr="00235B4E" w:rsidRDefault="00F03C02" w:rsidP="00FB078C">
      <w:pPr>
        <w:ind w:firstLine="284"/>
        <w:jc w:val="both"/>
        <w:rPr>
          <w:rFonts w:ascii="Garamond" w:hAnsi="Garamond"/>
          <w:lang w:val="sq-AL"/>
        </w:rPr>
      </w:pPr>
      <w:r w:rsidRPr="00235B4E">
        <w:rPr>
          <w:rFonts w:ascii="Garamond" w:eastAsia="Calibri" w:hAnsi="Garamond"/>
          <w:lang w:val="sq-AL"/>
        </w:rPr>
        <w:t xml:space="preserve">5. </w:t>
      </w:r>
      <w:r w:rsidR="00AD1583" w:rsidRPr="00235B4E">
        <w:rPr>
          <w:rFonts w:ascii="Garamond" w:hAnsi="Garamond"/>
          <w:lang w:val="sq-AL"/>
        </w:rPr>
        <w:t xml:space="preserve">Drejtoria e Shërbimit të MZSH-së, në nivel vendor, si </w:t>
      </w:r>
      <w:r w:rsidR="00AD1583" w:rsidRPr="00235B4E">
        <w:rPr>
          <w:rFonts w:ascii="Garamond" w:eastAsia="MS Mincho" w:hAnsi="Garamond"/>
          <w:lang w:val="sq-AL"/>
        </w:rPr>
        <w:t>grupim punonjësish me detyra të ndërlidhura,</w:t>
      </w:r>
      <w:r w:rsidR="00AD1583" w:rsidRPr="00235B4E">
        <w:rPr>
          <w:rFonts w:ascii="Garamond" w:hAnsi="Garamond"/>
          <w:lang w:val="sq-AL"/>
        </w:rPr>
        <w:t xml:space="preserve"> përbëhet nga sektori i ndërhyrjes, inspektimit/parandalimit, mbështetjes, logjistikës.</w:t>
      </w:r>
    </w:p>
    <w:p w14:paraId="60607E64" w14:textId="170B37C2" w:rsidR="00AD1583" w:rsidRPr="00235B4E" w:rsidRDefault="00F03C02" w:rsidP="00FB078C">
      <w:pPr>
        <w:ind w:firstLine="284"/>
        <w:jc w:val="both"/>
        <w:rPr>
          <w:rFonts w:ascii="Garamond" w:hAnsi="Garamond"/>
          <w:lang w:val="sq-AL"/>
        </w:rPr>
      </w:pPr>
      <w:r w:rsidRPr="00235B4E">
        <w:rPr>
          <w:rFonts w:ascii="Garamond" w:hAnsi="Garamond"/>
          <w:lang w:val="sq-AL"/>
        </w:rPr>
        <w:t xml:space="preserve">6. </w:t>
      </w:r>
      <w:r w:rsidR="00AD1583" w:rsidRPr="00235B4E">
        <w:rPr>
          <w:rFonts w:ascii="Garamond" w:hAnsi="Garamond"/>
          <w:lang w:val="sq-AL"/>
        </w:rPr>
        <w:t>Drejtoria e Shërbimit të MZSH-së, që gjendet në bashkinë qendër qarku, realizon koordinimin e forcave të shërbimit zjarrfikës të bashkive që gjenden në territorin e qarkut, për ndërhyrje në zjarret masive, operacione komplekse të shpëtimit, ku kërkohet pjesëmarrja e stacioneve të tjera të MZSH-së të bashkive brenda një qarku.</w:t>
      </w:r>
    </w:p>
    <w:p w14:paraId="60607E66" w14:textId="2466C214" w:rsidR="00AD1583" w:rsidRPr="00235B4E" w:rsidRDefault="00F03C02" w:rsidP="00FB078C">
      <w:pPr>
        <w:ind w:firstLine="284"/>
        <w:jc w:val="both"/>
        <w:rPr>
          <w:rFonts w:ascii="Garamond" w:hAnsi="Garamond"/>
          <w:lang w:val="sq-AL"/>
        </w:rPr>
      </w:pPr>
      <w:r w:rsidRPr="00235B4E">
        <w:rPr>
          <w:rFonts w:ascii="Garamond" w:hAnsi="Garamond"/>
          <w:lang w:val="sq-AL"/>
        </w:rPr>
        <w:t xml:space="preserve">7. </w:t>
      </w:r>
      <w:r w:rsidR="00AD1583" w:rsidRPr="00235B4E">
        <w:rPr>
          <w:rFonts w:ascii="Garamond" w:hAnsi="Garamond"/>
          <w:lang w:val="sq-AL"/>
        </w:rPr>
        <w:t>Drejtoria e Shërbimit të MZSH-së, në bashkinë qendër qarku, organizon seminare, përgatit analiza të ndryshme mujore, 3-mujore, vjetore, me personelin e nivelit të mesëm të sektorëve të MZSH-s</w:t>
      </w:r>
      <w:r w:rsidR="00471FA5" w:rsidRPr="00235B4E">
        <w:rPr>
          <w:rFonts w:ascii="Garamond" w:hAnsi="Garamond"/>
          <w:lang w:val="sq-AL"/>
        </w:rPr>
        <w:t>ë</w:t>
      </w:r>
      <w:r w:rsidR="00AD1583" w:rsidRPr="00235B4E">
        <w:rPr>
          <w:rFonts w:ascii="Garamond" w:hAnsi="Garamond"/>
          <w:lang w:val="sq-AL"/>
        </w:rPr>
        <w:t xml:space="preserve"> të bashkive jo qendër qarku, për njohjen dhe zbatimin e akteve nënligjore, për zbatimin e normave dhe standardeve të vendosura me të gjitha stacionet e bashkive të qarkut, si dhe organizon aktivitete të ndryshme me forcat vullnetare në territorin e bashkive të qarkut.</w:t>
      </w:r>
    </w:p>
    <w:p w14:paraId="60607E68" w14:textId="15304060" w:rsidR="00AD1583" w:rsidRPr="00235B4E" w:rsidRDefault="00F03C02" w:rsidP="00FB078C">
      <w:pPr>
        <w:ind w:firstLine="284"/>
        <w:jc w:val="both"/>
        <w:rPr>
          <w:rFonts w:ascii="Garamond" w:hAnsi="Garamond"/>
          <w:lang w:val="sq-AL"/>
        </w:rPr>
      </w:pPr>
      <w:r w:rsidRPr="00235B4E">
        <w:rPr>
          <w:rFonts w:ascii="Garamond" w:hAnsi="Garamond"/>
          <w:lang w:val="sq-AL"/>
        </w:rPr>
        <w:t xml:space="preserve">8. </w:t>
      </w:r>
      <w:r w:rsidR="00AD1583" w:rsidRPr="00235B4E">
        <w:rPr>
          <w:rFonts w:ascii="Garamond" w:hAnsi="Garamond"/>
          <w:lang w:val="sq-AL"/>
        </w:rPr>
        <w:t>Drejtoria e Shërbimit të MZSH-së, në bashkinë qendër qarku, përbëhet nga sektori i ndërhyrjes, sektori i inspektimit/parandalimit me funksione me gradë, si dhe nga sektori i logjistikës me funksionet administrative.</w:t>
      </w:r>
    </w:p>
    <w:p w14:paraId="60607E6A" w14:textId="772264CF" w:rsidR="00AD1583" w:rsidRPr="00235B4E" w:rsidRDefault="00F03C02" w:rsidP="00FB078C">
      <w:pPr>
        <w:ind w:firstLine="284"/>
        <w:jc w:val="both"/>
        <w:rPr>
          <w:rFonts w:ascii="Garamond" w:hAnsi="Garamond"/>
          <w:lang w:val="sq-AL"/>
        </w:rPr>
      </w:pPr>
      <w:r w:rsidRPr="00235B4E">
        <w:rPr>
          <w:rFonts w:ascii="Garamond" w:hAnsi="Garamond"/>
          <w:lang w:val="sq-AL"/>
        </w:rPr>
        <w:t xml:space="preserve">9. </w:t>
      </w:r>
      <w:r w:rsidR="00AD1583" w:rsidRPr="00235B4E">
        <w:rPr>
          <w:rFonts w:ascii="Garamond" w:hAnsi="Garamond"/>
          <w:lang w:val="sq-AL"/>
        </w:rPr>
        <w:t>Sektori i Shërbimit të MZSH-së</w:t>
      </w:r>
      <w:r w:rsidR="00C77F60" w:rsidRPr="00235B4E">
        <w:rPr>
          <w:rFonts w:ascii="Garamond" w:hAnsi="Garamond"/>
          <w:lang w:val="sq-AL"/>
        </w:rPr>
        <w:t>,</w:t>
      </w:r>
      <w:r w:rsidR="00AD1583" w:rsidRPr="00235B4E">
        <w:rPr>
          <w:rFonts w:ascii="Garamond" w:hAnsi="Garamond"/>
          <w:lang w:val="sq-AL"/>
        </w:rPr>
        <w:t xml:space="preserve"> në bashkitë jo qendër qarku përmban funksionet me gradë: shef i sektorit të Shërbimit të MZSH-së, inspektor i parandalimit (punonjës i nivelit të mesëm), si dhe jo më pak se 12 (dymbëdhjetë) punonjës të nivelit bazë (ku, të paktën 4 nga këta punonjës, duhet të jenë drejtues automjetesh të pajisur me leje drejtimi, sipas parashikimeve të Kodit Rrugor).</w:t>
      </w:r>
    </w:p>
    <w:p w14:paraId="60607E6B" w14:textId="77777777" w:rsidR="00AD1583" w:rsidRPr="00235B4E" w:rsidRDefault="00AD1583" w:rsidP="00FB078C">
      <w:pPr>
        <w:ind w:firstLine="284"/>
        <w:jc w:val="both"/>
        <w:rPr>
          <w:rFonts w:ascii="Garamond" w:hAnsi="Garamond"/>
          <w:lang w:val="sq-AL"/>
        </w:rPr>
      </w:pPr>
    </w:p>
    <w:p w14:paraId="60607E6C" w14:textId="77777777" w:rsidR="00AD1583" w:rsidRPr="00235B4E" w:rsidRDefault="00AD1583" w:rsidP="00F03C02">
      <w:pPr>
        <w:ind w:firstLine="284"/>
        <w:jc w:val="center"/>
        <w:rPr>
          <w:rFonts w:ascii="Garamond" w:hAnsi="Garamond"/>
          <w:lang w:val="sq-AL"/>
        </w:rPr>
      </w:pPr>
      <w:r w:rsidRPr="00235B4E">
        <w:rPr>
          <w:rFonts w:ascii="Garamond" w:hAnsi="Garamond"/>
          <w:lang w:val="sq-AL"/>
        </w:rPr>
        <w:t>Neni 13</w:t>
      </w:r>
    </w:p>
    <w:p w14:paraId="60607E6D" w14:textId="77777777" w:rsidR="00AD1583" w:rsidRPr="00235B4E" w:rsidRDefault="00AD1583" w:rsidP="00F03C02">
      <w:pPr>
        <w:pStyle w:val="NENI"/>
        <w:rPr>
          <w:lang w:val="sq-AL"/>
        </w:rPr>
      </w:pPr>
      <w:r w:rsidRPr="00235B4E">
        <w:rPr>
          <w:lang w:val="sq-AL"/>
        </w:rPr>
        <w:t>Sektori i ndërhyrjes së Shërbimit të MZSH-së, në nivel vendor</w:t>
      </w:r>
    </w:p>
    <w:p w14:paraId="60607E6E" w14:textId="77777777" w:rsidR="00AD1583" w:rsidRPr="00235B4E" w:rsidRDefault="00AD1583" w:rsidP="00FB078C">
      <w:pPr>
        <w:ind w:firstLine="284"/>
        <w:jc w:val="both"/>
        <w:rPr>
          <w:rFonts w:ascii="Garamond" w:hAnsi="Garamond"/>
          <w:lang w:val="sq-AL"/>
        </w:rPr>
      </w:pPr>
    </w:p>
    <w:p w14:paraId="60607E6F" w14:textId="042D3CA9" w:rsidR="00AD1583" w:rsidRPr="00235B4E" w:rsidRDefault="00F03C02" w:rsidP="00FB078C">
      <w:pPr>
        <w:ind w:firstLine="284"/>
        <w:jc w:val="both"/>
        <w:rPr>
          <w:rFonts w:ascii="Garamond" w:hAnsi="Garamond"/>
          <w:lang w:val="sq-AL"/>
        </w:rPr>
      </w:pPr>
      <w:r w:rsidRPr="00235B4E">
        <w:rPr>
          <w:rFonts w:ascii="Garamond" w:hAnsi="Garamond"/>
          <w:lang w:val="sq-AL"/>
        </w:rPr>
        <w:lastRenderedPageBreak/>
        <w:t xml:space="preserve">1. </w:t>
      </w:r>
      <w:r w:rsidR="00926BDB" w:rsidRPr="00235B4E">
        <w:rPr>
          <w:rFonts w:ascii="Garamond" w:hAnsi="Garamond"/>
          <w:lang w:val="sq-AL"/>
        </w:rPr>
        <w:t>Në Drejtorinë e</w:t>
      </w:r>
      <w:r w:rsidR="00AD1583" w:rsidRPr="00235B4E">
        <w:rPr>
          <w:rFonts w:ascii="Garamond" w:hAnsi="Garamond"/>
          <w:lang w:val="sq-AL"/>
        </w:rPr>
        <w:t xml:space="preserve"> Shërbimit të MZSH-së, në nivel vendor, funksionon sektori i ndërhyrjes së këtij shërbimi, i cili është në varësi të</w:t>
      </w:r>
      <w:r w:rsidR="00B0757F">
        <w:rPr>
          <w:rFonts w:ascii="Garamond" w:hAnsi="Garamond"/>
          <w:lang w:val="sq-AL"/>
        </w:rPr>
        <w:t xml:space="preserve"> drejtorit vendor të </w:t>
      </w:r>
      <w:r w:rsidR="00AD1583" w:rsidRPr="00235B4E">
        <w:rPr>
          <w:rFonts w:ascii="Garamond" w:hAnsi="Garamond"/>
          <w:lang w:val="sq-AL"/>
        </w:rPr>
        <w:t>MZSH-së.</w:t>
      </w:r>
    </w:p>
    <w:p w14:paraId="60607E71" w14:textId="2C03C07A" w:rsidR="00AD1583" w:rsidRPr="00235B4E" w:rsidRDefault="00F03C02"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Sektori i ndërhyrjes përbëhet nga punonjësit e stacionit zjarrfikës dhe shefi i sektorit të ndërhyrjes, i cili ka në varësi të drejtpërdrejtë personelin operues të stacionit zjarrfikës.</w:t>
      </w:r>
    </w:p>
    <w:p w14:paraId="60607E73" w14:textId="246B7B3F" w:rsidR="00AD1583" w:rsidRPr="00235B4E" w:rsidRDefault="00F03C02"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 xml:space="preserve">Përgjegjësi i sektorit të ndërhyrjes është përgjegjës për: </w:t>
      </w:r>
    </w:p>
    <w:p w14:paraId="60607E75" w14:textId="61606B6D" w:rsidR="00AD1583" w:rsidRPr="00235B4E" w:rsidRDefault="00F03C02"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detyrat operuese të shërbimit të MZSH-së dhe përgjigjet për gatishmërinë e efekt</w:t>
      </w:r>
      <w:r w:rsidR="006F2524">
        <w:rPr>
          <w:rFonts w:ascii="Garamond" w:hAnsi="Garamond"/>
          <w:lang w:val="sq-AL"/>
        </w:rPr>
        <w:t>ivit, planëzimin e shërbimit 12</w:t>
      </w:r>
      <w:r w:rsidR="00AD1583" w:rsidRPr="00235B4E">
        <w:rPr>
          <w:rFonts w:ascii="Garamond" w:hAnsi="Garamond"/>
          <w:lang w:val="sq-AL"/>
        </w:rPr>
        <w:t xml:space="preserve"> ose 24-orësh, plotësimin e librit të shërbimit, për gatishmërinë e mjeteve e të pajisjeve, për zhvillimin e programit të stërvitjes, për rritjen e aftësive profesionale të punonjësve të stacionit;</w:t>
      </w:r>
    </w:p>
    <w:p w14:paraId="60607E76" w14:textId="75344B7C" w:rsidR="00AD1583" w:rsidRPr="00235B4E" w:rsidRDefault="00F03C02"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hartimin e raportit të ndërhyrjes lidhur me forcat, mjetet, taktikën e përdorur, kostot e ndërhyrjes, dëmin e përafërt të shkaktuar nga zjarri dhe mban statistika për zjarret e rëna/ndërhyrjet;</w:t>
      </w:r>
    </w:p>
    <w:p w14:paraId="60607E77" w14:textId="7240D166" w:rsidR="00AD1583" w:rsidRPr="00235B4E" w:rsidRDefault="00F03C02"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mbajtjen e statistikave të ndërhyrjeve, hartën e sistemit hidrik, numrin e hidrantëve, vendndodhjen e tyre dhe burimet e tjera alternative të furnizimit me ujë në territor;</w:t>
      </w:r>
    </w:p>
    <w:p w14:paraId="60607E78" w14:textId="3BAE31E9" w:rsidR="00AD1583" w:rsidRPr="00235B4E" w:rsidRDefault="00AD1583" w:rsidP="00FB078C">
      <w:pPr>
        <w:ind w:firstLine="284"/>
        <w:jc w:val="both"/>
        <w:rPr>
          <w:rFonts w:ascii="Garamond" w:hAnsi="Garamond"/>
          <w:lang w:val="sq-AL"/>
        </w:rPr>
      </w:pPr>
      <w:r w:rsidRPr="00235B4E">
        <w:rPr>
          <w:rFonts w:ascii="Garamond" w:hAnsi="Garamond"/>
          <w:lang w:val="sq-AL"/>
        </w:rPr>
        <w:t>ç) zhvillimin, çdo muaj, të stërvitjeve demonstrative, sipas planeve vjetore të miratuara nga drejtori i MZSH-së në objekte të ndryshme në territorin e bashkisë, sidomos në objektet sociale, kopshte, shkolla, spitale, objekte që kanë rrezikshmëri të theksuar për zjarr, objekte që kanë grumbullim të njerëzve etj.</w:t>
      </w:r>
    </w:p>
    <w:p w14:paraId="60607E79" w14:textId="77777777" w:rsidR="00AD1583" w:rsidRPr="00235B4E" w:rsidRDefault="00AD1583" w:rsidP="00FB078C">
      <w:pPr>
        <w:ind w:firstLine="284"/>
        <w:jc w:val="both"/>
        <w:rPr>
          <w:rFonts w:ascii="Garamond" w:hAnsi="Garamond"/>
          <w:lang w:val="sq-AL"/>
        </w:rPr>
      </w:pPr>
    </w:p>
    <w:p w14:paraId="60607E7A" w14:textId="77777777" w:rsidR="00AD1583" w:rsidRPr="00235B4E" w:rsidRDefault="00AD1583" w:rsidP="00F03C02">
      <w:pPr>
        <w:ind w:firstLine="284"/>
        <w:jc w:val="center"/>
        <w:rPr>
          <w:rFonts w:ascii="Garamond" w:hAnsi="Garamond"/>
          <w:lang w:val="sq-AL"/>
        </w:rPr>
      </w:pPr>
      <w:r w:rsidRPr="00235B4E">
        <w:rPr>
          <w:rFonts w:ascii="Garamond" w:hAnsi="Garamond"/>
          <w:lang w:val="sq-AL"/>
        </w:rPr>
        <w:t>Neni 14</w:t>
      </w:r>
    </w:p>
    <w:p w14:paraId="60607E7B" w14:textId="77777777" w:rsidR="00AD1583" w:rsidRPr="00235B4E" w:rsidRDefault="00AD1583" w:rsidP="00F03C02">
      <w:pPr>
        <w:pStyle w:val="NENI"/>
        <w:rPr>
          <w:lang w:val="sq-AL"/>
        </w:rPr>
      </w:pPr>
      <w:r w:rsidRPr="00235B4E">
        <w:rPr>
          <w:lang w:val="sq-AL"/>
        </w:rPr>
        <w:t>Sektori i Inspektim/Parandalimit dhe inspektori i Shërbimit të MZSH-së, në nivel vendor</w:t>
      </w:r>
    </w:p>
    <w:p w14:paraId="60607E7C" w14:textId="77777777" w:rsidR="00AD1583" w:rsidRPr="00235B4E" w:rsidRDefault="00AD1583" w:rsidP="00FB078C">
      <w:pPr>
        <w:ind w:firstLine="284"/>
        <w:jc w:val="both"/>
        <w:rPr>
          <w:rFonts w:ascii="Garamond" w:hAnsi="Garamond"/>
          <w:lang w:val="sq-AL"/>
        </w:rPr>
      </w:pPr>
    </w:p>
    <w:p w14:paraId="60607E7D" w14:textId="24BD9B3A" w:rsidR="00AD1583" w:rsidRPr="00235B4E" w:rsidRDefault="00F03C02"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Në drejtorinë vendore të Shërbimit të MZSH-së funksionon sektori i inspektim/parandalimit të këtij shërbimi, i cili varet nga drejtori i Drejtorisë të Shërbimit të MZSH-së, në nivel vendor.</w:t>
      </w:r>
    </w:p>
    <w:p w14:paraId="60607E7F" w14:textId="43404D49" w:rsidR="00AD1583" w:rsidRPr="00235B4E" w:rsidRDefault="00F03C02"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 xml:space="preserve">Sektori i inspektimit/parandalimit </w:t>
      </w:r>
      <w:r w:rsidR="00AD1583" w:rsidRPr="00235B4E">
        <w:rPr>
          <w:rFonts w:ascii="Garamond" w:eastAsia="MS Mincho" w:hAnsi="Garamond"/>
          <w:lang w:val="sq-AL"/>
        </w:rPr>
        <w:t xml:space="preserve">drejtohet nga shefi i sektorit, i cili i raporton drejtpërdrejt drejtorit të drejtorisë. Sektori i inspektimit </w:t>
      </w:r>
      <w:r w:rsidR="00AD1583" w:rsidRPr="00235B4E">
        <w:rPr>
          <w:rFonts w:ascii="Garamond" w:hAnsi="Garamond"/>
          <w:lang w:val="sq-AL"/>
        </w:rPr>
        <w:t>përbëhet nga punonjës me gradë me funksione shef i sektorit të inspektim/parandalimit dhe nga inspektorët.</w:t>
      </w:r>
    </w:p>
    <w:p w14:paraId="60607E81" w14:textId="19C65FA6" w:rsidR="00AD1583" w:rsidRPr="00235B4E" w:rsidRDefault="00F03C02"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 xml:space="preserve">Sektori i inspektim/parandalimit në drejtorinë vendore të Shërbimit të MZSH-së kryen </w:t>
      </w:r>
      <w:r w:rsidR="00AD1583" w:rsidRPr="00235B4E">
        <w:rPr>
          <w:rFonts w:ascii="Garamond" w:eastAsia="MS Mincho" w:hAnsi="Garamond"/>
          <w:lang w:val="sq-AL"/>
        </w:rPr>
        <w:t>ushtrimin e funksioneve të tij, nëpërmjet akteve dhe veprimeve konkrete</w:t>
      </w:r>
      <w:r w:rsidR="00AD1583" w:rsidRPr="00235B4E">
        <w:rPr>
          <w:rFonts w:ascii="Garamond" w:hAnsi="Garamond"/>
          <w:lang w:val="sq-AL"/>
        </w:rPr>
        <w:t xml:space="preserve"> administrative, inspektuese, sipas parimeve dhe përcaktimeve në dispozitat ligjore dhe nënligjore në fuqi, në përputhje me parimet e legjislacionit për inspektimin në Republikën e Shqipërisë.</w:t>
      </w:r>
    </w:p>
    <w:p w14:paraId="60607E83" w14:textId="31DA2B92" w:rsidR="00AD1583" w:rsidRPr="00235B4E" w:rsidRDefault="00F03C02"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eastAsia="MS Mincho" w:hAnsi="Garamond"/>
          <w:lang w:val="sq-AL"/>
        </w:rPr>
        <w:t>Për arritjen e qëllimit për pakësimin e zjarreve apo të risqeve lidhur me to, sektori i inspektimit/inspektori në strukturën e Shërbimit të MZSH-së kryen:</w:t>
      </w:r>
    </w:p>
    <w:p w14:paraId="60607E85" w14:textId="6A503473" w:rsidR="00AD1583" w:rsidRPr="00235B4E" w:rsidRDefault="00F03C02" w:rsidP="00FB078C">
      <w:pPr>
        <w:ind w:firstLine="284"/>
        <w:jc w:val="both"/>
        <w:rPr>
          <w:rFonts w:ascii="Garamond" w:eastAsia="MS Mincho" w:hAnsi="Garamond"/>
          <w:lang w:val="sq-AL"/>
        </w:rPr>
      </w:pPr>
      <w:r w:rsidRPr="00235B4E">
        <w:rPr>
          <w:rFonts w:ascii="Garamond" w:hAnsi="Garamond"/>
          <w:lang w:val="sq-AL"/>
        </w:rPr>
        <w:t xml:space="preserve">a) </w:t>
      </w:r>
      <w:r w:rsidR="00AD1583" w:rsidRPr="00235B4E">
        <w:rPr>
          <w:rFonts w:ascii="Garamond" w:eastAsia="MS Mincho" w:hAnsi="Garamond"/>
          <w:lang w:val="sq-AL"/>
        </w:rPr>
        <w:t>vlerësimin e respektimit të kërkesave ligjore nga subjekti i inspektimit;</w:t>
      </w:r>
    </w:p>
    <w:p w14:paraId="60607E86" w14:textId="21F9151E"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unifikimin e dokumentimin e praktikave të mira në respektim të kërkesave ligjore lidhur me zbatimin e rregullave për mbrojtjen nga zjarri dhe shpëtimin;</w:t>
      </w:r>
    </w:p>
    <w:p w14:paraId="60607E87" w14:textId="3C6DFDCD"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këshillimin e subjekteve të inspektuara nga punonjësit e MZSH-së, pjesë të strukturës inspektuese në nivel vendor, si dhe zbatimin me korrektësi të kërkesave ligjore apo nënligjore në fuqi;</w:t>
      </w:r>
    </w:p>
    <w:p w14:paraId="60607E88" w14:textId="5C5B6B1C"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 xml:space="preserve">urdhëron korrigjimin e shkeljeve ligjore apo nënligjore dhe </w:t>
      </w:r>
      <w:r w:rsidR="00384011" w:rsidRPr="00235B4E">
        <w:rPr>
          <w:rFonts w:ascii="Garamond" w:eastAsia="MS Mincho" w:hAnsi="Garamond"/>
          <w:lang w:val="sq-AL"/>
        </w:rPr>
        <w:t>eliminimin</w:t>
      </w:r>
      <w:r w:rsidR="00AD1583" w:rsidRPr="00235B4E">
        <w:rPr>
          <w:rFonts w:ascii="Garamond" w:eastAsia="MS Mincho" w:hAnsi="Garamond"/>
          <w:lang w:val="sq-AL"/>
        </w:rPr>
        <w:t xml:space="preserve"> e pasojave që rrjedhin prej tyre;</w:t>
      </w:r>
    </w:p>
    <w:p w14:paraId="60607E89" w14:textId="78E3149F"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dhënien e sanksioneve në përputhje me detyrimin e përcaktuar në nenin 50, të ligjit nr.152/2015, “Për Shërbimin e Mbrojtjes nga Zjarri dhe Shpëtimin”, për shmangien e rreziqeve që mund t’u shkaktohen interesave publikë dhe interesave të ligjshëm të personave fizikë e juridikë, parashikuar nga legjislacioni i posaçëm për mbrojtjen nga zjarri dhe shpëtimin;</w:t>
      </w:r>
    </w:p>
    <w:p w14:paraId="60607E8A" w14:textId="1C2E1118"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w:t>
      </w:r>
      <w:r w:rsidR="00A43BEE" w:rsidRPr="00235B4E">
        <w:rPr>
          <w:rFonts w:ascii="Garamond" w:eastAsia="MS Mincho" w:hAnsi="Garamond"/>
          <w:lang w:val="sq-AL"/>
        </w:rPr>
        <w:t xml:space="preserve"> </w:t>
      </w:r>
      <w:r w:rsidRPr="00235B4E">
        <w:rPr>
          <w:rFonts w:ascii="Garamond" w:eastAsia="MS Mincho" w:hAnsi="Garamond"/>
          <w:lang w:val="sq-AL"/>
        </w:rPr>
        <w:t>bllokimin, nëpërmjet aktit të bllokimit, të çdo strukture zhvillimore/ndërtimore, kur ajo paraqet rrezik të shtuar për rënie zjarri dhe shpërthimi dhe kur nuk janë zbatuar detyrat e lëna, që përbëjnë shkelje sipas ligjit nr.152/2015, “Për Shërbimin e Mbrojtjes nga Zjarri dhe Shpëtimin”;</w:t>
      </w:r>
    </w:p>
    <w:p w14:paraId="60607E8B" w14:textId="3A9B0F46"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ndërprerjen, nëpërmjet aktit të ndërprerjes/pezullimit, aktivitetin që ushtrohet në objekt, kur konstatohet mungesë e sistemeve të mb</w:t>
      </w:r>
      <w:r w:rsidR="004E38B0" w:rsidRPr="00235B4E">
        <w:rPr>
          <w:rFonts w:ascii="Garamond" w:eastAsia="MS Mincho" w:hAnsi="Garamond"/>
          <w:lang w:val="sq-AL"/>
        </w:rPr>
        <w:t>rojtjes nga zjarri dhe shpëtimi</w:t>
      </w:r>
      <w:r w:rsidR="00AD1583" w:rsidRPr="00235B4E">
        <w:rPr>
          <w:rFonts w:ascii="Garamond" w:eastAsia="MS Mincho" w:hAnsi="Garamond"/>
          <w:lang w:val="sq-AL"/>
        </w:rPr>
        <w:t xml:space="preserve">, deri në pajisjen e objektit/strukturës me këto sisteme; </w:t>
      </w:r>
    </w:p>
    <w:p w14:paraId="60607E8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ë) pezullimin, nëpërmjet aktit të ndërprerjes/pezullimit, për një periudhë kohore të përkohshme, </w:t>
      </w:r>
      <w:r w:rsidR="004E38B0" w:rsidRPr="00235B4E">
        <w:rPr>
          <w:rFonts w:ascii="Garamond" w:eastAsia="MS Mincho" w:hAnsi="Garamond"/>
          <w:lang w:val="sq-AL"/>
        </w:rPr>
        <w:t xml:space="preserve">e </w:t>
      </w:r>
      <w:r w:rsidRPr="00235B4E">
        <w:rPr>
          <w:rFonts w:ascii="Garamond" w:eastAsia="MS Mincho" w:hAnsi="Garamond"/>
          <w:lang w:val="sq-AL"/>
        </w:rPr>
        <w:t>aktiviteti</w:t>
      </w:r>
      <w:r w:rsidR="004E38B0" w:rsidRPr="00235B4E">
        <w:rPr>
          <w:rFonts w:ascii="Garamond" w:eastAsia="MS Mincho" w:hAnsi="Garamond"/>
          <w:lang w:val="sq-AL"/>
        </w:rPr>
        <w:t>t</w:t>
      </w:r>
      <w:r w:rsidRPr="00235B4E">
        <w:rPr>
          <w:rFonts w:ascii="Garamond" w:eastAsia="MS Mincho" w:hAnsi="Garamond"/>
          <w:lang w:val="sq-AL"/>
        </w:rPr>
        <w:t xml:space="preserve"> që ushtrohet në objekt/strukturë kur konstatohet mangësi e pjesshme e sistemeve të mbrojtjes nga zjarri dhe shpëtimin, deri në pajisjen e plotë me këto sisteme;</w:t>
      </w:r>
    </w:p>
    <w:p w14:paraId="60607E8D" w14:textId="69A5BF7A" w:rsidR="00AD1583" w:rsidRPr="00235B4E" w:rsidRDefault="00F03C02"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urdhërimin, nëpërmjet aktit të kontrollit, të subjektit të inspektuar për të korrigjuar shkeljet e konstatuara dhe për të eliminuar pasojat e tyre, duke përcaktuar një afat të arsyeshëm kohor për këtë qëllim. Në përcaktimin e afatit për korrigjimin e shkeljeve të konstatuara dhe eliminimin e pasojave të tyre nga subjekti i inspektimit;</w:t>
      </w:r>
    </w:p>
    <w:p w14:paraId="60607E8E" w14:textId="16AF9D5D" w:rsidR="00AD1583" w:rsidRPr="00235B4E" w:rsidRDefault="00F03C02" w:rsidP="00FB078C">
      <w:pPr>
        <w:ind w:firstLine="284"/>
        <w:jc w:val="both"/>
        <w:rPr>
          <w:rFonts w:ascii="Garamond" w:eastAsia="MS Mincho" w:hAnsi="Garamond"/>
          <w:lang w:val="sq-AL"/>
        </w:rPr>
      </w:pPr>
      <w:r w:rsidRPr="00235B4E">
        <w:rPr>
          <w:rFonts w:ascii="Garamond" w:hAnsi="Garamond"/>
          <w:lang w:val="sq-AL"/>
        </w:rPr>
        <w:t xml:space="preserve">g) </w:t>
      </w:r>
      <w:r w:rsidR="00AD1583" w:rsidRPr="00235B4E">
        <w:rPr>
          <w:rFonts w:ascii="Garamond" w:hAnsi="Garamond"/>
          <w:lang w:val="sq-AL"/>
        </w:rPr>
        <w:t>kontrollin për zbatimin e standardeve e të rregullave për tregtimin, nga subjektet fizike e juridike të pajisjeve, sistemeve manuale e automatike të sigurisë nga zjarri dhe shpëtimin;</w:t>
      </w:r>
    </w:p>
    <w:p w14:paraId="60607E8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gj) </w:t>
      </w:r>
      <w:r w:rsidRPr="00235B4E">
        <w:rPr>
          <w:rFonts w:ascii="Garamond" w:hAnsi="Garamond"/>
          <w:lang w:val="sq-AL"/>
        </w:rPr>
        <w:t>përpilimin e listës dhe evidentimin objekteve, subjekt të kontrolleve nga strukturat e Shërbimit të MZSH-së, në territorin e bashkisë;</w:t>
      </w:r>
    </w:p>
    <w:p w14:paraId="60607E90" w14:textId="6A34BDCB" w:rsidR="00AD1583" w:rsidRPr="00235B4E" w:rsidRDefault="00F03C02" w:rsidP="00FB078C">
      <w:pPr>
        <w:ind w:firstLine="284"/>
        <w:jc w:val="both"/>
        <w:rPr>
          <w:rFonts w:ascii="Garamond" w:eastAsia="MS Mincho" w:hAnsi="Garamond"/>
          <w:lang w:val="sq-AL"/>
        </w:rPr>
      </w:pPr>
      <w:r w:rsidRPr="00235B4E">
        <w:rPr>
          <w:rFonts w:ascii="Garamond" w:hAnsi="Garamond"/>
          <w:lang w:val="sq-AL"/>
        </w:rPr>
        <w:t xml:space="preserve">h) </w:t>
      </w:r>
      <w:r w:rsidR="00AD1583" w:rsidRPr="00235B4E">
        <w:rPr>
          <w:rFonts w:ascii="Garamond" w:hAnsi="Garamond"/>
          <w:lang w:val="sq-AL"/>
        </w:rPr>
        <w:t xml:space="preserve">bashkëpunimin me shërbimet e Policisë së Shtetit, për përcaktimin e shkaqeve të zjarreve, në cilësinë e ekspertit të MZSH-së, dhe, kur </w:t>
      </w:r>
      <w:r w:rsidR="00384011" w:rsidRPr="00235B4E">
        <w:rPr>
          <w:rFonts w:ascii="Garamond" w:hAnsi="Garamond"/>
          <w:lang w:val="sq-AL"/>
        </w:rPr>
        <w:t xml:space="preserve">i kërkohet, përpilimin e aktit </w:t>
      </w:r>
      <w:r w:rsidR="00AD1583" w:rsidRPr="00235B4E">
        <w:rPr>
          <w:rFonts w:ascii="Garamond" w:hAnsi="Garamond"/>
          <w:lang w:val="sq-AL"/>
        </w:rPr>
        <w:t>të ekspertizës për zjarret e rëna;</w:t>
      </w:r>
    </w:p>
    <w:p w14:paraId="60607E91" w14:textId="0788C2BF" w:rsidR="00AD1583" w:rsidRPr="00235B4E" w:rsidRDefault="00F03C02" w:rsidP="00FB078C">
      <w:pPr>
        <w:ind w:firstLine="284"/>
        <w:jc w:val="both"/>
        <w:rPr>
          <w:rFonts w:ascii="Garamond" w:eastAsia="MS Mincho" w:hAnsi="Garamond"/>
          <w:lang w:val="sq-AL"/>
        </w:rPr>
      </w:pPr>
      <w:r w:rsidRPr="00235B4E">
        <w:rPr>
          <w:rFonts w:ascii="Garamond" w:hAnsi="Garamond"/>
          <w:lang w:val="sq-AL"/>
        </w:rPr>
        <w:t xml:space="preserve">i) </w:t>
      </w:r>
      <w:r w:rsidR="00AD1583" w:rsidRPr="00235B4E">
        <w:rPr>
          <w:rFonts w:ascii="Garamond" w:hAnsi="Garamond"/>
          <w:lang w:val="sq-AL"/>
        </w:rPr>
        <w:t>dhënien e asistencës teknike dhe trajnime të planifikuara nga drejtoria/sektori i Shërbimit të MZSH-së;</w:t>
      </w:r>
    </w:p>
    <w:p w14:paraId="60607E92" w14:textId="24A3CB24" w:rsidR="00AD1583" w:rsidRPr="00235B4E" w:rsidRDefault="00F03C02" w:rsidP="00FB078C">
      <w:pPr>
        <w:ind w:firstLine="284"/>
        <w:jc w:val="both"/>
        <w:rPr>
          <w:rFonts w:ascii="Garamond" w:eastAsia="MS Mincho" w:hAnsi="Garamond"/>
          <w:lang w:val="sq-AL"/>
        </w:rPr>
      </w:pPr>
      <w:r w:rsidRPr="00235B4E">
        <w:rPr>
          <w:rFonts w:ascii="Garamond" w:hAnsi="Garamond"/>
          <w:lang w:val="sq-AL"/>
        </w:rPr>
        <w:t xml:space="preserve">j) </w:t>
      </w:r>
      <w:r w:rsidR="00AD1583" w:rsidRPr="00235B4E">
        <w:rPr>
          <w:rFonts w:ascii="Garamond" w:hAnsi="Garamond"/>
          <w:lang w:val="sq-AL"/>
        </w:rPr>
        <w:t>evidentimin e rreziqeve të pritshme e sugjerimin e masave parandaluese për mbrojtjen nga zjarri, në zonat dhe objektet me rrezik të shtuar apo në ato me rëndësi ekonomike e strategjike;</w:t>
      </w:r>
    </w:p>
    <w:p w14:paraId="60607E93" w14:textId="7557FF0C" w:rsidR="00AD1583" w:rsidRPr="00235B4E" w:rsidRDefault="00EE463A" w:rsidP="00FB078C">
      <w:pPr>
        <w:ind w:firstLine="284"/>
        <w:jc w:val="both"/>
        <w:rPr>
          <w:rFonts w:ascii="Garamond" w:eastAsia="MS Mincho" w:hAnsi="Garamond"/>
          <w:lang w:val="sq-AL"/>
        </w:rPr>
      </w:pPr>
      <w:r>
        <w:rPr>
          <w:rFonts w:ascii="Garamond" w:hAnsi="Garamond"/>
          <w:lang w:val="sq-AL"/>
        </w:rPr>
        <w:t>k)</w:t>
      </w:r>
      <w:r w:rsidR="00F03C02" w:rsidRPr="00235B4E">
        <w:rPr>
          <w:rFonts w:ascii="Garamond" w:hAnsi="Garamond"/>
          <w:lang w:val="sq-AL"/>
        </w:rPr>
        <w:t xml:space="preserve"> </w:t>
      </w:r>
      <w:r w:rsidR="00AD1583" w:rsidRPr="00235B4E">
        <w:rPr>
          <w:rFonts w:ascii="Garamond" w:hAnsi="Garamond"/>
          <w:lang w:val="sq-AL"/>
        </w:rPr>
        <w:t>mbajtjen dhe administrimin e dokumentacionit të kërkuar nga aktet nënligjore, si dhe kryen detyra të tjera, në zbatim të legjislacionit në fuqi.</w:t>
      </w:r>
    </w:p>
    <w:p w14:paraId="60607E94" w14:textId="77777777" w:rsidR="00AD1583" w:rsidRPr="00235B4E" w:rsidRDefault="00AD1583" w:rsidP="00FB078C">
      <w:pPr>
        <w:ind w:firstLine="284"/>
        <w:jc w:val="both"/>
        <w:rPr>
          <w:rFonts w:ascii="Garamond" w:hAnsi="Garamond"/>
          <w:lang w:val="sq-AL"/>
        </w:rPr>
      </w:pPr>
    </w:p>
    <w:p w14:paraId="60607E95" w14:textId="77777777" w:rsidR="00AD1583" w:rsidRPr="00235B4E" w:rsidRDefault="00AD1583" w:rsidP="00F03C02">
      <w:pPr>
        <w:ind w:firstLine="284"/>
        <w:jc w:val="center"/>
        <w:rPr>
          <w:rFonts w:ascii="Garamond" w:hAnsi="Garamond"/>
          <w:lang w:val="sq-AL"/>
        </w:rPr>
      </w:pPr>
      <w:r w:rsidRPr="00235B4E">
        <w:rPr>
          <w:rFonts w:ascii="Garamond" w:hAnsi="Garamond"/>
          <w:lang w:val="sq-AL"/>
        </w:rPr>
        <w:t>Neni 15</w:t>
      </w:r>
    </w:p>
    <w:p w14:paraId="60607E96" w14:textId="4A3F0BE8" w:rsidR="00AD1583" w:rsidRPr="00235B4E" w:rsidRDefault="00AD1583" w:rsidP="00F03C02">
      <w:pPr>
        <w:pStyle w:val="NENI"/>
        <w:rPr>
          <w:lang w:val="sq-AL"/>
        </w:rPr>
      </w:pPr>
      <w:r w:rsidRPr="00235B4E">
        <w:rPr>
          <w:lang w:val="sq-AL"/>
        </w:rPr>
        <w:t>Sektori i Mbështetjes dhe Logjistikës në Drejtorinë e Shërbimit të MZSH-së, në nivel vendor</w:t>
      </w:r>
    </w:p>
    <w:p w14:paraId="60607E97" w14:textId="77777777" w:rsidR="00AD1583" w:rsidRPr="00235B4E" w:rsidRDefault="00AD1583" w:rsidP="00FB078C">
      <w:pPr>
        <w:ind w:firstLine="284"/>
        <w:jc w:val="both"/>
        <w:rPr>
          <w:rFonts w:ascii="Garamond" w:eastAsia="Calibri" w:hAnsi="Garamond"/>
          <w:lang w:val="sq-AL"/>
        </w:rPr>
      </w:pPr>
    </w:p>
    <w:p w14:paraId="60607E98" w14:textId="1B2820A4"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 xml:space="preserve">Sektori i </w:t>
      </w:r>
      <w:r w:rsidR="00984008" w:rsidRPr="00235B4E">
        <w:rPr>
          <w:rFonts w:ascii="Garamond" w:eastAsia="Calibri" w:hAnsi="Garamond"/>
          <w:lang w:val="sq-AL"/>
        </w:rPr>
        <w:t>M</w:t>
      </w:r>
      <w:r w:rsidR="00AD1583" w:rsidRPr="00235B4E">
        <w:rPr>
          <w:rFonts w:ascii="Garamond" w:eastAsia="Calibri" w:hAnsi="Garamond"/>
          <w:lang w:val="sq-AL"/>
        </w:rPr>
        <w:t xml:space="preserve">bështetjes në Drejtorinë e Shërbimit të MZSH-së, në nivel vendor, </w:t>
      </w:r>
      <w:r w:rsidR="00AD1583" w:rsidRPr="00235B4E">
        <w:rPr>
          <w:rFonts w:ascii="Garamond" w:hAnsi="Garamond"/>
          <w:lang w:val="sq-AL"/>
        </w:rPr>
        <w:t>është në varësi të drejtorit të drejtorisë dhe përbëhet nga pozicionet ekonomist, magazinier, arkivist</w:t>
      </w:r>
      <w:r w:rsidR="00AD1583" w:rsidRPr="00235B4E">
        <w:rPr>
          <w:rFonts w:ascii="Garamond" w:eastAsia="Calibri" w:hAnsi="Garamond"/>
          <w:lang w:val="sq-AL"/>
        </w:rPr>
        <w:t xml:space="preserve">. </w:t>
      </w:r>
    </w:p>
    <w:p w14:paraId="60607E9A" w14:textId="6C544761"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Ky sektor është përgjegjës për:</w:t>
      </w:r>
    </w:p>
    <w:p w14:paraId="60607E9C" w14:textId="78433C29"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mbështetjen financiare e logjistike të punës dhe të aktivitetit të Shërbimit të MZSH-së, si dhe të detyrimeve e të të drejtave financiare të shërbimit që rrjedhin nga zbatimi i ligjit; </w:t>
      </w:r>
    </w:p>
    <w:p w14:paraId="60607E9D" w14:textId="4667EEB3"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evidentimin e aktivitetit financiar e logjistik, nevojat, vjeljen e të ardhurave që krijohen, shpenzimin e tyre, zbatimin e buxhetit të MZSH-së,  zbatimin e fondit të pagave, të listëpagesave, të sigurimeve shoqërore e shëndetësore, pagesave të ndryshme që i përkasin personelit të MZSH-së, normativat e harxhimit të karburantit, lubrifikanteve, të dhënat e nevojshme për blerjet e vogla, rakordimet në fund të çd</w:t>
      </w:r>
      <w:r w:rsidR="00984008" w:rsidRPr="00235B4E">
        <w:rPr>
          <w:rFonts w:ascii="Garamond" w:eastAsia="Calibri" w:hAnsi="Garamond"/>
          <w:lang w:val="sq-AL"/>
        </w:rPr>
        <w:t xml:space="preserve">o muaji, gjendjen e magazinës </w:t>
      </w:r>
      <w:r w:rsidR="00AD1583" w:rsidRPr="00235B4E">
        <w:rPr>
          <w:rFonts w:ascii="Garamond" w:eastAsia="Calibri" w:hAnsi="Garamond"/>
          <w:lang w:val="sq-AL"/>
        </w:rPr>
        <w:t>e kontabilitetit etj.;</w:t>
      </w:r>
    </w:p>
    <w:p w14:paraId="60607E9E" w14:textId="52E7DC7D"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 xml:space="preserve">administrimin e dokumentacionit që normon veprimtarinë e Shërbimit të MZSH-së, </w:t>
      </w:r>
      <w:r w:rsidR="00AD1583" w:rsidRPr="00235B4E">
        <w:rPr>
          <w:rFonts w:ascii="Garamond" w:hAnsi="Garamond"/>
          <w:lang w:val="sq-AL"/>
        </w:rPr>
        <w:t>në përputhje me afatet e parashikuara nga dispozitat e ligjit nr.9154, datë 6.11.2003, “Për arkivat”, të ndryshuar;</w:t>
      </w:r>
    </w:p>
    <w:p w14:paraId="60607E9F" w14:textId="5DC91E46"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ç) </w:t>
      </w:r>
      <w:r w:rsidR="00AD1583" w:rsidRPr="00235B4E">
        <w:rPr>
          <w:rFonts w:ascii="Garamond" w:eastAsia="Calibri" w:hAnsi="Garamond"/>
          <w:lang w:val="sq-AL"/>
        </w:rPr>
        <w:t xml:space="preserve">menaxhimin e burimeve njerëzore të shërbimit, kryesisht të nivelit  bazë (dosjet përkatëse të tyre) për emërimin, lirimin, pezullimin dhe përjashtimin e punonjësve të këtij niveli, si dhe administron praktikat disiplinore për vlerësimet dhe shkeljet disiplinore të punonjësve të MZSH-së, në bashkëpunim me njësinë e burimeve njerëzore të bashkisë; </w:t>
      </w:r>
    </w:p>
    <w:p w14:paraId="60607EA0" w14:textId="079B47EA" w:rsidR="00AD1583" w:rsidRPr="00235B4E" w:rsidRDefault="00F03C02"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 xml:space="preserve">administrimin e dokumentacionit që aplikohet në zbatim të ligjit </w:t>
      </w:r>
      <w:r w:rsidR="00AD1583" w:rsidRPr="00235B4E">
        <w:rPr>
          <w:rFonts w:ascii="Garamond" w:eastAsia="MS Mincho" w:hAnsi="Garamond"/>
          <w:lang w:val="sq-AL"/>
        </w:rPr>
        <w:t>nr.10142, datë 15.5.2009, “Për sigurimin shoqëror suplementar të ushtarakëve të Forcave të Armatosura, të punonjësve të Policisë së Shtetit, të Gardës së Republikës, të Shërbimit Informativ të Shtetit, të Policisë së Burgjeve, të Policisë së Mbroj</w:t>
      </w:r>
      <w:r w:rsidR="00C958B9" w:rsidRPr="00235B4E">
        <w:rPr>
          <w:rFonts w:ascii="Garamond" w:eastAsia="MS Mincho" w:hAnsi="Garamond"/>
          <w:lang w:val="sq-AL"/>
        </w:rPr>
        <w:t>tjes nga Zjarri dhe të Shpëtimit</w:t>
      </w:r>
      <w:r w:rsidR="007E5267" w:rsidRPr="00235B4E">
        <w:rPr>
          <w:rFonts w:ascii="Garamond" w:eastAsia="MS Mincho" w:hAnsi="Garamond"/>
          <w:lang w:val="sq-AL"/>
        </w:rPr>
        <w:t xml:space="preserve"> e</w:t>
      </w:r>
      <w:r w:rsidR="00AD1583" w:rsidRPr="00235B4E">
        <w:rPr>
          <w:rFonts w:ascii="Garamond" w:eastAsia="MS Mincho" w:hAnsi="Garamond"/>
          <w:lang w:val="sq-AL"/>
        </w:rPr>
        <w:t xml:space="preserve"> të Punonjësve të Shërbimit të Kontrollit të Brendshëm në Republikën e Shqipërisë”, të ndryshuar;</w:t>
      </w:r>
    </w:p>
    <w:p w14:paraId="60607EA1" w14:textId="6B229660"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dh) kryerjen e  detyrave të tjera, në zbatim të legjislacionit në fuqi.</w:t>
      </w:r>
    </w:p>
    <w:p w14:paraId="60607EA2" w14:textId="77777777" w:rsidR="00AD1583" w:rsidRPr="00235B4E" w:rsidRDefault="00AD1583" w:rsidP="00FB078C">
      <w:pPr>
        <w:ind w:firstLine="284"/>
        <w:jc w:val="both"/>
        <w:rPr>
          <w:rFonts w:ascii="Garamond" w:hAnsi="Garamond"/>
          <w:lang w:val="sq-AL"/>
        </w:rPr>
      </w:pPr>
    </w:p>
    <w:p w14:paraId="60607EA3" w14:textId="77777777" w:rsidR="00AD1583" w:rsidRPr="00235B4E" w:rsidRDefault="00AD1583" w:rsidP="00F03C02">
      <w:pPr>
        <w:ind w:firstLine="284"/>
        <w:jc w:val="center"/>
        <w:rPr>
          <w:rFonts w:ascii="Garamond" w:hAnsi="Garamond"/>
          <w:lang w:val="sq-AL"/>
        </w:rPr>
      </w:pPr>
      <w:r w:rsidRPr="00235B4E">
        <w:rPr>
          <w:rFonts w:ascii="Garamond" w:hAnsi="Garamond"/>
          <w:lang w:val="sq-AL"/>
        </w:rPr>
        <w:t>Neni 16</w:t>
      </w:r>
    </w:p>
    <w:p w14:paraId="60607EA4" w14:textId="77777777" w:rsidR="00AD1583" w:rsidRPr="00235B4E" w:rsidRDefault="00AD1583" w:rsidP="00F03C02">
      <w:pPr>
        <w:pStyle w:val="NENI"/>
        <w:rPr>
          <w:lang w:val="sq-AL"/>
        </w:rPr>
      </w:pPr>
      <w:r w:rsidRPr="00235B4E">
        <w:rPr>
          <w:lang w:val="sq-AL"/>
        </w:rPr>
        <w:t>Stacioni i MZSH-së</w:t>
      </w:r>
    </w:p>
    <w:p w14:paraId="60607EA5" w14:textId="77777777" w:rsidR="00AD1583" w:rsidRPr="00235B4E" w:rsidRDefault="00AD1583" w:rsidP="00FB078C">
      <w:pPr>
        <w:ind w:firstLine="284"/>
        <w:jc w:val="both"/>
        <w:rPr>
          <w:rFonts w:ascii="Garamond" w:hAnsi="Garamond"/>
          <w:b/>
          <w:lang w:val="sq-AL"/>
        </w:rPr>
      </w:pPr>
    </w:p>
    <w:p w14:paraId="60607EA6" w14:textId="12B7CF54" w:rsidR="00AD1583" w:rsidRPr="00235B4E" w:rsidRDefault="00F03C02" w:rsidP="00FB078C">
      <w:pPr>
        <w:ind w:firstLine="284"/>
        <w:jc w:val="both"/>
        <w:rPr>
          <w:rFonts w:ascii="Garamond" w:hAnsi="Garamond"/>
          <w:lang w:val="sq-AL"/>
        </w:rPr>
      </w:pPr>
      <w:r w:rsidRPr="00235B4E">
        <w:rPr>
          <w:rFonts w:ascii="Garamond" w:hAnsi="Garamond"/>
          <w:lang w:val="sq-AL"/>
        </w:rPr>
        <w:lastRenderedPageBreak/>
        <w:t xml:space="preserve">1. </w:t>
      </w:r>
      <w:r w:rsidR="00AD1583" w:rsidRPr="00235B4E">
        <w:rPr>
          <w:rFonts w:ascii="Garamond" w:hAnsi="Garamond"/>
          <w:lang w:val="sq-AL"/>
        </w:rPr>
        <w:t>Stacioni zjarrfikës është pjesë e infrastrukturës operuese dhe inspektuese të Shërbimit të MZSH-së, që vepron në një territor të caktuar, kompletuar me personel zjarrfikës, automjete dhe pajisje zjarrfikëse, për ndërhyrjen në shuarjen e zjarreve dhe shpëtimin, si dhe në rast aksidenti apo fatkeqësie.</w:t>
      </w:r>
    </w:p>
    <w:p w14:paraId="60607EA8" w14:textId="37AC3597" w:rsidR="00AD1583" w:rsidRPr="00235B4E" w:rsidRDefault="00F03C02"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Çdo grup i gatshëm i punonjësve të Shërbimit të MZSH-së, në stacionin zjarrfikës në nivel vendor, me marrjen e sinjalit të alarmit, ka si kohë reagimi 40 (dyzet) sekonda, gjatë kohës ditore, dhe 1 (një) minutë, gjatë natës, të dalë nga stacioni e të adresohet drejt vendit të ngjarjes.</w:t>
      </w:r>
    </w:p>
    <w:p w14:paraId="60607EAA" w14:textId="6490B5B3" w:rsidR="00AD1583" w:rsidRPr="00235B4E" w:rsidRDefault="00F03C02"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Stacioni i MZSH-së, në parim, ndërtohet/stacionohet sa më pranë qendrës urbane, në pozicion të tillë që të mbërrijë në çdo objekt të qytetit për jo më shumë se 8 (tetë) minuta dhe të ofrojë shërbimin e njësisë vendore, jo më vonë se 30 (tridhjetë) minuta, por duke konsideruar edhe largësinë e vendngjarjes nga stacioni.</w:t>
      </w:r>
    </w:p>
    <w:p w14:paraId="60607EAC" w14:textId="33D73E61" w:rsidR="00AD1583" w:rsidRPr="00235B4E" w:rsidRDefault="00F03C02"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Drejtues i drejtpërdrejtë i stacionit zjarrfikës është shefi i sektorit ose, në munges</w:t>
      </w:r>
      <w:r w:rsidR="00427220" w:rsidRPr="00235B4E">
        <w:rPr>
          <w:rFonts w:ascii="Garamond" w:hAnsi="Garamond"/>
          <w:lang w:val="sq-AL"/>
        </w:rPr>
        <w:t>ë të tij, komandanti i stacionit.</w:t>
      </w:r>
    </w:p>
    <w:p w14:paraId="60607EAE" w14:textId="6380E5DB" w:rsidR="00AD1583" w:rsidRPr="00235B4E" w:rsidRDefault="00F03C02" w:rsidP="00FB078C">
      <w:pPr>
        <w:ind w:firstLine="284"/>
        <w:jc w:val="both"/>
        <w:rPr>
          <w:rFonts w:ascii="Garamond" w:hAnsi="Garamond"/>
          <w:lang w:val="sq-AL"/>
        </w:rPr>
      </w:pPr>
      <w:r w:rsidRPr="00235B4E">
        <w:rPr>
          <w:rFonts w:ascii="Garamond" w:hAnsi="Garamond"/>
          <w:lang w:val="sq-AL"/>
        </w:rPr>
        <w:t xml:space="preserve">5. </w:t>
      </w:r>
      <w:r w:rsidR="00AD1583" w:rsidRPr="00235B4E">
        <w:rPr>
          <w:rFonts w:ascii="Garamond" w:hAnsi="Garamond"/>
          <w:lang w:val="sq-AL"/>
        </w:rPr>
        <w:t>Stacioni i Shërbimit të MZSH-së ngrihet në çdo bashki sipas standardit 1 (një) zjarrfikës profesionist për 1</w:t>
      </w:r>
      <w:r w:rsidR="00C07FD4" w:rsidRPr="00235B4E">
        <w:rPr>
          <w:rFonts w:ascii="Garamond" w:hAnsi="Garamond"/>
          <w:lang w:val="sq-AL"/>
        </w:rPr>
        <w:t xml:space="preserve"> </w:t>
      </w:r>
      <w:r w:rsidR="00AD1583" w:rsidRPr="00235B4E">
        <w:rPr>
          <w:rFonts w:ascii="Garamond" w:hAnsi="Garamond"/>
          <w:lang w:val="sq-AL"/>
        </w:rPr>
        <w:t xml:space="preserve">500 </w:t>
      </w:r>
      <w:r w:rsidR="00C07FD4" w:rsidRPr="00235B4E">
        <w:rPr>
          <w:rFonts w:ascii="Garamond" w:hAnsi="Garamond"/>
          <w:lang w:val="sq-AL"/>
        </w:rPr>
        <w:t>–</w:t>
      </w:r>
      <w:r w:rsidR="00AD1583" w:rsidRPr="00235B4E">
        <w:rPr>
          <w:rFonts w:ascii="Garamond" w:hAnsi="Garamond"/>
          <w:lang w:val="sq-AL"/>
        </w:rPr>
        <w:t xml:space="preserve"> 2</w:t>
      </w:r>
      <w:r w:rsidR="00C07FD4" w:rsidRPr="00235B4E">
        <w:rPr>
          <w:rFonts w:ascii="Garamond" w:hAnsi="Garamond"/>
          <w:lang w:val="sq-AL"/>
        </w:rPr>
        <w:t xml:space="preserve"> </w:t>
      </w:r>
      <w:r w:rsidR="00AD1583" w:rsidRPr="00235B4E">
        <w:rPr>
          <w:rFonts w:ascii="Garamond" w:hAnsi="Garamond"/>
          <w:lang w:val="sq-AL"/>
        </w:rPr>
        <w:t xml:space="preserve">000 banorë. </w:t>
      </w:r>
    </w:p>
    <w:p w14:paraId="60607EB0" w14:textId="62FEDB7F" w:rsidR="00AD1583" w:rsidRPr="00235B4E" w:rsidRDefault="00F03C02" w:rsidP="00FB078C">
      <w:pPr>
        <w:ind w:firstLine="284"/>
        <w:jc w:val="both"/>
        <w:rPr>
          <w:rFonts w:ascii="Garamond" w:hAnsi="Garamond"/>
          <w:lang w:val="sq-AL"/>
        </w:rPr>
      </w:pPr>
      <w:r w:rsidRPr="00235B4E">
        <w:rPr>
          <w:rFonts w:ascii="Garamond" w:hAnsi="Garamond"/>
          <w:lang w:val="sq-AL"/>
        </w:rPr>
        <w:t xml:space="preserve">6. </w:t>
      </w:r>
      <w:r w:rsidR="00AD1583" w:rsidRPr="00235B4E">
        <w:rPr>
          <w:rFonts w:ascii="Garamond" w:hAnsi="Garamond"/>
          <w:lang w:val="sq-AL"/>
        </w:rPr>
        <w:t>Stacioni i Shërbimit të MZSH-së është i përbërë nga:</w:t>
      </w:r>
    </w:p>
    <w:p w14:paraId="60607EB2" w14:textId="7B73F045" w:rsidR="00AD1583" w:rsidRPr="00235B4E" w:rsidRDefault="00F03C02"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punonjës me gradë në funksione (komandant shërbimi, luftues-shpëtues, drejtues mjeti, evak</w:t>
      </w:r>
      <w:r w:rsidR="002A22B9" w:rsidRPr="00235B4E">
        <w:rPr>
          <w:rFonts w:ascii="Garamond" w:hAnsi="Garamond"/>
          <w:lang w:val="sq-AL"/>
        </w:rPr>
        <w:t>u</w:t>
      </w:r>
      <w:r w:rsidR="00AD1583" w:rsidRPr="00235B4E">
        <w:rPr>
          <w:rFonts w:ascii="Garamond" w:hAnsi="Garamond"/>
          <w:lang w:val="sq-AL"/>
        </w:rPr>
        <w:t>ues, furnizues);</w:t>
      </w:r>
    </w:p>
    <w:p w14:paraId="60607EB3" w14:textId="29D57729" w:rsidR="00AD1583" w:rsidRPr="00235B4E" w:rsidRDefault="00F03C02"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punonjës profesionist dhe vullnetar;</w:t>
      </w:r>
    </w:p>
    <w:p w14:paraId="60607EB4" w14:textId="7D492F8A" w:rsidR="00AD1583" w:rsidRPr="00235B4E" w:rsidRDefault="00F03C02"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 xml:space="preserve">zjarrfikës vullnetar. </w:t>
      </w:r>
    </w:p>
    <w:p w14:paraId="60607EB6" w14:textId="7BB1C48E" w:rsidR="00AD1583" w:rsidRPr="00235B4E" w:rsidRDefault="00F03C02" w:rsidP="00FB078C">
      <w:pPr>
        <w:ind w:firstLine="284"/>
        <w:jc w:val="both"/>
        <w:rPr>
          <w:rFonts w:ascii="Garamond" w:hAnsi="Garamond"/>
          <w:lang w:val="sq-AL"/>
        </w:rPr>
      </w:pPr>
      <w:r w:rsidRPr="00235B4E">
        <w:rPr>
          <w:rFonts w:ascii="Garamond" w:hAnsi="Garamond"/>
          <w:lang w:val="sq-AL"/>
        </w:rPr>
        <w:t xml:space="preserve">7. </w:t>
      </w:r>
      <w:r w:rsidR="00AD1583" w:rsidRPr="00235B4E">
        <w:rPr>
          <w:rFonts w:ascii="Garamond" w:hAnsi="Garamond"/>
          <w:lang w:val="sq-AL"/>
        </w:rPr>
        <w:t xml:space="preserve">Në njësitë e vetëqeverisjes vendore funksionojnë disa stacione të Shërbimit të MZSH-së, në varësi të numrit të popullsisë, shtrirjes territoriale, infrastrukturës, problematikave dhe ngjarjeve të regjistruara etj. Shpërndarja e stacioneve të Shërbimit të MZSH-së në bashki bëhet e studiuar dhe me orientim të Drejtorisë së Përgjithshme të Shërbimit të MZSH-së. </w:t>
      </w:r>
    </w:p>
    <w:p w14:paraId="60607EB8" w14:textId="23256084" w:rsidR="00AD1583" w:rsidRPr="00235B4E" w:rsidRDefault="00F03C02" w:rsidP="00FB078C">
      <w:pPr>
        <w:ind w:firstLine="284"/>
        <w:jc w:val="both"/>
        <w:rPr>
          <w:rFonts w:ascii="Garamond" w:hAnsi="Garamond"/>
          <w:lang w:val="sq-AL"/>
        </w:rPr>
      </w:pPr>
      <w:r w:rsidRPr="00235B4E">
        <w:rPr>
          <w:rFonts w:ascii="Garamond" w:hAnsi="Garamond"/>
          <w:lang w:val="sq-AL"/>
        </w:rPr>
        <w:t xml:space="preserve">8. </w:t>
      </w:r>
      <w:r w:rsidR="00AD1583" w:rsidRPr="00235B4E">
        <w:rPr>
          <w:rFonts w:ascii="Garamond" w:hAnsi="Garamond"/>
          <w:lang w:val="sq-AL"/>
        </w:rPr>
        <w:t>Për përballimin e situatave të veçanta, gjatë sezoneve turistike, situatave emergjente, zjarreve në pyje, nevojave të gatishmërisë etj., me urdhër të kryetarit të bashkisë, ngrihen dhe funksionojnë stacione provizore të Shërbimit të MZSH-së.</w:t>
      </w:r>
    </w:p>
    <w:p w14:paraId="60607EBA" w14:textId="18E2D6F2" w:rsidR="00AD1583" w:rsidRPr="00235B4E" w:rsidRDefault="00F03C02" w:rsidP="00FB078C">
      <w:pPr>
        <w:ind w:firstLine="284"/>
        <w:jc w:val="both"/>
        <w:rPr>
          <w:rFonts w:ascii="Garamond" w:hAnsi="Garamond"/>
          <w:lang w:val="sq-AL"/>
        </w:rPr>
      </w:pPr>
      <w:r w:rsidRPr="00235B4E">
        <w:rPr>
          <w:rFonts w:ascii="Garamond" w:hAnsi="Garamond"/>
          <w:lang w:val="sq-AL"/>
        </w:rPr>
        <w:t xml:space="preserve">9. </w:t>
      </w:r>
      <w:r w:rsidR="00AD1583" w:rsidRPr="00235B4E">
        <w:rPr>
          <w:rFonts w:ascii="Garamond" w:hAnsi="Garamond"/>
          <w:lang w:val="sq-AL"/>
        </w:rPr>
        <w:t>Stacione të Shërbimit të MZSH-së ngrihen edhe në objekte me rëndësi ekonomike e strategjike në shkallë vendi, në porte, aeroporte, tunele, në zonat e mbrojtura natyrore, linja magjistrale të transportit të gazit e të karburanteve apo subjekte të ndryshme private. Këto stacione janë në varësi të subjekteve që kanë në pronësi apo administrim këto objekte. Subjektet që i kanë në pronësi apo përgjegjësi administrimi këto objekte zbatojnë legjislacionin në fuqi, normat teknike dhe standardet ndërkombëtare në fushën e MZSH-së, në kompletimin e tyre me automjete dhe pajisje speciale zjarrfikëse, duke bashkëpunuar me shërbimin zjarrfikës, vendor dhe atë qendror.</w:t>
      </w:r>
    </w:p>
    <w:p w14:paraId="60607EBC" w14:textId="515CBF94" w:rsidR="00AD1583" w:rsidRPr="00235B4E" w:rsidRDefault="00F03C02" w:rsidP="00FB078C">
      <w:pPr>
        <w:ind w:firstLine="284"/>
        <w:jc w:val="both"/>
        <w:rPr>
          <w:rFonts w:ascii="Garamond" w:hAnsi="Garamond"/>
          <w:lang w:val="sq-AL"/>
        </w:rPr>
      </w:pPr>
      <w:r w:rsidRPr="00235B4E">
        <w:rPr>
          <w:rFonts w:ascii="Garamond" w:hAnsi="Garamond"/>
          <w:lang w:val="sq-AL"/>
        </w:rPr>
        <w:t xml:space="preserve">10. </w:t>
      </w:r>
      <w:r w:rsidR="00AD1583" w:rsidRPr="00235B4E">
        <w:rPr>
          <w:rFonts w:ascii="Garamond" w:hAnsi="Garamond"/>
          <w:lang w:val="sq-AL"/>
        </w:rPr>
        <w:t>Në bashki krijohet shërbimi vullnetar për mbrojtjen nga zjarri dhe shpëtimin, në përputhje me kriteret e ligjit nr.152/2015, “Për Shërbimin e Mbrojtjes nga Zjarri dhe Shpëtimin”, i cili bëhet pjesë e Shërbimit të MZSH-së në nivel vendor.</w:t>
      </w:r>
    </w:p>
    <w:p w14:paraId="60607EBE" w14:textId="6E2E7D69" w:rsidR="00AD1583" w:rsidRPr="00235B4E" w:rsidRDefault="00F03C02" w:rsidP="00FB078C">
      <w:pPr>
        <w:ind w:firstLine="284"/>
        <w:jc w:val="both"/>
        <w:rPr>
          <w:rFonts w:ascii="Garamond" w:hAnsi="Garamond"/>
          <w:lang w:val="sq-AL"/>
        </w:rPr>
      </w:pPr>
      <w:r w:rsidRPr="00235B4E">
        <w:rPr>
          <w:rFonts w:ascii="Garamond" w:hAnsi="Garamond"/>
          <w:lang w:val="sq-AL"/>
        </w:rPr>
        <w:t xml:space="preserve">11. </w:t>
      </w:r>
      <w:r w:rsidR="00AD1583" w:rsidRPr="00235B4E">
        <w:rPr>
          <w:rFonts w:ascii="Garamond" w:hAnsi="Garamond"/>
          <w:lang w:val="sq-AL"/>
        </w:rPr>
        <w:t>Struktura, uniforma dhe shenjat dalluese të veçanta të punonjësit të shërbimit vullnetar të MZSH-së miratohen me vendim të këshillit bashkiak, pas konsultimit me Drejtorinë e Përgjithshme të Shërbimit të MZSH-së.</w:t>
      </w:r>
    </w:p>
    <w:p w14:paraId="60607EC0" w14:textId="29362D7C" w:rsidR="00AD1583" w:rsidRPr="00235B4E" w:rsidRDefault="00F03C02" w:rsidP="00FB078C">
      <w:pPr>
        <w:ind w:firstLine="284"/>
        <w:jc w:val="both"/>
        <w:rPr>
          <w:rFonts w:ascii="Garamond" w:hAnsi="Garamond"/>
          <w:lang w:val="sq-AL"/>
        </w:rPr>
      </w:pPr>
      <w:r w:rsidRPr="00235B4E">
        <w:rPr>
          <w:rFonts w:ascii="Garamond" w:hAnsi="Garamond"/>
          <w:lang w:val="sq-AL"/>
        </w:rPr>
        <w:t xml:space="preserve">12. </w:t>
      </w:r>
      <w:r w:rsidR="00AD1583" w:rsidRPr="00235B4E">
        <w:rPr>
          <w:rFonts w:ascii="Garamond" w:hAnsi="Garamond"/>
          <w:lang w:val="sq-AL"/>
        </w:rPr>
        <w:t xml:space="preserve">Standardi minimal për funksionimin </w:t>
      </w:r>
      <w:r w:rsidR="00E5088D">
        <w:rPr>
          <w:rFonts w:ascii="Garamond" w:hAnsi="Garamond"/>
          <w:lang w:val="sq-AL"/>
        </w:rPr>
        <w:t xml:space="preserve">e një stacioni zjarrfikës është </w:t>
      </w:r>
      <w:r w:rsidR="00AD1583" w:rsidRPr="00235B4E">
        <w:rPr>
          <w:rFonts w:ascii="Garamond" w:hAnsi="Garamond"/>
          <w:lang w:val="sq-AL"/>
        </w:rPr>
        <w:t>1 (një) automjet zjarrfikës dhe jo më pak se 14 (katërmbëdhjetë) punonjës personel të ndarë sipas funksioneve: 2 (dy) punonjës të nivelit të mesëm (shef sektori, inspektor parandalimi), si dhe 12 (dymbëdhjetë) punonjës të</w:t>
      </w:r>
      <w:r w:rsidR="001F7479" w:rsidRPr="00235B4E">
        <w:rPr>
          <w:rFonts w:ascii="Garamond" w:hAnsi="Garamond"/>
          <w:lang w:val="sq-AL"/>
        </w:rPr>
        <w:t xml:space="preserve"> nivelit bazë (ku</w:t>
      </w:r>
      <w:r w:rsidR="00AD1583" w:rsidRPr="00235B4E">
        <w:rPr>
          <w:rFonts w:ascii="Garamond" w:hAnsi="Garamond"/>
          <w:lang w:val="sq-AL"/>
        </w:rPr>
        <w:t xml:space="preserve"> të paktën 4 (katër) nga këta punonjës duhet të jenë drejtues mjeti profesionist</w:t>
      </w:r>
      <w:r w:rsidR="00926BDB" w:rsidRPr="00235B4E">
        <w:rPr>
          <w:rFonts w:ascii="Garamond" w:hAnsi="Garamond"/>
          <w:lang w:val="sq-AL"/>
        </w:rPr>
        <w:t>ë</w:t>
      </w:r>
      <w:r w:rsidR="00AD1583" w:rsidRPr="00235B4E">
        <w:rPr>
          <w:rFonts w:ascii="Garamond" w:hAnsi="Garamond"/>
          <w:lang w:val="sq-AL"/>
        </w:rPr>
        <w:t>, ku çdo turn shërbimi ka jo më pak 3 (tre) punonjës).</w:t>
      </w:r>
    </w:p>
    <w:p w14:paraId="60607EC2" w14:textId="4CA98234" w:rsidR="00AD1583" w:rsidRPr="00235B4E" w:rsidRDefault="00F03C02" w:rsidP="00FB078C">
      <w:pPr>
        <w:ind w:firstLine="284"/>
        <w:jc w:val="both"/>
        <w:rPr>
          <w:rFonts w:ascii="Garamond" w:hAnsi="Garamond"/>
          <w:lang w:val="sq-AL"/>
        </w:rPr>
      </w:pPr>
      <w:r w:rsidRPr="00235B4E">
        <w:rPr>
          <w:rFonts w:ascii="Garamond" w:hAnsi="Garamond"/>
          <w:lang w:val="sq-AL"/>
        </w:rPr>
        <w:t xml:space="preserve">13. </w:t>
      </w:r>
      <w:r w:rsidR="00AD1583" w:rsidRPr="00235B4E">
        <w:rPr>
          <w:rFonts w:ascii="Garamond" w:hAnsi="Garamond"/>
          <w:lang w:val="sq-AL"/>
        </w:rPr>
        <w:t>Një stacion zjarrfikës me personel prej 14 (katë</w:t>
      </w:r>
      <w:r w:rsidR="002A22B9" w:rsidRPr="00235B4E">
        <w:rPr>
          <w:rFonts w:ascii="Garamond" w:hAnsi="Garamond"/>
          <w:lang w:val="sq-AL"/>
        </w:rPr>
        <w:t>r</w:t>
      </w:r>
      <w:r w:rsidR="00AD1583" w:rsidRPr="00235B4E">
        <w:rPr>
          <w:rFonts w:ascii="Garamond" w:hAnsi="Garamond"/>
          <w:lang w:val="sq-AL"/>
        </w:rPr>
        <w:t>mbëdhjetë) punonjësish duhet të jetë i pajisur minimalisht me inventarët:</w:t>
      </w:r>
    </w:p>
    <w:p w14:paraId="60607EC4" w14:textId="163BA751" w:rsidR="00AD1583" w:rsidRPr="00235B4E" w:rsidRDefault="00F03C02"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1 (një) automjet zjarrfikës me kapacitet jo më pak se 2 500 (dy mijë e pesëqind) L ujë dhe 250 (dyqind e pesëdhjetë) L shkumë;</w:t>
      </w:r>
    </w:p>
    <w:p w14:paraId="60607EC5" w14:textId="098E929D" w:rsidR="00AD1583" w:rsidRPr="00235B4E" w:rsidRDefault="00F03C02"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 xml:space="preserve">1 </w:t>
      </w:r>
      <w:r w:rsidR="001F7479" w:rsidRPr="00235B4E">
        <w:rPr>
          <w:rFonts w:ascii="Garamond" w:hAnsi="Garamond"/>
          <w:lang w:val="sq-AL"/>
        </w:rPr>
        <w:t xml:space="preserve">(një) </w:t>
      </w:r>
      <w:r w:rsidR="00AD1583" w:rsidRPr="00235B4E">
        <w:rPr>
          <w:rFonts w:ascii="Garamond" w:hAnsi="Garamond"/>
          <w:lang w:val="sq-AL"/>
        </w:rPr>
        <w:t>motopompë zjarrfikëse;</w:t>
      </w:r>
    </w:p>
    <w:p w14:paraId="60607EC6" w14:textId="3D9B4FC0" w:rsidR="00AD1583" w:rsidRPr="00235B4E" w:rsidRDefault="00F03C02"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kompletimin me setin e pajisjeve zjarrfikëse, pajisje të ndryshme shpëtimi, për automjetin dhe stacionin zjarrfikës;</w:t>
      </w:r>
    </w:p>
    <w:p w14:paraId="60607EC7" w14:textId="581E2B0B" w:rsidR="00AD1583" w:rsidRPr="00235B4E" w:rsidRDefault="00AD1583" w:rsidP="00FB078C">
      <w:pPr>
        <w:ind w:firstLine="284"/>
        <w:jc w:val="both"/>
        <w:rPr>
          <w:rFonts w:ascii="Garamond" w:hAnsi="Garamond"/>
          <w:lang w:val="sq-AL"/>
        </w:rPr>
      </w:pPr>
      <w:r w:rsidRPr="00235B4E">
        <w:rPr>
          <w:rFonts w:ascii="Garamond" w:hAnsi="Garamond"/>
          <w:lang w:val="sq-AL"/>
        </w:rPr>
        <w:lastRenderedPageBreak/>
        <w:t xml:space="preserve">ç) </w:t>
      </w:r>
      <w:r w:rsidR="00A43BEE" w:rsidRPr="00235B4E">
        <w:rPr>
          <w:rFonts w:ascii="Garamond" w:hAnsi="Garamond"/>
          <w:lang w:val="sq-AL"/>
        </w:rPr>
        <w:t xml:space="preserve"> </w:t>
      </w:r>
      <w:r w:rsidRPr="00235B4E">
        <w:rPr>
          <w:rFonts w:ascii="Garamond" w:hAnsi="Garamond"/>
          <w:lang w:val="sq-AL"/>
        </w:rPr>
        <w:t>uniforma zjarrfikëse për të gjithë personelin, kushte normale për kryerjen e shërbimit.</w:t>
      </w:r>
    </w:p>
    <w:p w14:paraId="60607EC8" w14:textId="20511A55" w:rsidR="00AD1583" w:rsidRPr="00235B4E" w:rsidRDefault="00F03C02"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instalimin e numrit të telefonit fiks 128;</w:t>
      </w:r>
    </w:p>
    <w:p w14:paraId="60607EC9"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dh) radio-ndërlidhje. </w:t>
      </w:r>
    </w:p>
    <w:p w14:paraId="60607ECB" w14:textId="20EEA87A" w:rsidR="00AD1583" w:rsidRPr="00235B4E" w:rsidRDefault="00413D9E" w:rsidP="00FB078C">
      <w:pPr>
        <w:ind w:firstLine="284"/>
        <w:jc w:val="both"/>
        <w:rPr>
          <w:rFonts w:ascii="Garamond" w:hAnsi="Garamond"/>
          <w:lang w:val="sq-AL"/>
        </w:rPr>
      </w:pPr>
      <w:r w:rsidRPr="00235B4E">
        <w:rPr>
          <w:rFonts w:ascii="Garamond" w:hAnsi="Garamond"/>
          <w:lang w:val="sq-AL"/>
        </w:rPr>
        <w:t xml:space="preserve">14. </w:t>
      </w:r>
      <w:r w:rsidR="00AD1583" w:rsidRPr="00235B4E">
        <w:rPr>
          <w:rFonts w:ascii="Garamond" w:hAnsi="Garamond"/>
          <w:lang w:val="sq-AL"/>
        </w:rPr>
        <w:t>Një stacion zjarrfikës, në bashkitë qendër qarku, duhet të jetë i pajisur minimalisht me inventarët, si më poshtë vijon:</w:t>
      </w:r>
    </w:p>
    <w:p w14:paraId="60607ECD" w14:textId="78798857" w:rsidR="00AD1583" w:rsidRPr="00235B4E" w:rsidRDefault="00413D9E"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 xml:space="preserve">1 </w:t>
      </w:r>
      <w:r w:rsidR="001F7479" w:rsidRPr="00235B4E">
        <w:rPr>
          <w:rFonts w:ascii="Garamond" w:hAnsi="Garamond"/>
          <w:lang w:val="sq-AL"/>
        </w:rPr>
        <w:t xml:space="preserve">(një) </w:t>
      </w:r>
      <w:r w:rsidR="00AD1583" w:rsidRPr="00235B4E">
        <w:rPr>
          <w:rFonts w:ascii="Garamond" w:hAnsi="Garamond"/>
          <w:lang w:val="sq-AL"/>
        </w:rPr>
        <w:t>automjet për ndërhyrje me kapacitet deri 500</w:t>
      </w:r>
      <w:r w:rsidR="001F7479" w:rsidRPr="00235B4E">
        <w:rPr>
          <w:rFonts w:ascii="Garamond" w:hAnsi="Garamond"/>
          <w:lang w:val="sq-AL"/>
        </w:rPr>
        <w:t xml:space="preserve"> (pesëqind)</w:t>
      </w:r>
      <w:r w:rsidR="00AD1583" w:rsidRPr="00235B4E">
        <w:rPr>
          <w:rFonts w:ascii="Garamond" w:hAnsi="Garamond"/>
          <w:lang w:val="sq-AL"/>
        </w:rPr>
        <w:t xml:space="preserve"> L ujë, i kompletuar me pajisjet zjarrfikëse, kundërkimike, elektrike, hidraulike, pajisje prerëse/hapëse të shpëtimit etj.</w:t>
      </w:r>
    </w:p>
    <w:p w14:paraId="60607ECE" w14:textId="69707567" w:rsidR="00AD1583" w:rsidRPr="00235B4E" w:rsidRDefault="00413D9E"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 xml:space="preserve">2 </w:t>
      </w:r>
      <w:r w:rsidR="001F7479" w:rsidRPr="00235B4E">
        <w:rPr>
          <w:rFonts w:ascii="Garamond" w:hAnsi="Garamond"/>
          <w:lang w:val="sq-AL"/>
        </w:rPr>
        <w:t xml:space="preserve">(dy) </w:t>
      </w:r>
      <w:r w:rsidR="00AD1583" w:rsidRPr="00235B4E">
        <w:rPr>
          <w:rFonts w:ascii="Garamond" w:hAnsi="Garamond"/>
          <w:lang w:val="sq-AL"/>
        </w:rPr>
        <w:t xml:space="preserve">automjete zjarrfikëse me kapacitet jo me pak se 2 000 </w:t>
      </w:r>
      <w:r w:rsidR="001F7479" w:rsidRPr="00235B4E">
        <w:rPr>
          <w:rFonts w:ascii="Garamond" w:hAnsi="Garamond"/>
          <w:lang w:val="sq-AL"/>
        </w:rPr>
        <w:t xml:space="preserve">(dy mijë) </w:t>
      </w:r>
      <w:r w:rsidR="00AD1583" w:rsidRPr="00235B4E">
        <w:rPr>
          <w:rFonts w:ascii="Garamond" w:hAnsi="Garamond"/>
          <w:lang w:val="sq-AL"/>
        </w:rPr>
        <w:t xml:space="preserve">L ujë dhe 200 </w:t>
      </w:r>
      <w:r w:rsidR="001F7479" w:rsidRPr="00235B4E">
        <w:rPr>
          <w:rFonts w:ascii="Garamond" w:hAnsi="Garamond"/>
          <w:lang w:val="sq-AL"/>
        </w:rPr>
        <w:t xml:space="preserve">(dyqind) </w:t>
      </w:r>
      <w:r w:rsidR="00AD1583" w:rsidRPr="00235B4E">
        <w:rPr>
          <w:rFonts w:ascii="Garamond" w:hAnsi="Garamond"/>
          <w:lang w:val="sq-AL"/>
        </w:rPr>
        <w:t xml:space="preserve">L shkumë; </w:t>
      </w:r>
    </w:p>
    <w:p w14:paraId="60607ECF" w14:textId="1A54DDBE" w:rsidR="00AD1583" w:rsidRPr="00235B4E" w:rsidRDefault="00413D9E"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 xml:space="preserve">1 </w:t>
      </w:r>
      <w:r w:rsidR="001F7479" w:rsidRPr="00235B4E">
        <w:rPr>
          <w:rFonts w:ascii="Garamond" w:hAnsi="Garamond"/>
          <w:lang w:val="sq-AL"/>
        </w:rPr>
        <w:t xml:space="preserve">(një) </w:t>
      </w:r>
      <w:r w:rsidR="00AD1583" w:rsidRPr="00235B4E">
        <w:rPr>
          <w:rFonts w:ascii="Garamond" w:hAnsi="Garamond"/>
          <w:lang w:val="sq-AL"/>
        </w:rPr>
        <w:t>automjet që ka të instaluar sistemin e komandimit në raste incidentesh;</w:t>
      </w:r>
    </w:p>
    <w:p w14:paraId="60607ED0" w14:textId="4C7BA044" w:rsidR="00AD1583" w:rsidRPr="00235B4E" w:rsidRDefault="00413D9E" w:rsidP="00FB078C">
      <w:pPr>
        <w:ind w:firstLine="284"/>
        <w:jc w:val="both"/>
        <w:rPr>
          <w:rFonts w:ascii="Garamond" w:hAnsi="Garamond"/>
          <w:lang w:val="sq-AL"/>
        </w:rPr>
      </w:pPr>
      <w:r w:rsidRPr="00235B4E">
        <w:rPr>
          <w:rFonts w:ascii="Garamond" w:hAnsi="Garamond"/>
          <w:lang w:val="sq-AL"/>
        </w:rPr>
        <w:t>ç)</w:t>
      </w:r>
      <w:r w:rsidR="00AD1583" w:rsidRPr="00235B4E">
        <w:rPr>
          <w:rFonts w:ascii="Garamond" w:hAnsi="Garamond"/>
          <w:lang w:val="sq-AL"/>
        </w:rPr>
        <w:t xml:space="preserve"> 1 </w:t>
      </w:r>
      <w:r w:rsidR="001F7479" w:rsidRPr="00235B4E">
        <w:rPr>
          <w:rFonts w:ascii="Garamond" w:hAnsi="Garamond"/>
          <w:lang w:val="sq-AL"/>
        </w:rPr>
        <w:t xml:space="preserve">(një) </w:t>
      </w:r>
      <w:r w:rsidR="00AD1583" w:rsidRPr="00235B4E">
        <w:rPr>
          <w:rFonts w:ascii="Garamond" w:hAnsi="Garamond"/>
          <w:lang w:val="sq-AL"/>
        </w:rPr>
        <w:t>automjet shpëtimi tipi autoshkallë;</w:t>
      </w:r>
    </w:p>
    <w:p w14:paraId="60607ED1" w14:textId="3DC0339C" w:rsidR="00AD1583" w:rsidRPr="00235B4E" w:rsidRDefault="00413D9E"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pajisje të ndryshme zjarrfikëse rezervë (tuba të ndryshëm, hedhëse, lidhëse, qafëpatë, çelësa të ndryshëm hidranti, përzierësi i shkumës, shkumë, fikës zjarri të ndryshëm portativë të tipit të përshtatshëm, jastëk ajri, dyshek shpëtimi, pajisje shpëtimi të ndryshme, lloje shkallësh të ndryshme etj.;</w:t>
      </w:r>
    </w:p>
    <w:p w14:paraId="60607ED2"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dh) garazhe për automjete me lartësi 4 </w:t>
      </w:r>
      <w:r w:rsidR="001F7479" w:rsidRPr="00235B4E">
        <w:rPr>
          <w:rFonts w:ascii="Garamond" w:hAnsi="Garamond"/>
          <w:lang w:val="sq-AL"/>
        </w:rPr>
        <w:t xml:space="preserve">(katër) </w:t>
      </w:r>
      <w:r w:rsidRPr="00235B4E">
        <w:rPr>
          <w:rFonts w:ascii="Garamond" w:hAnsi="Garamond"/>
          <w:lang w:val="sq-AL"/>
        </w:rPr>
        <w:t xml:space="preserve">m, gjatësi jo me pak se 10 </w:t>
      </w:r>
      <w:r w:rsidR="001F7479" w:rsidRPr="00235B4E">
        <w:rPr>
          <w:rFonts w:ascii="Garamond" w:hAnsi="Garamond"/>
          <w:lang w:val="sq-AL"/>
        </w:rPr>
        <w:t xml:space="preserve">(dhjetë) </w:t>
      </w:r>
      <w:r w:rsidRPr="00235B4E">
        <w:rPr>
          <w:rFonts w:ascii="Garamond" w:hAnsi="Garamond"/>
          <w:lang w:val="sq-AL"/>
        </w:rPr>
        <w:t xml:space="preserve">m, si dhe me gjerësi jo me pak se 5 </w:t>
      </w:r>
      <w:r w:rsidR="001F7479" w:rsidRPr="00235B4E">
        <w:rPr>
          <w:rFonts w:ascii="Garamond" w:hAnsi="Garamond"/>
          <w:lang w:val="sq-AL"/>
        </w:rPr>
        <w:t xml:space="preserve">(pesë) </w:t>
      </w:r>
      <w:r w:rsidRPr="00235B4E">
        <w:rPr>
          <w:rFonts w:ascii="Garamond" w:hAnsi="Garamond"/>
          <w:lang w:val="sq-AL"/>
        </w:rPr>
        <w:t xml:space="preserve">m; </w:t>
      </w:r>
    </w:p>
    <w:p w14:paraId="60607ED3" w14:textId="1188B886" w:rsidR="00AD1583" w:rsidRPr="00235B4E" w:rsidRDefault="00413D9E" w:rsidP="00FB078C">
      <w:pPr>
        <w:ind w:firstLine="284"/>
        <w:jc w:val="both"/>
        <w:rPr>
          <w:rFonts w:ascii="Garamond" w:hAnsi="Garamond"/>
          <w:lang w:val="sq-AL"/>
        </w:rPr>
      </w:pPr>
      <w:r w:rsidRPr="00235B4E">
        <w:rPr>
          <w:rFonts w:ascii="Garamond" w:hAnsi="Garamond"/>
          <w:lang w:val="sq-AL"/>
        </w:rPr>
        <w:t xml:space="preserve">e) </w:t>
      </w:r>
      <w:r w:rsidR="00AD1583" w:rsidRPr="00235B4E">
        <w:rPr>
          <w:rFonts w:ascii="Garamond" w:hAnsi="Garamond"/>
          <w:lang w:val="sq-AL"/>
        </w:rPr>
        <w:t>garazhet duhet të jenë të pajisura me tuba shkarkimi të posaçëm të lidhur me skapamentot për shkarkimin e gazeve të automjeteve jashtë garazhit. Garazhi duhet të ketë të instaluar karikuesin automatik të baterive për çdo automjet;</w:t>
      </w:r>
    </w:p>
    <w:p w14:paraId="60607ED4" w14:textId="4FCD90D9" w:rsidR="00AD1583" w:rsidRPr="00235B4E" w:rsidRDefault="00413D9E" w:rsidP="00FB078C">
      <w:pPr>
        <w:ind w:firstLine="284"/>
        <w:jc w:val="both"/>
        <w:rPr>
          <w:rFonts w:ascii="Garamond" w:hAnsi="Garamond"/>
          <w:lang w:val="sq-AL"/>
        </w:rPr>
      </w:pPr>
      <w:r w:rsidRPr="00235B4E">
        <w:rPr>
          <w:rFonts w:ascii="Garamond" w:hAnsi="Garamond"/>
          <w:lang w:val="sq-AL"/>
        </w:rPr>
        <w:t>ë)</w:t>
      </w:r>
      <w:r w:rsidR="00A43BEE" w:rsidRPr="00235B4E">
        <w:rPr>
          <w:rFonts w:ascii="Garamond" w:hAnsi="Garamond"/>
          <w:lang w:val="sq-AL"/>
        </w:rPr>
        <w:t xml:space="preserve"> </w:t>
      </w:r>
      <w:r w:rsidR="00AD1583" w:rsidRPr="00235B4E">
        <w:rPr>
          <w:rFonts w:ascii="Garamond" w:hAnsi="Garamond"/>
          <w:lang w:val="sq-AL"/>
        </w:rPr>
        <w:t xml:space="preserve">stacioni duhet të jetë i pajisur me të gjitha ambientet normale për funksionimin e shërbimit, dhomë informacioni operuese, sistem alarmi, tualet, zyra, magazinë, ofiçinë, sallë trajnimi, ambiente ndenjeje etj.; </w:t>
      </w:r>
    </w:p>
    <w:p w14:paraId="60607ED5" w14:textId="1C3AC2D4" w:rsidR="00AD1583" w:rsidRPr="00235B4E" w:rsidRDefault="00413D9E" w:rsidP="00FB078C">
      <w:pPr>
        <w:ind w:firstLine="284"/>
        <w:jc w:val="both"/>
        <w:rPr>
          <w:rFonts w:ascii="Garamond" w:hAnsi="Garamond"/>
          <w:lang w:val="sq-AL"/>
        </w:rPr>
      </w:pPr>
      <w:r w:rsidRPr="00235B4E">
        <w:rPr>
          <w:rFonts w:ascii="Garamond" w:hAnsi="Garamond"/>
          <w:lang w:val="sq-AL"/>
        </w:rPr>
        <w:t xml:space="preserve">f) </w:t>
      </w:r>
      <w:r w:rsidR="00AD1583" w:rsidRPr="00235B4E">
        <w:rPr>
          <w:rFonts w:ascii="Garamond" w:hAnsi="Garamond"/>
          <w:lang w:val="sq-AL"/>
        </w:rPr>
        <w:t>stacioni duhet të ketë një shesh p</w:t>
      </w:r>
      <w:r w:rsidR="00926BDB" w:rsidRPr="00235B4E">
        <w:rPr>
          <w:rFonts w:ascii="Garamond" w:hAnsi="Garamond"/>
          <w:lang w:val="sq-AL"/>
        </w:rPr>
        <w:t>ara garazheve me sipërfaqe jo më</w:t>
      </w:r>
      <w:r w:rsidR="00AD1583" w:rsidRPr="00235B4E">
        <w:rPr>
          <w:rFonts w:ascii="Garamond" w:hAnsi="Garamond"/>
          <w:lang w:val="sq-AL"/>
        </w:rPr>
        <w:t xml:space="preserve"> pak se 20 x 20 m, të asfaltuar, për manovrimin e automjeteve zjarrfikëse, si dhe kullë stërvitjeje.</w:t>
      </w:r>
    </w:p>
    <w:p w14:paraId="60607ED7" w14:textId="15510B5F" w:rsidR="00AD1583" w:rsidRPr="00235B4E" w:rsidRDefault="00413D9E" w:rsidP="00FB078C">
      <w:pPr>
        <w:ind w:firstLine="284"/>
        <w:jc w:val="both"/>
        <w:rPr>
          <w:rFonts w:ascii="Garamond" w:hAnsi="Garamond"/>
          <w:lang w:val="sq-AL"/>
        </w:rPr>
      </w:pPr>
      <w:r w:rsidRPr="00235B4E">
        <w:rPr>
          <w:rFonts w:ascii="Garamond" w:hAnsi="Garamond"/>
          <w:lang w:val="sq-AL"/>
        </w:rPr>
        <w:t xml:space="preserve">15. </w:t>
      </w:r>
      <w:r w:rsidR="00AD1583" w:rsidRPr="00235B4E">
        <w:rPr>
          <w:rFonts w:ascii="Garamond" w:hAnsi="Garamond"/>
          <w:lang w:val="sq-AL"/>
        </w:rPr>
        <w:t>Stacionet zjarrfikëse kompletohen dhe përdorin pajisjet zjarrfikëse të standardit “STROZ”. Ky standard është i detyruar të përdoret edhe nga subjektet shtetërore, private, në kompletimin e objekteve të tyre me hidrantë të brendshëm apo të jashtëm dhe pajisje të tjera të mbrojtjes nga zjarri.</w:t>
      </w:r>
    </w:p>
    <w:p w14:paraId="60607ED9" w14:textId="612DF282" w:rsidR="00AD1583" w:rsidRPr="00235B4E" w:rsidRDefault="00413D9E" w:rsidP="00FB078C">
      <w:pPr>
        <w:ind w:firstLine="284"/>
        <w:jc w:val="both"/>
        <w:rPr>
          <w:rFonts w:ascii="Garamond" w:hAnsi="Garamond"/>
          <w:lang w:val="sq-AL"/>
        </w:rPr>
      </w:pPr>
      <w:r w:rsidRPr="00235B4E">
        <w:rPr>
          <w:rFonts w:ascii="Garamond" w:hAnsi="Garamond"/>
          <w:lang w:val="sq-AL"/>
        </w:rPr>
        <w:t xml:space="preserve">16. </w:t>
      </w:r>
      <w:r w:rsidR="00AD1583" w:rsidRPr="00235B4E">
        <w:rPr>
          <w:rFonts w:ascii="Garamond" w:hAnsi="Garamond"/>
          <w:lang w:val="sq-AL"/>
        </w:rPr>
        <w:t>Stacionet zjarrfikëse të objekteve me r</w:t>
      </w:r>
      <w:r w:rsidR="002A080D" w:rsidRPr="00235B4E">
        <w:rPr>
          <w:rFonts w:ascii="Garamond" w:hAnsi="Garamond"/>
          <w:lang w:val="sq-AL"/>
        </w:rPr>
        <w:t>ë</w:t>
      </w:r>
      <w:r w:rsidR="00AD1583" w:rsidRPr="00235B4E">
        <w:rPr>
          <w:rFonts w:ascii="Garamond" w:hAnsi="Garamond"/>
          <w:lang w:val="sq-AL"/>
        </w:rPr>
        <w:t>ndësi ekonomike, strategjike, përveç standardeve të mësipërme, kompletohen me automjete, personel, pajisje zjarrfikëse, duke iu përshtatur veprimtarisë specifike për të cilën ato janë krijuar.</w:t>
      </w:r>
    </w:p>
    <w:p w14:paraId="60607EDA" w14:textId="77777777" w:rsidR="00AD1583" w:rsidRPr="00235B4E" w:rsidRDefault="00AD1583" w:rsidP="00FB078C">
      <w:pPr>
        <w:ind w:firstLine="284"/>
        <w:jc w:val="both"/>
        <w:rPr>
          <w:rFonts w:ascii="Garamond" w:hAnsi="Garamond"/>
          <w:lang w:val="sq-AL"/>
        </w:rPr>
      </w:pPr>
    </w:p>
    <w:p w14:paraId="60607EDB" w14:textId="77777777" w:rsidR="00AD1583" w:rsidRPr="00235B4E" w:rsidRDefault="00AD1583" w:rsidP="00413D9E">
      <w:pPr>
        <w:ind w:firstLine="284"/>
        <w:jc w:val="center"/>
        <w:rPr>
          <w:rFonts w:ascii="Garamond" w:hAnsi="Garamond"/>
          <w:lang w:val="sq-AL"/>
        </w:rPr>
      </w:pPr>
      <w:r w:rsidRPr="00235B4E">
        <w:rPr>
          <w:rFonts w:ascii="Garamond" w:hAnsi="Garamond"/>
          <w:lang w:val="sq-AL"/>
        </w:rPr>
        <w:t>KREU III</w:t>
      </w:r>
    </w:p>
    <w:p w14:paraId="60607EDC" w14:textId="0B066B62" w:rsidR="00AD1583" w:rsidRPr="00235B4E" w:rsidRDefault="00AD1583" w:rsidP="00413D9E">
      <w:pPr>
        <w:ind w:firstLine="284"/>
        <w:jc w:val="center"/>
        <w:rPr>
          <w:rFonts w:ascii="Garamond" w:hAnsi="Garamond"/>
          <w:lang w:val="sq-AL"/>
        </w:rPr>
      </w:pPr>
      <w:r w:rsidRPr="00235B4E">
        <w:rPr>
          <w:rFonts w:ascii="Garamond" w:hAnsi="Garamond"/>
          <w:lang w:val="sq-AL"/>
        </w:rPr>
        <w:t>NDARJA E FUNKSIONEVE, NIVELET, DETYRAT, PROCEDURAT E PËRZGJEDHJES PËR EMËRIM, LIRIM, PEZULLIM DHE PËRJASHTIM</w:t>
      </w:r>
    </w:p>
    <w:p w14:paraId="60607EDD" w14:textId="77777777" w:rsidR="00AD1583" w:rsidRPr="00235B4E" w:rsidRDefault="00AD1583" w:rsidP="00FB078C">
      <w:pPr>
        <w:ind w:firstLine="284"/>
        <w:jc w:val="both"/>
        <w:rPr>
          <w:rFonts w:ascii="Garamond" w:hAnsi="Garamond"/>
          <w:lang w:val="sq-AL"/>
        </w:rPr>
      </w:pPr>
    </w:p>
    <w:p w14:paraId="60607EDE" w14:textId="77777777" w:rsidR="00AD1583" w:rsidRPr="00235B4E" w:rsidRDefault="00AD1583" w:rsidP="00412217">
      <w:pPr>
        <w:pStyle w:val="NENIPERF"/>
        <w:rPr>
          <w:lang w:val="sq-AL"/>
        </w:rPr>
      </w:pPr>
      <w:r w:rsidRPr="00235B4E">
        <w:rPr>
          <w:lang w:val="sq-AL"/>
        </w:rPr>
        <w:t>Neni 17</w:t>
      </w:r>
    </w:p>
    <w:p w14:paraId="60607EDF" w14:textId="5B66BA92" w:rsidR="00AD1583" w:rsidRPr="00235B4E" w:rsidRDefault="00AD1583" w:rsidP="00412217">
      <w:pPr>
        <w:pStyle w:val="NENIPERF"/>
        <w:rPr>
          <w:b/>
          <w:lang w:val="sq-AL"/>
        </w:rPr>
      </w:pPr>
      <w:r w:rsidRPr="00235B4E">
        <w:rPr>
          <w:b/>
          <w:lang w:val="sq-AL"/>
        </w:rPr>
        <w:t>Funksionet e punonjësve të nivelit të mesëm e të lartë në</w:t>
      </w:r>
      <w:r w:rsidR="009A2567">
        <w:rPr>
          <w:b/>
          <w:lang w:val="sq-AL"/>
        </w:rPr>
        <w:t xml:space="preserve"> strukturat e Shërbimit të MZSH-së, në nivel vendor</w:t>
      </w:r>
    </w:p>
    <w:p w14:paraId="60607EE0" w14:textId="77777777" w:rsidR="00AD1583" w:rsidRPr="00235B4E" w:rsidRDefault="00AD1583" w:rsidP="00FB078C">
      <w:pPr>
        <w:ind w:firstLine="284"/>
        <w:jc w:val="both"/>
        <w:rPr>
          <w:rFonts w:ascii="Garamond" w:eastAsia="MS Mincho" w:hAnsi="Garamond"/>
          <w:lang w:val="sq-AL"/>
        </w:rPr>
      </w:pPr>
    </w:p>
    <w:p w14:paraId="60607EE1" w14:textId="57D50D5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Në drejtorinë vendore të Shërbimit të MZSH-së, për kategorinë e punonjësve me detyra drejtuese/inspektuese, funksionet emërtohen:</w:t>
      </w:r>
    </w:p>
    <w:p w14:paraId="60607EE3" w14:textId="72CCC6B5"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drejtor i Shërbimit të MZSH-së në bashki;</w:t>
      </w:r>
    </w:p>
    <w:p w14:paraId="60607EE4" w14:textId="34EFF934"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shef sektori për ndërhyrjen në Drejtorinë e Shërbimit të MZSH-së;</w:t>
      </w:r>
    </w:p>
    <w:p w14:paraId="60607EE5" w14:textId="753805A5"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shef sektori për inspektim/parandalimin;</w:t>
      </w:r>
    </w:p>
    <w:p w14:paraId="60607EE6" w14:textId="31ADF527"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ç)</w:t>
      </w:r>
      <w:r w:rsidR="00A43BEE" w:rsidRPr="00235B4E">
        <w:rPr>
          <w:rFonts w:ascii="Garamond" w:eastAsia="Calibri" w:hAnsi="Garamond"/>
          <w:lang w:val="sq-AL"/>
        </w:rPr>
        <w:t xml:space="preserve"> </w:t>
      </w:r>
      <w:r w:rsidR="00AD1583" w:rsidRPr="00235B4E">
        <w:rPr>
          <w:rFonts w:ascii="Garamond" w:eastAsia="Calibri" w:hAnsi="Garamond"/>
          <w:lang w:val="sq-AL"/>
        </w:rPr>
        <w:t>drejtues për shuarjen e zjarrit (në vijim, DSHZ);</w:t>
      </w:r>
    </w:p>
    <w:p w14:paraId="60607EE7" w14:textId="79A29DA7"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inspektor parandalimi;</w:t>
      </w:r>
    </w:p>
    <w:p w14:paraId="60607EE8" w14:textId="6E86F5C1"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dh) ekonomist, magazinier/protokollist në sektorin e mbështetjes/logjistike.</w:t>
      </w:r>
    </w:p>
    <w:p w14:paraId="60607EEA" w14:textId="4A8EECDE"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Sektorët e Shërbimit të MZSH-së, në nivel vendor, kanë funksione me këto emërtime:</w:t>
      </w:r>
    </w:p>
    <w:p w14:paraId="60607EEC" w14:textId="6821CEF2"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shef sektori i Shërbimit të MZSH-së në nivel vendor; </w:t>
      </w:r>
    </w:p>
    <w:p w14:paraId="60607EED" w14:textId="740D12FF"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inspektor parandalimi, drejtues për shuarjen e zjarreve/ndërhyrjeve në sektorin e Shërbimit të MZSH-së.</w:t>
      </w:r>
    </w:p>
    <w:p w14:paraId="60607EEE" w14:textId="77777777" w:rsidR="00AD1583" w:rsidRPr="00235B4E" w:rsidRDefault="00AD1583" w:rsidP="00FB078C">
      <w:pPr>
        <w:ind w:firstLine="284"/>
        <w:jc w:val="both"/>
        <w:rPr>
          <w:rFonts w:ascii="Garamond" w:hAnsi="Garamond"/>
          <w:lang w:val="sq-AL"/>
        </w:rPr>
      </w:pPr>
    </w:p>
    <w:p w14:paraId="60607EEF" w14:textId="77777777" w:rsidR="00AD1583" w:rsidRPr="00235B4E" w:rsidRDefault="00AD1583" w:rsidP="00412217">
      <w:pPr>
        <w:pStyle w:val="NENIPERF"/>
        <w:rPr>
          <w:lang w:val="sq-AL"/>
        </w:rPr>
      </w:pPr>
      <w:r w:rsidRPr="00235B4E">
        <w:rPr>
          <w:lang w:val="sq-AL"/>
        </w:rPr>
        <w:lastRenderedPageBreak/>
        <w:t>Neni 18</w:t>
      </w:r>
    </w:p>
    <w:p w14:paraId="60607EF0" w14:textId="77777777" w:rsidR="00AD1583" w:rsidRPr="00235B4E" w:rsidRDefault="00AD1583" w:rsidP="00412217">
      <w:pPr>
        <w:pStyle w:val="NENIPERF"/>
        <w:rPr>
          <w:b/>
          <w:lang w:val="sq-AL"/>
        </w:rPr>
      </w:pPr>
      <w:r w:rsidRPr="00235B4E">
        <w:rPr>
          <w:b/>
          <w:lang w:val="sq-AL"/>
        </w:rPr>
        <w:t>Nivelet e punonjësve me gradë të Shërbimit të MZSH-së</w:t>
      </w:r>
    </w:p>
    <w:p w14:paraId="60607EF1" w14:textId="77777777" w:rsidR="00AD1583" w:rsidRPr="00235B4E" w:rsidRDefault="00AD1583" w:rsidP="00FB078C">
      <w:pPr>
        <w:ind w:firstLine="284"/>
        <w:jc w:val="both"/>
        <w:rPr>
          <w:rFonts w:ascii="Garamond" w:hAnsi="Garamond"/>
          <w:lang w:val="sq-AL"/>
        </w:rPr>
      </w:pPr>
    </w:p>
    <w:p w14:paraId="60607EF2" w14:textId="0C414ACC" w:rsidR="00AD1583" w:rsidRPr="00235B4E" w:rsidRDefault="00412217"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Sipas detyrave dhe funksioneve që kryejnë, punonjësit e Shërbimit të MZSH-së me gradë ndahen në katër nivele: niveli bazë, i mesëm, i lartë dhe madhor.</w:t>
      </w:r>
    </w:p>
    <w:p w14:paraId="60607EF4" w14:textId="6AE93B23" w:rsidR="00AD1583" w:rsidRPr="00235B4E" w:rsidRDefault="00412217"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Punonjësit e nivelit bazë të Shërbimit të MZSH-së janë personeli operues i shërbimit në nivel vendor.</w:t>
      </w:r>
    </w:p>
    <w:p w14:paraId="60607EF6" w14:textId="565E93E5" w:rsidR="00AD1583" w:rsidRPr="00235B4E" w:rsidRDefault="00412217"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Në punonjësit e nivelit të mesëm të MZSH-së përfshihen specialisti në Drejtorinë e Përgjithshme të MZSH-së, shefi i sektorit në Drejtorinë e Shërbimit të MZSH-së në nivel vendor, shefi i sektorit në Shërbimin e MZSH-së në bashkitë jo qendër qarku, inspektori i parandalimit, si dhe drejtuesi i shuarjes së zjarrit.</w:t>
      </w:r>
    </w:p>
    <w:p w14:paraId="60607EF8" w14:textId="2DB71939" w:rsidR="00AD1583" w:rsidRPr="00235B4E" w:rsidRDefault="00412217"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Në punonjësit e nivelit të lartë të Shërbimit të MZSH-së përfshihen drejtori dhe shefi i sektorit në Drejtorinë e Përgjithshme të MZSH-së, drejtori i Drejtorisë të Shërbimit të MZSH-së në bashkitë qendër qarku.</w:t>
      </w:r>
    </w:p>
    <w:p w14:paraId="60607EFA" w14:textId="644F6EE8" w:rsidR="00AD1583" w:rsidRPr="00235B4E" w:rsidRDefault="00412217" w:rsidP="00FB078C">
      <w:pPr>
        <w:ind w:firstLine="284"/>
        <w:jc w:val="both"/>
        <w:rPr>
          <w:rFonts w:ascii="Garamond" w:hAnsi="Garamond"/>
          <w:lang w:val="sq-AL"/>
        </w:rPr>
      </w:pPr>
      <w:r w:rsidRPr="00235B4E">
        <w:rPr>
          <w:rFonts w:ascii="Garamond" w:hAnsi="Garamond"/>
          <w:lang w:val="sq-AL"/>
        </w:rPr>
        <w:t xml:space="preserve">5. </w:t>
      </w:r>
      <w:r w:rsidR="00AD1583" w:rsidRPr="00235B4E">
        <w:rPr>
          <w:rFonts w:ascii="Garamond" w:hAnsi="Garamond"/>
          <w:lang w:val="sq-AL"/>
        </w:rPr>
        <w:t xml:space="preserve">Në nivelin madhor bën pjesë funksioni i drejtorit të Përgjithshëm të Shërbimit të MZSH-së. </w:t>
      </w:r>
    </w:p>
    <w:p w14:paraId="60607EFB" w14:textId="77777777" w:rsidR="00AD1583" w:rsidRPr="00235B4E" w:rsidRDefault="00AD1583" w:rsidP="00FB078C">
      <w:pPr>
        <w:ind w:firstLine="284"/>
        <w:jc w:val="both"/>
        <w:rPr>
          <w:rFonts w:ascii="Garamond" w:hAnsi="Garamond"/>
          <w:lang w:val="sq-AL"/>
        </w:rPr>
      </w:pPr>
    </w:p>
    <w:p w14:paraId="60607EFC" w14:textId="77777777" w:rsidR="00AD1583" w:rsidRPr="00235B4E" w:rsidRDefault="00AD1583" w:rsidP="00412217">
      <w:pPr>
        <w:pStyle w:val="NENIPERF"/>
        <w:rPr>
          <w:lang w:val="sq-AL"/>
        </w:rPr>
      </w:pPr>
      <w:r w:rsidRPr="00235B4E">
        <w:rPr>
          <w:lang w:val="sq-AL"/>
        </w:rPr>
        <w:t>Neni 19</w:t>
      </w:r>
    </w:p>
    <w:p w14:paraId="60607EFD" w14:textId="77777777" w:rsidR="00AD1583" w:rsidRPr="00235B4E" w:rsidRDefault="00AD1583" w:rsidP="00412217">
      <w:pPr>
        <w:pStyle w:val="NENI"/>
        <w:rPr>
          <w:lang w:val="sq-AL"/>
        </w:rPr>
      </w:pPr>
      <w:r w:rsidRPr="00235B4E">
        <w:rPr>
          <w:lang w:val="sq-AL"/>
        </w:rPr>
        <w:t>Detyrat e drejtorit/shefit të sektorit të Shërbimit të MZSH-së në nivel vendor</w:t>
      </w:r>
    </w:p>
    <w:p w14:paraId="60607EFE" w14:textId="77777777" w:rsidR="00AD1583" w:rsidRPr="00235B4E" w:rsidRDefault="00AD1583" w:rsidP="00FB078C">
      <w:pPr>
        <w:ind w:firstLine="284"/>
        <w:jc w:val="both"/>
        <w:rPr>
          <w:rFonts w:ascii="Garamond" w:hAnsi="Garamond"/>
          <w:lang w:val="sq-AL"/>
        </w:rPr>
      </w:pPr>
    </w:p>
    <w:p w14:paraId="60607EFF" w14:textId="56048FFB" w:rsidR="00AD1583" w:rsidRPr="00235B4E" w:rsidRDefault="00AD1583" w:rsidP="00FB078C">
      <w:pPr>
        <w:ind w:firstLine="284"/>
        <w:jc w:val="both"/>
        <w:rPr>
          <w:rFonts w:ascii="Garamond" w:hAnsi="Garamond"/>
          <w:lang w:val="sq-AL"/>
        </w:rPr>
      </w:pPr>
      <w:r w:rsidRPr="00235B4E">
        <w:rPr>
          <w:rFonts w:ascii="Garamond" w:hAnsi="Garamond"/>
          <w:lang w:val="sq-AL"/>
        </w:rPr>
        <w:t xml:space="preserve">Drejtori/shefi i sektorit të shërbimit të MZSH-së, </w:t>
      </w:r>
      <w:r w:rsidR="00926BDB" w:rsidRPr="00235B4E">
        <w:rPr>
          <w:rFonts w:ascii="Garamond" w:hAnsi="Garamond"/>
          <w:lang w:val="sq-AL"/>
        </w:rPr>
        <w:t xml:space="preserve">në </w:t>
      </w:r>
      <w:r w:rsidRPr="00235B4E">
        <w:rPr>
          <w:rFonts w:ascii="Garamond" w:hAnsi="Garamond"/>
          <w:lang w:val="sq-AL"/>
        </w:rPr>
        <w:t>nivel vendor, varet nga kryetari i bashkisë dhe ka detyra dhe përgjegjësi, si më poshtë vijon:</w:t>
      </w:r>
    </w:p>
    <w:p w14:paraId="60607F01" w14:textId="08148201" w:rsidR="00AD1583" w:rsidRPr="00235B4E" w:rsidRDefault="00412217" w:rsidP="00FB078C">
      <w:pPr>
        <w:ind w:firstLine="284"/>
        <w:jc w:val="both"/>
        <w:rPr>
          <w:rFonts w:ascii="Garamond" w:eastAsia="Calibri" w:hAnsi="Garamond"/>
          <w:lang w:val="sq-AL"/>
        </w:rPr>
      </w:pPr>
      <w:r w:rsidRPr="00235B4E">
        <w:rPr>
          <w:rFonts w:ascii="Garamond" w:hAnsi="Garamond"/>
          <w:lang w:val="sq-AL"/>
        </w:rPr>
        <w:t xml:space="preserve">a) </w:t>
      </w:r>
      <w:r w:rsidR="00AD1583" w:rsidRPr="00235B4E">
        <w:rPr>
          <w:rFonts w:ascii="Garamond" w:eastAsia="Calibri" w:hAnsi="Garamond"/>
          <w:lang w:val="sq-AL"/>
        </w:rPr>
        <w:t>Organizimin, drejtimin, koordinimin e veprimtarisë së Shërbimit të    MZSH-së për ndërhyrjen në shuarjen e zjarreve dhe shpëtimin e jetës e të pronës në territorin e bashkisë;</w:t>
      </w:r>
    </w:p>
    <w:p w14:paraId="60607F02" w14:textId="218B31F9"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Organizimin e  punës për njohjen nga personeli drejtues dhe ai i shërbimit, të akteve ligjore e nënligjore, si dhe të udhëzimeve për mbrojtjen nga zjarri dhe shpëtimin;</w:t>
      </w:r>
    </w:p>
    <w:p w14:paraId="60607F03" w14:textId="7408E5FD"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926BDB" w:rsidRPr="00235B4E">
        <w:rPr>
          <w:rFonts w:ascii="Garamond" w:eastAsia="Calibri" w:hAnsi="Garamond"/>
          <w:lang w:val="sq-AL"/>
        </w:rPr>
        <w:t>P</w:t>
      </w:r>
      <w:r w:rsidR="00AD1583" w:rsidRPr="00235B4E">
        <w:rPr>
          <w:rFonts w:ascii="Garamond" w:eastAsia="Calibri" w:hAnsi="Garamond"/>
          <w:lang w:val="sq-AL"/>
        </w:rPr>
        <w:t>ërgjigjet për nivelin e gatishmërisë së stacioneve zjarrfikëse, për automjetet dhe pajisjet zjarrfikëse,</w:t>
      </w:r>
      <w:r w:rsidR="00AD1583" w:rsidRPr="00235B4E">
        <w:rPr>
          <w:rFonts w:ascii="Garamond" w:hAnsi="Garamond"/>
          <w:lang w:val="sq-AL"/>
        </w:rPr>
        <w:t xml:space="preserve"> për rritjen e efikasitetit në ndërhyrjen në kohë për shuarjen e zjarreve dhe shpëtimin në raste fatkeqësish të ndryshme;</w:t>
      </w:r>
    </w:p>
    <w:p w14:paraId="60607F04" w14:textId="77777777" w:rsidR="00AD1583" w:rsidRPr="00235B4E" w:rsidRDefault="00AD1583" w:rsidP="00FB078C">
      <w:pPr>
        <w:ind w:firstLine="284"/>
        <w:jc w:val="both"/>
        <w:rPr>
          <w:rFonts w:ascii="Garamond" w:eastAsia="Calibri" w:hAnsi="Garamond"/>
          <w:lang w:val="sq-AL"/>
        </w:rPr>
      </w:pPr>
      <w:r w:rsidRPr="00235B4E">
        <w:rPr>
          <w:rFonts w:ascii="Garamond" w:hAnsi="Garamond"/>
          <w:lang w:val="sq-AL"/>
        </w:rPr>
        <w:t>ç) Organizimin e punës për kontrollin e masave të mbrojtjes nga zjarri nëpërmjet inspektimeve të programuara dhe të autorizuara të objekteve në territorin e bashkisë, në përputhje me parimet e legjislacionit në fuqi për inspektimin;</w:t>
      </w:r>
    </w:p>
    <w:p w14:paraId="60607F05" w14:textId="146C0529" w:rsidR="00AD1583" w:rsidRPr="00235B4E" w:rsidRDefault="00412217" w:rsidP="00FB078C">
      <w:pPr>
        <w:ind w:firstLine="284"/>
        <w:jc w:val="both"/>
        <w:rPr>
          <w:rFonts w:ascii="Garamond" w:eastAsia="Calibri" w:hAnsi="Garamond"/>
          <w:lang w:val="sq-AL"/>
        </w:rPr>
      </w:pPr>
      <w:r w:rsidRPr="00235B4E">
        <w:rPr>
          <w:rFonts w:ascii="Garamond" w:hAnsi="Garamond"/>
          <w:lang w:val="sq-AL"/>
        </w:rPr>
        <w:t xml:space="preserve">d) </w:t>
      </w:r>
      <w:r w:rsidR="00AD1583" w:rsidRPr="00235B4E">
        <w:rPr>
          <w:rFonts w:ascii="Garamond" w:hAnsi="Garamond"/>
          <w:lang w:val="sq-AL"/>
        </w:rPr>
        <w:t>Informimin në mënyrë periodike të kryetarit të bashkisë për problemet në stacionin zjarrfikës, për gatishmërinë e automjeteve, të pajisjeve, disiplinën dhe gatishmërinë e personelit, punën e kryer nga inspektimi, si dhe të masave për sigurinë nga zjarri;</w:t>
      </w:r>
    </w:p>
    <w:p w14:paraId="60607F06" w14:textId="0F0EBF41" w:rsidR="00AD1583" w:rsidRPr="00235B4E" w:rsidRDefault="00AD1583" w:rsidP="00FB078C">
      <w:pPr>
        <w:ind w:firstLine="284"/>
        <w:jc w:val="both"/>
        <w:rPr>
          <w:rFonts w:ascii="Garamond" w:eastAsia="Calibri" w:hAnsi="Garamond"/>
          <w:lang w:val="sq-AL"/>
        </w:rPr>
      </w:pPr>
      <w:r w:rsidRPr="00235B4E">
        <w:rPr>
          <w:rFonts w:ascii="Garamond" w:hAnsi="Garamond"/>
          <w:lang w:val="sq-AL"/>
        </w:rPr>
        <w:t xml:space="preserve">dh) Raportimin e analizës mujore të detyrave të kryera te kryetari i bashkisë dhe në Drejtorinë e Përgjithshme të MZSH-së; </w:t>
      </w:r>
    </w:p>
    <w:p w14:paraId="60607F07" w14:textId="43CBCD6C" w:rsidR="00AD1583" w:rsidRPr="00235B4E" w:rsidRDefault="00412217" w:rsidP="00FB078C">
      <w:pPr>
        <w:ind w:firstLine="284"/>
        <w:jc w:val="both"/>
        <w:rPr>
          <w:rFonts w:ascii="Garamond" w:eastAsia="Calibri" w:hAnsi="Garamond"/>
          <w:lang w:val="sq-AL"/>
        </w:rPr>
      </w:pPr>
      <w:r w:rsidRPr="00235B4E">
        <w:rPr>
          <w:rFonts w:ascii="Garamond" w:hAnsi="Garamond"/>
          <w:lang w:val="sq-AL"/>
        </w:rPr>
        <w:t xml:space="preserve">e) </w:t>
      </w:r>
      <w:r w:rsidR="00AD1583" w:rsidRPr="00235B4E">
        <w:rPr>
          <w:rFonts w:ascii="Garamond" w:hAnsi="Garamond"/>
          <w:lang w:val="sq-AL"/>
        </w:rPr>
        <w:t xml:space="preserve">Njoftimin e menjëhershëm të kryetarit të bashkisë, drejtorit të  Përgjithshëm të MZSH-së për çdo ngjarje me pasoja të ndodhur në territor; </w:t>
      </w:r>
    </w:p>
    <w:p w14:paraId="60607F08"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xml:space="preserve">ë) Përgatitjen periodike të plankërkesave dhe nevojave për kompletimin materialo-teknik të stacioneve zjarrfikëse, që ka në varësi, harton planin vjetor të buxhetit të shërbimit të MZSH-së së bashkisë dhe ia paraqet kryetarit të bashkisë; </w:t>
      </w:r>
    </w:p>
    <w:p w14:paraId="60607F09" w14:textId="66213DA9"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 xml:space="preserve">Ndjekjen në vazhdimësi e periodikisht të shpenzimeve buxhetore të    MZSH-së; </w:t>
      </w:r>
    </w:p>
    <w:p w14:paraId="60607F0A" w14:textId="24477601"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Administrimin e evidencave për veprimtarinë  e shërbimit të MZSH-së dhe kërkon nga drejtuesit e tjerë të shërbimit të MZSH-së, plotësimin e dokumentacionit sipas kërkesave përkatëse;</w:t>
      </w:r>
    </w:p>
    <w:p w14:paraId="60607F0B"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gj) Organizimin, orientimin dhe m</w:t>
      </w:r>
      <w:r w:rsidR="00192787" w:rsidRPr="00235B4E">
        <w:rPr>
          <w:rFonts w:ascii="Garamond" w:eastAsia="Calibri" w:hAnsi="Garamond"/>
          <w:lang w:val="sq-AL"/>
        </w:rPr>
        <w:t>iratimin e planeve vjetore, tre</w:t>
      </w:r>
      <w:r w:rsidRPr="00235B4E">
        <w:rPr>
          <w:rFonts w:ascii="Garamond" w:eastAsia="Calibri" w:hAnsi="Garamond"/>
          <w:lang w:val="sq-AL"/>
        </w:rPr>
        <w:t>mujore dhe mujore, të sektorit të inspektim/parandalimit për inspektimet e programuara dhe për masat e sigurisë nga zjarri;</w:t>
      </w:r>
    </w:p>
    <w:p w14:paraId="60607F0C" w14:textId="23E4EFA0" w:rsidR="00AD1583" w:rsidRPr="00235B4E" w:rsidRDefault="00412217" w:rsidP="00FB078C">
      <w:pPr>
        <w:ind w:firstLine="284"/>
        <w:jc w:val="both"/>
        <w:rPr>
          <w:rFonts w:ascii="Garamond" w:hAnsi="Garamond"/>
          <w:lang w:val="sq-AL"/>
        </w:rPr>
      </w:pPr>
      <w:r w:rsidRPr="00235B4E">
        <w:rPr>
          <w:rFonts w:ascii="Garamond" w:hAnsi="Garamond"/>
          <w:lang w:val="sq-AL"/>
        </w:rPr>
        <w:t xml:space="preserve">h) </w:t>
      </w:r>
      <w:r w:rsidR="00AD1583" w:rsidRPr="00235B4E">
        <w:rPr>
          <w:rFonts w:ascii="Garamond" w:hAnsi="Garamond"/>
          <w:lang w:val="sq-AL"/>
        </w:rPr>
        <w:t>Vlerësimin e projektit të mbrojtjes nga zjarri dhe shpëtimin, çdo projekt të aplikuar në bashki, si dhe për çdo ndryshim destinacioni të përdorimit të objekteve apo aktiviteteve të ushtruara në to, për masat e mbrojtjes nga zjarri dhe shpëtimin;</w:t>
      </w:r>
    </w:p>
    <w:p w14:paraId="60607F0D" w14:textId="6362EB77"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i) </w:t>
      </w:r>
      <w:r w:rsidR="00AD1583" w:rsidRPr="00235B4E">
        <w:rPr>
          <w:rFonts w:ascii="Garamond" w:eastAsia="Calibri" w:hAnsi="Garamond"/>
          <w:lang w:val="sq-AL"/>
        </w:rPr>
        <w:t xml:space="preserve">Analizimin </w:t>
      </w:r>
      <w:r w:rsidR="008C725C" w:rsidRPr="00235B4E">
        <w:rPr>
          <w:rFonts w:ascii="Garamond" w:eastAsia="Calibri" w:hAnsi="Garamond"/>
          <w:lang w:val="sq-AL"/>
        </w:rPr>
        <w:t xml:space="preserve">e </w:t>
      </w:r>
      <w:r w:rsidR="00AD1583" w:rsidRPr="00235B4E">
        <w:rPr>
          <w:rFonts w:ascii="Garamond" w:eastAsia="Calibri" w:hAnsi="Garamond"/>
          <w:lang w:val="sq-AL"/>
        </w:rPr>
        <w:t>shkaqeve të zjarreve të ndodhura në territorin e bashkisë dhe përgjithësimin e tyre me stafin e shërbimit;</w:t>
      </w:r>
    </w:p>
    <w:p w14:paraId="60607F0E" w14:textId="64F00E3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lastRenderedPageBreak/>
        <w:t xml:space="preserve">j) </w:t>
      </w:r>
      <w:r w:rsidR="008C725C" w:rsidRPr="00235B4E">
        <w:rPr>
          <w:rFonts w:ascii="Garamond" w:eastAsia="Calibri" w:hAnsi="Garamond"/>
          <w:lang w:val="sq-AL"/>
        </w:rPr>
        <w:t>Delegimi dhe organizimi i punës</w:t>
      </w:r>
      <w:r w:rsidR="00AD1583" w:rsidRPr="00235B4E">
        <w:rPr>
          <w:rFonts w:ascii="Garamond" w:eastAsia="Calibri" w:hAnsi="Garamond"/>
          <w:lang w:val="sq-AL"/>
        </w:rPr>
        <w:t xml:space="preserve"> për kryerjen e akteve të ekspertizës për zjarret e rëna, pas kërkesës së organit procedues apo kërkesës së personave juridikë e fizikë; </w:t>
      </w:r>
    </w:p>
    <w:p w14:paraId="60607F0F" w14:textId="685E59F3"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k) </w:t>
      </w:r>
      <w:r w:rsidR="00AD1583" w:rsidRPr="00235B4E">
        <w:rPr>
          <w:rFonts w:ascii="Garamond" w:eastAsia="Calibri" w:hAnsi="Garamond"/>
          <w:lang w:val="sq-AL"/>
        </w:rPr>
        <w:t xml:space="preserve">Organizimin e punës për përpunimin </w:t>
      </w:r>
      <w:r w:rsidR="006016AE" w:rsidRPr="00235B4E">
        <w:rPr>
          <w:rFonts w:ascii="Garamond" w:eastAsia="Calibri" w:hAnsi="Garamond"/>
          <w:lang w:val="sq-AL"/>
        </w:rPr>
        <w:t xml:space="preserve">e </w:t>
      </w:r>
      <w:r w:rsidR="00AD1583" w:rsidRPr="00235B4E">
        <w:rPr>
          <w:rFonts w:ascii="Garamond" w:eastAsia="Calibri" w:hAnsi="Garamond"/>
          <w:lang w:val="sq-AL"/>
        </w:rPr>
        <w:t>statistikave mujore të aktiviteti</w:t>
      </w:r>
      <w:r w:rsidR="008C725C" w:rsidRPr="00235B4E">
        <w:rPr>
          <w:rFonts w:ascii="Garamond" w:eastAsia="Calibri" w:hAnsi="Garamond"/>
          <w:lang w:val="sq-AL"/>
        </w:rPr>
        <w:t>t të shërbimit të MZSH-së dhe dërgimin e</w:t>
      </w:r>
      <w:r w:rsidR="00AD1583" w:rsidRPr="00235B4E">
        <w:rPr>
          <w:rFonts w:ascii="Garamond" w:eastAsia="Calibri" w:hAnsi="Garamond"/>
          <w:lang w:val="sq-AL"/>
        </w:rPr>
        <w:t xml:space="preserve"> </w:t>
      </w:r>
      <w:r w:rsidR="008C725C" w:rsidRPr="00235B4E">
        <w:rPr>
          <w:rFonts w:ascii="Garamond" w:eastAsia="Calibri" w:hAnsi="Garamond"/>
          <w:lang w:val="sq-AL"/>
        </w:rPr>
        <w:t>tyre</w:t>
      </w:r>
      <w:r w:rsidR="00AD1583" w:rsidRPr="00235B4E">
        <w:rPr>
          <w:rFonts w:ascii="Garamond" w:eastAsia="Calibri" w:hAnsi="Garamond"/>
          <w:lang w:val="sq-AL"/>
        </w:rPr>
        <w:t xml:space="preserve"> në drejtorinë e Përgjithshme të  MZSH-së, brenda çdo muaji; </w:t>
      </w:r>
    </w:p>
    <w:p w14:paraId="60607F10" w14:textId="06ADB6CB"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l) </w:t>
      </w:r>
      <w:r w:rsidR="00AD1583" w:rsidRPr="00235B4E">
        <w:rPr>
          <w:rFonts w:ascii="Garamond" w:eastAsia="Calibri" w:hAnsi="Garamond"/>
          <w:lang w:val="sq-AL"/>
        </w:rPr>
        <w:t>Organizimin, kontrollimin dhe zbatimin e programeve vjetore të përgatitjes profesionale, me personelin drejtues dhe me atë të shërbimit, si dhe zhvillon vetë tema të ndryshme të programit, me personelin drejtues të MZSH-së dhe me personelin bazë të shërbimit të stacioneve;</w:t>
      </w:r>
    </w:p>
    <w:p w14:paraId="60607F11" w14:textId="267AB822" w:rsidR="00AD1583" w:rsidRPr="00235B4E" w:rsidRDefault="00412217" w:rsidP="00FB078C">
      <w:pPr>
        <w:ind w:firstLine="284"/>
        <w:jc w:val="both"/>
        <w:rPr>
          <w:rFonts w:ascii="Garamond" w:hAnsi="Garamond"/>
          <w:lang w:val="sq-AL"/>
        </w:rPr>
      </w:pPr>
      <w:r w:rsidRPr="00235B4E">
        <w:rPr>
          <w:rFonts w:ascii="Garamond" w:hAnsi="Garamond"/>
          <w:lang w:val="sq-AL"/>
        </w:rPr>
        <w:t xml:space="preserve">ll) </w:t>
      </w:r>
      <w:r w:rsidR="00AD1583" w:rsidRPr="00235B4E">
        <w:rPr>
          <w:rFonts w:ascii="Garamond" w:hAnsi="Garamond"/>
          <w:lang w:val="sq-AL"/>
        </w:rPr>
        <w:t>Organizimin e stërvitjeve demostrative, takimeve dhe bisedave periodike me institucione, subjekte të ndryshme dhe komunitetin, për rrezikun e zjarrit, si dhe dhënien e njohurive për masat për mbrojtjen e sigurinë nga zjarri;</w:t>
      </w:r>
    </w:p>
    <w:p w14:paraId="60607F12" w14:textId="4CF6B97B" w:rsidR="00AD1583" w:rsidRPr="00235B4E" w:rsidRDefault="00412217" w:rsidP="00FB078C">
      <w:pPr>
        <w:ind w:firstLine="284"/>
        <w:jc w:val="both"/>
        <w:rPr>
          <w:rFonts w:ascii="Garamond" w:hAnsi="Garamond"/>
          <w:lang w:val="sq-AL"/>
        </w:rPr>
      </w:pPr>
      <w:r w:rsidRPr="00235B4E">
        <w:rPr>
          <w:rFonts w:ascii="Garamond" w:hAnsi="Garamond"/>
          <w:lang w:val="sq-AL"/>
        </w:rPr>
        <w:t xml:space="preserve">m) </w:t>
      </w:r>
      <w:r w:rsidR="00AD1583" w:rsidRPr="00235B4E">
        <w:rPr>
          <w:rFonts w:ascii="Garamond" w:hAnsi="Garamond"/>
          <w:lang w:val="sq-AL"/>
        </w:rPr>
        <w:t>Emërimin, lirimin, pezullimin, përjashtimin e punonjësit të nivelit bazë të shërbimit vendor të MZSH-së, në përputhje me kriteret e përcaktuara në ligj dhe në aktet nënligjore;</w:t>
      </w:r>
    </w:p>
    <w:p w14:paraId="60607F13" w14:textId="0C69FA20" w:rsidR="00AD1583" w:rsidRPr="00235B4E" w:rsidRDefault="00F71A58" w:rsidP="00FB078C">
      <w:pPr>
        <w:ind w:firstLine="284"/>
        <w:jc w:val="both"/>
        <w:rPr>
          <w:rFonts w:ascii="Garamond" w:eastAsia="Calibri" w:hAnsi="Garamond"/>
          <w:lang w:val="sq-AL"/>
        </w:rPr>
      </w:pPr>
      <w:r>
        <w:rPr>
          <w:rFonts w:ascii="Garamond" w:eastAsia="Calibri" w:hAnsi="Garamond"/>
          <w:lang w:val="sq-AL"/>
        </w:rPr>
        <w:t>n)</w:t>
      </w:r>
      <w:r w:rsidR="00412217" w:rsidRPr="00235B4E">
        <w:rPr>
          <w:rFonts w:ascii="Garamond" w:eastAsia="Calibri" w:hAnsi="Garamond"/>
          <w:lang w:val="sq-AL"/>
        </w:rPr>
        <w:t xml:space="preserve"> </w:t>
      </w:r>
      <w:r w:rsidR="00AD1583" w:rsidRPr="00235B4E">
        <w:rPr>
          <w:rFonts w:ascii="Garamond" w:eastAsia="Calibri" w:hAnsi="Garamond"/>
          <w:lang w:val="sq-AL"/>
        </w:rPr>
        <w:t>Bashkëpunimin me strukturat e pushtetit vendor, për organizimin e punës për ngritjen e strukturave vullnetare të mbrojtjes nga zjarri dhe përshtatjen profesionale të tyre sipas përcaktimeve në dispozitat e ligjit nr.152/2015, “</w:t>
      </w:r>
      <w:r w:rsidR="00AD1583" w:rsidRPr="00235B4E">
        <w:rPr>
          <w:rFonts w:ascii="Garamond" w:hAnsi="Garamond"/>
          <w:lang w:val="sq-AL"/>
        </w:rPr>
        <w:t>Për Shërbimin e Mbrojtjes nga Zjarri dhe Shpëtimin”,</w:t>
      </w:r>
      <w:r w:rsidR="00AD1583" w:rsidRPr="00235B4E">
        <w:rPr>
          <w:rFonts w:ascii="Garamond" w:eastAsia="Calibri" w:hAnsi="Garamond"/>
          <w:lang w:val="sq-AL"/>
        </w:rPr>
        <w:t xml:space="preserve"> dhe akteve nënligjore në zbatim të tij;</w:t>
      </w:r>
    </w:p>
    <w:p w14:paraId="60607F14" w14:textId="2A64D3AD"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nj)</w:t>
      </w:r>
      <w:r w:rsidR="00A43BEE" w:rsidRPr="00235B4E">
        <w:rPr>
          <w:rFonts w:ascii="Garamond" w:eastAsia="Calibri" w:hAnsi="Garamond"/>
          <w:lang w:val="sq-AL"/>
        </w:rPr>
        <w:t xml:space="preserve"> </w:t>
      </w:r>
      <w:r w:rsidRPr="00235B4E">
        <w:rPr>
          <w:rFonts w:ascii="Garamond" w:eastAsia="Calibri" w:hAnsi="Garamond"/>
          <w:lang w:val="sq-AL"/>
        </w:rPr>
        <w:t>Hartimin e planeve të ndërhyrjeve për objekte të rëndësisë së veçantë brenda territorit të bashkisë, për parandalimin dhe eliminimin e pasojave të shkaktuara nga aksidentet industriale e teknologjike, aksidentet natyrore apo aksidentet e tjera;</w:t>
      </w:r>
    </w:p>
    <w:p w14:paraId="60607F15" w14:textId="37183CBB" w:rsidR="00AD1583" w:rsidRPr="00235B4E" w:rsidRDefault="00412217" w:rsidP="00FB078C">
      <w:pPr>
        <w:ind w:firstLine="284"/>
        <w:jc w:val="both"/>
        <w:rPr>
          <w:rFonts w:ascii="Garamond" w:hAnsi="Garamond"/>
          <w:lang w:val="sq-AL"/>
        </w:rPr>
      </w:pPr>
      <w:r w:rsidRPr="00235B4E">
        <w:rPr>
          <w:rFonts w:ascii="Garamond" w:hAnsi="Garamond"/>
          <w:lang w:val="sq-AL"/>
        </w:rPr>
        <w:t xml:space="preserve">o) </w:t>
      </w:r>
      <w:r w:rsidR="00AD1583" w:rsidRPr="00235B4E">
        <w:rPr>
          <w:rFonts w:ascii="Garamond" w:hAnsi="Garamond"/>
          <w:lang w:val="sq-AL"/>
        </w:rPr>
        <w:t>Hartimin e planeve të bashkëpunimit me strukturat vendore të Policisë së Shtetit, me shërbimin e urgjencës mjekësore, me strukturat vendore të Forcave të Armatosura, me shërbimin e mbrojtjes civile, me institucione të sigurisë publike, për shpëtimin e jetës së njerëzve e të pronës nga zjarri, rreziqet teknologjike, fatkeqësitë natyrore e fatkeqësi të tjera;</w:t>
      </w:r>
    </w:p>
    <w:p w14:paraId="60607F16" w14:textId="37DE9957" w:rsidR="00AD1583" w:rsidRPr="00235B4E" w:rsidRDefault="00412217" w:rsidP="00FB078C">
      <w:pPr>
        <w:ind w:firstLine="284"/>
        <w:jc w:val="both"/>
        <w:rPr>
          <w:rFonts w:ascii="Garamond" w:hAnsi="Garamond"/>
          <w:lang w:val="sq-AL"/>
        </w:rPr>
      </w:pPr>
      <w:r w:rsidRPr="00235B4E">
        <w:rPr>
          <w:rFonts w:ascii="Garamond" w:hAnsi="Garamond"/>
          <w:lang w:val="sq-AL"/>
        </w:rPr>
        <w:t xml:space="preserve">p) </w:t>
      </w:r>
      <w:r w:rsidR="00AD1583" w:rsidRPr="00235B4E">
        <w:rPr>
          <w:rFonts w:ascii="Garamond" w:hAnsi="Garamond"/>
          <w:lang w:val="sq-AL"/>
        </w:rPr>
        <w:t>Organizimin e punës për njoftimin rregullisht të publikut për detyrat dhe masat në fushën e sigurisë nga zjarri dhe shpëtimin, për rreziqet që vijnë në rast zjarresh, fatkeqësish natyrore, teknologjike, si dhe për mënyrën e dhënies së ndihmës në këto raste, përmes formave të ndryshme të informimit;</w:t>
      </w:r>
    </w:p>
    <w:p w14:paraId="60607F17" w14:textId="71AD7C6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q) </w:t>
      </w:r>
      <w:r w:rsidR="00AD1583" w:rsidRPr="00235B4E">
        <w:rPr>
          <w:rFonts w:ascii="Garamond" w:eastAsia="Calibri" w:hAnsi="Garamond"/>
          <w:lang w:val="sq-AL"/>
        </w:rPr>
        <w:t xml:space="preserve">Hartimin e planit të punës </w:t>
      </w:r>
      <w:r w:rsidR="00D92F56" w:rsidRPr="00235B4E">
        <w:rPr>
          <w:rFonts w:ascii="Garamond" w:eastAsia="Calibri" w:hAnsi="Garamond"/>
          <w:lang w:val="sq-AL"/>
        </w:rPr>
        <w:t>orientuese vjetore</w:t>
      </w:r>
      <w:r w:rsidR="00AD1583" w:rsidRPr="00235B4E">
        <w:rPr>
          <w:rFonts w:ascii="Garamond" w:eastAsia="Calibri" w:hAnsi="Garamond"/>
          <w:lang w:val="sq-AL"/>
        </w:rPr>
        <w:t xml:space="preserve"> për krye</w:t>
      </w:r>
      <w:r w:rsidR="008C725C" w:rsidRPr="00235B4E">
        <w:rPr>
          <w:rFonts w:ascii="Garamond" w:eastAsia="Calibri" w:hAnsi="Garamond"/>
          <w:lang w:val="sq-AL"/>
        </w:rPr>
        <w:t>rjen e detyrave sektoriale dhe miratimi i tij</w:t>
      </w:r>
      <w:r w:rsidR="00AD1583" w:rsidRPr="00235B4E">
        <w:rPr>
          <w:rFonts w:ascii="Garamond" w:eastAsia="Calibri" w:hAnsi="Garamond"/>
          <w:lang w:val="sq-AL"/>
        </w:rPr>
        <w:t xml:space="preserve"> te kryetari i bashkisë. Një kopje e këtyre planeve i dërgohet Drejtorisë së Përgjithshme të MZSH-së.</w:t>
      </w:r>
    </w:p>
    <w:p w14:paraId="60607F18" w14:textId="77777777" w:rsidR="00AD1583" w:rsidRPr="00235B4E" w:rsidRDefault="00AD1583" w:rsidP="00FB078C">
      <w:pPr>
        <w:ind w:firstLine="284"/>
        <w:jc w:val="both"/>
        <w:rPr>
          <w:rFonts w:ascii="Garamond" w:eastAsia="Calibri" w:hAnsi="Garamond"/>
          <w:lang w:val="sq-AL"/>
        </w:rPr>
      </w:pPr>
    </w:p>
    <w:p w14:paraId="60607F19" w14:textId="77777777" w:rsidR="00AD1583" w:rsidRPr="00235B4E" w:rsidRDefault="00AD1583" w:rsidP="00412217">
      <w:pPr>
        <w:pStyle w:val="NENIPERF"/>
        <w:rPr>
          <w:lang w:val="sq-AL"/>
        </w:rPr>
      </w:pPr>
      <w:r w:rsidRPr="00235B4E">
        <w:rPr>
          <w:lang w:val="sq-AL"/>
        </w:rPr>
        <w:t>Neni 20</w:t>
      </w:r>
    </w:p>
    <w:p w14:paraId="60607F1A" w14:textId="77777777" w:rsidR="00AD1583" w:rsidRPr="00235B4E" w:rsidRDefault="00AD1583" w:rsidP="00412217">
      <w:pPr>
        <w:pStyle w:val="NENI"/>
        <w:rPr>
          <w:lang w:val="sq-AL"/>
        </w:rPr>
      </w:pPr>
      <w:r w:rsidRPr="00235B4E">
        <w:rPr>
          <w:lang w:val="sq-AL"/>
        </w:rPr>
        <w:t>Detyrat funksionale të shefit të sektorit të Ndërhyrjes në drejtorinë vendore të MZSH-së</w:t>
      </w:r>
    </w:p>
    <w:p w14:paraId="60607F1B" w14:textId="77777777" w:rsidR="00AD1583" w:rsidRPr="00235B4E" w:rsidRDefault="00AD1583" w:rsidP="00FB078C">
      <w:pPr>
        <w:ind w:firstLine="284"/>
        <w:jc w:val="both"/>
        <w:rPr>
          <w:rFonts w:ascii="Garamond" w:eastAsia="Calibri" w:hAnsi="Garamond"/>
          <w:lang w:val="sq-AL"/>
        </w:rPr>
      </w:pPr>
    </w:p>
    <w:p w14:paraId="60607F1C" w14:textId="278AD83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Sektori i Ndërhyrjes drejtohet nga shefi i sektorit të Ndërhyrjes,</w:t>
      </w:r>
      <w:r w:rsidR="00AD1583" w:rsidRPr="00235B4E">
        <w:rPr>
          <w:rFonts w:ascii="Garamond" w:eastAsia="MS Mincho" w:hAnsi="Garamond"/>
          <w:lang w:val="sq-AL"/>
        </w:rPr>
        <w:t xml:space="preserve"> i cili i raporton drejtpërdrejt drejtorit të Drejtorisë së Shërbimit të MZSH-së</w:t>
      </w:r>
      <w:r w:rsidR="00AD1583" w:rsidRPr="00235B4E">
        <w:rPr>
          <w:rFonts w:ascii="Garamond" w:eastAsia="Calibri" w:hAnsi="Garamond"/>
          <w:lang w:val="sq-AL"/>
        </w:rPr>
        <w:t xml:space="preserve"> dhe</w:t>
      </w:r>
      <w:r w:rsidR="00AD1583" w:rsidRPr="00235B4E">
        <w:rPr>
          <w:rFonts w:ascii="Garamond" w:hAnsi="Garamond"/>
          <w:lang w:val="sq-AL"/>
        </w:rPr>
        <w:t xml:space="preserve"> </w:t>
      </w:r>
      <w:r w:rsidR="00AD1583" w:rsidRPr="00235B4E">
        <w:rPr>
          <w:rFonts w:ascii="Garamond" w:eastAsia="Calibri" w:hAnsi="Garamond"/>
          <w:lang w:val="sq-AL"/>
        </w:rPr>
        <w:t>përgjigjet për:</w:t>
      </w:r>
    </w:p>
    <w:p w14:paraId="60607F1E" w14:textId="3ED4943E"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drejtimin, organizimin e punonjësve </w:t>
      </w:r>
      <w:r w:rsidR="00DC28B6" w:rsidRPr="00235B4E">
        <w:rPr>
          <w:rFonts w:ascii="Garamond" w:eastAsia="Calibri" w:hAnsi="Garamond"/>
          <w:lang w:val="sq-AL"/>
        </w:rPr>
        <w:t>të</w:t>
      </w:r>
      <w:r w:rsidR="00AD1583" w:rsidRPr="00235B4E">
        <w:rPr>
          <w:rFonts w:ascii="Garamond" w:eastAsia="Calibri" w:hAnsi="Garamond"/>
          <w:lang w:val="sq-AL"/>
        </w:rPr>
        <w:t xml:space="preserve"> stacionit zjarrfikës për zbatimin e detyrave operacionale për shuarjen e zjarreve dhe shpëtimin e jetës e të pronës;</w:t>
      </w:r>
    </w:p>
    <w:p w14:paraId="60607F1F" w14:textId="6D9BAA1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gatishmërinë, disiplinën, përgatitjen profesionale të personelit dhe për gjendjen funksionale të automjeteve, të teknikës dhe pajisjeve zjarrfikëse;</w:t>
      </w:r>
    </w:p>
    <w:p w14:paraId="60607F20" w14:textId="4149BC59"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evidentimin e hidrantëve sipërfaqësorë e nëntokësorë që ndodhen në territorin e bashkisë dhe vendburimeve të ndryshme për furnizim me ujë;</w:t>
      </w:r>
    </w:p>
    <w:p w14:paraId="60607F21"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ç) evidentimin e hartës me rrugëkalime dhe me objekte që paraqesin rrezikshmëri në gjithë territorin e bashkisë;</w:t>
      </w:r>
    </w:p>
    <w:p w14:paraId="60607F22" w14:textId="27C3A9B2"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orientimin, drejtimin dhe zhvillimin e programeve të përgatitjes tekniko-profesionale të personelit të shërbimit të stacionit të MZSH-së;</w:t>
      </w:r>
    </w:p>
    <w:p w14:paraId="60607F23" w14:textId="327AB021"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dh) drejtimin e shuarjes së zjarreve masive dhe kryerjen e të gjitha veprimeve nga personeli zjarrfikës për shpëtimin e jetëve e të pronës;</w:t>
      </w:r>
    </w:p>
    <w:p w14:paraId="60607F24" w14:textId="18CA70C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 xml:space="preserve">kryerjen e analizave për çdo ndërhyrje operuese të personelit zjarrfikës dhe shpëtues; </w:t>
      </w:r>
    </w:p>
    <w:p w14:paraId="60607F25" w14:textId="1167FE3C"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w:t>
      </w:r>
      <w:r w:rsidR="00A43BEE" w:rsidRPr="00235B4E">
        <w:rPr>
          <w:rFonts w:ascii="Garamond" w:eastAsia="Calibri" w:hAnsi="Garamond"/>
          <w:lang w:val="sq-AL"/>
        </w:rPr>
        <w:t xml:space="preserve"> </w:t>
      </w:r>
      <w:r w:rsidRPr="00235B4E">
        <w:rPr>
          <w:rFonts w:ascii="Garamond" w:eastAsia="Calibri" w:hAnsi="Garamond"/>
          <w:lang w:val="sq-AL"/>
        </w:rPr>
        <w:t>hartimin e raportit të ndërhyrjes për çdo zjarr me forcat, mjetet, taktikën e përdorur, kostot e ndërhyrjes, dëmin e përafërt të shkaktuar nga zjarri;</w:t>
      </w:r>
    </w:p>
    <w:p w14:paraId="60607F26" w14:textId="2955B5A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lastRenderedPageBreak/>
        <w:t xml:space="preserve">f) </w:t>
      </w:r>
      <w:r w:rsidR="00AD1583" w:rsidRPr="00235B4E">
        <w:rPr>
          <w:rFonts w:ascii="Garamond" w:eastAsia="Calibri" w:hAnsi="Garamond"/>
          <w:lang w:val="sq-AL"/>
        </w:rPr>
        <w:t>organizimin e stërvitjes së përbas</w:t>
      </w:r>
      <w:r w:rsidR="00F0411D" w:rsidRPr="00235B4E">
        <w:rPr>
          <w:rFonts w:ascii="Garamond" w:eastAsia="Calibri" w:hAnsi="Garamond"/>
          <w:lang w:val="sq-AL"/>
        </w:rPr>
        <w:t>hkët të punonjësve të shërbimit</w:t>
      </w:r>
      <w:r w:rsidR="00AD1583" w:rsidRPr="00235B4E">
        <w:rPr>
          <w:rFonts w:ascii="Garamond" w:eastAsia="Calibri" w:hAnsi="Garamond"/>
          <w:lang w:val="sq-AL"/>
        </w:rPr>
        <w:t xml:space="preserve"> me strukturat vullnetare dhe me strukturat e tjera në pushtetin vendor;</w:t>
      </w:r>
    </w:p>
    <w:p w14:paraId="60607F27" w14:textId="58275B7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gjendjen e teknikës dhe të pajisjeve zjarrfikëse në përdorim e në rezervë dhe të kërkojë zbatimin e normave teknike për ruajtjen, mirëmbajtjen dhe riparimin e tyre nga punonjësit, duke mbajtur dokumentacionin përkatës;</w:t>
      </w:r>
    </w:p>
    <w:p w14:paraId="60607F28" w14:textId="78ED48E9"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gj) evidentimin e çdo dëmtimi të rëndë të automjeteve, të pajisjeve dhe materialeve të tjera në përdorim, duke përcaktuar shkakun dhe personat përgjegjës;</w:t>
      </w:r>
    </w:p>
    <w:p w14:paraId="60607F29" w14:textId="6D238A7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njohjen me hollësi të planimetrisë së qytetit, bashkisë, zonës së objekteve me rrezikshmëri, rrugëve, burimet e ujit dhe hidrantët zjarrfikës, si dhe organizon punën për njohjen e tyre në terren edhe nga punonjësit e stacionit;</w:t>
      </w:r>
    </w:p>
    <w:p w14:paraId="60607F2A" w14:textId="351AC183"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i) </w:t>
      </w:r>
      <w:r w:rsidR="008C725C" w:rsidRPr="00235B4E">
        <w:rPr>
          <w:rFonts w:ascii="Garamond" w:eastAsia="Calibri" w:hAnsi="Garamond"/>
          <w:lang w:val="sq-AL"/>
        </w:rPr>
        <w:t>k</w:t>
      </w:r>
      <w:r w:rsidR="00AD1583" w:rsidRPr="00235B4E">
        <w:rPr>
          <w:rFonts w:ascii="Garamond" w:eastAsia="Calibri" w:hAnsi="Garamond"/>
          <w:lang w:val="sq-AL"/>
        </w:rPr>
        <w:t>ryerjen në bashkëpunimin me punonjësit operacionalë të analizave të punës mujore dhe analizat e zjarreve të rëna;</w:t>
      </w:r>
    </w:p>
    <w:p w14:paraId="60607F2B" w14:textId="5E7EA085"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j) </w:t>
      </w:r>
      <w:r w:rsidR="00AD1583" w:rsidRPr="00235B4E">
        <w:rPr>
          <w:rFonts w:ascii="Garamond" w:eastAsia="Calibri" w:hAnsi="Garamond"/>
          <w:lang w:val="sq-AL"/>
        </w:rPr>
        <w:t>përditësimin e taktikave dhe të metodave që përdoren për shuarjen e zjarreve dhe shpëtimin e jetës së njerëzve;</w:t>
      </w:r>
    </w:p>
    <w:p w14:paraId="60607F2C" w14:textId="3AE0F7AB"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k) </w:t>
      </w:r>
      <w:r w:rsidR="00AD1583" w:rsidRPr="00235B4E">
        <w:rPr>
          <w:rFonts w:ascii="Garamond" w:eastAsia="Calibri" w:hAnsi="Garamond"/>
          <w:lang w:val="sq-AL"/>
        </w:rPr>
        <w:t>plotësimin me korrektësi të të gjithë dokumentacionit modular, sipas përcaktimeve të legjislacionit përkatës;</w:t>
      </w:r>
    </w:p>
    <w:p w14:paraId="60607F2D" w14:textId="4497FBA6"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l) </w:t>
      </w:r>
      <w:r w:rsidR="008C725C" w:rsidRPr="00235B4E">
        <w:rPr>
          <w:rFonts w:ascii="Garamond" w:eastAsia="Calibri" w:hAnsi="Garamond"/>
          <w:lang w:val="sq-AL"/>
        </w:rPr>
        <w:t>hartimin e aktit të</w:t>
      </w:r>
      <w:r w:rsidR="00AD1583" w:rsidRPr="00235B4E">
        <w:rPr>
          <w:rFonts w:ascii="Garamond" w:eastAsia="Calibri" w:hAnsi="Garamond"/>
          <w:lang w:val="sq-AL"/>
        </w:rPr>
        <w:t xml:space="preserve"> ekspertizës së zjarrit, kur kërkohet nga organet e hetimit;</w:t>
      </w:r>
    </w:p>
    <w:p w14:paraId="60607F2E" w14:textId="159DDE5B"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ll) </w:t>
      </w:r>
      <w:r w:rsidR="00AD1583" w:rsidRPr="00235B4E">
        <w:rPr>
          <w:rFonts w:ascii="Garamond" w:eastAsia="Calibri" w:hAnsi="Garamond"/>
          <w:lang w:val="sq-AL"/>
        </w:rPr>
        <w:t>propozimin për dhënien e stimujve për punonjësin në varësi dhe për masat disiplinore në përputhje me dispozitat e kësaj rregulloreje.</w:t>
      </w:r>
    </w:p>
    <w:p w14:paraId="60607F30" w14:textId="646814B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 xml:space="preserve">Në bashkitë ku shërbimi zjarrfikës është organizuar në sektor </w:t>
      </w:r>
      <w:r w:rsidR="00AD1583" w:rsidRPr="00235B4E">
        <w:rPr>
          <w:rFonts w:ascii="Garamond" w:hAnsi="Garamond"/>
          <w:lang w:val="sq-AL"/>
        </w:rPr>
        <w:t>vendor të MZSH-së</w:t>
      </w:r>
      <w:r w:rsidR="00AD1583" w:rsidRPr="00235B4E">
        <w:rPr>
          <w:rFonts w:ascii="Garamond" w:eastAsia="Calibri" w:hAnsi="Garamond"/>
          <w:lang w:val="sq-AL"/>
        </w:rPr>
        <w:t>, detyrën e shefit të ndërhyrjes e kryen shefi i sektorit të shërbimit vendor të MZSH-së.</w:t>
      </w:r>
    </w:p>
    <w:p w14:paraId="60607F31" w14:textId="77777777" w:rsidR="00AD1583" w:rsidRPr="00235B4E" w:rsidRDefault="00AD1583" w:rsidP="00FB078C">
      <w:pPr>
        <w:ind w:firstLine="284"/>
        <w:jc w:val="both"/>
        <w:rPr>
          <w:rFonts w:ascii="Garamond" w:eastAsia="Calibri" w:hAnsi="Garamond"/>
          <w:lang w:val="sq-AL"/>
        </w:rPr>
      </w:pPr>
    </w:p>
    <w:p w14:paraId="60607F32" w14:textId="77777777" w:rsidR="00AD1583" w:rsidRPr="00235B4E" w:rsidRDefault="00AD1583" w:rsidP="00412217">
      <w:pPr>
        <w:pStyle w:val="NENIPERF"/>
        <w:rPr>
          <w:lang w:val="sq-AL"/>
        </w:rPr>
      </w:pPr>
      <w:r w:rsidRPr="00235B4E">
        <w:rPr>
          <w:lang w:val="sq-AL"/>
        </w:rPr>
        <w:t>Neni 21</w:t>
      </w:r>
    </w:p>
    <w:p w14:paraId="60607F33" w14:textId="77777777" w:rsidR="00AD1583" w:rsidRPr="00235B4E" w:rsidRDefault="00AD1583" w:rsidP="00412217">
      <w:pPr>
        <w:pStyle w:val="NENI"/>
        <w:rPr>
          <w:lang w:val="sq-AL"/>
        </w:rPr>
      </w:pPr>
      <w:r w:rsidRPr="00235B4E">
        <w:rPr>
          <w:lang w:val="sq-AL"/>
        </w:rPr>
        <w:t xml:space="preserve">Detyrat funksionale tё shefit të sektorit të Inspektimit në </w:t>
      </w:r>
      <w:r w:rsidR="00F0411D" w:rsidRPr="00235B4E">
        <w:rPr>
          <w:lang w:val="sq-AL"/>
        </w:rPr>
        <w:t>D</w:t>
      </w:r>
      <w:r w:rsidRPr="00235B4E">
        <w:rPr>
          <w:lang w:val="sq-AL"/>
        </w:rPr>
        <w:t xml:space="preserve">rejtorinë e </w:t>
      </w:r>
      <w:r w:rsidR="00F0411D" w:rsidRPr="00235B4E">
        <w:rPr>
          <w:lang w:val="sq-AL"/>
        </w:rPr>
        <w:t>S</w:t>
      </w:r>
      <w:r w:rsidRPr="00235B4E">
        <w:rPr>
          <w:lang w:val="sq-AL"/>
        </w:rPr>
        <w:t>hërbimit të MZSH-së në nivel vendor.</w:t>
      </w:r>
    </w:p>
    <w:p w14:paraId="60607F34" w14:textId="77777777" w:rsidR="00AD1583" w:rsidRPr="00235B4E" w:rsidRDefault="00AD1583" w:rsidP="00FB078C">
      <w:pPr>
        <w:ind w:firstLine="284"/>
        <w:jc w:val="both"/>
        <w:rPr>
          <w:rFonts w:ascii="Garamond" w:eastAsia="Calibri" w:hAnsi="Garamond"/>
          <w:lang w:val="sq-AL"/>
        </w:rPr>
      </w:pPr>
    </w:p>
    <w:p w14:paraId="60607F35" w14:textId="07F05BA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1. </w:t>
      </w:r>
      <w:r w:rsidR="00326CC8" w:rsidRPr="00235B4E">
        <w:rPr>
          <w:rFonts w:ascii="Garamond" w:eastAsia="Calibri" w:hAnsi="Garamond"/>
          <w:lang w:val="sq-AL"/>
        </w:rPr>
        <w:t>Sektori i I</w:t>
      </w:r>
      <w:r w:rsidR="00AD1583" w:rsidRPr="00235B4E">
        <w:rPr>
          <w:rFonts w:ascii="Garamond" w:eastAsia="Calibri" w:hAnsi="Garamond"/>
          <w:lang w:val="sq-AL"/>
        </w:rPr>
        <w:t>nspektimit drejtohet nga shefi i sektorit të inspektim/parandalimit,</w:t>
      </w:r>
      <w:r w:rsidR="00AD1583" w:rsidRPr="00235B4E">
        <w:rPr>
          <w:rFonts w:ascii="Garamond" w:eastAsia="MS Mincho" w:hAnsi="Garamond"/>
          <w:lang w:val="sq-AL"/>
        </w:rPr>
        <w:t xml:space="preserve"> i cili i raporton drejtpërdrejt drejtorit të Drejtorisë së Shërbimit të MZSH-së</w:t>
      </w:r>
      <w:r w:rsidR="00AD1583" w:rsidRPr="00235B4E">
        <w:rPr>
          <w:rFonts w:ascii="Garamond" w:eastAsia="Calibri" w:hAnsi="Garamond"/>
          <w:lang w:val="sq-AL"/>
        </w:rPr>
        <w:t xml:space="preserve"> dhe</w:t>
      </w:r>
      <w:r w:rsidR="00AD1583" w:rsidRPr="00235B4E">
        <w:rPr>
          <w:rFonts w:ascii="Garamond" w:hAnsi="Garamond"/>
          <w:lang w:val="sq-AL"/>
        </w:rPr>
        <w:t xml:space="preserve"> </w:t>
      </w:r>
      <w:r w:rsidR="00AD1583" w:rsidRPr="00235B4E">
        <w:rPr>
          <w:rFonts w:ascii="Garamond" w:eastAsia="Calibri" w:hAnsi="Garamond"/>
          <w:lang w:val="sq-AL"/>
        </w:rPr>
        <w:t>përgjigjet për:</w:t>
      </w:r>
    </w:p>
    <w:p w14:paraId="60607F37" w14:textId="7A3CA5D3"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planëzimin, organizimin, inspektimin, kontrollin, nëpërmjet hartimit të planeve të punës vjetore, mujore, javore tё miratuara nga drejtori i shërbimit të MZSH-së në nivel vendor me qëllim organizimin e punës për pakësimin e zjarreve dhe të pasojave që vijnë nga to, në objektet e përcaktuara si subjekt i kontrolleve të shërbimit të MZSH-së në territorin e bashkisë;</w:t>
      </w:r>
    </w:p>
    <w:p w14:paraId="60607F38" w14:textId="03B28C0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evidentimin e listuar të të gjitha objekteve që gjenden në territorin e bashkisë e që mbartin rrezik për rënie zjarri për shkak të aktivitetit që ushtrohet në to;</w:t>
      </w:r>
    </w:p>
    <w:p w14:paraId="60607F39" w14:textId="2BE2CD21"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organizimin, evidentimin dhe analizimin e punës së inspekt</w:t>
      </w:r>
      <w:r w:rsidR="0042133D">
        <w:rPr>
          <w:rFonts w:ascii="Garamond" w:eastAsia="Calibri" w:hAnsi="Garamond"/>
          <w:lang w:val="sq-AL"/>
        </w:rPr>
        <w:t>orëve tё parandalimit nё sektor;</w:t>
      </w:r>
    </w:p>
    <w:p w14:paraId="60607F3A" w14:textId="165A28B0" w:rsidR="00AD1583" w:rsidRPr="00235B4E" w:rsidRDefault="00412217" w:rsidP="00FB078C">
      <w:pPr>
        <w:ind w:firstLine="284"/>
        <w:jc w:val="both"/>
        <w:rPr>
          <w:rFonts w:ascii="Garamond" w:eastAsia="Calibri"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Calibri" w:hAnsi="Garamond"/>
          <w:lang w:val="sq-AL"/>
        </w:rPr>
        <w:t>orientimin e punës për aftësimin profesional tё inspektorëve tё parandalimit, duke zhvilluar periodikisht përgatitjen profesionale të tyre, njohjen dhe përditësimin me ligjshmërinë, normat apo rregulloret e sigurisë nga zjarri;</w:t>
      </w:r>
    </w:p>
    <w:p w14:paraId="60607F3B" w14:textId="1BD7B56A"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përgatitjen, prodhimin dhe administrimin e dokumentacionit për sanksionet administrative;</w:t>
      </w:r>
    </w:p>
    <w:p w14:paraId="60607F3C" w14:textId="3D57764E"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dh) </w:t>
      </w:r>
      <w:r w:rsidRPr="00235B4E">
        <w:rPr>
          <w:rFonts w:ascii="Garamond" w:eastAsia="Calibri" w:hAnsi="Garamond"/>
          <w:lang w:val="sq-AL"/>
        </w:rPr>
        <w:t>evidentimin e masave administrative dhe koordinimin e punës me zyrën e financës për rakordimin e këtyre masave dhe ndjekjen në vazhdimësi të tyre deri në ekzekutim;</w:t>
      </w:r>
    </w:p>
    <w:p w14:paraId="60607F3D" w14:textId="52C27ADE" w:rsidR="00AD1583" w:rsidRPr="00235B4E" w:rsidRDefault="00913695" w:rsidP="00FB078C">
      <w:pPr>
        <w:ind w:firstLine="284"/>
        <w:jc w:val="both"/>
        <w:rPr>
          <w:rFonts w:ascii="Garamond" w:eastAsia="Calibri" w:hAnsi="Garamond"/>
          <w:lang w:val="sq-AL"/>
        </w:rPr>
      </w:pPr>
      <w:r>
        <w:rPr>
          <w:rFonts w:ascii="Garamond" w:eastAsia="Calibri" w:hAnsi="Garamond"/>
          <w:lang w:val="sq-AL"/>
        </w:rPr>
        <w:t>e)</w:t>
      </w:r>
      <w:r w:rsidR="00412217" w:rsidRPr="00235B4E">
        <w:rPr>
          <w:rFonts w:ascii="Garamond" w:eastAsia="Calibri" w:hAnsi="Garamond"/>
          <w:lang w:val="sq-AL"/>
        </w:rPr>
        <w:t xml:space="preserve"> </w:t>
      </w:r>
      <w:r w:rsidR="00AD1583" w:rsidRPr="00235B4E">
        <w:rPr>
          <w:rFonts w:ascii="Garamond" w:eastAsia="Calibri" w:hAnsi="Garamond"/>
          <w:lang w:val="sq-AL"/>
        </w:rPr>
        <w:t xml:space="preserve">përgatitjen e dokumentacionit për </w:t>
      </w:r>
      <w:r w:rsidR="00AD1583" w:rsidRPr="00235B4E">
        <w:rPr>
          <w:rFonts w:ascii="Garamond" w:hAnsi="Garamond"/>
          <w:lang w:val="sq-AL"/>
        </w:rPr>
        <w:t>vlerësimin, miratimin, refuzimin e projektit të mbrojtjes nga zjarri dhe shpëtimin që shoqëron dokumentacionin tekniko-ligjor të lejeve zhvillimore/ndërtimit, në përputhje me ligjin nr.152/2015, “Për Shërbimin e Mbrojtjes nga Zjarri dhe Shpëtimin”, dhe legjislacionin për planifikimin dhe zhvillimin e territorit;</w:t>
      </w:r>
    </w:p>
    <w:p w14:paraId="60607F3E" w14:textId="74A07788"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w:t>
      </w:r>
      <w:r w:rsidR="00A43BEE" w:rsidRPr="00235B4E">
        <w:rPr>
          <w:rFonts w:ascii="Garamond" w:eastAsia="Calibri" w:hAnsi="Garamond"/>
          <w:lang w:val="sq-AL"/>
        </w:rPr>
        <w:t xml:space="preserve"> </w:t>
      </w:r>
      <w:r w:rsidRPr="00235B4E">
        <w:rPr>
          <w:rFonts w:ascii="Garamond" w:eastAsia="Calibri" w:hAnsi="Garamond"/>
          <w:lang w:val="sq-AL"/>
        </w:rPr>
        <w:t xml:space="preserve">administrimin dhe identifikimin e tërësisë së akteve </w:t>
      </w:r>
      <w:r w:rsidRPr="00235B4E">
        <w:rPr>
          <w:rFonts w:ascii="Garamond" w:hAnsi="Garamond"/>
          <w:lang w:val="sq-AL"/>
        </w:rPr>
        <w:t xml:space="preserve">inspektuese/parandaluese në dosje individuale për çdo objekt, për të cilin aplikohet e kërkohet vlerësim nga shërbimi i MZSH-së, në përputhje me afatet e parashikuara nga dispozitat e ligjit për arkivat; </w:t>
      </w:r>
    </w:p>
    <w:p w14:paraId="60607F3F" w14:textId="2925C34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 xml:space="preserve">vlerësimin për masat e sigurisë nga zjarri në objekte, që janë subjekt i kontrolleve të shërbimit të MZSH-së dhe veçanërisht për objektet me rrezik tё theksuar për zjarr; </w:t>
      </w:r>
    </w:p>
    <w:p w14:paraId="60607F40" w14:textId="1D59CB32"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analizimin e shkaqeve të rënies sё zjarreve dhe ushtrimin e cilësisë së ekspertit zjarrfikës në ndihmë të organit të hetimit e përpilimit të akteve tё ekspertizës për zjarrin e rënë;</w:t>
      </w:r>
    </w:p>
    <w:p w14:paraId="60607F41" w14:textId="18D5076C"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lastRenderedPageBreak/>
        <w:t>gj) përgatitjen e statistikave mujore dhe vjetore të aktivitetit tё sektorit tё inspektim/parandalimit dhe t’ia paraqesë ato drejtorit të shërbimit të MZSH-së;</w:t>
      </w:r>
    </w:p>
    <w:p w14:paraId="60607F42" w14:textId="3CA85067"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përgatitjen e materialeve për sensibilizimin e publikut për masat e mbrojtjes kundër zjarrit dhe organizimin e trajnimeve në komunitet dhe subjekte shtetërore e private për njohjen e marrjen e masave kundër zjarrit;</w:t>
      </w:r>
    </w:p>
    <w:p w14:paraId="60607F43" w14:textId="5247DF7B"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i) </w:t>
      </w:r>
      <w:r w:rsidR="00AD1583" w:rsidRPr="00235B4E">
        <w:rPr>
          <w:rFonts w:ascii="Garamond" w:eastAsia="Calibri" w:hAnsi="Garamond"/>
          <w:lang w:val="sq-AL"/>
        </w:rPr>
        <w:t>informimin e përditësuar me shkrim për problemet dhe zbatimin e detyrave e lëna nga drejtori i shërbimit të MZSH-së.</w:t>
      </w:r>
    </w:p>
    <w:p w14:paraId="60607F45" w14:textId="2A555E1B"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Shefi i sektorit tё inspektim/parandalimit i kryen detyrat e tij në përputhje me kërkesat e ligjit nr.152/2015 dhe të akteve nënligjore në zbatim të tij, si dhe me parimet e legjislacionit për inspektimin në Republikën e Shqipërisë.</w:t>
      </w:r>
    </w:p>
    <w:p w14:paraId="60607F46" w14:textId="77777777" w:rsidR="00AD1583" w:rsidRPr="00235B4E" w:rsidRDefault="00AD1583" w:rsidP="00FB078C">
      <w:pPr>
        <w:ind w:firstLine="284"/>
        <w:jc w:val="both"/>
        <w:rPr>
          <w:rFonts w:ascii="Garamond" w:eastAsia="Calibri" w:hAnsi="Garamond"/>
          <w:lang w:val="sq-AL"/>
        </w:rPr>
      </w:pPr>
    </w:p>
    <w:p w14:paraId="60607F47" w14:textId="77777777" w:rsidR="00AD1583" w:rsidRPr="00235B4E" w:rsidRDefault="00AD1583" w:rsidP="00412217">
      <w:pPr>
        <w:pStyle w:val="NENIPERF"/>
        <w:rPr>
          <w:lang w:val="sq-AL"/>
        </w:rPr>
      </w:pPr>
      <w:r w:rsidRPr="00235B4E">
        <w:rPr>
          <w:lang w:val="sq-AL"/>
        </w:rPr>
        <w:t>Neni 22</w:t>
      </w:r>
    </w:p>
    <w:p w14:paraId="60607F48" w14:textId="77777777" w:rsidR="00AD1583" w:rsidRPr="00235B4E" w:rsidRDefault="00AD1583" w:rsidP="00412217">
      <w:pPr>
        <w:pStyle w:val="NENIPERF"/>
        <w:rPr>
          <w:b/>
          <w:lang w:val="sq-AL"/>
        </w:rPr>
      </w:pPr>
      <w:r w:rsidRPr="00235B4E">
        <w:rPr>
          <w:b/>
          <w:lang w:val="sq-AL"/>
        </w:rPr>
        <w:t>Detyrat funksionale të inspektorit të shërbimit të MZSH-së në bashki</w:t>
      </w:r>
    </w:p>
    <w:p w14:paraId="60607F49" w14:textId="77777777" w:rsidR="00AD1583" w:rsidRPr="00235B4E" w:rsidRDefault="00AD1583" w:rsidP="00FB078C">
      <w:pPr>
        <w:ind w:firstLine="284"/>
        <w:jc w:val="both"/>
        <w:rPr>
          <w:rFonts w:ascii="Garamond" w:eastAsia="Calibri" w:hAnsi="Garamond"/>
          <w:lang w:val="sq-AL"/>
        </w:rPr>
      </w:pPr>
    </w:p>
    <w:p w14:paraId="60607F4A" w14:textId="56BF5BF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 xml:space="preserve">Punonjësi i inspektimit të shërbimit të MZSH-së në bashki i </w:t>
      </w:r>
      <w:r w:rsidR="00AD1583" w:rsidRPr="00235B4E">
        <w:rPr>
          <w:rFonts w:ascii="Garamond" w:eastAsia="MS Mincho" w:hAnsi="Garamond"/>
          <w:lang w:val="sq-AL"/>
        </w:rPr>
        <w:t>raporton drejtpërdrejt</w:t>
      </w:r>
      <w:r w:rsidR="00AD1583" w:rsidRPr="00235B4E">
        <w:rPr>
          <w:rFonts w:ascii="Garamond" w:eastAsia="Calibri" w:hAnsi="Garamond"/>
          <w:lang w:val="sq-AL"/>
        </w:rPr>
        <w:t xml:space="preserve"> shefit të sektorit të inspektim/parandalimit në bashkitë qendër qarku  dhe në bashkitë jo qendër qarku te shefi i sektorit të Shërbimit të MZSH-së dhe përgjigjet për:</w:t>
      </w:r>
    </w:p>
    <w:p w14:paraId="60607F4C" w14:textId="0A8A460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inspektimet e autorizuara në objekte/aktivitete, subjekt i kontrolleve të shërbimit të MZSH-së; </w:t>
      </w:r>
    </w:p>
    <w:p w14:paraId="60607F4D" w14:textId="75AD532E"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 xml:space="preserve">gjendjen e masave dhe sistemeve të mbrojtjes nga zjarri në objektet/aktivitetet, ku prodhimi ose aktiviteti që kryhet lidhet me substanca të rrezikshme; </w:t>
      </w:r>
    </w:p>
    <w:p w14:paraId="60607F4E" w14:textId="155D075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 xml:space="preserve">kontrollin për zbatimin e standardeve dhe të rregullave për tregtimin nga subjektet fizike e juridike, të pajisjeve, sistemeve manuale e automatike të sigurisë nga zjarri dhe shpëtimin; </w:t>
      </w:r>
    </w:p>
    <w:p w14:paraId="60607F4F" w14:textId="7C832E02"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ç)</w:t>
      </w:r>
      <w:r w:rsidR="00A43BEE" w:rsidRPr="00235B4E">
        <w:rPr>
          <w:rFonts w:ascii="Garamond" w:eastAsia="Calibri" w:hAnsi="Garamond"/>
          <w:lang w:val="sq-AL"/>
        </w:rPr>
        <w:t xml:space="preserve"> </w:t>
      </w:r>
      <w:r w:rsidR="00AD1583" w:rsidRPr="00235B4E">
        <w:rPr>
          <w:rFonts w:ascii="Garamond" w:eastAsia="Calibri" w:hAnsi="Garamond"/>
          <w:lang w:val="sq-AL"/>
        </w:rPr>
        <w:t>evidencat për çdo objekt të kontrolluar, dokumentacionin përkatës, në përputhje me legjislacionin në fuqi për inspektimin;</w:t>
      </w:r>
    </w:p>
    <w:p w14:paraId="60607F50" w14:textId="4F88FE95" w:rsidR="00AD1583" w:rsidRPr="00235B4E" w:rsidRDefault="00412217" w:rsidP="00FB078C">
      <w:pPr>
        <w:ind w:firstLine="284"/>
        <w:jc w:val="both"/>
        <w:rPr>
          <w:rFonts w:ascii="Garamond" w:eastAsia="Calibri" w:hAnsi="Garamond"/>
          <w:lang w:val="sq-AL"/>
        </w:rPr>
      </w:pPr>
      <w:r w:rsidRPr="00235B4E">
        <w:rPr>
          <w:rFonts w:ascii="Garamond" w:hAnsi="Garamond"/>
          <w:lang w:val="sq-AL"/>
        </w:rPr>
        <w:t xml:space="preserve">d) </w:t>
      </w:r>
      <w:r w:rsidR="00AD1583" w:rsidRPr="00235B4E">
        <w:rPr>
          <w:rFonts w:ascii="Garamond" w:hAnsi="Garamond"/>
          <w:lang w:val="sq-AL"/>
        </w:rPr>
        <w:t>verifikimin e konformitetit të projektit të MZSH-së dhe për lëshimin dhe ripërtëritjen e Certifikatës së Sigurisë nga Zjarri në rastet kur është i autorizuar nga drejtuesi i shërbimit;</w:t>
      </w:r>
    </w:p>
    <w:p w14:paraId="60607F51" w14:textId="493271F4" w:rsidR="00AD1583" w:rsidRPr="00235B4E" w:rsidRDefault="00412217" w:rsidP="00FB078C">
      <w:pPr>
        <w:ind w:firstLine="284"/>
        <w:jc w:val="both"/>
        <w:rPr>
          <w:rFonts w:ascii="Garamond" w:eastAsia="Calibri" w:hAnsi="Garamond"/>
          <w:lang w:val="sq-AL"/>
        </w:rPr>
      </w:pPr>
      <w:r w:rsidRPr="00235B4E">
        <w:rPr>
          <w:rFonts w:ascii="Garamond" w:hAnsi="Garamond"/>
          <w:lang w:val="sq-AL"/>
        </w:rPr>
        <w:t>dh)</w:t>
      </w:r>
      <w:r w:rsidR="00A43BEE" w:rsidRPr="00235B4E">
        <w:rPr>
          <w:rFonts w:ascii="Garamond" w:hAnsi="Garamond"/>
          <w:lang w:val="sq-AL"/>
        </w:rPr>
        <w:t xml:space="preserve"> </w:t>
      </w:r>
      <w:r w:rsidR="00AD1583" w:rsidRPr="00235B4E">
        <w:rPr>
          <w:rFonts w:ascii="Garamond" w:hAnsi="Garamond"/>
          <w:lang w:val="sq-AL"/>
        </w:rPr>
        <w:t>përgatitjen e administrimin e listës së aktiviteteve që u nënshtrohen kontrolleve të autorizuara/programuara të strukturave të inspektimit të shërbimit vendor të MZSH-së në territor;</w:t>
      </w:r>
    </w:p>
    <w:p w14:paraId="60607F52" w14:textId="56F8F9CD" w:rsidR="00AD1583" w:rsidRPr="00235B4E" w:rsidRDefault="00412217" w:rsidP="00FB078C">
      <w:pPr>
        <w:ind w:firstLine="284"/>
        <w:jc w:val="both"/>
        <w:rPr>
          <w:rFonts w:ascii="Garamond" w:eastAsia="Calibri" w:hAnsi="Garamond"/>
          <w:lang w:val="sq-AL"/>
        </w:rPr>
      </w:pPr>
      <w:r w:rsidRPr="00235B4E">
        <w:rPr>
          <w:rFonts w:ascii="Garamond" w:hAnsi="Garamond"/>
          <w:lang w:val="sq-AL"/>
        </w:rPr>
        <w:t xml:space="preserve">e) </w:t>
      </w:r>
      <w:r w:rsidR="00AD1583" w:rsidRPr="00235B4E">
        <w:rPr>
          <w:rFonts w:ascii="Garamond" w:hAnsi="Garamond"/>
          <w:lang w:val="sq-AL"/>
        </w:rPr>
        <w:t>verifikimin e çdo ndryshimi destinacioni të përdorimit të objekteve apo aktiviteteve të ushtruara në to, në rastet kur është i autorizuar nga drejtuesi i shërbimit;</w:t>
      </w:r>
    </w:p>
    <w:p w14:paraId="60607F53"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 ushtrimin e të gjitha kompetencave ligjore/nënligjore për dhënien e masave administrative ndaj kundërvajtjeve e shkeljeve që konstatohen;</w:t>
      </w:r>
    </w:p>
    <w:p w14:paraId="60607F54" w14:textId="28942223"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evidentimin e shkaqeve të zjarreve të rëna dhe përcaktimin e masave që duhen marrë për parandalimin e tyre;</w:t>
      </w:r>
    </w:p>
    <w:p w14:paraId="60607F55" w14:textId="55EE6B6F"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bashkëpunimin me shërbimet e Policisë së Shtetit për përcaktimin e shkaqeve të zjarreve, në cilësinë e ekspertit të shërbimit të MZSH-së dhe përpilimin e konkluzioneve përkatëse në aktin teknik të ekspertizës;</w:t>
      </w:r>
    </w:p>
    <w:p w14:paraId="60607F56" w14:textId="2A7008C1"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gj)</w:t>
      </w:r>
      <w:r w:rsidR="00A43BEE" w:rsidRPr="00235B4E">
        <w:rPr>
          <w:rFonts w:ascii="Garamond" w:eastAsia="Calibri" w:hAnsi="Garamond"/>
          <w:lang w:val="sq-AL"/>
        </w:rPr>
        <w:t xml:space="preserve"> </w:t>
      </w:r>
      <w:r w:rsidR="00AD1583" w:rsidRPr="00235B4E">
        <w:rPr>
          <w:rFonts w:ascii="Garamond" w:eastAsia="Calibri" w:hAnsi="Garamond"/>
          <w:lang w:val="sq-AL"/>
        </w:rPr>
        <w:t>bashkërendimin e punës me personelin drejtues të stacionit zjarrfikës, për të realizuar një veprimtari sa më efektive, në njohjen e objekteve, rrugëve të kalimit të automjeteve zjarrfikëse etj.;</w:t>
      </w:r>
    </w:p>
    <w:p w14:paraId="60607F57" w14:textId="270CA51D"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dhënien e asistencës teknike dhe kryerjen e trajnimit për masat parandaluese kundër zjarrit, instalimit dhe përdorimit të pajisjeve sinjalizuese e të shuarjes të zjarrit;</w:t>
      </w:r>
    </w:p>
    <w:p w14:paraId="60607F58" w14:textId="2608395D"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i) </w:t>
      </w:r>
      <w:r w:rsidR="00AD1583" w:rsidRPr="00235B4E">
        <w:rPr>
          <w:rFonts w:ascii="Garamond" w:eastAsia="Calibri" w:hAnsi="Garamond"/>
          <w:lang w:val="sq-AL"/>
        </w:rPr>
        <w:t>plotësimin dhe administrimin e dokumentacionit sektorial, listën dhe hartën e objekteve/aktiviteteve që paraqesin rrezik për komunitetin apo punonjësit e pranishëm;</w:t>
      </w:r>
    </w:p>
    <w:p w14:paraId="60607F59" w14:textId="248D58F0"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j) </w:t>
      </w:r>
      <w:r w:rsidR="00AD1583" w:rsidRPr="00235B4E">
        <w:rPr>
          <w:rFonts w:ascii="Garamond" w:eastAsia="Calibri" w:hAnsi="Garamond"/>
          <w:lang w:val="sq-AL"/>
        </w:rPr>
        <w:t>informimin në fund të çdo dite për veprimtarinë, problemet, për zbatimin e detyrave të lëna prej tij gjatë inspektimeve të programuara.</w:t>
      </w:r>
    </w:p>
    <w:p w14:paraId="60607F5B" w14:textId="5D99B2D9"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Inspektori i parandalimit kryen detyrat e shefit të inspektim/parandalimit në bashkitë që nuk ka në funksionin organik, funksionin e shefit të sektorit të inspektim/parandalimit.</w:t>
      </w:r>
    </w:p>
    <w:p w14:paraId="60607F5D" w14:textId="6C6F097E"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3. </w:t>
      </w:r>
      <w:r w:rsidR="00AD1583" w:rsidRPr="00235B4E">
        <w:rPr>
          <w:rFonts w:ascii="Garamond" w:eastAsia="Calibri" w:hAnsi="Garamond"/>
          <w:lang w:val="sq-AL"/>
        </w:rPr>
        <w:t>Inspektori i parandalimit i kryen detyrat e tij në përputhje me ligjin organik dhe aktet nënligjore në zbatim të tij, si dhe me parimet e legjislacionit për inspektimin në Republikën e Shqipërisë.</w:t>
      </w:r>
    </w:p>
    <w:p w14:paraId="60607F5E" w14:textId="77777777" w:rsidR="00AD1583" w:rsidRPr="00235B4E" w:rsidRDefault="00AD1583" w:rsidP="00FB078C">
      <w:pPr>
        <w:ind w:firstLine="284"/>
        <w:jc w:val="both"/>
        <w:rPr>
          <w:rFonts w:ascii="Garamond" w:eastAsia="Calibri" w:hAnsi="Garamond"/>
          <w:lang w:val="sq-AL"/>
        </w:rPr>
      </w:pPr>
    </w:p>
    <w:p w14:paraId="60607F5F" w14:textId="77777777" w:rsidR="00AD1583" w:rsidRPr="00235B4E" w:rsidRDefault="00AD1583" w:rsidP="00412217">
      <w:pPr>
        <w:pStyle w:val="NENIPERF"/>
        <w:rPr>
          <w:lang w:val="sq-AL"/>
        </w:rPr>
      </w:pPr>
      <w:r w:rsidRPr="00235B4E">
        <w:rPr>
          <w:lang w:val="sq-AL"/>
        </w:rPr>
        <w:t>Neni 23</w:t>
      </w:r>
    </w:p>
    <w:p w14:paraId="60607F60" w14:textId="77777777" w:rsidR="00AD1583" w:rsidRPr="00235B4E" w:rsidRDefault="00AD1583" w:rsidP="00412217">
      <w:pPr>
        <w:pStyle w:val="NENI"/>
        <w:rPr>
          <w:lang w:val="sq-AL"/>
        </w:rPr>
      </w:pPr>
      <w:r w:rsidRPr="00235B4E">
        <w:rPr>
          <w:lang w:val="sq-AL"/>
        </w:rPr>
        <w:t>Detyrat funksionale të drejtuesit të shuarjes së zjarrit</w:t>
      </w:r>
    </w:p>
    <w:p w14:paraId="60607F61" w14:textId="77777777" w:rsidR="00AD1583" w:rsidRPr="00235B4E" w:rsidRDefault="00AD1583" w:rsidP="00FB078C">
      <w:pPr>
        <w:ind w:firstLine="284"/>
        <w:jc w:val="both"/>
        <w:rPr>
          <w:rFonts w:ascii="Garamond" w:eastAsia="Calibri" w:hAnsi="Garamond"/>
          <w:lang w:val="sq-AL"/>
        </w:rPr>
      </w:pPr>
    </w:p>
    <w:p w14:paraId="60607F62"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Drejtuesi i shuarjes së zjarrit në strukturat vendore të shërbimit të MZSH-së varet nga drejtori i shërbimit dhe i raporton drejtpërdrejt shefit të sektorit të Ndërhyrjes në drejtoritë vendore të shërbimit të MZSH-së dhe shefit të sektorit të Shërbimit Vendor të MZSH-së në bashkitë jo qendër qarku dhe përgjigjet për:</w:t>
      </w:r>
    </w:p>
    <w:p w14:paraId="60607F64" w14:textId="03C3E4C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drejtimin organizimin e personelit operues të shërbimit për zbatimin e detyrave për shuarjen e zjarreve dhe shpëtimin e jetës e të pronës;</w:t>
      </w:r>
    </w:p>
    <w:p w14:paraId="60607F65" w14:textId="04B5E313"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 xml:space="preserve">gatishmërinë, disiplinën, drejtimin e ndërhyrjeve për shuarjen e zjarreve, si dhe për zhvillimin e stërvitjeve të përbashkëta të personelit të shërbimit, me strukturat vullnetare dhe me strukturat e tjera të emergjencave; </w:t>
      </w:r>
    </w:p>
    <w:p w14:paraId="60607F66" w14:textId="50D5143C"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mirëmbajtjen dhe mirëfunksionimin e inventarëve, teknikës, pajisjeve zjarrfikëse në përdorim, si dhe kërkon zbatimin e normave teknike për ruajtjen, mirëmbajtjen e riparimin e tyre nga personeli zjarrfikës, duke mbajtur dokumentacionin përkatës;</w:t>
      </w:r>
    </w:p>
    <w:p w14:paraId="60607F67" w14:textId="66D4E26E"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ç)</w:t>
      </w:r>
      <w:r w:rsidR="00A43BEE" w:rsidRPr="00235B4E">
        <w:rPr>
          <w:rFonts w:ascii="Garamond" w:eastAsia="Calibri" w:hAnsi="Garamond"/>
          <w:lang w:val="sq-AL"/>
        </w:rPr>
        <w:t xml:space="preserve"> </w:t>
      </w:r>
      <w:r w:rsidR="00AD1583" w:rsidRPr="00235B4E">
        <w:rPr>
          <w:rFonts w:ascii="Garamond" w:eastAsia="Calibri" w:hAnsi="Garamond"/>
          <w:lang w:val="sq-AL"/>
        </w:rPr>
        <w:t>njohjen me hollësi të planimetrisë së zonës që mbulon, qytetit, rrethit, të objekteve të konsideruara të rrezikshme, rrugët e kalimit, burimet hidrike natyrore dhe artificiale, vendndodhjen e hidrantëve zjarrfikës, mirëfunksionimin e tyre, si dhe organizon punën për njohjen e tyre në terren nga personeli i stacionit;</w:t>
      </w:r>
    </w:p>
    <w:p w14:paraId="60607F68" w14:textId="0FFF921F"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evidentimin e çdo dëmtimi të rëndë të automjeteve, të pajisjeve dhe materialeve të tjera në përdorim, duke evidentuar shkakun dhe personat shkaktarë;</w:t>
      </w:r>
    </w:p>
    <w:p w14:paraId="60607F69" w14:textId="2FDA1FC2"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dh)</w:t>
      </w:r>
      <w:r w:rsidR="00A43BEE" w:rsidRPr="00235B4E">
        <w:rPr>
          <w:rFonts w:ascii="Garamond" w:eastAsia="Calibri" w:hAnsi="Garamond"/>
          <w:lang w:val="sq-AL"/>
        </w:rPr>
        <w:t xml:space="preserve"> </w:t>
      </w:r>
      <w:r w:rsidR="00AD1583" w:rsidRPr="00235B4E">
        <w:rPr>
          <w:rFonts w:ascii="Garamond" w:eastAsia="Calibri" w:hAnsi="Garamond"/>
          <w:lang w:val="sq-AL"/>
        </w:rPr>
        <w:t>zhvillimin me personelin operues të analizave të punës mujore për zjarret e rëna;</w:t>
      </w:r>
    </w:p>
    <w:p w14:paraId="60607F6A" w14:textId="5E010F78" w:rsidR="00AD1583" w:rsidRPr="00235B4E" w:rsidRDefault="00412217"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monitorimin e ndërrimit të shërbimit 24-orësh në stacion dhe të gjithë veprimtarinë e personelit të shërbimit;</w:t>
      </w:r>
    </w:p>
    <w:p w14:paraId="60607F6B" w14:textId="69BB5F0F"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ë) përgatitjen e përgjithësimeve për taktikat e përdorura për shuarjen e zjarreve e shpëtimin e jetës së njerëzve gjatë ndërhyrjeve;</w:t>
      </w:r>
    </w:p>
    <w:p w14:paraId="60607F6C" w14:textId="6EE70591"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zhvillimin e stërvitjeve me efektivët e shërbimit, kur i kërkohet, sipas programit të miratuar mbi bazën e planit të punës ditor, konspekteve, literaturës, bazës së nevojshme materiale dhe ta evidentojë atë në evidencat përkatëse;</w:t>
      </w:r>
    </w:p>
    <w:p w14:paraId="60607F6D" w14:textId="7C03227A"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plotësimin në rregull e me korrektësi të dokumentacionit të miratuar nga ministri përgjegjës, sipas përcaktimeve të udhëzimeve specifike;</w:t>
      </w:r>
    </w:p>
    <w:p w14:paraId="60607F6E" w14:textId="48250458"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gj)</w:t>
      </w:r>
      <w:r w:rsidR="00A43BEE" w:rsidRPr="00235B4E">
        <w:rPr>
          <w:rFonts w:ascii="Garamond" w:eastAsia="Calibri" w:hAnsi="Garamond"/>
          <w:lang w:val="sq-AL"/>
        </w:rPr>
        <w:t xml:space="preserve"> </w:t>
      </w:r>
      <w:r w:rsidRPr="00235B4E">
        <w:rPr>
          <w:rFonts w:ascii="Garamond" w:eastAsia="Calibri" w:hAnsi="Garamond"/>
          <w:lang w:val="sq-AL"/>
        </w:rPr>
        <w:t>propozimin për dhënien e stimujve për punonjësin në varësi, si dhe  propozimin për dhënien e masave disiplinore;</w:t>
      </w:r>
    </w:p>
    <w:p w14:paraId="60607F6F" w14:textId="1F4EAE24"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pjesëmarrjen dhe hartimin e akteve të ekspertizës për zjarret e rëna, kur i kërkohet.</w:t>
      </w:r>
    </w:p>
    <w:p w14:paraId="60607F70"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highlight w:val="yellow"/>
          <w:lang w:val="sq-AL"/>
        </w:rPr>
        <w:t xml:space="preserve"> </w:t>
      </w:r>
    </w:p>
    <w:p w14:paraId="60607F71" w14:textId="77777777" w:rsidR="00AD1583" w:rsidRPr="00235B4E" w:rsidRDefault="00AD1583" w:rsidP="00F83FA0">
      <w:pPr>
        <w:pStyle w:val="NENIPERF"/>
        <w:rPr>
          <w:lang w:val="sq-AL"/>
        </w:rPr>
      </w:pPr>
      <w:r w:rsidRPr="00235B4E">
        <w:rPr>
          <w:lang w:val="sq-AL"/>
        </w:rPr>
        <w:t>Neni 24</w:t>
      </w:r>
    </w:p>
    <w:p w14:paraId="60607F72" w14:textId="77777777" w:rsidR="00AD1583" w:rsidRPr="00235B4E" w:rsidRDefault="00AD1583" w:rsidP="00F83FA0">
      <w:pPr>
        <w:pStyle w:val="NENI"/>
        <w:rPr>
          <w:lang w:val="sq-AL"/>
        </w:rPr>
      </w:pPr>
      <w:r w:rsidRPr="00235B4E">
        <w:rPr>
          <w:lang w:val="sq-AL"/>
        </w:rPr>
        <w:t>Detyrat funksionale të punonjësit (ekonomist) të shërbimit vendor të MZSH-së</w:t>
      </w:r>
    </w:p>
    <w:p w14:paraId="60607F73" w14:textId="77777777" w:rsidR="00AD1583" w:rsidRPr="00235B4E" w:rsidRDefault="00AD1583" w:rsidP="00FB078C">
      <w:pPr>
        <w:ind w:firstLine="284"/>
        <w:jc w:val="both"/>
        <w:rPr>
          <w:rFonts w:ascii="Garamond" w:eastAsia="Calibri" w:hAnsi="Garamond"/>
          <w:lang w:val="sq-AL"/>
        </w:rPr>
      </w:pPr>
    </w:p>
    <w:p w14:paraId="60607F74"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xml:space="preserve">Punonjësi (ekonomist) është funksion administrativ në strukturën e </w:t>
      </w:r>
      <w:r w:rsidR="00B634F3" w:rsidRPr="00235B4E">
        <w:rPr>
          <w:rFonts w:ascii="Garamond" w:eastAsia="Calibri" w:hAnsi="Garamond"/>
          <w:lang w:val="sq-AL"/>
        </w:rPr>
        <w:t>S</w:t>
      </w:r>
      <w:r w:rsidRPr="00235B4E">
        <w:rPr>
          <w:rFonts w:ascii="Garamond" w:eastAsia="Calibri" w:hAnsi="Garamond"/>
          <w:lang w:val="sq-AL"/>
        </w:rPr>
        <w:t>hërbimit të MZSH-së dhe i raporton drejtpërdrejt drejtorit të shërbimit të MZSH-së në bashki dhe përgjigjet për:</w:t>
      </w:r>
    </w:p>
    <w:p w14:paraId="60607F76" w14:textId="1D30F2E2"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regjistrimin kontabël të fletëhyrjeve-fletëdaljeve të materialeve të magazinës;</w:t>
      </w:r>
    </w:p>
    <w:p w14:paraId="60607F77" w14:textId="0B444EF3"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 xml:space="preserve">ndjekjen, rakordimin, administrimin, qarkullimin dhe ruajtjen e vlerave materiale në magazinë dhe të punonjësve të shërbimit të MZSH-së; </w:t>
      </w:r>
    </w:p>
    <w:p w14:paraId="60607F78" w14:textId="5695727A"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përditësimin e librit të pagave për çdo punonjës të shërbimit të MZSH-së;</w:t>
      </w:r>
    </w:p>
    <w:p w14:paraId="60607F79" w14:textId="77777777"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ç) </w:t>
      </w:r>
      <w:r w:rsidRPr="00235B4E">
        <w:rPr>
          <w:rFonts w:ascii="Garamond" w:eastAsia="Calibri" w:hAnsi="Garamond"/>
          <w:lang w:val="sq-AL"/>
        </w:rPr>
        <w:t xml:space="preserve">përgatitjen e inventarit kontabël periodik–vjetor, të aktiveve të qëndrueshme dhe qarkulluese; </w:t>
      </w:r>
    </w:p>
    <w:p w14:paraId="60607F7A" w14:textId="3E55A6FC"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 xml:space="preserve">kryerjen e përditësimit vjetor të regjistrit themeltar të aktiveve të shërbimit të MZSH-së, sipas dispozitave ligjore në fuqi; </w:t>
      </w:r>
    </w:p>
    <w:p w14:paraId="60607F7B" w14:textId="76F3E444"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dh) </w:t>
      </w:r>
      <w:r w:rsidRPr="00235B4E">
        <w:rPr>
          <w:rFonts w:ascii="Garamond" w:eastAsia="Calibri" w:hAnsi="Garamond"/>
          <w:lang w:val="sq-AL"/>
        </w:rPr>
        <w:t>përpilimin e listëpagesës së punonjësve të shërbimin për periudhën mujore;</w:t>
      </w:r>
    </w:p>
    <w:p w14:paraId="60607F7C" w14:textId="0588F2ED"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zbatimin e të gjitha praktikave financiare dhe të detyrave të ngarkuara nga drejtori i shërbimit të MZSH-së;</w:t>
      </w:r>
    </w:p>
    <w:p w14:paraId="60607F7D" w14:textId="26204925" w:rsidR="00AD1583" w:rsidRPr="00235B4E" w:rsidRDefault="00F83FA0" w:rsidP="00FB078C">
      <w:pPr>
        <w:ind w:firstLine="284"/>
        <w:jc w:val="both"/>
        <w:rPr>
          <w:rFonts w:ascii="Garamond" w:eastAsia="Calibri"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Calibri" w:hAnsi="Garamond"/>
          <w:lang w:val="sq-AL"/>
        </w:rPr>
        <w:t>ndjekjen dhe rakordimin me degën e Thesarit për të ardhurat e shërbimit të MZSH-së;</w:t>
      </w:r>
    </w:p>
    <w:p w14:paraId="60607F7E" w14:textId="3FA2CD82"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lastRenderedPageBreak/>
        <w:t xml:space="preserve">f) </w:t>
      </w:r>
      <w:r w:rsidR="00AD1583" w:rsidRPr="00235B4E">
        <w:rPr>
          <w:rFonts w:ascii="Garamond" w:eastAsia="Calibri" w:hAnsi="Garamond"/>
          <w:lang w:val="sq-AL"/>
        </w:rPr>
        <w:t>ndjekjen e dinamikave për planet e zbatimit të shpenzimeve buxhetore për automjetet në përdorim të shërbimit të MZSH-së;</w:t>
      </w:r>
    </w:p>
    <w:p w14:paraId="60607F7F" w14:textId="63B2CF7D"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 xml:space="preserve">kontrollin e normativave të harxhimit të materialeve dhe shërbimeve sipas urdhrave përkatës; </w:t>
      </w:r>
    </w:p>
    <w:p w14:paraId="60607F80" w14:textId="77777777"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gj) </w:t>
      </w:r>
      <w:r w:rsidRPr="00235B4E">
        <w:rPr>
          <w:rFonts w:ascii="Garamond" w:eastAsia="Calibri" w:hAnsi="Garamond"/>
          <w:lang w:val="sq-AL"/>
        </w:rPr>
        <w:t>ndjekjen në dinamikë të shërbimeve të brendshme të mirëmbajtjes së shërbimit të MZSH-së dhe mban shpenzimet analitike buxhetore të shërbimit telefonik fiks, celular dhe të automjeteve;</w:t>
      </w:r>
    </w:p>
    <w:p w14:paraId="60607F81" w14:textId="5DCED164"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 xml:space="preserve">kryerjen e rakordimit mujor dhe 4-mujor të shpenzimeve me degën e Thesarit dhe hartimin i situacionit mujor dhe progresiv; </w:t>
      </w:r>
    </w:p>
    <w:p w14:paraId="60607F82" w14:textId="395E2DF7"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i) </w:t>
      </w:r>
      <w:r w:rsidR="00AD1583" w:rsidRPr="00235B4E">
        <w:rPr>
          <w:rFonts w:ascii="Garamond" w:eastAsia="Calibri" w:hAnsi="Garamond"/>
          <w:lang w:val="sq-AL"/>
        </w:rPr>
        <w:t xml:space="preserve">përpilimin e urdhërpagesave për të gjitha transaksionet financiare të shërbimit të MZSH-së dhe kalimin e tyre në Thesar dhe bankë; </w:t>
      </w:r>
    </w:p>
    <w:p w14:paraId="60607F83" w14:textId="6D163AD7"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j) </w:t>
      </w:r>
      <w:r w:rsidR="00AD1583" w:rsidRPr="00235B4E">
        <w:rPr>
          <w:rFonts w:ascii="Garamond" w:eastAsia="Calibri" w:hAnsi="Garamond"/>
          <w:lang w:val="sq-AL"/>
        </w:rPr>
        <w:t>kryerjen dhe ndjekjen gjatë gjithë vitit të transaksioneve financiare-buxhetore, si dhe të detyrave të tjera të ngarkuara nga legjislacioni në fuqi.</w:t>
      </w:r>
    </w:p>
    <w:p w14:paraId="60607F84" w14:textId="77777777" w:rsidR="00AD1583" w:rsidRPr="00235B4E" w:rsidRDefault="00AD1583" w:rsidP="00FB078C">
      <w:pPr>
        <w:ind w:firstLine="284"/>
        <w:jc w:val="both"/>
        <w:rPr>
          <w:rFonts w:ascii="Garamond" w:eastAsia="Calibri" w:hAnsi="Garamond"/>
          <w:lang w:val="sq-AL"/>
        </w:rPr>
      </w:pPr>
    </w:p>
    <w:p w14:paraId="60607F85" w14:textId="77777777" w:rsidR="00AD1583" w:rsidRPr="00235B4E" w:rsidRDefault="00AD1583" w:rsidP="00F83FA0">
      <w:pPr>
        <w:pStyle w:val="NENIPERF"/>
        <w:rPr>
          <w:lang w:val="sq-AL"/>
        </w:rPr>
      </w:pPr>
      <w:r w:rsidRPr="00235B4E">
        <w:rPr>
          <w:lang w:val="sq-AL"/>
        </w:rPr>
        <w:t>Neni 25</w:t>
      </w:r>
    </w:p>
    <w:p w14:paraId="60607F86" w14:textId="77777777" w:rsidR="00AD1583" w:rsidRPr="00235B4E" w:rsidRDefault="00AD1583" w:rsidP="00F83FA0">
      <w:pPr>
        <w:pStyle w:val="NENIPERF"/>
        <w:rPr>
          <w:b/>
          <w:lang w:val="sq-AL"/>
        </w:rPr>
      </w:pPr>
      <w:r w:rsidRPr="00235B4E">
        <w:rPr>
          <w:b/>
          <w:lang w:val="sq-AL"/>
        </w:rPr>
        <w:t>Funksionet e punonjësve të nivelit bazë</w:t>
      </w:r>
    </w:p>
    <w:p w14:paraId="60607F87" w14:textId="77777777" w:rsidR="00AD1583" w:rsidRPr="00235B4E" w:rsidRDefault="00AD1583" w:rsidP="00F83FA0">
      <w:pPr>
        <w:pStyle w:val="NENIPERF"/>
        <w:rPr>
          <w:lang w:val="sq-AL"/>
        </w:rPr>
      </w:pPr>
    </w:p>
    <w:p w14:paraId="60607F88"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Në funksionet organike të nivelit bazë përfshihen:</w:t>
      </w:r>
    </w:p>
    <w:p w14:paraId="60607F8A" w14:textId="012AC35B"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komandanti </w:t>
      </w:r>
      <w:r w:rsidR="00B634F3" w:rsidRPr="00235B4E">
        <w:rPr>
          <w:rFonts w:ascii="Garamond" w:eastAsia="Calibri" w:hAnsi="Garamond"/>
          <w:lang w:val="sq-AL"/>
        </w:rPr>
        <w:t>i</w:t>
      </w:r>
      <w:r w:rsidR="00AD1583" w:rsidRPr="00235B4E">
        <w:rPr>
          <w:rFonts w:ascii="Garamond" w:eastAsia="Calibri" w:hAnsi="Garamond"/>
          <w:lang w:val="sq-AL"/>
        </w:rPr>
        <w:t xml:space="preserve"> stacionit;</w:t>
      </w:r>
    </w:p>
    <w:p w14:paraId="60607F8B" w14:textId="01225E0F"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përgjegjësi i shërbimit;</w:t>
      </w:r>
    </w:p>
    <w:p w14:paraId="60607F8C" w14:textId="1E7F11E2"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punonjësi i informacionit;</w:t>
      </w:r>
    </w:p>
    <w:p w14:paraId="60607F8D" w14:textId="0BDDD9EE"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ç) </w:t>
      </w:r>
      <w:r w:rsidRPr="00235B4E">
        <w:rPr>
          <w:rFonts w:ascii="Garamond" w:eastAsia="Calibri" w:hAnsi="Garamond"/>
          <w:lang w:val="sq-AL"/>
        </w:rPr>
        <w:t>drejtuesi i automjetit</w:t>
      </w:r>
      <w:r w:rsidR="00B634F3" w:rsidRPr="00235B4E">
        <w:rPr>
          <w:rFonts w:ascii="Garamond" w:eastAsia="Calibri" w:hAnsi="Garamond"/>
          <w:lang w:val="sq-AL"/>
        </w:rPr>
        <w:t xml:space="preserve"> (zotërues i lejes së drejtimit </w:t>
      </w:r>
      <w:r w:rsidRPr="00235B4E">
        <w:rPr>
          <w:rFonts w:ascii="Garamond" w:eastAsia="Calibri" w:hAnsi="Garamond"/>
          <w:lang w:val="sq-AL"/>
        </w:rPr>
        <w:t>për tonazhin e automjeteve për fikjen e zjarreve);</w:t>
      </w:r>
    </w:p>
    <w:p w14:paraId="60607F8E" w14:textId="58FE41BC"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punonjës zjarrfikës (luftues, shpëtues, evakuues, furnizues);</w:t>
      </w:r>
    </w:p>
    <w:p w14:paraId="60607F8F" w14:textId="77777777"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dh) </w:t>
      </w:r>
      <w:r w:rsidRPr="00235B4E">
        <w:rPr>
          <w:rFonts w:ascii="Garamond" w:eastAsia="Calibri" w:hAnsi="Garamond"/>
          <w:lang w:val="sq-AL"/>
        </w:rPr>
        <w:t>magazinier;</w:t>
      </w:r>
    </w:p>
    <w:p w14:paraId="60607F90" w14:textId="2D2CA952" w:rsidR="00AD1583" w:rsidRPr="00235B4E" w:rsidRDefault="00F83FA0"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protokollist/arkivist;</w:t>
      </w:r>
    </w:p>
    <w:p w14:paraId="60607F91" w14:textId="77777777"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 xml:space="preserve">ë) </w:t>
      </w:r>
      <w:r w:rsidRPr="00235B4E">
        <w:rPr>
          <w:rFonts w:ascii="Garamond" w:eastAsia="Calibri" w:hAnsi="Garamond"/>
          <w:lang w:val="sq-AL"/>
        </w:rPr>
        <w:t>mekanik.</w:t>
      </w:r>
    </w:p>
    <w:p w14:paraId="60607F92" w14:textId="77777777" w:rsidR="00AD1583" w:rsidRPr="00235B4E" w:rsidRDefault="00AD1583" w:rsidP="00FB078C">
      <w:pPr>
        <w:ind w:firstLine="284"/>
        <w:jc w:val="both"/>
        <w:rPr>
          <w:rFonts w:ascii="Garamond" w:eastAsia="Calibri" w:hAnsi="Garamond"/>
          <w:lang w:val="sq-AL"/>
        </w:rPr>
      </w:pPr>
    </w:p>
    <w:p w14:paraId="60607F93" w14:textId="77777777" w:rsidR="00AD1583" w:rsidRPr="00235B4E" w:rsidRDefault="00AD1583" w:rsidP="00F83FA0">
      <w:pPr>
        <w:pStyle w:val="NENIPERF"/>
        <w:rPr>
          <w:lang w:val="sq-AL"/>
        </w:rPr>
      </w:pPr>
      <w:r w:rsidRPr="00235B4E">
        <w:rPr>
          <w:lang w:val="sq-AL"/>
        </w:rPr>
        <w:t>Neni 26</w:t>
      </w:r>
    </w:p>
    <w:p w14:paraId="60607F94" w14:textId="77777777" w:rsidR="00AD1583" w:rsidRPr="00235B4E" w:rsidRDefault="00AD1583" w:rsidP="00F83FA0">
      <w:pPr>
        <w:pStyle w:val="NENI"/>
        <w:rPr>
          <w:lang w:val="sq-AL"/>
        </w:rPr>
      </w:pPr>
      <w:r w:rsidRPr="00235B4E">
        <w:rPr>
          <w:lang w:val="sq-AL"/>
        </w:rPr>
        <w:t>Detyrat funksionale të punonjësit të nivelit bazë që kryen funksionin e komandantit të stacionit</w:t>
      </w:r>
    </w:p>
    <w:p w14:paraId="60607F95" w14:textId="77777777" w:rsidR="00AD1583" w:rsidRPr="00235B4E" w:rsidRDefault="00AD1583" w:rsidP="00FB078C">
      <w:pPr>
        <w:ind w:firstLine="284"/>
        <w:jc w:val="both"/>
        <w:rPr>
          <w:rFonts w:ascii="Garamond" w:eastAsia="MS Mincho" w:hAnsi="Garamond"/>
          <w:lang w:val="sq-AL"/>
        </w:rPr>
      </w:pPr>
    </w:p>
    <w:p w14:paraId="60607F9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Komandanti i stacionit në strukturat vendore të shërbimit të MZSH-së varet nga shefi i sektorit të ndërhyrjes në drejtoritë vendore dhe nga shefi i sektorit të shërbimit vendor në sektorët vendorë të MZSH-së dhe përgjigjet për:</w:t>
      </w:r>
    </w:p>
    <w:p w14:paraId="60607F98" w14:textId="321E2A66" w:rsidR="00AD1583" w:rsidRPr="00235B4E" w:rsidRDefault="00F83FA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drejtimin, organizimin, motivimin e personelit të shërbimit për zbatimin e detyrave për shuarjen e zjarreve dhe shpëtimin e jetës e të pronës;</w:t>
      </w:r>
    </w:p>
    <w:p w14:paraId="60607F99" w14:textId="63723844" w:rsidR="00AD1583" w:rsidRPr="00235B4E" w:rsidRDefault="00F83FA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gatishmërinë, disiplinën, përgatitjen profesionale të personelit, si dhe për gatishmërinë e teknikës së pajisjeve zjarrfikëse;</w:t>
      </w:r>
    </w:p>
    <w:p w14:paraId="60607F9A" w14:textId="2FE57D98" w:rsidR="00AD1583" w:rsidRPr="00235B4E" w:rsidRDefault="00F83FA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drejtimin taktik dhe pozicionimin e formacionit për shuarjen e zjarreve dhe kryerjen e veprimeve të shpëtimit të personelit të shërbimit;</w:t>
      </w:r>
    </w:p>
    <w:p w14:paraId="60607F9B" w14:textId="120FF17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ç) zhvillimin e stërvitjeve të përbashkëta të personelit të shërbimit me strukturat vullnetare dhe me strukturat e tjera të emergjencave; </w:t>
      </w:r>
    </w:p>
    <w:p w14:paraId="60607F9C" w14:textId="08AFDD8B" w:rsidR="00AD1583" w:rsidRPr="00235B4E" w:rsidRDefault="00F83FA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administrimin e inventarëve të teknikës dhe pajisjeve zjarrfikëse në përdorim dhe në rezervë e të kërkojë zbatimin e normave teknike për ruajtjen, mirëmbajtjen e riparimin e tyre nga personeli zjarrfikës, duke mbajtur dokumentacionin përkatës për çdo veprim të kryer;</w:t>
      </w:r>
    </w:p>
    <w:p w14:paraId="60607F9D" w14:textId="12D30D80"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njohjen me hollësi të planimetrisë së zonës që mbulon, qytetit, rrethit, zonës së objekteve të rrezikshme, rrugët e kalimit, burimet e ujit dhe hidrantët zjarrfikës, si dhe organizon punën për njohjen e tyre në terren edhe nga personeli i stacionit;</w:t>
      </w:r>
    </w:p>
    <w:p w14:paraId="60607F9E" w14:textId="45B9A40B" w:rsidR="00AD1583" w:rsidRPr="00235B4E" w:rsidRDefault="0057319D"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çdo dëmtim të rëndë të automjeteve, të pajisjeve dhe materialeve të tjera në përdorim, duke përcaktuar shkakun dhe duke evidentuar personat përgjegjës;</w:t>
      </w:r>
    </w:p>
    <w:p w14:paraId="60607F9F" w14:textId="7DD70AD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ë) zhvillimin e analizave të punës mujore dhe analizat e zjarreve të rëna;</w:t>
      </w:r>
    </w:p>
    <w:p w14:paraId="60607FA0" w14:textId="697AE71C" w:rsidR="00AD1583" w:rsidRPr="00235B4E" w:rsidRDefault="0057319D"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f) </w:t>
      </w:r>
      <w:r w:rsidR="00AD1583" w:rsidRPr="00235B4E">
        <w:rPr>
          <w:rFonts w:ascii="Garamond" w:eastAsia="MS Mincho" w:hAnsi="Garamond"/>
          <w:lang w:val="sq-AL"/>
        </w:rPr>
        <w:t>ndërrimin e shërbimit 24-orësh në stacion dhe të gjithë veprimt</w:t>
      </w:r>
      <w:r w:rsidR="0075042D">
        <w:rPr>
          <w:rFonts w:ascii="Garamond" w:eastAsia="MS Mincho" w:hAnsi="Garamond"/>
          <w:lang w:val="sq-AL"/>
        </w:rPr>
        <w:t>arinë e personelit të shërbimit;</w:t>
      </w:r>
    </w:p>
    <w:p w14:paraId="60607FA1" w14:textId="3366A278" w:rsidR="00AD1583" w:rsidRPr="00235B4E" w:rsidRDefault="0057319D" w:rsidP="00FB078C">
      <w:pPr>
        <w:ind w:firstLine="284"/>
        <w:jc w:val="both"/>
        <w:rPr>
          <w:rFonts w:ascii="Garamond" w:eastAsia="MS Mincho" w:hAnsi="Garamond"/>
          <w:lang w:val="sq-AL"/>
        </w:rPr>
      </w:pPr>
      <w:r w:rsidRPr="00235B4E">
        <w:rPr>
          <w:rFonts w:ascii="Garamond" w:eastAsia="MS Mincho" w:hAnsi="Garamond"/>
          <w:lang w:val="sq-AL"/>
        </w:rPr>
        <w:t xml:space="preserve">g) </w:t>
      </w:r>
      <w:r w:rsidR="00AD1583" w:rsidRPr="00235B4E">
        <w:rPr>
          <w:rFonts w:ascii="Garamond" w:eastAsia="MS Mincho" w:hAnsi="Garamond"/>
          <w:lang w:val="sq-AL"/>
        </w:rPr>
        <w:t>zhvillimin e stërvitjeve me efektivët e shërbimit, kur i kërkohet, sipas programit të miratuar mbi bazën e planit ditor të punës, konspekteve, literaturës, bazës së nevojshme materiale, duke e evidentuar atë në evidencat përkatëse;</w:t>
      </w:r>
    </w:p>
    <w:p w14:paraId="60607FA2" w14:textId="79FC6F80"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gj)</w:t>
      </w:r>
      <w:r w:rsidR="00A43BEE" w:rsidRPr="00235B4E">
        <w:rPr>
          <w:rFonts w:ascii="Garamond" w:eastAsia="MS Mincho" w:hAnsi="Garamond"/>
          <w:lang w:val="sq-AL"/>
        </w:rPr>
        <w:t xml:space="preserve"> </w:t>
      </w:r>
      <w:r w:rsidRPr="00235B4E">
        <w:rPr>
          <w:rFonts w:ascii="Garamond" w:eastAsia="MS Mincho" w:hAnsi="Garamond"/>
          <w:lang w:val="sq-AL"/>
        </w:rPr>
        <w:t>marrjen e masave për përsosjen e bazës materiale e didaktike për zhvillimin e programit të përgatitjes profesionale me personelin;</w:t>
      </w:r>
    </w:p>
    <w:p w14:paraId="60607FA3" w14:textId="0373AE3D" w:rsidR="00AD1583" w:rsidRPr="00235B4E" w:rsidRDefault="0057319D" w:rsidP="00FB078C">
      <w:pPr>
        <w:ind w:firstLine="284"/>
        <w:jc w:val="both"/>
        <w:rPr>
          <w:rFonts w:ascii="Garamond" w:eastAsia="MS Mincho" w:hAnsi="Garamond"/>
          <w:lang w:val="sq-AL"/>
        </w:rPr>
      </w:pPr>
      <w:r w:rsidRPr="00235B4E">
        <w:rPr>
          <w:rFonts w:ascii="Garamond" w:eastAsia="MS Mincho" w:hAnsi="Garamond"/>
          <w:lang w:val="sq-AL"/>
        </w:rPr>
        <w:t xml:space="preserve">h) </w:t>
      </w:r>
      <w:r w:rsidR="00AD1583" w:rsidRPr="00235B4E">
        <w:rPr>
          <w:rFonts w:ascii="Garamond" w:eastAsia="MS Mincho" w:hAnsi="Garamond"/>
          <w:lang w:val="sq-AL"/>
        </w:rPr>
        <w:t>plotësimin e rregullt me korrektësi të të gjithë dokumentacionit, sipas përcaktimeve të urdhrave dhe udhëzimeve përkatëse;</w:t>
      </w:r>
    </w:p>
    <w:p w14:paraId="60607FA4" w14:textId="1E989FC7" w:rsidR="00AD1583" w:rsidRPr="00235B4E" w:rsidRDefault="0057319D" w:rsidP="00FB078C">
      <w:pPr>
        <w:ind w:firstLine="284"/>
        <w:jc w:val="both"/>
        <w:rPr>
          <w:rFonts w:ascii="Garamond" w:eastAsia="MS Mincho" w:hAnsi="Garamond"/>
          <w:lang w:val="sq-AL"/>
        </w:rPr>
      </w:pPr>
      <w:r w:rsidRPr="00235B4E">
        <w:rPr>
          <w:rFonts w:ascii="Garamond" w:eastAsia="MS Mincho" w:hAnsi="Garamond"/>
          <w:lang w:val="sq-AL"/>
        </w:rPr>
        <w:t xml:space="preserve">j) </w:t>
      </w:r>
      <w:r w:rsidR="00AD1583" w:rsidRPr="00235B4E">
        <w:rPr>
          <w:rFonts w:ascii="Garamond" w:eastAsia="MS Mincho" w:hAnsi="Garamond"/>
          <w:lang w:val="sq-AL"/>
        </w:rPr>
        <w:t>propozimin për dhënien e stimujve për efektivin vartës, si dhe dhënien e propozimin e masave disiplinore.</w:t>
      </w:r>
    </w:p>
    <w:p w14:paraId="60607FA5" w14:textId="77777777" w:rsidR="00AD1583" w:rsidRPr="00235B4E" w:rsidRDefault="00AD1583" w:rsidP="00FB078C">
      <w:pPr>
        <w:ind w:firstLine="284"/>
        <w:jc w:val="both"/>
        <w:rPr>
          <w:rFonts w:ascii="Garamond" w:eastAsia="MS Mincho" w:hAnsi="Garamond"/>
          <w:lang w:val="sq-AL"/>
        </w:rPr>
      </w:pPr>
    </w:p>
    <w:p w14:paraId="60607FA6" w14:textId="77777777" w:rsidR="00AD1583" w:rsidRPr="00235B4E" w:rsidRDefault="00AD1583" w:rsidP="0057319D">
      <w:pPr>
        <w:pStyle w:val="NENIPERF"/>
        <w:rPr>
          <w:lang w:val="sq-AL"/>
        </w:rPr>
      </w:pPr>
      <w:r w:rsidRPr="00235B4E">
        <w:rPr>
          <w:lang w:val="sq-AL"/>
        </w:rPr>
        <w:t>Neni 27</w:t>
      </w:r>
    </w:p>
    <w:p w14:paraId="60607FA7" w14:textId="2E0E03ED" w:rsidR="00AD1583" w:rsidRPr="00235B4E" w:rsidRDefault="00AD1583" w:rsidP="0057319D">
      <w:pPr>
        <w:pStyle w:val="NENI"/>
        <w:rPr>
          <w:lang w:val="sq-AL"/>
        </w:rPr>
      </w:pPr>
      <w:r w:rsidRPr="00235B4E">
        <w:rPr>
          <w:lang w:val="sq-AL"/>
        </w:rPr>
        <w:t>Detyrat funksionale t</w:t>
      </w:r>
      <w:r w:rsidR="002C2C49">
        <w:rPr>
          <w:lang w:val="sq-AL"/>
        </w:rPr>
        <w:t xml:space="preserve">ë përgjegjësit të shërbimit 24 </w:t>
      </w:r>
      <w:r w:rsidRPr="00235B4E">
        <w:rPr>
          <w:lang w:val="sq-AL"/>
        </w:rPr>
        <w:t>apo 12-orësh</w:t>
      </w:r>
    </w:p>
    <w:p w14:paraId="60607FA8" w14:textId="77777777" w:rsidR="00AD1583" w:rsidRPr="00235B4E" w:rsidRDefault="00AD1583" w:rsidP="00FB078C">
      <w:pPr>
        <w:ind w:firstLine="284"/>
        <w:jc w:val="both"/>
        <w:rPr>
          <w:rFonts w:ascii="Garamond" w:eastAsia="MS Mincho" w:hAnsi="Garamond"/>
          <w:lang w:val="sq-AL"/>
        </w:rPr>
      </w:pPr>
    </w:p>
    <w:p w14:paraId="60607FA9" w14:textId="3EC6D729"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617487">
        <w:rPr>
          <w:rFonts w:ascii="Garamond" w:eastAsia="MS Mincho" w:hAnsi="Garamond"/>
          <w:lang w:val="sq-AL"/>
        </w:rPr>
        <w:t>Përgjegjësi i shërbimit 24</w:t>
      </w:r>
      <w:r w:rsidR="00AD1583" w:rsidRPr="00235B4E">
        <w:rPr>
          <w:rFonts w:ascii="Garamond" w:eastAsia="MS Mincho" w:hAnsi="Garamond"/>
          <w:lang w:val="sq-AL"/>
        </w:rPr>
        <w:t xml:space="preserve"> apo 12-orësh emërohet punonjësi i nivelit bazë me përvojë të spikatur në shërbim jo me pak se 5 (pesë) vjet dhe demonstron aftësi dhe profesionalizëm të lartë, gjatë kryerjes së detyrave funksionale.</w:t>
      </w:r>
    </w:p>
    <w:p w14:paraId="60607FAB" w14:textId="76D08504"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Përgjegjësi i shërbimit drejton efektivin operues të një turni 24- apo 12-orësh dhe i raporton shefit të sektorit/komandantit të stacionit përkatës dhe përgjigjet për:</w:t>
      </w:r>
    </w:p>
    <w:p w14:paraId="60607FAD" w14:textId="388BD8AC"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marrjen dhe dorëzimin me përgjegjësi të shërbimit 24- apo 12-orësh, me procesverbal, ku të pasqyrohet aktiviteti dhe veprimet e kryera nga punonjësit e shërbimit gjatë kohës se shërbimit, brenda dhe jashtë stacionit, ngjarjet e ndodhura, gatishmërinë e personelit, mjeteve dhe pajisjeve, mangësitë dhe mungesat gjatë shërbimit, si dhe detyrat, urdhrat, udhëzimet dhe porositë e dhëna nga eprorët;</w:t>
      </w:r>
    </w:p>
    <w:p w14:paraId="60607FAE" w14:textId="01456CE5"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realizimin e detyrave dhe të veprimeve të kryera nga personeli i turnit gjatë orarit të shërbimit dhe kërkon zbatimin me përpikëri të orarit të veprimeve, të mbajtjes së rregullit dhe të disiplinës;</w:t>
      </w:r>
    </w:p>
    <w:p w14:paraId="60607FAF" w14:textId="5F6F4A1B"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gatishmërinë e personelit të shërbimit, të automjeteve, mjeteve dhe pajisjeve zjarrfikëse, të kërkojë dhe të drejtojë punën për rritjen e gatishmërisë;</w:t>
      </w:r>
    </w:p>
    <w:p w14:paraId="60607FB0" w14:textId="4B7AE180"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vlerësimin paraprak të situatës, pas marrjes së njoftimit për ngjarjen, të urdhërojë numrin e makinave, pajisjeve, mjeteve, forcave që do të shkojnë në operacion dhe të shkojë vetë me nisjen e parë në vendin e ngjarjes;</w:t>
      </w:r>
    </w:p>
    <w:p w14:paraId="60607FB1" w14:textId="10175CB4"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drejtimin dhe shuarjen e zjarreve dhe të veprimeve të tjera operuese të shpëtimit, në incidente, aksidente etj.;</w:t>
      </w:r>
    </w:p>
    <w:p w14:paraId="60607FB2" w14:textId="6503448C"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dh)</w:t>
      </w:r>
      <w:r w:rsidR="00A43BEE" w:rsidRPr="00235B4E">
        <w:rPr>
          <w:rFonts w:ascii="Garamond" w:eastAsia="MS Mincho" w:hAnsi="Garamond"/>
          <w:lang w:val="sq-AL"/>
        </w:rPr>
        <w:t xml:space="preserve"> </w:t>
      </w:r>
      <w:r w:rsidR="00AD1583" w:rsidRPr="00235B4E">
        <w:rPr>
          <w:rFonts w:ascii="Garamond" w:eastAsia="MS Mincho" w:hAnsi="Garamond"/>
          <w:lang w:val="sq-AL"/>
        </w:rPr>
        <w:t xml:space="preserve">njoftimin e menjëhershëm të shefit të sektorit/komandantit të stacionit, për ngjarjen dhe për masat e marra; </w:t>
      </w:r>
    </w:p>
    <w:p w14:paraId="60607FB3" w14:textId="496993F0"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 xml:space="preserve">udhëzimin e drejtuesit të automjetit zjarrfikës apo autoshkallës, apo çdo mjeti tjetër të uniformuar ,dhe për ndjekjen e rrugës më të shkurtër për mbërritjen në vendngjarje, si dhe mbajtjen me komunikim të vazhdueshëm me punonjësin e informacionit të shërbimit zjarrfikës; </w:t>
      </w:r>
    </w:p>
    <w:p w14:paraId="60607FB4" w14:textId="7D6C1403"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 xml:space="preserve">vlerësimin e situatës konkrete të ngjarjes, marrjen e drejtimit të komandës së operacionit, organizimin e pozicionimin e forcave dhe mjeteve, caktimin e radhës së punës në veprimet për shuarjen e zjarreve ose të ndërhyrjeve të shpëtimit, për kërkimin e ndihmës me forca dhe mjete, sipas rregullave të përcaktuara në aktet nënligjore; </w:t>
      </w:r>
    </w:p>
    <w:p w14:paraId="60607FB5" w14:textId="3648BD96"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ndarjen e detyrave për automjetet zjarrfikëse, që marrin pjesë në operacion, detyrat e grupeve të luftimit të zjarrit, të grupit të evakuimit, grupit luftues, grupit furnizues;</w:t>
      </w:r>
    </w:p>
    <w:p w14:paraId="60607FB6" w14:textId="1F9DFF22"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g) </w:t>
      </w:r>
      <w:r w:rsidR="00AD1583" w:rsidRPr="00235B4E">
        <w:rPr>
          <w:rFonts w:ascii="Garamond" w:eastAsia="MS Mincho" w:hAnsi="Garamond"/>
          <w:lang w:val="sq-AL"/>
        </w:rPr>
        <w:t>bashkëpunimin, koordinimin dhe bashkërendimin e punës me të gjitha forcat e tjera pjesëmarrëse në operacion, që kanë ardhur në ndihmë nga stacionet e tjera zjarrfikëse, me forcat e policisë, të ndihmës së parë, forcat e armatosura etj;</w:t>
      </w:r>
    </w:p>
    <w:p w14:paraId="60607FB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gj) transferimin e drejtimit të komandës së operacionit, kur kjo gjë i kërkohet nga eprorët, në përputhje me rregullat e përcaktuara të transferimit të komandës;</w:t>
      </w:r>
    </w:p>
    <w:p w14:paraId="60607FB8" w14:textId="0B517473"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h) </w:t>
      </w:r>
      <w:r w:rsidR="00AD1583" w:rsidRPr="00235B4E">
        <w:rPr>
          <w:rFonts w:ascii="Garamond" w:eastAsia="MS Mincho" w:hAnsi="Garamond"/>
          <w:lang w:val="sq-AL"/>
        </w:rPr>
        <w:t>organizimin e kthim</w:t>
      </w:r>
      <w:r w:rsidR="00CD28C8" w:rsidRPr="00235B4E">
        <w:rPr>
          <w:rFonts w:ascii="Garamond" w:eastAsia="MS Mincho" w:hAnsi="Garamond"/>
          <w:lang w:val="sq-AL"/>
        </w:rPr>
        <w:t>it</w:t>
      </w:r>
      <w:r w:rsidR="00AD1583" w:rsidRPr="00235B4E">
        <w:rPr>
          <w:rFonts w:ascii="Garamond" w:eastAsia="MS Mincho" w:hAnsi="Garamond"/>
          <w:lang w:val="sq-AL"/>
        </w:rPr>
        <w:t xml:space="preserve"> të forcave, mjeteve dhe pajisjeve zjarrfikëse në stacionin zjarrfikës dhe vendosjen e tyre në gatishmëri, pasi të sigurohet se veprimet operacionale të shërbimit zjarrfikës kanë përfunduar;</w:t>
      </w:r>
    </w:p>
    <w:p w14:paraId="60607FB9" w14:textId="37062E87"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i) </w:t>
      </w:r>
      <w:r w:rsidR="00AD1583" w:rsidRPr="00235B4E">
        <w:rPr>
          <w:rFonts w:ascii="Garamond" w:eastAsia="MS Mincho" w:hAnsi="Garamond"/>
          <w:lang w:val="sq-AL"/>
        </w:rPr>
        <w:t>ndihmon për sqarimin e rrethanave të cilat kan</w:t>
      </w:r>
      <w:r w:rsidR="001D0233" w:rsidRPr="00235B4E">
        <w:rPr>
          <w:rFonts w:ascii="Garamond" w:eastAsia="MS Mincho" w:hAnsi="Garamond"/>
          <w:lang w:val="sq-AL"/>
        </w:rPr>
        <w:t>ë</w:t>
      </w:r>
      <w:r w:rsidR="00AD1583" w:rsidRPr="00235B4E">
        <w:rPr>
          <w:rFonts w:ascii="Garamond" w:eastAsia="MS Mincho" w:hAnsi="Garamond"/>
          <w:lang w:val="sq-AL"/>
        </w:rPr>
        <w:t xml:space="preserve"> shkaktuar r</w:t>
      </w:r>
      <w:r w:rsidR="001D0233" w:rsidRPr="00235B4E">
        <w:rPr>
          <w:rFonts w:ascii="Garamond" w:eastAsia="MS Mincho" w:hAnsi="Garamond"/>
          <w:lang w:val="sq-AL"/>
        </w:rPr>
        <w:t>ë</w:t>
      </w:r>
      <w:r w:rsidR="00AD1583" w:rsidRPr="00235B4E">
        <w:rPr>
          <w:rFonts w:ascii="Garamond" w:eastAsia="MS Mincho" w:hAnsi="Garamond"/>
          <w:lang w:val="sq-AL"/>
        </w:rPr>
        <w:t xml:space="preserve">nien </w:t>
      </w:r>
      <w:r w:rsidR="00DB7816" w:rsidRPr="00235B4E">
        <w:rPr>
          <w:rFonts w:ascii="Garamond" w:eastAsia="MS Mincho" w:hAnsi="Garamond"/>
          <w:lang w:val="sq-AL"/>
        </w:rPr>
        <w:t>e zjarrit</w:t>
      </w:r>
      <w:r w:rsidR="00AD1583" w:rsidRPr="00235B4E">
        <w:rPr>
          <w:rFonts w:ascii="Garamond" w:eastAsia="MS Mincho" w:hAnsi="Garamond"/>
          <w:lang w:val="sq-AL"/>
        </w:rPr>
        <w:t>, kur kjo gj</w:t>
      </w:r>
      <w:r w:rsidR="001D0233" w:rsidRPr="00235B4E">
        <w:rPr>
          <w:rFonts w:ascii="Garamond" w:eastAsia="MS Mincho" w:hAnsi="Garamond"/>
          <w:lang w:val="sq-AL"/>
        </w:rPr>
        <w:t>ë</w:t>
      </w:r>
      <w:r w:rsidR="00AD1583" w:rsidRPr="00235B4E">
        <w:rPr>
          <w:rFonts w:ascii="Garamond" w:eastAsia="MS Mincho" w:hAnsi="Garamond"/>
          <w:lang w:val="sq-AL"/>
        </w:rPr>
        <w:t xml:space="preserve"> kërkohet nga eprorët apo nga organet e hetimit;</w:t>
      </w:r>
    </w:p>
    <w:p w14:paraId="60607FBA" w14:textId="0333B934"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j) </w:t>
      </w:r>
      <w:r w:rsidR="00AD1583" w:rsidRPr="00235B4E">
        <w:rPr>
          <w:rFonts w:ascii="Garamond" w:eastAsia="MS Mincho" w:hAnsi="Garamond"/>
          <w:lang w:val="sq-AL"/>
        </w:rPr>
        <w:t>plotësimin, për çdo rast, të dokumentacionit përkatës dhe procesverbalit për</w:t>
      </w:r>
      <w:r w:rsidR="00DB7816" w:rsidRPr="00235B4E">
        <w:rPr>
          <w:rFonts w:ascii="Garamond" w:eastAsia="MS Mincho" w:hAnsi="Garamond"/>
          <w:lang w:val="sq-AL"/>
        </w:rPr>
        <w:t xml:space="preserve"> veprimet e kryera operacionale</w:t>
      </w:r>
      <w:r w:rsidR="00AD1583" w:rsidRPr="00235B4E">
        <w:rPr>
          <w:rFonts w:ascii="Garamond" w:eastAsia="MS Mincho" w:hAnsi="Garamond"/>
          <w:lang w:val="sq-AL"/>
        </w:rPr>
        <w:t xml:space="preserve"> për zjarre, ndërhyrje shpëtimi apo për çdo veprim tjetër të kryer.</w:t>
      </w:r>
    </w:p>
    <w:p w14:paraId="60607FBC" w14:textId="7254B04B"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Detyrën e përgjegjësit të shërbimit në stacionet zjarrfikëse me organikë minimale e kryen zjarrfikësi i emëruar në këtë detyrë.</w:t>
      </w:r>
    </w:p>
    <w:p w14:paraId="60607FBE" w14:textId="35FC1420" w:rsidR="00AD1583" w:rsidRPr="00235B4E" w:rsidRDefault="00467740"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Në rastet kur përgjegjësi i shërbimit mungon, dëmtohet apo nuk është i aftë për kryerjen e detyrës, ai zëvendësohet menjëherë nga zëvendësi i tij, me urdhër të shefit të sektorit vendor të MZSH-së.</w:t>
      </w:r>
    </w:p>
    <w:p w14:paraId="60607FBF" w14:textId="77777777" w:rsidR="00AD1583" w:rsidRPr="00235B4E" w:rsidRDefault="00AD1583" w:rsidP="00FB078C">
      <w:pPr>
        <w:ind w:firstLine="284"/>
        <w:jc w:val="both"/>
        <w:rPr>
          <w:rFonts w:ascii="Garamond" w:eastAsia="Calibri" w:hAnsi="Garamond"/>
          <w:lang w:val="sq-AL"/>
        </w:rPr>
      </w:pPr>
    </w:p>
    <w:p w14:paraId="60607FC0" w14:textId="77777777" w:rsidR="00AD1583" w:rsidRPr="00235B4E" w:rsidRDefault="00AD1583" w:rsidP="00467740">
      <w:pPr>
        <w:pStyle w:val="NENIPERF"/>
        <w:rPr>
          <w:lang w:val="sq-AL"/>
        </w:rPr>
      </w:pPr>
      <w:r w:rsidRPr="00235B4E">
        <w:rPr>
          <w:lang w:val="sq-AL"/>
        </w:rPr>
        <w:t>Neni 28</w:t>
      </w:r>
    </w:p>
    <w:p w14:paraId="60607FC1" w14:textId="77777777" w:rsidR="00AD1583" w:rsidRPr="00235B4E" w:rsidRDefault="00AD1583" w:rsidP="00467740">
      <w:pPr>
        <w:pStyle w:val="NENI"/>
        <w:rPr>
          <w:lang w:val="sq-AL"/>
        </w:rPr>
      </w:pPr>
      <w:r w:rsidRPr="00235B4E">
        <w:rPr>
          <w:lang w:val="sq-AL"/>
        </w:rPr>
        <w:t xml:space="preserve">Detyrat funksionale të punonjësit të informacionit </w:t>
      </w:r>
    </w:p>
    <w:p w14:paraId="60607FC2" w14:textId="77777777" w:rsidR="00AD1583" w:rsidRPr="00235B4E" w:rsidRDefault="00AD1583" w:rsidP="00FB078C">
      <w:pPr>
        <w:ind w:firstLine="284"/>
        <w:jc w:val="both"/>
        <w:rPr>
          <w:rFonts w:ascii="Garamond" w:eastAsia="Calibri" w:hAnsi="Garamond"/>
          <w:lang w:val="sq-AL"/>
        </w:rPr>
      </w:pPr>
    </w:p>
    <w:p w14:paraId="60607FC3" w14:textId="229CE92B"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Punonjësi i shërbimit të MZSH-së, që kryen funksionin e punonjësit të informacionit, varet nga drejtori/shefi i sektorit dhe përgjigjet për:</w:t>
      </w:r>
    </w:p>
    <w:p w14:paraId="60607FC5" w14:textId="4F6C30A6"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marrjen e dorëzimin e shërbimit me procesverbal, ku të pasqyrohet aktiviteti dhe veprimtaria e kryer nga zyra e informacionit gjatë shërbimit 24-orësh, ngjarjet e ndodhura, detyrat, urdhrat, udhëzimet dhe porositë e dhëna nga eprorët, si dhe mungesat e mangësitë gjatë shërbimit të informacionit;</w:t>
      </w:r>
    </w:p>
    <w:p w14:paraId="60607FC6" w14:textId="04932EF1"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garantimin në çdo moment të marrjes së informacionit dhe të regjistrojë çdo njoftim që ka lidhje me shërbimin zjarrfikës, marrë në rrugë telefonike, elektronike, shkresore apo verbale;</w:t>
      </w:r>
    </w:p>
    <w:p w14:paraId="60607FC7" w14:textId="4FB36DED"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marrjen e informacionit n</w:t>
      </w:r>
      <w:r w:rsidR="001D0233" w:rsidRPr="00235B4E">
        <w:rPr>
          <w:rFonts w:ascii="Garamond" w:eastAsia="Calibri" w:hAnsi="Garamond"/>
          <w:lang w:val="sq-AL"/>
        </w:rPr>
        <w:t>ë</w:t>
      </w:r>
      <w:r w:rsidR="00AD1583" w:rsidRPr="00235B4E">
        <w:rPr>
          <w:rFonts w:ascii="Garamond" w:eastAsia="Calibri" w:hAnsi="Garamond"/>
          <w:lang w:val="sq-AL"/>
        </w:rPr>
        <w:t xml:space="preserve"> lidhje me ngjarjen, kush njofton, çfarë ka ndodhur, ku ka ndodhur, kur ka ndodhur, si ka ndodhur, a ka njerëz të lënduar, a rrezikohen njerëzit dhe ambientet përreth ngjarjes, a ka ndonjë shërbim tjetër në vendngjarje etj</w:t>
      </w:r>
      <w:r w:rsidR="001D0233" w:rsidRPr="00235B4E">
        <w:rPr>
          <w:rFonts w:ascii="Garamond" w:eastAsia="Calibri" w:hAnsi="Garamond"/>
          <w:lang w:val="sq-AL"/>
        </w:rPr>
        <w:t>.;</w:t>
      </w:r>
      <w:r w:rsidR="00AD1583" w:rsidRPr="00235B4E">
        <w:rPr>
          <w:rFonts w:ascii="Garamond" w:eastAsia="Calibri" w:hAnsi="Garamond"/>
          <w:lang w:val="sq-AL"/>
        </w:rPr>
        <w:t xml:space="preserve"> </w:t>
      </w:r>
    </w:p>
    <w:p w14:paraId="60607FC8" w14:textId="318D034D"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verifikimin e njoftimit dhe t’i evidentojë këto të dhëna qartësisht në librin përkatës;</w:t>
      </w:r>
    </w:p>
    <w:p w14:paraId="60607FC9" w14:textId="09C47186"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ç) sinjalin e alarmit dhe t’i transmetojë komandantit të shërbimit të gjitha të dhënat lidhur me ngjarjen e vendin e ngjarjes;</w:t>
      </w:r>
    </w:p>
    <w:p w14:paraId="60607FCA" w14:textId="5043DF45" w:rsidR="00AD1583" w:rsidRPr="00235B4E" w:rsidRDefault="00467740"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 xml:space="preserve">komunikimin e vazhdueshëm me radio dhe telefon me drejtuesin e shuarjes së zjarrit, </w:t>
      </w:r>
    </w:p>
    <w:p w14:paraId="60607FCB" w14:textId="7A4CFA63"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 xml:space="preserve">evidentimin e </w:t>
      </w:r>
      <w:r w:rsidR="008C2173" w:rsidRPr="00235B4E">
        <w:rPr>
          <w:rFonts w:ascii="Garamond" w:eastAsia="Calibri" w:hAnsi="Garamond"/>
          <w:lang w:val="sq-AL"/>
        </w:rPr>
        <w:t>të</w:t>
      </w:r>
      <w:r w:rsidR="00AD1583" w:rsidRPr="00235B4E">
        <w:rPr>
          <w:rFonts w:ascii="Garamond" w:eastAsia="Calibri" w:hAnsi="Garamond"/>
          <w:lang w:val="sq-AL"/>
        </w:rPr>
        <w:t xml:space="preserve"> dhënave për gjendjen dhe zhvillimin e operacionit dhe t’i përgjigjet çdo kërkese për ndihmë, duke urdhëruar forcat dhe mjetet e tjera të stacionit të shkojnë në vendngjarje, sipas kërkesës së bërë;</w:t>
      </w:r>
    </w:p>
    <w:p w14:paraId="60607FCC" w14:textId="762EADC9"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dh) komunikimet me shërbimet e tjera shtetërore dhe vullnetare, me Policinë e Shtetit, me shërbimin e urgjencës, me institucionet dhe subjektet që kanë detyrime ligjore lidhur me ngjarjen dhe të kërkojë, sipas nevojave dhe udhëzimeve të drejtuesit të operacionit, ndihmën e tyre;</w:t>
      </w:r>
    </w:p>
    <w:p w14:paraId="60607FCD" w14:textId="77CDE1BE"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regjistrimin e të gjitha veprimeve dhe lëvizjeve të kryera të forcave dhe mjeteve, në librin përkatës, dhe të njoftojë drejtuesin e stacionit për këto zhvillime;</w:t>
      </w:r>
    </w:p>
    <w:p w14:paraId="60607FCE" w14:textId="0BD44F61"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ë)</w:t>
      </w:r>
      <w:r w:rsidR="00A43BEE" w:rsidRPr="00235B4E">
        <w:rPr>
          <w:rFonts w:ascii="Garamond" w:eastAsia="Calibri" w:hAnsi="Garamond"/>
          <w:lang w:val="sq-AL"/>
        </w:rPr>
        <w:t xml:space="preserve"> </w:t>
      </w:r>
      <w:r w:rsidR="00AD1583" w:rsidRPr="00235B4E">
        <w:rPr>
          <w:rFonts w:ascii="Garamond" w:eastAsia="Calibri" w:hAnsi="Garamond"/>
          <w:lang w:val="sq-AL"/>
        </w:rPr>
        <w:t>njoftimin menjëherë të drejtorit/shefit të sektorit të MZSH-së për ngjarjen e ndodhur, njoftimin, për ndërhyrjen e kryer.</w:t>
      </w:r>
    </w:p>
    <w:p w14:paraId="60607FD0" w14:textId="6AF5E9A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Detyra e punonjësit të informacionit në stacionet zjarrfikëse me organikë minimale në bashkitë jo qendër qarku kryhet nga funksioni i komandantit të shërbimit, i cili është i detyruar të zbatojë detyrimet e pikës 1, të këtij neni.</w:t>
      </w:r>
    </w:p>
    <w:p w14:paraId="60607FD1" w14:textId="77777777" w:rsidR="00AD1583" w:rsidRPr="00235B4E" w:rsidRDefault="00AD1583" w:rsidP="00FB078C">
      <w:pPr>
        <w:ind w:firstLine="284"/>
        <w:jc w:val="both"/>
        <w:rPr>
          <w:rFonts w:ascii="Garamond" w:eastAsia="Calibri" w:hAnsi="Garamond"/>
          <w:lang w:val="sq-AL"/>
        </w:rPr>
      </w:pPr>
    </w:p>
    <w:p w14:paraId="60607FD2" w14:textId="77777777" w:rsidR="00AD1583" w:rsidRPr="00235B4E" w:rsidRDefault="00AD1583" w:rsidP="001B1737">
      <w:pPr>
        <w:pStyle w:val="NENIPERF"/>
        <w:rPr>
          <w:lang w:val="sq-AL"/>
        </w:rPr>
      </w:pPr>
      <w:r w:rsidRPr="00235B4E">
        <w:rPr>
          <w:lang w:val="sq-AL"/>
        </w:rPr>
        <w:t>Neni 29</w:t>
      </w:r>
    </w:p>
    <w:p w14:paraId="60607FD3" w14:textId="77777777" w:rsidR="00AD1583" w:rsidRPr="00235B4E" w:rsidRDefault="00AD1583" w:rsidP="001B1737">
      <w:pPr>
        <w:pStyle w:val="NENI"/>
        <w:rPr>
          <w:lang w:val="sq-AL"/>
        </w:rPr>
      </w:pPr>
      <w:r w:rsidRPr="00235B4E">
        <w:rPr>
          <w:lang w:val="sq-AL"/>
        </w:rPr>
        <w:t>Detyrat funksionale të drejtuesit të automjeteve për fikjen e zjarreve dhe shpëtimin</w:t>
      </w:r>
    </w:p>
    <w:p w14:paraId="60607FD4" w14:textId="77777777" w:rsidR="00AD1583" w:rsidRPr="00235B4E" w:rsidRDefault="00AD1583" w:rsidP="00FB078C">
      <w:pPr>
        <w:ind w:firstLine="284"/>
        <w:jc w:val="both"/>
        <w:rPr>
          <w:rFonts w:ascii="Garamond" w:eastAsia="Calibri" w:hAnsi="Garamond"/>
          <w:lang w:val="sq-AL"/>
        </w:rPr>
      </w:pPr>
    </w:p>
    <w:p w14:paraId="60607FD5" w14:textId="6B295D7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Drejtuesi i automjeteve për fikjen e zjarreve dhe shpëtimin është në varësi të komandantit të shërbimit dhe përgjigjet për:</w:t>
      </w:r>
    </w:p>
    <w:p w14:paraId="60607FD7" w14:textId="7D3FF7C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marrjen dhe dorëzimin e shërbimit në orarin e përcaktuar me procesverbal, pas verifikimit të gjendjes së përgjithshme të gatishmërisë së automjeteve zjarrfikëse, furnizimin me karburant, </w:t>
      </w:r>
      <w:r w:rsidR="00AD1583" w:rsidRPr="00235B4E">
        <w:rPr>
          <w:rFonts w:ascii="Garamond" w:eastAsia="Calibri" w:hAnsi="Garamond"/>
          <w:lang w:val="sq-AL"/>
        </w:rPr>
        <w:lastRenderedPageBreak/>
        <w:t xml:space="preserve">vaj dhe ujë të tyre. Mangësitë e konstatuara pasqyrohen në procesverbal dhe vihet në dijeni shefi i sektorit të </w:t>
      </w:r>
      <w:r w:rsidR="00CA7F1D" w:rsidRPr="00235B4E">
        <w:rPr>
          <w:rFonts w:ascii="Garamond" w:eastAsia="Calibri" w:hAnsi="Garamond"/>
          <w:lang w:val="sq-AL"/>
        </w:rPr>
        <w:t>S</w:t>
      </w:r>
      <w:r w:rsidR="00AD1583" w:rsidRPr="00235B4E">
        <w:rPr>
          <w:rFonts w:ascii="Garamond" w:eastAsia="Calibri" w:hAnsi="Garamond"/>
          <w:lang w:val="sq-AL"/>
        </w:rPr>
        <w:t>hërbimit të MZSH-së në bashki;</w:t>
      </w:r>
    </w:p>
    <w:p w14:paraId="60607FD8" w14:textId="1E232E76"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mbajtjen në gatishmëri të automjeteve zjarrfikëse, duke i mirëmbajtur dhe kujdesur për to, në parkim, gjatë manovrimit në operacion, si dhe kryerjen e shërbimeve teknike të nevojshme për eliminimin e defekteve;</w:t>
      </w:r>
    </w:p>
    <w:p w14:paraId="60607FD9" w14:textId="46BA393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 xml:space="preserve">radhën e veprimeve dhe </w:t>
      </w:r>
      <w:r w:rsidR="0061472C" w:rsidRPr="00235B4E">
        <w:rPr>
          <w:rFonts w:ascii="Garamond" w:eastAsia="Calibri" w:hAnsi="Garamond"/>
          <w:lang w:val="sq-AL"/>
        </w:rPr>
        <w:t>vepron</w:t>
      </w:r>
      <w:r w:rsidR="00AD1583" w:rsidRPr="00235B4E">
        <w:rPr>
          <w:rFonts w:ascii="Garamond" w:eastAsia="Calibri" w:hAnsi="Garamond"/>
          <w:lang w:val="sq-AL"/>
        </w:rPr>
        <w:t xml:space="preserve"> me shpejtësi e saktësi, pas marrjes së sinjalit për dalje në operacion;</w:t>
      </w:r>
    </w:p>
    <w:p w14:paraId="60607FDA" w14:textId="3E5237F8"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ç)</w:t>
      </w:r>
      <w:r w:rsidR="00A43BEE" w:rsidRPr="00235B4E">
        <w:rPr>
          <w:rFonts w:ascii="Garamond" w:eastAsia="Calibri" w:hAnsi="Garamond"/>
          <w:lang w:val="sq-AL"/>
        </w:rPr>
        <w:t xml:space="preserve"> </w:t>
      </w:r>
      <w:r w:rsidR="00AD1583" w:rsidRPr="00235B4E">
        <w:rPr>
          <w:rFonts w:ascii="Garamond" w:eastAsia="Calibri" w:hAnsi="Garamond"/>
          <w:lang w:val="sq-AL"/>
        </w:rPr>
        <w:t>nisjen për në vendngjarje me urdhrin e komandantit të shërbimit, pasi të sigurohet se efektivi me mjetet dhe pajisjet e nevojshme për operacionin është në gatishmëri për lëvizje;</w:t>
      </w:r>
    </w:p>
    <w:p w14:paraId="60607FDB" w14:textId="7339FE55"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d) </w:t>
      </w:r>
      <w:r w:rsidR="00AD1583" w:rsidRPr="00235B4E">
        <w:rPr>
          <w:rFonts w:ascii="Garamond" w:eastAsia="Calibri" w:hAnsi="Garamond"/>
          <w:lang w:val="sq-AL"/>
        </w:rPr>
        <w:t>lëvizjen për në vendngjarje, sipas udhëzimit të komandantit të shërbimit, në rrugët më të shkurtra, me shpejtësinë maksimale të lejuar, duke zbatuar kërkesat e Kodit Rrugor;</w:t>
      </w:r>
    </w:p>
    <w:p w14:paraId="60607FDC" w14:textId="0CB1DA8E"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dh)</w:t>
      </w:r>
      <w:r w:rsidR="00A43BEE" w:rsidRPr="00235B4E">
        <w:rPr>
          <w:rFonts w:ascii="Garamond" w:eastAsia="Calibri" w:hAnsi="Garamond"/>
          <w:lang w:val="sq-AL"/>
        </w:rPr>
        <w:t xml:space="preserve"> </w:t>
      </w:r>
      <w:r w:rsidR="00AD1583" w:rsidRPr="00235B4E">
        <w:rPr>
          <w:rFonts w:ascii="Garamond" w:eastAsia="Calibri" w:hAnsi="Garamond"/>
          <w:lang w:val="sq-AL"/>
        </w:rPr>
        <w:t>pozicionimin në vendngjarje, sipas urdhrit të komandantit të shërbimit, qëndrimin në çdo rast në afërsi të pompës zjarrfikëse dhe veprimin vetëm në zbatim të urdhrit që jep drejtuesi i operacionit për fikjen e zjarrit dhe shpëtimin;</w:t>
      </w:r>
    </w:p>
    <w:p w14:paraId="60607FDD" w14:textId="1E1A2C6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e) </w:t>
      </w:r>
      <w:r w:rsidR="00AD1583" w:rsidRPr="00235B4E">
        <w:rPr>
          <w:rFonts w:ascii="Garamond" w:eastAsia="Calibri" w:hAnsi="Garamond"/>
          <w:lang w:val="sq-AL"/>
        </w:rPr>
        <w:t>rezervën hidrike të vazhdueshme dhe me presionin e duhur, sipas kërkesës së grupit luftues, si dhe të njoftojë herë pas here drejtuesin e operacionit për sasinë hidrike të konsumuar;</w:t>
      </w:r>
    </w:p>
    <w:p w14:paraId="60607FDE" w14:textId="5A1D056B"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ë)</w:t>
      </w:r>
      <w:r w:rsidR="00A43BEE" w:rsidRPr="00235B4E">
        <w:rPr>
          <w:rFonts w:ascii="Garamond" w:eastAsia="Calibri" w:hAnsi="Garamond"/>
          <w:lang w:val="sq-AL"/>
        </w:rPr>
        <w:t xml:space="preserve"> </w:t>
      </w:r>
      <w:r w:rsidR="00AD1583" w:rsidRPr="00235B4E">
        <w:rPr>
          <w:rFonts w:ascii="Garamond" w:eastAsia="Calibri" w:hAnsi="Garamond"/>
          <w:lang w:val="sq-AL"/>
        </w:rPr>
        <w:t>marrjen pjesë në operacionet e shpëtimit, kur shihet e arsyeshme dhe vetëm me urdhrin e drejtuesit të operacionit;</w:t>
      </w:r>
    </w:p>
    <w:p w14:paraId="60607FDF" w14:textId="2665CB17"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f) </w:t>
      </w:r>
      <w:r w:rsidR="00AD1583" w:rsidRPr="00235B4E">
        <w:rPr>
          <w:rFonts w:ascii="Garamond" w:eastAsia="Calibri" w:hAnsi="Garamond"/>
          <w:lang w:val="sq-AL"/>
        </w:rPr>
        <w:t>përgatitjen e automjetit zjarrfikës apo autoshkallë për kthim në stacion. Të kontrollojë mjetet dhe pajisjet e të raportojë gatishmërinë për lëvizje;</w:t>
      </w:r>
    </w:p>
    <w:p w14:paraId="60607FE0" w14:textId="2A2CF671"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g) </w:t>
      </w:r>
      <w:r w:rsidR="00AD1583" w:rsidRPr="00235B4E">
        <w:rPr>
          <w:rFonts w:ascii="Garamond" w:eastAsia="Calibri" w:hAnsi="Garamond"/>
          <w:lang w:val="sq-AL"/>
        </w:rPr>
        <w:t>zbatimin e rregullave dhe sinjalistikës së qarkullimit rrugor;</w:t>
      </w:r>
    </w:p>
    <w:p w14:paraId="60607FE1" w14:textId="3693AD6B"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gj)</w:t>
      </w:r>
      <w:r w:rsidR="00A43BEE" w:rsidRPr="00235B4E">
        <w:rPr>
          <w:rFonts w:ascii="Garamond" w:eastAsia="Calibri" w:hAnsi="Garamond"/>
          <w:lang w:val="sq-AL"/>
        </w:rPr>
        <w:t xml:space="preserve"> </w:t>
      </w:r>
      <w:r w:rsidR="00AD1583" w:rsidRPr="00235B4E">
        <w:rPr>
          <w:rFonts w:ascii="Garamond" w:eastAsia="Calibri" w:hAnsi="Garamond"/>
          <w:lang w:val="sq-AL"/>
        </w:rPr>
        <w:t>larjen e pastrimin e automjeteve, pasi të jetë kthyer në stacion, të vendosë atë në gatishmëri, duke bërë furnizimin me ujë, me naftë, vaj etj.  Në rast defektesh të shkaktuara gjatë operacionit, i regjistron dhe i raporton ato te komandanti i shërbimit dhe punon për eliminimin e menjëhershëm të tyre;</w:t>
      </w:r>
    </w:p>
    <w:p w14:paraId="60607FE2" w14:textId="5A70BB69"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h) </w:t>
      </w:r>
      <w:r w:rsidR="00AD1583" w:rsidRPr="00235B4E">
        <w:rPr>
          <w:rFonts w:ascii="Garamond" w:eastAsia="Calibri" w:hAnsi="Garamond"/>
          <w:lang w:val="sq-AL"/>
        </w:rPr>
        <w:t>specifikën e punës që ka, drejtuesi i automjeteve për fikjen e zjarreve dhe shpëtimin duhet të kontrollohet e të pajiset me certifikatën mjekësore në fillim të çdo viti kalendarik nga komisioni mjekësor për aftësi për drejtim mjeti. Kur komisioni e nxjerr me aftësi të kufizuar për drejtimin e automjeteve zjarrfikëse ose i rekomandon përdorimin e pajisjeve optike, ai zëvendësohet, duke i mundësuar një punë të përshtatshme sipas dispozitave të Kodit të Punës dhe kur nuk është e mundur ai trajtohet sipas parashikimeve të legjislacionit “Për sigurimin suplementar”.</w:t>
      </w:r>
    </w:p>
    <w:p w14:paraId="60607FE3" w14:textId="77777777" w:rsidR="00AD1583" w:rsidRPr="00235B4E" w:rsidRDefault="00AD1583" w:rsidP="00FB078C">
      <w:pPr>
        <w:ind w:firstLine="284"/>
        <w:jc w:val="both"/>
        <w:rPr>
          <w:rFonts w:ascii="Garamond" w:eastAsia="Calibri" w:hAnsi="Garamond"/>
          <w:lang w:val="sq-AL"/>
        </w:rPr>
      </w:pPr>
    </w:p>
    <w:p w14:paraId="60607FE4" w14:textId="77777777" w:rsidR="00AD1583" w:rsidRPr="00235B4E" w:rsidRDefault="00AD1583" w:rsidP="001B1737">
      <w:pPr>
        <w:pStyle w:val="NENIPERF"/>
        <w:rPr>
          <w:lang w:val="sq-AL"/>
        </w:rPr>
      </w:pPr>
      <w:r w:rsidRPr="00235B4E">
        <w:rPr>
          <w:lang w:val="sq-AL"/>
        </w:rPr>
        <w:t>Neni 30</w:t>
      </w:r>
    </w:p>
    <w:p w14:paraId="60607FE5" w14:textId="77777777" w:rsidR="00AD1583" w:rsidRPr="00235B4E" w:rsidRDefault="00AD1583" w:rsidP="001B1737">
      <w:pPr>
        <w:pStyle w:val="NENI"/>
        <w:rPr>
          <w:lang w:val="sq-AL"/>
        </w:rPr>
      </w:pPr>
      <w:r w:rsidRPr="00235B4E">
        <w:rPr>
          <w:lang w:val="sq-AL"/>
        </w:rPr>
        <w:t>Detyrat funksionale të punonjësit zjarrfikës</w:t>
      </w:r>
    </w:p>
    <w:p w14:paraId="60607FE6" w14:textId="77777777" w:rsidR="00AD1583" w:rsidRPr="00235B4E" w:rsidRDefault="00AD1583" w:rsidP="001B1737">
      <w:pPr>
        <w:pStyle w:val="NENIPERF"/>
        <w:rPr>
          <w:lang w:val="sq-AL"/>
        </w:rPr>
      </w:pPr>
    </w:p>
    <w:p w14:paraId="60607FE7" w14:textId="31D2874F"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Punonjësi zjarrfikës (luftues, shpëtues, furnizues, evakuues) është personi i emëruar në strukturat e shërbimit të MZSH</w:t>
      </w:r>
      <w:r w:rsidR="00102AAF" w:rsidRPr="00235B4E">
        <w:rPr>
          <w:rFonts w:ascii="Garamond" w:eastAsia="Calibri" w:hAnsi="Garamond"/>
          <w:lang w:val="sq-AL"/>
        </w:rPr>
        <w:t>-</w:t>
      </w:r>
      <w:r w:rsidR="00AD1583" w:rsidRPr="00235B4E">
        <w:rPr>
          <w:rFonts w:ascii="Garamond" w:eastAsia="Calibri" w:hAnsi="Garamond"/>
          <w:lang w:val="sq-AL"/>
        </w:rPr>
        <w:t>së, i trajnuar profesionalisht për të ndërhyrë në shuarjen e zjarreve dhe shpëtimin e jetës së njeriut, të gjësë së gjallë e të pronës.</w:t>
      </w:r>
    </w:p>
    <w:p w14:paraId="60607FE9" w14:textId="666FE07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Punonjësi zjarrfikës varet nga komandanti i shërbimit dhe përgjigjet për:</w:t>
      </w:r>
    </w:p>
    <w:p w14:paraId="60607FEB" w14:textId="6D02B873"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marrjen e dorëzimin e shërbimit me përgjegjësi, duke kontrolluar pajisjet personale dhe të përbashkëta të shërbimit, njofton komandantin e shërbimit për mangësitë e vërejtura dhe ndihmon për eliminimin e tyre;</w:t>
      </w:r>
    </w:p>
    <w:p w14:paraId="60607FEC" w14:textId="1C6B0CB7"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njohjen mirë të detyrës së tij funksionale, duke u përpjekur maksimalisht për aftësimin profesional, duke qenë në çdo kohë në gatishmëri të plotë, duke ditur mirë radhën e veprimeve dhe duke vepruar me shpejtësi dhe saktësi me marrjen e sinjalit për dalje në operacion;</w:t>
      </w:r>
    </w:p>
    <w:p w14:paraId="60607FED" w14:textId="51D3828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marrjen e sinjalit të alarmit, vepron me shpejtësi dhe saktësi, si dhe pajiset me mjetet e tij personale dhe mjetet e nevojshme për operacionin. Pozicionohet në vendin e tij në automjet dhe raporton gatishmërinë e tij për lëvizje. Gjatë udhëtimit për në vendngjarje komunikon me komandantin e shërbimit për të eliminuar ndonjë mangësi të vërejtur;</w:t>
      </w:r>
    </w:p>
    <w:p w14:paraId="60607FEE" w14:textId="6464279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ç)</w:t>
      </w:r>
      <w:r w:rsidR="00A43BEE" w:rsidRPr="00235B4E">
        <w:rPr>
          <w:rFonts w:ascii="Garamond" w:eastAsia="Calibri" w:hAnsi="Garamond"/>
          <w:lang w:val="sq-AL"/>
        </w:rPr>
        <w:t xml:space="preserve"> </w:t>
      </w:r>
      <w:r w:rsidR="00AD1583" w:rsidRPr="00235B4E">
        <w:rPr>
          <w:rFonts w:ascii="Garamond" w:eastAsia="Calibri" w:hAnsi="Garamond"/>
          <w:lang w:val="sq-AL"/>
        </w:rPr>
        <w:t>pozicionimin në formacion luftimi, zbatimin e detyrave dhe të urdhrave drejtuesit të operacionit (DSHZ), duke vepruar profesionalisht;</w:t>
      </w:r>
    </w:p>
    <w:p w14:paraId="60607FEF" w14:textId="7150A13A"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lastRenderedPageBreak/>
        <w:t xml:space="preserve">d) </w:t>
      </w:r>
      <w:r w:rsidR="00AD1583" w:rsidRPr="00235B4E">
        <w:rPr>
          <w:rFonts w:ascii="Garamond" w:eastAsia="Calibri" w:hAnsi="Garamond"/>
          <w:lang w:val="sq-AL"/>
        </w:rPr>
        <w:t>bashkëpunimin dhe bashkërendimin e punës me kolegët, si dhe me forcat e tjera operacionale që veprojnë në operacion. Për çdo problem të evidentuar raporton tek drejtuesi i operacionit;</w:t>
      </w:r>
    </w:p>
    <w:p w14:paraId="60607FF0" w14:textId="45DAA2AA"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dh)</w:t>
      </w:r>
      <w:r w:rsidR="00A43BEE" w:rsidRPr="00235B4E">
        <w:rPr>
          <w:rFonts w:ascii="Garamond" w:eastAsia="Calibri" w:hAnsi="Garamond"/>
          <w:lang w:val="sq-AL"/>
        </w:rPr>
        <w:t xml:space="preserve"> </w:t>
      </w:r>
      <w:r w:rsidR="00AD1583" w:rsidRPr="00235B4E">
        <w:rPr>
          <w:rFonts w:ascii="Garamond" w:eastAsia="Calibri" w:hAnsi="Garamond"/>
          <w:lang w:val="sq-AL"/>
        </w:rPr>
        <w:t xml:space="preserve">të gjitha veprimet operacionale që kryen, dhënien prioritet ruajtjes dhe shpëtimit të jetës së njerëzve. Dhënien e “Ndihmës së Parë” kur kërkohet, të punojë në grup me zjarrfikësit e tjerë duke dhënë maksimumin e kontributit të tij në sigurinë e jetës së kolegut dhe shpëtimin e jetës së njerëzve. </w:t>
      </w:r>
    </w:p>
    <w:p w14:paraId="60607FF1" w14:textId="77777777" w:rsidR="00AD1583" w:rsidRPr="00235B4E" w:rsidRDefault="00AD1583" w:rsidP="00FB078C">
      <w:pPr>
        <w:ind w:firstLine="284"/>
        <w:jc w:val="both"/>
        <w:rPr>
          <w:rFonts w:ascii="Garamond" w:hAnsi="Garamond"/>
          <w:lang w:val="sq-AL"/>
        </w:rPr>
      </w:pPr>
    </w:p>
    <w:p w14:paraId="60607FF2" w14:textId="77777777" w:rsidR="00AD1583" w:rsidRPr="00235B4E" w:rsidRDefault="00AD1583" w:rsidP="001B1737">
      <w:pPr>
        <w:pStyle w:val="NENIPERF"/>
        <w:rPr>
          <w:lang w:val="sq-AL"/>
        </w:rPr>
      </w:pPr>
      <w:r w:rsidRPr="00235B4E">
        <w:rPr>
          <w:lang w:val="sq-AL"/>
        </w:rPr>
        <w:t>Neni 31</w:t>
      </w:r>
    </w:p>
    <w:p w14:paraId="60607FF3" w14:textId="77777777" w:rsidR="00AD1583" w:rsidRPr="00235B4E" w:rsidRDefault="00AD1583" w:rsidP="001B1737">
      <w:pPr>
        <w:pStyle w:val="NENI"/>
        <w:rPr>
          <w:lang w:val="sq-AL"/>
        </w:rPr>
      </w:pPr>
      <w:r w:rsidRPr="00235B4E">
        <w:rPr>
          <w:lang w:val="sq-AL"/>
        </w:rPr>
        <w:t>Detyrat funksionale të punonjësit (</w:t>
      </w:r>
      <w:r w:rsidR="000A4161" w:rsidRPr="00235B4E">
        <w:rPr>
          <w:lang w:val="sq-AL"/>
        </w:rPr>
        <w:t xml:space="preserve">të </w:t>
      </w:r>
      <w:r w:rsidRPr="00235B4E">
        <w:rPr>
          <w:lang w:val="sq-AL"/>
        </w:rPr>
        <w:t>protokoll-arkivit) në shërbimin e MZSH-së në nivel vendor</w:t>
      </w:r>
    </w:p>
    <w:p w14:paraId="60607FF4" w14:textId="77777777" w:rsidR="00AD1583" w:rsidRPr="00235B4E" w:rsidRDefault="00AD1583" w:rsidP="00FB078C">
      <w:pPr>
        <w:ind w:firstLine="284"/>
        <w:jc w:val="both"/>
        <w:rPr>
          <w:rFonts w:ascii="Garamond" w:hAnsi="Garamond"/>
          <w:lang w:val="sq-AL"/>
        </w:rPr>
      </w:pPr>
    </w:p>
    <w:p w14:paraId="60607FF5" w14:textId="4F244EB5"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Punonjësi</w:t>
      </w:r>
      <w:r w:rsidR="000A4161" w:rsidRPr="00235B4E">
        <w:rPr>
          <w:rFonts w:ascii="Garamond" w:eastAsia="MS Mincho" w:hAnsi="Garamond"/>
          <w:lang w:val="sq-AL"/>
        </w:rPr>
        <w:t xml:space="preserve"> i</w:t>
      </w:r>
      <w:r w:rsidRPr="00235B4E">
        <w:rPr>
          <w:rFonts w:ascii="Garamond" w:eastAsia="MS Mincho" w:hAnsi="Garamond"/>
          <w:lang w:val="sq-AL"/>
        </w:rPr>
        <w:t xml:space="preserve"> protokoll-arkivit </w:t>
      </w:r>
      <w:r w:rsidRPr="00235B4E">
        <w:rPr>
          <w:rFonts w:ascii="Garamond" w:eastAsia="Calibri" w:hAnsi="Garamond"/>
          <w:lang w:val="sq-AL"/>
        </w:rPr>
        <w:t>është funksion administrativ në strukturën e shërbimit të MZSH-së, në marrëdhënie pune sipas dispozitave të Kodit të Punës</w:t>
      </w:r>
      <w:r w:rsidR="00DA2FF2" w:rsidRPr="00235B4E">
        <w:rPr>
          <w:rFonts w:ascii="Garamond" w:eastAsia="Calibri" w:hAnsi="Garamond"/>
          <w:lang w:val="sq-AL"/>
        </w:rPr>
        <w:t>,</w:t>
      </w:r>
      <w:r w:rsidRPr="00235B4E">
        <w:rPr>
          <w:rFonts w:ascii="Garamond" w:eastAsia="Calibri" w:hAnsi="Garamond"/>
          <w:lang w:val="sq-AL"/>
        </w:rPr>
        <w:t xml:space="preserve"> dhe i raporton drejtpërdrejt drejtorit të shërbimit të MZSH-së në bashki, si dhe përgjigjet për:</w:t>
      </w:r>
    </w:p>
    <w:p w14:paraId="60607FF7" w14:textId="3EEC66AC" w:rsidR="00AD1583" w:rsidRPr="00235B4E" w:rsidRDefault="001B1737" w:rsidP="00FB078C">
      <w:pPr>
        <w:ind w:firstLine="284"/>
        <w:jc w:val="both"/>
        <w:rPr>
          <w:rFonts w:ascii="Garamond" w:eastAsia="MS Mincho" w:hAnsi="Garamond"/>
          <w:lang w:val="sq-AL"/>
        </w:rPr>
      </w:pPr>
      <w:r w:rsidRPr="00235B4E">
        <w:rPr>
          <w:rFonts w:ascii="Garamond" w:eastAsia="Calibri" w:hAnsi="Garamond"/>
          <w:lang w:val="sq-AL"/>
        </w:rPr>
        <w:t xml:space="preserve">a) </w:t>
      </w:r>
      <w:r w:rsidR="00AD1583" w:rsidRPr="00235B4E">
        <w:rPr>
          <w:rFonts w:ascii="Garamond" w:eastAsia="MS Mincho" w:hAnsi="Garamond"/>
          <w:lang w:val="sq-AL"/>
        </w:rPr>
        <w:t>kryerjen, pranimin dhe regjistrimin e praktikave në regjistrat përkatës dhe shpërndan korrespondencën zyrtare të adresuar nga bashkia;</w:t>
      </w:r>
    </w:p>
    <w:p w14:paraId="60607FF8" w14:textId="4F26CD83"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dërgimin e korrespondencës në bashki, si dhe institucioneve përkatëse;</w:t>
      </w:r>
    </w:p>
    <w:p w14:paraId="60607FF9" w14:textId="4038CE84" w:rsidR="00AD1583" w:rsidRPr="00235B4E" w:rsidRDefault="00617487" w:rsidP="00FB078C">
      <w:pPr>
        <w:ind w:firstLine="284"/>
        <w:jc w:val="both"/>
        <w:rPr>
          <w:rFonts w:ascii="Garamond" w:eastAsia="MS Mincho" w:hAnsi="Garamond"/>
          <w:lang w:val="sq-AL"/>
        </w:rPr>
      </w:pPr>
      <w:r>
        <w:rPr>
          <w:rFonts w:ascii="Garamond" w:eastAsia="MS Mincho" w:hAnsi="Garamond"/>
          <w:lang w:val="sq-AL"/>
        </w:rPr>
        <w:t>c)</w:t>
      </w:r>
      <w:r w:rsidR="001B1737" w:rsidRPr="00235B4E">
        <w:rPr>
          <w:rFonts w:ascii="Garamond" w:eastAsia="MS Mincho" w:hAnsi="Garamond"/>
          <w:lang w:val="sq-AL"/>
        </w:rPr>
        <w:t xml:space="preserve"> </w:t>
      </w:r>
      <w:r w:rsidR="008C725C" w:rsidRPr="00235B4E">
        <w:rPr>
          <w:rFonts w:ascii="Garamond" w:eastAsia="MS Mincho" w:hAnsi="Garamond"/>
          <w:lang w:val="sq-AL"/>
        </w:rPr>
        <w:t>k</w:t>
      </w:r>
      <w:r w:rsidR="00AD1583" w:rsidRPr="00235B4E">
        <w:rPr>
          <w:rFonts w:ascii="Garamond" w:eastAsia="MS Mincho" w:hAnsi="Garamond"/>
          <w:lang w:val="sq-AL"/>
        </w:rPr>
        <w:t>ryerjen e sistemimit të dosjeve të objekteve/aktiviteteve lidhur me vlerësimin, miratimin, refuzimin e dokumentacionit tekniko-ligjor të projektit të mbrojtjes nga zjarri dhe shpëtimin, të certifikatës së sigurisë nga zjarri dhe ripërtëritjes periodike të saj dhe bën shënimet përkatëse në regjistër, sipas numrit të indeksit në arkiv</w:t>
      </w:r>
      <w:r w:rsidR="008C2173" w:rsidRPr="00235B4E">
        <w:rPr>
          <w:rFonts w:ascii="Garamond" w:eastAsia="MS Mincho" w:hAnsi="Garamond"/>
          <w:lang w:val="sq-AL"/>
        </w:rPr>
        <w:t>in</w:t>
      </w:r>
      <w:r w:rsidR="00AD1583" w:rsidRPr="00235B4E">
        <w:rPr>
          <w:rFonts w:ascii="Garamond" w:eastAsia="MS Mincho" w:hAnsi="Garamond"/>
          <w:lang w:val="sq-AL"/>
        </w:rPr>
        <w:t xml:space="preserve"> përkatës;</w:t>
      </w:r>
    </w:p>
    <w:p w14:paraId="60607FFA" w14:textId="352C5A9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kryerjen dhe sistemimin periodik të dosjeve që duhet të qëndrojnë në arkiv. Këto dosje duhet të kenë inventarin e duhur të dokumenteve të administruara nga shërbimi i MZSH-së në bashki.</w:t>
      </w:r>
    </w:p>
    <w:p w14:paraId="60607FFB" w14:textId="77777777" w:rsidR="00AD1583" w:rsidRPr="00235B4E" w:rsidRDefault="00AD1583" w:rsidP="00FB078C">
      <w:pPr>
        <w:ind w:firstLine="284"/>
        <w:jc w:val="both"/>
        <w:rPr>
          <w:rFonts w:ascii="Garamond" w:eastAsia="Calibri" w:hAnsi="Garamond"/>
          <w:lang w:val="sq-AL"/>
        </w:rPr>
      </w:pPr>
    </w:p>
    <w:p w14:paraId="60607FFF" w14:textId="77777777" w:rsidR="00AD1583" w:rsidRPr="00235B4E" w:rsidRDefault="00AD1583" w:rsidP="001B1737">
      <w:pPr>
        <w:pStyle w:val="NENIPERF"/>
        <w:rPr>
          <w:lang w:val="sq-AL"/>
        </w:rPr>
      </w:pPr>
      <w:r w:rsidRPr="00235B4E">
        <w:rPr>
          <w:lang w:val="sq-AL"/>
        </w:rPr>
        <w:t>Neni 32</w:t>
      </w:r>
    </w:p>
    <w:p w14:paraId="60608000" w14:textId="77777777" w:rsidR="00AD1583" w:rsidRPr="00235B4E" w:rsidRDefault="003219BA" w:rsidP="001B1737">
      <w:pPr>
        <w:pStyle w:val="NENI"/>
        <w:rPr>
          <w:lang w:val="sq-AL"/>
        </w:rPr>
      </w:pPr>
      <w:r w:rsidRPr="00235B4E">
        <w:rPr>
          <w:lang w:val="sq-AL"/>
        </w:rPr>
        <w:t xml:space="preserve">Detyrat funksionale të </w:t>
      </w:r>
      <w:r w:rsidR="00AD1583" w:rsidRPr="00235B4E">
        <w:rPr>
          <w:lang w:val="sq-AL"/>
        </w:rPr>
        <w:t>magazinierit në shërbimin e MZSH-së në nivel vendor</w:t>
      </w:r>
    </w:p>
    <w:p w14:paraId="60608001" w14:textId="77777777" w:rsidR="00AD1583" w:rsidRPr="00235B4E" w:rsidRDefault="00AD1583" w:rsidP="00FB078C">
      <w:pPr>
        <w:ind w:firstLine="284"/>
        <w:jc w:val="both"/>
        <w:rPr>
          <w:rFonts w:ascii="Garamond" w:hAnsi="Garamond"/>
          <w:lang w:val="sq-AL"/>
        </w:rPr>
      </w:pPr>
    </w:p>
    <w:p w14:paraId="60608002" w14:textId="732F5C4D" w:rsidR="00AD1583" w:rsidRPr="00235B4E" w:rsidRDefault="00AD1583" w:rsidP="00FB078C">
      <w:pPr>
        <w:ind w:firstLine="284"/>
        <w:jc w:val="both"/>
        <w:rPr>
          <w:rFonts w:ascii="Garamond" w:eastAsia="Calibri" w:hAnsi="Garamond"/>
          <w:lang w:val="sq-AL"/>
        </w:rPr>
      </w:pPr>
      <w:r w:rsidRPr="00235B4E">
        <w:rPr>
          <w:rFonts w:ascii="Garamond" w:eastAsia="MS Mincho" w:hAnsi="Garamond"/>
          <w:lang w:val="sq-AL"/>
        </w:rPr>
        <w:t>Magazinier</w:t>
      </w:r>
      <w:r w:rsidR="003219BA" w:rsidRPr="00235B4E">
        <w:rPr>
          <w:rFonts w:ascii="Garamond" w:eastAsia="MS Mincho" w:hAnsi="Garamond"/>
          <w:lang w:val="sq-AL"/>
        </w:rPr>
        <w:t>i</w:t>
      </w:r>
      <w:r w:rsidRPr="00235B4E">
        <w:rPr>
          <w:rFonts w:ascii="Garamond" w:eastAsia="MS Mincho" w:hAnsi="Garamond"/>
          <w:lang w:val="sq-AL"/>
        </w:rPr>
        <w:t xml:space="preserve"> </w:t>
      </w:r>
      <w:r w:rsidRPr="00235B4E">
        <w:rPr>
          <w:rFonts w:ascii="Garamond" w:eastAsia="Calibri" w:hAnsi="Garamond"/>
          <w:lang w:val="sq-AL"/>
        </w:rPr>
        <w:t>është funksion administrat</w:t>
      </w:r>
      <w:r w:rsidR="007F025A">
        <w:rPr>
          <w:rFonts w:ascii="Garamond" w:eastAsia="Calibri" w:hAnsi="Garamond"/>
          <w:lang w:val="sq-AL"/>
        </w:rPr>
        <w:t xml:space="preserve">iv në strukturën e shërbimit të </w:t>
      </w:r>
      <w:r w:rsidRPr="00235B4E">
        <w:rPr>
          <w:rFonts w:ascii="Garamond" w:eastAsia="Calibri" w:hAnsi="Garamond"/>
          <w:lang w:val="sq-AL"/>
        </w:rPr>
        <w:t>MZSH-së në marrëdhënie pune</w:t>
      </w:r>
      <w:r w:rsidR="008C725C" w:rsidRPr="00235B4E">
        <w:rPr>
          <w:rFonts w:ascii="Garamond" w:eastAsia="Calibri" w:hAnsi="Garamond"/>
          <w:lang w:val="sq-AL"/>
        </w:rPr>
        <w:t>,</w:t>
      </w:r>
      <w:r w:rsidRPr="00235B4E">
        <w:rPr>
          <w:rFonts w:ascii="Garamond" w:eastAsia="Calibri" w:hAnsi="Garamond"/>
          <w:lang w:val="sq-AL"/>
        </w:rPr>
        <w:t xml:space="preserve"> sipa</w:t>
      </w:r>
      <w:r w:rsidR="008C725C" w:rsidRPr="00235B4E">
        <w:rPr>
          <w:rFonts w:ascii="Garamond" w:eastAsia="Calibri" w:hAnsi="Garamond"/>
          <w:lang w:val="sq-AL"/>
        </w:rPr>
        <w:t>s dispozitave të Kodit të Punës</w:t>
      </w:r>
      <w:r w:rsidRPr="00235B4E">
        <w:rPr>
          <w:rFonts w:ascii="Garamond" w:eastAsia="Calibri" w:hAnsi="Garamond"/>
          <w:lang w:val="sq-AL"/>
        </w:rPr>
        <w:t xml:space="preserve"> i raporton drejtpërdrejt drejtorit të shërbimit të MZSH-së në bashki dhe përgjigjet për:</w:t>
      </w:r>
    </w:p>
    <w:p w14:paraId="60608004" w14:textId="735C94A6" w:rsidR="00AD1583" w:rsidRPr="00235B4E" w:rsidRDefault="001B1737" w:rsidP="00FB078C">
      <w:pPr>
        <w:ind w:firstLine="284"/>
        <w:jc w:val="both"/>
        <w:rPr>
          <w:rFonts w:ascii="Garamond" w:eastAsia="MS Mincho" w:hAnsi="Garamond"/>
          <w:lang w:val="sq-AL"/>
        </w:rPr>
      </w:pPr>
      <w:r w:rsidRPr="00235B4E">
        <w:rPr>
          <w:rFonts w:ascii="Garamond" w:eastAsia="Calibri" w:hAnsi="Garamond"/>
          <w:lang w:val="sq-AL"/>
        </w:rPr>
        <w:t xml:space="preserve">a) </w:t>
      </w:r>
      <w:r w:rsidR="00AD1583" w:rsidRPr="00235B4E">
        <w:rPr>
          <w:rFonts w:ascii="Garamond" w:eastAsia="MS Mincho" w:hAnsi="Garamond"/>
          <w:lang w:val="sq-AL"/>
        </w:rPr>
        <w:t>të gjitha vlerat materiale që ka marrë në dorëzim, të cilat i ruan dhe i administron në bazë të udhëzimeve e dispozitave ligjore në fuqi;</w:t>
      </w:r>
    </w:p>
    <w:p w14:paraId="60608005" w14:textId="75E57004"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të gjitha vlerat materiale që hyjnë në magazinë të cilat i merr në dorëzim me procesverbal të komisionit të miratuar nga kryetari i bashkisë dhe/ose drejtori i shërbimit të MZSH-së, duke i kontrolluar fizikisht, matur, peshuar, numëruar etj., sipas kushteve teknike përkatëse;</w:t>
      </w:r>
    </w:p>
    <w:p w14:paraId="60608006" w14:textId="4FFA33E7"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ruajtjen, sistemimin dhe mirëmbajtjen e vlerat materiale në magazinë, sipas kartelës së personalizuar, si dhe duke i ruajtur ato në kushte optimale;</w:t>
      </w:r>
    </w:p>
    <w:p w14:paraId="60608007" w14:textId="4CA608C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për çdo artikull, hap kartelë të veçantë, ku pasqyrohet emërtimi, sasia dhe çmimi, që janë të ndara sipas grupeve të materialeve;</w:t>
      </w:r>
    </w:p>
    <w:p w14:paraId="60608008" w14:textId="26D83A8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çdo vlerë materiale që hyn ose del nga magazina, e cila duhet të jetë e shoqëruar me dokument, që siguron se sasia dhe cilësia e materialit përputhet me atë që është shënuar në dokumentin shoqërues, si dhe përpilon dokumentin fletëhyrje;</w:t>
      </w:r>
    </w:p>
    <w:p w14:paraId="60608009" w14:textId="504AC08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mbajtjen e procesverbalit kur rezultojnë diferenca (tepër ose mangët) në prani të shoqëruesit të materialit dhe komisionit të miratuar;</w:t>
      </w:r>
    </w:p>
    <w:p w14:paraId="6060800A" w14:textId="09824C13"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mbajtjen e kopjes së fletëhyrjes që i dërgohet llogarisë, i bashkëngjitet fletëdalja e furnitorit, si dhe procesverbali në rastet kur vërtetohen diferenca;</w:t>
      </w:r>
    </w:p>
    <w:p w14:paraId="6060800B" w14:textId="1A607505"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për të gjitha materialet që dalin nga magazina të shoqëruara me fletëdalje, kopjes së fletëdaljes, që i dërgohet llogarisë, i bashkëngjitet urdhërdorëzimi (ose fletëkërkesë), që lëshohet nga persona të autorizuar nga titullari i institucionit;</w:t>
      </w:r>
    </w:p>
    <w:p w14:paraId="6060800C" w14:textId="2551F11C"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rakordimin me sektorin e financës (ose punonjësin e autorizuar) të vlerave materiale të magazinës, si edhe hyrjet e daljet në çdo muaj;</w:t>
      </w:r>
    </w:p>
    <w:p w14:paraId="6060800D" w14:textId="539B853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g) </w:t>
      </w:r>
      <w:r w:rsidR="00AD1583" w:rsidRPr="00235B4E">
        <w:rPr>
          <w:rFonts w:ascii="Garamond" w:eastAsia="MS Mincho" w:hAnsi="Garamond"/>
          <w:lang w:val="sq-AL"/>
        </w:rPr>
        <w:t>inventarizimin e materialeve dhe të mjeteve kryesore në përdorim, dhe, për çdo punonjës të shërbimit të MZSH-së, hap kartelë personale në ngarkim të materialeve që tërheq nga magazina.</w:t>
      </w:r>
    </w:p>
    <w:p w14:paraId="6060800E" w14:textId="77777777" w:rsidR="00AD1583" w:rsidRPr="00235B4E" w:rsidRDefault="00AD1583" w:rsidP="00FB078C">
      <w:pPr>
        <w:ind w:firstLine="284"/>
        <w:jc w:val="both"/>
        <w:rPr>
          <w:rFonts w:ascii="Garamond" w:eastAsia="Calibri" w:hAnsi="Garamond"/>
          <w:lang w:val="sq-AL"/>
        </w:rPr>
      </w:pPr>
    </w:p>
    <w:p w14:paraId="6060800F" w14:textId="77777777" w:rsidR="00AD1583" w:rsidRPr="00235B4E" w:rsidRDefault="00AD1583" w:rsidP="001B1737">
      <w:pPr>
        <w:pStyle w:val="NENIPERF"/>
        <w:rPr>
          <w:lang w:val="sq-AL"/>
        </w:rPr>
      </w:pPr>
      <w:r w:rsidRPr="00235B4E">
        <w:rPr>
          <w:lang w:val="sq-AL"/>
        </w:rPr>
        <w:t>Neni 33</w:t>
      </w:r>
    </w:p>
    <w:p w14:paraId="60608010" w14:textId="77777777" w:rsidR="00AD1583" w:rsidRPr="00235B4E" w:rsidRDefault="00AD1583" w:rsidP="001B1737">
      <w:pPr>
        <w:pStyle w:val="NENI"/>
        <w:rPr>
          <w:lang w:val="sq-AL"/>
        </w:rPr>
      </w:pPr>
      <w:r w:rsidRPr="00235B4E">
        <w:rPr>
          <w:lang w:val="sq-AL"/>
        </w:rPr>
        <w:t>Regjimi i punës në stacionin zjarrfikës</w:t>
      </w:r>
    </w:p>
    <w:p w14:paraId="60608011" w14:textId="77777777" w:rsidR="00AD1583" w:rsidRPr="00235B4E" w:rsidRDefault="00AD1583" w:rsidP="00FB078C">
      <w:pPr>
        <w:ind w:firstLine="284"/>
        <w:jc w:val="both"/>
        <w:rPr>
          <w:rFonts w:ascii="Garamond" w:eastAsia="Calibri" w:hAnsi="Garamond"/>
          <w:lang w:val="sq-AL"/>
        </w:rPr>
      </w:pPr>
    </w:p>
    <w:p w14:paraId="60608012" w14:textId="10530769"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Shërbimi zjarrfikës është strukturë e specializuar e gatishmërisë së përhershme dhe kjo gatishmëri realizohet nëpërmjet kryerjes pa ndërprerje të shërbimit nga çdo stacion zjarrfikës.</w:t>
      </w:r>
    </w:p>
    <w:p w14:paraId="60608014" w14:textId="5064592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Punonjësi i nivelit bazë operues të shërbimit zjarrfikës kryen shërbimin me sistemin 24 orë shërbim pa ndërprerje dhe 72 orë push</w:t>
      </w:r>
      <w:r w:rsidR="00751591">
        <w:rPr>
          <w:rFonts w:ascii="Garamond" w:eastAsia="Calibri" w:hAnsi="Garamond"/>
          <w:lang w:val="sq-AL"/>
        </w:rPr>
        <w:t xml:space="preserve">im ose me sistemin </w:t>
      </w:r>
      <w:r w:rsidR="00AD1583" w:rsidRPr="00235B4E">
        <w:rPr>
          <w:rFonts w:ascii="Garamond" w:eastAsia="Calibri" w:hAnsi="Garamond"/>
          <w:lang w:val="sq-AL"/>
        </w:rPr>
        <w:t>12-orësh shërbim pa ndërprerje. Nga kjo rregullsi përjashtohen punonjësit e nivelit bazë të sektorit mbështetës.</w:t>
      </w:r>
    </w:p>
    <w:p w14:paraId="60608016" w14:textId="05A0E1AB"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3. </w:t>
      </w:r>
      <w:r w:rsidR="00AD1583" w:rsidRPr="00235B4E">
        <w:rPr>
          <w:rFonts w:ascii="Garamond" w:eastAsia="Calibri" w:hAnsi="Garamond"/>
          <w:lang w:val="sq-AL"/>
        </w:rPr>
        <w:t>Gjatë kohës së shërbimit veprimet kryhen të organizuara dhe për ditët e zakonshme të punës zbatohet orari i veprimeve:</w:t>
      </w:r>
    </w:p>
    <w:p w14:paraId="60608018" w14:textId="3A481E50"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ndërrimi i shërbimit (sistemi 24-orësh) në prezencë të drejtuesit të stacionit – ora  08:00 – 08:30;</w:t>
      </w:r>
    </w:p>
    <w:p w14:paraId="60608019" w14:textId="0516CB4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kontrolli dhe shërbimi i automjeteve, pastrime, rregullime etj.– ora 08:30 – 10:00;</w:t>
      </w:r>
    </w:p>
    <w:p w14:paraId="6060801A" w14:textId="7B5BA005"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 xml:space="preserve">zhvillimi i programit të stërvitjes profesionale </w:t>
      </w:r>
    </w:p>
    <w:p w14:paraId="6060801B"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ora 10:00 – 12:00;</w:t>
      </w:r>
    </w:p>
    <w:p w14:paraId="6060801C" w14:textId="22BE4DD4"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kohë e lirë (brenda stacionit zjarrfikës)</w:t>
      </w:r>
    </w:p>
    <w:p w14:paraId="6060801D"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ora 12:00 – 22:00;</w:t>
      </w:r>
    </w:p>
    <w:p w14:paraId="6060801E" w14:textId="3BB9111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gatishmëri në ambientet e stacionit</w:t>
      </w:r>
    </w:p>
    <w:p w14:paraId="6060801F"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ora 22:00 – 07:00;</w:t>
      </w:r>
    </w:p>
    <w:p w14:paraId="60608020" w14:textId="23A8AD7B"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përgatitje për ndërrimin e  shërbimit</w:t>
      </w:r>
    </w:p>
    <w:p w14:paraId="60608021"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ora 07:00 – 08:00;</w:t>
      </w:r>
    </w:p>
    <w:p w14:paraId="60608022" w14:textId="22DF5203"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 xml:space="preserve">ndërrimi i shërbimit (sistemi 12-orësh) </w:t>
      </w:r>
    </w:p>
    <w:p w14:paraId="60608023"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 ora  08:00 – 08:30; ora 20:00 – 20:30.</w:t>
      </w:r>
    </w:p>
    <w:p w14:paraId="60608025" w14:textId="54D72453" w:rsidR="00AD1583" w:rsidRPr="00235B4E" w:rsidRDefault="001B1737" w:rsidP="00FB078C">
      <w:pPr>
        <w:ind w:firstLine="284"/>
        <w:jc w:val="both"/>
        <w:rPr>
          <w:rFonts w:ascii="Garamond" w:hAnsi="Garamond"/>
          <w:lang w:val="sq-AL"/>
        </w:rPr>
      </w:pPr>
      <w:r w:rsidRPr="00235B4E">
        <w:rPr>
          <w:rFonts w:ascii="Garamond" w:eastAsia="Calibri" w:hAnsi="Garamond"/>
          <w:lang w:val="sq-AL"/>
        </w:rPr>
        <w:t xml:space="preserve">4. </w:t>
      </w:r>
      <w:r w:rsidR="00AD1583" w:rsidRPr="00235B4E">
        <w:rPr>
          <w:rFonts w:ascii="Garamond" w:hAnsi="Garamond"/>
          <w:lang w:val="sq-AL"/>
        </w:rPr>
        <w:t>Çdo ditë të premte të javës organizohet nga drejtuesi i strukturës vendore të MZSH-së “Dita e parkut”, gjatë së cilës, nga ora 09:00 deri më 12:00 kryhen shërbime të ndryshme të automjeteve zjarrfikëse, shpëtuese, të mjeteve dhe pajisjeve të gatishmërisë (pastrim, grasatim, vajim, kontroll, riparim etj.).</w:t>
      </w:r>
    </w:p>
    <w:p w14:paraId="60608027" w14:textId="5C995839" w:rsidR="00AD1583" w:rsidRPr="00235B4E" w:rsidRDefault="001B1737" w:rsidP="00FB078C">
      <w:pPr>
        <w:ind w:firstLine="284"/>
        <w:jc w:val="both"/>
        <w:rPr>
          <w:rFonts w:ascii="Garamond" w:hAnsi="Garamond"/>
          <w:lang w:val="sq-AL"/>
        </w:rPr>
      </w:pPr>
      <w:r w:rsidRPr="00235B4E">
        <w:rPr>
          <w:rFonts w:ascii="Garamond" w:hAnsi="Garamond"/>
          <w:lang w:val="sq-AL"/>
        </w:rPr>
        <w:t xml:space="preserve">5. </w:t>
      </w:r>
      <w:r w:rsidR="00AD1583" w:rsidRPr="00235B4E">
        <w:rPr>
          <w:rFonts w:ascii="Garamond" w:hAnsi="Garamond"/>
          <w:lang w:val="sq-AL"/>
        </w:rPr>
        <w:t>Orari i veprimeve mund të ndryshojë në rastet e ndërhyrjeve që kërkojnë kohë të konsiderueshme me iniciativën e komandantit të stacionit dhe me miratimin te eprori, pas kthimit nga operacioni. Gjithashtu, ky orar ndryshohet me urdhër të brendshëm të drejtorit/shefit të MZSH-së, në raste të veçanta apo të gatishmërisë, si dhe me orientim të Drejtorisë së Përgjithshme të MZSH-së.</w:t>
      </w:r>
    </w:p>
    <w:p w14:paraId="60608029" w14:textId="01DA605F" w:rsidR="00AD1583" w:rsidRPr="00235B4E" w:rsidRDefault="001B1737" w:rsidP="00FB078C">
      <w:pPr>
        <w:ind w:firstLine="284"/>
        <w:jc w:val="both"/>
        <w:rPr>
          <w:rFonts w:ascii="Garamond" w:hAnsi="Garamond"/>
          <w:lang w:val="sq-AL"/>
        </w:rPr>
      </w:pPr>
      <w:r w:rsidRPr="00235B4E">
        <w:rPr>
          <w:rFonts w:ascii="Garamond" w:hAnsi="Garamond"/>
          <w:lang w:val="sq-AL"/>
        </w:rPr>
        <w:t xml:space="preserve">6. </w:t>
      </w:r>
      <w:r w:rsidR="00AD1583" w:rsidRPr="00235B4E">
        <w:rPr>
          <w:rFonts w:ascii="Garamond" w:hAnsi="Garamond"/>
          <w:lang w:val="sq-AL"/>
        </w:rPr>
        <w:t xml:space="preserve">Në çdo kohë, kur i kërkohet, punonjësi i shërbimit zjarrfikës është i detyruar të punojë mbi kohën normale të punës. Ai trajtohet me pushim ose me pagë shtesë për orët shtesë të shërbimit, sipas parashikimeve nga aktet nënligjore në fuqi. </w:t>
      </w:r>
    </w:p>
    <w:p w14:paraId="6060802B" w14:textId="31AFD1F0" w:rsidR="00AD1583" w:rsidRPr="00235B4E" w:rsidRDefault="001B1737" w:rsidP="00FB078C">
      <w:pPr>
        <w:ind w:firstLine="284"/>
        <w:jc w:val="both"/>
        <w:rPr>
          <w:rFonts w:ascii="Garamond" w:hAnsi="Garamond"/>
          <w:lang w:val="sq-AL"/>
        </w:rPr>
      </w:pPr>
      <w:r w:rsidRPr="00235B4E">
        <w:rPr>
          <w:rFonts w:ascii="Garamond" w:hAnsi="Garamond"/>
          <w:lang w:val="sq-AL"/>
        </w:rPr>
        <w:t xml:space="preserve">7. </w:t>
      </w:r>
      <w:r w:rsidR="00AD1583" w:rsidRPr="00235B4E">
        <w:rPr>
          <w:rFonts w:ascii="Garamond" w:hAnsi="Garamond"/>
          <w:lang w:val="sq-AL"/>
        </w:rPr>
        <w:t xml:space="preserve">Gjatë kohës së shërbimit dhe ndërhyrjeve operuese, punonjësit vendorë të MZSH-së të nivelit të lartë, të mesëm dhe bazë detyrohen të qëndrojnë me uniformën e miratuar. </w:t>
      </w:r>
    </w:p>
    <w:p w14:paraId="6060802C" w14:textId="77777777" w:rsidR="00AD1583" w:rsidRPr="00235B4E" w:rsidRDefault="00AD1583" w:rsidP="00FB078C">
      <w:pPr>
        <w:ind w:firstLine="284"/>
        <w:jc w:val="both"/>
        <w:rPr>
          <w:rFonts w:ascii="Garamond" w:eastAsia="Calibri" w:hAnsi="Garamond"/>
          <w:lang w:val="sq-AL"/>
        </w:rPr>
      </w:pPr>
    </w:p>
    <w:p w14:paraId="6060802E" w14:textId="77777777" w:rsidR="00AD1583" w:rsidRPr="00235B4E" w:rsidRDefault="00AD1583" w:rsidP="001B1737">
      <w:pPr>
        <w:pStyle w:val="NENIPERF"/>
        <w:rPr>
          <w:lang w:val="sq-AL"/>
        </w:rPr>
      </w:pPr>
      <w:r w:rsidRPr="00235B4E">
        <w:rPr>
          <w:lang w:val="sq-AL"/>
        </w:rPr>
        <w:t>Neni 34</w:t>
      </w:r>
    </w:p>
    <w:p w14:paraId="6060802F" w14:textId="4115AB39" w:rsidR="00AD1583" w:rsidRPr="00235B4E" w:rsidRDefault="00AD1583" w:rsidP="001B1737">
      <w:pPr>
        <w:pStyle w:val="NENI"/>
        <w:rPr>
          <w:lang w:val="sq-AL"/>
        </w:rPr>
      </w:pPr>
      <w:r w:rsidRPr="00235B4E">
        <w:rPr>
          <w:lang w:val="sq-AL"/>
        </w:rPr>
        <w:t xml:space="preserve">Orari i punës për punonjësit e nivelit të mesëm, të lartë të shërbimit </w:t>
      </w:r>
      <w:r w:rsidR="00054566" w:rsidRPr="00235B4E">
        <w:rPr>
          <w:lang w:val="sq-AL"/>
        </w:rPr>
        <w:t>t</w:t>
      </w:r>
      <w:r w:rsidRPr="00235B4E">
        <w:rPr>
          <w:lang w:val="sq-AL"/>
        </w:rPr>
        <w:t>ë MZSH-së</w:t>
      </w:r>
    </w:p>
    <w:p w14:paraId="60608030" w14:textId="77777777" w:rsidR="00AD1583" w:rsidRPr="00235B4E" w:rsidRDefault="00AD1583" w:rsidP="00FB078C">
      <w:pPr>
        <w:ind w:firstLine="284"/>
        <w:jc w:val="both"/>
        <w:rPr>
          <w:rFonts w:ascii="Garamond" w:eastAsia="Calibri" w:hAnsi="Garamond"/>
          <w:lang w:val="sq-AL"/>
        </w:rPr>
      </w:pPr>
    </w:p>
    <w:p w14:paraId="60608031" w14:textId="4BD3911C"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1. </w:t>
      </w:r>
      <w:r w:rsidR="00AD1583" w:rsidRPr="00235B4E">
        <w:rPr>
          <w:rFonts w:ascii="Garamond" w:eastAsia="Calibri" w:hAnsi="Garamond"/>
          <w:lang w:val="sq-AL"/>
        </w:rPr>
        <w:t>Orari zyrtar për punonjësit e nivelit të mesëm, të lartë të shërbimit të</w:t>
      </w:r>
      <w:r w:rsidR="00E846C8" w:rsidRPr="00235B4E">
        <w:rPr>
          <w:rFonts w:ascii="Garamond" w:eastAsia="Calibri" w:hAnsi="Garamond"/>
          <w:lang w:val="sq-AL"/>
        </w:rPr>
        <w:t xml:space="preserve"> </w:t>
      </w:r>
      <w:r w:rsidR="00AD1583" w:rsidRPr="00235B4E">
        <w:rPr>
          <w:rFonts w:ascii="Garamond" w:eastAsia="Calibri" w:hAnsi="Garamond"/>
          <w:lang w:val="sq-AL"/>
        </w:rPr>
        <w:t>MZSH-së në nivel vendor është:</w:t>
      </w:r>
    </w:p>
    <w:p w14:paraId="60608033" w14:textId="4A8850DE"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 </w:t>
      </w:r>
      <w:r w:rsidR="00AD1583" w:rsidRPr="00235B4E">
        <w:rPr>
          <w:rFonts w:ascii="Garamond" w:eastAsia="Calibri" w:hAnsi="Garamond"/>
          <w:lang w:val="sq-AL"/>
        </w:rPr>
        <w:t>nga e hëna deri në të premten: 08:00  – 16:00;</w:t>
      </w:r>
    </w:p>
    <w:p w14:paraId="60608034" w14:textId="64F8F963"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pushimi javor:</w:t>
      </w:r>
      <w:r w:rsidR="00AD1583" w:rsidRPr="00235B4E">
        <w:rPr>
          <w:rFonts w:ascii="Garamond" w:eastAsia="Calibri" w:hAnsi="Garamond"/>
          <w:lang w:val="sq-AL"/>
        </w:rPr>
        <w:t xml:space="preserve"> e shtunë dhe e diel.</w:t>
      </w:r>
    </w:p>
    <w:p w14:paraId="60608036" w14:textId="3E8427CD"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2. </w:t>
      </w:r>
      <w:r w:rsidR="00AD1583" w:rsidRPr="00235B4E">
        <w:rPr>
          <w:rFonts w:ascii="Garamond" w:eastAsia="Calibri" w:hAnsi="Garamond"/>
          <w:lang w:val="sq-AL"/>
        </w:rPr>
        <w:t>Në situata të zjarreve masive, zjarreve me përmasa të mëdha, të fatkeqësive natyrore apo fatkeqësive të tjera me përmasa të mëdha, si dhe të urdhrave të gatishmërisë, punonjësit e nivelit të mesëm e të lartë të shërbimit vendor të MZSH-së, detyrohen të jenë në punë me uniformën e përcaktuar sipas akteve në fuqi, në çdo kohë, sipas detyrave të vëna në shkallë hierarkike.</w:t>
      </w:r>
    </w:p>
    <w:p w14:paraId="60608038" w14:textId="6EF7BF55"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lastRenderedPageBreak/>
        <w:t xml:space="preserve">3. </w:t>
      </w:r>
      <w:r w:rsidR="00AD1583" w:rsidRPr="00235B4E">
        <w:rPr>
          <w:rFonts w:ascii="Garamond" w:eastAsia="Calibri" w:hAnsi="Garamond"/>
          <w:lang w:val="sq-AL"/>
        </w:rPr>
        <w:t xml:space="preserve">Punonjësit vendorë të MZSH-së të nivelit të mesëm e të lartë largohen jashtë territorit të vendit vetëm pasi u është miratuar kërkesa me shkrim nga kryetari i bashkisë dhe kanë njoftuar me e-mail apo shkresërisht Drejtorinë e Përgjithshme të MZSH-së. </w:t>
      </w:r>
    </w:p>
    <w:p w14:paraId="6060803A" w14:textId="3174143E"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4. </w:t>
      </w:r>
      <w:r w:rsidR="00AD1583" w:rsidRPr="00235B4E">
        <w:rPr>
          <w:rFonts w:ascii="Garamond" w:eastAsia="Calibri" w:hAnsi="Garamond"/>
          <w:lang w:val="sq-AL"/>
        </w:rPr>
        <w:t>Orari zyrtar për punonjësit e Drejtorisë së Përgjithshme të MZSH-së është ai i administratës publike të ministrisë përgjegjëse.</w:t>
      </w:r>
    </w:p>
    <w:p w14:paraId="6060803B" w14:textId="77777777" w:rsidR="00AD1583" w:rsidRPr="00235B4E" w:rsidRDefault="00AD1583" w:rsidP="00FB078C">
      <w:pPr>
        <w:ind w:firstLine="284"/>
        <w:jc w:val="both"/>
        <w:rPr>
          <w:rFonts w:ascii="Garamond" w:eastAsia="Calibri" w:hAnsi="Garamond"/>
          <w:lang w:val="sq-AL"/>
        </w:rPr>
      </w:pPr>
    </w:p>
    <w:p w14:paraId="6060803C" w14:textId="77777777" w:rsidR="00AD1583" w:rsidRPr="00235B4E" w:rsidRDefault="00AD1583" w:rsidP="001B1737">
      <w:pPr>
        <w:pStyle w:val="NENIPERF"/>
        <w:rPr>
          <w:lang w:val="sq-AL"/>
        </w:rPr>
      </w:pPr>
      <w:r w:rsidRPr="00235B4E">
        <w:rPr>
          <w:lang w:val="sq-AL"/>
        </w:rPr>
        <w:t>Neni 35</w:t>
      </w:r>
    </w:p>
    <w:p w14:paraId="6060803D" w14:textId="77777777" w:rsidR="00AD1583" w:rsidRPr="00235B4E" w:rsidRDefault="00AD1583" w:rsidP="001B1737">
      <w:pPr>
        <w:pStyle w:val="NENI"/>
        <w:rPr>
          <w:lang w:val="sq-AL"/>
        </w:rPr>
      </w:pPr>
      <w:r w:rsidRPr="00235B4E">
        <w:rPr>
          <w:lang w:val="sq-AL"/>
        </w:rPr>
        <w:t>Procedurat e veprimeve operuese</w:t>
      </w:r>
    </w:p>
    <w:p w14:paraId="6060803E" w14:textId="77777777" w:rsidR="00AD1583" w:rsidRPr="00235B4E" w:rsidRDefault="00AD1583" w:rsidP="00FB078C">
      <w:pPr>
        <w:ind w:firstLine="284"/>
        <w:jc w:val="both"/>
        <w:rPr>
          <w:rFonts w:ascii="Garamond" w:eastAsia="Calibri" w:hAnsi="Garamond"/>
          <w:lang w:val="sq-AL"/>
        </w:rPr>
      </w:pPr>
    </w:p>
    <w:p w14:paraId="6060803F"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Procedurat gjatë veprimeve operuese në raste zjarresh, emergjencash dhe incidentesh të ndryshme kryhen, si më poshtë vijon:</w:t>
      </w:r>
    </w:p>
    <w:p w14:paraId="60608041" w14:textId="4D45506F"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a) </w:t>
      </w:r>
      <w:r w:rsidR="00AD1583" w:rsidRPr="00235B4E">
        <w:rPr>
          <w:rFonts w:ascii="Garamond" w:eastAsia="Calibri" w:hAnsi="Garamond"/>
          <w:lang w:val="sq-AL"/>
        </w:rPr>
        <w:t xml:space="preserve">përgjegjësi i shërbimit 24- apo 12- orësh i stacionit të MZSH-së, që mbërrin i pari në vendin e ngjarjes, do të jetë drejtuesi i të gjitha veprimeve operuese. Ai merr dhe zbaton urdhra për veprimet operuese vetëm nga eprorët </w:t>
      </w:r>
      <w:r w:rsidR="00907BF7" w:rsidRPr="00235B4E">
        <w:rPr>
          <w:rFonts w:ascii="Garamond" w:eastAsia="Calibri" w:hAnsi="Garamond"/>
          <w:lang w:val="sq-AL"/>
        </w:rPr>
        <w:t>e drejtpërdrejtë</w:t>
      </w:r>
      <w:r w:rsidR="00AD1583" w:rsidRPr="00235B4E">
        <w:rPr>
          <w:rFonts w:ascii="Garamond" w:eastAsia="Calibri" w:hAnsi="Garamond"/>
          <w:lang w:val="sq-AL"/>
        </w:rPr>
        <w:t xml:space="preserve"> të tij;  </w:t>
      </w:r>
    </w:p>
    <w:p w14:paraId="60608042" w14:textId="188684EE"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b) </w:t>
      </w:r>
      <w:r w:rsidR="00AD1583" w:rsidRPr="00235B4E">
        <w:rPr>
          <w:rFonts w:ascii="Garamond" w:eastAsia="Calibri" w:hAnsi="Garamond"/>
          <w:lang w:val="sq-AL"/>
        </w:rPr>
        <w:t>përgjegjësi i shërbimit të stacionit të MZSH-së koordinon të gjitha forcat e tjera operuese që vijnë në ndihmë nga shërbimet e MZSH-së të bashkive, punonjës të objektit, të forcave vullnetare, forcave nga komuniteti, forcave ushtarake, forcave të mbrojtjes civile, forcave policore etj., që marrin pjesë në shuarjen e zjarrit apo incidente të ndryshme, deri në momentin e përfundimit të operacionit;</w:t>
      </w:r>
    </w:p>
    <w:p w14:paraId="60608043" w14:textId="7BA654C8" w:rsidR="00AD1583" w:rsidRPr="00235B4E" w:rsidRDefault="001B1737" w:rsidP="00FB078C">
      <w:pPr>
        <w:ind w:firstLine="284"/>
        <w:jc w:val="both"/>
        <w:rPr>
          <w:rFonts w:ascii="Garamond" w:eastAsia="Calibri" w:hAnsi="Garamond"/>
          <w:lang w:val="sq-AL"/>
        </w:rPr>
      </w:pPr>
      <w:r w:rsidRPr="00235B4E">
        <w:rPr>
          <w:rFonts w:ascii="Garamond" w:eastAsia="Calibri" w:hAnsi="Garamond"/>
          <w:lang w:val="sq-AL"/>
        </w:rPr>
        <w:t xml:space="preserve">c) </w:t>
      </w:r>
      <w:r w:rsidR="00AD1583" w:rsidRPr="00235B4E">
        <w:rPr>
          <w:rFonts w:ascii="Garamond" w:eastAsia="Calibri" w:hAnsi="Garamond"/>
          <w:lang w:val="sq-AL"/>
        </w:rPr>
        <w:t xml:space="preserve">përgjegjësi i shërbimit të MZSH-së përgjigjet për të gjitha veprimet taktike, për përdorimin e automjeteve, të pajisjeve zjarrfikëse, personelit zjarrfikës e forcave të tjera që kanë ndërhyrë për shuarjen e zjarrit apo eliminimin e incidenteve në shpëtim të jetës së njerëzve dhe të pronës; </w:t>
      </w:r>
    </w:p>
    <w:p w14:paraId="60608044" w14:textId="370F70F2"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ç) në rastet kur incidenti është i përmasave të mëdha, komandimin, koordinimin e forcave dhe drejtimin tyre e merr komandanti i stacionit, shefi i sektorit të MZSH-së ose drejtori vendor i MZSH-së.</w:t>
      </w:r>
    </w:p>
    <w:p w14:paraId="60608045" w14:textId="77777777" w:rsidR="00AD1583" w:rsidRPr="00235B4E" w:rsidRDefault="00AD1583" w:rsidP="00FB078C">
      <w:pPr>
        <w:ind w:firstLine="284"/>
        <w:jc w:val="both"/>
        <w:rPr>
          <w:rFonts w:ascii="Garamond" w:hAnsi="Garamond"/>
          <w:lang w:val="sq-AL"/>
        </w:rPr>
      </w:pPr>
    </w:p>
    <w:p w14:paraId="60608046" w14:textId="77777777" w:rsidR="00AD1583" w:rsidRPr="00235B4E" w:rsidRDefault="00AD1583" w:rsidP="001B1737">
      <w:pPr>
        <w:pStyle w:val="NENIPERF"/>
        <w:rPr>
          <w:lang w:val="sq-AL"/>
        </w:rPr>
      </w:pPr>
      <w:r w:rsidRPr="00235B4E">
        <w:rPr>
          <w:lang w:val="sq-AL"/>
        </w:rPr>
        <w:t>Neni 36</w:t>
      </w:r>
    </w:p>
    <w:p w14:paraId="60608047" w14:textId="77777777" w:rsidR="00AD1583" w:rsidRPr="00235B4E" w:rsidRDefault="00AD1583" w:rsidP="001B1737">
      <w:pPr>
        <w:pStyle w:val="NENI"/>
        <w:rPr>
          <w:lang w:val="sq-AL"/>
        </w:rPr>
      </w:pPr>
      <w:r w:rsidRPr="00235B4E">
        <w:rPr>
          <w:lang w:val="sq-AL"/>
        </w:rPr>
        <w:t>Parime të përgjithshme për pranimin në shërbimin zjarrfikës</w:t>
      </w:r>
    </w:p>
    <w:p w14:paraId="60608048" w14:textId="77777777" w:rsidR="00AD1583" w:rsidRPr="00235B4E" w:rsidRDefault="00AD1583" w:rsidP="00FB078C">
      <w:pPr>
        <w:ind w:firstLine="284"/>
        <w:jc w:val="both"/>
        <w:rPr>
          <w:rFonts w:ascii="Garamond" w:eastAsia="MS Mincho" w:hAnsi="Garamond"/>
          <w:lang w:val="sq-AL"/>
        </w:rPr>
      </w:pPr>
    </w:p>
    <w:p w14:paraId="60608049" w14:textId="666CCA28"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Pranimi në shërbimin e MZSH-së bazohet në parimin e shanseve të barabarta, meritës, mosdiskriminimit dhe kryhet nëpërmjet një procesi përzgjedhës të drejtë, të paanshëm dhe transparent. </w:t>
      </w:r>
    </w:p>
    <w:p w14:paraId="6060804B" w14:textId="1F3655A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Procesi përzgjedhës për kandidatët që plotësojnë kriteret e përcaktuara në ligj për pranimin në shërbimin e MZSH-së bëhet me konkurs dhe bazohet në vlerësimin e aftësive psikologjike, fizike e shëndetësore, të garancive dhe të sigurisë së kandidatit, të punës në grup, të aftësive komunikuese etj.</w:t>
      </w:r>
    </w:p>
    <w:p w14:paraId="6060804D" w14:textId="028147B5"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 xml:space="preserve">Pranimi në shërbimin e MZSH-së e punonjësve të nivelit bazë bëhet pasi kandidati të ketë kaluar përzgjedhjen dhe testimet. </w:t>
      </w:r>
    </w:p>
    <w:p w14:paraId="6060804F" w14:textId="34A8A247"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Emërimi dhe lirimi i drejtorit të Përgjithshëm të MZSH-së bëhet nga Kryeministri, me propozimin e ministrit përgjegjës.</w:t>
      </w:r>
    </w:p>
    <w:p w14:paraId="60608051" w14:textId="44664820"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Emërimi, lirimi, pezullimi dhe përjashtimi i punonjësve të Drejtorisë së Përgjithshme të MZSH-së bëhet nga ministri përgjegjës, me propozimin e Drejtorit të Përgjithshëm të MZSH-së.</w:t>
      </w:r>
    </w:p>
    <w:p w14:paraId="60608053" w14:textId="22E9C54D"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Emërimi, lirimi, pezullimi dhe përjashtimi i punonjësve të nivelit të lartë dhe të mesëm të shërbimit vendor të MZSH-së bëhet nga drejtori i Përgjithshëm i MZSH-së, me propozim të kryetarit të bashkisë. Kryetari i bashkisë propozon për një vend pune, jo me pak se 2 (dy) kandidatura sipas kritereve të përcaktuara në ligj.</w:t>
      </w:r>
    </w:p>
    <w:p w14:paraId="60608055" w14:textId="7D42CDFF"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7. </w:t>
      </w:r>
      <w:r w:rsidR="00AD1583" w:rsidRPr="00235B4E">
        <w:rPr>
          <w:rFonts w:ascii="Garamond" w:eastAsia="MS Mincho" w:hAnsi="Garamond"/>
          <w:lang w:val="sq-AL"/>
        </w:rPr>
        <w:t>Emërimi, lirimi, pezullimi dhe përjashtimi i punonjësve të nivelit bazë të shërbimit vendor të MZSH-së bëhet nga drejtori/shefi i sektorit të shërbimit të MZSH-së të bashkisë, në përputhje me kriteret e përcaktuara në ligj.</w:t>
      </w:r>
    </w:p>
    <w:p w14:paraId="60608057" w14:textId="06E5A43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8. </w:t>
      </w:r>
      <w:r w:rsidR="00AD1583" w:rsidRPr="00235B4E">
        <w:rPr>
          <w:rFonts w:ascii="Garamond" w:eastAsia="MS Mincho" w:hAnsi="Garamond"/>
          <w:lang w:val="sq-AL"/>
        </w:rPr>
        <w:t>Pranimi dhe largimi i punonjësve në/nga funksionet administrative bëhet me urdhër të përgjegjësit të strukturës qendrore ose vendore të MZSH-së, sipas dispozitave të përgjithshme të Kodit të Punës.</w:t>
      </w:r>
    </w:p>
    <w:p w14:paraId="60608059" w14:textId="32DA10D3"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9. </w:t>
      </w:r>
      <w:r w:rsidR="00AD1583" w:rsidRPr="00235B4E">
        <w:rPr>
          <w:rFonts w:ascii="Garamond" w:eastAsia="MS Mincho" w:hAnsi="Garamond"/>
          <w:lang w:val="sq-AL"/>
        </w:rPr>
        <w:t>Si rregull, punonjësi i shërbimit vendor të MZSH-së duhet të jetë me vendbanim në bashkinë ku ai shërben dhe sa më pranë stacionit të MZSH-së.</w:t>
      </w:r>
    </w:p>
    <w:p w14:paraId="6060805A" w14:textId="77777777" w:rsidR="00AD1583" w:rsidRPr="00235B4E" w:rsidRDefault="00AD1583" w:rsidP="00FB078C">
      <w:pPr>
        <w:ind w:firstLine="284"/>
        <w:jc w:val="both"/>
        <w:rPr>
          <w:rFonts w:ascii="Garamond" w:eastAsia="MS Mincho" w:hAnsi="Garamond"/>
          <w:lang w:val="sq-AL"/>
        </w:rPr>
      </w:pPr>
    </w:p>
    <w:p w14:paraId="6060805C" w14:textId="77777777" w:rsidR="00AD1583" w:rsidRPr="00235B4E" w:rsidRDefault="00AD1583" w:rsidP="001B1737">
      <w:pPr>
        <w:pStyle w:val="NENIPERF"/>
        <w:rPr>
          <w:lang w:val="sq-AL"/>
        </w:rPr>
      </w:pPr>
      <w:r w:rsidRPr="00235B4E">
        <w:rPr>
          <w:lang w:val="sq-AL"/>
        </w:rPr>
        <w:t>Neni 37</w:t>
      </w:r>
    </w:p>
    <w:p w14:paraId="6060805D" w14:textId="77777777" w:rsidR="00AD1583" w:rsidRPr="00235B4E" w:rsidRDefault="00AD1583" w:rsidP="001B1737">
      <w:pPr>
        <w:pStyle w:val="NENI"/>
        <w:rPr>
          <w:lang w:val="sq-AL"/>
        </w:rPr>
      </w:pPr>
      <w:r w:rsidRPr="00235B4E">
        <w:rPr>
          <w:lang w:val="sq-AL"/>
        </w:rPr>
        <w:t>Komandimi dhe transferimi i punonjësit të MZSH-së</w:t>
      </w:r>
    </w:p>
    <w:p w14:paraId="6060805E" w14:textId="77777777" w:rsidR="00AD1583" w:rsidRPr="00235B4E" w:rsidRDefault="00AD1583" w:rsidP="00FB078C">
      <w:pPr>
        <w:ind w:firstLine="284"/>
        <w:jc w:val="both"/>
        <w:rPr>
          <w:rFonts w:ascii="Garamond" w:eastAsia="MS Mincho" w:hAnsi="Garamond"/>
          <w:lang w:val="sq-AL"/>
        </w:rPr>
      </w:pPr>
    </w:p>
    <w:p w14:paraId="6060805F" w14:textId="6D0A135E"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Komandimi në detyrë i punonjësve kryhet kur funksioni organik është i paplotësuar dhe punonjësi që komandohet plotëson kriteret ligjore për atë funksion. </w:t>
      </w:r>
    </w:p>
    <w:p w14:paraId="60608061" w14:textId="5C7C048D"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Punonjësit e nivelit të lartë/të mesëm të shërbimit të MZSH-së në nivel vendor mund të komandohen nga kryetari i bashkisë në rastet ku funksioni është vakant dhe, në çdo rast, merret miratimi me shkrim nga drejtori i Përgjithshëm i MZSH-së, në ministrinë përgjegjëse.</w:t>
      </w:r>
    </w:p>
    <w:p w14:paraId="60608063" w14:textId="2D0A674F"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Punonjësit e nivelit bazë të shërbimit të MZSH-së mund të komandohen apo transferohen në një stacion tjetër brenda territorit të bashkisë me urdhër të drejtorit të shërbimit të MZSH-së në nivel vendor.</w:t>
      </w:r>
    </w:p>
    <w:p w14:paraId="60608065" w14:textId="001C1E12"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Afati kohor maksimal i komandimit në detyrë për të gjitha nivelet e punonjësve të shërbimit të MZSH-së nuk duhet të kalojë afatin 3-mujor.</w:t>
      </w:r>
    </w:p>
    <w:p w14:paraId="60608067" w14:textId="51BA3F21"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Kohëzgjatja e transferimit të përkohshëm nuk mund të jetë më shumë së 6 (gjashtë) muaj, brenda 2 (dy) viteve të fundit.</w:t>
      </w:r>
    </w:p>
    <w:p w14:paraId="60608068" w14:textId="77777777" w:rsidR="00AD1583" w:rsidRPr="00235B4E" w:rsidRDefault="00AD1583" w:rsidP="00FB078C">
      <w:pPr>
        <w:ind w:firstLine="284"/>
        <w:jc w:val="both"/>
        <w:rPr>
          <w:rFonts w:ascii="Garamond" w:eastAsia="MS Mincho" w:hAnsi="Garamond"/>
          <w:lang w:val="sq-AL"/>
        </w:rPr>
      </w:pPr>
    </w:p>
    <w:p w14:paraId="60608069" w14:textId="77777777" w:rsidR="00AD1583" w:rsidRPr="00235B4E" w:rsidRDefault="00AD1583" w:rsidP="001B1737">
      <w:pPr>
        <w:pStyle w:val="NENIPERF"/>
        <w:rPr>
          <w:lang w:val="sq-AL"/>
        </w:rPr>
      </w:pPr>
      <w:r w:rsidRPr="00235B4E">
        <w:rPr>
          <w:lang w:val="sq-AL"/>
        </w:rPr>
        <w:t>Neni 38</w:t>
      </w:r>
    </w:p>
    <w:p w14:paraId="6060806A" w14:textId="77777777" w:rsidR="00AD1583" w:rsidRPr="00235B4E" w:rsidRDefault="00AD1583" w:rsidP="001B1737">
      <w:pPr>
        <w:pStyle w:val="NENI"/>
        <w:rPr>
          <w:lang w:val="sq-AL"/>
        </w:rPr>
      </w:pPr>
      <w:r w:rsidRPr="00235B4E">
        <w:rPr>
          <w:lang w:val="sq-AL"/>
        </w:rPr>
        <w:t>Parime të përgjithshme për ecurinë në karrierë</w:t>
      </w:r>
    </w:p>
    <w:p w14:paraId="6060806B" w14:textId="77777777" w:rsidR="00AD1583" w:rsidRPr="00235B4E" w:rsidRDefault="00AD1583" w:rsidP="00FB078C">
      <w:pPr>
        <w:ind w:firstLine="284"/>
        <w:jc w:val="both"/>
        <w:rPr>
          <w:rFonts w:ascii="Garamond" w:eastAsia="MS Mincho" w:hAnsi="Garamond"/>
          <w:lang w:val="sq-AL"/>
        </w:rPr>
      </w:pPr>
    </w:p>
    <w:p w14:paraId="6060806C" w14:textId="7114B45D"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Menaxhimi i procesit të ecurisë në karrierë është përgjegjësi e strukturave qendrore dhe vendore të burimeve njerëzore, ndërsa menaxhimi i burimeve njerëzore është përgjegjësi e drejtuesve të MZSH-së, në të gjitha nivelet.</w:t>
      </w:r>
    </w:p>
    <w:p w14:paraId="6060806E" w14:textId="1AED465A"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Procesi i ecurisë në karrierë duhet të garantojë:</w:t>
      </w:r>
    </w:p>
    <w:p w14:paraId="60608070" w14:textId="1BB0A9F0"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transparencë, përgjegjshmëri e profesionalizëm në procesin e pranimeve, për të ofruar në shërbimin e MZSH-së shtetas me cilësi të larta morale, integritet dhe aftësi fizike të cilësuara për shërbimin e MZSH-së;</w:t>
      </w:r>
    </w:p>
    <w:p w14:paraId="60608071" w14:textId="784A2A40"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promovimin e punonjësve me rezultate të larta, me aftësi profesionale dhe me integritet moral, duke u ofruar atyre shanse për ngritje në detyrë dhe gradë;</w:t>
      </w:r>
    </w:p>
    <w:p w14:paraId="60608072" w14:textId="5043E24B" w:rsidR="00AD1583" w:rsidRPr="00235B4E" w:rsidRDefault="001B1737"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zhvillimin e karrierës së punonjësve, për të siguruar ekspertë me cilësi dhe aftësi të veçanta;</w:t>
      </w:r>
    </w:p>
    <w:p w14:paraId="60608073" w14:textId="2D52E81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Pr="00235B4E">
        <w:rPr>
          <w:rFonts w:ascii="Garamond" w:eastAsia="MS Mincho" w:hAnsi="Garamond"/>
          <w:lang w:val="sq-AL"/>
        </w:rPr>
        <w:t>trajnimin profesional të vazhdueshëm, për t’u siguruar që të gjithë punonjësit të kenë e të ruajnë aftësitë e duhura për përmbushjen e detyrave.</w:t>
      </w:r>
    </w:p>
    <w:p w14:paraId="60608074" w14:textId="77777777" w:rsidR="00AD1583" w:rsidRPr="00235B4E" w:rsidRDefault="00AD1583" w:rsidP="00FB078C">
      <w:pPr>
        <w:ind w:firstLine="284"/>
        <w:jc w:val="both"/>
        <w:rPr>
          <w:rFonts w:ascii="Garamond" w:eastAsia="MS Mincho" w:hAnsi="Garamond"/>
          <w:lang w:val="sq-AL"/>
        </w:rPr>
      </w:pPr>
    </w:p>
    <w:p w14:paraId="60608077" w14:textId="77777777" w:rsidR="00AD1583" w:rsidRPr="00235B4E" w:rsidRDefault="00AD1583" w:rsidP="001B1737">
      <w:pPr>
        <w:pStyle w:val="NENIPERF"/>
        <w:rPr>
          <w:lang w:val="sq-AL"/>
        </w:rPr>
      </w:pPr>
      <w:r w:rsidRPr="00235B4E">
        <w:rPr>
          <w:lang w:val="sq-AL"/>
        </w:rPr>
        <w:t>Neni 39</w:t>
      </w:r>
    </w:p>
    <w:p w14:paraId="60608078" w14:textId="77777777" w:rsidR="00AD1583" w:rsidRPr="00235B4E" w:rsidRDefault="00AD1583" w:rsidP="001B1737">
      <w:pPr>
        <w:pStyle w:val="NENI"/>
        <w:rPr>
          <w:lang w:val="sq-AL"/>
        </w:rPr>
      </w:pPr>
      <w:r w:rsidRPr="00235B4E">
        <w:rPr>
          <w:lang w:val="sq-AL"/>
        </w:rPr>
        <w:t>Kriteret për pranimin e kandidatëve</w:t>
      </w:r>
    </w:p>
    <w:p w14:paraId="60608079" w14:textId="77777777" w:rsidR="00AD1583" w:rsidRPr="00235B4E" w:rsidRDefault="00AD1583" w:rsidP="00FB078C">
      <w:pPr>
        <w:ind w:firstLine="284"/>
        <w:jc w:val="both"/>
        <w:rPr>
          <w:rFonts w:ascii="Garamond" w:eastAsia="MS Mincho" w:hAnsi="Garamond"/>
          <w:lang w:val="sq-AL"/>
        </w:rPr>
      </w:pPr>
    </w:p>
    <w:p w14:paraId="6060807A" w14:textId="1858F34F" w:rsidR="00AD1583" w:rsidRPr="00235B4E" w:rsidRDefault="00C8665F"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 xml:space="preserve">Kandidati për pranimin në nivelin bazë të shërbimit vendor të MZSH-së duhet të plotësojë kriteret, si më poshtë vijon: </w:t>
      </w:r>
    </w:p>
    <w:p w14:paraId="6060807C" w14:textId="28B9F3DD" w:rsidR="00AD1583" w:rsidRPr="00235B4E" w:rsidRDefault="00C8665F"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Të jetë shtetas shqiptar;</w:t>
      </w:r>
    </w:p>
    <w:p w14:paraId="6060807D" w14:textId="00CD1CA9" w:rsidR="00AD1583" w:rsidRPr="00235B4E" w:rsidRDefault="00C8665F"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Të ketë zotësi të plotë për të vepruar;</w:t>
      </w:r>
    </w:p>
    <w:p w14:paraId="6060807E" w14:textId="10EF774C" w:rsidR="00AD1583" w:rsidRPr="00235B4E" w:rsidRDefault="00C8665F"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Të jetë në gjendje të mirë shëndetësore dhe i/e aftë fizikisht për të kryer detyra me rrezik të shtuar;</w:t>
      </w:r>
    </w:p>
    <w:p w14:paraId="6060807F" w14:textId="4DC0656B" w:rsidR="00AD1583" w:rsidRPr="00235B4E" w:rsidRDefault="00AD1583" w:rsidP="00FB078C">
      <w:pPr>
        <w:ind w:firstLine="284"/>
        <w:jc w:val="both"/>
        <w:rPr>
          <w:rFonts w:ascii="Garamond" w:hAnsi="Garamond"/>
          <w:lang w:val="sq-AL"/>
        </w:rPr>
      </w:pPr>
      <w:r w:rsidRPr="00235B4E">
        <w:rPr>
          <w:rFonts w:ascii="Garamond" w:hAnsi="Garamond"/>
          <w:lang w:val="sq-AL"/>
        </w:rPr>
        <w:t>ç) Të mos jetë i përjashtuar nga shërbimi zjarrfikës, Policia e Shtetit apo nga institucionet e tjera të administratës publike;</w:t>
      </w:r>
    </w:p>
    <w:p w14:paraId="60608080" w14:textId="68FF864C" w:rsidR="00AD1583" w:rsidRPr="00235B4E" w:rsidRDefault="00C8665F"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Të ketë mbaruar arsimin e mesëm;</w:t>
      </w:r>
    </w:p>
    <w:p w14:paraId="60608081" w14:textId="2DCFF5F1" w:rsidR="00AD1583" w:rsidRPr="00235B4E" w:rsidRDefault="00AD1583" w:rsidP="00FB078C">
      <w:pPr>
        <w:ind w:firstLine="284"/>
        <w:jc w:val="both"/>
        <w:rPr>
          <w:rFonts w:ascii="Garamond" w:hAnsi="Garamond"/>
          <w:lang w:val="sq-AL"/>
        </w:rPr>
      </w:pPr>
      <w:r w:rsidRPr="00235B4E">
        <w:rPr>
          <w:rFonts w:ascii="Garamond" w:hAnsi="Garamond"/>
          <w:lang w:val="sq-AL"/>
        </w:rPr>
        <w:t xml:space="preserve">dh) Të mos jetë i/e dënuar me vendim të formës së prerë për kryerjen e një </w:t>
      </w:r>
      <w:r w:rsidRPr="00235B4E">
        <w:rPr>
          <w:rFonts w:ascii="Garamond" w:eastAsia="Calibri" w:hAnsi="Garamond"/>
          <w:lang w:val="sq-AL"/>
        </w:rPr>
        <w:t>vepre penale me dashje</w:t>
      </w:r>
      <w:r w:rsidRPr="00235B4E">
        <w:rPr>
          <w:rFonts w:ascii="Garamond" w:hAnsi="Garamond"/>
          <w:lang w:val="sq-AL"/>
        </w:rPr>
        <w:t>;</w:t>
      </w:r>
    </w:p>
    <w:p w14:paraId="60608082" w14:textId="1E1ADA59" w:rsidR="00AD1583" w:rsidRPr="00235B4E" w:rsidRDefault="00C8665F" w:rsidP="00FB078C">
      <w:pPr>
        <w:ind w:firstLine="284"/>
        <w:jc w:val="both"/>
        <w:rPr>
          <w:rFonts w:ascii="Garamond" w:hAnsi="Garamond"/>
          <w:lang w:val="sq-AL"/>
        </w:rPr>
      </w:pPr>
      <w:r w:rsidRPr="00235B4E">
        <w:rPr>
          <w:rFonts w:ascii="Garamond" w:hAnsi="Garamond"/>
          <w:lang w:val="sq-AL"/>
        </w:rPr>
        <w:t xml:space="preserve">e) </w:t>
      </w:r>
      <w:r w:rsidR="00AD1583" w:rsidRPr="00235B4E">
        <w:rPr>
          <w:rFonts w:ascii="Garamond" w:hAnsi="Garamond"/>
          <w:lang w:val="sq-AL"/>
        </w:rPr>
        <w:t>Të mos ketë rekorde kriminale në organet e policisë dhe prokurorisë (vërtetim personaliteti nga organet e policisë dhe prokurorisë).</w:t>
      </w:r>
    </w:p>
    <w:p w14:paraId="60608083" w14:textId="073739DD" w:rsidR="00AD1583" w:rsidRPr="00235B4E" w:rsidRDefault="00AD1583" w:rsidP="00FB078C">
      <w:pPr>
        <w:ind w:firstLine="284"/>
        <w:jc w:val="both"/>
        <w:rPr>
          <w:rFonts w:ascii="Garamond" w:hAnsi="Garamond"/>
          <w:lang w:val="sq-AL"/>
        </w:rPr>
      </w:pPr>
      <w:r w:rsidRPr="00235B4E">
        <w:rPr>
          <w:rFonts w:ascii="Garamond" w:hAnsi="Garamond"/>
          <w:lang w:val="sq-AL"/>
        </w:rPr>
        <w:t>ë) Të jetë i/e moshës nën 30 (tridhjetë) vjeç;</w:t>
      </w:r>
    </w:p>
    <w:p w14:paraId="60608084" w14:textId="6CB3893B" w:rsidR="00AD1583" w:rsidRPr="00235B4E" w:rsidRDefault="00C8665F" w:rsidP="00FB078C">
      <w:pPr>
        <w:ind w:firstLine="284"/>
        <w:jc w:val="both"/>
        <w:rPr>
          <w:rFonts w:ascii="Garamond" w:hAnsi="Garamond"/>
          <w:lang w:val="sq-AL"/>
        </w:rPr>
      </w:pPr>
      <w:r w:rsidRPr="00235B4E">
        <w:rPr>
          <w:rFonts w:ascii="Garamond" w:eastAsia="MS Mincho" w:hAnsi="Garamond"/>
          <w:lang w:val="sq-AL"/>
        </w:rPr>
        <w:lastRenderedPageBreak/>
        <w:t xml:space="preserve">f) </w:t>
      </w:r>
      <w:r w:rsidR="00AD1583" w:rsidRPr="00235B4E">
        <w:rPr>
          <w:rFonts w:ascii="Garamond" w:eastAsia="MS Mincho" w:hAnsi="Garamond"/>
          <w:lang w:val="sq-AL"/>
        </w:rPr>
        <w:t>Të ketë përfunduar testimin fiziko-profesional dhe kursin përkatës pranë Akademisë së Sigurisë ose në qendra të trajnimit zjarrfikës</w:t>
      </w:r>
      <w:r w:rsidR="00AD1583" w:rsidRPr="00235B4E">
        <w:rPr>
          <w:rFonts w:ascii="Garamond" w:hAnsi="Garamond"/>
          <w:lang w:val="sq-AL"/>
        </w:rPr>
        <w:t>;</w:t>
      </w:r>
    </w:p>
    <w:p w14:paraId="60608085" w14:textId="3EA4943F" w:rsidR="00AD1583" w:rsidRPr="00235B4E" w:rsidRDefault="00C8665F" w:rsidP="00FB078C">
      <w:pPr>
        <w:ind w:firstLine="284"/>
        <w:jc w:val="both"/>
        <w:rPr>
          <w:rFonts w:ascii="Garamond" w:hAnsi="Garamond"/>
          <w:lang w:val="sq-AL"/>
        </w:rPr>
      </w:pPr>
      <w:r w:rsidRPr="00235B4E">
        <w:rPr>
          <w:rFonts w:ascii="Garamond" w:hAnsi="Garamond"/>
          <w:lang w:val="sq-AL"/>
        </w:rPr>
        <w:t xml:space="preserve">g) </w:t>
      </w:r>
      <w:r w:rsidR="00AD1583" w:rsidRPr="00235B4E">
        <w:rPr>
          <w:rFonts w:ascii="Garamond" w:hAnsi="Garamond"/>
          <w:lang w:val="sq-AL"/>
        </w:rPr>
        <w:t>Të jetë me vendbanim sa më pranë stacionit të MZSH-së;</w:t>
      </w:r>
    </w:p>
    <w:p w14:paraId="60608086" w14:textId="4AD7F972" w:rsidR="00AD1583" w:rsidRPr="00235B4E" w:rsidRDefault="00AD1583" w:rsidP="00FB078C">
      <w:pPr>
        <w:ind w:firstLine="284"/>
        <w:jc w:val="both"/>
        <w:rPr>
          <w:rFonts w:ascii="Garamond" w:hAnsi="Garamond"/>
          <w:lang w:val="sq-AL"/>
        </w:rPr>
      </w:pPr>
      <w:r w:rsidRPr="00235B4E">
        <w:rPr>
          <w:rFonts w:ascii="Garamond" w:hAnsi="Garamond"/>
          <w:lang w:val="sq-AL"/>
        </w:rPr>
        <w:t>gj) Për gjininë mashkullore personi duhet të jetë me gjatësi jo më pak se 175 (njëqind e shtatëdhjetë e pesë) cm.</w:t>
      </w:r>
    </w:p>
    <w:p w14:paraId="60608087" w14:textId="5A896BF8" w:rsidR="00AD1583" w:rsidRPr="00235B4E" w:rsidRDefault="00C8665F" w:rsidP="00FB078C">
      <w:pPr>
        <w:ind w:firstLine="284"/>
        <w:jc w:val="both"/>
        <w:rPr>
          <w:rFonts w:ascii="Garamond" w:hAnsi="Garamond"/>
          <w:lang w:val="sq-AL"/>
        </w:rPr>
      </w:pPr>
      <w:r w:rsidRPr="00235B4E">
        <w:rPr>
          <w:rFonts w:ascii="Garamond" w:hAnsi="Garamond"/>
          <w:lang w:val="sq-AL"/>
        </w:rPr>
        <w:t xml:space="preserve">h) </w:t>
      </w:r>
      <w:r w:rsidR="00AD1583" w:rsidRPr="00235B4E">
        <w:rPr>
          <w:rFonts w:ascii="Garamond" w:hAnsi="Garamond"/>
          <w:lang w:val="sq-AL"/>
        </w:rPr>
        <w:t>Për gjininë femërore, personi duhet të jetë me gjatësi jo më pak se 165 (njëqind e gjashtëdhjetë e pesë) cm.</w:t>
      </w:r>
    </w:p>
    <w:p w14:paraId="60608088" w14:textId="3D2BF5C5" w:rsidR="00AD1583" w:rsidRPr="00235B4E" w:rsidRDefault="00C8665F" w:rsidP="00FB078C">
      <w:pPr>
        <w:ind w:firstLine="284"/>
        <w:jc w:val="both"/>
        <w:rPr>
          <w:rFonts w:ascii="Garamond" w:hAnsi="Garamond"/>
          <w:lang w:val="sq-AL"/>
        </w:rPr>
      </w:pPr>
      <w:r w:rsidRPr="00235B4E">
        <w:rPr>
          <w:rFonts w:ascii="Garamond" w:hAnsi="Garamond"/>
          <w:lang w:val="sq-AL"/>
        </w:rPr>
        <w:t xml:space="preserve">i) </w:t>
      </w:r>
      <w:r w:rsidR="00D97603" w:rsidRPr="00235B4E">
        <w:rPr>
          <w:rFonts w:ascii="Garamond" w:hAnsi="Garamond"/>
          <w:lang w:val="sq-AL"/>
        </w:rPr>
        <w:t>Të jetë me peshë</w:t>
      </w:r>
      <w:r w:rsidR="00AD1583" w:rsidRPr="00235B4E">
        <w:rPr>
          <w:rFonts w:ascii="Garamond" w:hAnsi="Garamond"/>
          <w:lang w:val="sq-AL"/>
        </w:rPr>
        <w:t xml:space="preserve"> trupore që t’i përgjigjet raportit të gjatësisë.</w:t>
      </w:r>
    </w:p>
    <w:p w14:paraId="60608089" w14:textId="0BD6B23F" w:rsidR="00AD1583" w:rsidRPr="00235B4E" w:rsidRDefault="00C8665F" w:rsidP="00FB078C">
      <w:pPr>
        <w:ind w:firstLine="284"/>
        <w:jc w:val="both"/>
        <w:rPr>
          <w:rFonts w:ascii="Garamond" w:hAnsi="Garamond"/>
          <w:lang w:val="sq-AL"/>
        </w:rPr>
      </w:pPr>
      <w:r w:rsidRPr="00235B4E">
        <w:rPr>
          <w:rFonts w:ascii="Garamond" w:hAnsi="Garamond"/>
          <w:lang w:val="sq-AL"/>
        </w:rPr>
        <w:t xml:space="preserve">j) </w:t>
      </w:r>
      <w:r w:rsidR="00AD1583" w:rsidRPr="00235B4E">
        <w:rPr>
          <w:rFonts w:ascii="Garamond" w:hAnsi="Garamond"/>
          <w:lang w:val="sq-AL"/>
        </w:rPr>
        <w:t>Të jetë i pajisur me dëshmi të aftësisë së drejtimit të automjetit të grupit “C”;</w:t>
      </w:r>
    </w:p>
    <w:p w14:paraId="6060808A" w14:textId="4680DC99" w:rsidR="00AD1583" w:rsidRPr="00235B4E" w:rsidRDefault="00C8665F" w:rsidP="00FB078C">
      <w:pPr>
        <w:ind w:firstLine="284"/>
        <w:jc w:val="both"/>
        <w:rPr>
          <w:rFonts w:ascii="Garamond" w:hAnsi="Garamond"/>
          <w:lang w:val="sq-AL"/>
        </w:rPr>
      </w:pPr>
      <w:r w:rsidRPr="00235B4E">
        <w:rPr>
          <w:rFonts w:ascii="Garamond" w:hAnsi="Garamond"/>
          <w:lang w:val="sq-AL"/>
        </w:rPr>
        <w:t xml:space="preserve">k) </w:t>
      </w:r>
      <w:r w:rsidR="00AD1583" w:rsidRPr="00235B4E">
        <w:rPr>
          <w:rFonts w:ascii="Garamond" w:hAnsi="Garamond"/>
          <w:lang w:val="sq-AL"/>
        </w:rPr>
        <w:t>Kandidati për personelin drejtues automjetesh zjarrfikëse dhe shpëtimi në shërbimin e MZSH-së duhet të jetë i pajisur me leje drejtimi automjeti, grupi “D”, si dhe me leje drejtimi të veçantë shërbimi, konform kërkesave të Kodit Rrugor. Kanë prioritet kandidatët që zotërojnë profesione si mekanik, shofer, hidraulik, marangoz, infermier, elektricist etj.</w:t>
      </w:r>
    </w:p>
    <w:p w14:paraId="6060808C" w14:textId="589BBEE2" w:rsidR="00AD1583" w:rsidRPr="00235B4E" w:rsidRDefault="00C8665F"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Kandidati që aplikon dhe konkurron për punonjës të nivelit të mesëm në strukturat e shërbimit të MZSH-së duhet të plotësojë kriteret, si më poshtë vijon:</w:t>
      </w:r>
    </w:p>
    <w:p w14:paraId="6060808E" w14:textId="69661D00" w:rsidR="00AD1583" w:rsidRPr="00235B4E" w:rsidRDefault="004C3A30"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Të jetë shtetas shqiptar;</w:t>
      </w:r>
    </w:p>
    <w:p w14:paraId="6060808F" w14:textId="0D7375B9" w:rsidR="00AD1583" w:rsidRPr="00235B4E" w:rsidRDefault="004C3A30"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Të ketë përfunduar arsimin e lartë policor, ushtarak, juridik ose inxhinieri, niveli minimal i diplomës “Bachelor”;</w:t>
      </w:r>
    </w:p>
    <w:p w14:paraId="60608090" w14:textId="21780330" w:rsidR="00AD1583" w:rsidRPr="00235B4E" w:rsidRDefault="004C3A30"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Për sektorin e inspektim/parandalimit përzgjidhen kandidaturat që plotësojnë kriteret ligjore dhe që kanë nivelin minimal të diplomës “Bachelor” në degët inxhinieri, juridik;</w:t>
      </w:r>
    </w:p>
    <w:p w14:paraId="60608091" w14:textId="08FA14E6" w:rsidR="00AD1583" w:rsidRPr="00235B4E" w:rsidRDefault="004C3A30" w:rsidP="00FB078C">
      <w:pPr>
        <w:ind w:firstLine="284"/>
        <w:jc w:val="both"/>
        <w:rPr>
          <w:rFonts w:ascii="Garamond" w:hAnsi="Garamond"/>
          <w:lang w:val="sq-AL"/>
        </w:rPr>
      </w:pPr>
      <w:r w:rsidRPr="00235B4E">
        <w:rPr>
          <w:rFonts w:ascii="Garamond" w:hAnsi="Garamond"/>
          <w:lang w:val="sq-AL"/>
        </w:rPr>
        <w:t>ç)</w:t>
      </w:r>
      <w:r w:rsidR="00A43BEE" w:rsidRPr="00235B4E">
        <w:rPr>
          <w:rFonts w:ascii="Garamond" w:hAnsi="Garamond"/>
          <w:lang w:val="sq-AL"/>
        </w:rPr>
        <w:t xml:space="preserve"> </w:t>
      </w:r>
      <w:r w:rsidR="00AD1583" w:rsidRPr="00235B4E">
        <w:rPr>
          <w:rFonts w:ascii="Garamond" w:hAnsi="Garamond"/>
          <w:lang w:val="sq-AL"/>
        </w:rPr>
        <w:t>Për sektorin e ndërhyrjes përzgjidhen kandidaturat</w:t>
      </w:r>
      <w:r w:rsidR="00D97603" w:rsidRPr="00235B4E">
        <w:rPr>
          <w:rFonts w:ascii="Garamond" w:hAnsi="Garamond"/>
          <w:lang w:val="sq-AL"/>
        </w:rPr>
        <w:t>,</w:t>
      </w:r>
      <w:r w:rsidR="00AD1583" w:rsidRPr="00235B4E">
        <w:rPr>
          <w:rFonts w:ascii="Garamond" w:hAnsi="Garamond"/>
          <w:lang w:val="sq-AL"/>
        </w:rPr>
        <w:t xml:space="preserve"> që plotësojnë kriteret ligjore dhe që kanë përfunduar arsim ushtarak, policor.</w:t>
      </w:r>
    </w:p>
    <w:p w14:paraId="60608092" w14:textId="29B63331" w:rsidR="00AD1583" w:rsidRPr="00235B4E" w:rsidRDefault="004C3A30"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 xml:space="preserve">Për sektorin e mbështetjes dhe të logjistikës përzgjidhen kandidatë që plotësojnë kriteret ligjore e që janë diplomuar në degët financë dhe ekonomik. </w:t>
      </w:r>
    </w:p>
    <w:p w14:paraId="60608093" w14:textId="4DD6A528" w:rsidR="00AD1583" w:rsidRPr="00235B4E" w:rsidRDefault="00AD1583" w:rsidP="00FB078C">
      <w:pPr>
        <w:ind w:firstLine="284"/>
        <w:jc w:val="both"/>
        <w:rPr>
          <w:rFonts w:ascii="Garamond" w:hAnsi="Garamond"/>
          <w:lang w:val="sq-AL"/>
        </w:rPr>
      </w:pPr>
      <w:r w:rsidRPr="00235B4E">
        <w:rPr>
          <w:rFonts w:ascii="Garamond" w:hAnsi="Garamond"/>
          <w:lang w:val="sq-AL"/>
        </w:rPr>
        <w:t>dh) Të jetë në gjendje të mirë shëndetësore dhe i/e aftë fizikisht për të kryer detyra me rrezik të shtuar;</w:t>
      </w:r>
    </w:p>
    <w:p w14:paraId="60608094" w14:textId="70950E10" w:rsidR="00AD1583" w:rsidRPr="00235B4E" w:rsidRDefault="004C3A30" w:rsidP="00FB078C">
      <w:pPr>
        <w:ind w:firstLine="284"/>
        <w:jc w:val="both"/>
        <w:rPr>
          <w:rFonts w:ascii="Garamond" w:hAnsi="Garamond"/>
          <w:lang w:val="sq-AL"/>
        </w:rPr>
      </w:pPr>
      <w:r w:rsidRPr="00235B4E">
        <w:rPr>
          <w:rFonts w:ascii="Garamond" w:hAnsi="Garamond"/>
          <w:lang w:val="sq-AL"/>
        </w:rPr>
        <w:t xml:space="preserve">e) </w:t>
      </w:r>
      <w:r w:rsidR="00AD1583" w:rsidRPr="00235B4E">
        <w:rPr>
          <w:rFonts w:ascii="Garamond" w:hAnsi="Garamond"/>
          <w:lang w:val="sq-AL"/>
        </w:rPr>
        <w:t>Të mos jetë i përjashtuar nga shërbimi zjarrfikës, i Policisë së Shtetit apo nga institucione të tjera të administratës publike;</w:t>
      </w:r>
    </w:p>
    <w:p w14:paraId="60608095" w14:textId="21498216" w:rsidR="00AD1583" w:rsidRPr="00235B4E" w:rsidRDefault="00AD1583" w:rsidP="00FB078C">
      <w:pPr>
        <w:ind w:firstLine="284"/>
        <w:jc w:val="both"/>
        <w:rPr>
          <w:rFonts w:ascii="Garamond" w:hAnsi="Garamond"/>
          <w:lang w:val="sq-AL"/>
        </w:rPr>
      </w:pPr>
      <w:r w:rsidRPr="00235B4E">
        <w:rPr>
          <w:rFonts w:ascii="Garamond" w:hAnsi="Garamond"/>
          <w:lang w:val="sq-AL"/>
        </w:rPr>
        <w:t xml:space="preserve">ë) Të mos jetë i/e dënuar me vendim të formës së prerë për kryerjen e një </w:t>
      </w:r>
      <w:r w:rsidRPr="00235B4E">
        <w:rPr>
          <w:rFonts w:ascii="Garamond" w:eastAsia="Calibri" w:hAnsi="Garamond"/>
          <w:lang w:val="sq-AL"/>
        </w:rPr>
        <w:t>vepre penale me dashje</w:t>
      </w:r>
      <w:r w:rsidRPr="00235B4E">
        <w:rPr>
          <w:rFonts w:ascii="Garamond" w:hAnsi="Garamond"/>
          <w:lang w:val="sq-AL"/>
        </w:rPr>
        <w:t>.</w:t>
      </w:r>
    </w:p>
    <w:p w14:paraId="60608097" w14:textId="1C104CA7" w:rsidR="00AD1583" w:rsidRPr="00235B4E" w:rsidRDefault="004C3A30" w:rsidP="00FB078C">
      <w:pPr>
        <w:ind w:firstLine="284"/>
        <w:jc w:val="both"/>
        <w:rPr>
          <w:rFonts w:ascii="Garamond" w:eastAsia="Calibri" w:hAnsi="Garamond"/>
          <w:lang w:val="sq-AL"/>
        </w:rPr>
      </w:pPr>
      <w:r w:rsidRPr="00235B4E">
        <w:rPr>
          <w:rFonts w:ascii="Garamond" w:hAnsi="Garamond"/>
          <w:lang w:val="sq-AL"/>
        </w:rPr>
        <w:t xml:space="preserve">3. </w:t>
      </w:r>
      <w:r w:rsidR="00AD1583" w:rsidRPr="00235B4E">
        <w:rPr>
          <w:rFonts w:ascii="Garamond" w:hAnsi="Garamond"/>
          <w:lang w:val="sq-AL"/>
        </w:rPr>
        <w:t>Kandidati për pranimin në nivelin e lartë duhet të plotësojë kriteret, si më poshtë vijon</w:t>
      </w:r>
      <w:r w:rsidR="00AD1583" w:rsidRPr="00235B4E">
        <w:rPr>
          <w:rFonts w:ascii="Garamond" w:eastAsia="Calibri" w:hAnsi="Garamond"/>
          <w:lang w:val="sq-AL"/>
        </w:rPr>
        <w:t>:</w:t>
      </w:r>
    </w:p>
    <w:p w14:paraId="60608099" w14:textId="38596129" w:rsidR="00AD1583" w:rsidRPr="00235B4E" w:rsidRDefault="004C3A30" w:rsidP="00FB078C">
      <w:pPr>
        <w:ind w:firstLine="284"/>
        <w:jc w:val="both"/>
        <w:rPr>
          <w:rFonts w:ascii="Garamond" w:hAnsi="Garamond"/>
          <w:lang w:val="sq-AL"/>
        </w:rPr>
      </w:pPr>
      <w:r w:rsidRPr="00235B4E">
        <w:rPr>
          <w:rFonts w:ascii="Garamond" w:eastAsia="Calibri" w:hAnsi="Garamond"/>
          <w:lang w:val="sq-AL"/>
        </w:rPr>
        <w:t xml:space="preserve">a) </w:t>
      </w:r>
      <w:r w:rsidR="00AD1583" w:rsidRPr="00235B4E">
        <w:rPr>
          <w:rFonts w:ascii="Garamond" w:hAnsi="Garamond"/>
          <w:lang w:val="sq-AL"/>
        </w:rPr>
        <w:t>në këtë nivel konkurrojnë dhe pranohen ata persona që plotësojnë kërkesat e pikës 2, të këtij neni;</w:t>
      </w:r>
    </w:p>
    <w:p w14:paraId="6060809A" w14:textId="57F1281A" w:rsidR="00AD1583" w:rsidRPr="00235B4E" w:rsidRDefault="004C3A30"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të ketë punuar në nivelin e mesëm në strukturat e shërbimit MZSH-së jo me pak se 10 (dhjetë) vjet e të mbajë gradën maksimale të nivelit të mesëm.</w:t>
      </w:r>
    </w:p>
    <w:p w14:paraId="6060809C" w14:textId="5C89E021" w:rsidR="00AD1583" w:rsidRPr="00235B4E" w:rsidRDefault="004C3A30" w:rsidP="00FB078C">
      <w:pPr>
        <w:ind w:firstLine="284"/>
        <w:jc w:val="both"/>
        <w:rPr>
          <w:rFonts w:ascii="Garamond" w:eastAsia="Calibri" w:hAnsi="Garamond"/>
          <w:lang w:val="sq-AL"/>
        </w:rPr>
      </w:pPr>
      <w:r w:rsidRPr="00235B4E">
        <w:rPr>
          <w:rFonts w:ascii="Garamond" w:hAnsi="Garamond"/>
          <w:lang w:val="sq-AL"/>
        </w:rPr>
        <w:t xml:space="preserve">3. </w:t>
      </w:r>
      <w:r w:rsidR="00AD1583" w:rsidRPr="00235B4E">
        <w:rPr>
          <w:rFonts w:ascii="Garamond" w:eastAsia="Calibri" w:hAnsi="Garamond"/>
          <w:lang w:val="sq-AL"/>
        </w:rPr>
        <w:t>Për funksionet e nivelit të mesëm e të lartë, kryetari i bashkisë, sipas kritereve të sipërcituara, i propozon drejtorit të Përgjithshëm të MZSH-së, jo më pak se 2 (dy) kandidatura, për një vend vakant.</w:t>
      </w:r>
    </w:p>
    <w:p w14:paraId="6060809E" w14:textId="30683126" w:rsidR="00AD1583" w:rsidRPr="00235B4E" w:rsidRDefault="004C3A30" w:rsidP="00FB078C">
      <w:pPr>
        <w:ind w:firstLine="284"/>
        <w:jc w:val="both"/>
        <w:rPr>
          <w:rFonts w:ascii="Garamond" w:eastAsia="Calibri" w:hAnsi="Garamond"/>
          <w:lang w:val="sq-AL"/>
        </w:rPr>
      </w:pPr>
      <w:r w:rsidRPr="00235B4E">
        <w:rPr>
          <w:rFonts w:ascii="Garamond" w:eastAsia="Calibri" w:hAnsi="Garamond"/>
          <w:lang w:val="sq-AL"/>
        </w:rPr>
        <w:t xml:space="preserve">4. </w:t>
      </w:r>
      <w:r w:rsidR="00AD1583" w:rsidRPr="00235B4E">
        <w:rPr>
          <w:rFonts w:ascii="Garamond" w:eastAsia="Calibri" w:hAnsi="Garamond"/>
          <w:lang w:val="sq-AL"/>
        </w:rPr>
        <w:t>Për nivelin madhor konkurrojnë ata persona që plotësojnë kërkesat e pikës 3, të këtij neni, që kanë punuar në nivelin e lartë të shërbimit të MZSH-së, jo më pak se 10 (dhjetë) vjet, e që mbajnë gradën maksimale për nivelin e lartë.</w:t>
      </w:r>
    </w:p>
    <w:p w14:paraId="6060809F" w14:textId="77777777" w:rsidR="00AD1583" w:rsidRPr="00235B4E" w:rsidRDefault="00AD1583" w:rsidP="00FB078C">
      <w:pPr>
        <w:ind w:firstLine="284"/>
        <w:jc w:val="both"/>
        <w:rPr>
          <w:rFonts w:ascii="Garamond" w:eastAsia="Calibri" w:hAnsi="Garamond"/>
          <w:lang w:val="sq-AL"/>
        </w:rPr>
      </w:pPr>
    </w:p>
    <w:p w14:paraId="606080A0" w14:textId="77777777" w:rsidR="00AD1583" w:rsidRPr="00235B4E" w:rsidRDefault="00AD1583" w:rsidP="004C3A30">
      <w:pPr>
        <w:pStyle w:val="NENIPERF"/>
        <w:rPr>
          <w:lang w:val="sq-AL"/>
        </w:rPr>
      </w:pPr>
      <w:r w:rsidRPr="00235B4E">
        <w:rPr>
          <w:lang w:val="sq-AL"/>
        </w:rPr>
        <w:t>Neni 40</w:t>
      </w:r>
    </w:p>
    <w:p w14:paraId="606080A1" w14:textId="77777777" w:rsidR="00AD1583" w:rsidRPr="00235B4E" w:rsidRDefault="00AD1583" w:rsidP="004C3A30">
      <w:pPr>
        <w:pStyle w:val="NENI"/>
        <w:rPr>
          <w:lang w:val="sq-AL"/>
        </w:rPr>
      </w:pPr>
      <w:r w:rsidRPr="00235B4E">
        <w:rPr>
          <w:lang w:val="sq-AL"/>
        </w:rPr>
        <w:t xml:space="preserve">Procedura e aplikimit </w:t>
      </w:r>
    </w:p>
    <w:p w14:paraId="606080A2" w14:textId="77777777" w:rsidR="00AD1583" w:rsidRPr="00235B4E" w:rsidRDefault="00AD1583" w:rsidP="00FB078C">
      <w:pPr>
        <w:ind w:firstLine="284"/>
        <w:jc w:val="both"/>
        <w:rPr>
          <w:rFonts w:ascii="Garamond" w:eastAsia="MS Mincho" w:hAnsi="Garamond"/>
          <w:lang w:val="sq-AL"/>
        </w:rPr>
      </w:pPr>
    </w:p>
    <w:p w14:paraId="606080A3" w14:textId="28324C8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Njësia e burimeve njerëzore në bashki, në rastet e konstatimit të vendeve vakante në strukturën e shërbimit të MZSH-së për punonjës të nivelit bazë, me kërkesë të drejtorit/shefit të sektorit të shërbimit të MZSH-së, i drejtohet kryetarit të bashkisë për të shpallur periudhën e aplikimit, programin e konkurrimit, dokumentacionin e nevojshëm për aplikim, fazat e konkurrimit, si dhe përcaktimin e kuotave të pranimit për kandidatët që do të vazhdojnë kursin e trajnimit për pranim në shërbimin zjarrfikës.</w:t>
      </w:r>
    </w:p>
    <w:p w14:paraId="606080A4" w14:textId="77777777" w:rsidR="00AD1583" w:rsidRPr="00235B4E" w:rsidRDefault="00AD1583" w:rsidP="00FB078C">
      <w:pPr>
        <w:ind w:firstLine="284"/>
        <w:jc w:val="both"/>
        <w:rPr>
          <w:rFonts w:ascii="Garamond" w:eastAsia="MS Mincho" w:hAnsi="Garamond"/>
          <w:lang w:val="sq-AL"/>
        </w:rPr>
      </w:pPr>
    </w:p>
    <w:p w14:paraId="606080A5" w14:textId="3B97688C"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2. </w:t>
      </w:r>
      <w:r w:rsidR="00AD1583" w:rsidRPr="00235B4E">
        <w:rPr>
          <w:rFonts w:ascii="Garamond" w:eastAsia="MS Mincho" w:hAnsi="Garamond"/>
          <w:lang w:val="sq-AL"/>
        </w:rPr>
        <w:t>Njoftimi për kriteret, kohën, rregu</w:t>
      </w:r>
      <w:r w:rsidR="00D97603" w:rsidRPr="00235B4E">
        <w:rPr>
          <w:rFonts w:ascii="Garamond" w:eastAsia="MS Mincho" w:hAnsi="Garamond"/>
          <w:lang w:val="sq-AL"/>
        </w:rPr>
        <w:t>llat dhe procedurën e aplikimit</w:t>
      </w:r>
      <w:r w:rsidR="00AD1583" w:rsidRPr="00235B4E">
        <w:rPr>
          <w:rFonts w:ascii="Garamond" w:eastAsia="MS Mincho" w:hAnsi="Garamond"/>
          <w:lang w:val="sq-AL"/>
        </w:rPr>
        <w:t xml:space="preserve"> realizohet nëpërmjet njoftimeve në mediat vizive/të shkruara lokale ose njoftimeve në website-in e bashkisë.</w:t>
      </w:r>
    </w:p>
    <w:p w14:paraId="606080A7" w14:textId="3A92A20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Aplikantëve u mundësohet formulari i aplikimit, sipas formatit bashkëlidhur dhe pjesë përbërëse e kësaj rregulloreje, si dhe çdo informacion tjetër i nevojshëm për procedurat, kërkesat dhe specifikimet për çdo lloj testi e verifikimi.</w:t>
      </w:r>
    </w:p>
    <w:p w14:paraId="606080A9" w14:textId="265E678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Aplikantët plotësojnë formularin dhe e dorëzojnë bash</w:t>
      </w:r>
      <w:r w:rsidR="00D97603" w:rsidRPr="00235B4E">
        <w:rPr>
          <w:rFonts w:ascii="Garamond" w:eastAsia="MS Mincho" w:hAnsi="Garamond"/>
          <w:lang w:val="sq-AL"/>
        </w:rPr>
        <w:t>kë me dokumentacionin e kërkuar</w:t>
      </w:r>
      <w:r w:rsidR="00AD1583" w:rsidRPr="00235B4E">
        <w:rPr>
          <w:rFonts w:ascii="Garamond" w:eastAsia="MS Mincho" w:hAnsi="Garamond"/>
          <w:lang w:val="sq-AL"/>
        </w:rPr>
        <w:t xml:space="preserve"> në njësinë e burimeve njerëzore të bashkisë, ku aplikanti ka vendbanimin e përhershëm.</w:t>
      </w:r>
    </w:p>
    <w:p w14:paraId="606080AB" w14:textId="0EB61AA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Njësia e burimeve njerëzore në bashki, përgatit udhëzuesin e aplikimit, i cili publikohet në website-in e bashkisë e duhet të përmbajë informacion për:</w:t>
      </w:r>
    </w:p>
    <w:p w14:paraId="606080A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a) kriteret e domosdoshme për përzgjedhjen e aplikantit;</w:t>
      </w:r>
    </w:p>
    <w:p w14:paraId="606080A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b) procedurat e aplikimit;</w:t>
      </w:r>
    </w:p>
    <w:p w14:paraId="606080A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c) procedurat e testimit, metodat dhe standardet;</w:t>
      </w:r>
    </w:p>
    <w:p w14:paraId="606080B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misionin, synimet dhe përgjegjësitë e shërbimit zjarrfikës;</w:t>
      </w:r>
    </w:p>
    <w:p w14:paraId="606080B1"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 kushtet e punës, pagat dhe përfitimet suplementare.</w:t>
      </w:r>
    </w:p>
    <w:p w14:paraId="606080B2" w14:textId="77777777" w:rsidR="00AD1583" w:rsidRPr="00235B4E" w:rsidRDefault="00AD1583" w:rsidP="00FB078C">
      <w:pPr>
        <w:ind w:firstLine="284"/>
        <w:jc w:val="both"/>
        <w:rPr>
          <w:rFonts w:ascii="Garamond" w:eastAsia="MS Mincho" w:hAnsi="Garamond"/>
          <w:lang w:val="sq-AL"/>
        </w:rPr>
      </w:pPr>
    </w:p>
    <w:p w14:paraId="606080B3" w14:textId="77777777" w:rsidR="00AD1583" w:rsidRPr="00235B4E" w:rsidRDefault="00AD1583" w:rsidP="004C3A30">
      <w:pPr>
        <w:pStyle w:val="NENIPERF"/>
        <w:rPr>
          <w:lang w:val="sq-AL"/>
        </w:rPr>
      </w:pPr>
      <w:r w:rsidRPr="00235B4E">
        <w:rPr>
          <w:lang w:val="sq-AL"/>
        </w:rPr>
        <w:t>Neni 41</w:t>
      </w:r>
    </w:p>
    <w:p w14:paraId="606080B4" w14:textId="77777777" w:rsidR="00AD1583" w:rsidRPr="00235B4E" w:rsidRDefault="00AD1583" w:rsidP="004C3A30">
      <w:pPr>
        <w:pStyle w:val="NENI"/>
        <w:rPr>
          <w:lang w:val="sq-AL"/>
        </w:rPr>
      </w:pPr>
      <w:r w:rsidRPr="00235B4E">
        <w:rPr>
          <w:lang w:val="sq-AL"/>
        </w:rPr>
        <w:t>Dokumentacioni i aplikimit</w:t>
      </w:r>
    </w:p>
    <w:p w14:paraId="606080B5" w14:textId="77777777" w:rsidR="00AD1583" w:rsidRPr="00235B4E" w:rsidRDefault="00AD1583" w:rsidP="00FB078C">
      <w:pPr>
        <w:ind w:firstLine="284"/>
        <w:jc w:val="both"/>
        <w:rPr>
          <w:rFonts w:ascii="Garamond" w:eastAsia="MS Mincho" w:hAnsi="Garamond"/>
          <w:lang w:val="sq-AL"/>
        </w:rPr>
      </w:pPr>
    </w:p>
    <w:p w14:paraId="606080B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Aplikanti paraqet në njësinë e burimeve njerëzore dokumentacionin, si më poshtë vijon:</w:t>
      </w:r>
    </w:p>
    <w:p w14:paraId="606080B8" w14:textId="7D8DFD0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Formular aplikimi;</w:t>
      </w:r>
    </w:p>
    <w:p w14:paraId="606080B9" w14:textId="2D1A8A2B"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Fotokopje e kartës së identitetit;</w:t>
      </w:r>
    </w:p>
    <w:p w14:paraId="606080BA" w14:textId="6E336D0C"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Dokument zyrtar që vërteton përfundimin e arsimit;</w:t>
      </w:r>
    </w:p>
    <w:p w14:paraId="606080BB" w14:textId="50D267B3"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Pr="00235B4E">
        <w:rPr>
          <w:rFonts w:ascii="Garamond" w:eastAsia="MS Mincho" w:hAnsi="Garamond"/>
          <w:lang w:val="sq-AL"/>
        </w:rPr>
        <w:t>Fotokopje të dëshmisë së aftësisë së drejtimit të automjetit të tipit “C”;</w:t>
      </w:r>
    </w:p>
    <w:p w14:paraId="606080BC" w14:textId="45EB4A40"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Certifikatë e gjendjes gjyqësore;</w:t>
      </w:r>
    </w:p>
    <w:p w14:paraId="606080BD" w14:textId="18D52599"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dh)</w:t>
      </w:r>
      <w:r w:rsidR="00A43BEE" w:rsidRPr="00235B4E">
        <w:rPr>
          <w:rFonts w:ascii="Garamond" w:eastAsia="MS Mincho" w:hAnsi="Garamond"/>
          <w:lang w:val="sq-AL"/>
        </w:rPr>
        <w:t xml:space="preserve"> </w:t>
      </w:r>
      <w:r w:rsidR="00AD1583" w:rsidRPr="00235B4E">
        <w:rPr>
          <w:rFonts w:ascii="Garamond" w:eastAsia="MS Mincho" w:hAnsi="Garamond"/>
          <w:lang w:val="sq-AL"/>
        </w:rPr>
        <w:t>Certifikatë familjare;</w:t>
      </w:r>
    </w:p>
    <w:p w14:paraId="606080BE" w14:textId="44102457"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Vërtetim nga gjykata;</w:t>
      </w:r>
    </w:p>
    <w:p w14:paraId="606080BF" w14:textId="0315BAFA"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Vërtetim nga prokuroria;</w:t>
      </w:r>
    </w:p>
    <w:p w14:paraId="606080C0" w14:textId="73B2BF5E"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Raport mjeko-ligjor;</w:t>
      </w:r>
    </w:p>
    <w:p w14:paraId="606080C1" w14:textId="2B645BFC"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g) </w:t>
      </w:r>
      <w:r w:rsidR="00AD1583" w:rsidRPr="00235B4E">
        <w:rPr>
          <w:rFonts w:ascii="Garamond" w:eastAsia="MS Mincho" w:hAnsi="Garamond"/>
          <w:lang w:val="sq-AL"/>
        </w:rPr>
        <w:t>Fotokopje e librezës së punës;</w:t>
      </w:r>
    </w:p>
    <w:p w14:paraId="606080C2" w14:textId="091599B3"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gj)</w:t>
      </w:r>
      <w:r w:rsidR="00A43BEE" w:rsidRPr="00235B4E">
        <w:rPr>
          <w:rFonts w:ascii="Garamond" w:eastAsia="MS Mincho" w:hAnsi="Garamond"/>
          <w:lang w:val="sq-AL"/>
        </w:rPr>
        <w:t xml:space="preserve"> </w:t>
      </w:r>
      <w:r w:rsidR="00AD1583" w:rsidRPr="00235B4E">
        <w:rPr>
          <w:rFonts w:ascii="Garamond" w:eastAsia="MS Mincho" w:hAnsi="Garamond"/>
          <w:lang w:val="sq-AL"/>
        </w:rPr>
        <w:t>Dokument i lëshuar nga institucionet shëndetësore që vërteton se nuk është përdorues i lëndëve narkotike.</w:t>
      </w:r>
    </w:p>
    <w:p w14:paraId="606080C3" w14:textId="77777777" w:rsidR="00AD1583" w:rsidRPr="00235B4E" w:rsidRDefault="00AD1583" w:rsidP="00FB078C">
      <w:pPr>
        <w:ind w:firstLine="284"/>
        <w:jc w:val="both"/>
        <w:rPr>
          <w:rFonts w:ascii="Garamond" w:eastAsia="MS Mincho" w:hAnsi="Garamond"/>
          <w:lang w:val="sq-AL"/>
        </w:rPr>
      </w:pPr>
    </w:p>
    <w:p w14:paraId="606080C4" w14:textId="77777777" w:rsidR="00AD1583" w:rsidRPr="00235B4E" w:rsidRDefault="00AD1583" w:rsidP="004C3A30">
      <w:pPr>
        <w:pStyle w:val="NENIPERF"/>
        <w:rPr>
          <w:lang w:val="sq-AL"/>
        </w:rPr>
      </w:pPr>
      <w:r w:rsidRPr="00235B4E">
        <w:rPr>
          <w:lang w:val="sq-AL"/>
        </w:rPr>
        <w:t>Neni 42</w:t>
      </w:r>
    </w:p>
    <w:p w14:paraId="606080C5" w14:textId="77777777" w:rsidR="00AD1583" w:rsidRPr="00235B4E" w:rsidRDefault="00AD1583" w:rsidP="004C3A30">
      <w:pPr>
        <w:pStyle w:val="NENI"/>
        <w:rPr>
          <w:lang w:val="sq-AL"/>
        </w:rPr>
      </w:pPr>
      <w:r w:rsidRPr="00235B4E">
        <w:rPr>
          <w:lang w:val="sq-AL"/>
        </w:rPr>
        <w:t>Verifikimi i të dhënave të aplikantit dhe procedurat e përzgjedhjes</w:t>
      </w:r>
    </w:p>
    <w:p w14:paraId="606080C6" w14:textId="77777777" w:rsidR="00AD1583" w:rsidRPr="00235B4E" w:rsidRDefault="00AD1583" w:rsidP="004C3A30">
      <w:pPr>
        <w:pStyle w:val="NENIPERF"/>
        <w:rPr>
          <w:lang w:val="sq-AL"/>
        </w:rPr>
      </w:pPr>
    </w:p>
    <w:p w14:paraId="606080C7" w14:textId="1CB6174F"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Struktura vendore e MZSH-së dhe njësia e burimeve njerëzore në bashki shqyrton formularin e aplikimit, si dhe dokumentacionin e paraqitur nga aplikanti, për të verifikuar nëse ai plotëson kriteret e përgjithshme të përcaktuara në ligj dhe në rregullore.</w:t>
      </w:r>
    </w:p>
    <w:p w14:paraId="606080C9" w14:textId="37539D5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Njësia e burimeve njerëzore në bashki kërkon informacion nga strukturat vendore të policisë së shtetit për personalitetin e aplikantëve për rekorde të mundshme kriminale.</w:t>
      </w:r>
    </w:p>
    <w:p w14:paraId="606080CB" w14:textId="0CC5F8D9"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Në përfundim të procesit të verifikimit hartohet lista emërore e aplikantëve që plotësojnë kriteret dhe çdo aplikant pajiset me një formular pranimi për testim, duke i caktuar një numër kodik identifikimi, i cili vendoset në të gjithë formularët dhe dokumentacionin që përdoret deri në përfundim të procesit të pranimit.</w:t>
      </w:r>
    </w:p>
    <w:p w14:paraId="606080CD" w14:textId="21E85EFF"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 xml:space="preserve">Aplikanti që rezulton se nuk plotëson kriteret e përcaktuara në ligj dhe rregullore nuk kualifikohet. </w:t>
      </w:r>
    </w:p>
    <w:p w14:paraId="606080CF" w14:textId="6A911F0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Njësia e burimeve njerëzore në bashki njofton me shkrim aplikantin që nuk kualifikohet.</w:t>
      </w:r>
    </w:p>
    <w:p w14:paraId="606080D1" w14:textId="5C60007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Aplikantët kanë të drejtën e ankimit tek kryetari i bashkisë dhe pas shterimit të afatit të ankimit mund t’i drejtohen gjykatës kompetente.</w:t>
      </w:r>
    </w:p>
    <w:p w14:paraId="606080D2" w14:textId="77777777" w:rsidR="00AD1583" w:rsidRPr="00235B4E" w:rsidRDefault="00AD1583" w:rsidP="00FB078C">
      <w:pPr>
        <w:ind w:firstLine="284"/>
        <w:jc w:val="both"/>
        <w:rPr>
          <w:rFonts w:ascii="Garamond" w:eastAsia="MS Mincho" w:hAnsi="Garamond"/>
          <w:lang w:val="sq-AL"/>
        </w:rPr>
      </w:pPr>
    </w:p>
    <w:p w14:paraId="606080D3" w14:textId="77777777" w:rsidR="00AD1583" w:rsidRPr="00235B4E" w:rsidRDefault="00AD1583" w:rsidP="004C3A30">
      <w:pPr>
        <w:pStyle w:val="NENIPERF"/>
        <w:rPr>
          <w:lang w:val="sq-AL"/>
        </w:rPr>
      </w:pPr>
      <w:r w:rsidRPr="00235B4E">
        <w:rPr>
          <w:lang w:val="sq-AL"/>
        </w:rPr>
        <w:t>Neni 43</w:t>
      </w:r>
    </w:p>
    <w:p w14:paraId="606080D4" w14:textId="77777777" w:rsidR="00AD1583" w:rsidRPr="00235B4E" w:rsidRDefault="00AD1583" w:rsidP="004C3A30">
      <w:pPr>
        <w:pStyle w:val="NENI"/>
        <w:rPr>
          <w:lang w:val="sq-AL"/>
        </w:rPr>
      </w:pPr>
      <w:r w:rsidRPr="00235B4E">
        <w:rPr>
          <w:lang w:val="sq-AL"/>
        </w:rPr>
        <w:t>Njoftimi për konkurrim</w:t>
      </w:r>
    </w:p>
    <w:p w14:paraId="606080D5" w14:textId="77777777" w:rsidR="00AD1583" w:rsidRPr="00235B4E" w:rsidRDefault="00AD1583" w:rsidP="00FB078C">
      <w:pPr>
        <w:ind w:firstLine="284"/>
        <w:jc w:val="both"/>
        <w:rPr>
          <w:rFonts w:ascii="Garamond" w:eastAsia="MS Mincho" w:hAnsi="Garamond"/>
          <w:lang w:val="sq-AL"/>
        </w:rPr>
      </w:pPr>
    </w:p>
    <w:p w14:paraId="606080D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Njësia e burimeve njerëzore në bashki publikon në website-in e bashkisë dhe në median e shkruar lokale, datën, orën dhe vendin e zhvillimit të konkurrimit, si dhe listën e kandidatëve që kualifikohen për të konkurruar.</w:t>
      </w:r>
    </w:p>
    <w:p w14:paraId="606080D7" w14:textId="77777777" w:rsidR="00AD1583" w:rsidRPr="00235B4E" w:rsidRDefault="00AD1583" w:rsidP="00FB078C">
      <w:pPr>
        <w:ind w:firstLine="284"/>
        <w:jc w:val="both"/>
        <w:rPr>
          <w:rFonts w:ascii="Garamond" w:eastAsia="MS Mincho" w:hAnsi="Garamond"/>
          <w:lang w:val="sq-AL"/>
        </w:rPr>
      </w:pPr>
    </w:p>
    <w:p w14:paraId="606080D8" w14:textId="77777777" w:rsidR="00AD1583" w:rsidRPr="00235B4E" w:rsidRDefault="00AD1583" w:rsidP="004C3A30">
      <w:pPr>
        <w:pStyle w:val="NENIPERF"/>
        <w:rPr>
          <w:lang w:val="sq-AL"/>
        </w:rPr>
      </w:pPr>
      <w:r w:rsidRPr="00235B4E">
        <w:rPr>
          <w:lang w:val="sq-AL"/>
        </w:rPr>
        <w:t>Neni 44</w:t>
      </w:r>
    </w:p>
    <w:p w14:paraId="606080D9" w14:textId="77777777" w:rsidR="00AD1583" w:rsidRPr="00235B4E" w:rsidRDefault="00AD1583" w:rsidP="004C3A30">
      <w:pPr>
        <w:pStyle w:val="NENI"/>
        <w:rPr>
          <w:lang w:val="sq-AL"/>
        </w:rPr>
      </w:pPr>
      <w:r w:rsidRPr="00235B4E">
        <w:rPr>
          <w:lang w:val="sq-AL"/>
        </w:rPr>
        <w:t>Fazat e konkurrimit</w:t>
      </w:r>
    </w:p>
    <w:p w14:paraId="606080DA" w14:textId="77777777" w:rsidR="00AD1583" w:rsidRPr="00235B4E" w:rsidRDefault="00AD1583" w:rsidP="00FB078C">
      <w:pPr>
        <w:ind w:firstLine="284"/>
        <w:jc w:val="both"/>
        <w:rPr>
          <w:rFonts w:ascii="Garamond" w:eastAsia="MS Mincho" w:hAnsi="Garamond"/>
          <w:lang w:val="sq-AL"/>
        </w:rPr>
      </w:pPr>
    </w:p>
    <w:p w14:paraId="606080D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Aplikanti që kualifikohet për të vazhduar procesin e pranimit në shërbimin e MZSH-së u nënshtrohet fazave të konkurrimit, sipas rendit të mëposhtëm:</w:t>
      </w:r>
    </w:p>
    <w:p w14:paraId="606080DD" w14:textId="69FEECE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Testim me shkrim;</w:t>
      </w:r>
    </w:p>
    <w:p w14:paraId="606080DE" w14:textId="32923816"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Testim i aftësive fizike;</w:t>
      </w:r>
    </w:p>
    <w:p w14:paraId="606080DF" w14:textId="457A686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Intervistë me gojë;</w:t>
      </w:r>
    </w:p>
    <w:p w14:paraId="606080E0" w14:textId="0825751D"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Testimi psikologjik;</w:t>
      </w:r>
    </w:p>
    <w:p w14:paraId="606080E1" w14:textId="200A97F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Verifikim përfundimtar i aplikantit.</w:t>
      </w:r>
    </w:p>
    <w:p w14:paraId="606080E2" w14:textId="77777777" w:rsidR="00AD1583" w:rsidRPr="00235B4E" w:rsidRDefault="00AD1583" w:rsidP="00FB078C">
      <w:pPr>
        <w:ind w:firstLine="284"/>
        <w:jc w:val="both"/>
        <w:rPr>
          <w:rFonts w:ascii="Garamond" w:eastAsia="MS Mincho" w:hAnsi="Garamond"/>
          <w:lang w:val="sq-AL"/>
        </w:rPr>
      </w:pPr>
    </w:p>
    <w:p w14:paraId="606080E3" w14:textId="77777777" w:rsidR="00AD1583" w:rsidRPr="00235B4E" w:rsidRDefault="00AD1583" w:rsidP="004C3A30">
      <w:pPr>
        <w:pStyle w:val="NENIPERF"/>
        <w:rPr>
          <w:lang w:val="sq-AL"/>
        </w:rPr>
      </w:pPr>
      <w:r w:rsidRPr="00235B4E">
        <w:rPr>
          <w:lang w:val="sq-AL"/>
        </w:rPr>
        <w:t>Neni 45</w:t>
      </w:r>
    </w:p>
    <w:p w14:paraId="606080E4" w14:textId="77777777" w:rsidR="00AD1583" w:rsidRPr="00235B4E" w:rsidRDefault="00AD1583" w:rsidP="004C3A30">
      <w:pPr>
        <w:pStyle w:val="NENI"/>
        <w:rPr>
          <w:lang w:val="sq-AL"/>
        </w:rPr>
      </w:pPr>
      <w:r w:rsidRPr="00235B4E">
        <w:rPr>
          <w:lang w:val="sq-AL"/>
        </w:rPr>
        <w:t>Testimi me shkrim</w:t>
      </w:r>
    </w:p>
    <w:p w14:paraId="606080E5" w14:textId="77777777" w:rsidR="00AD1583" w:rsidRPr="00235B4E" w:rsidRDefault="00AD1583" w:rsidP="00FB078C">
      <w:pPr>
        <w:ind w:firstLine="284"/>
        <w:jc w:val="both"/>
        <w:rPr>
          <w:rFonts w:ascii="Garamond" w:eastAsia="MS Mincho" w:hAnsi="Garamond"/>
          <w:lang w:val="sq-AL"/>
        </w:rPr>
      </w:pPr>
    </w:p>
    <w:p w14:paraId="606080E6" w14:textId="51742AE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Testi me shkrim hartohet nga njësia e burimeve njerëzore të bashkisë në bashkëpunim me drejtuesin e shërbimit të MZSH-së. Testi shërben për të vlerësuar nëse aplikanti zotëron njohuritë dhe aftësitë e nevojshme për kryerjen e detyrave të punonjësit të shërbimit të MZSH-së. Testi me shkrim administrohet dhe vlerësohet me pikë nga komisioni i testimit. Në përfundim të testit me shkrim, njësia e burimeve njerëzore publikon zyrtarisht listën e renditjes së rezultateve të testit. Për aplikantët për nivelin e mesëm, testi me shkrim, krahas të tjerash, përmban edhe njohuri mbi legjislacionin, veçanërisht mbi atë të shërbimit zjarrfikës.</w:t>
      </w:r>
    </w:p>
    <w:p w14:paraId="606080E8" w14:textId="5D3739A0"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 xml:space="preserve">Rezultatet e testimit me shkrim dalin brenda së njëjtës ditë kur zhvillohet testimi. Aplikantët që kanë marrë 70% të pikëve të përcaktuara për testin me shkrim, njoftohen për të vazhduar procesin e testimit të aftësive fizike. Rezultatet e testit me shkrim ruhen në dosjen e aplikantit dhe përbëjnë 50% të rezultatit të përgjithshëm të tij. </w:t>
      </w:r>
    </w:p>
    <w:p w14:paraId="606080EA" w14:textId="2AAA90C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BA6569" w:rsidRPr="00235B4E">
        <w:rPr>
          <w:rFonts w:ascii="Garamond" w:eastAsia="MS Mincho" w:hAnsi="Garamond"/>
          <w:lang w:val="sq-AL"/>
        </w:rPr>
        <w:t>Aplikantët që nuk arrijnë 7</w:t>
      </w:r>
      <w:r w:rsidR="00AD1583" w:rsidRPr="00235B4E">
        <w:rPr>
          <w:rFonts w:ascii="Garamond" w:eastAsia="MS Mincho" w:hAnsi="Garamond"/>
          <w:lang w:val="sq-AL"/>
        </w:rPr>
        <w:t>% të pikëve të nevojshme të testimit me shkrim kanë të drejtë të riaplikojnë për t’u pranuar në shërbimin e MZSH-së, me shpalljen e radhës së vendeve të lira.</w:t>
      </w:r>
    </w:p>
    <w:p w14:paraId="606080EB" w14:textId="77777777" w:rsidR="00AD1583" w:rsidRPr="00235B4E" w:rsidRDefault="00AD1583" w:rsidP="00FB078C">
      <w:pPr>
        <w:ind w:firstLine="284"/>
        <w:jc w:val="both"/>
        <w:rPr>
          <w:rFonts w:ascii="Garamond" w:eastAsia="MS Mincho" w:hAnsi="Garamond"/>
          <w:lang w:val="sq-AL"/>
        </w:rPr>
      </w:pPr>
    </w:p>
    <w:p w14:paraId="606080EC" w14:textId="77777777" w:rsidR="00AD1583" w:rsidRPr="00235B4E" w:rsidRDefault="00AD1583" w:rsidP="004C3A30">
      <w:pPr>
        <w:pStyle w:val="NENIPERF"/>
        <w:rPr>
          <w:lang w:val="sq-AL"/>
        </w:rPr>
      </w:pPr>
      <w:r w:rsidRPr="00235B4E">
        <w:rPr>
          <w:lang w:val="sq-AL"/>
        </w:rPr>
        <w:t>Neni 46</w:t>
      </w:r>
    </w:p>
    <w:p w14:paraId="606080ED" w14:textId="77777777" w:rsidR="00AD1583" w:rsidRPr="00235B4E" w:rsidRDefault="00AD1583" w:rsidP="004C3A30">
      <w:pPr>
        <w:pStyle w:val="NENI"/>
        <w:rPr>
          <w:lang w:val="sq-AL"/>
        </w:rPr>
      </w:pPr>
      <w:r w:rsidRPr="00235B4E">
        <w:rPr>
          <w:lang w:val="sq-AL"/>
        </w:rPr>
        <w:t>Testi i aftësive fizike</w:t>
      </w:r>
    </w:p>
    <w:p w14:paraId="606080EE" w14:textId="77777777" w:rsidR="00AD1583" w:rsidRPr="00235B4E" w:rsidRDefault="00AD1583" w:rsidP="00FB078C">
      <w:pPr>
        <w:ind w:firstLine="284"/>
        <w:jc w:val="both"/>
        <w:rPr>
          <w:rFonts w:ascii="Garamond" w:eastAsia="MS Mincho" w:hAnsi="Garamond"/>
          <w:lang w:val="sq-AL"/>
        </w:rPr>
      </w:pPr>
    </w:p>
    <w:p w14:paraId="606080EF" w14:textId="0CBC767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Aplikantët që kalojnë testimin me shkrim duhet të kalojnë testin e aftësive fizike, që teston aftësitë psiko-motore, ku përfshihen: shpejtësia, shkathtësia fizike, rezistenca, forca muskulare dhe koordinimi fizik, të domosdoshme për punën e punonjësit të shërbimit të MZSH-së.</w:t>
      </w:r>
    </w:p>
    <w:p w14:paraId="606080F1" w14:textId="0EC2F606"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Strukturat e shërbimit vendor të MZSH-së duhet të sigurojnë e të parapërgatitin kushtet për realizimin e testimit.</w:t>
      </w:r>
    </w:p>
    <w:p w14:paraId="606080F3" w14:textId="68650FC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Testi i aftësive fizike vlerësohet sipas standardit të përcaktuar në kohën e zhvillimit të testit.</w:t>
      </w:r>
    </w:p>
    <w:p w14:paraId="606080F5" w14:textId="1ADB389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Testi fizik përmban:</w:t>
      </w:r>
    </w:p>
    <w:p w14:paraId="606080F7" w14:textId="59B5FBAB"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 xml:space="preserve">vlerësimin e peshës dhe të gjatësisë trupore, testin e vrapimit dhe testin e përgjithshëm të muskujve; </w:t>
      </w:r>
    </w:p>
    <w:p w14:paraId="606080F8" w14:textId="41496963"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 xml:space="preserve">matjet fizike të gjatësisë dhe të peshës së aplikantit. Koeficienti i masës trupore është tregues që jep raportin e peshës së njeriut në kg pjesëtuar me dyfishin e gjatësisë trupore të tij (në metra). Pra K= pesha (në kg) pjesëtim 2 x gjatësia (në metra); </w:t>
      </w:r>
    </w:p>
    <w:p w14:paraId="606080F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Shembull: Për një person me peshë 90 kg dhe me gjatësi 1.80 m, koeficienti i indeksit të masës trupore është:  90 kg : (2 x 1.80) = 25. Standardi i koeficientit të masës trupore është në kufijtë 20 - 26. Forma më e mirë fizike dhe shëndetësore është koeficienti 23.</w:t>
      </w:r>
    </w:p>
    <w:p w14:paraId="606080FA" w14:textId="385CD76D"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 xml:space="preserve">testi i përgatitjes fizike përmban: kapërcimin e tarabolës, vrapim 2 400 m dhe 300 m, pompa për krahët (ulje-ngritje), si dhe ushtrime për muskujt e barkut (palosje). </w:t>
      </w:r>
    </w:p>
    <w:p w14:paraId="606080FB" w14:textId="5CC14FFB"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ç) </w:t>
      </w:r>
      <w:r w:rsidR="00AD1583" w:rsidRPr="00235B4E">
        <w:rPr>
          <w:rFonts w:ascii="Garamond" w:eastAsia="MS Mincho" w:hAnsi="Garamond"/>
          <w:lang w:val="sq-AL"/>
        </w:rPr>
        <w:t>vlerësimi për çdo komponent, sipas moshës dhe gjinisë bëhet sipas normave të përcaktuara në këtë rregullore.</w:t>
      </w:r>
    </w:p>
    <w:p w14:paraId="606080FC" w14:textId="77777777" w:rsidR="00AD1583" w:rsidRPr="00235B4E" w:rsidRDefault="00AD1583" w:rsidP="00FB078C">
      <w:pPr>
        <w:ind w:firstLine="284"/>
        <w:jc w:val="both"/>
        <w:rPr>
          <w:rFonts w:ascii="Garamond" w:eastAsia="MS Mincho" w:hAnsi="Garamond"/>
          <w:lang w:val="sq-AL"/>
        </w:rPr>
      </w:pPr>
    </w:p>
    <w:p w14:paraId="606080F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Tabela e normave  për testimin e aftësive fizike:</w:t>
      </w:r>
    </w:p>
    <w:p w14:paraId="606080FE" w14:textId="77777777" w:rsidR="00AD1583" w:rsidRPr="00235B4E" w:rsidRDefault="00AD1583" w:rsidP="00FB078C">
      <w:pPr>
        <w:ind w:firstLine="284"/>
        <w:jc w:val="both"/>
        <w:rPr>
          <w:rFonts w:ascii="Garamond" w:hAnsi="Garamond"/>
          <w:lang w:val="sq-AL"/>
        </w:rPr>
      </w:pPr>
    </w:p>
    <w:tbl>
      <w:tblPr>
        <w:tblW w:w="9555" w:type="dxa"/>
        <w:tblInd w:w="93" w:type="dxa"/>
        <w:tblLook w:val="04A0" w:firstRow="1" w:lastRow="0" w:firstColumn="1" w:lastColumn="0" w:noHBand="0" w:noVBand="1"/>
      </w:tblPr>
      <w:tblGrid>
        <w:gridCol w:w="1219"/>
        <w:gridCol w:w="619"/>
        <w:gridCol w:w="1218"/>
        <w:gridCol w:w="619"/>
        <w:gridCol w:w="1218"/>
        <w:gridCol w:w="619"/>
        <w:gridCol w:w="1227"/>
        <w:gridCol w:w="619"/>
        <w:gridCol w:w="1658"/>
        <w:gridCol w:w="619"/>
      </w:tblGrid>
      <w:tr w:rsidR="00AD1583" w:rsidRPr="00235B4E" w14:paraId="60608100"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0FF" w14:textId="77777777" w:rsidR="00AD1583" w:rsidRPr="00235B4E" w:rsidRDefault="00AD1583" w:rsidP="004C3A30">
            <w:pPr>
              <w:jc w:val="both"/>
              <w:rPr>
                <w:rFonts w:ascii="Garamond" w:hAnsi="Garamond"/>
                <w:lang w:val="sq-AL"/>
              </w:rPr>
            </w:pPr>
            <w:r w:rsidRPr="00235B4E">
              <w:rPr>
                <w:rFonts w:ascii="Garamond" w:hAnsi="Garamond"/>
                <w:lang w:val="sq-AL"/>
              </w:rPr>
              <w:t>Meshkuj - Mosha 18-29 vjeç</w:t>
            </w:r>
          </w:p>
        </w:tc>
      </w:tr>
      <w:tr w:rsidR="00AD1583" w:rsidRPr="00235B4E" w14:paraId="60608102"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101" w14:textId="77777777" w:rsidR="00AD1583" w:rsidRPr="00235B4E" w:rsidRDefault="00AD1583" w:rsidP="004C3A30">
            <w:pPr>
              <w:jc w:val="both"/>
              <w:rPr>
                <w:rFonts w:ascii="Garamond" w:hAnsi="Garamond"/>
                <w:lang w:val="sq-AL"/>
              </w:rPr>
            </w:pPr>
          </w:p>
        </w:tc>
      </w:tr>
      <w:tr w:rsidR="00AD1583" w:rsidRPr="00235B4E" w14:paraId="60608108"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103"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04" w14:textId="77777777" w:rsidR="00AD1583" w:rsidRPr="00235B4E" w:rsidRDefault="00AD1583" w:rsidP="004C3A30">
            <w:pPr>
              <w:jc w:val="both"/>
              <w:rPr>
                <w:rFonts w:ascii="Garamond" w:hAnsi="Garamond"/>
                <w:lang w:val="sq-AL"/>
              </w:rPr>
            </w:pPr>
            <w:r w:rsidRPr="00235B4E">
              <w:rPr>
                <w:rFonts w:ascii="Garamond" w:hAnsi="Garamond"/>
                <w:lang w:val="sq-AL"/>
              </w:rPr>
              <w:t xml:space="preserve">Ushtrime barku </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05"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06"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07"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113"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109"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0A"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0B"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0C" w14:textId="77777777" w:rsidR="00AD1583" w:rsidRPr="00235B4E" w:rsidRDefault="00AD1583" w:rsidP="004C3A30">
            <w:pPr>
              <w:jc w:val="both"/>
              <w:rPr>
                <w:rFonts w:ascii="Garamond" w:hAnsi="Garamond"/>
                <w:lang w:val="sq-AL"/>
              </w:rPr>
            </w:pPr>
            <w:r w:rsidRPr="00235B4E">
              <w:rPr>
                <w:rFonts w:ascii="Garamond" w:hAnsi="Garamond"/>
                <w:lang w:val="sq-AL"/>
              </w:rPr>
              <w:t>Pikë</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0D"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0E"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10F"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10"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111"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12"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11E"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14" w14:textId="77777777" w:rsidR="00AD1583" w:rsidRPr="00235B4E" w:rsidRDefault="00AD1583" w:rsidP="004C3A30">
            <w:pPr>
              <w:jc w:val="both"/>
              <w:rPr>
                <w:rFonts w:ascii="Garamond" w:hAnsi="Garamond"/>
                <w:lang w:val="sq-AL"/>
              </w:rPr>
            </w:pPr>
            <w:r w:rsidRPr="00235B4E">
              <w:rPr>
                <w:rFonts w:ascii="Garamond" w:hAnsi="Garamond"/>
                <w:lang w:val="sq-AL"/>
              </w:rPr>
              <w:t>180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15"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16" w14:textId="77777777" w:rsidR="00AD1583" w:rsidRPr="00235B4E" w:rsidRDefault="00AD1583" w:rsidP="004C3A30">
            <w:pPr>
              <w:jc w:val="both"/>
              <w:rPr>
                <w:rFonts w:ascii="Garamond" w:hAnsi="Garamond"/>
                <w:lang w:val="sq-AL"/>
              </w:rPr>
            </w:pPr>
            <w:r w:rsidRPr="00235B4E">
              <w:rPr>
                <w:rFonts w:ascii="Garamond" w:hAnsi="Garamond"/>
                <w:lang w:val="sq-AL"/>
              </w:rPr>
              <w:t>&gt;61</w:t>
            </w:r>
          </w:p>
        </w:tc>
        <w:tc>
          <w:tcPr>
            <w:tcW w:w="603" w:type="dxa"/>
            <w:tcBorders>
              <w:top w:val="nil"/>
              <w:left w:val="nil"/>
              <w:bottom w:val="single" w:sz="4" w:space="0" w:color="002060"/>
              <w:right w:val="single" w:sz="4" w:space="0" w:color="002060"/>
            </w:tcBorders>
            <w:shd w:val="clear" w:color="auto" w:fill="auto"/>
            <w:noWrap/>
            <w:vAlign w:val="bottom"/>
            <w:hideMark/>
          </w:tcPr>
          <w:p w14:paraId="60608117"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18" w14:textId="77777777" w:rsidR="00AD1583" w:rsidRPr="00235B4E" w:rsidRDefault="00AD1583" w:rsidP="004C3A30">
            <w:pPr>
              <w:jc w:val="both"/>
              <w:rPr>
                <w:rFonts w:ascii="Garamond" w:hAnsi="Garamond"/>
                <w:lang w:val="sq-AL"/>
              </w:rPr>
            </w:pPr>
            <w:r w:rsidRPr="00235B4E">
              <w:rPr>
                <w:rFonts w:ascii="Garamond" w:hAnsi="Garamond"/>
                <w:lang w:val="sq-AL"/>
              </w:rPr>
              <w:t>&gt;54</w:t>
            </w:r>
          </w:p>
        </w:tc>
        <w:tc>
          <w:tcPr>
            <w:tcW w:w="603" w:type="dxa"/>
            <w:tcBorders>
              <w:top w:val="nil"/>
              <w:left w:val="nil"/>
              <w:bottom w:val="single" w:sz="4" w:space="0" w:color="002060"/>
              <w:right w:val="single" w:sz="4" w:space="0" w:color="002060"/>
            </w:tcBorders>
            <w:shd w:val="clear" w:color="auto" w:fill="auto"/>
            <w:noWrap/>
            <w:vAlign w:val="bottom"/>
            <w:hideMark/>
          </w:tcPr>
          <w:p w14:paraId="60608119"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11A" w14:textId="77777777" w:rsidR="00AD1583" w:rsidRPr="00235B4E" w:rsidRDefault="00AD1583" w:rsidP="004C3A30">
            <w:pPr>
              <w:jc w:val="both"/>
              <w:rPr>
                <w:rFonts w:ascii="Garamond" w:hAnsi="Garamond"/>
                <w:lang w:val="sq-AL"/>
              </w:rPr>
            </w:pPr>
            <w:r w:rsidRPr="00235B4E">
              <w:rPr>
                <w:rFonts w:ascii="Garamond" w:hAnsi="Garamond"/>
                <w:lang w:val="sq-AL"/>
              </w:rPr>
              <w:t>&lt;37</w:t>
            </w:r>
          </w:p>
        </w:tc>
        <w:tc>
          <w:tcPr>
            <w:tcW w:w="603" w:type="dxa"/>
            <w:tcBorders>
              <w:top w:val="nil"/>
              <w:left w:val="nil"/>
              <w:bottom w:val="single" w:sz="4" w:space="0" w:color="002060"/>
              <w:right w:val="single" w:sz="4" w:space="0" w:color="002060"/>
            </w:tcBorders>
            <w:shd w:val="clear" w:color="auto" w:fill="auto"/>
            <w:noWrap/>
            <w:vAlign w:val="bottom"/>
            <w:hideMark/>
          </w:tcPr>
          <w:p w14:paraId="6060811B"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11C" w14:textId="77777777" w:rsidR="00AD1583" w:rsidRPr="00235B4E" w:rsidRDefault="00AD1583" w:rsidP="004C3A30">
            <w:pPr>
              <w:jc w:val="both"/>
              <w:rPr>
                <w:rFonts w:ascii="Garamond" w:hAnsi="Garamond"/>
                <w:lang w:val="sq-AL"/>
              </w:rPr>
            </w:pPr>
            <w:r w:rsidRPr="00235B4E">
              <w:rPr>
                <w:rFonts w:ascii="Garamond" w:hAnsi="Garamond"/>
                <w:lang w:val="sq-AL"/>
              </w:rPr>
              <w:t>&lt;8.14</w:t>
            </w:r>
          </w:p>
        </w:tc>
        <w:tc>
          <w:tcPr>
            <w:tcW w:w="603" w:type="dxa"/>
            <w:tcBorders>
              <w:top w:val="nil"/>
              <w:left w:val="nil"/>
              <w:bottom w:val="single" w:sz="4" w:space="0" w:color="002060"/>
              <w:right w:val="single" w:sz="4" w:space="0" w:color="002060"/>
            </w:tcBorders>
            <w:shd w:val="clear" w:color="auto" w:fill="auto"/>
            <w:noWrap/>
            <w:vAlign w:val="bottom"/>
            <w:hideMark/>
          </w:tcPr>
          <w:p w14:paraId="6060811D"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129"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1F"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20"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21" w14:textId="77777777" w:rsidR="00AD1583" w:rsidRPr="00235B4E" w:rsidRDefault="00AD1583" w:rsidP="004C3A30">
            <w:pPr>
              <w:jc w:val="both"/>
              <w:rPr>
                <w:rFonts w:ascii="Garamond" w:hAnsi="Garamond"/>
                <w:lang w:val="sq-AL"/>
              </w:rPr>
            </w:pPr>
            <w:r w:rsidRPr="00235B4E">
              <w:rPr>
                <w:rFonts w:ascii="Garamond" w:hAnsi="Garamond"/>
                <w:lang w:val="sq-AL"/>
              </w:rPr>
              <w:t>47-61</w:t>
            </w:r>
          </w:p>
        </w:tc>
        <w:tc>
          <w:tcPr>
            <w:tcW w:w="603" w:type="dxa"/>
            <w:tcBorders>
              <w:top w:val="nil"/>
              <w:left w:val="nil"/>
              <w:bottom w:val="single" w:sz="4" w:space="0" w:color="002060"/>
              <w:right w:val="single" w:sz="4" w:space="0" w:color="002060"/>
            </w:tcBorders>
            <w:shd w:val="clear" w:color="auto" w:fill="auto"/>
            <w:noWrap/>
            <w:vAlign w:val="bottom"/>
            <w:hideMark/>
          </w:tcPr>
          <w:p w14:paraId="60608122"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123" w14:textId="77777777" w:rsidR="00AD1583" w:rsidRPr="00235B4E" w:rsidRDefault="00AD1583" w:rsidP="004C3A30">
            <w:pPr>
              <w:jc w:val="both"/>
              <w:rPr>
                <w:rFonts w:ascii="Garamond" w:hAnsi="Garamond"/>
                <w:lang w:val="sq-AL"/>
              </w:rPr>
            </w:pPr>
            <w:r w:rsidRPr="00235B4E">
              <w:rPr>
                <w:rFonts w:ascii="Garamond" w:hAnsi="Garamond"/>
                <w:lang w:val="sq-AL"/>
              </w:rPr>
              <w:t>47-54</w:t>
            </w:r>
          </w:p>
        </w:tc>
        <w:tc>
          <w:tcPr>
            <w:tcW w:w="603" w:type="dxa"/>
            <w:tcBorders>
              <w:top w:val="nil"/>
              <w:left w:val="nil"/>
              <w:bottom w:val="single" w:sz="4" w:space="0" w:color="002060"/>
              <w:right w:val="single" w:sz="4" w:space="0" w:color="002060"/>
            </w:tcBorders>
            <w:shd w:val="clear" w:color="auto" w:fill="auto"/>
            <w:noWrap/>
            <w:vAlign w:val="bottom"/>
            <w:hideMark/>
          </w:tcPr>
          <w:p w14:paraId="60608124"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125" w14:textId="77777777" w:rsidR="00AD1583" w:rsidRPr="00235B4E" w:rsidRDefault="00AD1583" w:rsidP="004C3A30">
            <w:pPr>
              <w:jc w:val="both"/>
              <w:rPr>
                <w:rFonts w:ascii="Garamond" w:hAnsi="Garamond"/>
                <w:lang w:val="sq-AL"/>
              </w:rPr>
            </w:pPr>
            <w:r w:rsidRPr="00235B4E">
              <w:rPr>
                <w:rFonts w:ascii="Garamond" w:hAnsi="Garamond"/>
                <w:lang w:val="sq-AL"/>
              </w:rPr>
              <w:t>37-39</w:t>
            </w:r>
          </w:p>
        </w:tc>
        <w:tc>
          <w:tcPr>
            <w:tcW w:w="603" w:type="dxa"/>
            <w:tcBorders>
              <w:top w:val="nil"/>
              <w:left w:val="nil"/>
              <w:bottom w:val="single" w:sz="4" w:space="0" w:color="002060"/>
              <w:right w:val="single" w:sz="4" w:space="0" w:color="002060"/>
            </w:tcBorders>
            <w:shd w:val="clear" w:color="auto" w:fill="auto"/>
            <w:noWrap/>
            <w:vAlign w:val="bottom"/>
            <w:hideMark/>
          </w:tcPr>
          <w:p w14:paraId="60608126"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127" w14:textId="77777777" w:rsidR="00AD1583" w:rsidRPr="00235B4E" w:rsidRDefault="00AD1583" w:rsidP="004C3A30">
            <w:pPr>
              <w:jc w:val="both"/>
              <w:rPr>
                <w:rFonts w:ascii="Garamond" w:hAnsi="Garamond"/>
                <w:lang w:val="sq-AL"/>
              </w:rPr>
            </w:pPr>
            <w:r w:rsidRPr="00235B4E">
              <w:rPr>
                <w:rFonts w:ascii="Garamond" w:hAnsi="Garamond"/>
                <w:lang w:val="sq-AL"/>
              </w:rPr>
              <w:t>8.14-10.16</w:t>
            </w:r>
          </w:p>
        </w:tc>
        <w:tc>
          <w:tcPr>
            <w:tcW w:w="603" w:type="dxa"/>
            <w:tcBorders>
              <w:top w:val="nil"/>
              <w:left w:val="nil"/>
              <w:bottom w:val="single" w:sz="4" w:space="0" w:color="002060"/>
              <w:right w:val="single" w:sz="4" w:space="0" w:color="002060"/>
            </w:tcBorders>
            <w:shd w:val="clear" w:color="auto" w:fill="auto"/>
            <w:noWrap/>
            <w:vAlign w:val="bottom"/>
            <w:hideMark/>
          </w:tcPr>
          <w:p w14:paraId="60608128"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134"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2A"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2B"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2C" w14:textId="77777777" w:rsidR="00AD1583" w:rsidRPr="00235B4E" w:rsidRDefault="00AD1583" w:rsidP="004C3A30">
            <w:pPr>
              <w:jc w:val="both"/>
              <w:rPr>
                <w:rFonts w:ascii="Garamond" w:hAnsi="Garamond"/>
                <w:lang w:val="sq-AL"/>
              </w:rPr>
            </w:pPr>
            <w:r w:rsidRPr="00235B4E">
              <w:rPr>
                <w:rFonts w:ascii="Garamond" w:hAnsi="Garamond"/>
                <w:lang w:val="sq-AL"/>
              </w:rPr>
              <w:t>37-46</w:t>
            </w:r>
          </w:p>
        </w:tc>
        <w:tc>
          <w:tcPr>
            <w:tcW w:w="603" w:type="dxa"/>
            <w:tcBorders>
              <w:top w:val="nil"/>
              <w:left w:val="nil"/>
              <w:bottom w:val="single" w:sz="4" w:space="0" w:color="002060"/>
              <w:right w:val="single" w:sz="4" w:space="0" w:color="002060"/>
            </w:tcBorders>
            <w:shd w:val="clear" w:color="auto" w:fill="auto"/>
            <w:noWrap/>
            <w:vAlign w:val="bottom"/>
            <w:hideMark/>
          </w:tcPr>
          <w:p w14:paraId="6060812D"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12E" w14:textId="77777777" w:rsidR="00AD1583" w:rsidRPr="00235B4E" w:rsidRDefault="00AD1583" w:rsidP="004C3A30">
            <w:pPr>
              <w:jc w:val="both"/>
              <w:rPr>
                <w:rFonts w:ascii="Garamond" w:hAnsi="Garamond"/>
                <w:lang w:val="sq-AL"/>
              </w:rPr>
            </w:pPr>
            <w:r w:rsidRPr="00235B4E">
              <w:rPr>
                <w:rFonts w:ascii="Garamond" w:hAnsi="Garamond"/>
                <w:lang w:val="sq-AL"/>
              </w:rPr>
              <w:t>42-46</w:t>
            </w:r>
          </w:p>
        </w:tc>
        <w:tc>
          <w:tcPr>
            <w:tcW w:w="603" w:type="dxa"/>
            <w:tcBorders>
              <w:top w:val="nil"/>
              <w:left w:val="nil"/>
              <w:bottom w:val="single" w:sz="4" w:space="0" w:color="002060"/>
              <w:right w:val="single" w:sz="4" w:space="0" w:color="002060"/>
            </w:tcBorders>
            <w:shd w:val="clear" w:color="auto" w:fill="auto"/>
            <w:noWrap/>
            <w:vAlign w:val="bottom"/>
            <w:hideMark/>
          </w:tcPr>
          <w:p w14:paraId="6060812F"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130" w14:textId="77777777" w:rsidR="00AD1583" w:rsidRPr="00235B4E" w:rsidRDefault="00AD1583" w:rsidP="004C3A30">
            <w:pPr>
              <w:jc w:val="both"/>
              <w:rPr>
                <w:rFonts w:ascii="Garamond" w:hAnsi="Garamond"/>
                <w:lang w:val="sq-AL"/>
              </w:rPr>
            </w:pPr>
            <w:r w:rsidRPr="00235B4E">
              <w:rPr>
                <w:rFonts w:ascii="Garamond" w:hAnsi="Garamond"/>
                <w:lang w:val="sq-AL"/>
              </w:rPr>
              <w:t>39-41</w:t>
            </w:r>
          </w:p>
        </w:tc>
        <w:tc>
          <w:tcPr>
            <w:tcW w:w="603" w:type="dxa"/>
            <w:tcBorders>
              <w:top w:val="nil"/>
              <w:left w:val="nil"/>
              <w:bottom w:val="single" w:sz="4" w:space="0" w:color="002060"/>
              <w:right w:val="single" w:sz="4" w:space="0" w:color="002060"/>
            </w:tcBorders>
            <w:shd w:val="clear" w:color="auto" w:fill="auto"/>
            <w:noWrap/>
            <w:vAlign w:val="bottom"/>
            <w:hideMark/>
          </w:tcPr>
          <w:p w14:paraId="60608131"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132" w14:textId="77777777" w:rsidR="00AD1583" w:rsidRPr="00235B4E" w:rsidRDefault="00AD1583" w:rsidP="004C3A30">
            <w:pPr>
              <w:jc w:val="both"/>
              <w:rPr>
                <w:rFonts w:ascii="Garamond" w:hAnsi="Garamond"/>
                <w:lang w:val="sq-AL"/>
              </w:rPr>
            </w:pPr>
            <w:r w:rsidRPr="00235B4E">
              <w:rPr>
                <w:rFonts w:ascii="Garamond" w:hAnsi="Garamond"/>
                <w:lang w:val="sq-AL"/>
              </w:rPr>
              <w:t>10.17-11.41</w:t>
            </w:r>
          </w:p>
        </w:tc>
        <w:tc>
          <w:tcPr>
            <w:tcW w:w="603" w:type="dxa"/>
            <w:tcBorders>
              <w:top w:val="nil"/>
              <w:left w:val="nil"/>
              <w:bottom w:val="single" w:sz="4" w:space="0" w:color="002060"/>
              <w:right w:val="single" w:sz="4" w:space="0" w:color="002060"/>
            </w:tcBorders>
            <w:shd w:val="clear" w:color="auto" w:fill="auto"/>
            <w:noWrap/>
            <w:vAlign w:val="bottom"/>
            <w:hideMark/>
          </w:tcPr>
          <w:p w14:paraId="60608133"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13F"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35"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36"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37" w14:textId="77777777" w:rsidR="00AD1583" w:rsidRPr="00235B4E" w:rsidRDefault="00AD1583" w:rsidP="004C3A30">
            <w:pPr>
              <w:jc w:val="both"/>
              <w:rPr>
                <w:rFonts w:ascii="Garamond" w:hAnsi="Garamond"/>
                <w:lang w:val="sq-AL"/>
              </w:rPr>
            </w:pPr>
            <w:r w:rsidRPr="00235B4E">
              <w:rPr>
                <w:rFonts w:ascii="Garamond" w:hAnsi="Garamond"/>
                <w:lang w:val="sq-AL"/>
              </w:rPr>
              <w:t>29-36</w:t>
            </w:r>
          </w:p>
        </w:tc>
        <w:tc>
          <w:tcPr>
            <w:tcW w:w="603" w:type="dxa"/>
            <w:tcBorders>
              <w:top w:val="nil"/>
              <w:left w:val="nil"/>
              <w:bottom w:val="single" w:sz="4" w:space="0" w:color="002060"/>
              <w:right w:val="single" w:sz="4" w:space="0" w:color="002060"/>
            </w:tcBorders>
            <w:shd w:val="clear" w:color="auto" w:fill="auto"/>
            <w:noWrap/>
            <w:vAlign w:val="bottom"/>
            <w:hideMark/>
          </w:tcPr>
          <w:p w14:paraId="60608138"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139" w14:textId="77777777" w:rsidR="00AD1583" w:rsidRPr="00235B4E" w:rsidRDefault="00AD1583" w:rsidP="004C3A30">
            <w:pPr>
              <w:jc w:val="both"/>
              <w:rPr>
                <w:rFonts w:ascii="Garamond" w:hAnsi="Garamond"/>
                <w:lang w:val="sq-AL"/>
              </w:rPr>
            </w:pPr>
            <w:r w:rsidRPr="00235B4E">
              <w:rPr>
                <w:rFonts w:ascii="Garamond" w:hAnsi="Garamond"/>
                <w:lang w:val="sq-AL"/>
              </w:rPr>
              <w:t>38-41</w:t>
            </w:r>
          </w:p>
        </w:tc>
        <w:tc>
          <w:tcPr>
            <w:tcW w:w="603" w:type="dxa"/>
            <w:tcBorders>
              <w:top w:val="nil"/>
              <w:left w:val="nil"/>
              <w:bottom w:val="single" w:sz="4" w:space="0" w:color="002060"/>
              <w:right w:val="single" w:sz="4" w:space="0" w:color="002060"/>
            </w:tcBorders>
            <w:shd w:val="clear" w:color="auto" w:fill="auto"/>
            <w:noWrap/>
            <w:vAlign w:val="bottom"/>
            <w:hideMark/>
          </w:tcPr>
          <w:p w14:paraId="6060813A"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13B" w14:textId="77777777" w:rsidR="00AD1583" w:rsidRPr="00235B4E" w:rsidRDefault="00AD1583" w:rsidP="004C3A30">
            <w:pPr>
              <w:jc w:val="both"/>
              <w:rPr>
                <w:rFonts w:ascii="Garamond" w:hAnsi="Garamond"/>
                <w:lang w:val="sq-AL"/>
              </w:rPr>
            </w:pPr>
            <w:r w:rsidRPr="00235B4E">
              <w:rPr>
                <w:rFonts w:ascii="Garamond" w:hAnsi="Garamond"/>
                <w:lang w:val="sq-AL"/>
              </w:rPr>
              <w:t>41-42.05</w:t>
            </w:r>
          </w:p>
        </w:tc>
        <w:tc>
          <w:tcPr>
            <w:tcW w:w="603" w:type="dxa"/>
            <w:tcBorders>
              <w:top w:val="nil"/>
              <w:left w:val="nil"/>
              <w:bottom w:val="single" w:sz="4" w:space="0" w:color="002060"/>
              <w:right w:val="single" w:sz="4" w:space="0" w:color="002060"/>
            </w:tcBorders>
            <w:shd w:val="clear" w:color="auto" w:fill="auto"/>
            <w:noWrap/>
            <w:vAlign w:val="bottom"/>
            <w:hideMark/>
          </w:tcPr>
          <w:p w14:paraId="6060813C"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13D" w14:textId="77777777" w:rsidR="00AD1583" w:rsidRPr="00235B4E" w:rsidRDefault="00AD1583" w:rsidP="004C3A30">
            <w:pPr>
              <w:jc w:val="both"/>
              <w:rPr>
                <w:rFonts w:ascii="Garamond" w:hAnsi="Garamond"/>
                <w:lang w:val="sq-AL"/>
              </w:rPr>
            </w:pPr>
            <w:r w:rsidRPr="00235B4E">
              <w:rPr>
                <w:rFonts w:ascii="Garamond" w:hAnsi="Garamond"/>
                <w:lang w:val="sq-AL"/>
              </w:rPr>
              <w:t>11.42-12.51</w:t>
            </w:r>
          </w:p>
        </w:tc>
        <w:tc>
          <w:tcPr>
            <w:tcW w:w="603" w:type="dxa"/>
            <w:tcBorders>
              <w:top w:val="nil"/>
              <w:left w:val="nil"/>
              <w:bottom w:val="single" w:sz="4" w:space="0" w:color="002060"/>
              <w:right w:val="single" w:sz="4" w:space="0" w:color="002060"/>
            </w:tcBorders>
            <w:shd w:val="clear" w:color="auto" w:fill="auto"/>
            <w:noWrap/>
            <w:vAlign w:val="bottom"/>
            <w:hideMark/>
          </w:tcPr>
          <w:p w14:paraId="6060813E"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14A"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40"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41"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42" w14:textId="77777777" w:rsidR="00AD1583" w:rsidRPr="00235B4E" w:rsidRDefault="00AD1583" w:rsidP="004C3A30">
            <w:pPr>
              <w:jc w:val="both"/>
              <w:rPr>
                <w:rFonts w:ascii="Garamond" w:hAnsi="Garamond"/>
                <w:lang w:val="sq-AL"/>
              </w:rPr>
            </w:pPr>
            <w:r w:rsidRPr="00235B4E">
              <w:rPr>
                <w:rFonts w:ascii="Garamond" w:hAnsi="Garamond"/>
                <w:lang w:val="sq-AL"/>
              </w:rPr>
              <w:t>22-28</w:t>
            </w:r>
          </w:p>
        </w:tc>
        <w:tc>
          <w:tcPr>
            <w:tcW w:w="603" w:type="dxa"/>
            <w:tcBorders>
              <w:top w:val="nil"/>
              <w:left w:val="nil"/>
              <w:bottom w:val="single" w:sz="4" w:space="0" w:color="002060"/>
              <w:right w:val="single" w:sz="4" w:space="0" w:color="002060"/>
            </w:tcBorders>
            <w:shd w:val="clear" w:color="auto" w:fill="auto"/>
            <w:noWrap/>
            <w:vAlign w:val="bottom"/>
            <w:hideMark/>
          </w:tcPr>
          <w:p w14:paraId="60608143"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144" w14:textId="77777777" w:rsidR="00AD1583" w:rsidRPr="00235B4E" w:rsidRDefault="00AD1583" w:rsidP="004C3A30">
            <w:pPr>
              <w:jc w:val="both"/>
              <w:rPr>
                <w:rFonts w:ascii="Garamond" w:hAnsi="Garamond"/>
                <w:lang w:val="sq-AL"/>
              </w:rPr>
            </w:pPr>
            <w:r w:rsidRPr="00235B4E">
              <w:rPr>
                <w:rFonts w:ascii="Garamond" w:hAnsi="Garamond"/>
                <w:lang w:val="sq-AL"/>
              </w:rPr>
              <w:t>33-37</w:t>
            </w:r>
          </w:p>
        </w:tc>
        <w:tc>
          <w:tcPr>
            <w:tcW w:w="603" w:type="dxa"/>
            <w:tcBorders>
              <w:top w:val="nil"/>
              <w:left w:val="nil"/>
              <w:bottom w:val="single" w:sz="4" w:space="0" w:color="002060"/>
              <w:right w:val="single" w:sz="4" w:space="0" w:color="002060"/>
            </w:tcBorders>
            <w:shd w:val="clear" w:color="auto" w:fill="auto"/>
            <w:noWrap/>
            <w:vAlign w:val="bottom"/>
            <w:hideMark/>
          </w:tcPr>
          <w:p w14:paraId="60608145"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146" w14:textId="77777777" w:rsidR="00AD1583" w:rsidRPr="00235B4E" w:rsidRDefault="00AD1583" w:rsidP="004C3A30">
            <w:pPr>
              <w:jc w:val="both"/>
              <w:rPr>
                <w:rFonts w:ascii="Garamond" w:hAnsi="Garamond"/>
                <w:lang w:val="sq-AL"/>
              </w:rPr>
            </w:pPr>
            <w:r w:rsidRPr="00235B4E">
              <w:rPr>
                <w:rFonts w:ascii="Garamond" w:hAnsi="Garamond"/>
                <w:lang w:val="sq-AL"/>
              </w:rPr>
              <w:t>44-50</w:t>
            </w:r>
          </w:p>
        </w:tc>
        <w:tc>
          <w:tcPr>
            <w:tcW w:w="603" w:type="dxa"/>
            <w:tcBorders>
              <w:top w:val="nil"/>
              <w:left w:val="nil"/>
              <w:bottom w:val="single" w:sz="4" w:space="0" w:color="002060"/>
              <w:right w:val="single" w:sz="4" w:space="0" w:color="002060"/>
            </w:tcBorders>
            <w:shd w:val="clear" w:color="auto" w:fill="auto"/>
            <w:noWrap/>
            <w:vAlign w:val="bottom"/>
            <w:hideMark/>
          </w:tcPr>
          <w:p w14:paraId="60608147"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148" w14:textId="77777777" w:rsidR="00AD1583" w:rsidRPr="00235B4E" w:rsidRDefault="00AD1583" w:rsidP="004C3A30">
            <w:pPr>
              <w:jc w:val="both"/>
              <w:rPr>
                <w:rFonts w:ascii="Garamond" w:hAnsi="Garamond"/>
                <w:lang w:val="sq-AL"/>
              </w:rPr>
            </w:pPr>
            <w:r w:rsidRPr="00235B4E">
              <w:rPr>
                <w:rFonts w:ascii="Garamond" w:hAnsi="Garamond"/>
                <w:lang w:val="sq-AL"/>
              </w:rPr>
              <w:t>12.52-14.13</w:t>
            </w:r>
          </w:p>
        </w:tc>
        <w:tc>
          <w:tcPr>
            <w:tcW w:w="603" w:type="dxa"/>
            <w:tcBorders>
              <w:top w:val="nil"/>
              <w:left w:val="nil"/>
              <w:bottom w:val="single" w:sz="4" w:space="0" w:color="002060"/>
              <w:right w:val="single" w:sz="4" w:space="0" w:color="002060"/>
            </w:tcBorders>
            <w:shd w:val="clear" w:color="auto" w:fill="auto"/>
            <w:noWrap/>
            <w:vAlign w:val="bottom"/>
            <w:hideMark/>
          </w:tcPr>
          <w:p w14:paraId="60608149"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155"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4B"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4C"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4D" w14:textId="77777777" w:rsidR="00AD1583" w:rsidRPr="00235B4E" w:rsidRDefault="00AD1583" w:rsidP="004C3A30">
            <w:pPr>
              <w:jc w:val="both"/>
              <w:rPr>
                <w:rFonts w:ascii="Garamond" w:hAnsi="Garamond"/>
                <w:lang w:val="sq-AL"/>
              </w:rPr>
            </w:pPr>
            <w:r w:rsidRPr="00235B4E">
              <w:rPr>
                <w:rFonts w:ascii="Garamond" w:hAnsi="Garamond"/>
                <w:lang w:val="sq-AL"/>
              </w:rPr>
              <w:t>&lt;22</w:t>
            </w:r>
          </w:p>
        </w:tc>
        <w:tc>
          <w:tcPr>
            <w:tcW w:w="603" w:type="dxa"/>
            <w:tcBorders>
              <w:top w:val="nil"/>
              <w:left w:val="nil"/>
              <w:bottom w:val="single" w:sz="4" w:space="0" w:color="002060"/>
              <w:right w:val="single" w:sz="4" w:space="0" w:color="002060"/>
            </w:tcBorders>
            <w:shd w:val="clear" w:color="auto" w:fill="auto"/>
            <w:noWrap/>
            <w:vAlign w:val="bottom"/>
            <w:hideMark/>
          </w:tcPr>
          <w:p w14:paraId="6060814E"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14F" w14:textId="77777777" w:rsidR="00AD1583" w:rsidRPr="00235B4E" w:rsidRDefault="00AD1583" w:rsidP="004C3A30">
            <w:pPr>
              <w:jc w:val="both"/>
              <w:rPr>
                <w:rFonts w:ascii="Garamond" w:hAnsi="Garamond"/>
                <w:lang w:val="sq-AL"/>
              </w:rPr>
            </w:pPr>
            <w:r w:rsidRPr="00235B4E">
              <w:rPr>
                <w:rFonts w:ascii="Garamond" w:hAnsi="Garamond"/>
                <w:lang w:val="sq-AL"/>
              </w:rPr>
              <w:t>&lt;33</w:t>
            </w:r>
          </w:p>
        </w:tc>
        <w:tc>
          <w:tcPr>
            <w:tcW w:w="603" w:type="dxa"/>
            <w:tcBorders>
              <w:top w:val="nil"/>
              <w:left w:val="nil"/>
              <w:bottom w:val="single" w:sz="4" w:space="0" w:color="002060"/>
              <w:right w:val="single" w:sz="4" w:space="0" w:color="002060"/>
            </w:tcBorders>
            <w:shd w:val="clear" w:color="auto" w:fill="auto"/>
            <w:noWrap/>
            <w:vAlign w:val="bottom"/>
            <w:hideMark/>
          </w:tcPr>
          <w:p w14:paraId="60608150"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151" w14:textId="77777777" w:rsidR="00AD1583" w:rsidRPr="00235B4E" w:rsidRDefault="00AD1583" w:rsidP="004C3A30">
            <w:pPr>
              <w:jc w:val="both"/>
              <w:rPr>
                <w:rFonts w:ascii="Garamond" w:hAnsi="Garamond"/>
                <w:lang w:val="sq-AL"/>
              </w:rPr>
            </w:pPr>
            <w:r w:rsidRPr="00235B4E">
              <w:rPr>
                <w:rFonts w:ascii="Garamond" w:hAnsi="Garamond"/>
                <w:lang w:val="sq-AL"/>
              </w:rPr>
              <w:t>&gt;50</w:t>
            </w:r>
          </w:p>
        </w:tc>
        <w:tc>
          <w:tcPr>
            <w:tcW w:w="603" w:type="dxa"/>
            <w:tcBorders>
              <w:top w:val="nil"/>
              <w:left w:val="nil"/>
              <w:bottom w:val="single" w:sz="4" w:space="0" w:color="002060"/>
              <w:right w:val="single" w:sz="4" w:space="0" w:color="002060"/>
            </w:tcBorders>
            <w:shd w:val="clear" w:color="auto" w:fill="auto"/>
            <w:noWrap/>
            <w:vAlign w:val="bottom"/>
            <w:hideMark/>
          </w:tcPr>
          <w:p w14:paraId="60608152"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153" w14:textId="77777777" w:rsidR="00AD1583" w:rsidRPr="00235B4E" w:rsidRDefault="00AD1583" w:rsidP="004C3A30">
            <w:pPr>
              <w:jc w:val="both"/>
              <w:rPr>
                <w:rFonts w:ascii="Garamond" w:hAnsi="Garamond"/>
                <w:lang w:val="sq-AL"/>
              </w:rPr>
            </w:pPr>
            <w:r w:rsidRPr="00235B4E">
              <w:rPr>
                <w:rFonts w:ascii="Garamond" w:hAnsi="Garamond"/>
                <w:lang w:val="sq-AL"/>
              </w:rPr>
              <w:t>&gt;14.13</w:t>
            </w:r>
          </w:p>
        </w:tc>
        <w:tc>
          <w:tcPr>
            <w:tcW w:w="603" w:type="dxa"/>
            <w:tcBorders>
              <w:top w:val="nil"/>
              <w:left w:val="nil"/>
              <w:bottom w:val="single" w:sz="4" w:space="0" w:color="002060"/>
              <w:right w:val="single" w:sz="4" w:space="0" w:color="002060"/>
            </w:tcBorders>
            <w:shd w:val="clear" w:color="auto" w:fill="auto"/>
            <w:noWrap/>
            <w:vAlign w:val="bottom"/>
            <w:hideMark/>
          </w:tcPr>
          <w:p w14:paraId="60608154"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157"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156" w14:textId="77777777" w:rsidR="00AD1583" w:rsidRPr="00235B4E" w:rsidRDefault="00AD1583" w:rsidP="004C3A30">
            <w:pPr>
              <w:jc w:val="both"/>
              <w:rPr>
                <w:rFonts w:ascii="Garamond" w:hAnsi="Garamond"/>
                <w:lang w:val="sq-AL"/>
              </w:rPr>
            </w:pPr>
            <w:r w:rsidRPr="00235B4E">
              <w:rPr>
                <w:rFonts w:ascii="Garamond" w:hAnsi="Garamond"/>
                <w:lang w:val="sq-AL"/>
              </w:rPr>
              <w:t>Meshkuj - Mosha 30-39 vjeç</w:t>
            </w:r>
          </w:p>
        </w:tc>
      </w:tr>
      <w:tr w:rsidR="00AD1583" w:rsidRPr="00235B4E" w14:paraId="60608159"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158" w14:textId="77777777" w:rsidR="00AD1583" w:rsidRPr="00235B4E" w:rsidRDefault="00AD1583" w:rsidP="004C3A30">
            <w:pPr>
              <w:jc w:val="both"/>
              <w:rPr>
                <w:rFonts w:ascii="Garamond" w:hAnsi="Garamond"/>
                <w:lang w:val="sq-AL"/>
              </w:rPr>
            </w:pPr>
          </w:p>
        </w:tc>
      </w:tr>
      <w:tr w:rsidR="00AD1583" w:rsidRPr="00235B4E" w14:paraId="6060815F"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15A"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5B"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5C"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5D"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5E"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16A"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160"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61"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62"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63"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64"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65"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166"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67"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168"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69"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175"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6B" w14:textId="77777777" w:rsidR="00AD1583" w:rsidRPr="00235B4E" w:rsidRDefault="00AD1583" w:rsidP="004C3A30">
            <w:pPr>
              <w:jc w:val="both"/>
              <w:rPr>
                <w:rFonts w:ascii="Garamond" w:hAnsi="Garamond"/>
                <w:lang w:val="sq-AL"/>
              </w:rPr>
            </w:pPr>
            <w:r w:rsidRPr="00235B4E">
              <w:rPr>
                <w:rFonts w:ascii="Garamond" w:hAnsi="Garamond"/>
                <w:lang w:val="sq-AL"/>
              </w:rPr>
              <w:t>180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6C"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6D" w14:textId="77777777" w:rsidR="00AD1583" w:rsidRPr="00235B4E" w:rsidRDefault="00AD1583" w:rsidP="004C3A30">
            <w:pPr>
              <w:jc w:val="both"/>
              <w:rPr>
                <w:rFonts w:ascii="Garamond" w:hAnsi="Garamond"/>
                <w:lang w:val="sq-AL"/>
              </w:rPr>
            </w:pPr>
            <w:r w:rsidRPr="00235B4E">
              <w:rPr>
                <w:rFonts w:ascii="Garamond" w:hAnsi="Garamond"/>
                <w:lang w:val="sq-AL"/>
              </w:rPr>
              <w:t>&gt;51</w:t>
            </w:r>
          </w:p>
        </w:tc>
        <w:tc>
          <w:tcPr>
            <w:tcW w:w="603" w:type="dxa"/>
            <w:tcBorders>
              <w:top w:val="nil"/>
              <w:left w:val="nil"/>
              <w:bottom w:val="single" w:sz="4" w:space="0" w:color="002060"/>
              <w:right w:val="single" w:sz="4" w:space="0" w:color="002060"/>
            </w:tcBorders>
            <w:shd w:val="clear" w:color="auto" w:fill="auto"/>
            <w:noWrap/>
            <w:vAlign w:val="bottom"/>
            <w:hideMark/>
          </w:tcPr>
          <w:p w14:paraId="6060816E"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6F" w14:textId="77777777" w:rsidR="00AD1583" w:rsidRPr="00235B4E" w:rsidRDefault="00AD1583" w:rsidP="004C3A30">
            <w:pPr>
              <w:jc w:val="both"/>
              <w:rPr>
                <w:rFonts w:ascii="Garamond" w:hAnsi="Garamond"/>
                <w:lang w:val="sq-AL"/>
              </w:rPr>
            </w:pPr>
            <w:r w:rsidRPr="00235B4E">
              <w:rPr>
                <w:rFonts w:ascii="Garamond" w:hAnsi="Garamond"/>
                <w:lang w:val="sq-AL"/>
              </w:rPr>
              <w:t>&gt;50</w:t>
            </w:r>
          </w:p>
        </w:tc>
        <w:tc>
          <w:tcPr>
            <w:tcW w:w="603" w:type="dxa"/>
            <w:tcBorders>
              <w:top w:val="nil"/>
              <w:left w:val="nil"/>
              <w:bottom w:val="single" w:sz="4" w:space="0" w:color="002060"/>
              <w:right w:val="single" w:sz="4" w:space="0" w:color="002060"/>
            </w:tcBorders>
            <w:shd w:val="clear" w:color="auto" w:fill="auto"/>
            <w:noWrap/>
            <w:vAlign w:val="bottom"/>
            <w:hideMark/>
          </w:tcPr>
          <w:p w14:paraId="60608170"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171" w14:textId="77777777" w:rsidR="00AD1583" w:rsidRPr="00235B4E" w:rsidRDefault="00AD1583" w:rsidP="004C3A30">
            <w:pPr>
              <w:jc w:val="both"/>
              <w:rPr>
                <w:rFonts w:ascii="Garamond" w:hAnsi="Garamond"/>
                <w:lang w:val="sq-AL"/>
              </w:rPr>
            </w:pPr>
            <w:r w:rsidRPr="00235B4E">
              <w:rPr>
                <w:rFonts w:ascii="Garamond" w:hAnsi="Garamond"/>
                <w:lang w:val="sq-AL"/>
              </w:rPr>
              <w:t>&lt;38</w:t>
            </w:r>
          </w:p>
        </w:tc>
        <w:tc>
          <w:tcPr>
            <w:tcW w:w="603" w:type="dxa"/>
            <w:tcBorders>
              <w:top w:val="nil"/>
              <w:left w:val="nil"/>
              <w:bottom w:val="single" w:sz="4" w:space="0" w:color="002060"/>
              <w:right w:val="single" w:sz="4" w:space="0" w:color="002060"/>
            </w:tcBorders>
            <w:shd w:val="clear" w:color="auto" w:fill="auto"/>
            <w:noWrap/>
            <w:vAlign w:val="bottom"/>
            <w:hideMark/>
          </w:tcPr>
          <w:p w14:paraId="60608172"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173" w14:textId="77777777" w:rsidR="00AD1583" w:rsidRPr="00235B4E" w:rsidRDefault="00AD1583" w:rsidP="004C3A30">
            <w:pPr>
              <w:jc w:val="both"/>
              <w:rPr>
                <w:rFonts w:ascii="Garamond" w:hAnsi="Garamond"/>
                <w:lang w:val="sq-AL"/>
              </w:rPr>
            </w:pPr>
            <w:r w:rsidRPr="00235B4E">
              <w:rPr>
                <w:rFonts w:ascii="Garamond" w:hAnsi="Garamond"/>
                <w:lang w:val="sq-AL"/>
              </w:rPr>
              <w:t>&lt;8.45</w:t>
            </w:r>
          </w:p>
        </w:tc>
        <w:tc>
          <w:tcPr>
            <w:tcW w:w="603" w:type="dxa"/>
            <w:tcBorders>
              <w:top w:val="nil"/>
              <w:left w:val="nil"/>
              <w:bottom w:val="single" w:sz="4" w:space="0" w:color="002060"/>
              <w:right w:val="single" w:sz="4" w:space="0" w:color="002060"/>
            </w:tcBorders>
            <w:shd w:val="clear" w:color="auto" w:fill="auto"/>
            <w:noWrap/>
            <w:vAlign w:val="bottom"/>
            <w:hideMark/>
          </w:tcPr>
          <w:p w14:paraId="60608174"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180"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76"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77"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78" w14:textId="77777777" w:rsidR="00AD1583" w:rsidRPr="00235B4E" w:rsidRDefault="00AD1583" w:rsidP="004C3A30">
            <w:pPr>
              <w:jc w:val="both"/>
              <w:rPr>
                <w:rFonts w:ascii="Garamond" w:hAnsi="Garamond"/>
                <w:lang w:val="sq-AL"/>
              </w:rPr>
            </w:pPr>
            <w:r w:rsidRPr="00235B4E">
              <w:rPr>
                <w:rFonts w:ascii="Garamond" w:hAnsi="Garamond"/>
                <w:lang w:val="sq-AL"/>
              </w:rPr>
              <w:t>39-51</w:t>
            </w:r>
          </w:p>
        </w:tc>
        <w:tc>
          <w:tcPr>
            <w:tcW w:w="603" w:type="dxa"/>
            <w:tcBorders>
              <w:top w:val="nil"/>
              <w:left w:val="nil"/>
              <w:bottom w:val="single" w:sz="4" w:space="0" w:color="002060"/>
              <w:right w:val="single" w:sz="4" w:space="0" w:color="002060"/>
            </w:tcBorders>
            <w:shd w:val="clear" w:color="auto" w:fill="auto"/>
            <w:noWrap/>
            <w:vAlign w:val="bottom"/>
            <w:hideMark/>
          </w:tcPr>
          <w:p w14:paraId="60608179"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17A" w14:textId="77777777" w:rsidR="00AD1583" w:rsidRPr="00235B4E" w:rsidRDefault="00AD1583" w:rsidP="004C3A30">
            <w:pPr>
              <w:jc w:val="both"/>
              <w:rPr>
                <w:rFonts w:ascii="Garamond" w:hAnsi="Garamond"/>
                <w:lang w:val="sq-AL"/>
              </w:rPr>
            </w:pPr>
            <w:r w:rsidRPr="00235B4E">
              <w:rPr>
                <w:rFonts w:ascii="Garamond" w:hAnsi="Garamond"/>
                <w:lang w:val="sq-AL"/>
              </w:rPr>
              <w:t>43-50</w:t>
            </w:r>
          </w:p>
        </w:tc>
        <w:tc>
          <w:tcPr>
            <w:tcW w:w="603" w:type="dxa"/>
            <w:tcBorders>
              <w:top w:val="nil"/>
              <w:left w:val="nil"/>
              <w:bottom w:val="single" w:sz="4" w:space="0" w:color="002060"/>
              <w:right w:val="single" w:sz="4" w:space="0" w:color="002060"/>
            </w:tcBorders>
            <w:shd w:val="clear" w:color="auto" w:fill="auto"/>
            <w:noWrap/>
            <w:vAlign w:val="bottom"/>
            <w:hideMark/>
          </w:tcPr>
          <w:p w14:paraId="6060817B"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17C" w14:textId="77777777" w:rsidR="00AD1583" w:rsidRPr="00235B4E" w:rsidRDefault="00AD1583" w:rsidP="004C3A30">
            <w:pPr>
              <w:jc w:val="both"/>
              <w:rPr>
                <w:rFonts w:ascii="Garamond" w:hAnsi="Garamond"/>
                <w:lang w:val="sq-AL"/>
              </w:rPr>
            </w:pPr>
            <w:r w:rsidRPr="00235B4E">
              <w:rPr>
                <w:rFonts w:ascii="Garamond" w:hAnsi="Garamond"/>
                <w:lang w:val="sq-AL"/>
              </w:rPr>
              <w:t>38-40</w:t>
            </w:r>
          </w:p>
        </w:tc>
        <w:tc>
          <w:tcPr>
            <w:tcW w:w="603" w:type="dxa"/>
            <w:tcBorders>
              <w:top w:val="nil"/>
              <w:left w:val="nil"/>
              <w:bottom w:val="single" w:sz="4" w:space="0" w:color="002060"/>
              <w:right w:val="single" w:sz="4" w:space="0" w:color="002060"/>
            </w:tcBorders>
            <w:shd w:val="clear" w:color="auto" w:fill="auto"/>
            <w:noWrap/>
            <w:vAlign w:val="bottom"/>
            <w:hideMark/>
          </w:tcPr>
          <w:p w14:paraId="6060817D"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17E" w14:textId="77777777" w:rsidR="00AD1583" w:rsidRPr="00235B4E" w:rsidRDefault="00AD1583" w:rsidP="004C3A30">
            <w:pPr>
              <w:jc w:val="both"/>
              <w:rPr>
                <w:rFonts w:ascii="Garamond" w:hAnsi="Garamond"/>
                <w:lang w:val="sq-AL"/>
              </w:rPr>
            </w:pPr>
            <w:r w:rsidRPr="00235B4E">
              <w:rPr>
                <w:rFonts w:ascii="Garamond" w:hAnsi="Garamond"/>
                <w:lang w:val="sq-AL"/>
              </w:rPr>
              <w:t>8.45-10.47</w:t>
            </w:r>
          </w:p>
        </w:tc>
        <w:tc>
          <w:tcPr>
            <w:tcW w:w="603" w:type="dxa"/>
            <w:tcBorders>
              <w:top w:val="nil"/>
              <w:left w:val="nil"/>
              <w:bottom w:val="single" w:sz="4" w:space="0" w:color="002060"/>
              <w:right w:val="single" w:sz="4" w:space="0" w:color="002060"/>
            </w:tcBorders>
            <w:shd w:val="clear" w:color="auto" w:fill="auto"/>
            <w:noWrap/>
            <w:vAlign w:val="bottom"/>
            <w:hideMark/>
          </w:tcPr>
          <w:p w14:paraId="6060817F"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18B"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81"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82"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83" w14:textId="77777777" w:rsidR="00AD1583" w:rsidRPr="00235B4E" w:rsidRDefault="00AD1583" w:rsidP="004C3A30">
            <w:pPr>
              <w:jc w:val="both"/>
              <w:rPr>
                <w:rFonts w:ascii="Garamond" w:hAnsi="Garamond"/>
                <w:lang w:val="sq-AL"/>
              </w:rPr>
            </w:pPr>
            <w:r w:rsidRPr="00235B4E">
              <w:rPr>
                <w:rFonts w:ascii="Garamond" w:hAnsi="Garamond"/>
                <w:lang w:val="sq-AL"/>
              </w:rPr>
              <w:t>30-38</w:t>
            </w:r>
          </w:p>
        </w:tc>
        <w:tc>
          <w:tcPr>
            <w:tcW w:w="603" w:type="dxa"/>
            <w:tcBorders>
              <w:top w:val="nil"/>
              <w:left w:val="nil"/>
              <w:bottom w:val="single" w:sz="4" w:space="0" w:color="002060"/>
              <w:right w:val="single" w:sz="4" w:space="0" w:color="002060"/>
            </w:tcBorders>
            <w:shd w:val="clear" w:color="auto" w:fill="auto"/>
            <w:noWrap/>
            <w:vAlign w:val="bottom"/>
            <w:hideMark/>
          </w:tcPr>
          <w:p w14:paraId="60608184"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185" w14:textId="77777777" w:rsidR="00AD1583" w:rsidRPr="00235B4E" w:rsidRDefault="00AD1583" w:rsidP="004C3A30">
            <w:pPr>
              <w:jc w:val="both"/>
              <w:rPr>
                <w:rFonts w:ascii="Garamond" w:hAnsi="Garamond"/>
                <w:lang w:val="sq-AL"/>
              </w:rPr>
            </w:pPr>
            <w:r w:rsidRPr="00235B4E">
              <w:rPr>
                <w:rFonts w:ascii="Garamond" w:hAnsi="Garamond"/>
                <w:lang w:val="sq-AL"/>
              </w:rPr>
              <w:t>39-42</w:t>
            </w:r>
          </w:p>
        </w:tc>
        <w:tc>
          <w:tcPr>
            <w:tcW w:w="603" w:type="dxa"/>
            <w:tcBorders>
              <w:top w:val="nil"/>
              <w:left w:val="nil"/>
              <w:bottom w:val="single" w:sz="4" w:space="0" w:color="002060"/>
              <w:right w:val="single" w:sz="4" w:space="0" w:color="002060"/>
            </w:tcBorders>
            <w:shd w:val="clear" w:color="auto" w:fill="auto"/>
            <w:noWrap/>
            <w:vAlign w:val="bottom"/>
            <w:hideMark/>
          </w:tcPr>
          <w:p w14:paraId="60608186"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187" w14:textId="77777777" w:rsidR="00AD1583" w:rsidRPr="00235B4E" w:rsidRDefault="00AD1583" w:rsidP="004C3A30">
            <w:pPr>
              <w:jc w:val="both"/>
              <w:rPr>
                <w:rFonts w:ascii="Garamond" w:hAnsi="Garamond"/>
                <w:lang w:val="sq-AL"/>
              </w:rPr>
            </w:pPr>
            <w:r w:rsidRPr="00235B4E">
              <w:rPr>
                <w:rFonts w:ascii="Garamond" w:hAnsi="Garamond"/>
                <w:lang w:val="sq-AL"/>
              </w:rPr>
              <w:t>40-42</w:t>
            </w:r>
          </w:p>
        </w:tc>
        <w:tc>
          <w:tcPr>
            <w:tcW w:w="603" w:type="dxa"/>
            <w:tcBorders>
              <w:top w:val="nil"/>
              <w:left w:val="nil"/>
              <w:bottom w:val="single" w:sz="4" w:space="0" w:color="002060"/>
              <w:right w:val="single" w:sz="4" w:space="0" w:color="002060"/>
            </w:tcBorders>
            <w:shd w:val="clear" w:color="auto" w:fill="auto"/>
            <w:noWrap/>
            <w:vAlign w:val="bottom"/>
            <w:hideMark/>
          </w:tcPr>
          <w:p w14:paraId="60608188"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189" w14:textId="77777777" w:rsidR="00AD1583" w:rsidRPr="00235B4E" w:rsidRDefault="00AD1583" w:rsidP="004C3A30">
            <w:pPr>
              <w:jc w:val="both"/>
              <w:rPr>
                <w:rFonts w:ascii="Garamond" w:hAnsi="Garamond"/>
                <w:lang w:val="sq-AL"/>
              </w:rPr>
            </w:pPr>
            <w:r w:rsidRPr="00235B4E">
              <w:rPr>
                <w:rFonts w:ascii="Garamond" w:hAnsi="Garamond"/>
                <w:lang w:val="sq-AL"/>
              </w:rPr>
              <w:t>10.48-12.20</w:t>
            </w:r>
          </w:p>
        </w:tc>
        <w:tc>
          <w:tcPr>
            <w:tcW w:w="603" w:type="dxa"/>
            <w:tcBorders>
              <w:top w:val="nil"/>
              <w:left w:val="nil"/>
              <w:bottom w:val="single" w:sz="4" w:space="0" w:color="002060"/>
              <w:right w:val="single" w:sz="4" w:space="0" w:color="002060"/>
            </w:tcBorders>
            <w:shd w:val="clear" w:color="auto" w:fill="auto"/>
            <w:noWrap/>
            <w:vAlign w:val="bottom"/>
            <w:hideMark/>
          </w:tcPr>
          <w:p w14:paraId="6060818A"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196"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8C"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8D"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8E" w14:textId="77777777" w:rsidR="00AD1583" w:rsidRPr="00235B4E" w:rsidRDefault="00AD1583" w:rsidP="004C3A30">
            <w:pPr>
              <w:jc w:val="both"/>
              <w:rPr>
                <w:rFonts w:ascii="Garamond" w:hAnsi="Garamond"/>
                <w:lang w:val="sq-AL"/>
              </w:rPr>
            </w:pPr>
            <w:r w:rsidRPr="00235B4E">
              <w:rPr>
                <w:rFonts w:ascii="Garamond" w:hAnsi="Garamond"/>
                <w:lang w:val="sq-AL"/>
              </w:rPr>
              <w:t>24-29</w:t>
            </w:r>
          </w:p>
        </w:tc>
        <w:tc>
          <w:tcPr>
            <w:tcW w:w="603" w:type="dxa"/>
            <w:tcBorders>
              <w:top w:val="nil"/>
              <w:left w:val="nil"/>
              <w:bottom w:val="single" w:sz="4" w:space="0" w:color="002060"/>
              <w:right w:val="single" w:sz="4" w:space="0" w:color="002060"/>
            </w:tcBorders>
            <w:shd w:val="clear" w:color="auto" w:fill="auto"/>
            <w:noWrap/>
            <w:vAlign w:val="bottom"/>
            <w:hideMark/>
          </w:tcPr>
          <w:p w14:paraId="6060818F"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190" w14:textId="77777777" w:rsidR="00AD1583" w:rsidRPr="00235B4E" w:rsidRDefault="00AD1583" w:rsidP="004C3A30">
            <w:pPr>
              <w:jc w:val="both"/>
              <w:rPr>
                <w:rFonts w:ascii="Garamond" w:hAnsi="Garamond"/>
                <w:lang w:val="sq-AL"/>
              </w:rPr>
            </w:pPr>
            <w:r w:rsidRPr="00235B4E">
              <w:rPr>
                <w:rFonts w:ascii="Garamond" w:hAnsi="Garamond"/>
                <w:lang w:val="sq-AL"/>
              </w:rPr>
              <w:t>35-38</w:t>
            </w:r>
          </w:p>
        </w:tc>
        <w:tc>
          <w:tcPr>
            <w:tcW w:w="603" w:type="dxa"/>
            <w:tcBorders>
              <w:top w:val="nil"/>
              <w:left w:val="nil"/>
              <w:bottom w:val="single" w:sz="4" w:space="0" w:color="002060"/>
              <w:right w:val="single" w:sz="4" w:space="0" w:color="002060"/>
            </w:tcBorders>
            <w:shd w:val="clear" w:color="auto" w:fill="auto"/>
            <w:noWrap/>
            <w:vAlign w:val="bottom"/>
            <w:hideMark/>
          </w:tcPr>
          <w:p w14:paraId="60608191"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192" w14:textId="77777777" w:rsidR="00AD1583" w:rsidRPr="00235B4E" w:rsidRDefault="00AD1583" w:rsidP="004C3A30">
            <w:pPr>
              <w:jc w:val="both"/>
              <w:rPr>
                <w:rFonts w:ascii="Garamond" w:hAnsi="Garamond"/>
                <w:lang w:val="sq-AL"/>
              </w:rPr>
            </w:pPr>
            <w:r w:rsidRPr="00235B4E">
              <w:rPr>
                <w:rFonts w:ascii="Garamond" w:hAnsi="Garamond"/>
                <w:lang w:val="sq-AL"/>
              </w:rPr>
              <w:t>42-43.05</w:t>
            </w:r>
          </w:p>
        </w:tc>
        <w:tc>
          <w:tcPr>
            <w:tcW w:w="603" w:type="dxa"/>
            <w:tcBorders>
              <w:top w:val="nil"/>
              <w:left w:val="nil"/>
              <w:bottom w:val="single" w:sz="4" w:space="0" w:color="002060"/>
              <w:right w:val="single" w:sz="4" w:space="0" w:color="002060"/>
            </w:tcBorders>
            <w:shd w:val="clear" w:color="auto" w:fill="auto"/>
            <w:noWrap/>
            <w:vAlign w:val="bottom"/>
            <w:hideMark/>
          </w:tcPr>
          <w:p w14:paraId="60608193"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194" w14:textId="77777777" w:rsidR="00AD1583" w:rsidRPr="00235B4E" w:rsidRDefault="00AD1583" w:rsidP="004C3A30">
            <w:pPr>
              <w:jc w:val="both"/>
              <w:rPr>
                <w:rFonts w:ascii="Garamond" w:hAnsi="Garamond"/>
                <w:lang w:val="sq-AL"/>
              </w:rPr>
            </w:pPr>
            <w:r w:rsidRPr="00235B4E">
              <w:rPr>
                <w:rFonts w:ascii="Garamond" w:hAnsi="Garamond"/>
                <w:lang w:val="sq-AL"/>
              </w:rPr>
              <w:t>12.21-13.36</w:t>
            </w:r>
          </w:p>
        </w:tc>
        <w:tc>
          <w:tcPr>
            <w:tcW w:w="603" w:type="dxa"/>
            <w:tcBorders>
              <w:top w:val="nil"/>
              <w:left w:val="nil"/>
              <w:bottom w:val="single" w:sz="4" w:space="0" w:color="002060"/>
              <w:right w:val="single" w:sz="4" w:space="0" w:color="002060"/>
            </w:tcBorders>
            <w:shd w:val="clear" w:color="auto" w:fill="auto"/>
            <w:noWrap/>
            <w:vAlign w:val="bottom"/>
            <w:hideMark/>
          </w:tcPr>
          <w:p w14:paraId="60608195"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1A1"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97"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98"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99" w14:textId="77777777" w:rsidR="00AD1583" w:rsidRPr="00235B4E" w:rsidRDefault="00AD1583" w:rsidP="004C3A30">
            <w:pPr>
              <w:jc w:val="both"/>
              <w:rPr>
                <w:rFonts w:ascii="Garamond" w:hAnsi="Garamond"/>
                <w:lang w:val="sq-AL"/>
              </w:rPr>
            </w:pPr>
            <w:r w:rsidRPr="00235B4E">
              <w:rPr>
                <w:rFonts w:ascii="Garamond" w:hAnsi="Garamond"/>
                <w:lang w:val="sq-AL"/>
              </w:rPr>
              <w:t>17-23</w:t>
            </w:r>
          </w:p>
        </w:tc>
        <w:tc>
          <w:tcPr>
            <w:tcW w:w="603" w:type="dxa"/>
            <w:tcBorders>
              <w:top w:val="nil"/>
              <w:left w:val="nil"/>
              <w:bottom w:val="single" w:sz="4" w:space="0" w:color="002060"/>
              <w:right w:val="single" w:sz="4" w:space="0" w:color="002060"/>
            </w:tcBorders>
            <w:shd w:val="clear" w:color="auto" w:fill="auto"/>
            <w:noWrap/>
            <w:vAlign w:val="bottom"/>
            <w:hideMark/>
          </w:tcPr>
          <w:p w14:paraId="6060819A"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19B" w14:textId="77777777" w:rsidR="00AD1583" w:rsidRPr="00235B4E" w:rsidRDefault="00AD1583" w:rsidP="004C3A30">
            <w:pPr>
              <w:jc w:val="both"/>
              <w:rPr>
                <w:rFonts w:ascii="Garamond" w:hAnsi="Garamond"/>
                <w:lang w:val="sq-AL"/>
              </w:rPr>
            </w:pPr>
            <w:r w:rsidRPr="00235B4E">
              <w:rPr>
                <w:rFonts w:ascii="Garamond" w:hAnsi="Garamond"/>
                <w:lang w:val="sq-AL"/>
              </w:rPr>
              <w:t>30-34</w:t>
            </w:r>
          </w:p>
        </w:tc>
        <w:tc>
          <w:tcPr>
            <w:tcW w:w="603" w:type="dxa"/>
            <w:tcBorders>
              <w:top w:val="nil"/>
              <w:left w:val="nil"/>
              <w:bottom w:val="single" w:sz="4" w:space="0" w:color="002060"/>
              <w:right w:val="single" w:sz="4" w:space="0" w:color="002060"/>
            </w:tcBorders>
            <w:shd w:val="clear" w:color="auto" w:fill="auto"/>
            <w:noWrap/>
            <w:vAlign w:val="bottom"/>
            <w:hideMark/>
          </w:tcPr>
          <w:p w14:paraId="6060819C"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19D" w14:textId="77777777" w:rsidR="00AD1583" w:rsidRPr="00235B4E" w:rsidRDefault="00AD1583" w:rsidP="004C3A30">
            <w:pPr>
              <w:jc w:val="both"/>
              <w:rPr>
                <w:rFonts w:ascii="Garamond" w:hAnsi="Garamond"/>
                <w:lang w:val="sq-AL"/>
              </w:rPr>
            </w:pPr>
            <w:r w:rsidRPr="00235B4E">
              <w:rPr>
                <w:rFonts w:ascii="Garamond" w:hAnsi="Garamond"/>
                <w:lang w:val="sq-AL"/>
              </w:rPr>
              <w:t>45-55</w:t>
            </w:r>
          </w:p>
        </w:tc>
        <w:tc>
          <w:tcPr>
            <w:tcW w:w="603" w:type="dxa"/>
            <w:tcBorders>
              <w:top w:val="nil"/>
              <w:left w:val="nil"/>
              <w:bottom w:val="single" w:sz="4" w:space="0" w:color="002060"/>
              <w:right w:val="single" w:sz="4" w:space="0" w:color="002060"/>
            </w:tcBorders>
            <w:shd w:val="clear" w:color="auto" w:fill="auto"/>
            <w:noWrap/>
            <w:vAlign w:val="bottom"/>
            <w:hideMark/>
          </w:tcPr>
          <w:p w14:paraId="6060819E"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19F" w14:textId="77777777" w:rsidR="00AD1583" w:rsidRPr="00235B4E" w:rsidRDefault="00AD1583" w:rsidP="004C3A30">
            <w:pPr>
              <w:jc w:val="both"/>
              <w:rPr>
                <w:rFonts w:ascii="Garamond" w:hAnsi="Garamond"/>
                <w:lang w:val="sq-AL"/>
              </w:rPr>
            </w:pPr>
            <w:r w:rsidRPr="00235B4E">
              <w:rPr>
                <w:rFonts w:ascii="Garamond" w:hAnsi="Garamond"/>
                <w:lang w:val="sq-AL"/>
              </w:rPr>
              <w:t>13.37-14.52</w:t>
            </w:r>
          </w:p>
        </w:tc>
        <w:tc>
          <w:tcPr>
            <w:tcW w:w="603" w:type="dxa"/>
            <w:tcBorders>
              <w:top w:val="nil"/>
              <w:left w:val="nil"/>
              <w:bottom w:val="single" w:sz="4" w:space="0" w:color="002060"/>
              <w:right w:val="single" w:sz="4" w:space="0" w:color="002060"/>
            </w:tcBorders>
            <w:shd w:val="clear" w:color="auto" w:fill="auto"/>
            <w:noWrap/>
            <w:vAlign w:val="bottom"/>
            <w:hideMark/>
          </w:tcPr>
          <w:p w14:paraId="606081A0"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1AC"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A2"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A3"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A4" w14:textId="77777777" w:rsidR="00AD1583" w:rsidRPr="00235B4E" w:rsidRDefault="00AD1583" w:rsidP="004C3A30">
            <w:pPr>
              <w:jc w:val="both"/>
              <w:rPr>
                <w:rFonts w:ascii="Garamond" w:hAnsi="Garamond"/>
                <w:lang w:val="sq-AL"/>
              </w:rPr>
            </w:pPr>
            <w:r w:rsidRPr="00235B4E">
              <w:rPr>
                <w:rFonts w:ascii="Garamond" w:hAnsi="Garamond"/>
                <w:lang w:val="sq-AL"/>
              </w:rPr>
              <w:t>&lt;17</w:t>
            </w:r>
          </w:p>
        </w:tc>
        <w:tc>
          <w:tcPr>
            <w:tcW w:w="603" w:type="dxa"/>
            <w:tcBorders>
              <w:top w:val="nil"/>
              <w:left w:val="nil"/>
              <w:bottom w:val="single" w:sz="4" w:space="0" w:color="002060"/>
              <w:right w:val="single" w:sz="4" w:space="0" w:color="002060"/>
            </w:tcBorders>
            <w:shd w:val="clear" w:color="auto" w:fill="auto"/>
            <w:noWrap/>
            <w:vAlign w:val="bottom"/>
            <w:hideMark/>
          </w:tcPr>
          <w:p w14:paraId="606081A5"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1A6" w14:textId="77777777" w:rsidR="00AD1583" w:rsidRPr="00235B4E" w:rsidRDefault="00AD1583" w:rsidP="004C3A30">
            <w:pPr>
              <w:jc w:val="both"/>
              <w:rPr>
                <w:rFonts w:ascii="Garamond" w:hAnsi="Garamond"/>
                <w:lang w:val="sq-AL"/>
              </w:rPr>
            </w:pPr>
            <w:r w:rsidRPr="00235B4E">
              <w:rPr>
                <w:rFonts w:ascii="Garamond" w:hAnsi="Garamond"/>
                <w:lang w:val="sq-AL"/>
              </w:rPr>
              <w:t>&lt;30</w:t>
            </w:r>
          </w:p>
        </w:tc>
        <w:tc>
          <w:tcPr>
            <w:tcW w:w="603" w:type="dxa"/>
            <w:tcBorders>
              <w:top w:val="nil"/>
              <w:left w:val="nil"/>
              <w:bottom w:val="single" w:sz="4" w:space="0" w:color="002060"/>
              <w:right w:val="single" w:sz="4" w:space="0" w:color="002060"/>
            </w:tcBorders>
            <w:shd w:val="clear" w:color="auto" w:fill="auto"/>
            <w:noWrap/>
            <w:vAlign w:val="bottom"/>
            <w:hideMark/>
          </w:tcPr>
          <w:p w14:paraId="606081A7"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1A8" w14:textId="77777777" w:rsidR="00AD1583" w:rsidRPr="00235B4E" w:rsidRDefault="00AD1583" w:rsidP="004C3A30">
            <w:pPr>
              <w:jc w:val="both"/>
              <w:rPr>
                <w:rFonts w:ascii="Garamond" w:hAnsi="Garamond"/>
                <w:lang w:val="sq-AL"/>
              </w:rPr>
            </w:pPr>
            <w:r w:rsidRPr="00235B4E">
              <w:rPr>
                <w:rFonts w:ascii="Garamond" w:hAnsi="Garamond"/>
                <w:lang w:val="sq-AL"/>
              </w:rPr>
              <w:t>&gt;55</w:t>
            </w:r>
          </w:p>
        </w:tc>
        <w:tc>
          <w:tcPr>
            <w:tcW w:w="603" w:type="dxa"/>
            <w:tcBorders>
              <w:top w:val="nil"/>
              <w:left w:val="nil"/>
              <w:bottom w:val="single" w:sz="4" w:space="0" w:color="002060"/>
              <w:right w:val="single" w:sz="4" w:space="0" w:color="002060"/>
            </w:tcBorders>
            <w:shd w:val="clear" w:color="auto" w:fill="auto"/>
            <w:noWrap/>
            <w:vAlign w:val="bottom"/>
            <w:hideMark/>
          </w:tcPr>
          <w:p w14:paraId="606081A9"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1AA" w14:textId="77777777" w:rsidR="00AD1583" w:rsidRPr="00235B4E" w:rsidRDefault="00AD1583" w:rsidP="004C3A30">
            <w:pPr>
              <w:jc w:val="both"/>
              <w:rPr>
                <w:rFonts w:ascii="Garamond" w:hAnsi="Garamond"/>
                <w:lang w:val="sq-AL"/>
              </w:rPr>
            </w:pPr>
            <w:r w:rsidRPr="00235B4E">
              <w:rPr>
                <w:rFonts w:ascii="Garamond" w:hAnsi="Garamond"/>
                <w:lang w:val="sq-AL"/>
              </w:rPr>
              <w:t>&gt;14.52</w:t>
            </w:r>
          </w:p>
        </w:tc>
        <w:tc>
          <w:tcPr>
            <w:tcW w:w="603" w:type="dxa"/>
            <w:tcBorders>
              <w:top w:val="nil"/>
              <w:left w:val="nil"/>
              <w:bottom w:val="single" w:sz="4" w:space="0" w:color="002060"/>
              <w:right w:val="single" w:sz="4" w:space="0" w:color="002060"/>
            </w:tcBorders>
            <w:shd w:val="clear" w:color="auto" w:fill="auto"/>
            <w:noWrap/>
            <w:vAlign w:val="bottom"/>
            <w:hideMark/>
          </w:tcPr>
          <w:p w14:paraId="606081AB"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1AE"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1AD" w14:textId="77777777" w:rsidR="00AD1583" w:rsidRPr="00235B4E" w:rsidRDefault="00AD1583" w:rsidP="004C3A30">
            <w:pPr>
              <w:jc w:val="both"/>
              <w:rPr>
                <w:rFonts w:ascii="Garamond" w:hAnsi="Garamond"/>
                <w:lang w:val="sq-AL"/>
              </w:rPr>
            </w:pPr>
            <w:r w:rsidRPr="00235B4E">
              <w:rPr>
                <w:rFonts w:ascii="Garamond" w:hAnsi="Garamond"/>
                <w:lang w:val="sq-AL"/>
              </w:rPr>
              <w:t>Meshkuj - Mosha 40-49 vjeç</w:t>
            </w:r>
          </w:p>
        </w:tc>
      </w:tr>
      <w:tr w:rsidR="00AD1583" w:rsidRPr="00235B4E" w14:paraId="606081B0" w14:textId="77777777" w:rsidTr="004C3A30">
        <w:trPr>
          <w:trHeight w:val="33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1AF" w14:textId="77777777" w:rsidR="00AD1583" w:rsidRPr="00235B4E" w:rsidRDefault="00AD1583" w:rsidP="004C3A30">
            <w:pPr>
              <w:jc w:val="both"/>
              <w:rPr>
                <w:rFonts w:ascii="Garamond" w:hAnsi="Garamond"/>
                <w:lang w:val="sq-AL"/>
              </w:rPr>
            </w:pPr>
          </w:p>
        </w:tc>
      </w:tr>
      <w:tr w:rsidR="00AD1583" w:rsidRPr="00235B4E" w14:paraId="606081B6"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1B1"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B2"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B3"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B4"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1B5"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1C1"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1B7"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B8"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B9"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BA"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1BB"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BC"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1BD"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BE"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1BF"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1C0"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1CC"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C2" w14:textId="77777777" w:rsidR="00AD1583" w:rsidRPr="00235B4E" w:rsidRDefault="00AD1583" w:rsidP="004C3A30">
            <w:pPr>
              <w:jc w:val="both"/>
              <w:rPr>
                <w:rFonts w:ascii="Garamond" w:hAnsi="Garamond"/>
                <w:lang w:val="sq-AL"/>
              </w:rPr>
            </w:pPr>
            <w:r w:rsidRPr="00235B4E">
              <w:rPr>
                <w:rFonts w:ascii="Garamond" w:hAnsi="Garamond"/>
                <w:lang w:val="sq-AL"/>
              </w:rPr>
              <w:t>180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1C3"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C4" w14:textId="77777777" w:rsidR="00AD1583" w:rsidRPr="00235B4E" w:rsidRDefault="00AD1583" w:rsidP="004C3A30">
            <w:pPr>
              <w:jc w:val="both"/>
              <w:rPr>
                <w:rFonts w:ascii="Garamond" w:hAnsi="Garamond"/>
                <w:lang w:val="sq-AL"/>
              </w:rPr>
            </w:pPr>
            <w:r w:rsidRPr="00235B4E">
              <w:rPr>
                <w:rFonts w:ascii="Garamond" w:hAnsi="Garamond"/>
                <w:lang w:val="sq-AL"/>
              </w:rPr>
              <w:t>&gt;39</w:t>
            </w:r>
          </w:p>
        </w:tc>
        <w:tc>
          <w:tcPr>
            <w:tcW w:w="603" w:type="dxa"/>
            <w:tcBorders>
              <w:top w:val="nil"/>
              <w:left w:val="nil"/>
              <w:bottom w:val="single" w:sz="4" w:space="0" w:color="002060"/>
              <w:right w:val="single" w:sz="4" w:space="0" w:color="002060"/>
            </w:tcBorders>
            <w:shd w:val="clear" w:color="auto" w:fill="auto"/>
            <w:noWrap/>
            <w:vAlign w:val="bottom"/>
            <w:hideMark/>
          </w:tcPr>
          <w:p w14:paraId="606081C5"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1C6" w14:textId="77777777" w:rsidR="00AD1583" w:rsidRPr="00235B4E" w:rsidRDefault="00AD1583" w:rsidP="004C3A30">
            <w:pPr>
              <w:jc w:val="both"/>
              <w:rPr>
                <w:rFonts w:ascii="Garamond" w:hAnsi="Garamond"/>
                <w:lang w:val="sq-AL"/>
              </w:rPr>
            </w:pPr>
            <w:r w:rsidRPr="00235B4E">
              <w:rPr>
                <w:rFonts w:ascii="Garamond" w:hAnsi="Garamond"/>
                <w:lang w:val="sq-AL"/>
              </w:rPr>
              <w:t>&gt;46</w:t>
            </w:r>
          </w:p>
        </w:tc>
        <w:tc>
          <w:tcPr>
            <w:tcW w:w="603" w:type="dxa"/>
            <w:tcBorders>
              <w:top w:val="nil"/>
              <w:left w:val="nil"/>
              <w:bottom w:val="single" w:sz="4" w:space="0" w:color="002060"/>
              <w:right w:val="single" w:sz="4" w:space="0" w:color="002060"/>
            </w:tcBorders>
            <w:shd w:val="clear" w:color="auto" w:fill="auto"/>
            <w:noWrap/>
            <w:vAlign w:val="bottom"/>
            <w:hideMark/>
          </w:tcPr>
          <w:p w14:paraId="606081C7"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1C8" w14:textId="77777777" w:rsidR="00AD1583" w:rsidRPr="00235B4E" w:rsidRDefault="00AD1583" w:rsidP="004C3A30">
            <w:pPr>
              <w:jc w:val="both"/>
              <w:rPr>
                <w:rFonts w:ascii="Garamond" w:hAnsi="Garamond"/>
                <w:lang w:val="sq-AL"/>
              </w:rPr>
            </w:pPr>
            <w:r w:rsidRPr="00235B4E">
              <w:rPr>
                <w:rFonts w:ascii="Garamond" w:hAnsi="Garamond"/>
                <w:lang w:val="sq-AL"/>
              </w:rPr>
              <w:t>&lt;39</w:t>
            </w:r>
          </w:p>
        </w:tc>
        <w:tc>
          <w:tcPr>
            <w:tcW w:w="603" w:type="dxa"/>
            <w:tcBorders>
              <w:top w:val="nil"/>
              <w:left w:val="nil"/>
              <w:bottom w:val="single" w:sz="4" w:space="0" w:color="002060"/>
              <w:right w:val="single" w:sz="4" w:space="0" w:color="002060"/>
            </w:tcBorders>
            <w:shd w:val="clear" w:color="auto" w:fill="auto"/>
            <w:noWrap/>
            <w:vAlign w:val="bottom"/>
            <w:hideMark/>
          </w:tcPr>
          <w:p w14:paraId="606081C9"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1CA" w14:textId="77777777" w:rsidR="00AD1583" w:rsidRPr="00235B4E" w:rsidRDefault="00AD1583" w:rsidP="004C3A30">
            <w:pPr>
              <w:jc w:val="both"/>
              <w:rPr>
                <w:rFonts w:ascii="Garamond" w:hAnsi="Garamond"/>
                <w:lang w:val="sq-AL"/>
              </w:rPr>
            </w:pPr>
            <w:r w:rsidRPr="00235B4E">
              <w:rPr>
                <w:rFonts w:ascii="Garamond" w:hAnsi="Garamond"/>
                <w:lang w:val="sq-AL"/>
              </w:rPr>
              <w:t>&lt;8.45</w:t>
            </w:r>
          </w:p>
        </w:tc>
        <w:tc>
          <w:tcPr>
            <w:tcW w:w="603" w:type="dxa"/>
            <w:tcBorders>
              <w:top w:val="nil"/>
              <w:left w:val="nil"/>
              <w:bottom w:val="single" w:sz="4" w:space="0" w:color="002060"/>
              <w:right w:val="single" w:sz="4" w:space="0" w:color="002060"/>
            </w:tcBorders>
            <w:shd w:val="clear" w:color="auto" w:fill="auto"/>
            <w:noWrap/>
            <w:vAlign w:val="bottom"/>
            <w:hideMark/>
          </w:tcPr>
          <w:p w14:paraId="606081CB"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1D7"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CD"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CE"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CF" w14:textId="77777777" w:rsidR="00AD1583" w:rsidRPr="00235B4E" w:rsidRDefault="00AD1583" w:rsidP="004C3A30">
            <w:pPr>
              <w:jc w:val="both"/>
              <w:rPr>
                <w:rFonts w:ascii="Garamond" w:hAnsi="Garamond"/>
                <w:lang w:val="sq-AL"/>
              </w:rPr>
            </w:pPr>
            <w:r w:rsidRPr="00235B4E">
              <w:rPr>
                <w:rFonts w:ascii="Garamond" w:hAnsi="Garamond"/>
                <w:lang w:val="sq-AL"/>
              </w:rPr>
              <w:t>30-39</w:t>
            </w:r>
          </w:p>
        </w:tc>
        <w:tc>
          <w:tcPr>
            <w:tcW w:w="603" w:type="dxa"/>
            <w:tcBorders>
              <w:top w:val="nil"/>
              <w:left w:val="nil"/>
              <w:bottom w:val="single" w:sz="4" w:space="0" w:color="002060"/>
              <w:right w:val="single" w:sz="4" w:space="0" w:color="002060"/>
            </w:tcBorders>
            <w:shd w:val="clear" w:color="auto" w:fill="auto"/>
            <w:noWrap/>
            <w:vAlign w:val="bottom"/>
            <w:hideMark/>
          </w:tcPr>
          <w:p w14:paraId="606081D0"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1D1" w14:textId="77777777" w:rsidR="00AD1583" w:rsidRPr="00235B4E" w:rsidRDefault="00AD1583" w:rsidP="004C3A30">
            <w:pPr>
              <w:jc w:val="both"/>
              <w:rPr>
                <w:rFonts w:ascii="Garamond" w:hAnsi="Garamond"/>
                <w:lang w:val="sq-AL"/>
              </w:rPr>
            </w:pPr>
            <w:r w:rsidRPr="00235B4E">
              <w:rPr>
                <w:rFonts w:ascii="Garamond" w:hAnsi="Garamond"/>
                <w:lang w:val="sq-AL"/>
              </w:rPr>
              <w:t>39-46</w:t>
            </w:r>
          </w:p>
        </w:tc>
        <w:tc>
          <w:tcPr>
            <w:tcW w:w="603" w:type="dxa"/>
            <w:tcBorders>
              <w:top w:val="nil"/>
              <w:left w:val="nil"/>
              <w:bottom w:val="single" w:sz="4" w:space="0" w:color="002060"/>
              <w:right w:val="single" w:sz="4" w:space="0" w:color="002060"/>
            </w:tcBorders>
            <w:shd w:val="clear" w:color="auto" w:fill="auto"/>
            <w:noWrap/>
            <w:vAlign w:val="bottom"/>
            <w:hideMark/>
          </w:tcPr>
          <w:p w14:paraId="606081D2"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1D3" w14:textId="77777777" w:rsidR="00AD1583" w:rsidRPr="00235B4E" w:rsidRDefault="00AD1583" w:rsidP="004C3A30">
            <w:pPr>
              <w:jc w:val="both"/>
              <w:rPr>
                <w:rFonts w:ascii="Garamond" w:hAnsi="Garamond"/>
                <w:lang w:val="sq-AL"/>
              </w:rPr>
            </w:pPr>
            <w:r w:rsidRPr="00235B4E">
              <w:rPr>
                <w:rFonts w:ascii="Garamond" w:hAnsi="Garamond"/>
                <w:lang w:val="sq-AL"/>
              </w:rPr>
              <w:t>39-41</w:t>
            </w:r>
          </w:p>
        </w:tc>
        <w:tc>
          <w:tcPr>
            <w:tcW w:w="603" w:type="dxa"/>
            <w:tcBorders>
              <w:top w:val="nil"/>
              <w:left w:val="nil"/>
              <w:bottom w:val="single" w:sz="4" w:space="0" w:color="002060"/>
              <w:right w:val="single" w:sz="4" w:space="0" w:color="002060"/>
            </w:tcBorders>
            <w:shd w:val="clear" w:color="auto" w:fill="auto"/>
            <w:noWrap/>
            <w:vAlign w:val="bottom"/>
            <w:hideMark/>
          </w:tcPr>
          <w:p w14:paraId="606081D4"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1D5" w14:textId="77777777" w:rsidR="00AD1583" w:rsidRPr="00235B4E" w:rsidRDefault="00AD1583" w:rsidP="004C3A30">
            <w:pPr>
              <w:jc w:val="both"/>
              <w:rPr>
                <w:rFonts w:ascii="Garamond" w:hAnsi="Garamond"/>
                <w:lang w:val="sq-AL"/>
              </w:rPr>
            </w:pPr>
            <w:r w:rsidRPr="00235B4E">
              <w:rPr>
                <w:rFonts w:ascii="Garamond" w:hAnsi="Garamond"/>
                <w:lang w:val="sq-AL"/>
              </w:rPr>
              <w:t>8.45-10.47</w:t>
            </w:r>
          </w:p>
        </w:tc>
        <w:tc>
          <w:tcPr>
            <w:tcW w:w="603" w:type="dxa"/>
            <w:tcBorders>
              <w:top w:val="nil"/>
              <w:left w:val="nil"/>
              <w:bottom w:val="single" w:sz="4" w:space="0" w:color="002060"/>
              <w:right w:val="single" w:sz="4" w:space="0" w:color="002060"/>
            </w:tcBorders>
            <w:shd w:val="clear" w:color="auto" w:fill="auto"/>
            <w:noWrap/>
            <w:vAlign w:val="bottom"/>
            <w:hideMark/>
          </w:tcPr>
          <w:p w14:paraId="606081D6"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1E2"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D8"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D9"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DA" w14:textId="77777777" w:rsidR="00AD1583" w:rsidRPr="00235B4E" w:rsidRDefault="00AD1583" w:rsidP="004C3A30">
            <w:pPr>
              <w:jc w:val="both"/>
              <w:rPr>
                <w:rFonts w:ascii="Garamond" w:hAnsi="Garamond"/>
                <w:lang w:val="sq-AL"/>
              </w:rPr>
            </w:pPr>
            <w:r w:rsidRPr="00235B4E">
              <w:rPr>
                <w:rFonts w:ascii="Garamond" w:hAnsi="Garamond"/>
                <w:lang w:val="sq-AL"/>
              </w:rPr>
              <w:t>24-29</w:t>
            </w:r>
          </w:p>
        </w:tc>
        <w:tc>
          <w:tcPr>
            <w:tcW w:w="603" w:type="dxa"/>
            <w:tcBorders>
              <w:top w:val="nil"/>
              <w:left w:val="nil"/>
              <w:bottom w:val="single" w:sz="4" w:space="0" w:color="002060"/>
              <w:right w:val="single" w:sz="4" w:space="0" w:color="002060"/>
            </w:tcBorders>
            <w:shd w:val="clear" w:color="auto" w:fill="auto"/>
            <w:noWrap/>
            <w:vAlign w:val="bottom"/>
            <w:hideMark/>
          </w:tcPr>
          <w:p w14:paraId="606081DB"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1DC" w14:textId="77777777" w:rsidR="00AD1583" w:rsidRPr="00235B4E" w:rsidRDefault="00AD1583" w:rsidP="004C3A30">
            <w:pPr>
              <w:jc w:val="both"/>
              <w:rPr>
                <w:rFonts w:ascii="Garamond" w:hAnsi="Garamond"/>
                <w:lang w:val="sq-AL"/>
              </w:rPr>
            </w:pPr>
            <w:r w:rsidRPr="00235B4E">
              <w:rPr>
                <w:rFonts w:ascii="Garamond" w:hAnsi="Garamond"/>
                <w:lang w:val="sq-AL"/>
              </w:rPr>
              <w:t>34-38</w:t>
            </w:r>
          </w:p>
        </w:tc>
        <w:tc>
          <w:tcPr>
            <w:tcW w:w="603" w:type="dxa"/>
            <w:tcBorders>
              <w:top w:val="nil"/>
              <w:left w:val="nil"/>
              <w:bottom w:val="single" w:sz="4" w:space="0" w:color="002060"/>
              <w:right w:val="single" w:sz="4" w:space="0" w:color="002060"/>
            </w:tcBorders>
            <w:shd w:val="clear" w:color="auto" w:fill="auto"/>
            <w:noWrap/>
            <w:vAlign w:val="bottom"/>
            <w:hideMark/>
          </w:tcPr>
          <w:p w14:paraId="606081DD"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1DE" w14:textId="77777777" w:rsidR="00AD1583" w:rsidRPr="00235B4E" w:rsidRDefault="00AD1583" w:rsidP="004C3A30">
            <w:pPr>
              <w:jc w:val="both"/>
              <w:rPr>
                <w:rFonts w:ascii="Garamond" w:hAnsi="Garamond"/>
                <w:lang w:val="sq-AL"/>
              </w:rPr>
            </w:pPr>
            <w:r w:rsidRPr="00235B4E">
              <w:rPr>
                <w:rFonts w:ascii="Garamond" w:hAnsi="Garamond"/>
                <w:lang w:val="sq-AL"/>
              </w:rPr>
              <w:t>41-43</w:t>
            </w:r>
          </w:p>
        </w:tc>
        <w:tc>
          <w:tcPr>
            <w:tcW w:w="603" w:type="dxa"/>
            <w:tcBorders>
              <w:top w:val="nil"/>
              <w:left w:val="nil"/>
              <w:bottom w:val="single" w:sz="4" w:space="0" w:color="002060"/>
              <w:right w:val="single" w:sz="4" w:space="0" w:color="002060"/>
            </w:tcBorders>
            <w:shd w:val="clear" w:color="auto" w:fill="auto"/>
            <w:noWrap/>
            <w:vAlign w:val="bottom"/>
            <w:hideMark/>
          </w:tcPr>
          <w:p w14:paraId="606081DF"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1E0" w14:textId="77777777" w:rsidR="00AD1583" w:rsidRPr="00235B4E" w:rsidRDefault="00AD1583" w:rsidP="004C3A30">
            <w:pPr>
              <w:jc w:val="both"/>
              <w:rPr>
                <w:rFonts w:ascii="Garamond" w:hAnsi="Garamond"/>
                <w:lang w:val="sq-AL"/>
              </w:rPr>
            </w:pPr>
            <w:r w:rsidRPr="00235B4E">
              <w:rPr>
                <w:rFonts w:ascii="Garamond" w:hAnsi="Garamond"/>
                <w:lang w:val="sq-AL"/>
              </w:rPr>
              <w:t>10.48-12.20</w:t>
            </w:r>
          </w:p>
        </w:tc>
        <w:tc>
          <w:tcPr>
            <w:tcW w:w="603" w:type="dxa"/>
            <w:tcBorders>
              <w:top w:val="nil"/>
              <w:left w:val="nil"/>
              <w:bottom w:val="single" w:sz="4" w:space="0" w:color="002060"/>
              <w:right w:val="single" w:sz="4" w:space="0" w:color="002060"/>
            </w:tcBorders>
            <w:shd w:val="clear" w:color="auto" w:fill="auto"/>
            <w:noWrap/>
            <w:vAlign w:val="bottom"/>
            <w:hideMark/>
          </w:tcPr>
          <w:p w14:paraId="606081E1"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1ED"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E3"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E4"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E5" w14:textId="77777777" w:rsidR="00AD1583" w:rsidRPr="00235B4E" w:rsidRDefault="00AD1583" w:rsidP="004C3A30">
            <w:pPr>
              <w:jc w:val="both"/>
              <w:rPr>
                <w:rFonts w:ascii="Garamond" w:hAnsi="Garamond"/>
                <w:lang w:val="sq-AL"/>
              </w:rPr>
            </w:pPr>
            <w:r w:rsidRPr="00235B4E">
              <w:rPr>
                <w:rFonts w:ascii="Garamond" w:hAnsi="Garamond"/>
                <w:lang w:val="sq-AL"/>
              </w:rPr>
              <w:t>18-23</w:t>
            </w:r>
          </w:p>
        </w:tc>
        <w:tc>
          <w:tcPr>
            <w:tcW w:w="603" w:type="dxa"/>
            <w:tcBorders>
              <w:top w:val="nil"/>
              <w:left w:val="nil"/>
              <w:bottom w:val="single" w:sz="4" w:space="0" w:color="002060"/>
              <w:right w:val="single" w:sz="4" w:space="0" w:color="002060"/>
            </w:tcBorders>
            <w:shd w:val="clear" w:color="auto" w:fill="auto"/>
            <w:noWrap/>
            <w:vAlign w:val="bottom"/>
            <w:hideMark/>
          </w:tcPr>
          <w:p w14:paraId="606081E6"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1E7" w14:textId="77777777" w:rsidR="00AD1583" w:rsidRPr="00235B4E" w:rsidRDefault="00AD1583" w:rsidP="004C3A30">
            <w:pPr>
              <w:jc w:val="both"/>
              <w:rPr>
                <w:rFonts w:ascii="Garamond" w:hAnsi="Garamond"/>
                <w:lang w:val="sq-AL"/>
              </w:rPr>
            </w:pPr>
            <w:r w:rsidRPr="00235B4E">
              <w:rPr>
                <w:rFonts w:ascii="Garamond" w:hAnsi="Garamond"/>
                <w:lang w:val="sq-AL"/>
              </w:rPr>
              <w:t>29-33</w:t>
            </w:r>
          </w:p>
        </w:tc>
        <w:tc>
          <w:tcPr>
            <w:tcW w:w="603" w:type="dxa"/>
            <w:tcBorders>
              <w:top w:val="nil"/>
              <w:left w:val="nil"/>
              <w:bottom w:val="single" w:sz="4" w:space="0" w:color="002060"/>
              <w:right w:val="single" w:sz="4" w:space="0" w:color="002060"/>
            </w:tcBorders>
            <w:shd w:val="clear" w:color="auto" w:fill="auto"/>
            <w:noWrap/>
            <w:vAlign w:val="bottom"/>
            <w:hideMark/>
          </w:tcPr>
          <w:p w14:paraId="606081E8"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1E9" w14:textId="77777777" w:rsidR="00AD1583" w:rsidRPr="00235B4E" w:rsidRDefault="00AD1583" w:rsidP="004C3A30">
            <w:pPr>
              <w:jc w:val="both"/>
              <w:rPr>
                <w:rFonts w:ascii="Garamond" w:hAnsi="Garamond"/>
                <w:lang w:val="sq-AL"/>
              </w:rPr>
            </w:pPr>
            <w:r w:rsidRPr="00235B4E">
              <w:rPr>
                <w:rFonts w:ascii="Garamond" w:hAnsi="Garamond"/>
                <w:lang w:val="sq-AL"/>
              </w:rPr>
              <w:t>43-44.05</w:t>
            </w:r>
          </w:p>
        </w:tc>
        <w:tc>
          <w:tcPr>
            <w:tcW w:w="603" w:type="dxa"/>
            <w:tcBorders>
              <w:top w:val="nil"/>
              <w:left w:val="nil"/>
              <w:bottom w:val="single" w:sz="4" w:space="0" w:color="002060"/>
              <w:right w:val="single" w:sz="4" w:space="0" w:color="002060"/>
            </w:tcBorders>
            <w:shd w:val="clear" w:color="auto" w:fill="auto"/>
            <w:noWrap/>
            <w:vAlign w:val="bottom"/>
            <w:hideMark/>
          </w:tcPr>
          <w:p w14:paraId="606081EA"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1EB" w14:textId="77777777" w:rsidR="00AD1583" w:rsidRPr="00235B4E" w:rsidRDefault="00AD1583" w:rsidP="004C3A30">
            <w:pPr>
              <w:jc w:val="both"/>
              <w:rPr>
                <w:rFonts w:ascii="Garamond" w:hAnsi="Garamond"/>
                <w:lang w:val="sq-AL"/>
              </w:rPr>
            </w:pPr>
            <w:r w:rsidRPr="00235B4E">
              <w:rPr>
                <w:rFonts w:ascii="Garamond" w:hAnsi="Garamond"/>
                <w:lang w:val="sq-AL"/>
              </w:rPr>
              <w:t>12.21-13.36</w:t>
            </w:r>
          </w:p>
        </w:tc>
        <w:tc>
          <w:tcPr>
            <w:tcW w:w="603" w:type="dxa"/>
            <w:tcBorders>
              <w:top w:val="nil"/>
              <w:left w:val="nil"/>
              <w:bottom w:val="single" w:sz="4" w:space="0" w:color="002060"/>
              <w:right w:val="single" w:sz="4" w:space="0" w:color="002060"/>
            </w:tcBorders>
            <w:shd w:val="clear" w:color="auto" w:fill="auto"/>
            <w:noWrap/>
            <w:vAlign w:val="bottom"/>
            <w:hideMark/>
          </w:tcPr>
          <w:p w14:paraId="606081EC"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1F8"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EE"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EF"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F0" w14:textId="77777777" w:rsidR="00AD1583" w:rsidRPr="00235B4E" w:rsidRDefault="00AD1583" w:rsidP="004C3A30">
            <w:pPr>
              <w:jc w:val="both"/>
              <w:rPr>
                <w:rFonts w:ascii="Garamond" w:hAnsi="Garamond"/>
                <w:lang w:val="sq-AL"/>
              </w:rPr>
            </w:pPr>
            <w:r w:rsidRPr="00235B4E">
              <w:rPr>
                <w:rFonts w:ascii="Garamond" w:hAnsi="Garamond"/>
                <w:lang w:val="sq-AL"/>
              </w:rPr>
              <w:t>11-17</w:t>
            </w:r>
          </w:p>
        </w:tc>
        <w:tc>
          <w:tcPr>
            <w:tcW w:w="603" w:type="dxa"/>
            <w:tcBorders>
              <w:top w:val="nil"/>
              <w:left w:val="nil"/>
              <w:bottom w:val="single" w:sz="4" w:space="0" w:color="002060"/>
              <w:right w:val="single" w:sz="4" w:space="0" w:color="002060"/>
            </w:tcBorders>
            <w:shd w:val="clear" w:color="auto" w:fill="auto"/>
            <w:noWrap/>
            <w:vAlign w:val="bottom"/>
            <w:hideMark/>
          </w:tcPr>
          <w:p w14:paraId="606081F1"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1F2" w14:textId="77777777" w:rsidR="00AD1583" w:rsidRPr="00235B4E" w:rsidRDefault="00AD1583" w:rsidP="004C3A30">
            <w:pPr>
              <w:jc w:val="both"/>
              <w:rPr>
                <w:rFonts w:ascii="Garamond" w:hAnsi="Garamond"/>
                <w:lang w:val="sq-AL"/>
              </w:rPr>
            </w:pPr>
            <w:r w:rsidRPr="00235B4E">
              <w:rPr>
                <w:rFonts w:ascii="Garamond" w:hAnsi="Garamond"/>
                <w:lang w:val="sq-AL"/>
              </w:rPr>
              <w:t>24-28</w:t>
            </w:r>
          </w:p>
        </w:tc>
        <w:tc>
          <w:tcPr>
            <w:tcW w:w="603" w:type="dxa"/>
            <w:tcBorders>
              <w:top w:val="nil"/>
              <w:left w:val="nil"/>
              <w:bottom w:val="single" w:sz="4" w:space="0" w:color="002060"/>
              <w:right w:val="single" w:sz="4" w:space="0" w:color="002060"/>
            </w:tcBorders>
            <w:shd w:val="clear" w:color="auto" w:fill="auto"/>
            <w:noWrap/>
            <w:vAlign w:val="bottom"/>
            <w:hideMark/>
          </w:tcPr>
          <w:p w14:paraId="606081F3"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1F4" w14:textId="77777777" w:rsidR="00AD1583" w:rsidRPr="00235B4E" w:rsidRDefault="00AD1583" w:rsidP="004C3A30">
            <w:pPr>
              <w:jc w:val="both"/>
              <w:rPr>
                <w:rFonts w:ascii="Garamond" w:hAnsi="Garamond"/>
                <w:lang w:val="sq-AL"/>
              </w:rPr>
            </w:pPr>
            <w:r w:rsidRPr="00235B4E">
              <w:rPr>
                <w:rFonts w:ascii="Garamond" w:hAnsi="Garamond"/>
                <w:lang w:val="sq-AL"/>
              </w:rPr>
              <w:t>46-60</w:t>
            </w:r>
          </w:p>
        </w:tc>
        <w:tc>
          <w:tcPr>
            <w:tcW w:w="603" w:type="dxa"/>
            <w:tcBorders>
              <w:top w:val="nil"/>
              <w:left w:val="nil"/>
              <w:bottom w:val="single" w:sz="4" w:space="0" w:color="002060"/>
              <w:right w:val="single" w:sz="4" w:space="0" w:color="002060"/>
            </w:tcBorders>
            <w:shd w:val="clear" w:color="auto" w:fill="auto"/>
            <w:noWrap/>
            <w:vAlign w:val="bottom"/>
            <w:hideMark/>
          </w:tcPr>
          <w:p w14:paraId="606081F5"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1F6" w14:textId="77777777" w:rsidR="00AD1583" w:rsidRPr="00235B4E" w:rsidRDefault="00AD1583" w:rsidP="004C3A30">
            <w:pPr>
              <w:jc w:val="both"/>
              <w:rPr>
                <w:rFonts w:ascii="Garamond" w:hAnsi="Garamond"/>
                <w:lang w:val="sq-AL"/>
              </w:rPr>
            </w:pPr>
            <w:r w:rsidRPr="00235B4E">
              <w:rPr>
                <w:rFonts w:ascii="Garamond" w:hAnsi="Garamond"/>
                <w:lang w:val="sq-AL"/>
              </w:rPr>
              <w:t>13.37-14.52</w:t>
            </w:r>
          </w:p>
        </w:tc>
        <w:tc>
          <w:tcPr>
            <w:tcW w:w="603" w:type="dxa"/>
            <w:tcBorders>
              <w:top w:val="nil"/>
              <w:left w:val="nil"/>
              <w:bottom w:val="single" w:sz="4" w:space="0" w:color="002060"/>
              <w:right w:val="single" w:sz="4" w:space="0" w:color="002060"/>
            </w:tcBorders>
            <w:shd w:val="clear" w:color="auto" w:fill="auto"/>
            <w:noWrap/>
            <w:vAlign w:val="bottom"/>
            <w:hideMark/>
          </w:tcPr>
          <w:p w14:paraId="606081F7"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203"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1F9"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1FA"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1FB" w14:textId="77777777" w:rsidR="00AD1583" w:rsidRPr="00235B4E" w:rsidRDefault="00AD1583" w:rsidP="004C3A30">
            <w:pPr>
              <w:jc w:val="both"/>
              <w:rPr>
                <w:rFonts w:ascii="Garamond" w:hAnsi="Garamond"/>
                <w:lang w:val="sq-AL"/>
              </w:rPr>
            </w:pPr>
            <w:r w:rsidRPr="00235B4E">
              <w:rPr>
                <w:rFonts w:ascii="Garamond" w:hAnsi="Garamond"/>
                <w:lang w:val="sq-AL"/>
              </w:rPr>
              <w:t>&lt;11</w:t>
            </w:r>
          </w:p>
        </w:tc>
        <w:tc>
          <w:tcPr>
            <w:tcW w:w="603" w:type="dxa"/>
            <w:tcBorders>
              <w:top w:val="nil"/>
              <w:left w:val="nil"/>
              <w:bottom w:val="single" w:sz="4" w:space="0" w:color="002060"/>
              <w:right w:val="single" w:sz="4" w:space="0" w:color="002060"/>
            </w:tcBorders>
            <w:shd w:val="clear" w:color="auto" w:fill="auto"/>
            <w:noWrap/>
            <w:vAlign w:val="bottom"/>
            <w:hideMark/>
          </w:tcPr>
          <w:p w14:paraId="606081FC"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1FD" w14:textId="77777777" w:rsidR="00AD1583" w:rsidRPr="00235B4E" w:rsidRDefault="00AD1583" w:rsidP="004C3A30">
            <w:pPr>
              <w:jc w:val="both"/>
              <w:rPr>
                <w:rFonts w:ascii="Garamond" w:hAnsi="Garamond"/>
                <w:lang w:val="sq-AL"/>
              </w:rPr>
            </w:pPr>
            <w:r w:rsidRPr="00235B4E">
              <w:rPr>
                <w:rFonts w:ascii="Garamond" w:hAnsi="Garamond"/>
                <w:lang w:val="sq-AL"/>
              </w:rPr>
              <w:t>&lt;24</w:t>
            </w:r>
          </w:p>
        </w:tc>
        <w:tc>
          <w:tcPr>
            <w:tcW w:w="603" w:type="dxa"/>
            <w:tcBorders>
              <w:top w:val="nil"/>
              <w:left w:val="nil"/>
              <w:bottom w:val="single" w:sz="4" w:space="0" w:color="002060"/>
              <w:right w:val="single" w:sz="4" w:space="0" w:color="002060"/>
            </w:tcBorders>
            <w:shd w:val="clear" w:color="auto" w:fill="auto"/>
            <w:noWrap/>
            <w:vAlign w:val="bottom"/>
            <w:hideMark/>
          </w:tcPr>
          <w:p w14:paraId="606081FE"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1FF" w14:textId="77777777" w:rsidR="00AD1583" w:rsidRPr="00235B4E" w:rsidRDefault="00AD1583" w:rsidP="004C3A30">
            <w:pPr>
              <w:jc w:val="both"/>
              <w:rPr>
                <w:rFonts w:ascii="Garamond" w:hAnsi="Garamond"/>
                <w:lang w:val="sq-AL"/>
              </w:rPr>
            </w:pPr>
            <w:r w:rsidRPr="00235B4E">
              <w:rPr>
                <w:rFonts w:ascii="Garamond" w:hAnsi="Garamond"/>
                <w:lang w:val="sq-AL"/>
              </w:rPr>
              <w:t>&gt;60</w:t>
            </w:r>
          </w:p>
        </w:tc>
        <w:tc>
          <w:tcPr>
            <w:tcW w:w="603" w:type="dxa"/>
            <w:tcBorders>
              <w:top w:val="nil"/>
              <w:left w:val="nil"/>
              <w:bottom w:val="single" w:sz="4" w:space="0" w:color="002060"/>
              <w:right w:val="single" w:sz="4" w:space="0" w:color="002060"/>
            </w:tcBorders>
            <w:shd w:val="clear" w:color="auto" w:fill="auto"/>
            <w:noWrap/>
            <w:vAlign w:val="bottom"/>
            <w:hideMark/>
          </w:tcPr>
          <w:p w14:paraId="60608200"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201" w14:textId="77777777" w:rsidR="00AD1583" w:rsidRPr="00235B4E" w:rsidRDefault="00AD1583" w:rsidP="004C3A30">
            <w:pPr>
              <w:jc w:val="both"/>
              <w:rPr>
                <w:rFonts w:ascii="Garamond" w:hAnsi="Garamond"/>
                <w:lang w:val="sq-AL"/>
              </w:rPr>
            </w:pPr>
            <w:r w:rsidRPr="00235B4E">
              <w:rPr>
                <w:rFonts w:ascii="Garamond" w:hAnsi="Garamond"/>
                <w:lang w:val="sq-AL"/>
              </w:rPr>
              <w:t>&gt;14.52</w:t>
            </w:r>
          </w:p>
        </w:tc>
        <w:tc>
          <w:tcPr>
            <w:tcW w:w="603" w:type="dxa"/>
            <w:tcBorders>
              <w:top w:val="nil"/>
              <w:left w:val="nil"/>
              <w:bottom w:val="single" w:sz="4" w:space="0" w:color="002060"/>
              <w:right w:val="single" w:sz="4" w:space="0" w:color="002060"/>
            </w:tcBorders>
            <w:shd w:val="clear" w:color="auto" w:fill="auto"/>
            <w:noWrap/>
            <w:vAlign w:val="bottom"/>
            <w:hideMark/>
          </w:tcPr>
          <w:p w14:paraId="60608202"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205"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204" w14:textId="77777777" w:rsidR="00AD1583" w:rsidRPr="00235B4E" w:rsidRDefault="00AD1583" w:rsidP="004C3A30">
            <w:pPr>
              <w:jc w:val="both"/>
              <w:rPr>
                <w:rFonts w:ascii="Garamond" w:hAnsi="Garamond"/>
                <w:lang w:val="sq-AL"/>
              </w:rPr>
            </w:pPr>
            <w:r w:rsidRPr="00235B4E">
              <w:rPr>
                <w:rFonts w:ascii="Garamond" w:hAnsi="Garamond"/>
                <w:lang w:val="sq-AL"/>
              </w:rPr>
              <w:t>Meshkuj - Mosha 50-59</w:t>
            </w:r>
          </w:p>
        </w:tc>
      </w:tr>
      <w:tr w:rsidR="00AD1583" w:rsidRPr="00235B4E" w14:paraId="60608207"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206" w14:textId="77777777" w:rsidR="00AD1583" w:rsidRPr="00235B4E" w:rsidRDefault="00AD1583" w:rsidP="004C3A30">
            <w:pPr>
              <w:jc w:val="both"/>
              <w:rPr>
                <w:rFonts w:ascii="Garamond" w:hAnsi="Garamond"/>
                <w:lang w:val="sq-AL"/>
              </w:rPr>
            </w:pPr>
          </w:p>
        </w:tc>
      </w:tr>
      <w:tr w:rsidR="00AD1583" w:rsidRPr="00235B4E" w14:paraId="6060820D"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208"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09"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0A"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0B"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0C"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218"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20E"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0F"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10"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11"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12"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13"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214"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15"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216"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17"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223"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19" w14:textId="77777777" w:rsidR="00AD1583" w:rsidRPr="00235B4E" w:rsidRDefault="00AD1583" w:rsidP="004C3A30">
            <w:pPr>
              <w:jc w:val="both"/>
              <w:rPr>
                <w:rFonts w:ascii="Garamond" w:hAnsi="Garamond"/>
                <w:lang w:val="sq-AL"/>
              </w:rPr>
            </w:pPr>
            <w:r w:rsidRPr="00235B4E">
              <w:rPr>
                <w:rFonts w:ascii="Garamond" w:hAnsi="Garamond"/>
                <w:lang w:val="sq-AL"/>
              </w:rPr>
              <w:t>180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1A"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1B" w14:textId="77777777" w:rsidR="00AD1583" w:rsidRPr="00235B4E" w:rsidRDefault="00AD1583" w:rsidP="004C3A30">
            <w:pPr>
              <w:jc w:val="both"/>
              <w:rPr>
                <w:rFonts w:ascii="Garamond" w:hAnsi="Garamond"/>
                <w:lang w:val="sq-AL"/>
              </w:rPr>
            </w:pPr>
            <w:r w:rsidRPr="00235B4E">
              <w:rPr>
                <w:rFonts w:ascii="Garamond" w:hAnsi="Garamond"/>
                <w:lang w:val="sq-AL"/>
              </w:rPr>
              <w:t>&gt;38</w:t>
            </w:r>
          </w:p>
        </w:tc>
        <w:tc>
          <w:tcPr>
            <w:tcW w:w="603" w:type="dxa"/>
            <w:tcBorders>
              <w:top w:val="nil"/>
              <w:left w:val="nil"/>
              <w:bottom w:val="single" w:sz="4" w:space="0" w:color="002060"/>
              <w:right w:val="single" w:sz="4" w:space="0" w:color="002060"/>
            </w:tcBorders>
            <w:shd w:val="clear" w:color="auto" w:fill="auto"/>
            <w:noWrap/>
            <w:vAlign w:val="bottom"/>
            <w:hideMark/>
          </w:tcPr>
          <w:p w14:paraId="6060821C"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1D" w14:textId="77777777" w:rsidR="00AD1583" w:rsidRPr="00235B4E" w:rsidRDefault="00AD1583" w:rsidP="004C3A30">
            <w:pPr>
              <w:jc w:val="both"/>
              <w:rPr>
                <w:rFonts w:ascii="Garamond" w:hAnsi="Garamond"/>
                <w:lang w:val="sq-AL"/>
              </w:rPr>
            </w:pPr>
            <w:r w:rsidRPr="00235B4E">
              <w:rPr>
                <w:rFonts w:ascii="Garamond" w:hAnsi="Garamond"/>
                <w:lang w:val="sq-AL"/>
              </w:rPr>
              <w:t>&gt;42</w:t>
            </w:r>
          </w:p>
        </w:tc>
        <w:tc>
          <w:tcPr>
            <w:tcW w:w="603" w:type="dxa"/>
            <w:tcBorders>
              <w:top w:val="nil"/>
              <w:left w:val="nil"/>
              <w:bottom w:val="single" w:sz="4" w:space="0" w:color="002060"/>
              <w:right w:val="single" w:sz="4" w:space="0" w:color="002060"/>
            </w:tcBorders>
            <w:shd w:val="clear" w:color="auto" w:fill="auto"/>
            <w:noWrap/>
            <w:vAlign w:val="bottom"/>
            <w:hideMark/>
          </w:tcPr>
          <w:p w14:paraId="6060821E"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21F" w14:textId="77777777" w:rsidR="00AD1583" w:rsidRPr="00235B4E" w:rsidRDefault="00AD1583" w:rsidP="004C3A30">
            <w:pPr>
              <w:jc w:val="both"/>
              <w:rPr>
                <w:rFonts w:ascii="Garamond" w:hAnsi="Garamond"/>
                <w:lang w:val="sq-AL"/>
              </w:rPr>
            </w:pPr>
            <w:r w:rsidRPr="00235B4E">
              <w:rPr>
                <w:rFonts w:ascii="Garamond" w:hAnsi="Garamond"/>
                <w:lang w:val="sq-AL"/>
              </w:rPr>
              <w:t>&lt;40</w:t>
            </w:r>
          </w:p>
        </w:tc>
        <w:tc>
          <w:tcPr>
            <w:tcW w:w="603" w:type="dxa"/>
            <w:tcBorders>
              <w:top w:val="nil"/>
              <w:left w:val="nil"/>
              <w:bottom w:val="single" w:sz="4" w:space="0" w:color="002060"/>
              <w:right w:val="single" w:sz="4" w:space="0" w:color="002060"/>
            </w:tcBorders>
            <w:shd w:val="clear" w:color="auto" w:fill="auto"/>
            <w:noWrap/>
            <w:vAlign w:val="bottom"/>
            <w:hideMark/>
          </w:tcPr>
          <w:p w14:paraId="60608220"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221" w14:textId="77777777" w:rsidR="00AD1583" w:rsidRPr="00235B4E" w:rsidRDefault="00AD1583" w:rsidP="004C3A30">
            <w:pPr>
              <w:jc w:val="both"/>
              <w:rPr>
                <w:rFonts w:ascii="Garamond" w:hAnsi="Garamond"/>
                <w:lang w:val="sq-AL"/>
              </w:rPr>
            </w:pPr>
            <w:r w:rsidRPr="00235B4E">
              <w:rPr>
                <w:rFonts w:ascii="Garamond" w:hAnsi="Garamond"/>
                <w:lang w:val="sq-AL"/>
              </w:rPr>
              <w:t>&lt;10.41</w:t>
            </w:r>
          </w:p>
        </w:tc>
        <w:tc>
          <w:tcPr>
            <w:tcW w:w="603" w:type="dxa"/>
            <w:tcBorders>
              <w:top w:val="nil"/>
              <w:left w:val="nil"/>
              <w:bottom w:val="single" w:sz="4" w:space="0" w:color="002060"/>
              <w:right w:val="single" w:sz="4" w:space="0" w:color="002060"/>
            </w:tcBorders>
            <w:shd w:val="clear" w:color="auto" w:fill="auto"/>
            <w:noWrap/>
            <w:vAlign w:val="bottom"/>
            <w:hideMark/>
          </w:tcPr>
          <w:p w14:paraId="60608222"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22E"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24"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25"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26" w14:textId="77777777" w:rsidR="00AD1583" w:rsidRPr="00235B4E" w:rsidRDefault="00AD1583" w:rsidP="004C3A30">
            <w:pPr>
              <w:jc w:val="both"/>
              <w:rPr>
                <w:rFonts w:ascii="Garamond" w:hAnsi="Garamond"/>
                <w:lang w:val="sq-AL"/>
              </w:rPr>
            </w:pPr>
            <w:r w:rsidRPr="00235B4E">
              <w:rPr>
                <w:rFonts w:ascii="Garamond" w:hAnsi="Garamond"/>
                <w:lang w:val="sq-AL"/>
              </w:rPr>
              <w:t>25-38</w:t>
            </w:r>
          </w:p>
        </w:tc>
        <w:tc>
          <w:tcPr>
            <w:tcW w:w="603" w:type="dxa"/>
            <w:tcBorders>
              <w:top w:val="nil"/>
              <w:left w:val="nil"/>
              <w:bottom w:val="single" w:sz="4" w:space="0" w:color="002060"/>
              <w:right w:val="single" w:sz="4" w:space="0" w:color="002060"/>
            </w:tcBorders>
            <w:shd w:val="clear" w:color="auto" w:fill="auto"/>
            <w:noWrap/>
            <w:vAlign w:val="bottom"/>
            <w:hideMark/>
          </w:tcPr>
          <w:p w14:paraId="60608227"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228" w14:textId="77777777" w:rsidR="00AD1583" w:rsidRPr="00235B4E" w:rsidRDefault="00AD1583" w:rsidP="004C3A30">
            <w:pPr>
              <w:jc w:val="both"/>
              <w:rPr>
                <w:rFonts w:ascii="Garamond" w:hAnsi="Garamond"/>
                <w:lang w:val="sq-AL"/>
              </w:rPr>
            </w:pPr>
            <w:r w:rsidRPr="00235B4E">
              <w:rPr>
                <w:rFonts w:ascii="Garamond" w:hAnsi="Garamond"/>
                <w:lang w:val="sq-AL"/>
              </w:rPr>
              <w:t>35-42</w:t>
            </w:r>
          </w:p>
        </w:tc>
        <w:tc>
          <w:tcPr>
            <w:tcW w:w="603" w:type="dxa"/>
            <w:tcBorders>
              <w:top w:val="nil"/>
              <w:left w:val="nil"/>
              <w:bottom w:val="single" w:sz="4" w:space="0" w:color="002060"/>
              <w:right w:val="single" w:sz="4" w:space="0" w:color="002060"/>
            </w:tcBorders>
            <w:shd w:val="clear" w:color="auto" w:fill="auto"/>
            <w:noWrap/>
            <w:vAlign w:val="bottom"/>
            <w:hideMark/>
          </w:tcPr>
          <w:p w14:paraId="60608229"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22A" w14:textId="77777777" w:rsidR="00AD1583" w:rsidRPr="00235B4E" w:rsidRDefault="00AD1583" w:rsidP="004C3A30">
            <w:pPr>
              <w:jc w:val="both"/>
              <w:rPr>
                <w:rFonts w:ascii="Garamond" w:hAnsi="Garamond"/>
                <w:lang w:val="sq-AL"/>
              </w:rPr>
            </w:pPr>
            <w:r w:rsidRPr="00235B4E">
              <w:rPr>
                <w:rFonts w:ascii="Garamond" w:hAnsi="Garamond"/>
                <w:lang w:val="sq-AL"/>
              </w:rPr>
              <w:t>40-42</w:t>
            </w:r>
          </w:p>
        </w:tc>
        <w:tc>
          <w:tcPr>
            <w:tcW w:w="603" w:type="dxa"/>
            <w:tcBorders>
              <w:top w:val="nil"/>
              <w:left w:val="nil"/>
              <w:bottom w:val="single" w:sz="4" w:space="0" w:color="002060"/>
              <w:right w:val="single" w:sz="4" w:space="0" w:color="002060"/>
            </w:tcBorders>
            <w:shd w:val="clear" w:color="auto" w:fill="auto"/>
            <w:noWrap/>
            <w:vAlign w:val="bottom"/>
            <w:hideMark/>
          </w:tcPr>
          <w:p w14:paraId="6060822B"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22C" w14:textId="77777777" w:rsidR="00AD1583" w:rsidRPr="00235B4E" w:rsidRDefault="00AD1583" w:rsidP="004C3A30">
            <w:pPr>
              <w:jc w:val="both"/>
              <w:rPr>
                <w:rFonts w:ascii="Garamond" w:hAnsi="Garamond"/>
                <w:lang w:val="sq-AL"/>
              </w:rPr>
            </w:pPr>
            <w:r w:rsidRPr="00235B4E">
              <w:rPr>
                <w:rFonts w:ascii="Garamond" w:hAnsi="Garamond"/>
                <w:lang w:val="sq-AL"/>
              </w:rPr>
              <w:t>10.41-12.51</w:t>
            </w:r>
          </w:p>
        </w:tc>
        <w:tc>
          <w:tcPr>
            <w:tcW w:w="603" w:type="dxa"/>
            <w:tcBorders>
              <w:top w:val="nil"/>
              <w:left w:val="nil"/>
              <w:bottom w:val="single" w:sz="4" w:space="0" w:color="002060"/>
              <w:right w:val="single" w:sz="4" w:space="0" w:color="002060"/>
            </w:tcBorders>
            <w:shd w:val="clear" w:color="auto" w:fill="auto"/>
            <w:noWrap/>
            <w:vAlign w:val="bottom"/>
            <w:hideMark/>
          </w:tcPr>
          <w:p w14:paraId="6060822D"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239"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2F"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30"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31" w14:textId="77777777" w:rsidR="00AD1583" w:rsidRPr="00235B4E" w:rsidRDefault="00AD1583" w:rsidP="004C3A30">
            <w:pPr>
              <w:jc w:val="both"/>
              <w:rPr>
                <w:rFonts w:ascii="Garamond" w:hAnsi="Garamond"/>
                <w:lang w:val="sq-AL"/>
              </w:rPr>
            </w:pPr>
            <w:r w:rsidRPr="00235B4E">
              <w:rPr>
                <w:rFonts w:ascii="Garamond" w:hAnsi="Garamond"/>
                <w:lang w:val="sq-AL"/>
              </w:rPr>
              <w:t>19-24</w:t>
            </w:r>
          </w:p>
        </w:tc>
        <w:tc>
          <w:tcPr>
            <w:tcW w:w="603" w:type="dxa"/>
            <w:tcBorders>
              <w:top w:val="nil"/>
              <w:left w:val="nil"/>
              <w:bottom w:val="single" w:sz="4" w:space="0" w:color="002060"/>
              <w:right w:val="single" w:sz="4" w:space="0" w:color="002060"/>
            </w:tcBorders>
            <w:shd w:val="clear" w:color="auto" w:fill="auto"/>
            <w:noWrap/>
            <w:vAlign w:val="bottom"/>
            <w:hideMark/>
          </w:tcPr>
          <w:p w14:paraId="60608232"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233" w14:textId="77777777" w:rsidR="00AD1583" w:rsidRPr="00235B4E" w:rsidRDefault="00AD1583" w:rsidP="004C3A30">
            <w:pPr>
              <w:jc w:val="both"/>
              <w:rPr>
                <w:rFonts w:ascii="Garamond" w:hAnsi="Garamond"/>
                <w:lang w:val="sq-AL"/>
              </w:rPr>
            </w:pPr>
            <w:r w:rsidRPr="00235B4E">
              <w:rPr>
                <w:rFonts w:ascii="Garamond" w:hAnsi="Garamond"/>
                <w:lang w:val="sq-AL"/>
              </w:rPr>
              <w:t>28-34</w:t>
            </w:r>
          </w:p>
        </w:tc>
        <w:tc>
          <w:tcPr>
            <w:tcW w:w="603" w:type="dxa"/>
            <w:tcBorders>
              <w:top w:val="nil"/>
              <w:left w:val="nil"/>
              <w:bottom w:val="single" w:sz="4" w:space="0" w:color="002060"/>
              <w:right w:val="single" w:sz="4" w:space="0" w:color="002060"/>
            </w:tcBorders>
            <w:shd w:val="clear" w:color="auto" w:fill="auto"/>
            <w:noWrap/>
            <w:vAlign w:val="bottom"/>
            <w:hideMark/>
          </w:tcPr>
          <w:p w14:paraId="60608234"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235" w14:textId="77777777" w:rsidR="00AD1583" w:rsidRPr="00235B4E" w:rsidRDefault="00AD1583" w:rsidP="004C3A30">
            <w:pPr>
              <w:jc w:val="both"/>
              <w:rPr>
                <w:rFonts w:ascii="Garamond" w:hAnsi="Garamond"/>
                <w:lang w:val="sq-AL"/>
              </w:rPr>
            </w:pPr>
            <w:r w:rsidRPr="00235B4E">
              <w:rPr>
                <w:rFonts w:ascii="Garamond" w:hAnsi="Garamond"/>
                <w:lang w:val="sq-AL"/>
              </w:rPr>
              <w:t>42-44</w:t>
            </w:r>
          </w:p>
        </w:tc>
        <w:tc>
          <w:tcPr>
            <w:tcW w:w="603" w:type="dxa"/>
            <w:tcBorders>
              <w:top w:val="nil"/>
              <w:left w:val="nil"/>
              <w:bottom w:val="single" w:sz="4" w:space="0" w:color="002060"/>
              <w:right w:val="single" w:sz="4" w:space="0" w:color="002060"/>
            </w:tcBorders>
            <w:shd w:val="clear" w:color="auto" w:fill="auto"/>
            <w:noWrap/>
            <w:vAlign w:val="bottom"/>
            <w:hideMark/>
          </w:tcPr>
          <w:p w14:paraId="60608236"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237" w14:textId="77777777" w:rsidR="00AD1583" w:rsidRPr="00235B4E" w:rsidRDefault="00AD1583" w:rsidP="004C3A30">
            <w:pPr>
              <w:jc w:val="both"/>
              <w:rPr>
                <w:rFonts w:ascii="Garamond" w:hAnsi="Garamond"/>
                <w:lang w:val="sq-AL"/>
              </w:rPr>
            </w:pPr>
            <w:r w:rsidRPr="00235B4E">
              <w:rPr>
                <w:rFonts w:ascii="Garamond" w:hAnsi="Garamond"/>
                <w:lang w:val="sq-AL"/>
              </w:rPr>
              <w:t>12.52-14.24</w:t>
            </w:r>
          </w:p>
        </w:tc>
        <w:tc>
          <w:tcPr>
            <w:tcW w:w="603" w:type="dxa"/>
            <w:tcBorders>
              <w:top w:val="nil"/>
              <w:left w:val="nil"/>
              <w:bottom w:val="single" w:sz="4" w:space="0" w:color="002060"/>
              <w:right w:val="single" w:sz="4" w:space="0" w:color="002060"/>
            </w:tcBorders>
            <w:shd w:val="clear" w:color="auto" w:fill="auto"/>
            <w:noWrap/>
            <w:vAlign w:val="bottom"/>
            <w:hideMark/>
          </w:tcPr>
          <w:p w14:paraId="60608238"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244"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3A"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3B"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3C" w14:textId="77777777" w:rsidR="00AD1583" w:rsidRPr="00235B4E" w:rsidRDefault="00AD1583" w:rsidP="004C3A30">
            <w:pPr>
              <w:jc w:val="both"/>
              <w:rPr>
                <w:rFonts w:ascii="Garamond" w:hAnsi="Garamond"/>
                <w:lang w:val="sq-AL"/>
              </w:rPr>
            </w:pPr>
            <w:r w:rsidRPr="00235B4E">
              <w:rPr>
                <w:rFonts w:ascii="Garamond" w:hAnsi="Garamond"/>
                <w:lang w:val="sq-AL"/>
              </w:rPr>
              <w:t>13-18</w:t>
            </w:r>
          </w:p>
        </w:tc>
        <w:tc>
          <w:tcPr>
            <w:tcW w:w="603" w:type="dxa"/>
            <w:tcBorders>
              <w:top w:val="nil"/>
              <w:left w:val="nil"/>
              <w:bottom w:val="single" w:sz="4" w:space="0" w:color="002060"/>
              <w:right w:val="single" w:sz="4" w:space="0" w:color="002060"/>
            </w:tcBorders>
            <w:shd w:val="clear" w:color="auto" w:fill="auto"/>
            <w:noWrap/>
            <w:vAlign w:val="bottom"/>
            <w:hideMark/>
          </w:tcPr>
          <w:p w14:paraId="6060823D"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23E" w14:textId="77777777" w:rsidR="00AD1583" w:rsidRPr="00235B4E" w:rsidRDefault="00AD1583" w:rsidP="004C3A30">
            <w:pPr>
              <w:jc w:val="both"/>
              <w:rPr>
                <w:rFonts w:ascii="Garamond" w:hAnsi="Garamond"/>
                <w:lang w:val="sq-AL"/>
              </w:rPr>
            </w:pPr>
            <w:r w:rsidRPr="00235B4E">
              <w:rPr>
                <w:rFonts w:ascii="Garamond" w:hAnsi="Garamond"/>
                <w:lang w:val="sq-AL"/>
              </w:rPr>
              <w:t>24-27</w:t>
            </w:r>
          </w:p>
        </w:tc>
        <w:tc>
          <w:tcPr>
            <w:tcW w:w="603" w:type="dxa"/>
            <w:tcBorders>
              <w:top w:val="nil"/>
              <w:left w:val="nil"/>
              <w:bottom w:val="single" w:sz="4" w:space="0" w:color="002060"/>
              <w:right w:val="single" w:sz="4" w:space="0" w:color="002060"/>
            </w:tcBorders>
            <w:shd w:val="clear" w:color="auto" w:fill="auto"/>
            <w:noWrap/>
            <w:vAlign w:val="bottom"/>
            <w:hideMark/>
          </w:tcPr>
          <w:p w14:paraId="6060823F"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240" w14:textId="77777777" w:rsidR="00AD1583" w:rsidRPr="00235B4E" w:rsidRDefault="00AD1583" w:rsidP="004C3A30">
            <w:pPr>
              <w:jc w:val="both"/>
              <w:rPr>
                <w:rFonts w:ascii="Garamond" w:hAnsi="Garamond"/>
                <w:lang w:val="sq-AL"/>
              </w:rPr>
            </w:pPr>
            <w:r w:rsidRPr="00235B4E">
              <w:rPr>
                <w:rFonts w:ascii="Garamond" w:hAnsi="Garamond"/>
                <w:lang w:val="sq-AL"/>
              </w:rPr>
              <w:t>44-45.05</w:t>
            </w:r>
          </w:p>
        </w:tc>
        <w:tc>
          <w:tcPr>
            <w:tcW w:w="603" w:type="dxa"/>
            <w:tcBorders>
              <w:top w:val="nil"/>
              <w:left w:val="nil"/>
              <w:bottom w:val="single" w:sz="4" w:space="0" w:color="002060"/>
              <w:right w:val="single" w:sz="4" w:space="0" w:color="002060"/>
            </w:tcBorders>
            <w:shd w:val="clear" w:color="auto" w:fill="auto"/>
            <w:noWrap/>
            <w:vAlign w:val="bottom"/>
            <w:hideMark/>
          </w:tcPr>
          <w:p w14:paraId="60608241"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242" w14:textId="77777777" w:rsidR="00AD1583" w:rsidRPr="00235B4E" w:rsidRDefault="00AD1583" w:rsidP="004C3A30">
            <w:pPr>
              <w:jc w:val="both"/>
              <w:rPr>
                <w:rFonts w:ascii="Garamond" w:hAnsi="Garamond"/>
                <w:lang w:val="sq-AL"/>
              </w:rPr>
            </w:pPr>
            <w:r w:rsidRPr="00235B4E">
              <w:rPr>
                <w:rFonts w:ascii="Garamond" w:hAnsi="Garamond"/>
                <w:lang w:val="sq-AL"/>
              </w:rPr>
              <w:t>14.25-15.26</w:t>
            </w:r>
          </w:p>
        </w:tc>
        <w:tc>
          <w:tcPr>
            <w:tcW w:w="603" w:type="dxa"/>
            <w:tcBorders>
              <w:top w:val="nil"/>
              <w:left w:val="nil"/>
              <w:bottom w:val="single" w:sz="4" w:space="0" w:color="002060"/>
              <w:right w:val="single" w:sz="4" w:space="0" w:color="002060"/>
            </w:tcBorders>
            <w:shd w:val="clear" w:color="auto" w:fill="auto"/>
            <w:noWrap/>
            <w:vAlign w:val="bottom"/>
            <w:hideMark/>
          </w:tcPr>
          <w:p w14:paraId="60608243"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24F"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45"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46"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47" w14:textId="77777777" w:rsidR="00AD1583" w:rsidRPr="00235B4E" w:rsidRDefault="00AD1583" w:rsidP="004C3A30">
            <w:pPr>
              <w:jc w:val="both"/>
              <w:rPr>
                <w:rFonts w:ascii="Garamond" w:hAnsi="Garamond"/>
                <w:lang w:val="sq-AL"/>
              </w:rPr>
            </w:pPr>
            <w:r w:rsidRPr="00235B4E">
              <w:rPr>
                <w:rFonts w:ascii="Garamond" w:hAnsi="Garamond"/>
                <w:lang w:val="sq-AL"/>
              </w:rPr>
              <w:t>9-12</w:t>
            </w:r>
          </w:p>
        </w:tc>
        <w:tc>
          <w:tcPr>
            <w:tcW w:w="603" w:type="dxa"/>
            <w:tcBorders>
              <w:top w:val="nil"/>
              <w:left w:val="nil"/>
              <w:bottom w:val="single" w:sz="4" w:space="0" w:color="002060"/>
              <w:right w:val="single" w:sz="4" w:space="0" w:color="002060"/>
            </w:tcBorders>
            <w:shd w:val="clear" w:color="auto" w:fill="auto"/>
            <w:noWrap/>
            <w:vAlign w:val="bottom"/>
            <w:hideMark/>
          </w:tcPr>
          <w:p w14:paraId="60608248"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249" w14:textId="77777777" w:rsidR="00AD1583" w:rsidRPr="00235B4E" w:rsidRDefault="00AD1583" w:rsidP="004C3A30">
            <w:pPr>
              <w:jc w:val="both"/>
              <w:rPr>
                <w:rFonts w:ascii="Garamond" w:hAnsi="Garamond"/>
                <w:lang w:val="sq-AL"/>
              </w:rPr>
            </w:pPr>
            <w:r w:rsidRPr="00235B4E">
              <w:rPr>
                <w:rFonts w:ascii="Garamond" w:hAnsi="Garamond"/>
                <w:lang w:val="sq-AL"/>
              </w:rPr>
              <w:t>19-23</w:t>
            </w:r>
          </w:p>
        </w:tc>
        <w:tc>
          <w:tcPr>
            <w:tcW w:w="603" w:type="dxa"/>
            <w:tcBorders>
              <w:top w:val="nil"/>
              <w:left w:val="nil"/>
              <w:bottom w:val="single" w:sz="4" w:space="0" w:color="002060"/>
              <w:right w:val="single" w:sz="4" w:space="0" w:color="002060"/>
            </w:tcBorders>
            <w:shd w:val="clear" w:color="auto" w:fill="auto"/>
            <w:noWrap/>
            <w:vAlign w:val="bottom"/>
            <w:hideMark/>
          </w:tcPr>
          <w:p w14:paraId="6060824A"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24B" w14:textId="77777777" w:rsidR="00AD1583" w:rsidRPr="00235B4E" w:rsidRDefault="00AD1583" w:rsidP="004C3A30">
            <w:pPr>
              <w:jc w:val="both"/>
              <w:rPr>
                <w:rFonts w:ascii="Garamond" w:hAnsi="Garamond"/>
                <w:lang w:val="sq-AL"/>
              </w:rPr>
            </w:pPr>
            <w:r w:rsidRPr="00235B4E">
              <w:rPr>
                <w:rFonts w:ascii="Garamond" w:hAnsi="Garamond"/>
                <w:lang w:val="sq-AL"/>
              </w:rPr>
              <w:t>46-65</w:t>
            </w:r>
          </w:p>
        </w:tc>
        <w:tc>
          <w:tcPr>
            <w:tcW w:w="603" w:type="dxa"/>
            <w:tcBorders>
              <w:top w:val="nil"/>
              <w:left w:val="nil"/>
              <w:bottom w:val="single" w:sz="4" w:space="0" w:color="002060"/>
              <w:right w:val="single" w:sz="4" w:space="0" w:color="002060"/>
            </w:tcBorders>
            <w:shd w:val="clear" w:color="auto" w:fill="auto"/>
            <w:noWrap/>
            <w:vAlign w:val="bottom"/>
            <w:hideMark/>
          </w:tcPr>
          <w:p w14:paraId="6060824C"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24D" w14:textId="77777777" w:rsidR="00AD1583" w:rsidRPr="00235B4E" w:rsidRDefault="00AD1583" w:rsidP="004C3A30">
            <w:pPr>
              <w:jc w:val="both"/>
              <w:rPr>
                <w:rFonts w:ascii="Garamond" w:hAnsi="Garamond"/>
                <w:lang w:val="sq-AL"/>
              </w:rPr>
            </w:pPr>
            <w:r w:rsidRPr="00235B4E">
              <w:rPr>
                <w:rFonts w:ascii="Garamond" w:hAnsi="Garamond"/>
                <w:lang w:val="sq-AL"/>
              </w:rPr>
              <w:t>15.27-16.43</w:t>
            </w:r>
          </w:p>
        </w:tc>
        <w:tc>
          <w:tcPr>
            <w:tcW w:w="603" w:type="dxa"/>
            <w:tcBorders>
              <w:top w:val="nil"/>
              <w:left w:val="nil"/>
              <w:bottom w:val="single" w:sz="4" w:space="0" w:color="002060"/>
              <w:right w:val="single" w:sz="4" w:space="0" w:color="002060"/>
            </w:tcBorders>
            <w:shd w:val="clear" w:color="auto" w:fill="auto"/>
            <w:noWrap/>
            <w:vAlign w:val="bottom"/>
            <w:hideMark/>
          </w:tcPr>
          <w:p w14:paraId="6060824E"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25A"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50"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51"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52" w14:textId="77777777" w:rsidR="00AD1583" w:rsidRPr="00235B4E" w:rsidRDefault="00AD1583" w:rsidP="004C3A30">
            <w:pPr>
              <w:jc w:val="both"/>
              <w:rPr>
                <w:rFonts w:ascii="Garamond" w:hAnsi="Garamond"/>
                <w:lang w:val="sq-AL"/>
              </w:rPr>
            </w:pPr>
            <w:r w:rsidRPr="00235B4E">
              <w:rPr>
                <w:rFonts w:ascii="Garamond" w:hAnsi="Garamond"/>
                <w:lang w:val="sq-AL"/>
              </w:rPr>
              <w:t>&lt;9</w:t>
            </w:r>
          </w:p>
        </w:tc>
        <w:tc>
          <w:tcPr>
            <w:tcW w:w="603" w:type="dxa"/>
            <w:tcBorders>
              <w:top w:val="nil"/>
              <w:left w:val="nil"/>
              <w:bottom w:val="single" w:sz="4" w:space="0" w:color="002060"/>
              <w:right w:val="single" w:sz="4" w:space="0" w:color="002060"/>
            </w:tcBorders>
            <w:shd w:val="clear" w:color="auto" w:fill="auto"/>
            <w:noWrap/>
            <w:vAlign w:val="bottom"/>
            <w:hideMark/>
          </w:tcPr>
          <w:p w14:paraId="60608253"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254" w14:textId="77777777" w:rsidR="00AD1583" w:rsidRPr="00235B4E" w:rsidRDefault="00AD1583" w:rsidP="004C3A30">
            <w:pPr>
              <w:jc w:val="both"/>
              <w:rPr>
                <w:rFonts w:ascii="Garamond" w:hAnsi="Garamond"/>
                <w:lang w:val="sq-AL"/>
              </w:rPr>
            </w:pPr>
            <w:r w:rsidRPr="00235B4E">
              <w:rPr>
                <w:rFonts w:ascii="Garamond" w:hAnsi="Garamond"/>
                <w:lang w:val="sq-AL"/>
              </w:rPr>
              <w:t>&lt;19</w:t>
            </w:r>
          </w:p>
        </w:tc>
        <w:tc>
          <w:tcPr>
            <w:tcW w:w="603" w:type="dxa"/>
            <w:tcBorders>
              <w:top w:val="nil"/>
              <w:left w:val="nil"/>
              <w:bottom w:val="single" w:sz="4" w:space="0" w:color="002060"/>
              <w:right w:val="single" w:sz="4" w:space="0" w:color="002060"/>
            </w:tcBorders>
            <w:shd w:val="clear" w:color="auto" w:fill="auto"/>
            <w:noWrap/>
            <w:vAlign w:val="bottom"/>
            <w:hideMark/>
          </w:tcPr>
          <w:p w14:paraId="60608255"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256" w14:textId="77777777" w:rsidR="00AD1583" w:rsidRPr="00235B4E" w:rsidRDefault="00AD1583" w:rsidP="004C3A30">
            <w:pPr>
              <w:jc w:val="both"/>
              <w:rPr>
                <w:rFonts w:ascii="Garamond" w:hAnsi="Garamond"/>
                <w:lang w:val="sq-AL"/>
              </w:rPr>
            </w:pPr>
            <w:r w:rsidRPr="00235B4E">
              <w:rPr>
                <w:rFonts w:ascii="Garamond" w:hAnsi="Garamond"/>
                <w:lang w:val="sq-AL"/>
              </w:rPr>
              <w:t>&gt;65</w:t>
            </w:r>
          </w:p>
        </w:tc>
        <w:tc>
          <w:tcPr>
            <w:tcW w:w="603" w:type="dxa"/>
            <w:tcBorders>
              <w:top w:val="nil"/>
              <w:left w:val="nil"/>
              <w:bottom w:val="single" w:sz="4" w:space="0" w:color="002060"/>
              <w:right w:val="single" w:sz="4" w:space="0" w:color="002060"/>
            </w:tcBorders>
            <w:shd w:val="clear" w:color="auto" w:fill="auto"/>
            <w:noWrap/>
            <w:vAlign w:val="bottom"/>
            <w:hideMark/>
          </w:tcPr>
          <w:p w14:paraId="60608257"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258" w14:textId="77777777" w:rsidR="00AD1583" w:rsidRPr="00235B4E" w:rsidRDefault="00AD1583" w:rsidP="004C3A30">
            <w:pPr>
              <w:jc w:val="both"/>
              <w:rPr>
                <w:rFonts w:ascii="Garamond" w:hAnsi="Garamond"/>
                <w:lang w:val="sq-AL"/>
              </w:rPr>
            </w:pPr>
            <w:r w:rsidRPr="00235B4E">
              <w:rPr>
                <w:rFonts w:ascii="Garamond" w:hAnsi="Garamond"/>
                <w:lang w:val="sq-AL"/>
              </w:rPr>
              <w:t>&gt;16.43</w:t>
            </w:r>
          </w:p>
        </w:tc>
        <w:tc>
          <w:tcPr>
            <w:tcW w:w="603" w:type="dxa"/>
            <w:tcBorders>
              <w:top w:val="nil"/>
              <w:left w:val="nil"/>
              <w:bottom w:val="single" w:sz="4" w:space="0" w:color="002060"/>
              <w:right w:val="single" w:sz="4" w:space="0" w:color="002060"/>
            </w:tcBorders>
            <w:shd w:val="clear" w:color="auto" w:fill="auto"/>
            <w:noWrap/>
            <w:vAlign w:val="bottom"/>
            <w:hideMark/>
          </w:tcPr>
          <w:p w14:paraId="60608259"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25C"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25B" w14:textId="77777777" w:rsidR="00AD1583" w:rsidRPr="00235B4E" w:rsidRDefault="00AD1583" w:rsidP="004C3A30">
            <w:pPr>
              <w:jc w:val="both"/>
              <w:rPr>
                <w:rFonts w:ascii="Garamond" w:hAnsi="Garamond"/>
                <w:lang w:val="sq-AL"/>
              </w:rPr>
            </w:pPr>
            <w:r w:rsidRPr="00235B4E">
              <w:rPr>
                <w:rFonts w:ascii="Garamond" w:hAnsi="Garamond"/>
                <w:lang w:val="sq-AL"/>
              </w:rPr>
              <w:t>Meshkuj - Mosha 60 +</w:t>
            </w:r>
          </w:p>
        </w:tc>
      </w:tr>
      <w:tr w:rsidR="00AD1583" w:rsidRPr="00235B4E" w14:paraId="6060825E" w14:textId="77777777" w:rsidTr="004C3A30">
        <w:trPr>
          <w:trHeight w:val="309"/>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25D" w14:textId="77777777" w:rsidR="00AD1583" w:rsidRPr="00235B4E" w:rsidRDefault="00AD1583" w:rsidP="004C3A30">
            <w:pPr>
              <w:jc w:val="both"/>
              <w:rPr>
                <w:rFonts w:ascii="Garamond" w:hAnsi="Garamond"/>
                <w:lang w:val="sq-AL"/>
              </w:rPr>
            </w:pPr>
          </w:p>
        </w:tc>
      </w:tr>
      <w:tr w:rsidR="00AD1583" w:rsidRPr="00235B4E" w14:paraId="60608264"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25F"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60"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61"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62"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63"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26F"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265"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66"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67"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68"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69"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6A"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26B"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6C" w14:textId="77777777" w:rsidR="00AD1583" w:rsidRPr="00235B4E" w:rsidRDefault="00AD1583" w:rsidP="004C3A30">
            <w:pPr>
              <w:jc w:val="both"/>
              <w:rPr>
                <w:rFonts w:ascii="Garamond" w:hAnsi="Garamond"/>
                <w:lang w:val="sq-AL"/>
              </w:rPr>
            </w:pPr>
            <w:r w:rsidRPr="00235B4E">
              <w:rPr>
                <w:rFonts w:ascii="Garamond" w:hAnsi="Garamond"/>
                <w:lang w:val="sq-AL"/>
              </w:rPr>
              <w:t>Pikë</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26D"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6E"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27A"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70" w14:textId="77777777" w:rsidR="00AD1583" w:rsidRPr="00235B4E" w:rsidRDefault="00AD1583" w:rsidP="004C3A30">
            <w:pPr>
              <w:jc w:val="both"/>
              <w:rPr>
                <w:rFonts w:ascii="Garamond" w:hAnsi="Garamond"/>
                <w:lang w:val="sq-AL"/>
              </w:rPr>
            </w:pPr>
            <w:r w:rsidRPr="00235B4E">
              <w:rPr>
                <w:rFonts w:ascii="Garamond" w:hAnsi="Garamond"/>
                <w:lang w:val="sq-AL"/>
              </w:rPr>
              <w:t>180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71"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72" w14:textId="77777777" w:rsidR="00AD1583" w:rsidRPr="00235B4E" w:rsidRDefault="00AD1583" w:rsidP="004C3A30">
            <w:pPr>
              <w:jc w:val="both"/>
              <w:rPr>
                <w:rFonts w:ascii="Garamond" w:hAnsi="Garamond"/>
                <w:lang w:val="sq-AL"/>
              </w:rPr>
            </w:pPr>
            <w:r w:rsidRPr="00235B4E">
              <w:rPr>
                <w:rFonts w:ascii="Garamond" w:hAnsi="Garamond"/>
                <w:lang w:val="sq-AL"/>
              </w:rPr>
              <w:t>&gt;27</w:t>
            </w:r>
          </w:p>
        </w:tc>
        <w:tc>
          <w:tcPr>
            <w:tcW w:w="603" w:type="dxa"/>
            <w:tcBorders>
              <w:top w:val="nil"/>
              <w:left w:val="nil"/>
              <w:bottom w:val="single" w:sz="4" w:space="0" w:color="002060"/>
              <w:right w:val="single" w:sz="4" w:space="0" w:color="002060"/>
            </w:tcBorders>
            <w:shd w:val="clear" w:color="auto" w:fill="auto"/>
            <w:noWrap/>
            <w:vAlign w:val="bottom"/>
            <w:hideMark/>
          </w:tcPr>
          <w:p w14:paraId="60608273"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74" w14:textId="77777777" w:rsidR="00AD1583" w:rsidRPr="00235B4E" w:rsidRDefault="00AD1583" w:rsidP="004C3A30">
            <w:pPr>
              <w:jc w:val="both"/>
              <w:rPr>
                <w:rFonts w:ascii="Garamond" w:hAnsi="Garamond"/>
                <w:lang w:val="sq-AL"/>
              </w:rPr>
            </w:pPr>
            <w:r w:rsidRPr="00235B4E">
              <w:rPr>
                <w:rFonts w:ascii="Garamond" w:hAnsi="Garamond"/>
                <w:lang w:val="sq-AL"/>
              </w:rPr>
              <w:t>&gt;38</w:t>
            </w:r>
          </w:p>
        </w:tc>
        <w:tc>
          <w:tcPr>
            <w:tcW w:w="603" w:type="dxa"/>
            <w:tcBorders>
              <w:top w:val="nil"/>
              <w:left w:val="nil"/>
              <w:bottom w:val="single" w:sz="4" w:space="0" w:color="002060"/>
              <w:right w:val="single" w:sz="4" w:space="0" w:color="002060"/>
            </w:tcBorders>
            <w:shd w:val="clear" w:color="auto" w:fill="auto"/>
            <w:noWrap/>
            <w:vAlign w:val="bottom"/>
            <w:hideMark/>
          </w:tcPr>
          <w:p w14:paraId="60608275"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276" w14:textId="77777777" w:rsidR="00AD1583" w:rsidRPr="00235B4E" w:rsidRDefault="00AD1583" w:rsidP="004C3A30">
            <w:pPr>
              <w:jc w:val="both"/>
              <w:rPr>
                <w:rFonts w:ascii="Garamond" w:hAnsi="Garamond"/>
                <w:lang w:val="sq-AL"/>
              </w:rPr>
            </w:pPr>
            <w:r w:rsidRPr="00235B4E">
              <w:rPr>
                <w:rFonts w:ascii="Garamond" w:hAnsi="Garamond"/>
                <w:lang w:val="sq-AL"/>
              </w:rPr>
              <w:t>&lt;41</w:t>
            </w:r>
          </w:p>
        </w:tc>
        <w:tc>
          <w:tcPr>
            <w:tcW w:w="603" w:type="dxa"/>
            <w:tcBorders>
              <w:top w:val="nil"/>
              <w:left w:val="nil"/>
              <w:bottom w:val="single" w:sz="4" w:space="0" w:color="002060"/>
              <w:right w:val="single" w:sz="4" w:space="0" w:color="002060"/>
            </w:tcBorders>
            <w:shd w:val="clear" w:color="auto" w:fill="auto"/>
            <w:noWrap/>
            <w:vAlign w:val="bottom"/>
            <w:hideMark/>
          </w:tcPr>
          <w:p w14:paraId="60608277"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278" w14:textId="77777777" w:rsidR="00AD1583" w:rsidRPr="00235B4E" w:rsidRDefault="00AD1583" w:rsidP="004C3A30">
            <w:pPr>
              <w:jc w:val="both"/>
              <w:rPr>
                <w:rFonts w:ascii="Garamond" w:hAnsi="Garamond"/>
                <w:lang w:val="sq-AL"/>
              </w:rPr>
            </w:pPr>
            <w:r w:rsidRPr="00235B4E">
              <w:rPr>
                <w:rFonts w:ascii="Garamond" w:hAnsi="Garamond"/>
                <w:lang w:val="sq-AL"/>
              </w:rPr>
              <w:t>&lt;11.21</w:t>
            </w:r>
          </w:p>
        </w:tc>
        <w:tc>
          <w:tcPr>
            <w:tcW w:w="603" w:type="dxa"/>
            <w:tcBorders>
              <w:top w:val="nil"/>
              <w:left w:val="nil"/>
              <w:bottom w:val="single" w:sz="4" w:space="0" w:color="002060"/>
              <w:right w:val="single" w:sz="4" w:space="0" w:color="002060"/>
            </w:tcBorders>
            <w:shd w:val="clear" w:color="auto" w:fill="auto"/>
            <w:noWrap/>
            <w:vAlign w:val="bottom"/>
            <w:hideMark/>
          </w:tcPr>
          <w:p w14:paraId="60608279"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285"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7B"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7C"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7D" w14:textId="77777777" w:rsidR="00AD1583" w:rsidRPr="00235B4E" w:rsidRDefault="00AD1583" w:rsidP="004C3A30">
            <w:pPr>
              <w:jc w:val="both"/>
              <w:rPr>
                <w:rFonts w:ascii="Garamond" w:hAnsi="Garamond"/>
                <w:lang w:val="sq-AL"/>
              </w:rPr>
            </w:pPr>
            <w:r w:rsidRPr="00235B4E">
              <w:rPr>
                <w:rFonts w:ascii="Garamond" w:hAnsi="Garamond"/>
                <w:lang w:val="sq-AL"/>
              </w:rPr>
              <w:t>23-27</w:t>
            </w:r>
          </w:p>
        </w:tc>
        <w:tc>
          <w:tcPr>
            <w:tcW w:w="603" w:type="dxa"/>
            <w:tcBorders>
              <w:top w:val="nil"/>
              <w:left w:val="nil"/>
              <w:bottom w:val="single" w:sz="4" w:space="0" w:color="002060"/>
              <w:right w:val="single" w:sz="4" w:space="0" w:color="002060"/>
            </w:tcBorders>
            <w:shd w:val="clear" w:color="auto" w:fill="auto"/>
            <w:noWrap/>
            <w:vAlign w:val="bottom"/>
            <w:hideMark/>
          </w:tcPr>
          <w:p w14:paraId="6060827E"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27F" w14:textId="77777777" w:rsidR="00AD1583" w:rsidRPr="00235B4E" w:rsidRDefault="00AD1583" w:rsidP="004C3A30">
            <w:pPr>
              <w:jc w:val="both"/>
              <w:rPr>
                <w:rFonts w:ascii="Garamond" w:hAnsi="Garamond"/>
                <w:lang w:val="sq-AL"/>
              </w:rPr>
            </w:pPr>
            <w:r w:rsidRPr="00235B4E">
              <w:rPr>
                <w:rFonts w:ascii="Garamond" w:hAnsi="Garamond"/>
                <w:lang w:val="sq-AL"/>
              </w:rPr>
              <w:t>30-38</w:t>
            </w:r>
          </w:p>
        </w:tc>
        <w:tc>
          <w:tcPr>
            <w:tcW w:w="603" w:type="dxa"/>
            <w:tcBorders>
              <w:top w:val="nil"/>
              <w:left w:val="nil"/>
              <w:bottom w:val="single" w:sz="4" w:space="0" w:color="002060"/>
              <w:right w:val="single" w:sz="4" w:space="0" w:color="002060"/>
            </w:tcBorders>
            <w:shd w:val="clear" w:color="auto" w:fill="auto"/>
            <w:noWrap/>
            <w:vAlign w:val="bottom"/>
            <w:hideMark/>
          </w:tcPr>
          <w:p w14:paraId="60608280"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281" w14:textId="77777777" w:rsidR="00AD1583" w:rsidRPr="00235B4E" w:rsidRDefault="00AD1583" w:rsidP="004C3A30">
            <w:pPr>
              <w:jc w:val="both"/>
              <w:rPr>
                <w:rFonts w:ascii="Garamond" w:hAnsi="Garamond"/>
                <w:lang w:val="sq-AL"/>
              </w:rPr>
            </w:pPr>
            <w:r w:rsidRPr="00235B4E">
              <w:rPr>
                <w:rFonts w:ascii="Garamond" w:hAnsi="Garamond"/>
                <w:lang w:val="sq-AL"/>
              </w:rPr>
              <w:t>41-43</w:t>
            </w:r>
          </w:p>
        </w:tc>
        <w:tc>
          <w:tcPr>
            <w:tcW w:w="603" w:type="dxa"/>
            <w:tcBorders>
              <w:top w:val="nil"/>
              <w:left w:val="nil"/>
              <w:bottom w:val="single" w:sz="4" w:space="0" w:color="002060"/>
              <w:right w:val="single" w:sz="4" w:space="0" w:color="002060"/>
            </w:tcBorders>
            <w:shd w:val="clear" w:color="auto" w:fill="auto"/>
            <w:noWrap/>
            <w:vAlign w:val="bottom"/>
            <w:hideMark/>
          </w:tcPr>
          <w:p w14:paraId="60608282"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283" w14:textId="77777777" w:rsidR="00AD1583" w:rsidRPr="00235B4E" w:rsidRDefault="00AD1583" w:rsidP="004C3A30">
            <w:pPr>
              <w:jc w:val="both"/>
              <w:rPr>
                <w:rFonts w:ascii="Garamond" w:hAnsi="Garamond"/>
                <w:lang w:val="sq-AL"/>
              </w:rPr>
            </w:pPr>
            <w:r w:rsidRPr="00235B4E">
              <w:rPr>
                <w:rFonts w:ascii="Garamond" w:hAnsi="Garamond"/>
                <w:lang w:val="sq-AL"/>
              </w:rPr>
              <w:t>11.21-13.53</w:t>
            </w:r>
          </w:p>
        </w:tc>
        <w:tc>
          <w:tcPr>
            <w:tcW w:w="603" w:type="dxa"/>
            <w:tcBorders>
              <w:top w:val="nil"/>
              <w:left w:val="nil"/>
              <w:bottom w:val="single" w:sz="4" w:space="0" w:color="002060"/>
              <w:right w:val="single" w:sz="4" w:space="0" w:color="002060"/>
            </w:tcBorders>
            <w:shd w:val="clear" w:color="auto" w:fill="auto"/>
            <w:noWrap/>
            <w:vAlign w:val="bottom"/>
            <w:hideMark/>
          </w:tcPr>
          <w:p w14:paraId="60608284"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290"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86"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87"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88" w14:textId="77777777" w:rsidR="00AD1583" w:rsidRPr="00235B4E" w:rsidRDefault="00AD1583" w:rsidP="004C3A30">
            <w:pPr>
              <w:jc w:val="both"/>
              <w:rPr>
                <w:rFonts w:ascii="Garamond" w:hAnsi="Garamond"/>
                <w:lang w:val="sq-AL"/>
              </w:rPr>
            </w:pPr>
            <w:r w:rsidRPr="00235B4E">
              <w:rPr>
                <w:rFonts w:ascii="Garamond" w:hAnsi="Garamond"/>
                <w:lang w:val="sq-AL"/>
              </w:rPr>
              <w:t>18-22</w:t>
            </w:r>
          </w:p>
        </w:tc>
        <w:tc>
          <w:tcPr>
            <w:tcW w:w="603" w:type="dxa"/>
            <w:tcBorders>
              <w:top w:val="nil"/>
              <w:left w:val="nil"/>
              <w:bottom w:val="single" w:sz="4" w:space="0" w:color="002060"/>
              <w:right w:val="single" w:sz="4" w:space="0" w:color="002060"/>
            </w:tcBorders>
            <w:shd w:val="clear" w:color="auto" w:fill="auto"/>
            <w:noWrap/>
            <w:vAlign w:val="bottom"/>
            <w:hideMark/>
          </w:tcPr>
          <w:p w14:paraId="60608289"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28A" w14:textId="77777777" w:rsidR="00AD1583" w:rsidRPr="00235B4E" w:rsidRDefault="00AD1583" w:rsidP="004C3A30">
            <w:pPr>
              <w:jc w:val="both"/>
              <w:rPr>
                <w:rFonts w:ascii="Garamond" w:hAnsi="Garamond"/>
                <w:lang w:val="sq-AL"/>
              </w:rPr>
            </w:pPr>
            <w:r w:rsidRPr="00235B4E">
              <w:rPr>
                <w:rFonts w:ascii="Garamond" w:hAnsi="Garamond"/>
                <w:lang w:val="sq-AL"/>
              </w:rPr>
              <w:t>22-29</w:t>
            </w:r>
          </w:p>
        </w:tc>
        <w:tc>
          <w:tcPr>
            <w:tcW w:w="603" w:type="dxa"/>
            <w:tcBorders>
              <w:top w:val="nil"/>
              <w:left w:val="nil"/>
              <w:bottom w:val="single" w:sz="4" w:space="0" w:color="002060"/>
              <w:right w:val="single" w:sz="4" w:space="0" w:color="002060"/>
            </w:tcBorders>
            <w:shd w:val="clear" w:color="auto" w:fill="auto"/>
            <w:noWrap/>
            <w:vAlign w:val="bottom"/>
            <w:hideMark/>
          </w:tcPr>
          <w:p w14:paraId="6060828B"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28C" w14:textId="77777777" w:rsidR="00AD1583" w:rsidRPr="00235B4E" w:rsidRDefault="00AD1583" w:rsidP="004C3A30">
            <w:pPr>
              <w:jc w:val="both"/>
              <w:rPr>
                <w:rFonts w:ascii="Garamond" w:hAnsi="Garamond"/>
                <w:lang w:val="sq-AL"/>
              </w:rPr>
            </w:pPr>
            <w:r w:rsidRPr="00235B4E">
              <w:rPr>
                <w:rFonts w:ascii="Garamond" w:hAnsi="Garamond"/>
                <w:lang w:val="sq-AL"/>
              </w:rPr>
              <w:t>43-45</w:t>
            </w:r>
          </w:p>
        </w:tc>
        <w:tc>
          <w:tcPr>
            <w:tcW w:w="603" w:type="dxa"/>
            <w:tcBorders>
              <w:top w:val="nil"/>
              <w:left w:val="nil"/>
              <w:bottom w:val="single" w:sz="4" w:space="0" w:color="002060"/>
              <w:right w:val="single" w:sz="4" w:space="0" w:color="002060"/>
            </w:tcBorders>
            <w:shd w:val="clear" w:color="auto" w:fill="auto"/>
            <w:noWrap/>
            <w:vAlign w:val="bottom"/>
            <w:hideMark/>
          </w:tcPr>
          <w:p w14:paraId="6060828D"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28E" w14:textId="77777777" w:rsidR="00AD1583" w:rsidRPr="00235B4E" w:rsidRDefault="00AD1583" w:rsidP="004C3A30">
            <w:pPr>
              <w:jc w:val="both"/>
              <w:rPr>
                <w:rFonts w:ascii="Garamond" w:hAnsi="Garamond"/>
                <w:lang w:val="sq-AL"/>
              </w:rPr>
            </w:pPr>
            <w:r w:rsidRPr="00235B4E">
              <w:rPr>
                <w:rFonts w:ascii="Garamond" w:hAnsi="Garamond"/>
                <w:lang w:val="sq-AL"/>
              </w:rPr>
              <w:t>13.54-15.29</w:t>
            </w:r>
          </w:p>
        </w:tc>
        <w:tc>
          <w:tcPr>
            <w:tcW w:w="603" w:type="dxa"/>
            <w:tcBorders>
              <w:top w:val="nil"/>
              <w:left w:val="nil"/>
              <w:bottom w:val="single" w:sz="4" w:space="0" w:color="002060"/>
              <w:right w:val="single" w:sz="4" w:space="0" w:color="002060"/>
            </w:tcBorders>
            <w:shd w:val="clear" w:color="auto" w:fill="auto"/>
            <w:noWrap/>
            <w:vAlign w:val="bottom"/>
            <w:hideMark/>
          </w:tcPr>
          <w:p w14:paraId="6060828F"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29B"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91"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92"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93" w14:textId="77777777" w:rsidR="00AD1583" w:rsidRPr="00235B4E" w:rsidRDefault="00AD1583" w:rsidP="004C3A30">
            <w:pPr>
              <w:jc w:val="both"/>
              <w:rPr>
                <w:rFonts w:ascii="Garamond" w:hAnsi="Garamond"/>
                <w:lang w:val="sq-AL"/>
              </w:rPr>
            </w:pPr>
            <w:r w:rsidRPr="00235B4E">
              <w:rPr>
                <w:rFonts w:ascii="Garamond" w:hAnsi="Garamond"/>
                <w:lang w:val="sq-AL"/>
              </w:rPr>
              <w:t>1017</w:t>
            </w:r>
          </w:p>
        </w:tc>
        <w:tc>
          <w:tcPr>
            <w:tcW w:w="603" w:type="dxa"/>
            <w:tcBorders>
              <w:top w:val="nil"/>
              <w:left w:val="nil"/>
              <w:bottom w:val="single" w:sz="4" w:space="0" w:color="002060"/>
              <w:right w:val="single" w:sz="4" w:space="0" w:color="002060"/>
            </w:tcBorders>
            <w:shd w:val="clear" w:color="auto" w:fill="auto"/>
            <w:noWrap/>
            <w:vAlign w:val="bottom"/>
            <w:hideMark/>
          </w:tcPr>
          <w:p w14:paraId="60608294"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295" w14:textId="77777777" w:rsidR="00AD1583" w:rsidRPr="00235B4E" w:rsidRDefault="00AD1583" w:rsidP="004C3A30">
            <w:pPr>
              <w:jc w:val="both"/>
              <w:rPr>
                <w:rFonts w:ascii="Garamond" w:hAnsi="Garamond"/>
                <w:lang w:val="sq-AL"/>
              </w:rPr>
            </w:pPr>
            <w:r w:rsidRPr="00235B4E">
              <w:rPr>
                <w:rFonts w:ascii="Garamond" w:hAnsi="Garamond"/>
                <w:lang w:val="sq-AL"/>
              </w:rPr>
              <w:t>19-21</w:t>
            </w:r>
          </w:p>
        </w:tc>
        <w:tc>
          <w:tcPr>
            <w:tcW w:w="603" w:type="dxa"/>
            <w:tcBorders>
              <w:top w:val="nil"/>
              <w:left w:val="nil"/>
              <w:bottom w:val="single" w:sz="4" w:space="0" w:color="002060"/>
              <w:right w:val="single" w:sz="4" w:space="0" w:color="002060"/>
            </w:tcBorders>
            <w:shd w:val="clear" w:color="auto" w:fill="auto"/>
            <w:noWrap/>
            <w:vAlign w:val="bottom"/>
            <w:hideMark/>
          </w:tcPr>
          <w:p w14:paraId="60608296"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297" w14:textId="77777777" w:rsidR="00AD1583" w:rsidRPr="00235B4E" w:rsidRDefault="00AD1583" w:rsidP="004C3A30">
            <w:pPr>
              <w:jc w:val="both"/>
              <w:rPr>
                <w:rFonts w:ascii="Garamond" w:hAnsi="Garamond"/>
                <w:lang w:val="sq-AL"/>
              </w:rPr>
            </w:pPr>
            <w:r w:rsidRPr="00235B4E">
              <w:rPr>
                <w:rFonts w:ascii="Garamond" w:hAnsi="Garamond"/>
                <w:lang w:val="sq-AL"/>
              </w:rPr>
              <w:t>45-46.05</w:t>
            </w:r>
          </w:p>
        </w:tc>
        <w:tc>
          <w:tcPr>
            <w:tcW w:w="603" w:type="dxa"/>
            <w:tcBorders>
              <w:top w:val="nil"/>
              <w:left w:val="nil"/>
              <w:bottom w:val="single" w:sz="4" w:space="0" w:color="002060"/>
              <w:right w:val="single" w:sz="4" w:space="0" w:color="002060"/>
            </w:tcBorders>
            <w:shd w:val="clear" w:color="auto" w:fill="auto"/>
            <w:noWrap/>
            <w:vAlign w:val="bottom"/>
            <w:hideMark/>
          </w:tcPr>
          <w:p w14:paraId="60608298"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299" w14:textId="77777777" w:rsidR="00AD1583" w:rsidRPr="00235B4E" w:rsidRDefault="00AD1583" w:rsidP="004C3A30">
            <w:pPr>
              <w:jc w:val="both"/>
              <w:rPr>
                <w:rFonts w:ascii="Garamond" w:hAnsi="Garamond"/>
                <w:lang w:val="sq-AL"/>
              </w:rPr>
            </w:pPr>
            <w:r w:rsidRPr="00235B4E">
              <w:rPr>
                <w:rFonts w:ascii="Garamond" w:hAnsi="Garamond"/>
                <w:lang w:val="sq-AL"/>
              </w:rPr>
              <w:t>15.30-16.43</w:t>
            </w:r>
          </w:p>
        </w:tc>
        <w:tc>
          <w:tcPr>
            <w:tcW w:w="603" w:type="dxa"/>
            <w:tcBorders>
              <w:top w:val="nil"/>
              <w:left w:val="nil"/>
              <w:bottom w:val="single" w:sz="4" w:space="0" w:color="002060"/>
              <w:right w:val="single" w:sz="4" w:space="0" w:color="002060"/>
            </w:tcBorders>
            <w:shd w:val="clear" w:color="auto" w:fill="auto"/>
            <w:noWrap/>
            <w:vAlign w:val="bottom"/>
            <w:hideMark/>
          </w:tcPr>
          <w:p w14:paraId="6060829A"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2A6"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9C"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9D"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9E" w14:textId="77777777" w:rsidR="00AD1583" w:rsidRPr="00235B4E" w:rsidRDefault="00AD1583" w:rsidP="004C3A30">
            <w:pPr>
              <w:jc w:val="both"/>
              <w:rPr>
                <w:rFonts w:ascii="Garamond" w:hAnsi="Garamond"/>
                <w:lang w:val="sq-AL"/>
              </w:rPr>
            </w:pPr>
            <w:r w:rsidRPr="00235B4E">
              <w:rPr>
                <w:rFonts w:ascii="Garamond" w:hAnsi="Garamond"/>
                <w:lang w:val="sq-AL"/>
              </w:rPr>
              <w:t>6-9</w:t>
            </w:r>
          </w:p>
        </w:tc>
        <w:tc>
          <w:tcPr>
            <w:tcW w:w="603" w:type="dxa"/>
            <w:tcBorders>
              <w:top w:val="nil"/>
              <w:left w:val="nil"/>
              <w:bottom w:val="single" w:sz="4" w:space="0" w:color="002060"/>
              <w:right w:val="single" w:sz="4" w:space="0" w:color="002060"/>
            </w:tcBorders>
            <w:shd w:val="clear" w:color="auto" w:fill="auto"/>
            <w:noWrap/>
            <w:vAlign w:val="bottom"/>
            <w:hideMark/>
          </w:tcPr>
          <w:p w14:paraId="6060829F"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2A0" w14:textId="77777777" w:rsidR="00AD1583" w:rsidRPr="00235B4E" w:rsidRDefault="00AD1583" w:rsidP="004C3A30">
            <w:pPr>
              <w:jc w:val="both"/>
              <w:rPr>
                <w:rFonts w:ascii="Garamond" w:hAnsi="Garamond"/>
                <w:lang w:val="sq-AL"/>
              </w:rPr>
            </w:pPr>
            <w:r w:rsidRPr="00235B4E">
              <w:rPr>
                <w:rFonts w:ascii="Garamond" w:hAnsi="Garamond"/>
                <w:lang w:val="sq-AL"/>
              </w:rPr>
              <w:t>15-18</w:t>
            </w:r>
          </w:p>
        </w:tc>
        <w:tc>
          <w:tcPr>
            <w:tcW w:w="603" w:type="dxa"/>
            <w:tcBorders>
              <w:top w:val="nil"/>
              <w:left w:val="nil"/>
              <w:bottom w:val="single" w:sz="4" w:space="0" w:color="002060"/>
              <w:right w:val="single" w:sz="4" w:space="0" w:color="002060"/>
            </w:tcBorders>
            <w:shd w:val="clear" w:color="auto" w:fill="auto"/>
            <w:noWrap/>
            <w:vAlign w:val="bottom"/>
            <w:hideMark/>
          </w:tcPr>
          <w:p w14:paraId="606082A1"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2A2" w14:textId="77777777" w:rsidR="00AD1583" w:rsidRPr="00235B4E" w:rsidRDefault="00AD1583" w:rsidP="004C3A30">
            <w:pPr>
              <w:jc w:val="both"/>
              <w:rPr>
                <w:rFonts w:ascii="Garamond" w:hAnsi="Garamond"/>
                <w:lang w:val="sq-AL"/>
              </w:rPr>
            </w:pPr>
            <w:r w:rsidRPr="00235B4E">
              <w:rPr>
                <w:rFonts w:ascii="Garamond" w:hAnsi="Garamond"/>
                <w:lang w:val="sq-AL"/>
              </w:rPr>
              <w:t>48-70</w:t>
            </w:r>
          </w:p>
        </w:tc>
        <w:tc>
          <w:tcPr>
            <w:tcW w:w="603" w:type="dxa"/>
            <w:tcBorders>
              <w:top w:val="nil"/>
              <w:left w:val="nil"/>
              <w:bottom w:val="single" w:sz="4" w:space="0" w:color="002060"/>
              <w:right w:val="single" w:sz="4" w:space="0" w:color="002060"/>
            </w:tcBorders>
            <w:shd w:val="clear" w:color="auto" w:fill="auto"/>
            <w:noWrap/>
            <w:vAlign w:val="bottom"/>
            <w:hideMark/>
          </w:tcPr>
          <w:p w14:paraId="606082A3"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2A4" w14:textId="77777777" w:rsidR="00AD1583" w:rsidRPr="00235B4E" w:rsidRDefault="00AD1583" w:rsidP="004C3A30">
            <w:pPr>
              <w:jc w:val="both"/>
              <w:rPr>
                <w:rFonts w:ascii="Garamond" w:hAnsi="Garamond"/>
                <w:lang w:val="sq-AL"/>
              </w:rPr>
            </w:pPr>
            <w:r w:rsidRPr="00235B4E">
              <w:rPr>
                <w:rFonts w:ascii="Garamond" w:hAnsi="Garamond"/>
                <w:lang w:val="sq-AL"/>
              </w:rPr>
              <w:t>16.44-18</w:t>
            </w:r>
          </w:p>
        </w:tc>
        <w:tc>
          <w:tcPr>
            <w:tcW w:w="603" w:type="dxa"/>
            <w:tcBorders>
              <w:top w:val="nil"/>
              <w:left w:val="nil"/>
              <w:bottom w:val="single" w:sz="4" w:space="0" w:color="002060"/>
              <w:right w:val="single" w:sz="4" w:space="0" w:color="002060"/>
            </w:tcBorders>
            <w:shd w:val="clear" w:color="auto" w:fill="auto"/>
            <w:noWrap/>
            <w:vAlign w:val="bottom"/>
            <w:hideMark/>
          </w:tcPr>
          <w:p w14:paraId="606082A5"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2B1"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A7"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A8"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A9" w14:textId="77777777" w:rsidR="00AD1583" w:rsidRPr="00235B4E" w:rsidRDefault="00AD1583" w:rsidP="004C3A30">
            <w:pPr>
              <w:jc w:val="both"/>
              <w:rPr>
                <w:rFonts w:ascii="Garamond" w:hAnsi="Garamond"/>
                <w:lang w:val="sq-AL"/>
              </w:rPr>
            </w:pPr>
            <w:r w:rsidRPr="00235B4E">
              <w:rPr>
                <w:rFonts w:ascii="Garamond" w:hAnsi="Garamond"/>
                <w:lang w:val="sq-AL"/>
              </w:rPr>
              <w:t>&lt;6</w:t>
            </w:r>
          </w:p>
        </w:tc>
        <w:tc>
          <w:tcPr>
            <w:tcW w:w="603" w:type="dxa"/>
            <w:tcBorders>
              <w:top w:val="nil"/>
              <w:left w:val="nil"/>
              <w:bottom w:val="single" w:sz="4" w:space="0" w:color="002060"/>
              <w:right w:val="single" w:sz="4" w:space="0" w:color="002060"/>
            </w:tcBorders>
            <w:shd w:val="clear" w:color="auto" w:fill="auto"/>
            <w:noWrap/>
            <w:vAlign w:val="bottom"/>
            <w:hideMark/>
          </w:tcPr>
          <w:p w14:paraId="606082AA"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2AB" w14:textId="77777777" w:rsidR="00AD1583" w:rsidRPr="00235B4E" w:rsidRDefault="00AD1583" w:rsidP="004C3A30">
            <w:pPr>
              <w:jc w:val="both"/>
              <w:rPr>
                <w:rFonts w:ascii="Garamond" w:hAnsi="Garamond"/>
                <w:lang w:val="sq-AL"/>
              </w:rPr>
            </w:pPr>
            <w:r w:rsidRPr="00235B4E">
              <w:rPr>
                <w:rFonts w:ascii="Garamond" w:hAnsi="Garamond"/>
                <w:lang w:val="sq-AL"/>
              </w:rPr>
              <w:t>&lt;15</w:t>
            </w:r>
          </w:p>
        </w:tc>
        <w:tc>
          <w:tcPr>
            <w:tcW w:w="603" w:type="dxa"/>
            <w:tcBorders>
              <w:top w:val="nil"/>
              <w:left w:val="nil"/>
              <w:bottom w:val="single" w:sz="4" w:space="0" w:color="002060"/>
              <w:right w:val="single" w:sz="4" w:space="0" w:color="002060"/>
            </w:tcBorders>
            <w:shd w:val="clear" w:color="auto" w:fill="auto"/>
            <w:noWrap/>
            <w:vAlign w:val="bottom"/>
            <w:hideMark/>
          </w:tcPr>
          <w:p w14:paraId="606082AC"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2AD" w14:textId="77777777" w:rsidR="00AD1583" w:rsidRPr="00235B4E" w:rsidRDefault="00AD1583" w:rsidP="004C3A30">
            <w:pPr>
              <w:jc w:val="both"/>
              <w:rPr>
                <w:rFonts w:ascii="Garamond" w:hAnsi="Garamond"/>
                <w:lang w:val="sq-AL"/>
              </w:rPr>
            </w:pPr>
            <w:r w:rsidRPr="00235B4E">
              <w:rPr>
                <w:rFonts w:ascii="Garamond" w:hAnsi="Garamond"/>
                <w:lang w:val="sq-AL"/>
              </w:rPr>
              <w:t>&gt;70</w:t>
            </w:r>
          </w:p>
        </w:tc>
        <w:tc>
          <w:tcPr>
            <w:tcW w:w="603" w:type="dxa"/>
            <w:tcBorders>
              <w:top w:val="nil"/>
              <w:left w:val="nil"/>
              <w:bottom w:val="single" w:sz="4" w:space="0" w:color="002060"/>
              <w:right w:val="single" w:sz="4" w:space="0" w:color="002060"/>
            </w:tcBorders>
            <w:shd w:val="clear" w:color="auto" w:fill="auto"/>
            <w:noWrap/>
            <w:vAlign w:val="bottom"/>
            <w:hideMark/>
          </w:tcPr>
          <w:p w14:paraId="606082AE"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2AF" w14:textId="77777777" w:rsidR="00AD1583" w:rsidRPr="00235B4E" w:rsidRDefault="00AD1583" w:rsidP="004C3A30">
            <w:pPr>
              <w:jc w:val="both"/>
              <w:rPr>
                <w:rFonts w:ascii="Garamond" w:hAnsi="Garamond"/>
                <w:lang w:val="sq-AL"/>
              </w:rPr>
            </w:pPr>
            <w:r w:rsidRPr="00235B4E">
              <w:rPr>
                <w:rFonts w:ascii="Garamond" w:hAnsi="Garamond"/>
                <w:lang w:val="sq-AL"/>
              </w:rPr>
              <w:t>&gt;18</w:t>
            </w:r>
          </w:p>
        </w:tc>
        <w:tc>
          <w:tcPr>
            <w:tcW w:w="603" w:type="dxa"/>
            <w:tcBorders>
              <w:top w:val="nil"/>
              <w:left w:val="nil"/>
              <w:bottom w:val="single" w:sz="4" w:space="0" w:color="002060"/>
              <w:right w:val="single" w:sz="4" w:space="0" w:color="002060"/>
            </w:tcBorders>
            <w:shd w:val="clear" w:color="auto" w:fill="auto"/>
            <w:noWrap/>
            <w:vAlign w:val="bottom"/>
            <w:hideMark/>
          </w:tcPr>
          <w:p w14:paraId="606082B0"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2B3"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2B2" w14:textId="77777777" w:rsidR="00AD1583" w:rsidRPr="00235B4E" w:rsidRDefault="00AD1583" w:rsidP="004C3A30">
            <w:pPr>
              <w:jc w:val="both"/>
              <w:rPr>
                <w:rFonts w:ascii="Garamond" w:hAnsi="Garamond"/>
                <w:lang w:val="sq-AL"/>
              </w:rPr>
            </w:pPr>
            <w:r w:rsidRPr="00235B4E">
              <w:rPr>
                <w:rFonts w:ascii="Garamond" w:hAnsi="Garamond"/>
                <w:lang w:val="sq-AL"/>
              </w:rPr>
              <w:t>Femra - Mosha 18-29 Vjeç</w:t>
            </w:r>
          </w:p>
        </w:tc>
      </w:tr>
      <w:tr w:rsidR="00AD1583" w:rsidRPr="00235B4E" w14:paraId="606082B5"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2B4" w14:textId="77777777" w:rsidR="00AD1583" w:rsidRPr="00235B4E" w:rsidRDefault="00AD1583" w:rsidP="004C3A30">
            <w:pPr>
              <w:jc w:val="both"/>
              <w:rPr>
                <w:rFonts w:ascii="Garamond" w:hAnsi="Garamond"/>
                <w:lang w:val="sq-AL"/>
              </w:rPr>
            </w:pPr>
          </w:p>
        </w:tc>
      </w:tr>
      <w:tr w:rsidR="00AD1583" w:rsidRPr="00235B4E" w14:paraId="606082BB"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2B6"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B7"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B8"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B9"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2BA"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2C6"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2BC"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BD"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BE"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BF"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2C0"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C1"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2C2"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C3"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2C4"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2C5"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2D1"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C7" w14:textId="77777777" w:rsidR="00AD1583" w:rsidRPr="00235B4E" w:rsidRDefault="00AD1583" w:rsidP="004C3A30">
            <w:pPr>
              <w:jc w:val="both"/>
              <w:rPr>
                <w:rFonts w:ascii="Garamond" w:hAnsi="Garamond"/>
                <w:lang w:val="sq-AL"/>
              </w:rPr>
            </w:pPr>
            <w:r w:rsidRPr="00235B4E">
              <w:rPr>
                <w:rFonts w:ascii="Garamond" w:hAnsi="Garamond"/>
                <w:lang w:val="sq-AL"/>
              </w:rPr>
              <w:t>160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2C8"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C9"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2CA"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2CB" w14:textId="77777777" w:rsidR="00AD1583" w:rsidRPr="00235B4E" w:rsidRDefault="00AD1583" w:rsidP="004C3A30">
            <w:pPr>
              <w:jc w:val="both"/>
              <w:rPr>
                <w:rFonts w:ascii="Garamond" w:hAnsi="Garamond"/>
                <w:lang w:val="sq-AL"/>
              </w:rPr>
            </w:pPr>
            <w:r w:rsidRPr="00235B4E">
              <w:rPr>
                <w:rFonts w:ascii="Garamond" w:hAnsi="Garamond"/>
                <w:lang w:val="sq-AL"/>
              </w:rPr>
              <w:t>&gt;50</w:t>
            </w:r>
          </w:p>
        </w:tc>
        <w:tc>
          <w:tcPr>
            <w:tcW w:w="603" w:type="dxa"/>
            <w:tcBorders>
              <w:top w:val="nil"/>
              <w:left w:val="nil"/>
              <w:bottom w:val="single" w:sz="4" w:space="0" w:color="002060"/>
              <w:right w:val="single" w:sz="4" w:space="0" w:color="002060"/>
            </w:tcBorders>
            <w:shd w:val="clear" w:color="auto" w:fill="auto"/>
            <w:noWrap/>
            <w:vAlign w:val="bottom"/>
            <w:hideMark/>
          </w:tcPr>
          <w:p w14:paraId="606082CC"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2CD" w14:textId="77777777" w:rsidR="00AD1583" w:rsidRPr="00235B4E" w:rsidRDefault="00AD1583" w:rsidP="004C3A30">
            <w:pPr>
              <w:jc w:val="both"/>
              <w:rPr>
                <w:rFonts w:ascii="Garamond" w:hAnsi="Garamond"/>
                <w:lang w:val="sq-AL"/>
              </w:rPr>
            </w:pPr>
            <w:r w:rsidRPr="00235B4E">
              <w:rPr>
                <w:rFonts w:ascii="Garamond" w:hAnsi="Garamond"/>
                <w:lang w:val="sq-AL"/>
              </w:rPr>
              <w:t>&lt;42</w:t>
            </w:r>
          </w:p>
        </w:tc>
        <w:tc>
          <w:tcPr>
            <w:tcW w:w="603" w:type="dxa"/>
            <w:tcBorders>
              <w:top w:val="nil"/>
              <w:left w:val="nil"/>
              <w:bottom w:val="single" w:sz="4" w:space="0" w:color="002060"/>
              <w:right w:val="single" w:sz="4" w:space="0" w:color="002060"/>
            </w:tcBorders>
            <w:shd w:val="clear" w:color="auto" w:fill="auto"/>
            <w:noWrap/>
            <w:vAlign w:val="bottom"/>
            <w:hideMark/>
          </w:tcPr>
          <w:p w14:paraId="606082CE"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2CF" w14:textId="77777777" w:rsidR="00AD1583" w:rsidRPr="00235B4E" w:rsidRDefault="00AD1583" w:rsidP="004C3A30">
            <w:pPr>
              <w:jc w:val="both"/>
              <w:rPr>
                <w:rFonts w:ascii="Garamond" w:hAnsi="Garamond"/>
                <w:lang w:val="sq-AL"/>
              </w:rPr>
            </w:pPr>
            <w:r w:rsidRPr="00235B4E">
              <w:rPr>
                <w:rFonts w:ascii="Garamond" w:hAnsi="Garamond"/>
                <w:lang w:val="sq-AL"/>
              </w:rPr>
              <w:t>&lt;10.48</w:t>
            </w:r>
          </w:p>
        </w:tc>
        <w:tc>
          <w:tcPr>
            <w:tcW w:w="603" w:type="dxa"/>
            <w:tcBorders>
              <w:top w:val="nil"/>
              <w:left w:val="nil"/>
              <w:bottom w:val="single" w:sz="4" w:space="0" w:color="002060"/>
              <w:right w:val="single" w:sz="4" w:space="0" w:color="002060"/>
            </w:tcBorders>
            <w:shd w:val="clear" w:color="auto" w:fill="auto"/>
            <w:noWrap/>
            <w:vAlign w:val="bottom"/>
            <w:hideMark/>
          </w:tcPr>
          <w:p w14:paraId="606082D0"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2DC"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D2"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D3"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D4" w14:textId="77777777" w:rsidR="00AD1583" w:rsidRPr="00235B4E" w:rsidRDefault="00AD1583" w:rsidP="004C3A30">
            <w:pPr>
              <w:jc w:val="both"/>
              <w:rPr>
                <w:rFonts w:ascii="Garamond" w:hAnsi="Garamond"/>
                <w:lang w:val="sq-AL"/>
              </w:rPr>
            </w:pPr>
            <w:r w:rsidRPr="00235B4E">
              <w:rPr>
                <w:rFonts w:ascii="Garamond" w:hAnsi="Garamond"/>
                <w:lang w:val="sq-AL"/>
              </w:rPr>
              <w:t>&gt;24</w:t>
            </w:r>
          </w:p>
        </w:tc>
        <w:tc>
          <w:tcPr>
            <w:tcW w:w="603" w:type="dxa"/>
            <w:tcBorders>
              <w:top w:val="nil"/>
              <w:left w:val="nil"/>
              <w:bottom w:val="single" w:sz="4" w:space="0" w:color="002060"/>
              <w:right w:val="single" w:sz="4" w:space="0" w:color="002060"/>
            </w:tcBorders>
            <w:shd w:val="clear" w:color="auto" w:fill="auto"/>
            <w:noWrap/>
            <w:vAlign w:val="bottom"/>
            <w:hideMark/>
          </w:tcPr>
          <w:p w14:paraId="606082D5"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2D6" w14:textId="77777777" w:rsidR="00AD1583" w:rsidRPr="00235B4E" w:rsidRDefault="00AD1583" w:rsidP="004C3A30">
            <w:pPr>
              <w:jc w:val="both"/>
              <w:rPr>
                <w:rFonts w:ascii="Garamond" w:hAnsi="Garamond"/>
                <w:lang w:val="sq-AL"/>
              </w:rPr>
            </w:pPr>
            <w:r w:rsidRPr="00235B4E">
              <w:rPr>
                <w:rFonts w:ascii="Garamond" w:hAnsi="Garamond"/>
                <w:lang w:val="sq-AL"/>
              </w:rPr>
              <w:t>44-50</w:t>
            </w:r>
          </w:p>
        </w:tc>
        <w:tc>
          <w:tcPr>
            <w:tcW w:w="603" w:type="dxa"/>
            <w:tcBorders>
              <w:top w:val="nil"/>
              <w:left w:val="nil"/>
              <w:bottom w:val="single" w:sz="4" w:space="0" w:color="002060"/>
              <w:right w:val="single" w:sz="4" w:space="0" w:color="002060"/>
            </w:tcBorders>
            <w:shd w:val="clear" w:color="auto" w:fill="auto"/>
            <w:noWrap/>
            <w:vAlign w:val="bottom"/>
            <w:hideMark/>
          </w:tcPr>
          <w:p w14:paraId="606082D7"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2D8" w14:textId="77777777" w:rsidR="00AD1583" w:rsidRPr="00235B4E" w:rsidRDefault="00AD1583" w:rsidP="004C3A30">
            <w:pPr>
              <w:jc w:val="both"/>
              <w:rPr>
                <w:rFonts w:ascii="Garamond" w:hAnsi="Garamond"/>
                <w:lang w:val="sq-AL"/>
              </w:rPr>
            </w:pPr>
            <w:r w:rsidRPr="00235B4E">
              <w:rPr>
                <w:rFonts w:ascii="Garamond" w:hAnsi="Garamond"/>
                <w:lang w:val="sq-AL"/>
              </w:rPr>
              <w:t>42-44</w:t>
            </w:r>
          </w:p>
        </w:tc>
        <w:tc>
          <w:tcPr>
            <w:tcW w:w="603" w:type="dxa"/>
            <w:tcBorders>
              <w:top w:val="nil"/>
              <w:left w:val="nil"/>
              <w:bottom w:val="single" w:sz="4" w:space="0" w:color="002060"/>
              <w:right w:val="single" w:sz="4" w:space="0" w:color="002060"/>
            </w:tcBorders>
            <w:shd w:val="clear" w:color="auto" w:fill="auto"/>
            <w:noWrap/>
            <w:vAlign w:val="bottom"/>
            <w:hideMark/>
          </w:tcPr>
          <w:p w14:paraId="606082D9"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2DA" w14:textId="77777777" w:rsidR="00AD1583" w:rsidRPr="00235B4E" w:rsidRDefault="00AD1583" w:rsidP="004C3A30">
            <w:pPr>
              <w:jc w:val="both"/>
              <w:rPr>
                <w:rFonts w:ascii="Garamond" w:hAnsi="Garamond"/>
                <w:lang w:val="sq-AL"/>
              </w:rPr>
            </w:pPr>
            <w:r w:rsidRPr="00235B4E">
              <w:rPr>
                <w:rFonts w:ascii="Garamond" w:hAnsi="Garamond"/>
                <w:lang w:val="sq-AL"/>
              </w:rPr>
              <w:t>10.48-12.51</w:t>
            </w:r>
          </w:p>
        </w:tc>
        <w:tc>
          <w:tcPr>
            <w:tcW w:w="603" w:type="dxa"/>
            <w:tcBorders>
              <w:top w:val="nil"/>
              <w:left w:val="nil"/>
              <w:bottom w:val="single" w:sz="4" w:space="0" w:color="002060"/>
              <w:right w:val="single" w:sz="4" w:space="0" w:color="002060"/>
            </w:tcBorders>
            <w:shd w:val="clear" w:color="auto" w:fill="auto"/>
            <w:noWrap/>
            <w:vAlign w:val="bottom"/>
            <w:hideMark/>
          </w:tcPr>
          <w:p w14:paraId="606082DB"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2E7"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DD"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DE"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DF" w14:textId="77777777" w:rsidR="00AD1583" w:rsidRPr="00235B4E" w:rsidRDefault="00AD1583" w:rsidP="004C3A30">
            <w:pPr>
              <w:jc w:val="both"/>
              <w:rPr>
                <w:rFonts w:ascii="Garamond" w:hAnsi="Garamond"/>
                <w:lang w:val="sq-AL"/>
              </w:rPr>
            </w:pPr>
            <w:r w:rsidRPr="00235B4E">
              <w:rPr>
                <w:rFonts w:ascii="Garamond" w:hAnsi="Garamond"/>
                <w:lang w:val="sq-AL"/>
              </w:rPr>
              <w:t>20-24</w:t>
            </w:r>
          </w:p>
        </w:tc>
        <w:tc>
          <w:tcPr>
            <w:tcW w:w="603" w:type="dxa"/>
            <w:tcBorders>
              <w:top w:val="nil"/>
              <w:left w:val="nil"/>
              <w:bottom w:val="single" w:sz="4" w:space="0" w:color="002060"/>
              <w:right w:val="single" w:sz="4" w:space="0" w:color="002060"/>
            </w:tcBorders>
            <w:shd w:val="clear" w:color="auto" w:fill="auto"/>
            <w:noWrap/>
            <w:vAlign w:val="bottom"/>
            <w:hideMark/>
          </w:tcPr>
          <w:p w14:paraId="606082E0"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2E1" w14:textId="77777777" w:rsidR="00AD1583" w:rsidRPr="00235B4E" w:rsidRDefault="00AD1583" w:rsidP="004C3A30">
            <w:pPr>
              <w:jc w:val="both"/>
              <w:rPr>
                <w:rFonts w:ascii="Garamond" w:hAnsi="Garamond"/>
                <w:lang w:val="sq-AL"/>
              </w:rPr>
            </w:pPr>
            <w:r w:rsidRPr="00235B4E">
              <w:rPr>
                <w:rFonts w:ascii="Garamond" w:hAnsi="Garamond"/>
                <w:lang w:val="sq-AL"/>
              </w:rPr>
              <w:t>38-43</w:t>
            </w:r>
          </w:p>
        </w:tc>
        <w:tc>
          <w:tcPr>
            <w:tcW w:w="603" w:type="dxa"/>
            <w:tcBorders>
              <w:top w:val="nil"/>
              <w:left w:val="nil"/>
              <w:bottom w:val="single" w:sz="4" w:space="0" w:color="002060"/>
              <w:right w:val="single" w:sz="4" w:space="0" w:color="002060"/>
            </w:tcBorders>
            <w:shd w:val="clear" w:color="auto" w:fill="auto"/>
            <w:noWrap/>
            <w:vAlign w:val="bottom"/>
            <w:hideMark/>
          </w:tcPr>
          <w:p w14:paraId="606082E2"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2E3" w14:textId="77777777" w:rsidR="00AD1583" w:rsidRPr="00235B4E" w:rsidRDefault="00AD1583" w:rsidP="004C3A30">
            <w:pPr>
              <w:jc w:val="both"/>
              <w:rPr>
                <w:rFonts w:ascii="Garamond" w:hAnsi="Garamond"/>
                <w:lang w:val="sq-AL"/>
              </w:rPr>
            </w:pPr>
            <w:r w:rsidRPr="00235B4E">
              <w:rPr>
                <w:rFonts w:ascii="Garamond" w:hAnsi="Garamond"/>
                <w:lang w:val="sq-AL"/>
              </w:rPr>
              <w:t>44-46</w:t>
            </w:r>
          </w:p>
        </w:tc>
        <w:tc>
          <w:tcPr>
            <w:tcW w:w="603" w:type="dxa"/>
            <w:tcBorders>
              <w:top w:val="nil"/>
              <w:left w:val="nil"/>
              <w:bottom w:val="single" w:sz="4" w:space="0" w:color="002060"/>
              <w:right w:val="single" w:sz="4" w:space="0" w:color="002060"/>
            </w:tcBorders>
            <w:shd w:val="clear" w:color="auto" w:fill="auto"/>
            <w:noWrap/>
            <w:vAlign w:val="bottom"/>
            <w:hideMark/>
          </w:tcPr>
          <w:p w14:paraId="606082E4"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2E5" w14:textId="77777777" w:rsidR="00AD1583" w:rsidRPr="00235B4E" w:rsidRDefault="00AD1583" w:rsidP="004C3A30">
            <w:pPr>
              <w:jc w:val="both"/>
              <w:rPr>
                <w:rFonts w:ascii="Garamond" w:hAnsi="Garamond"/>
                <w:lang w:val="sq-AL"/>
              </w:rPr>
            </w:pPr>
            <w:r w:rsidRPr="00235B4E">
              <w:rPr>
                <w:rFonts w:ascii="Garamond" w:hAnsi="Garamond"/>
                <w:lang w:val="sq-AL"/>
              </w:rPr>
              <w:t>12.52-14.24</w:t>
            </w:r>
          </w:p>
        </w:tc>
        <w:tc>
          <w:tcPr>
            <w:tcW w:w="603" w:type="dxa"/>
            <w:tcBorders>
              <w:top w:val="nil"/>
              <w:left w:val="nil"/>
              <w:bottom w:val="single" w:sz="4" w:space="0" w:color="002060"/>
              <w:right w:val="single" w:sz="4" w:space="0" w:color="002060"/>
            </w:tcBorders>
            <w:shd w:val="clear" w:color="auto" w:fill="auto"/>
            <w:noWrap/>
            <w:vAlign w:val="bottom"/>
            <w:hideMark/>
          </w:tcPr>
          <w:p w14:paraId="606082E6"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2F2"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E8"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E9"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EA" w14:textId="77777777" w:rsidR="00AD1583" w:rsidRPr="00235B4E" w:rsidRDefault="00AD1583" w:rsidP="004C3A30">
            <w:pPr>
              <w:jc w:val="both"/>
              <w:rPr>
                <w:rFonts w:ascii="Garamond" w:hAnsi="Garamond"/>
                <w:lang w:val="sq-AL"/>
              </w:rPr>
            </w:pPr>
            <w:r w:rsidRPr="00235B4E">
              <w:rPr>
                <w:rFonts w:ascii="Garamond" w:hAnsi="Garamond"/>
                <w:lang w:val="sq-AL"/>
              </w:rPr>
              <w:t>14-19</w:t>
            </w:r>
          </w:p>
        </w:tc>
        <w:tc>
          <w:tcPr>
            <w:tcW w:w="603" w:type="dxa"/>
            <w:tcBorders>
              <w:top w:val="nil"/>
              <w:left w:val="nil"/>
              <w:bottom w:val="single" w:sz="4" w:space="0" w:color="002060"/>
              <w:right w:val="single" w:sz="4" w:space="0" w:color="002060"/>
            </w:tcBorders>
            <w:shd w:val="clear" w:color="auto" w:fill="auto"/>
            <w:noWrap/>
            <w:vAlign w:val="bottom"/>
            <w:hideMark/>
          </w:tcPr>
          <w:p w14:paraId="606082EB"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2EC" w14:textId="77777777" w:rsidR="00AD1583" w:rsidRPr="00235B4E" w:rsidRDefault="00AD1583" w:rsidP="004C3A30">
            <w:pPr>
              <w:jc w:val="both"/>
              <w:rPr>
                <w:rFonts w:ascii="Garamond" w:hAnsi="Garamond"/>
                <w:lang w:val="sq-AL"/>
              </w:rPr>
            </w:pPr>
            <w:r w:rsidRPr="00235B4E">
              <w:rPr>
                <w:rFonts w:ascii="Garamond" w:hAnsi="Garamond"/>
                <w:lang w:val="sq-AL"/>
              </w:rPr>
              <w:t>32-37</w:t>
            </w:r>
          </w:p>
        </w:tc>
        <w:tc>
          <w:tcPr>
            <w:tcW w:w="603" w:type="dxa"/>
            <w:tcBorders>
              <w:top w:val="nil"/>
              <w:left w:val="nil"/>
              <w:bottom w:val="single" w:sz="4" w:space="0" w:color="002060"/>
              <w:right w:val="single" w:sz="4" w:space="0" w:color="002060"/>
            </w:tcBorders>
            <w:shd w:val="clear" w:color="auto" w:fill="auto"/>
            <w:noWrap/>
            <w:vAlign w:val="bottom"/>
            <w:hideMark/>
          </w:tcPr>
          <w:p w14:paraId="606082ED"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2EE" w14:textId="77777777" w:rsidR="00AD1583" w:rsidRPr="00235B4E" w:rsidRDefault="00AD1583" w:rsidP="004C3A30">
            <w:pPr>
              <w:jc w:val="both"/>
              <w:rPr>
                <w:rFonts w:ascii="Garamond" w:hAnsi="Garamond"/>
                <w:lang w:val="sq-AL"/>
              </w:rPr>
            </w:pPr>
            <w:r w:rsidRPr="00235B4E">
              <w:rPr>
                <w:rFonts w:ascii="Garamond" w:hAnsi="Garamond"/>
                <w:lang w:val="sq-AL"/>
              </w:rPr>
              <w:t>46-47.05</w:t>
            </w:r>
          </w:p>
        </w:tc>
        <w:tc>
          <w:tcPr>
            <w:tcW w:w="603" w:type="dxa"/>
            <w:tcBorders>
              <w:top w:val="nil"/>
              <w:left w:val="nil"/>
              <w:bottom w:val="single" w:sz="4" w:space="0" w:color="002060"/>
              <w:right w:val="single" w:sz="4" w:space="0" w:color="002060"/>
            </w:tcBorders>
            <w:shd w:val="clear" w:color="auto" w:fill="auto"/>
            <w:noWrap/>
            <w:vAlign w:val="bottom"/>
            <w:hideMark/>
          </w:tcPr>
          <w:p w14:paraId="606082EF"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2F0" w14:textId="77777777" w:rsidR="00AD1583" w:rsidRPr="00235B4E" w:rsidRDefault="00AD1583" w:rsidP="004C3A30">
            <w:pPr>
              <w:jc w:val="both"/>
              <w:rPr>
                <w:rFonts w:ascii="Garamond" w:hAnsi="Garamond"/>
                <w:lang w:val="sq-AL"/>
              </w:rPr>
            </w:pPr>
            <w:r w:rsidRPr="00235B4E">
              <w:rPr>
                <w:rFonts w:ascii="Garamond" w:hAnsi="Garamond"/>
                <w:lang w:val="sq-AL"/>
              </w:rPr>
              <w:t>14.25-15.26</w:t>
            </w:r>
          </w:p>
        </w:tc>
        <w:tc>
          <w:tcPr>
            <w:tcW w:w="603" w:type="dxa"/>
            <w:tcBorders>
              <w:top w:val="nil"/>
              <w:left w:val="nil"/>
              <w:bottom w:val="single" w:sz="4" w:space="0" w:color="002060"/>
              <w:right w:val="single" w:sz="4" w:space="0" w:color="002060"/>
            </w:tcBorders>
            <w:shd w:val="clear" w:color="auto" w:fill="auto"/>
            <w:noWrap/>
            <w:vAlign w:val="bottom"/>
            <w:hideMark/>
          </w:tcPr>
          <w:p w14:paraId="606082F1"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2FD"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F3"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F4"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2F5" w14:textId="77777777" w:rsidR="00AD1583" w:rsidRPr="00235B4E" w:rsidRDefault="00AD1583" w:rsidP="004C3A30">
            <w:pPr>
              <w:jc w:val="both"/>
              <w:rPr>
                <w:rFonts w:ascii="Garamond" w:hAnsi="Garamond"/>
                <w:lang w:val="sq-AL"/>
              </w:rPr>
            </w:pPr>
            <w:r w:rsidRPr="00235B4E">
              <w:rPr>
                <w:rFonts w:ascii="Garamond" w:hAnsi="Garamond"/>
                <w:lang w:val="sq-AL"/>
              </w:rPr>
              <w:t>9-13</w:t>
            </w:r>
          </w:p>
        </w:tc>
        <w:tc>
          <w:tcPr>
            <w:tcW w:w="603" w:type="dxa"/>
            <w:tcBorders>
              <w:top w:val="nil"/>
              <w:left w:val="nil"/>
              <w:bottom w:val="single" w:sz="4" w:space="0" w:color="002060"/>
              <w:right w:val="single" w:sz="4" w:space="0" w:color="002060"/>
            </w:tcBorders>
            <w:shd w:val="clear" w:color="auto" w:fill="auto"/>
            <w:noWrap/>
            <w:vAlign w:val="bottom"/>
            <w:hideMark/>
          </w:tcPr>
          <w:p w14:paraId="606082F6"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2F7" w14:textId="77777777" w:rsidR="00AD1583" w:rsidRPr="00235B4E" w:rsidRDefault="00AD1583" w:rsidP="004C3A30">
            <w:pPr>
              <w:jc w:val="both"/>
              <w:rPr>
                <w:rFonts w:ascii="Garamond" w:hAnsi="Garamond"/>
                <w:lang w:val="sq-AL"/>
              </w:rPr>
            </w:pPr>
            <w:r w:rsidRPr="00235B4E">
              <w:rPr>
                <w:rFonts w:ascii="Garamond" w:hAnsi="Garamond"/>
                <w:lang w:val="sq-AL"/>
              </w:rPr>
              <w:t>27-31</w:t>
            </w:r>
          </w:p>
        </w:tc>
        <w:tc>
          <w:tcPr>
            <w:tcW w:w="603" w:type="dxa"/>
            <w:tcBorders>
              <w:top w:val="nil"/>
              <w:left w:val="nil"/>
              <w:bottom w:val="single" w:sz="4" w:space="0" w:color="002060"/>
              <w:right w:val="single" w:sz="4" w:space="0" w:color="002060"/>
            </w:tcBorders>
            <w:shd w:val="clear" w:color="auto" w:fill="auto"/>
            <w:noWrap/>
            <w:vAlign w:val="bottom"/>
            <w:hideMark/>
          </w:tcPr>
          <w:p w14:paraId="606082F8"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2F9" w14:textId="77777777" w:rsidR="00AD1583" w:rsidRPr="00235B4E" w:rsidRDefault="00AD1583" w:rsidP="004C3A30">
            <w:pPr>
              <w:jc w:val="both"/>
              <w:rPr>
                <w:rFonts w:ascii="Garamond" w:hAnsi="Garamond"/>
                <w:lang w:val="sq-AL"/>
              </w:rPr>
            </w:pPr>
            <w:r w:rsidRPr="00235B4E">
              <w:rPr>
                <w:rFonts w:ascii="Garamond" w:hAnsi="Garamond"/>
                <w:lang w:val="sq-AL"/>
              </w:rPr>
              <w:t>49-55</w:t>
            </w:r>
          </w:p>
        </w:tc>
        <w:tc>
          <w:tcPr>
            <w:tcW w:w="603" w:type="dxa"/>
            <w:tcBorders>
              <w:top w:val="nil"/>
              <w:left w:val="nil"/>
              <w:bottom w:val="single" w:sz="4" w:space="0" w:color="002060"/>
              <w:right w:val="single" w:sz="4" w:space="0" w:color="002060"/>
            </w:tcBorders>
            <w:shd w:val="clear" w:color="auto" w:fill="auto"/>
            <w:noWrap/>
            <w:vAlign w:val="bottom"/>
            <w:hideMark/>
          </w:tcPr>
          <w:p w14:paraId="606082FA"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2FB" w14:textId="77777777" w:rsidR="00AD1583" w:rsidRPr="00235B4E" w:rsidRDefault="00AD1583" w:rsidP="004C3A30">
            <w:pPr>
              <w:jc w:val="both"/>
              <w:rPr>
                <w:rFonts w:ascii="Garamond" w:hAnsi="Garamond"/>
                <w:lang w:val="sq-AL"/>
              </w:rPr>
            </w:pPr>
            <w:r w:rsidRPr="00235B4E">
              <w:rPr>
                <w:rFonts w:ascii="Garamond" w:hAnsi="Garamond"/>
                <w:lang w:val="sq-AL"/>
              </w:rPr>
              <w:t>15.27-16.33</w:t>
            </w:r>
          </w:p>
        </w:tc>
        <w:tc>
          <w:tcPr>
            <w:tcW w:w="603" w:type="dxa"/>
            <w:tcBorders>
              <w:top w:val="nil"/>
              <w:left w:val="nil"/>
              <w:bottom w:val="single" w:sz="4" w:space="0" w:color="002060"/>
              <w:right w:val="single" w:sz="4" w:space="0" w:color="002060"/>
            </w:tcBorders>
            <w:shd w:val="clear" w:color="auto" w:fill="auto"/>
            <w:noWrap/>
            <w:vAlign w:val="bottom"/>
            <w:hideMark/>
          </w:tcPr>
          <w:p w14:paraId="606082FC"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308"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2FE"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2FF"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00" w14:textId="77777777" w:rsidR="00AD1583" w:rsidRPr="00235B4E" w:rsidRDefault="00AD1583" w:rsidP="004C3A30">
            <w:pPr>
              <w:jc w:val="both"/>
              <w:rPr>
                <w:rFonts w:ascii="Garamond" w:hAnsi="Garamond"/>
                <w:lang w:val="sq-AL"/>
              </w:rPr>
            </w:pPr>
            <w:r w:rsidRPr="00235B4E">
              <w:rPr>
                <w:rFonts w:ascii="Garamond" w:hAnsi="Garamond"/>
                <w:lang w:val="sq-AL"/>
              </w:rPr>
              <w:t>&lt;9</w:t>
            </w:r>
          </w:p>
        </w:tc>
        <w:tc>
          <w:tcPr>
            <w:tcW w:w="603" w:type="dxa"/>
            <w:tcBorders>
              <w:top w:val="nil"/>
              <w:left w:val="nil"/>
              <w:bottom w:val="single" w:sz="4" w:space="0" w:color="002060"/>
              <w:right w:val="single" w:sz="4" w:space="0" w:color="002060"/>
            </w:tcBorders>
            <w:shd w:val="clear" w:color="auto" w:fill="auto"/>
            <w:noWrap/>
            <w:vAlign w:val="bottom"/>
            <w:hideMark/>
          </w:tcPr>
          <w:p w14:paraId="60608301"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302" w14:textId="77777777" w:rsidR="00AD1583" w:rsidRPr="00235B4E" w:rsidRDefault="00AD1583" w:rsidP="004C3A30">
            <w:pPr>
              <w:jc w:val="both"/>
              <w:rPr>
                <w:rFonts w:ascii="Garamond" w:hAnsi="Garamond"/>
                <w:lang w:val="sq-AL"/>
              </w:rPr>
            </w:pPr>
            <w:r w:rsidRPr="00235B4E">
              <w:rPr>
                <w:rFonts w:ascii="Garamond" w:hAnsi="Garamond"/>
                <w:lang w:val="sq-AL"/>
              </w:rPr>
              <w:t>&lt;27</w:t>
            </w:r>
          </w:p>
        </w:tc>
        <w:tc>
          <w:tcPr>
            <w:tcW w:w="603" w:type="dxa"/>
            <w:tcBorders>
              <w:top w:val="nil"/>
              <w:left w:val="nil"/>
              <w:bottom w:val="single" w:sz="4" w:space="0" w:color="002060"/>
              <w:right w:val="single" w:sz="4" w:space="0" w:color="002060"/>
            </w:tcBorders>
            <w:shd w:val="clear" w:color="auto" w:fill="auto"/>
            <w:noWrap/>
            <w:vAlign w:val="bottom"/>
            <w:hideMark/>
          </w:tcPr>
          <w:p w14:paraId="60608303"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304" w14:textId="77777777" w:rsidR="00AD1583" w:rsidRPr="00235B4E" w:rsidRDefault="00AD1583" w:rsidP="004C3A30">
            <w:pPr>
              <w:jc w:val="both"/>
              <w:rPr>
                <w:rFonts w:ascii="Garamond" w:hAnsi="Garamond"/>
                <w:lang w:val="sq-AL"/>
              </w:rPr>
            </w:pPr>
            <w:r w:rsidRPr="00235B4E">
              <w:rPr>
                <w:rFonts w:ascii="Garamond" w:hAnsi="Garamond"/>
                <w:lang w:val="sq-AL"/>
              </w:rPr>
              <w:t>&gt;55</w:t>
            </w:r>
          </w:p>
        </w:tc>
        <w:tc>
          <w:tcPr>
            <w:tcW w:w="603" w:type="dxa"/>
            <w:tcBorders>
              <w:top w:val="nil"/>
              <w:left w:val="nil"/>
              <w:bottom w:val="single" w:sz="4" w:space="0" w:color="002060"/>
              <w:right w:val="single" w:sz="4" w:space="0" w:color="002060"/>
            </w:tcBorders>
            <w:shd w:val="clear" w:color="auto" w:fill="auto"/>
            <w:noWrap/>
            <w:vAlign w:val="bottom"/>
            <w:hideMark/>
          </w:tcPr>
          <w:p w14:paraId="60608305"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306" w14:textId="77777777" w:rsidR="00AD1583" w:rsidRPr="00235B4E" w:rsidRDefault="00AD1583" w:rsidP="004C3A30">
            <w:pPr>
              <w:jc w:val="both"/>
              <w:rPr>
                <w:rFonts w:ascii="Garamond" w:hAnsi="Garamond"/>
                <w:lang w:val="sq-AL"/>
              </w:rPr>
            </w:pPr>
            <w:r w:rsidRPr="00235B4E">
              <w:rPr>
                <w:rFonts w:ascii="Garamond" w:hAnsi="Garamond"/>
                <w:lang w:val="sq-AL"/>
              </w:rPr>
              <w:t>&gt;16.33</w:t>
            </w:r>
          </w:p>
        </w:tc>
        <w:tc>
          <w:tcPr>
            <w:tcW w:w="603" w:type="dxa"/>
            <w:tcBorders>
              <w:top w:val="nil"/>
              <w:left w:val="nil"/>
              <w:bottom w:val="single" w:sz="4" w:space="0" w:color="002060"/>
              <w:right w:val="single" w:sz="4" w:space="0" w:color="002060"/>
            </w:tcBorders>
            <w:shd w:val="clear" w:color="auto" w:fill="auto"/>
            <w:noWrap/>
            <w:vAlign w:val="bottom"/>
            <w:hideMark/>
          </w:tcPr>
          <w:p w14:paraId="60608307"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30A"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309" w14:textId="77777777" w:rsidR="00AD1583" w:rsidRPr="00235B4E" w:rsidRDefault="00AD1583" w:rsidP="004C3A30">
            <w:pPr>
              <w:jc w:val="both"/>
              <w:rPr>
                <w:rFonts w:ascii="Garamond" w:hAnsi="Garamond"/>
                <w:lang w:val="sq-AL"/>
              </w:rPr>
            </w:pPr>
            <w:r w:rsidRPr="00235B4E">
              <w:rPr>
                <w:rFonts w:ascii="Garamond" w:hAnsi="Garamond"/>
                <w:lang w:val="sq-AL"/>
              </w:rPr>
              <w:t>Femra - Mosha 30-39 vjeç</w:t>
            </w:r>
          </w:p>
        </w:tc>
      </w:tr>
      <w:tr w:rsidR="00AD1583" w:rsidRPr="00235B4E" w14:paraId="6060830C"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30B" w14:textId="77777777" w:rsidR="00AD1583" w:rsidRPr="00235B4E" w:rsidRDefault="00AD1583" w:rsidP="004C3A30">
            <w:pPr>
              <w:jc w:val="both"/>
              <w:rPr>
                <w:rFonts w:ascii="Garamond" w:hAnsi="Garamond"/>
                <w:lang w:val="sq-AL"/>
              </w:rPr>
            </w:pPr>
          </w:p>
        </w:tc>
      </w:tr>
      <w:tr w:rsidR="00AD1583" w:rsidRPr="00235B4E" w14:paraId="60608312"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30D"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0E"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0F"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10"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11"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31D"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313"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14"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15"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16"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17"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18"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319"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1A" w14:textId="77777777" w:rsidR="00AD1583" w:rsidRPr="00235B4E" w:rsidRDefault="00AD1583" w:rsidP="004C3A30">
            <w:pPr>
              <w:jc w:val="both"/>
              <w:rPr>
                <w:rFonts w:ascii="Garamond" w:hAnsi="Garamond"/>
                <w:lang w:val="sq-AL"/>
              </w:rPr>
            </w:pPr>
            <w:r w:rsidRPr="00235B4E">
              <w:rPr>
                <w:rFonts w:ascii="Garamond" w:hAnsi="Garamond"/>
                <w:lang w:val="sq-AL"/>
              </w:rPr>
              <w:t>Pikë</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31B"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1C"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328"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1E" w14:textId="77777777" w:rsidR="00AD1583" w:rsidRPr="00235B4E" w:rsidRDefault="00AD1583" w:rsidP="004C3A30">
            <w:pPr>
              <w:jc w:val="both"/>
              <w:rPr>
                <w:rFonts w:ascii="Garamond" w:hAnsi="Garamond"/>
                <w:lang w:val="sq-AL"/>
              </w:rPr>
            </w:pPr>
            <w:r w:rsidRPr="00235B4E">
              <w:rPr>
                <w:rFonts w:ascii="Garamond" w:hAnsi="Garamond"/>
                <w:lang w:val="sq-AL"/>
              </w:rPr>
              <w:t>160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1F"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20"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321"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22" w14:textId="77777777" w:rsidR="00AD1583" w:rsidRPr="00235B4E" w:rsidRDefault="00AD1583" w:rsidP="004C3A30">
            <w:pPr>
              <w:jc w:val="both"/>
              <w:rPr>
                <w:rFonts w:ascii="Garamond" w:hAnsi="Garamond"/>
                <w:lang w:val="sq-AL"/>
              </w:rPr>
            </w:pPr>
            <w:r w:rsidRPr="00235B4E">
              <w:rPr>
                <w:rFonts w:ascii="Garamond" w:hAnsi="Garamond"/>
                <w:lang w:val="sq-AL"/>
              </w:rPr>
              <w:t>&gt;41</w:t>
            </w:r>
          </w:p>
        </w:tc>
        <w:tc>
          <w:tcPr>
            <w:tcW w:w="603" w:type="dxa"/>
            <w:tcBorders>
              <w:top w:val="nil"/>
              <w:left w:val="nil"/>
              <w:bottom w:val="single" w:sz="4" w:space="0" w:color="002060"/>
              <w:right w:val="single" w:sz="4" w:space="0" w:color="002060"/>
            </w:tcBorders>
            <w:shd w:val="clear" w:color="auto" w:fill="auto"/>
            <w:noWrap/>
            <w:vAlign w:val="bottom"/>
            <w:hideMark/>
          </w:tcPr>
          <w:p w14:paraId="60608323"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324" w14:textId="77777777" w:rsidR="00AD1583" w:rsidRPr="00235B4E" w:rsidRDefault="00AD1583" w:rsidP="004C3A30">
            <w:pPr>
              <w:jc w:val="both"/>
              <w:rPr>
                <w:rFonts w:ascii="Garamond" w:hAnsi="Garamond"/>
                <w:lang w:val="sq-AL"/>
              </w:rPr>
            </w:pPr>
            <w:r w:rsidRPr="00235B4E">
              <w:rPr>
                <w:rFonts w:ascii="Garamond" w:hAnsi="Garamond"/>
                <w:lang w:val="sq-AL"/>
              </w:rPr>
              <w:t>&lt;43</w:t>
            </w:r>
          </w:p>
        </w:tc>
        <w:tc>
          <w:tcPr>
            <w:tcW w:w="603" w:type="dxa"/>
            <w:tcBorders>
              <w:top w:val="nil"/>
              <w:left w:val="nil"/>
              <w:bottom w:val="single" w:sz="4" w:space="0" w:color="002060"/>
              <w:right w:val="single" w:sz="4" w:space="0" w:color="002060"/>
            </w:tcBorders>
            <w:shd w:val="clear" w:color="auto" w:fill="auto"/>
            <w:noWrap/>
            <w:vAlign w:val="bottom"/>
            <w:hideMark/>
          </w:tcPr>
          <w:p w14:paraId="60608325"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326" w14:textId="77777777" w:rsidR="00AD1583" w:rsidRPr="00235B4E" w:rsidRDefault="00AD1583" w:rsidP="004C3A30">
            <w:pPr>
              <w:jc w:val="both"/>
              <w:rPr>
                <w:rFonts w:ascii="Garamond" w:hAnsi="Garamond"/>
                <w:lang w:val="sq-AL"/>
              </w:rPr>
            </w:pPr>
            <w:r w:rsidRPr="00235B4E">
              <w:rPr>
                <w:rFonts w:ascii="Garamond" w:hAnsi="Garamond"/>
                <w:lang w:val="sq-AL"/>
              </w:rPr>
              <w:t>&lt;11.50</w:t>
            </w:r>
          </w:p>
        </w:tc>
        <w:tc>
          <w:tcPr>
            <w:tcW w:w="603" w:type="dxa"/>
            <w:tcBorders>
              <w:top w:val="nil"/>
              <w:left w:val="nil"/>
              <w:bottom w:val="single" w:sz="4" w:space="0" w:color="002060"/>
              <w:right w:val="single" w:sz="4" w:space="0" w:color="002060"/>
            </w:tcBorders>
            <w:shd w:val="clear" w:color="auto" w:fill="auto"/>
            <w:noWrap/>
            <w:vAlign w:val="bottom"/>
            <w:hideMark/>
          </w:tcPr>
          <w:p w14:paraId="60608327"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333"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29"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2A"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2B" w14:textId="77777777" w:rsidR="00AD1583" w:rsidRPr="00235B4E" w:rsidRDefault="00AD1583" w:rsidP="004C3A30">
            <w:pPr>
              <w:jc w:val="both"/>
              <w:rPr>
                <w:rFonts w:ascii="Garamond" w:hAnsi="Garamond"/>
                <w:lang w:val="sq-AL"/>
              </w:rPr>
            </w:pPr>
            <w:r w:rsidRPr="00235B4E">
              <w:rPr>
                <w:rFonts w:ascii="Garamond" w:hAnsi="Garamond"/>
                <w:lang w:val="sq-AL"/>
              </w:rPr>
              <w:t>&gt;22</w:t>
            </w:r>
          </w:p>
        </w:tc>
        <w:tc>
          <w:tcPr>
            <w:tcW w:w="603" w:type="dxa"/>
            <w:tcBorders>
              <w:top w:val="nil"/>
              <w:left w:val="nil"/>
              <w:bottom w:val="single" w:sz="4" w:space="0" w:color="002060"/>
              <w:right w:val="single" w:sz="4" w:space="0" w:color="002060"/>
            </w:tcBorders>
            <w:shd w:val="clear" w:color="auto" w:fill="auto"/>
            <w:noWrap/>
            <w:vAlign w:val="bottom"/>
            <w:hideMark/>
          </w:tcPr>
          <w:p w14:paraId="6060832C"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32D" w14:textId="77777777" w:rsidR="00AD1583" w:rsidRPr="00235B4E" w:rsidRDefault="00AD1583" w:rsidP="004C3A30">
            <w:pPr>
              <w:jc w:val="both"/>
              <w:rPr>
                <w:rFonts w:ascii="Garamond" w:hAnsi="Garamond"/>
                <w:lang w:val="sq-AL"/>
              </w:rPr>
            </w:pPr>
            <w:r w:rsidRPr="00235B4E">
              <w:rPr>
                <w:rFonts w:ascii="Garamond" w:hAnsi="Garamond"/>
                <w:lang w:val="sq-AL"/>
              </w:rPr>
              <w:t>35-41</w:t>
            </w:r>
          </w:p>
        </w:tc>
        <w:tc>
          <w:tcPr>
            <w:tcW w:w="603" w:type="dxa"/>
            <w:tcBorders>
              <w:top w:val="nil"/>
              <w:left w:val="nil"/>
              <w:bottom w:val="single" w:sz="4" w:space="0" w:color="002060"/>
              <w:right w:val="single" w:sz="4" w:space="0" w:color="002060"/>
            </w:tcBorders>
            <w:shd w:val="clear" w:color="auto" w:fill="auto"/>
            <w:noWrap/>
            <w:vAlign w:val="bottom"/>
            <w:hideMark/>
          </w:tcPr>
          <w:p w14:paraId="6060832E"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32F" w14:textId="77777777" w:rsidR="00AD1583" w:rsidRPr="00235B4E" w:rsidRDefault="00AD1583" w:rsidP="004C3A30">
            <w:pPr>
              <w:jc w:val="both"/>
              <w:rPr>
                <w:rFonts w:ascii="Garamond" w:hAnsi="Garamond"/>
                <w:lang w:val="sq-AL"/>
              </w:rPr>
            </w:pPr>
            <w:r w:rsidRPr="00235B4E">
              <w:rPr>
                <w:rFonts w:ascii="Garamond" w:hAnsi="Garamond"/>
                <w:lang w:val="sq-AL"/>
              </w:rPr>
              <w:t>43-45</w:t>
            </w:r>
          </w:p>
        </w:tc>
        <w:tc>
          <w:tcPr>
            <w:tcW w:w="603" w:type="dxa"/>
            <w:tcBorders>
              <w:top w:val="nil"/>
              <w:left w:val="nil"/>
              <w:bottom w:val="single" w:sz="4" w:space="0" w:color="002060"/>
              <w:right w:val="single" w:sz="4" w:space="0" w:color="002060"/>
            </w:tcBorders>
            <w:shd w:val="clear" w:color="auto" w:fill="auto"/>
            <w:noWrap/>
            <w:vAlign w:val="bottom"/>
            <w:hideMark/>
          </w:tcPr>
          <w:p w14:paraId="60608330"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331" w14:textId="77777777" w:rsidR="00AD1583" w:rsidRPr="00235B4E" w:rsidRDefault="00AD1583" w:rsidP="004C3A30">
            <w:pPr>
              <w:jc w:val="both"/>
              <w:rPr>
                <w:rFonts w:ascii="Garamond" w:hAnsi="Garamond"/>
                <w:lang w:val="sq-AL"/>
              </w:rPr>
            </w:pPr>
            <w:r w:rsidRPr="00235B4E">
              <w:rPr>
                <w:rFonts w:ascii="Garamond" w:hAnsi="Garamond"/>
                <w:lang w:val="sq-AL"/>
              </w:rPr>
              <w:t>11.50-13.43</w:t>
            </w:r>
          </w:p>
        </w:tc>
        <w:tc>
          <w:tcPr>
            <w:tcW w:w="603" w:type="dxa"/>
            <w:tcBorders>
              <w:top w:val="nil"/>
              <w:left w:val="nil"/>
              <w:bottom w:val="single" w:sz="4" w:space="0" w:color="002060"/>
              <w:right w:val="single" w:sz="4" w:space="0" w:color="002060"/>
            </w:tcBorders>
            <w:shd w:val="clear" w:color="auto" w:fill="auto"/>
            <w:noWrap/>
            <w:vAlign w:val="bottom"/>
            <w:hideMark/>
          </w:tcPr>
          <w:p w14:paraId="60608332"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33E"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34"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35"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36" w14:textId="77777777" w:rsidR="00AD1583" w:rsidRPr="00235B4E" w:rsidRDefault="00AD1583" w:rsidP="004C3A30">
            <w:pPr>
              <w:jc w:val="both"/>
              <w:rPr>
                <w:rFonts w:ascii="Garamond" w:hAnsi="Garamond"/>
                <w:lang w:val="sq-AL"/>
              </w:rPr>
            </w:pPr>
            <w:r w:rsidRPr="00235B4E">
              <w:rPr>
                <w:rFonts w:ascii="Garamond" w:hAnsi="Garamond"/>
                <w:lang w:val="sq-AL"/>
              </w:rPr>
              <w:t>18-22</w:t>
            </w:r>
          </w:p>
        </w:tc>
        <w:tc>
          <w:tcPr>
            <w:tcW w:w="603" w:type="dxa"/>
            <w:tcBorders>
              <w:top w:val="nil"/>
              <w:left w:val="nil"/>
              <w:bottom w:val="single" w:sz="4" w:space="0" w:color="002060"/>
              <w:right w:val="single" w:sz="4" w:space="0" w:color="002060"/>
            </w:tcBorders>
            <w:shd w:val="clear" w:color="auto" w:fill="auto"/>
            <w:noWrap/>
            <w:vAlign w:val="bottom"/>
            <w:hideMark/>
          </w:tcPr>
          <w:p w14:paraId="60608337"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338" w14:textId="77777777" w:rsidR="00AD1583" w:rsidRPr="00235B4E" w:rsidRDefault="00AD1583" w:rsidP="004C3A30">
            <w:pPr>
              <w:jc w:val="both"/>
              <w:rPr>
                <w:rFonts w:ascii="Garamond" w:hAnsi="Garamond"/>
                <w:lang w:val="sq-AL"/>
              </w:rPr>
            </w:pPr>
            <w:r w:rsidRPr="00235B4E">
              <w:rPr>
                <w:rFonts w:ascii="Garamond" w:hAnsi="Garamond"/>
                <w:lang w:val="sq-AL"/>
              </w:rPr>
              <w:t>29-34</w:t>
            </w:r>
          </w:p>
        </w:tc>
        <w:tc>
          <w:tcPr>
            <w:tcW w:w="603" w:type="dxa"/>
            <w:tcBorders>
              <w:top w:val="nil"/>
              <w:left w:val="nil"/>
              <w:bottom w:val="single" w:sz="4" w:space="0" w:color="002060"/>
              <w:right w:val="single" w:sz="4" w:space="0" w:color="002060"/>
            </w:tcBorders>
            <w:shd w:val="clear" w:color="auto" w:fill="auto"/>
            <w:noWrap/>
            <w:vAlign w:val="bottom"/>
            <w:hideMark/>
          </w:tcPr>
          <w:p w14:paraId="60608339"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33A" w14:textId="77777777" w:rsidR="00AD1583" w:rsidRPr="00235B4E" w:rsidRDefault="00AD1583" w:rsidP="004C3A30">
            <w:pPr>
              <w:jc w:val="both"/>
              <w:rPr>
                <w:rFonts w:ascii="Garamond" w:hAnsi="Garamond"/>
                <w:lang w:val="sq-AL"/>
              </w:rPr>
            </w:pPr>
            <w:r w:rsidRPr="00235B4E">
              <w:rPr>
                <w:rFonts w:ascii="Garamond" w:hAnsi="Garamond"/>
                <w:lang w:val="sq-AL"/>
              </w:rPr>
              <w:t>45-47</w:t>
            </w:r>
          </w:p>
        </w:tc>
        <w:tc>
          <w:tcPr>
            <w:tcW w:w="603" w:type="dxa"/>
            <w:tcBorders>
              <w:top w:val="nil"/>
              <w:left w:val="nil"/>
              <w:bottom w:val="single" w:sz="4" w:space="0" w:color="002060"/>
              <w:right w:val="single" w:sz="4" w:space="0" w:color="002060"/>
            </w:tcBorders>
            <w:shd w:val="clear" w:color="auto" w:fill="auto"/>
            <w:noWrap/>
            <w:vAlign w:val="bottom"/>
            <w:hideMark/>
          </w:tcPr>
          <w:p w14:paraId="6060833B"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33C" w14:textId="77777777" w:rsidR="00AD1583" w:rsidRPr="00235B4E" w:rsidRDefault="00AD1583" w:rsidP="004C3A30">
            <w:pPr>
              <w:jc w:val="both"/>
              <w:rPr>
                <w:rFonts w:ascii="Garamond" w:hAnsi="Garamond"/>
                <w:lang w:val="sq-AL"/>
              </w:rPr>
            </w:pPr>
            <w:r w:rsidRPr="00235B4E">
              <w:rPr>
                <w:rFonts w:ascii="Garamond" w:hAnsi="Garamond"/>
                <w:lang w:val="sq-AL"/>
              </w:rPr>
              <w:t>13.44-15.08</w:t>
            </w:r>
          </w:p>
        </w:tc>
        <w:tc>
          <w:tcPr>
            <w:tcW w:w="603" w:type="dxa"/>
            <w:tcBorders>
              <w:top w:val="nil"/>
              <w:left w:val="nil"/>
              <w:bottom w:val="single" w:sz="4" w:space="0" w:color="002060"/>
              <w:right w:val="single" w:sz="4" w:space="0" w:color="002060"/>
            </w:tcBorders>
            <w:shd w:val="clear" w:color="auto" w:fill="auto"/>
            <w:noWrap/>
            <w:vAlign w:val="bottom"/>
            <w:hideMark/>
          </w:tcPr>
          <w:p w14:paraId="6060833D"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349"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3F"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40"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41" w14:textId="77777777" w:rsidR="00AD1583" w:rsidRPr="00235B4E" w:rsidRDefault="00AD1583" w:rsidP="004C3A30">
            <w:pPr>
              <w:jc w:val="both"/>
              <w:rPr>
                <w:rFonts w:ascii="Garamond" w:hAnsi="Garamond"/>
                <w:lang w:val="sq-AL"/>
              </w:rPr>
            </w:pPr>
            <w:r w:rsidRPr="00235B4E">
              <w:rPr>
                <w:rFonts w:ascii="Garamond" w:hAnsi="Garamond"/>
                <w:lang w:val="sq-AL"/>
              </w:rPr>
              <w:t>12-17</w:t>
            </w:r>
          </w:p>
        </w:tc>
        <w:tc>
          <w:tcPr>
            <w:tcW w:w="603" w:type="dxa"/>
            <w:tcBorders>
              <w:top w:val="nil"/>
              <w:left w:val="nil"/>
              <w:bottom w:val="single" w:sz="4" w:space="0" w:color="002060"/>
              <w:right w:val="single" w:sz="4" w:space="0" w:color="002060"/>
            </w:tcBorders>
            <w:shd w:val="clear" w:color="auto" w:fill="auto"/>
            <w:noWrap/>
            <w:vAlign w:val="bottom"/>
            <w:hideMark/>
          </w:tcPr>
          <w:p w14:paraId="60608342"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343" w14:textId="77777777" w:rsidR="00AD1583" w:rsidRPr="00235B4E" w:rsidRDefault="00AD1583" w:rsidP="004C3A30">
            <w:pPr>
              <w:jc w:val="both"/>
              <w:rPr>
                <w:rFonts w:ascii="Garamond" w:hAnsi="Garamond"/>
                <w:lang w:val="sq-AL"/>
              </w:rPr>
            </w:pPr>
            <w:r w:rsidRPr="00235B4E">
              <w:rPr>
                <w:rFonts w:ascii="Garamond" w:hAnsi="Garamond"/>
                <w:lang w:val="sq-AL"/>
              </w:rPr>
              <w:t>25-28</w:t>
            </w:r>
          </w:p>
        </w:tc>
        <w:tc>
          <w:tcPr>
            <w:tcW w:w="603" w:type="dxa"/>
            <w:tcBorders>
              <w:top w:val="nil"/>
              <w:left w:val="nil"/>
              <w:bottom w:val="single" w:sz="4" w:space="0" w:color="002060"/>
              <w:right w:val="single" w:sz="4" w:space="0" w:color="002060"/>
            </w:tcBorders>
            <w:shd w:val="clear" w:color="auto" w:fill="auto"/>
            <w:noWrap/>
            <w:vAlign w:val="bottom"/>
            <w:hideMark/>
          </w:tcPr>
          <w:p w14:paraId="60608344"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345" w14:textId="77777777" w:rsidR="00AD1583" w:rsidRPr="00235B4E" w:rsidRDefault="00AD1583" w:rsidP="004C3A30">
            <w:pPr>
              <w:jc w:val="both"/>
              <w:rPr>
                <w:rFonts w:ascii="Garamond" w:hAnsi="Garamond"/>
                <w:lang w:val="sq-AL"/>
              </w:rPr>
            </w:pPr>
            <w:r w:rsidRPr="00235B4E">
              <w:rPr>
                <w:rFonts w:ascii="Garamond" w:hAnsi="Garamond"/>
                <w:lang w:val="sq-AL"/>
              </w:rPr>
              <w:t>47-48.05</w:t>
            </w:r>
          </w:p>
        </w:tc>
        <w:tc>
          <w:tcPr>
            <w:tcW w:w="603" w:type="dxa"/>
            <w:tcBorders>
              <w:top w:val="nil"/>
              <w:left w:val="nil"/>
              <w:bottom w:val="single" w:sz="4" w:space="0" w:color="002060"/>
              <w:right w:val="single" w:sz="4" w:space="0" w:color="002060"/>
            </w:tcBorders>
            <w:shd w:val="clear" w:color="auto" w:fill="auto"/>
            <w:noWrap/>
            <w:vAlign w:val="bottom"/>
            <w:hideMark/>
          </w:tcPr>
          <w:p w14:paraId="60608346"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347" w14:textId="77777777" w:rsidR="00AD1583" w:rsidRPr="00235B4E" w:rsidRDefault="00AD1583" w:rsidP="004C3A30">
            <w:pPr>
              <w:jc w:val="both"/>
              <w:rPr>
                <w:rFonts w:ascii="Garamond" w:hAnsi="Garamond"/>
                <w:lang w:val="sq-AL"/>
              </w:rPr>
            </w:pPr>
            <w:r w:rsidRPr="00235B4E">
              <w:rPr>
                <w:rFonts w:ascii="Garamond" w:hAnsi="Garamond"/>
                <w:lang w:val="sq-AL"/>
              </w:rPr>
              <w:t>15.09-15.57</w:t>
            </w:r>
          </w:p>
        </w:tc>
        <w:tc>
          <w:tcPr>
            <w:tcW w:w="603" w:type="dxa"/>
            <w:tcBorders>
              <w:top w:val="nil"/>
              <w:left w:val="nil"/>
              <w:bottom w:val="single" w:sz="4" w:space="0" w:color="002060"/>
              <w:right w:val="single" w:sz="4" w:space="0" w:color="002060"/>
            </w:tcBorders>
            <w:shd w:val="clear" w:color="auto" w:fill="auto"/>
            <w:noWrap/>
            <w:vAlign w:val="bottom"/>
            <w:hideMark/>
          </w:tcPr>
          <w:p w14:paraId="60608348"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354"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4A"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4B"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4C" w14:textId="77777777" w:rsidR="00AD1583" w:rsidRPr="00235B4E" w:rsidRDefault="00AD1583" w:rsidP="004C3A30">
            <w:pPr>
              <w:jc w:val="both"/>
              <w:rPr>
                <w:rFonts w:ascii="Garamond" w:hAnsi="Garamond"/>
                <w:lang w:val="sq-AL"/>
              </w:rPr>
            </w:pPr>
            <w:r w:rsidRPr="00235B4E">
              <w:rPr>
                <w:rFonts w:ascii="Garamond" w:hAnsi="Garamond"/>
                <w:lang w:val="sq-AL"/>
              </w:rPr>
              <w:t>7-11</w:t>
            </w:r>
          </w:p>
        </w:tc>
        <w:tc>
          <w:tcPr>
            <w:tcW w:w="603" w:type="dxa"/>
            <w:tcBorders>
              <w:top w:val="nil"/>
              <w:left w:val="nil"/>
              <w:bottom w:val="single" w:sz="4" w:space="0" w:color="002060"/>
              <w:right w:val="single" w:sz="4" w:space="0" w:color="002060"/>
            </w:tcBorders>
            <w:shd w:val="clear" w:color="auto" w:fill="auto"/>
            <w:noWrap/>
            <w:vAlign w:val="bottom"/>
            <w:hideMark/>
          </w:tcPr>
          <w:p w14:paraId="6060834D"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34E" w14:textId="77777777" w:rsidR="00AD1583" w:rsidRPr="00235B4E" w:rsidRDefault="00AD1583" w:rsidP="004C3A30">
            <w:pPr>
              <w:jc w:val="both"/>
              <w:rPr>
                <w:rFonts w:ascii="Garamond" w:hAnsi="Garamond"/>
                <w:lang w:val="sq-AL"/>
              </w:rPr>
            </w:pPr>
            <w:r w:rsidRPr="00235B4E">
              <w:rPr>
                <w:rFonts w:ascii="Garamond" w:hAnsi="Garamond"/>
                <w:lang w:val="sq-AL"/>
              </w:rPr>
              <w:t>20-24</w:t>
            </w:r>
          </w:p>
        </w:tc>
        <w:tc>
          <w:tcPr>
            <w:tcW w:w="603" w:type="dxa"/>
            <w:tcBorders>
              <w:top w:val="nil"/>
              <w:left w:val="nil"/>
              <w:bottom w:val="single" w:sz="4" w:space="0" w:color="002060"/>
              <w:right w:val="single" w:sz="4" w:space="0" w:color="002060"/>
            </w:tcBorders>
            <w:shd w:val="clear" w:color="auto" w:fill="auto"/>
            <w:noWrap/>
            <w:vAlign w:val="bottom"/>
            <w:hideMark/>
          </w:tcPr>
          <w:p w14:paraId="6060834F"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350" w14:textId="77777777" w:rsidR="00AD1583" w:rsidRPr="00235B4E" w:rsidRDefault="00AD1583" w:rsidP="004C3A30">
            <w:pPr>
              <w:jc w:val="both"/>
              <w:rPr>
                <w:rFonts w:ascii="Garamond" w:hAnsi="Garamond"/>
                <w:lang w:val="sq-AL"/>
              </w:rPr>
            </w:pPr>
            <w:r w:rsidRPr="00235B4E">
              <w:rPr>
                <w:rFonts w:ascii="Garamond" w:hAnsi="Garamond"/>
                <w:lang w:val="sq-AL"/>
              </w:rPr>
              <w:t>50-60</w:t>
            </w:r>
          </w:p>
        </w:tc>
        <w:tc>
          <w:tcPr>
            <w:tcW w:w="603" w:type="dxa"/>
            <w:tcBorders>
              <w:top w:val="nil"/>
              <w:left w:val="nil"/>
              <w:bottom w:val="single" w:sz="4" w:space="0" w:color="002060"/>
              <w:right w:val="single" w:sz="4" w:space="0" w:color="002060"/>
            </w:tcBorders>
            <w:shd w:val="clear" w:color="auto" w:fill="auto"/>
            <w:noWrap/>
            <w:vAlign w:val="bottom"/>
            <w:hideMark/>
          </w:tcPr>
          <w:p w14:paraId="60608351"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352" w14:textId="77777777" w:rsidR="00AD1583" w:rsidRPr="00235B4E" w:rsidRDefault="00AD1583" w:rsidP="004C3A30">
            <w:pPr>
              <w:jc w:val="both"/>
              <w:rPr>
                <w:rFonts w:ascii="Garamond" w:hAnsi="Garamond"/>
                <w:lang w:val="sq-AL"/>
              </w:rPr>
            </w:pPr>
            <w:r w:rsidRPr="00235B4E">
              <w:rPr>
                <w:rFonts w:ascii="Garamond" w:hAnsi="Garamond"/>
                <w:lang w:val="sq-AL"/>
              </w:rPr>
              <w:t>15.58-17.14</w:t>
            </w:r>
          </w:p>
        </w:tc>
        <w:tc>
          <w:tcPr>
            <w:tcW w:w="603" w:type="dxa"/>
            <w:tcBorders>
              <w:top w:val="nil"/>
              <w:left w:val="nil"/>
              <w:bottom w:val="single" w:sz="4" w:space="0" w:color="002060"/>
              <w:right w:val="single" w:sz="4" w:space="0" w:color="002060"/>
            </w:tcBorders>
            <w:shd w:val="clear" w:color="auto" w:fill="auto"/>
            <w:noWrap/>
            <w:vAlign w:val="bottom"/>
            <w:hideMark/>
          </w:tcPr>
          <w:p w14:paraId="60608353"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35F"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55"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56"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57" w14:textId="77777777" w:rsidR="00AD1583" w:rsidRPr="00235B4E" w:rsidRDefault="00AD1583" w:rsidP="004C3A30">
            <w:pPr>
              <w:jc w:val="both"/>
              <w:rPr>
                <w:rFonts w:ascii="Garamond" w:hAnsi="Garamond"/>
                <w:lang w:val="sq-AL"/>
              </w:rPr>
            </w:pPr>
            <w:r w:rsidRPr="00235B4E">
              <w:rPr>
                <w:rFonts w:ascii="Garamond" w:hAnsi="Garamond"/>
                <w:lang w:val="sq-AL"/>
              </w:rPr>
              <w:t>&lt;7</w:t>
            </w:r>
          </w:p>
        </w:tc>
        <w:tc>
          <w:tcPr>
            <w:tcW w:w="603" w:type="dxa"/>
            <w:tcBorders>
              <w:top w:val="nil"/>
              <w:left w:val="nil"/>
              <w:bottom w:val="single" w:sz="4" w:space="0" w:color="002060"/>
              <w:right w:val="single" w:sz="4" w:space="0" w:color="002060"/>
            </w:tcBorders>
            <w:shd w:val="clear" w:color="auto" w:fill="auto"/>
            <w:noWrap/>
            <w:vAlign w:val="bottom"/>
            <w:hideMark/>
          </w:tcPr>
          <w:p w14:paraId="60608358"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359" w14:textId="77777777" w:rsidR="00AD1583" w:rsidRPr="00235B4E" w:rsidRDefault="00AD1583" w:rsidP="004C3A30">
            <w:pPr>
              <w:jc w:val="both"/>
              <w:rPr>
                <w:rFonts w:ascii="Garamond" w:hAnsi="Garamond"/>
                <w:lang w:val="sq-AL"/>
              </w:rPr>
            </w:pPr>
            <w:r w:rsidRPr="00235B4E">
              <w:rPr>
                <w:rFonts w:ascii="Garamond" w:hAnsi="Garamond"/>
                <w:lang w:val="sq-AL"/>
              </w:rPr>
              <w:t>&lt;20</w:t>
            </w:r>
          </w:p>
        </w:tc>
        <w:tc>
          <w:tcPr>
            <w:tcW w:w="603" w:type="dxa"/>
            <w:tcBorders>
              <w:top w:val="nil"/>
              <w:left w:val="nil"/>
              <w:bottom w:val="single" w:sz="4" w:space="0" w:color="002060"/>
              <w:right w:val="single" w:sz="4" w:space="0" w:color="002060"/>
            </w:tcBorders>
            <w:shd w:val="clear" w:color="auto" w:fill="auto"/>
            <w:noWrap/>
            <w:vAlign w:val="bottom"/>
            <w:hideMark/>
          </w:tcPr>
          <w:p w14:paraId="6060835A"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35B" w14:textId="77777777" w:rsidR="00AD1583" w:rsidRPr="00235B4E" w:rsidRDefault="00AD1583" w:rsidP="004C3A30">
            <w:pPr>
              <w:jc w:val="both"/>
              <w:rPr>
                <w:rFonts w:ascii="Garamond" w:hAnsi="Garamond"/>
                <w:lang w:val="sq-AL"/>
              </w:rPr>
            </w:pPr>
            <w:r w:rsidRPr="00235B4E">
              <w:rPr>
                <w:rFonts w:ascii="Garamond" w:hAnsi="Garamond"/>
                <w:lang w:val="sq-AL"/>
              </w:rPr>
              <w:t>&gt;60</w:t>
            </w:r>
          </w:p>
        </w:tc>
        <w:tc>
          <w:tcPr>
            <w:tcW w:w="603" w:type="dxa"/>
            <w:tcBorders>
              <w:top w:val="nil"/>
              <w:left w:val="nil"/>
              <w:bottom w:val="single" w:sz="4" w:space="0" w:color="002060"/>
              <w:right w:val="single" w:sz="4" w:space="0" w:color="002060"/>
            </w:tcBorders>
            <w:shd w:val="clear" w:color="auto" w:fill="auto"/>
            <w:noWrap/>
            <w:vAlign w:val="bottom"/>
            <w:hideMark/>
          </w:tcPr>
          <w:p w14:paraId="6060835C"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35D" w14:textId="77777777" w:rsidR="00AD1583" w:rsidRPr="00235B4E" w:rsidRDefault="00AD1583" w:rsidP="004C3A30">
            <w:pPr>
              <w:jc w:val="both"/>
              <w:rPr>
                <w:rFonts w:ascii="Garamond" w:hAnsi="Garamond"/>
                <w:lang w:val="sq-AL"/>
              </w:rPr>
            </w:pPr>
            <w:r w:rsidRPr="00235B4E">
              <w:rPr>
                <w:rFonts w:ascii="Garamond" w:hAnsi="Garamond"/>
                <w:lang w:val="sq-AL"/>
              </w:rPr>
              <w:t>&gt;17.14</w:t>
            </w:r>
          </w:p>
        </w:tc>
        <w:tc>
          <w:tcPr>
            <w:tcW w:w="603" w:type="dxa"/>
            <w:tcBorders>
              <w:top w:val="nil"/>
              <w:left w:val="nil"/>
              <w:bottom w:val="single" w:sz="4" w:space="0" w:color="002060"/>
              <w:right w:val="single" w:sz="4" w:space="0" w:color="002060"/>
            </w:tcBorders>
            <w:shd w:val="clear" w:color="auto" w:fill="auto"/>
            <w:noWrap/>
            <w:vAlign w:val="bottom"/>
            <w:hideMark/>
          </w:tcPr>
          <w:p w14:paraId="6060835E"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361"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360" w14:textId="77777777" w:rsidR="00AD1583" w:rsidRPr="00235B4E" w:rsidRDefault="00AD1583" w:rsidP="004C3A30">
            <w:pPr>
              <w:jc w:val="both"/>
              <w:rPr>
                <w:rFonts w:ascii="Garamond" w:hAnsi="Garamond"/>
                <w:lang w:val="sq-AL"/>
              </w:rPr>
            </w:pPr>
            <w:r w:rsidRPr="00235B4E">
              <w:rPr>
                <w:rFonts w:ascii="Garamond" w:hAnsi="Garamond"/>
                <w:lang w:val="sq-AL"/>
              </w:rPr>
              <w:t>Femra - Mosha 40-49</w:t>
            </w:r>
          </w:p>
        </w:tc>
      </w:tr>
      <w:tr w:rsidR="00AD1583" w:rsidRPr="00235B4E" w14:paraId="60608363"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362" w14:textId="77777777" w:rsidR="00AD1583" w:rsidRPr="00235B4E" w:rsidRDefault="00AD1583" w:rsidP="004C3A30">
            <w:pPr>
              <w:jc w:val="both"/>
              <w:rPr>
                <w:rFonts w:ascii="Garamond" w:hAnsi="Garamond"/>
                <w:lang w:val="sq-AL"/>
              </w:rPr>
            </w:pPr>
          </w:p>
        </w:tc>
      </w:tr>
      <w:tr w:rsidR="00AD1583" w:rsidRPr="00235B4E" w14:paraId="60608369"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364"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65"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66"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67"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68"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374"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36A"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6B"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6C"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6D"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6E"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6F"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370"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71"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372"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73"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37F"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75" w14:textId="77777777" w:rsidR="00AD1583" w:rsidRPr="00235B4E" w:rsidRDefault="00AD1583" w:rsidP="004C3A30">
            <w:pPr>
              <w:jc w:val="both"/>
              <w:rPr>
                <w:rFonts w:ascii="Garamond" w:hAnsi="Garamond"/>
                <w:lang w:val="sq-AL"/>
              </w:rPr>
            </w:pPr>
            <w:r w:rsidRPr="00235B4E">
              <w:rPr>
                <w:rFonts w:ascii="Garamond" w:hAnsi="Garamond"/>
                <w:lang w:val="sq-AL"/>
              </w:rPr>
              <w:t>160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76"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77"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378"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79" w14:textId="77777777" w:rsidR="00AD1583" w:rsidRPr="00235B4E" w:rsidRDefault="00AD1583" w:rsidP="004C3A30">
            <w:pPr>
              <w:jc w:val="both"/>
              <w:rPr>
                <w:rFonts w:ascii="Garamond" w:hAnsi="Garamond"/>
                <w:lang w:val="sq-AL"/>
              </w:rPr>
            </w:pPr>
            <w:r w:rsidRPr="00235B4E">
              <w:rPr>
                <w:rFonts w:ascii="Garamond" w:hAnsi="Garamond"/>
                <w:lang w:val="sq-AL"/>
              </w:rPr>
              <w:t>&gt;37</w:t>
            </w:r>
          </w:p>
        </w:tc>
        <w:tc>
          <w:tcPr>
            <w:tcW w:w="603" w:type="dxa"/>
            <w:tcBorders>
              <w:top w:val="nil"/>
              <w:left w:val="nil"/>
              <w:bottom w:val="single" w:sz="4" w:space="0" w:color="002060"/>
              <w:right w:val="single" w:sz="4" w:space="0" w:color="002060"/>
            </w:tcBorders>
            <w:shd w:val="clear" w:color="auto" w:fill="auto"/>
            <w:noWrap/>
            <w:vAlign w:val="bottom"/>
            <w:hideMark/>
          </w:tcPr>
          <w:p w14:paraId="6060837A"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37B" w14:textId="77777777" w:rsidR="00AD1583" w:rsidRPr="00235B4E" w:rsidRDefault="00AD1583" w:rsidP="004C3A30">
            <w:pPr>
              <w:jc w:val="both"/>
              <w:rPr>
                <w:rFonts w:ascii="Garamond" w:hAnsi="Garamond"/>
                <w:lang w:val="sq-AL"/>
              </w:rPr>
            </w:pPr>
            <w:r w:rsidRPr="00235B4E">
              <w:rPr>
                <w:rFonts w:ascii="Garamond" w:hAnsi="Garamond"/>
                <w:lang w:val="sq-AL"/>
              </w:rPr>
              <w:t>&lt;44</w:t>
            </w:r>
          </w:p>
        </w:tc>
        <w:tc>
          <w:tcPr>
            <w:tcW w:w="603" w:type="dxa"/>
            <w:tcBorders>
              <w:top w:val="nil"/>
              <w:left w:val="nil"/>
              <w:bottom w:val="single" w:sz="4" w:space="0" w:color="002060"/>
              <w:right w:val="single" w:sz="4" w:space="0" w:color="002060"/>
            </w:tcBorders>
            <w:shd w:val="clear" w:color="auto" w:fill="auto"/>
            <w:noWrap/>
            <w:vAlign w:val="bottom"/>
            <w:hideMark/>
          </w:tcPr>
          <w:p w14:paraId="6060837C"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37D" w14:textId="77777777" w:rsidR="00AD1583" w:rsidRPr="00235B4E" w:rsidRDefault="00AD1583" w:rsidP="004C3A30">
            <w:pPr>
              <w:jc w:val="both"/>
              <w:rPr>
                <w:rFonts w:ascii="Garamond" w:hAnsi="Garamond"/>
                <w:lang w:val="sq-AL"/>
              </w:rPr>
            </w:pPr>
            <w:r w:rsidRPr="00235B4E">
              <w:rPr>
                <w:rFonts w:ascii="Garamond" w:hAnsi="Garamond"/>
                <w:lang w:val="sq-AL"/>
              </w:rPr>
              <w:t>&lt;12.52</w:t>
            </w:r>
          </w:p>
        </w:tc>
        <w:tc>
          <w:tcPr>
            <w:tcW w:w="603" w:type="dxa"/>
            <w:tcBorders>
              <w:top w:val="nil"/>
              <w:left w:val="nil"/>
              <w:bottom w:val="single" w:sz="4" w:space="0" w:color="002060"/>
              <w:right w:val="single" w:sz="4" w:space="0" w:color="002060"/>
            </w:tcBorders>
            <w:shd w:val="clear" w:color="auto" w:fill="auto"/>
            <w:noWrap/>
            <w:vAlign w:val="bottom"/>
            <w:hideMark/>
          </w:tcPr>
          <w:p w14:paraId="6060837E"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38A"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80"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81"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82" w14:textId="77777777" w:rsidR="00AD1583" w:rsidRPr="00235B4E" w:rsidRDefault="00AD1583" w:rsidP="004C3A30">
            <w:pPr>
              <w:jc w:val="both"/>
              <w:rPr>
                <w:rFonts w:ascii="Garamond" w:hAnsi="Garamond"/>
                <w:lang w:val="sq-AL"/>
              </w:rPr>
            </w:pPr>
            <w:r w:rsidRPr="00235B4E">
              <w:rPr>
                <w:rFonts w:ascii="Garamond" w:hAnsi="Garamond"/>
                <w:lang w:val="sq-AL"/>
              </w:rPr>
              <w:t>&gt;17</w:t>
            </w:r>
          </w:p>
        </w:tc>
        <w:tc>
          <w:tcPr>
            <w:tcW w:w="603" w:type="dxa"/>
            <w:tcBorders>
              <w:top w:val="nil"/>
              <w:left w:val="nil"/>
              <w:bottom w:val="single" w:sz="4" w:space="0" w:color="002060"/>
              <w:right w:val="single" w:sz="4" w:space="0" w:color="002060"/>
            </w:tcBorders>
            <w:shd w:val="clear" w:color="auto" w:fill="auto"/>
            <w:noWrap/>
            <w:vAlign w:val="bottom"/>
            <w:hideMark/>
          </w:tcPr>
          <w:p w14:paraId="60608383"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384" w14:textId="77777777" w:rsidR="00AD1583" w:rsidRPr="00235B4E" w:rsidRDefault="00AD1583" w:rsidP="004C3A30">
            <w:pPr>
              <w:jc w:val="both"/>
              <w:rPr>
                <w:rFonts w:ascii="Garamond" w:hAnsi="Garamond"/>
                <w:lang w:val="sq-AL"/>
              </w:rPr>
            </w:pPr>
            <w:r w:rsidRPr="00235B4E">
              <w:rPr>
                <w:rFonts w:ascii="Garamond" w:hAnsi="Garamond"/>
                <w:lang w:val="sq-AL"/>
              </w:rPr>
              <w:t>29-37</w:t>
            </w:r>
          </w:p>
        </w:tc>
        <w:tc>
          <w:tcPr>
            <w:tcW w:w="603" w:type="dxa"/>
            <w:tcBorders>
              <w:top w:val="nil"/>
              <w:left w:val="nil"/>
              <w:bottom w:val="single" w:sz="4" w:space="0" w:color="002060"/>
              <w:right w:val="single" w:sz="4" w:space="0" w:color="002060"/>
            </w:tcBorders>
            <w:shd w:val="clear" w:color="auto" w:fill="auto"/>
            <w:noWrap/>
            <w:vAlign w:val="bottom"/>
            <w:hideMark/>
          </w:tcPr>
          <w:p w14:paraId="60608385"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386" w14:textId="77777777" w:rsidR="00AD1583" w:rsidRPr="00235B4E" w:rsidRDefault="00AD1583" w:rsidP="004C3A30">
            <w:pPr>
              <w:jc w:val="both"/>
              <w:rPr>
                <w:rFonts w:ascii="Garamond" w:hAnsi="Garamond"/>
                <w:lang w:val="sq-AL"/>
              </w:rPr>
            </w:pPr>
            <w:r w:rsidRPr="00235B4E">
              <w:rPr>
                <w:rFonts w:ascii="Garamond" w:hAnsi="Garamond"/>
                <w:lang w:val="sq-AL"/>
              </w:rPr>
              <w:t>44-46</w:t>
            </w:r>
          </w:p>
        </w:tc>
        <w:tc>
          <w:tcPr>
            <w:tcW w:w="603" w:type="dxa"/>
            <w:tcBorders>
              <w:top w:val="nil"/>
              <w:left w:val="nil"/>
              <w:bottom w:val="single" w:sz="4" w:space="0" w:color="002060"/>
              <w:right w:val="single" w:sz="4" w:space="0" w:color="002060"/>
            </w:tcBorders>
            <w:shd w:val="clear" w:color="auto" w:fill="auto"/>
            <w:noWrap/>
            <w:vAlign w:val="bottom"/>
            <w:hideMark/>
          </w:tcPr>
          <w:p w14:paraId="60608387"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388" w14:textId="77777777" w:rsidR="00AD1583" w:rsidRPr="00235B4E" w:rsidRDefault="00AD1583" w:rsidP="004C3A30">
            <w:pPr>
              <w:jc w:val="both"/>
              <w:rPr>
                <w:rFonts w:ascii="Garamond" w:hAnsi="Garamond"/>
                <w:lang w:val="sq-AL"/>
              </w:rPr>
            </w:pPr>
            <w:r w:rsidRPr="00235B4E">
              <w:rPr>
                <w:rFonts w:ascii="Garamond" w:hAnsi="Garamond"/>
                <w:lang w:val="sq-AL"/>
              </w:rPr>
              <w:t>12.52-14.31</w:t>
            </w:r>
          </w:p>
        </w:tc>
        <w:tc>
          <w:tcPr>
            <w:tcW w:w="603" w:type="dxa"/>
            <w:tcBorders>
              <w:top w:val="nil"/>
              <w:left w:val="nil"/>
              <w:bottom w:val="single" w:sz="4" w:space="0" w:color="002060"/>
              <w:right w:val="single" w:sz="4" w:space="0" w:color="002060"/>
            </w:tcBorders>
            <w:shd w:val="clear" w:color="auto" w:fill="auto"/>
            <w:noWrap/>
            <w:vAlign w:val="bottom"/>
            <w:hideMark/>
          </w:tcPr>
          <w:p w14:paraId="60608389"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395"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8B"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8C"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8D" w14:textId="77777777" w:rsidR="00AD1583" w:rsidRPr="00235B4E" w:rsidRDefault="00AD1583" w:rsidP="004C3A30">
            <w:pPr>
              <w:jc w:val="both"/>
              <w:rPr>
                <w:rFonts w:ascii="Garamond" w:hAnsi="Garamond"/>
                <w:lang w:val="sq-AL"/>
              </w:rPr>
            </w:pPr>
            <w:r w:rsidRPr="00235B4E">
              <w:rPr>
                <w:rFonts w:ascii="Garamond" w:hAnsi="Garamond"/>
                <w:lang w:val="sq-AL"/>
              </w:rPr>
              <w:t>14-17</w:t>
            </w:r>
          </w:p>
        </w:tc>
        <w:tc>
          <w:tcPr>
            <w:tcW w:w="603" w:type="dxa"/>
            <w:tcBorders>
              <w:top w:val="nil"/>
              <w:left w:val="nil"/>
              <w:bottom w:val="single" w:sz="4" w:space="0" w:color="002060"/>
              <w:right w:val="single" w:sz="4" w:space="0" w:color="002060"/>
            </w:tcBorders>
            <w:shd w:val="clear" w:color="auto" w:fill="auto"/>
            <w:noWrap/>
            <w:vAlign w:val="bottom"/>
            <w:hideMark/>
          </w:tcPr>
          <w:p w14:paraId="6060838E"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38F" w14:textId="77777777" w:rsidR="00AD1583" w:rsidRPr="00235B4E" w:rsidRDefault="00AD1583" w:rsidP="004C3A30">
            <w:pPr>
              <w:jc w:val="both"/>
              <w:rPr>
                <w:rFonts w:ascii="Garamond" w:hAnsi="Garamond"/>
                <w:lang w:val="sq-AL"/>
              </w:rPr>
            </w:pPr>
            <w:r w:rsidRPr="00235B4E">
              <w:rPr>
                <w:rFonts w:ascii="Garamond" w:hAnsi="Garamond"/>
                <w:lang w:val="sq-AL"/>
              </w:rPr>
              <w:t>24-28</w:t>
            </w:r>
          </w:p>
        </w:tc>
        <w:tc>
          <w:tcPr>
            <w:tcW w:w="603" w:type="dxa"/>
            <w:tcBorders>
              <w:top w:val="nil"/>
              <w:left w:val="nil"/>
              <w:bottom w:val="single" w:sz="4" w:space="0" w:color="002060"/>
              <w:right w:val="single" w:sz="4" w:space="0" w:color="002060"/>
            </w:tcBorders>
            <w:shd w:val="clear" w:color="auto" w:fill="auto"/>
            <w:noWrap/>
            <w:vAlign w:val="bottom"/>
            <w:hideMark/>
          </w:tcPr>
          <w:p w14:paraId="60608390"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391" w14:textId="77777777" w:rsidR="00AD1583" w:rsidRPr="00235B4E" w:rsidRDefault="00AD1583" w:rsidP="004C3A30">
            <w:pPr>
              <w:jc w:val="both"/>
              <w:rPr>
                <w:rFonts w:ascii="Garamond" w:hAnsi="Garamond"/>
                <w:lang w:val="sq-AL"/>
              </w:rPr>
            </w:pPr>
            <w:r w:rsidRPr="00235B4E">
              <w:rPr>
                <w:rFonts w:ascii="Garamond" w:hAnsi="Garamond"/>
                <w:lang w:val="sq-AL"/>
              </w:rPr>
              <w:t>46-48</w:t>
            </w:r>
          </w:p>
        </w:tc>
        <w:tc>
          <w:tcPr>
            <w:tcW w:w="603" w:type="dxa"/>
            <w:tcBorders>
              <w:top w:val="nil"/>
              <w:left w:val="nil"/>
              <w:bottom w:val="single" w:sz="4" w:space="0" w:color="002060"/>
              <w:right w:val="single" w:sz="4" w:space="0" w:color="002060"/>
            </w:tcBorders>
            <w:shd w:val="clear" w:color="auto" w:fill="auto"/>
            <w:noWrap/>
            <w:vAlign w:val="bottom"/>
            <w:hideMark/>
          </w:tcPr>
          <w:p w14:paraId="60608392"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393" w14:textId="77777777" w:rsidR="00AD1583" w:rsidRPr="00235B4E" w:rsidRDefault="00AD1583" w:rsidP="004C3A30">
            <w:pPr>
              <w:jc w:val="both"/>
              <w:rPr>
                <w:rFonts w:ascii="Garamond" w:hAnsi="Garamond"/>
                <w:lang w:val="sq-AL"/>
              </w:rPr>
            </w:pPr>
            <w:r w:rsidRPr="00235B4E">
              <w:rPr>
                <w:rFonts w:ascii="Garamond" w:hAnsi="Garamond"/>
                <w:lang w:val="sq-AL"/>
              </w:rPr>
              <w:t>14.32-15.57</w:t>
            </w:r>
          </w:p>
        </w:tc>
        <w:tc>
          <w:tcPr>
            <w:tcW w:w="603" w:type="dxa"/>
            <w:tcBorders>
              <w:top w:val="nil"/>
              <w:left w:val="nil"/>
              <w:bottom w:val="single" w:sz="4" w:space="0" w:color="002060"/>
              <w:right w:val="single" w:sz="4" w:space="0" w:color="002060"/>
            </w:tcBorders>
            <w:shd w:val="clear" w:color="auto" w:fill="auto"/>
            <w:noWrap/>
            <w:vAlign w:val="bottom"/>
            <w:hideMark/>
          </w:tcPr>
          <w:p w14:paraId="60608394"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3A0"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96"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97"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98" w14:textId="77777777" w:rsidR="00AD1583" w:rsidRPr="00235B4E" w:rsidRDefault="00AD1583" w:rsidP="004C3A30">
            <w:pPr>
              <w:jc w:val="both"/>
              <w:rPr>
                <w:rFonts w:ascii="Garamond" w:hAnsi="Garamond"/>
                <w:lang w:val="sq-AL"/>
              </w:rPr>
            </w:pPr>
            <w:r w:rsidRPr="00235B4E">
              <w:rPr>
                <w:rFonts w:ascii="Garamond" w:hAnsi="Garamond"/>
                <w:lang w:val="sq-AL"/>
              </w:rPr>
              <w:t>9-13</w:t>
            </w:r>
          </w:p>
        </w:tc>
        <w:tc>
          <w:tcPr>
            <w:tcW w:w="603" w:type="dxa"/>
            <w:tcBorders>
              <w:top w:val="nil"/>
              <w:left w:val="nil"/>
              <w:bottom w:val="single" w:sz="4" w:space="0" w:color="002060"/>
              <w:right w:val="single" w:sz="4" w:space="0" w:color="002060"/>
            </w:tcBorders>
            <w:shd w:val="clear" w:color="auto" w:fill="auto"/>
            <w:noWrap/>
            <w:vAlign w:val="bottom"/>
            <w:hideMark/>
          </w:tcPr>
          <w:p w14:paraId="60608399"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39A" w14:textId="77777777" w:rsidR="00AD1583" w:rsidRPr="00235B4E" w:rsidRDefault="00AD1583" w:rsidP="004C3A30">
            <w:pPr>
              <w:jc w:val="both"/>
              <w:rPr>
                <w:rFonts w:ascii="Garamond" w:hAnsi="Garamond"/>
                <w:lang w:val="sq-AL"/>
              </w:rPr>
            </w:pPr>
            <w:r w:rsidRPr="00235B4E">
              <w:rPr>
                <w:rFonts w:ascii="Garamond" w:hAnsi="Garamond"/>
                <w:lang w:val="sq-AL"/>
              </w:rPr>
              <w:t>20-23</w:t>
            </w:r>
          </w:p>
        </w:tc>
        <w:tc>
          <w:tcPr>
            <w:tcW w:w="603" w:type="dxa"/>
            <w:tcBorders>
              <w:top w:val="nil"/>
              <w:left w:val="nil"/>
              <w:bottom w:val="single" w:sz="4" w:space="0" w:color="002060"/>
              <w:right w:val="single" w:sz="4" w:space="0" w:color="002060"/>
            </w:tcBorders>
            <w:shd w:val="clear" w:color="auto" w:fill="auto"/>
            <w:noWrap/>
            <w:vAlign w:val="bottom"/>
            <w:hideMark/>
          </w:tcPr>
          <w:p w14:paraId="6060839B"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39C" w14:textId="77777777" w:rsidR="00AD1583" w:rsidRPr="00235B4E" w:rsidRDefault="00AD1583" w:rsidP="004C3A30">
            <w:pPr>
              <w:jc w:val="both"/>
              <w:rPr>
                <w:rFonts w:ascii="Garamond" w:hAnsi="Garamond"/>
                <w:lang w:val="sq-AL"/>
              </w:rPr>
            </w:pPr>
            <w:r w:rsidRPr="00235B4E">
              <w:rPr>
                <w:rFonts w:ascii="Garamond" w:hAnsi="Garamond"/>
                <w:lang w:val="sq-AL"/>
              </w:rPr>
              <w:t>48-49.05</w:t>
            </w:r>
          </w:p>
        </w:tc>
        <w:tc>
          <w:tcPr>
            <w:tcW w:w="603" w:type="dxa"/>
            <w:tcBorders>
              <w:top w:val="nil"/>
              <w:left w:val="nil"/>
              <w:bottom w:val="single" w:sz="4" w:space="0" w:color="002060"/>
              <w:right w:val="single" w:sz="4" w:space="0" w:color="002060"/>
            </w:tcBorders>
            <w:shd w:val="clear" w:color="auto" w:fill="auto"/>
            <w:noWrap/>
            <w:vAlign w:val="bottom"/>
            <w:hideMark/>
          </w:tcPr>
          <w:p w14:paraId="6060839D"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39E" w14:textId="77777777" w:rsidR="00AD1583" w:rsidRPr="00235B4E" w:rsidRDefault="00AD1583" w:rsidP="004C3A30">
            <w:pPr>
              <w:jc w:val="both"/>
              <w:rPr>
                <w:rFonts w:ascii="Garamond" w:hAnsi="Garamond"/>
                <w:lang w:val="sq-AL"/>
              </w:rPr>
            </w:pPr>
            <w:r w:rsidRPr="00235B4E">
              <w:rPr>
                <w:rFonts w:ascii="Garamond" w:hAnsi="Garamond"/>
                <w:lang w:val="sq-AL"/>
              </w:rPr>
              <w:t>15.58-16.58</w:t>
            </w:r>
          </w:p>
        </w:tc>
        <w:tc>
          <w:tcPr>
            <w:tcW w:w="603" w:type="dxa"/>
            <w:tcBorders>
              <w:top w:val="nil"/>
              <w:left w:val="nil"/>
              <w:bottom w:val="single" w:sz="4" w:space="0" w:color="002060"/>
              <w:right w:val="single" w:sz="4" w:space="0" w:color="002060"/>
            </w:tcBorders>
            <w:shd w:val="clear" w:color="auto" w:fill="auto"/>
            <w:noWrap/>
            <w:vAlign w:val="bottom"/>
            <w:hideMark/>
          </w:tcPr>
          <w:p w14:paraId="6060839F"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3AB"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A1"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A2"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A3" w14:textId="77777777" w:rsidR="00AD1583" w:rsidRPr="00235B4E" w:rsidRDefault="00AD1583" w:rsidP="004C3A30">
            <w:pPr>
              <w:jc w:val="both"/>
              <w:rPr>
                <w:rFonts w:ascii="Garamond" w:hAnsi="Garamond"/>
                <w:lang w:val="sq-AL"/>
              </w:rPr>
            </w:pPr>
            <w:r w:rsidRPr="00235B4E">
              <w:rPr>
                <w:rFonts w:ascii="Garamond" w:hAnsi="Garamond"/>
                <w:lang w:val="sq-AL"/>
              </w:rPr>
              <w:t>5-8</w:t>
            </w:r>
          </w:p>
        </w:tc>
        <w:tc>
          <w:tcPr>
            <w:tcW w:w="603" w:type="dxa"/>
            <w:tcBorders>
              <w:top w:val="nil"/>
              <w:left w:val="nil"/>
              <w:bottom w:val="single" w:sz="4" w:space="0" w:color="002060"/>
              <w:right w:val="single" w:sz="4" w:space="0" w:color="002060"/>
            </w:tcBorders>
            <w:shd w:val="clear" w:color="auto" w:fill="auto"/>
            <w:noWrap/>
            <w:vAlign w:val="bottom"/>
            <w:hideMark/>
          </w:tcPr>
          <w:p w14:paraId="606083A4"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3A5" w14:textId="77777777" w:rsidR="00AD1583" w:rsidRPr="00235B4E" w:rsidRDefault="00AD1583" w:rsidP="004C3A30">
            <w:pPr>
              <w:jc w:val="both"/>
              <w:rPr>
                <w:rFonts w:ascii="Garamond" w:hAnsi="Garamond"/>
                <w:lang w:val="sq-AL"/>
              </w:rPr>
            </w:pPr>
            <w:r w:rsidRPr="00235B4E">
              <w:rPr>
                <w:rFonts w:ascii="Garamond" w:hAnsi="Garamond"/>
                <w:lang w:val="sq-AL"/>
              </w:rPr>
              <w:t>14-19</w:t>
            </w:r>
          </w:p>
        </w:tc>
        <w:tc>
          <w:tcPr>
            <w:tcW w:w="603" w:type="dxa"/>
            <w:tcBorders>
              <w:top w:val="nil"/>
              <w:left w:val="nil"/>
              <w:bottom w:val="single" w:sz="4" w:space="0" w:color="002060"/>
              <w:right w:val="single" w:sz="4" w:space="0" w:color="002060"/>
            </w:tcBorders>
            <w:shd w:val="clear" w:color="auto" w:fill="auto"/>
            <w:noWrap/>
            <w:vAlign w:val="bottom"/>
            <w:hideMark/>
          </w:tcPr>
          <w:p w14:paraId="606083A6"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3A7" w14:textId="77777777" w:rsidR="00AD1583" w:rsidRPr="00235B4E" w:rsidRDefault="00AD1583" w:rsidP="004C3A30">
            <w:pPr>
              <w:jc w:val="both"/>
              <w:rPr>
                <w:rFonts w:ascii="Garamond" w:hAnsi="Garamond"/>
                <w:lang w:val="sq-AL"/>
              </w:rPr>
            </w:pPr>
            <w:r w:rsidRPr="00235B4E">
              <w:rPr>
                <w:rFonts w:ascii="Garamond" w:hAnsi="Garamond"/>
                <w:lang w:val="sq-AL"/>
              </w:rPr>
              <w:t>51-65</w:t>
            </w:r>
          </w:p>
        </w:tc>
        <w:tc>
          <w:tcPr>
            <w:tcW w:w="603" w:type="dxa"/>
            <w:tcBorders>
              <w:top w:val="nil"/>
              <w:left w:val="nil"/>
              <w:bottom w:val="single" w:sz="4" w:space="0" w:color="002060"/>
              <w:right w:val="single" w:sz="4" w:space="0" w:color="002060"/>
            </w:tcBorders>
            <w:shd w:val="clear" w:color="auto" w:fill="auto"/>
            <w:noWrap/>
            <w:vAlign w:val="bottom"/>
            <w:hideMark/>
          </w:tcPr>
          <w:p w14:paraId="606083A8"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3A9" w14:textId="77777777" w:rsidR="00AD1583" w:rsidRPr="00235B4E" w:rsidRDefault="00AD1583" w:rsidP="004C3A30">
            <w:pPr>
              <w:jc w:val="both"/>
              <w:rPr>
                <w:rFonts w:ascii="Garamond" w:hAnsi="Garamond"/>
                <w:lang w:val="sq-AL"/>
              </w:rPr>
            </w:pPr>
            <w:r w:rsidRPr="00235B4E">
              <w:rPr>
                <w:rFonts w:ascii="Garamond" w:hAnsi="Garamond"/>
                <w:lang w:val="sq-AL"/>
              </w:rPr>
              <w:t>16.59-18.00</w:t>
            </w:r>
          </w:p>
        </w:tc>
        <w:tc>
          <w:tcPr>
            <w:tcW w:w="603" w:type="dxa"/>
            <w:tcBorders>
              <w:top w:val="nil"/>
              <w:left w:val="nil"/>
              <w:bottom w:val="single" w:sz="4" w:space="0" w:color="002060"/>
              <w:right w:val="single" w:sz="4" w:space="0" w:color="002060"/>
            </w:tcBorders>
            <w:shd w:val="clear" w:color="auto" w:fill="auto"/>
            <w:noWrap/>
            <w:vAlign w:val="bottom"/>
            <w:hideMark/>
          </w:tcPr>
          <w:p w14:paraId="606083AA"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3B6"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AC"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AD"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AE" w14:textId="77777777" w:rsidR="00AD1583" w:rsidRPr="00235B4E" w:rsidRDefault="00AD1583" w:rsidP="004C3A30">
            <w:pPr>
              <w:jc w:val="both"/>
              <w:rPr>
                <w:rFonts w:ascii="Garamond" w:hAnsi="Garamond"/>
                <w:lang w:val="sq-AL"/>
              </w:rPr>
            </w:pPr>
            <w:r w:rsidRPr="00235B4E">
              <w:rPr>
                <w:rFonts w:ascii="Garamond" w:hAnsi="Garamond"/>
                <w:lang w:val="sq-AL"/>
              </w:rPr>
              <w:t>&lt;5</w:t>
            </w:r>
          </w:p>
        </w:tc>
        <w:tc>
          <w:tcPr>
            <w:tcW w:w="603" w:type="dxa"/>
            <w:tcBorders>
              <w:top w:val="nil"/>
              <w:left w:val="nil"/>
              <w:bottom w:val="single" w:sz="4" w:space="0" w:color="002060"/>
              <w:right w:val="single" w:sz="4" w:space="0" w:color="002060"/>
            </w:tcBorders>
            <w:shd w:val="clear" w:color="auto" w:fill="auto"/>
            <w:noWrap/>
            <w:vAlign w:val="bottom"/>
            <w:hideMark/>
          </w:tcPr>
          <w:p w14:paraId="606083AF"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3B0" w14:textId="77777777" w:rsidR="00AD1583" w:rsidRPr="00235B4E" w:rsidRDefault="00AD1583" w:rsidP="004C3A30">
            <w:pPr>
              <w:jc w:val="both"/>
              <w:rPr>
                <w:rFonts w:ascii="Garamond" w:hAnsi="Garamond"/>
                <w:lang w:val="sq-AL"/>
              </w:rPr>
            </w:pPr>
            <w:r w:rsidRPr="00235B4E">
              <w:rPr>
                <w:rFonts w:ascii="Garamond" w:hAnsi="Garamond"/>
                <w:lang w:val="sq-AL"/>
              </w:rPr>
              <w:t>&lt;14</w:t>
            </w:r>
          </w:p>
        </w:tc>
        <w:tc>
          <w:tcPr>
            <w:tcW w:w="603" w:type="dxa"/>
            <w:tcBorders>
              <w:top w:val="nil"/>
              <w:left w:val="nil"/>
              <w:bottom w:val="single" w:sz="4" w:space="0" w:color="002060"/>
              <w:right w:val="single" w:sz="4" w:space="0" w:color="002060"/>
            </w:tcBorders>
            <w:shd w:val="clear" w:color="auto" w:fill="auto"/>
            <w:noWrap/>
            <w:vAlign w:val="bottom"/>
            <w:hideMark/>
          </w:tcPr>
          <w:p w14:paraId="606083B1"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3B2" w14:textId="77777777" w:rsidR="00AD1583" w:rsidRPr="00235B4E" w:rsidRDefault="00AD1583" w:rsidP="004C3A30">
            <w:pPr>
              <w:jc w:val="both"/>
              <w:rPr>
                <w:rFonts w:ascii="Garamond" w:hAnsi="Garamond"/>
                <w:lang w:val="sq-AL"/>
              </w:rPr>
            </w:pPr>
            <w:r w:rsidRPr="00235B4E">
              <w:rPr>
                <w:rFonts w:ascii="Garamond" w:hAnsi="Garamond"/>
                <w:lang w:val="sq-AL"/>
              </w:rPr>
              <w:t>&gt;65</w:t>
            </w:r>
          </w:p>
        </w:tc>
        <w:tc>
          <w:tcPr>
            <w:tcW w:w="603" w:type="dxa"/>
            <w:tcBorders>
              <w:top w:val="nil"/>
              <w:left w:val="nil"/>
              <w:bottom w:val="single" w:sz="4" w:space="0" w:color="002060"/>
              <w:right w:val="single" w:sz="4" w:space="0" w:color="002060"/>
            </w:tcBorders>
            <w:shd w:val="clear" w:color="auto" w:fill="auto"/>
            <w:noWrap/>
            <w:vAlign w:val="bottom"/>
            <w:hideMark/>
          </w:tcPr>
          <w:p w14:paraId="606083B3"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3B4" w14:textId="77777777" w:rsidR="00AD1583" w:rsidRPr="00235B4E" w:rsidRDefault="00AD1583" w:rsidP="004C3A30">
            <w:pPr>
              <w:jc w:val="both"/>
              <w:rPr>
                <w:rFonts w:ascii="Garamond" w:hAnsi="Garamond"/>
                <w:lang w:val="sq-AL"/>
              </w:rPr>
            </w:pPr>
            <w:r w:rsidRPr="00235B4E">
              <w:rPr>
                <w:rFonts w:ascii="Garamond" w:hAnsi="Garamond"/>
                <w:lang w:val="sq-AL"/>
              </w:rPr>
              <w:t>&gt;18.00</w:t>
            </w:r>
          </w:p>
        </w:tc>
        <w:tc>
          <w:tcPr>
            <w:tcW w:w="603" w:type="dxa"/>
            <w:tcBorders>
              <w:top w:val="nil"/>
              <w:left w:val="nil"/>
              <w:bottom w:val="single" w:sz="4" w:space="0" w:color="002060"/>
              <w:right w:val="single" w:sz="4" w:space="0" w:color="002060"/>
            </w:tcBorders>
            <w:shd w:val="clear" w:color="auto" w:fill="auto"/>
            <w:noWrap/>
            <w:vAlign w:val="bottom"/>
            <w:hideMark/>
          </w:tcPr>
          <w:p w14:paraId="606083B5"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3B8"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3B7" w14:textId="77777777" w:rsidR="00AD1583" w:rsidRPr="00235B4E" w:rsidRDefault="00AD1583" w:rsidP="004C3A30">
            <w:pPr>
              <w:jc w:val="both"/>
              <w:rPr>
                <w:rFonts w:ascii="Garamond" w:hAnsi="Garamond"/>
                <w:lang w:val="sq-AL"/>
              </w:rPr>
            </w:pPr>
            <w:r w:rsidRPr="00235B4E">
              <w:rPr>
                <w:rFonts w:ascii="Garamond" w:hAnsi="Garamond"/>
                <w:lang w:val="sq-AL"/>
              </w:rPr>
              <w:t>Femra - Mosha 50-59</w:t>
            </w:r>
          </w:p>
        </w:tc>
      </w:tr>
      <w:tr w:rsidR="00AD1583" w:rsidRPr="00235B4E" w14:paraId="606083BA"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3B9" w14:textId="77777777" w:rsidR="00AD1583" w:rsidRPr="00235B4E" w:rsidRDefault="00AD1583" w:rsidP="004C3A30">
            <w:pPr>
              <w:jc w:val="both"/>
              <w:rPr>
                <w:rFonts w:ascii="Garamond" w:hAnsi="Garamond"/>
                <w:lang w:val="sq-AL"/>
              </w:rPr>
            </w:pPr>
          </w:p>
        </w:tc>
      </w:tr>
      <w:tr w:rsidR="00AD1583" w:rsidRPr="00235B4E" w14:paraId="606083C0"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3BB"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BC"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BD"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BE"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3BF"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3CB"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3C1"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C2"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C3"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C4"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3C5"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C6"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3C7"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C8"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3C9"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3CA"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3D6"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CC" w14:textId="77777777" w:rsidR="00AD1583" w:rsidRPr="00235B4E" w:rsidRDefault="00AD1583" w:rsidP="004C3A30">
            <w:pPr>
              <w:jc w:val="both"/>
              <w:rPr>
                <w:rFonts w:ascii="Garamond" w:hAnsi="Garamond"/>
                <w:lang w:val="sq-AL"/>
              </w:rPr>
            </w:pPr>
            <w:r w:rsidRPr="00235B4E">
              <w:rPr>
                <w:rFonts w:ascii="Garamond" w:hAnsi="Garamond"/>
                <w:lang w:val="sq-AL"/>
              </w:rPr>
              <w:t>160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3CD"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CE"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3CF"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3D0" w14:textId="77777777" w:rsidR="00AD1583" w:rsidRPr="00235B4E" w:rsidRDefault="00AD1583" w:rsidP="004C3A30">
            <w:pPr>
              <w:jc w:val="both"/>
              <w:rPr>
                <w:rFonts w:ascii="Garamond" w:hAnsi="Garamond"/>
                <w:lang w:val="sq-AL"/>
              </w:rPr>
            </w:pPr>
            <w:r w:rsidRPr="00235B4E">
              <w:rPr>
                <w:rFonts w:ascii="Garamond" w:hAnsi="Garamond"/>
                <w:lang w:val="sq-AL"/>
              </w:rPr>
              <w:t>&gt;29</w:t>
            </w:r>
          </w:p>
        </w:tc>
        <w:tc>
          <w:tcPr>
            <w:tcW w:w="603" w:type="dxa"/>
            <w:tcBorders>
              <w:top w:val="nil"/>
              <w:left w:val="nil"/>
              <w:bottom w:val="single" w:sz="4" w:space="0" w:color="002060"/>
              <w:right w:val="single" w:sz="4" w:space="0" w:color="002060"/>
            </w:tcBorders>
            <w:shd w:val="clear" w:color="auto" w:fill="auto"/>
            <w:noWrap/>
            <w:vAlign w:val="bottom"/>
            <w:hideMark/>
          </w:tcPr>
          <w:p w14:paraId="606083D1"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3D2" w14:textId="77777777" w:rsidR="00AD1583" w:rsidRPr="00235B4E" w:rsidRDefault="00AD1583" w:rsidP="004C3A30">
            <w:pPr>
              <w:jc w:val="both"/>
              <w:rPr>
                <w:rFonts w:ascii="Garamond" w:hAnsi="Garamond"/>
                <w:lang w:val="sq-AL"/>
              </w:rPr>
            </w:pPr>
            <w:r w:rsidRPr="00235B4E">
              <w:rPr>
                <w:rFonts w:ascii="Garamond" w:hAnsi="Garamond"/>
                <w:lang w:val="sq-AL"/>
              </w:rPr>
              <w:t>&lt;45</w:t>
            </w:r>
          </w:p>
        </w:tc>
        <w:tc>
          <w:tcPr>
            <w:tcW w:w="603" w:type="dxa"/>
            <w:tcBorders>
              <w:top w:val="nil"/>
              <w:left w:val="nil"/>
              <w:bottom w:val="single" w:sz="4" w:space="0" w:color="002060"/>
              <w:right w:val="single" w:sz="4" w:space="0" w:color="002060"/>
            </w:tcBorders>
            <w:shd w:val="clear" w:color="auto" w:fill="auto"/>
            <w:noWrap/>
            <w:vAlign w:val="bottom"/>
            <w:hideMark/>
          </w:tcPr>
          <w:p w14:paraId="606083D3"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3D4" w14:textId="77777777" w:rsidR="00AD1583" w:rsidRPr="00235B4E" w:rsidRDefault="00AD1583" w:rsidP="004C3A30">
            <w:pPr>
              <w:jc w:val="both"/>
              <w:rPr>
                <w:rFonts w:ascii="Garamond" w:hAnsi="Garamond"/>
                <w:lang w:val="sq-AL"/>
              </w:rPr>
            </w:pPr>
            <w:r w:rsidRPr="00235B4E">
              <w:rPr>
                <w:rFonts w:ascii="Garamond" w:hAnsi="Garamond"/>
                <w:lang w:val="sq-AL"/>
              </w:rPr>
              <w:t>&lt;14.21</w:t>
            </w:r>
          </w:p>
        </w:tc>
        <w:tc>
          <w:tcPr>
            <w:tcW w:w="603" w:type="dxa"/>
            <w:tcBorders>
              <w:top w:val="nil"/>
              <w:left w:val="nil"/>
              <w:bottom w:val="single" w:sz="4" w:space="0" w:color="002060"/>
              <w:right w:val="single" w:sz="4" w:space="0" w:color="002060"/>
            </w:tcBorders>
            <w:shd w:val="clear" w:color="auto" w:fill="auto"/>
            <w:noWrap/>
            <w:vAlign w:val="bottom"/>
            <w:hideMark/>
          </w:tcPr>
          <w:p w14:paraId="606083D5"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3E1"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D7"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D8"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D9" w14:textId="77777777" w:rsidR="00AD1583" w:rsidRPr="00235B4E" w:rsidRDefault="00AD1583" w:rsidP="004C3A30">
            <w:pPr>
              <w:jc w:val="both"/>
              <w:rPr>
                <w:rFonts w:ascii="Garamond" w:hAnsi="Garamond"/>
                <w:lang w:val="sq-AL"/>
              </w:rPr>
            </w:pPr>
            <w:r w:rsidRPr="00235B4E">
              <w:rPr>
                <w:rFonts w:ascii="Garamond" w:hAnsi="Garamond"/>
                <w:lang w:val="sq-AL"/>
              </w:rPr>
              <w:t>&gt;13</w:t>
            </w:r>
          </w:p>
        </w:tc>
        <w:tc>
          <w:tcPr>
            <w:tcW w:w="603" w:type="dxa"/>
            <w:tcBorders>
              <w:top w:val="nil"/>
              <w:left w:val="nil"/>
              <w:bottom w:val="single" w:sz="4" w:space="0" w:color="002060"/>
              <w:right w:val="single" w:sz="4" w:space="0" w:color="002060"/>
            </w:tcBorders>
            <w:shd w:val="clear" w:color="auto" w:fill="auto"/>
            <w:noWrap/>
            <w:vAlign w:val="bottom"/>
            <w:hideMark/>
          </w:tcPr>
          <w:p w14:paraId="606083DA"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3DB" w14:textId="77777777" w:rsidR="00AD1583" w:rsidRPr="00235B4E" w:rsidRDefault="00AD1583" w:rsidP="004C3A30">
            <w:pPr>
              <w:jc w:val="both"/>
              <w:rPr>
                <w:rFonts w:ascii="Garamond" w:hAnsi="Garamond"/>
                <w:lang w:val="sq-AL"/>
              </w:rPr>
            </w:pPr>
            <w:r w:rsidRPr="00235B4E">
              <w:rPr>
                <w:rFonts w:ascii="Garamond" w:hAnsi="Garamond"/>
                <w:lang w:val="sq-AL"/>
              </w:rPr>
              <w:t>24-29</w:t>
            </w:r>
          </w:p>
        </w:tc>
        <w:tc>
          <w:tcPr>
            <w:tcW w:w="603" w:type="dxa"/>
            <w:tcBorders>
              <w:top w:val="nil"/>
              <w:left w:val="nil"/>
              <w:bottom w:val="single" w:sz="4" w:space="0" w:color="002060"/>
              <w:right w:val="single" w:sz="4" w:space="0" w:color="002060"/>
            </w:tcBorders>
            <w:shd w:val="clear" w:color="auto" w:fill="auto"/>
            <w:noWrap/>
            <w:vAlign w:val="bottom"/>
            <w:hideMark/>
          </w:tcPr>
          <w:p w14:paraId="606083DC"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3DD" w14:textId="77777777" w:rsidR="00AD1583" w:rsidRPr="00235B4E" w:rsidRDefault="00AD1583" w:rsidP="004C3A30">
            <w:pPr>
              <w:jc w:val="both"/>
              <w:rPr>
                <w:rFonts w:ascii="Garamond" w:hAnsi="Garamond"/>
                <w:lang w:val="sq-AL"/>
              </w:rPr>
            </w:pPr>
            <w:r w:rsidRPr="00235B4E">
              <w:rPr>
                <w:rFonts w:ascii="Garamond" w:hAnsi="Garamond"/>
                <w:lang w:val="sq-AL"/>
              </w:rPr>
              <w:t>45-47</w:t>
            </w:r>
          </w:p>
        </w:tc>
        <w:tc>
          <w:tcPr>
            <w:tcW w:w="603" w:type="dxa"/>
            <w:tcBorders>
              <w:top w:val="nil"/>
              <w:left w:val="nil"/>
              <w:bottom w:val="single" w:sz="4" w:space="0" w:color="002060"/>
              <w:right w:val="single" w:sz="4" w:space="0" w:color="002060"/>
            </w:tcBorders>
            <w:shd w:val="clear" w:color="auto" w:fill="auto"/>
            <w:noWrap/>
            <w:vAlign w:val="bottom"/>
            <w:hideMark/>
          </w:tcPr>
          <w:p w14:paraId="606083DE"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3DF" w14:textId="77777777" w:rsidR="00AD1583" w:rsidRPr="00235B4E" w:rsidRDefault="00AD1583" w:rsidP="004C3A30">
            <w:pPr>
              <w:jc w:val="both"/>
              <w:rPr>
                <w:rFonts w:ascii="Garamond" w:hAnsi="Garamond"/>
                <w:lang w:val="sq-AL"/>
              </w:rPr>
            </w:pPr>
            <w:r w:rsidRPr="00235B4E">
              <w:rPr>
                <w:rFonts w:ascii="Garamond" w:hAnsi="Garamond"/>
                <w:lang w:val="sq-AL"/>
              </w:rPr>
              <w:t>14.21-15-57</w:t>
            </w:r>
          </w:p>
        </w:tc>
        <w:tc>
          <w:tcPr>
            <w:tcW w:w="603" w:type="dxa"/>
            <w:tcBorders>
              <w:top w:val="nil"/>
              <w:left w:val="nil"/>
              <w:bottom w:val="single" w:sz="4" w:space="0" w:color="002060"/>
              <w:right w:val="single" w:sz="4" w:space="0" w:color="002060"/>
            </w:tcBorders>
            <w:shd w:val="clear" w:color="auto" w:fill="auto"/>
            <w:noWrap/>
            <w:vAlign w:val="bottom"/>
            <w:hideMark/>
          </w:tcPr>
          <w:p w14:paraId="606083E0"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3EC"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E2"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E3"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E4" w14:textId="77777777" w:rsidR="00AD1583" w:rsidRPr="00235B4E" w:rsidRDefault="00AD1583" w:rsidP="004C3A30">
            <w:pPr>
              <w:jc w:val="both"/>
              <w:rPr>
                <w:rFonts w:ascii="Garamond" w:hAnsi="Garamond"/>
                <w:lang w:val="sq-AL"/>
              </w:rPr>
            </w:pPr>
            <w:r w:rsidRPr="00235B4E">
              <w:rPr>
                <w:rFonts w:ascii="Garamond" w:hAnsi="Garamond"/>
                <w:lang w:val="sq-AL"/>
              </w:rPr>
              <w:t>10-13</w:t>
            </w:r>
          </w:p>
        </w:tc>
        <w:tc>
          <w:tcPr>
            <w:tcW w:w="603" w:type="dxa"/>
            <w:tcBorders>
              <w:top w:val="nil"/>
              <w:left w:val="nil"/>
              <w:bottom w:val="single" w:sz="4" w:space="0" w:color="002060"/>
              <w:right w:val="single" w:sz="4" w:space="0" w:color="002060"/>
            </w:tcBorders>
            <w:shd w:val="clear" w:color="auto" w:fill="auto"/>
            <w:noWrap/>
            <w:vAlign w:val="bottom"/>
            <w:hideMark/>
          </w:tcPr>
          <w:p w14:paraId="606083E5"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3E6" w14:textId="77777777" w:rsidR="00AD1583" w:rsidRPr="00235B4E" w:rsidRDefault="00AD1583" w:rsidP="004C3A30">
            <w:pPr>
              <w:jc w:val="both"/>
              <w:rPr>
                <w:rFonts w:ascii="Garamond" w:hAnsi="Garamond"/>
                <w:lang w:val="sq-AL"/>
              </w:rPr>
            </w:pPr>
            <w:r w:rsidRPr="00235B4E">
              <w:rPr>
                <w:rFonts w:ascii="Garamond" w:hAnsi="Garamond"/>
                <w:lang w:val="sq-AL"/>
              </w:rPr>
              <w:t>20-23</w:t>
            </w:r>
          </w:p>
        </w:tc>
        <w:tc>
          <w:tcPr>
            <w:tcW w:w="603" w:type="dxa"/>
            <w:tcBorders>
              <w:top w:val="nil"/>
              <w:left w:val="nil"/>
              <w:bottom w:val="single" w:sz="4" w:space="0" w:color="002060"/>
              <w:right w:val="single" w:sz="4" w:space="0" w:color="002060"/>
            </w:tcBorders>
            <w:shd w:val="clear" w:color="auto" w:fill="auto"/>
            <w:noWrap/>
            <w:vAlign w:val="bottom"/>
            <w:hideMark/>
          </w:tcPr>
          <w:p w14:paraId="606083E7"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3E8" w14:textId="77777777" w:rsidR="00AD1583" w:rsidRPr="00235B4E" w:rsidRDefault="00AD1583" w:rsidP="004C3A30">
            <w:pPr>
              <w:jc w:val="both"/>
              <w:rPr>
                <w:rFonts w:ascii="Garamond" w:hAnsi="Garamond"/>
                <w:lang w:val="sq-AL"/>
              </w:rPr>
            </w:pPr>
            <w:r w:rsidRPr="00235B4E">
              <w:rPr>
                <w:rFonts w:ascii="Garamond" w:hAnsi="Garamond"/>
                <w:lang w:val="sq-AL"/>
              </w:rPr>
              <w:t>47-49</w:t>
            </w:r>
          </w:p>
        </w:tc>
        <w:tc>
          <w:tcPr>
            <w:tcW w:w="603" w:type="dxa"/>
            <w:tcBorders>
              <w:top w:val="nil"/>
              <w:left w:val="nil"/>
              <w:bottom w:val="single" w:sz="4" w:space="0" w:color="002060"/>
              <w:right w:val="single" w:sz="4" w:space="0" w:color="002060"/>
            </w:tcBorders>
            <w:shd w:val="clear" w:color="auto" w:fill="auto"/>
            <w:noWrap/>
            <w:vAlign w:val="bottom"/>
            <w:hideMark/>
          </w:tcPr>
          <w:p w14:paraId="606083E9"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3EA" w14:textId="77777777" w:rsidR="00AD1583" w:rsidRPr="00235B4E" w:rsidRDefault="00AD1583" w:rsidP="004C3A30">
            <w:pPr>
              <w:jc w:val="both"/>
              <w:rPr>
                <w:rFonts w:ascii="Garamond" w:hAnsi="Garamond"/>
                <w:lang w:val="sq-AL"/>
              </w:rPr>
            </w:pPr>
            <w:r w:rsidRPr="00235B4E">
              <w:rPr>
                <w:rFonts w:ascii="Garamond" w:hAnsi="Garamond"/>
                <w:lang w:val="sq-AL"/>
              </w:rPr>
              <w:t>15.58-16.58</w:t>
            </w:r>
          </w:p>
        </w:tc>
        <w:tc>
          <w:tcPr>
            <w:tcW w:w="603" w:type="dxa"/>
            <w:tcBorders>
              <w:top w:val="nil"/>
              <w:left w:val="nil"/>
              <w:bottom w:val="single" w:sz="4" w:space="0" w:color="002060"/>
              <w:right w:val="single" w:sz="4" w:space="0" w:color="002060"/>
            </w:tcBorders>
            <w:shd w:val="clear" w:color="auto" w:fill="auto"/>
            <w:noWrap/>
            <w:vAlign w:val="bottom"/>
            <w:hideMark/>
          </w:tcPr>
          <w:p w14:paraId="606083EB"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3F7"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ED"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EE"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EF" w14:textId="77777777" w:rsidR="00AD1583" w:rsidRPr="00235B4E" w:rsidRDefault="00AD1583" w:rsidP="004C3A30">
            <w:pPr>
              <w:jc w:val="both"/>
              <w:rPr>
                <w:rFonts w:ascii="Garamond" w:hAnsi="Garamond"/>
                <w:lang w:val="sq-AL"/>
              </w:rPr>
            </w:pPr>
            <w:r w:rsidRPr="00235B4E">
              <w:rPr>
                <w:rFonts w:ascii="Garamond" w:hAnsi="Garamond"/>
                <w:lang w:val="sq-AL"/>
              </w:rPr>
              <w:t>6-9</w:t>
            </w:r>
          </w:p>
        </w:tc>
        <w:tc>
          <w:tcPr>
            <w:tcW w:w="603" w:type="dxa"/>
            <w:tcBorders>
              <w:top w:val="nil"/>
              <w:left w:val="nil"/>
              <w:bottom w:val="single" w:sz="4" w:space="0" w:color="002060"/>
              <w:right w:val="single" w:sz="4" w:space="0" w:color="002060"/>
            </w:tcBorders>
            <w:shd w:val="clear" w:color="auto" w:fill="auto"/>
            <w:noWrap/>
            <w:vAlign w:val="bottom"/>
            <w:hideMark/>
          </w:tcPr>
          <w:p w14:paraId="606083F0"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3F1" w14:textId="77777777" w:rsidR="00AD1583" w:rsidRPr="00235B4E" w:rsidRDefault="00AD1583" w:rsidP="004C3A30">
            <w:pPr>
              <w:jc w:val="both"/>
              <w:rPr>
                <w:rFonts w:ascii="Garamond" w:hAnsi="Garamond"/>
                <w:lang w:val="sq-AL"/>
              </w:rPr>
            </w:pPr>
            <w:r w:rsidRPr="00235B4E">
              <w:rPr>
                <w:rFonts w:ascii="Garamond" w:hAnsi="Garamond"/>
                <w:lang w:val="sq-AL"/>
              </w:rPr>
              <w:t>14-19</w:t>
            </w:r>
          </w:p>
        </w:tc>
        <w:tc>
          <w:tcPr>
            <w:tcW w:w="603" w:type="dxa"/>
            <w:tcBorders>
              <w:top w:val="nil"/>
              <w:left w:val="nil"/>
              <w:bottom w:val="single" w:sz="4" w:space="0" w:color="002060"/>
              <w:right w:val="single" w:sz="4" w:space="0" w:color="002060"/>
            </w:tcBorders>
            <w:shd w:val="clear" w:color="auto" w:fill="auto"/>
            <w:noWrap/>
            <w:vAlign w:val="bottom"/>
            <w:hideMark/>
          </w:tcPr>
          <w:p w14:paraId="606083F2"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3F3" w14:textId="77777777" w:rsidR="00AD1583" w:rsidRPr="00235B4E" w:rsidRDefault="00AD1583" w:rsidP="004C3A30">
            <w:pPr>
              <w:jc w:val="both"/>
              <w:rPr>
                <w:rFonts w:ascii="Garamond" w:hAnsi="Garamond"/>
                <w:lang w:val="sq-AL"/>
              </w:rPr>
            </w:pPr>
            <w:r w:rsidRPr="00235B4E">
              <w:rPr>
                <w:rFonts w:ascii="Garamond" w:hAnsi="Garamond"/>
                <w:lang w:val="sq-AL"/>
              </w:rPr>
              <w:t>49-50.05</w:t>
            </w:r>
          </w:p>
        </w:tc>
        <w:tc>
          <w:tcPr>
            <w:tcW w:w="603" w:type="dxa"/>
            <w:tcBorders>
              <w:top w:val="nil"/>
              <w:left w:val="nil"/>
              <w:bottom w:val="single" w:sz="4" w:space="0" w:color="002060"/>
              <w:right w:val="single" w:sz="4" w:space="0" w:color="002060"/>
            </w:tcBorders>
            <w:shd w:val="clear" w:color="auto" w:fill="auto"/>
            <w:noWrap/>
            <w:vAlign w:val="bottom"/>
            <w:hideMark/>
          </w:tcPr>
          <w:p w14:paraId="606083F4"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3F5" w14:textId="77777777" w:rsidR="00AD1583" w:rsidRPr="00235B4E" w:rsidRDefault="00AD1583" w:rsidP="004C3A30">
            <w:pPr>
              <w:jc w:val="both"/>
              <w:rPr>
                <w:rFonts w:ascii="Garamond" w:hAnsi="Garamond"/>
                <w:lang w:val="sq-AL"/>
              </w:rPr>
            </w:pPr>
            <w:r w:rsidRPr="00235B4E">
              <w:rPr>
                <w:rFonts w:ascii="Garamond" w:hAnsi="Garamond"/>
                <w:lang w:val="sq-AL"/>
              </w:rPr>
              <w:t>16.59-17.55</w:t>
            </w:r>
          </w:p>
        </w:tc>
        <w:tc>
          <w:tcPr>
            <w:tcW w:w="603" w:type="dxa"/>
            <w:tcBorders>
              <w:top w:val="nil"/>
              <w:left w:val="nil"/>
              <w:bottom w:val="single" w:sz="4" w:space="0" w:color="002060"/>
              <w:right w:val="single" w:sz="4" w:space="0" w:color="002060"/>
            </w:tcBorders>
            <w:shd w:val="clear" w:color="auto" w:fill="auto"/>
            <w:noWrap/>
            <w:vAlign w:val="bottom"/>
            <w:hideMark/>
          </w:tcPr>
          <w:p w14:paraId="606083F6"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402"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3F8"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3F9"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3FA" w14:textId="77777777" w:rsidR="00AD1583" w:rsidRPr="00235B4E" w:rsidRDefault="00AD1583" w:rsidP="004C3A30">
            <w:pPr>
              <w:jc w:val="both"/>
              <w:rPr>
                <w:rFonts w:ascii="Garamond" w:hAnsi="Garamond"/>
                <w:lang w:val="sq-AL"/>
              </w:rPr>
            </w:pPr>
            <w:r w:rsidRPr="00235B4E">
              <w:rPr>
                <w:rFonts w:ascii="Garamond" w:hAnsi="Garamond"/>
                <w:lang w:val="sq-AL"/>
              </w:rPr>
              <w:t>3-5</w:t>
            </w:r>
          </w:p>
        </w:tc>
        <w:tc>
          <w:tcPr>
            <w:tcW w:w="603" w:type="dxa"/>
            <w:tcBorders>
              <w:top w:val="nil"/>
              <w:left w:val="nil"/>
              <w:bottom w:val="single" w:sz="4" w:space="0" w:color="002060"/>
              <w:right w:val="single" w:sz="4" w:space="0" w:color="002060"/>
            </w:tcBorders>
            <w:shd w:val="clear" w:color="auto" w:fill="auto"/>
            <w:noWrap/>
            <w:vAlign w:val="bottom"/>
            <w:hideMark/>
          </w:tcPr>
          <w:p w14:paraId="606083FB"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3FC" w14:textId="77777777" w:rsidR="00AD1583" w:rsidRPr="00235B4E" w:rsidRDefault="00AD1583" w:rsidP="004C3A30">
            <w:pPr>
              <w:jc w:val="both"/>
              <w:rPr>
                <w:rFonts w:ascii="Garamond" w:hAnsi="Garamond"/>
                <w:lang w:val="sq-AL"/>
              </w:rPr>
            </w:pPr>
            <w:r w:rsidRPr="00235B4E">
              <w:rPr>
                <w:rFonts w:ascii="Garamond" w:hAnsi="Garamond"/>
                <w:lang w:val="sq-AL"/>
              </w:rPr>
              <w:t>10-13</w:t>
            </w:r>
          </w:p>
        </w:tc>
        <w:tc>
          <w:tcPr>
            <w:tcW w:w="603" w:type="dxa"/>
            <w:tcBorders>
              <w:top w:val="nil"/>
              <w:left w:val="nil"/>
              <w:bottom w:val="single" w:sz="4" w:space="0" w:color="002060"/>
              <w:right w:val="single" w:sz="4" w:space="0" w:color="002060"/>
            </w:tcBorders>
            <w:shd w:val="clear" w:color="auto" w:fill="auto"/>
            <w:noWrap/>
            <w:vAlign w:val="bottom"/>
            <w:hideMark/>
          </w:tcPr>
          <w:p w14:paraId="606083FD"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3FE" w14:textId="77777777" w:rsidR="00AD1583" w:rsidRPr="00235B4E" w:rsidRDefault="00AD1583" w:rsidP="004C3A30">
            <w:pPr>
              <w:jc w:val="both"/>
              <w:rPr>
                <w:rFonts w:ascii="Garamond" w:hAnsi="Garamond"/>
                <w:lang w:val="sq-AL"/>
              </w:rPr>
            </w:pPr>
            <w:r w:rsidRPr="00235B4E">
              <w:rPr>
                <w:rFonts w:ascii="Garamond" w:hAnsi="Garamond"/>
                <w:lang w:val="sq-AL"/>
              </w:rPr>
              <w:t>52-70</w:t>
            </w:r>
          </w:p>
        </w:tc>
        <w:tc>
          <w:tcPr>
            <w:tcW w:w="603" w:type="dxa"/>
            <w:tcBorders>
              <w:top w:val="nil"/>
              <w:left w:val="nil"/>
              <w:bottom w:val="single" w:sz="4" w:space="0" w:color="002060"/>
              <w:right w:val="single" w:sz="4" w:space="0" w:color="002060"/>
            </w:tcBorders>
            <w:shd w:val="clear" w:color="auto" w:fill="auto"/>
            <w:noWrap/>
            <w:vAlign w:val="bottom"/>
            <w:hideMark/>
          </w:tcPr>
          <w:p w14:paraId="606083FF"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400" w14:textId="77777777" w:rsidR="00AD1583" w:rsidRPr="00235B4E" w:rsidRDefault="00AD1583" w:rsidP="004C3A30">
            <w:pPr>
              <w:jc w:val="both"/>
              <w:rPr>
                <w:rFonts w:ascii="Garamond" w:hAnsi="Garamond"/>
                <w:lang w:val="sq-AL"/>
              </w:rPr>
            </w:pPr>
            <w:r w:rsidRPr="00235B4E">
              <w:rPr>
                <w:rFonts w:ascii="Garamond" w:hAnsi="Garamond"/>
                <w:lang w:val="sq-AL"/>
              </w:rPr>
              <w:t>17.56-18.49</w:t>
            </w:r>
          </w:p>
        </w:tc>
        <w:tc>
          <w:tcPr>
            <w:tcW w:w="603" w:type="dxa"/>
            <w:tcBorders>
              <w:top w:val="nil"/>
              <w:left w:val="nil"/>
              <w:bottom w:val="single" w:sz="4" w:space="0" w:color="002060"/>
              <w:right w:val="single" w:sz="4" w:space="0" w:color="002060"/>
            </w:tcBorders>
            <w:shd w:val="clear" w:color="auto" w:fill="auto"/>
            <w:noWrap/>
            <w:vAlign w:val="bottom"/>
            <w:hideMark/>
          </w:tcPr>
          <w:p w14:paraId="60608401"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40D"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03"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04"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05" w14:textId="77777777" w:rsidR="00AD1583" w:rsidRPr="00235B4E" w:rsidRDefault="00AD1583" w:rsidP="004C3A30">
            <w:pPr>
              <w:jc w:val="both"/>
              <w:rPr>
                <w:rFonts w:ascii="Garamond" w:hAnsi="Garamond"/>
                <w:lang w:val="sq-AL"/>
              </w:rPr>
            </w:pPr>
            <w:r w:rsidRPr="00235B4E">
              <w:rPr>
                <w:rFonts w:ascii="Garamond" w:hAnsi="Garamond"/>
                <w:lang w:val="sq-AL"/>
              </w:rPr>
              <w:t>&lt;3</w:t>
            </w:r>
          </w:p>
        </w:tc>
        <w:tc>
          <w:tcPr>
            <w:tcW w:w="603" w:type="dxa"/>
            <w:tcBorders>
              <w:top w:val="nil"/>
              <w:left w:val="nil"/>
              <w:bottom w:val="single" w:sz="4" w:space="0" w:color="002060"/>
              <w:right w:val="single" w:sz="4" w:space="0" w:color="002060"/>
            </w:tcBorders>
            <w:shd w:val="clear" w:color="auto" w:fill="auto"/>
            <w:noWrap/>
            <w:vAlign w:val="bottom"/>
            <w:hideMark/>
          </w:tcPr>
          <w:p w14:paraId="60608406"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407" w14:textId="77777777" w:rsidR="00AD1583" w:rsidRPr="00235B4E" w:rsidRDefault="00AD1583" w:rsidP="004C3A30">
            <w:pPr>
              <w:jc w:val="both"/>
              <w:rPr>
                <w:rFonts w:ascii="Garamond" w:hAnsi="Garamond"/>
                <w:lang w:val="sq-AL"/>
              </w:rPr>
            </w:pPr>
            <w:r w:rsidRPr="00235B4E">
              <w:rPr>
                <w:rFonts w:ascii="Garamond" w:hAnsi="Garamond"/>
                <w:lang w:val="sq-AL"/>
              </w:rPr>
              <w:t>&lt;13</w:t>
            </w:r>
          </w:p>
        </w:tc>
        <w:tc>
          <w:tcPr>
            <w:tcW w:w="603" w:type="dxa"/>
            <w:tcBorders>
              <w:top w:val="nil"/>
              <w:left w:val="nil"/>
              <w:bottom w:val="single" w:sz="4" w:space="0" w:color="002060"/>
              <w:right w:val="single" w:sz="4" w:space="0" w:color="002060"/>
            </w:tcBorders>
            <w:shd w:val="clear" w:color="auto" w:fill="auto"/>
            <w:noWrap/>
            <w:vAlign w:val="bottom"/>
            <w:hideMark/>
          </w:tcPr>
          <w:p w14:paraId="60608408"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409" w14:textId="77777777" w:rsidR="00AD1583" w:rsidRPr="00235B4E" w:rsidRDefault="00AD1583" w:rsidP="004C3A30">
            <w:pPr>
              <w:jc w:val="both"/>
              <w:rPr>
                <w:rFonts w:ascii="Garamond" w:hAnsi="Garamond"/>
                <w:lang w:val="sq-AL"/>
              </w:rPr>
            </w:pPr>
            <w:r w:rsidRPr="00235B4E">
              <w:rPr>
                <w:rFonts w:ascii="Garamond" w:hAnsi="Garamond"/>
                <w:lang w:val="sq-AL"/>
              </w:rPr>
              <w:t>&gt;70</w:t>
            </w:r>
          </w:p>
        </w:tc>
        <w:tc>
          <w:tcPr>
            <w:tcW w:w="603" w:type="dxa"/>
            <w:tcBorders>
              <w:top w:val="nil"/>
              <w:left w:val="nil"/>
              <w:bottom w:val="single" w:sz="4" w:space="0" w:color="002060"/>
              <w:right w:val="single" w:sz="4" w:space="0" w:color="002060"/>
            </w:tcBorders>
            <w:shd w:val="clear" w:color="auto" w:fill="auto"/>
            <w:noWrap/>
            <w:vAlign w:val="bottom"/>
            <w:hideMark/>
          </w:tcPr>
          <w:p w14:paraId="6060840A"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40B" w14:textId="77777777" w:rsidR="00AD1583" w:rsidRPr="00235B4E" w:rsidRDefault="00AD1583" w:rsidP="004C3A30">
            <w:pPr>
              <w:jc w:val="both"/>
              <w:rPr>
                <w:rFonts w:ascii="Garamond" w:hAnsi="Garamond"/>
                <w:lang w:val="sq-AL"/>
              </w:rPr>
            </w:pPr>
            <w:r w:rsidRPr="00235B4E">
              <w:rPr>
                <w:rFonts w:ascii="Garamond" w:hAnsi="Garamond"/>
                <w:lang w:val="sq-AL"/>
              </w:rPr>
              <w:t>&gt;18.49</w:t>
            </w:r>
          </w:p>
        </w:tc>
        <w:tc>
          <w:tcPr>
            <w:tcW w:w="603" w:type="dxa"/>
            <w:tcBorders>
              <w:top w:val="nil"/>
              <w:left w:val="nil"/>
              <w:bottom w:val="single" w:sz="4" w:space="0" w:color="002060"/>
              <w:right w:val="single" w:sz="4" w:space="0" w:color="002060"/>
            </w:tcBorders>
            <w:shd w:val="clear" w:color="auto" w:fill="auto"/>
            <w:noWrap/>
            <w:vAlign w:val="bottom"/>
            <w:hideMark/>
          </w:tcPr>
          <w:p w14:paraId="6060840C"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r w:rsidR="00AD1583" w:rsidRPr="00235B4E" w14:paraId="6060840F" w14:textId="77777777" w:rsidTr="00CF236F">
        <w:trPr>
          <w:trHeight w:val="450"/>
        </w:trPr>
        <w:tc>
          <w:tcPr>
            <w:tcW w:w="9555" w:type="dxa"/>
            <w:gridSpan w:val="10"/>
            <w:vMerge w:val="restart"/>
            <w:tcBorders>
              <w:top w:val="single" w:sz="4" w:space="0" w:color="002060"/>
              <w:left w:val="single" w:sz="4" w:space="0" w:color="002060"/>
              <w:bottom w:val="single" w:sz="4" w:space="0" w:color="002060"/>
              <w:right w:val="single" w:sz="4" w:space="0" w:color="002060"/>
            </w:tcBorders>
            <w:shd w:val="clear" w:color="000000" w:fill="CCCCFF"/>
            <w:noWrap/>
            <w:vAlign w:val="center"/>
            <w:hideMark/>
          </w:tcPr>
          <w:p w14:paraId="6060840E" w14:textId="77777777" w:rsidR="00AD1583" w:rsidRPr="00235B4E" w:rsidRDefault="00AD1583" w:rsidP="004C3A30">
            <w:pPr>
              <w:jc w:val="both"/>
              <w:rPr>
                <w:rFonts w:ascii="Garamond" w:hAnsi="Garamond"/>
                <w:lang w:val="sq-AL"/>
              </w:rPr>
            </w:pPr>
            <w:r w:rsidRPr="00235B4E">
              <w:rPr>
                <w:rFonts w:ascii="Garamond" w:hAnsi="Garamond"/>
                <w:lang w:val="sq-AL"/>
              </w:rPr>
              <w:t>Femra Mosha 60 +</w:t>
            </w:r>
          </w:p>
        </w:tc>
      </w:tr>
      <w:tr w:rsidR="00AD1583" w:rsidRPr="00235B4E" w14:paraId="60608411" w14:textId="77777777" w:rsidTr="004C3A30">
        <w:trPr>
          <w:trHeight w:val="270"/>
        </w:trPr>
        <w:tc>
          <w:tcPr>
            <w:tcW w:w="9555" w:type="dxa"/>
            <w:gridSpan w:val="10"/>
            <w:vMerge/>
            <w:tcBorders>
              <w:top w:val="single" w:sz="4" w:space="0" w:color="002060"/>
              <w:left w:val="single" w:sz="4" w:space="0" w:color="002060"/>
              <w:bottom w:val="single" w:sz="4" w:space="0" w:color="002060"/>
              <w:right w:val="single" w:sz="4" w:space="0" w:color="002060"/>
            </w:tcBorders>
            <w:vAlign w:val="center"/>
            <w:hideMark/>
          </w:tcPr>
          <w:p w14:paraId="60608410" w14:textId="77777777" w:rsidR="00AD1583" w:rsidRPr="00235B4E" w:rsidRDefault="00AD1583" w:rsidP="004C3A30">
            <w:pPr>
              <w:jc w:val="both"/>
              <w:rPr>
                <w:rFonts w:ascii="Garamond" w:hAnsi="Garamond"/>
                <w:lang w:val="sq-AL"/>
              </w:rPr>
            </w:pPr>
          </w:p>
        </w:tc>
      </w:tr>
      <w:tr w:rsidR="00AD1583" w:rsidRPr="00235B4E" w14:paraId="60608417" w14:textId="77777777" w:rsidTr="00CF236F">
        <w:trPr>
          <w:trHeight w:val="300"/>
        </w:trPr>
        <w:tc>
          <w:tcPr>
            <w:tcW w:w="1822" w:type="dxa"/>
            <w:gridSpan w:val="2"/>
            <w:tcBorders>
              <w:top w:val="single" w:sz="4" w:space="0" w:color="002060"/>
              <w:left w:val="single" w:sz="4" w:space="0" w:color="002060"/>
              <w:bottom w:val="single" w:sz="4" w:space="0" w:color="002060"/>
              <w:right w:val="single" w:sz="4" w:space="0" w:color="002060"/>
            </w:tcBorders>
            <w:shd w:val="clear" w:color="000000" w:fill="DAEEF3"/>
            <w:noWrap/>
            <w:vAlign w:val="bottom"/>
            <w:hideMark/>
          </w:tcPr>
          <w:p w14:paraId="60608412" w14:textId="77777777" w:rsidR="00AD1583" w:rsidRPr="00235B4E" w:rsidRDefault="00AD1583" w:rsidP="004C3A30">
            <w:pPr>
              <w:jc w:val="both"/>
              <w:rPr>
                <w:rFonts w:ascii="Garamond" w:hAnsi="Garamond"/>
                <w:lang w:val="sq-AL"/>
              </w:rPr>
            </w:pPr>
            <w:r w:rsidRPr="00235B4E">
              <w:rPr>
                <w:rFonts w:ascii="Garamond" w:hAnsi="Garamond"/>
                <w:lang w:val="sq-AL"/>
              </w:rPr>
              <w:t>Kapërcim tarabole</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413" w14:textId="77777777" w:rsidR="00AD1583" w:rsidRPr="00235B4E" w:rsidRDefault="00AD1583" w:rsidP="004C3A30">
            <w:pPr>
              <w:jc w:val="both"/>
              <w:rPr>
                <w:rFonts w:ascii="Garamond" w:hAnsi="Garamond"/>
                <w:lang w:val="sq-AL"/>
              </w:rPr>
            </w:pPr>
            <w:r w:rsidRPr="00235B4E">
              <w:rPr>
                <w:rFonts w:ascii="Garamond" w:hAnsi="Garamond"/>
                <w:lang w:val="sq-AL"/>
              </w:rPr>
              <w:t>Ushtrime barku</w:t>
            </w:r>
          </w:p>
        </w:tc>
        <w:tc>
          <w:tcPr>
            <w:tcW w:w="182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414" w14:textId="77777777" w:rsidR="00AD1583" w:rsidRPr="00235B4E" w:rsidRDefault="00AD1583" w:rsidP="004C3A30">
            <w:pPr>
              <w:jc w:val="both"/>
              <w:rPr>
                <w:rFonts w:ascii="Garamond" w:hAnsi="Garamond"/>
                <w:lang w:val="sq-AL"/>
              </w:rPr>
            </w:pPr>
            <w:r w:rsidRPr="00235B4E">
              <w:rPr>
                <w:rFonts w:ascii="Garamond" w:hAnsi="Garamond"/>
                <w:lang w:val="sq-AL"/>
              </w:rPr>
              <w:t>Pompa</w:t>
            </w:r>
          </w:p>
        </w:tc>
        <w:tc>
          <w:tcPr>
            <w:tcW w:w="1830"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415" w14:textId="77777777" w:rsidR="00AD1583" w:rsidRPr="00235B4E" w:rsidRDefault="00AD1583" w:rsidP="004C3A30">
            <w:pPr>
              <w:jc w:val="both"/>
              <w:rPr>
                <w:rFonts w:ascii="Garamond" w:hAnsi="Garamond"/>
                <w:lang w:val="sq-AL"/>
              </w:rPr>
            </w:pPr>
            <w:r w:rsidRPr="00235B4E">
              <w:rPr>
                <w:rFonts w:ascii="Garamond" w:hAnsi="Garamond"/>
                <w:lang w:val="sq-AL"/>
              </w:rPr>
              <w:t>300 m</w:t>
            </w:r>
          </w:p>
        </w:tc>
        <w:tc>
          <w:tcPr>
            <w:tcW w:w="2261" w:type="dxa"/>
            <w:gridSpan w:val="2"/>
            <w:tcBorders>
              <w:top w:val="single" w:sz="4" w:space="0" w:color="002060"/>
              <w:left w:val="nil"/>
              <w:bottom w:val="single" w:sz="4" w:space="0" w:color="002060"/>
              <w:right w:val="single" w:sz="4" w:space="0" w:color="002060"/>
            </w:tcBorders>
            <w:shd w:val="clear" w:color="000000" w:fill="DAEEF3"/>
            <w:noWrap/>
            <w:vAlign w:val="bottom"/>
            <w:hideMark/>
          </w:tcPr>
          <w:p w14:paraId="60608416" w14:textId="77777777" w:rsidR="00AD1583" w:rsidRPr="00235B4E" w:rsidRDefault="00AD1583" w:rsidP="004C3A30">
            <w:pPr>
              <w:jc w:val="both"/>
              <w:rPr>
                <w:rFonts w:ascii="Garamond" w:hAnsi="Garamond"/>
                <w:lang w:val="sq-AL"/>
              </w:rPr>
            </w:pPr>
            <w:r w:rsidRPr="00235B4E">
              <w:rPr>
                <w:rFonts w:ascii="Garamond" w:hAnsi="Garamond"/>
                <w:lang w:val="sq-AL"/>
              </w:rPr>
              <w:t>2.4 km</w:t>
            </w:r>
          </w:p>
        </w:tc>
      </w:tr>
      <w:tr w:rsidR="00AD1583" w:rsidRPr="00235B4E" w14:paraId="60608422" w14:textId="77777777" w:rsidTr="00CF236F">
        <w:trPr>
          <w:trHeight w:val="300"/>
        </w:trPr>
        <w:tc>
          <w:tcPr>
            <w:tcW w:w="1219" w:type="dxa"/>
            <w:tcBorders>
              <w:top w:val="nil"/>
              <w:left w:val="single" w:sz="4" w:space="0" w:color="002060"/>
              <w:bottom w:val="single" w:sz="4" w:space="0" w:color="002060"/>
              <w:right w:val="single" w:sz="4" w:space="0" w:color="002060"/>
            </w:tcBorders>
            <w:shd w:val="clear" w:color="000000" w:fill="FDE9D9"/>
            <w:noWrap/>
            <w:vAlign w:val="center"/>
            <w:hideMark/>
          </w:tcPr>
          <w:p w14:paraId="60608418"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419"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41A"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41B"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18" w:type="dxa"/>
            <w:tcBorders>
              <w:top w:val="nil"/>
              <w:left w:val="nil"/>
              <w:bottom w:val="single" w:sz="4" w:space="0" w:color="002060"/>
              <w:right w:val="single" w:sz="4" w:space="0" w:color="002060"/>
            </w:tcBorders>
            <w:shd w:val="clear" w:color="000000" w:fill="FDE9D9"/>
            <w:noWrap/>
            <w:vAlign w:val="center"/>
            <w:hideMark/>
          </w:tcPr>
          <w:p w14:paraId="6060841C"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41D"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227" w:type="dxa"/>
            <w:tcBorders>
              <w:top w:val="nil"/>
              <w:left w:val="nil"/>
              <w:bottom w:val="single" w:sz="4" w:space="0" w:color="002060"/>
              <w:right w:val="single" w:sz="4" w:space="0" w:color="002060"/>
            </w:tcBorders>
            <w:shd w:val="clear" w:color="000000" w:fill="FDE9D9"/>
            <w:noWrap/>
            <w:vAlign w:val="center"/>
            <w:hideMark/>
          </w:tcPr>
          <w:p w14:paraId="6060841E"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41F"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c>
          <w:tcPr>
            <w:tcW w:w="1658" w:type="dxa"/>
            <w:tcBorders>
              <w:top w:val="nil"/>
              <w:left w:val="nil"/>
              <w:bottom w:val="single" w:sz="4" w:space="0" w:color="002060"/>
              <w:right w:val="single" w:sz="4" w:space="0" w:color="002060"/>
            </w:tcBorders>
            <w:shd w:val="clear" w:color="000000" w:fill="FDE9D9"/>
            <w:noWrap/>
            <w:vAlign w:val="center"/>
            <w:hideMark/>
          </w:tcPr>
          <w:p w14:paraId="60608420" w14:textId="77777777" w:rsidR="00AD1583" w:rsidRPr="00235B4E" w:rsidRDefault="00AD1583" w:rsidP="004C3A30">
            <w:pPr>
              <w:jc w:val="both"/>
              <w:rPr>
                <w:rFonts w:ascii="Garamond" w:hAnsi="Garamond"/>
                <w:lang w:val="sq-AL"/>
              </w:rPr>
            </w:pPr>
            <w:r w:rsidRPr="00235B4E">
              <w:rPr>
                <w:rFonts w:ascii="Garamond" w:hAnsi="Garamond"/>
                <w:lang w:val="sq-AL"/>
              </w:rPr>
              <w:t xml:space="preserve">Rezultati </w:t>
            </w:r>
          </w:p>
        </w:tc>
        <w:tc>
          <w:tcPr>
            <w:tcW w:w="603" w:type="dxa"/>
            <w:tcBorders>
              <w:top w:val="nil"/>
              <w:left w:val="nil"/>
              <w:bottom w:val="single" w:sz="4" w:space="0" w:color="002060"/>
              <w:right w:val="single" w:sz="4" w:space="0" w:color="002060"/>
            </w:tcBorders>
            <w:shd w:val="clear" w:color="000000" w:fill="FDE9D9"/>
            <w:noWrap/>
            <w:vAlign w:val="center"/>
            <w:hideMark/>
          </w:tcPr>
          <w:p w14:paraId="60608421" w14:textId="77777777" w:rsidR="00AD1583" w:rsidRPr="00235B4E" w:rsidRDefault="00AD1583" w:rsidP="004C3A30">
            <w:pPr>
              <w:jc w:val="both"/>
              <w:rPr>
                <w:rFonts w:ascii="Garamond" w:hAnsi="Garamond"/>
                <w:lang w:val="sq-AL"/>
              </w:rPr>
            </w:pPr>
            <w:r w:rsidRPr="00235B4E">
              <w:rPr>
                <w:rFonts w:ascii="Garamond" w:hAnsi="Garamond"/>
                <w:lang w:val="sq-AL"/>
              </w:rPr>
              <w:t xml:space="preserve">Pikë </w:t>
            </w:r>
          </w:p>
        </w:tc>
      </w:tr>
      <w:tr w:rsidR="00AD1583" w:rsidRPr="00235B4E" w14:paraId="6060842D" w14:textId="77777777" w:rsidTr="00CF236F">
        <w:trPr>
          <w:trHeight w:val="300"/>
        </w:trPr>
        <w:tc>
          <w:tcPr>
            <w:tcW w:w="1219"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423" w14:textId="77777777" w:rsidR="00AD1583" w:rsidRPr="00235B4E" w:rsidRDefault="00AD1583" w:rsidP="004C3A30">
            <w:pPr>
              <w:jc w:val="both"/>
              <w:rPr>
                <w:rFonts w:ascii="Garamond" w:hAnsi="Garamond"/>
                <w:lang w:val="sq-AL"/>
              </w:rPr>
            </w:pPr>
            <w:r w:rsidRPr="00235B4E">
              <w:rPr>
                <w:rFonts w:ascii="Garamond" w:hAnsi="Garamond"/>
                <w:lang w:val="sq-AL"/>
              </w:rPr>
              <w:t>160 cm</w:t>
            </w:r>
          </w:p>
        </w:tc>
        <w:tc>
          <w:tcPr>
            <w:tcW w:w="603" w:type="dxa"/>
            <w:vMerge w:val="restart"/>
            <w:tcBorders>
              <w:top w:val="nil"/>
              <w:left w:val="single" w:sz="4" w:space="0" w:color="002060"/>
              <w:bottom w:val="single" w:sz="4" w:space="0" w:color="002060"/>
              <w:right w:val="single" w:sz="4" w:space="0" w:color="002060"/>
            </w:tcBorders>
            <w:shd w:val="clear" w:color="auto" w:fill="auto"/>
            <w:noWrap/>
            <w:vAlign w:val="center"/>
            <w:hideMark/>
          </w:tcPr>
          <w:p w14:paraId="60608424" w14:textId="77777777" w:rsidR="00AD1583" w:rsidRPr="00235B4E" w:rsidRDefault="00AD1583" w:rsidP="004C3A30">
            <w:pPr>
              <w:jc w:val="both"/>
              <w:rPr>
                <w:rFonts w:ascii="Garamond" w:hAnsi="Garamond"/>
                <w:lang w:val="sq-AL"/>
              </w:rPr>
            </w:pPr>
            <w:r w:rsidRPr="00235B4E">
              <w:rPr>
                <w:rFonts w:ascii="Garamond" w:hAnsi="Garamond"/>
                <w:lang w:val="sq-AL"/>
              </w:rPr>
              <w:t>30</w:t>
            </w:r>
          </w:p>
        </w:tc>
        <w:tc>
          <w:tcPr>
            <w:tcW w:w="1218" w:type="dxa"/>
            <w:tcBorders>
              <w:top w:val="nil"/>
              <w:left w:val="nil"/>
              <w:bottom w:val="single" w:sz="4" w:space="0" w:color="002060"/>
              <w:right w:val="single" w:sz="4" w:space="0" w:color="002060"/>
            </w:tcBorders>
            <w:shd w:val="clear" w:color="auto" w:fill="auto"/>
            <w:noWrap/>
            <w:vAlign w:val="bottom"/>
            <w:hideMark/>
          </w:tcPr>
          <w:p w14:paraId="60608425"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26"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18" w:type="dxa"/>
            <w:tcBorders>
              <w:top w:val="nil"/>
              <w:left w:val="nil"/>
              <w:bottom w:val="single" w:sz="4" w:space="0" w:color="002060"/>
              <w:right w:val="single" w:sz="4" w:space="0" w:color="002060"/>
            </w:tcBorders>
            <w:shd w:val="clear" w:color="auto" w:fill="auto"/>
            <w:noWrap/>
            <w:vAlign w:val="bottom"/>
            <w:hideMark/>
          </w:tcPr>
          <w:p w14:paraId="60608427" w14:textId="77777777" w:rsidR="00AD1583" w:rsidRPr="00235B4E" w:rsidRDefault="00AD1583" w:rsidP="004C3A30">
            <w:pPr>
              <w:jc w:val="both"/>
              <w:rPr>
                <w:rFonts w:ascii="Garamond" w:hAnsi="Garamond"/>
                <w:lang w:val="sq-AL"/>
              </w:rPr>
            </w:pPr>
            <w:r w:rsidRPr="00235B4E">
              <w:rPr>
                <w:rFonts w:ascii="Garamond" w:hAnsi="Garamond"/>
                <w:lang w:val="sq-AL"/>
              </w:rPr>
              <w:t>&gt;27</w:t>
            </w:r>
          </w:p>
        </w:tc>
        <w:tc>
          <w:tcPr>
            <w:tcW w:w="603" w:type="dxa"/>
            <w:tcBorders>
              <w:top w:val="nil"/>
              <w:left w:val="nil"/>
              <w:bottom w:val="single" w:sz="4" w:space="0" w:color="002060"/>
              <w:right w:val="single" w:sz="4" w:space="0" w:color="002060"/>
            </w:tcBorders>
            <w:shd w:val="clear" w:color="auto" w:fill="auto"/>
            <w:noWrap/>
            <w:vAlign w:val="bottom"/>
            <w:hideMark/>
          </w:tcPr>
          <w:p w14:paraId="60608428" w14:textId="77777777" w:rsidR="00AD1583" w:rsidRPr="00235B4E" w:rsidRDefault="00AD1583" w:rsidP="004C3A30">
            <w:pPr>
              <w:jc w:val="both"/>
              <w:rPr>
                <w:rFonts w:ascii="Garamond" w:hAnsi="Garamond"/>
                <w:lang w:val="sq-AL"/>
              </w:rPr>
            </w:pPr>
            <w:r w:rsidRPr="00235B4E">
              <w:rPr>
                <w:rFonts w:ascii="Garamond" w:hAnsi="Garamond"/>
                <w:lang w:val="sq-AL"/>
              </w:rPr>
              <w:t>10</w:t>
            </w:r>
          </w:p>
        </w:tc>
        <w:tc>
          <w:tcPr>
            <w:tcW w:w="1227" w:type="dxa"/>
            <w:tcBorders>
              <w:top w:val="nil"/>
              <w:left w:val="nil"/>
              <w:bottom w:val="single" w:sz="4" w:space="0" w:color="002060"/>
              <w:right w:val="single" w:sz="4" w:space="0" w:color="002060"/>
            </w:tcBorders>
            <w:shd w:val="clear" w:color="auto" w:fill="auto"/>
            <w:noWrap/>
            <w:vAlign w:val="bottom"/>
            <w:hideMark/>
          </w:tcPr>
          <w:p w14:paraId="60608429" w14:textId="77777777" w:rsidR="00AD1583" w:rsidRPr="00235B4E" w:rsidRDefault="00AD1583" w:rsidP="004C3A30">
            <w:pPr>
              <w:jc w:val="both"/>
              <w:rPr>
                <w:rFonts w:ascii="Garamond" w:hAnsi="Garamond"/>
                <w:lang w:val="sq-AL"/>
              </w:rPr>
            </w:pPr>
            <w:r w:rsidRPr="00235B4E">
              <w:rPr>
                <w:rFonts w:ascii="Garamond" w:hAnsi="Garamond"/>
                <w:lang w:val="sq-AL"/>
              </w:rPr>
              <w:t>&lt;46</w:t>
            </w:r>
          </w:p>
        </w:tc>
        <w:tc>
          <w:tcPr>
            <w:tcW w:w="603" w:type="dxa"/>
            <w:tcBorders>
              <w:top w:val="nil"/>
              <w:left w:val="nil"/>
              <w:bottom w:val="single" w:sz="4" w:space="0" w:color="002060"/>
              <w:right w:val="single" w:sz="4" w:space="0" w:color="002060"/>
            </w:tcBorders>
            <w:shd w:val="clear" w:color="auto" w:fill="auto"/>
            <w:noWrap/>
            <w:vAlign w:val="bottom"/>
            <w:hideMark/>
          </w:tcPr>
          <w:p w14:paraId="6060842A" w14:textId="77777777" w:rsidR="00AD1583" w:rsidRPr="00235B4E" w:rsidRDefault="00AD1583" w:rsidP="004C3A30">
            <w:pPr>
              <w:jc w:val="both"/>
              <w:rPr>
                <w:rFonts w:ascii="Garamond" w:hAnsi="Garamond"/>
                <w:lang w:val="sq-AL"/>
              </w:rPr>
            </w:pPr>
            <w:r w:rsidRPr="00235B4E">
              <w:rPr>
                <w:rFonts w:ascii="Garamond" w:hAnsi="Garamond"/>
                <w:lang w:val="sq-AL"/>
              </w:rPr>
              <w:t>20</w:t>
            </w:r>
          </w:p>
        </w:tc>
        <w:tc>
          <w:tcPr>
            <w:tcW w:w="1658" w:type="dxa"/>
            <w:tcBorders>
              <w:top w:val="nil"/>
              <w:left w:val="nil"/>
              <w:bottom w:val="single" w:sz="4" w:space="0" w:color="002060"/>
              <w:right w:val="single" w:sz="4" w:space="0" w:color="002060"/>
            </w:tcBorders>
            <w:shd w:val="clear" w:color="auto" w:fill="auto"/>
            <w:noWrap/>
            <w:vAlign w:val="bottom"/>
            <w:hideMark/>
          </w:tcPr>
          <w:p w14:paraId="6060842B" w14:textId="77777777" w:rsidR="00AD1583" w:rsidRPr="00235B4E" w:rsidRDefault="00AD1583" w:rsidP="004C3A30">
            <w:pPr>
              <w:jc w:val="both"/>
              <w:rPr>
                <w:rFonts w:ascii="Garamond" w:hAnsi="Garamond"/>
                <w:lang w:val="sq-AL"/>
              </w:rPr>
            </w:pPr>
            <w:r w:rsidRPr="00235B4E">
              <w:rPr>
                <w:rFonts w:ascii="Garamond" w:hAnsi="Garamond"/>
                <w:lang w:val="sq-AL"/>
              </w:rPr>
              <w:t>&lt;15.07</w:t>
            </w:r>
          </w:p>
        </w:tc>
        <w:tc>
          <w:tcPr>
            <w:tcW w:w="603" w:type="dxa"/>
            <w:tcBorders>
              <w:top w:val="nil"/>
              <w:left w:val="nil"/>
              <w:bottom w:val="single" w:sz="4" w:space="0" w:color="002060"/>
              <w:right w:val="single" w:sz="4" w:space="0" w:color="002060"/>
            </w:tcBorders>
            <w:shd w:val="clear" w:color="auto" w:fill="auto"/>
            <w:noWrap/>
            <w:vAlign w:val="bottom"/>
            <w:hideMark/>
          </w:tcPr>
          <w:p w14:paraId="6060842C" w14:textId="77777777" w:rsidR="00AD1583" w:rsidRPr="00235B4E" w:rsidRDefault="00AD1583" w:rsidP="004C3A30">
            <w:pPr>
              <w:jc w:val="both"/>
              <w:rPr>
                <w:rFonts w:ascii="Garamond" w:hAnsi="Garamond"/>
                <w:lang w:val="sq-AL"/>
              </w:rPr>
            </w:pPr>
            <w:r w:rsidRPr="00235B4E">
              <w:rPr>
                <w:rFonts w:ascii="Garamond" w:hAnsi="Garamond"/>
                <w:lang w:val="sq-AL"/>
              </w:rPr>
              <w:t>30</w:t>
            </w:r>
          </w:p>
        </w:tc>
      </w:tr>
      <w:tr w:rsidR="00AD1583" w:rsidRPr="00235B4E" w14:paraId="60608438"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2E"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2F"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30"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31"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18" w:type="dxa"/>
            <w:tcBorders>
              <w:top w:val="nil"/>
              <w:left w:val="nil"/>
              <w:bottom w:val="single" w:sz="4" w:space="0" w:color="002060"/>
              <w:right w:val="single" w:sz="4" w:space="0" w:color="002060"/>
            </w:tcBorders>
            <w:shd w:val="clear" w:color="auto" w:fill="auto"/>
            <w:noWrap/>
            <w:vAlign w:val="bottom"/>
            <w:hideMark/>
          </w:tcPr>
          <w:p w14:paraId="60608432" w14:textId="77777777" w:rsidR="00AD1583" w:rsidRPr="00235B4E" w:rsidRDefault="00AD1583" w:rsidP="004C3A30">
            <w:pPr>
              <w:jc w:val="both"/>
              <w:rPr>
                <w:rFonts w:ascii="Garamond" w:hAnsi="Garamond"/>
                <w:lang w:val="sq-AL"/>
              </w:rPr>
            </w:pPr>
            <w:r w:rsidRPr="00235B4E">
              <w:rPr>
                <w:rFonts w:ascii="Garamond" w:hAnsi="Garamond"/>
                <w:lang w:val="sq-AL"/>
              </w:rPr>
              <w:t>17-27</w:t>
            </w:r>
          </w:p>
        </w:tc>
        <w:tc>
          <w:tcPr>
            <w:tcW w:w="603" w:type="dxa"/>
            <w:tcBorders>
              <w:top w:val="nil"/>
              <w:left w:val="nil"/>
              <w:bottom w:val="single" w:sz="4" w:space="0" w:color="002060"/>
              <w:right w:val="single" w:sz="4" w:space="0" w:color="002060"/>
            </w:tcBorders>
            <w:shd w:val="clear" w:color="auto" w:fill="auto"/>
            <w:noWrap/>
            <w:vAlign w:val="bottom"/>
            <w:hideMark/>
          </w:tcPr>
          <w:p w14:paraId="60608433" w14:textId="77777777" w:rsidR="00AD1583" w:rsidRPr="00235B4E" w:rsidRDefault="00AD1583" w:rsidP="004C3A30">
            <w:pPr>
              <w:jc w:val="both"/>
              <w:rPr>
                <w:rFonts w:ascii="Garamond" w:hAnsi="Garamond"/>
                <w:lang w:val="sq-AL"/>
              </w:rPr>
            </w:pPr>
            <w:r w:rsidRPr="00235B4E">
              <w:rPr>
                <w:rFonts w:ascii="Garamond" w:hAnsi="Garamond"/>
                <w:lang w:val="sq-AL"/>
              </w:rPr>
              <w:t>9</w:t>
            </w:r>
          </w:p>
        </w:tc>
        <w:tc>
          <w:tcPr>
            <w:tcW w:w="1227" w:type="dxa"/>
            <w:tcBorders>
              <w:top w:val="nil"/>
              <w:left w:val="nil"/>
              <w:bottom w:val="single" w:sz="4" w:space="0" w:color="002060"/>
              <w:right w:val="single" w:sz="4" w:space="0" w:color="002060"/>
            </w:tcBorders>
            <w:shd w:val="clear" w:color="auto" w:fill="auto"/>
            <w:noWrap/>
            <w:vAlign w:val="bottom"/>
            <w:hideMark/>
          </w:tcPr>
          <w:p w14:paraId="60608434" w14:textId="77777777" w:rsidR="00AD1583" w:rsidRPr="00235B4E" w:rsidRDefault="00AD1583" w:rsidP="004C3A30">
            <w:pPr>
              <w:jc w:val="both"/>
              <w:rPr>
                <w:rFonts w:ascii="Garamond" w:hAnsi="Garamond"/>
                <w:lang w:val="sq-AL"/>
              </w:rPr>
            </w:pPr>
            <w:r w:rsidRPr="00235B4E">
              <w:rPr>
                <w:rFonts w:ascii="Garamond" w:hAnsi="Garamond"/>
                <w:lang w:val="sq-AL"/>
              </w:rPr>
              <w:t>46-48</w:t>
            </w:r>
          </w:p>
        </w:tc>
        <w:tc>
          <w:tcPr>
            <w:tcW w:w="603" w:type="dxa"/>
            <w:tcBorders>
              <w:top w:val="nil"/>
              <w:left w:val="nil"/>
              <w:bottom w:val="single" w:sz="4" w:space="0" w:color="002060"/>
              <w:right w:val="single" w:sz="4" w:space="0" w:color="002060"/>
            </w:tcBorders>
            <w:shd w:val="clear" w:color="auto" w:fill="auto"/>
            <w:noWrap/>
            <w:vAlign w:val="bottom"/>
            <w:hideMark/>
          </w:tcPr>
          <w:p w14:paraId="60608435" w14:textId="77777777" w:rsidR="00AD1583" w:rsidRPr="00235B4E" w:rsidRDefault="00AD1583" w:rsidP="004C3A30">
            <w:pPr>
              <w:jc w:val="both"/>
              <w:rPr>
                <w:rFonts w:ascii="Garamond" w:hAnsi="Garamond"/>
                <w:lang w:val="sq-AL"/>
              </w:rPr>
            </w:pPr>
            <w:r w:rsidRPr="00235B4E">
              <w:rPr>
                <w:rFonts w:ascii="Garamond" w:hAnsi="Garamond"/>
                <w:lang w:val="sq-AL"/>
              </w:rPr>
              <w:t>19</w:t>
            </w:r>
          </w:p>
        </w:tc>
        <w:tc>
          <w:tcPr>
            <w:tcW w:w="1658" w:type="dxa"/>
            <w:tcBorders>
              <w:top w:val="nil"/>
              <w:left w:val="nil"/>
              <w:bottom w:val="single" w:sz="4" w:space="0" w:color="002060"/>
              <w:right w:val="single" w:sz="4" w:space="0" w:color="002060"/>
            </w:tcBorders>
            <w:shd w:val="clear" w:color="auto" w:fill="auto"/>
            <w:noWrap/>
            <w:vAlign w:val="bottom"/>
            <w:hideMark/>
          </w:tcPr>
          <w:p w14:paraId="60608436" w14:textId="77777777" w:rsidR="00AD1583" w:rsidRPr="00235B4E" w:rsidRDefault="00AD1583" w:rsidP="004C3A30">
            <w:pPr>
              <w:jc w:val="both"/>
              <w:rPr>
                <w:rFonts w:ascii="Garamond" w:hAnsi="Garamond"/>
                <w:lang w:val="sq-AL"/>
              </w:rPr>
            </w:pPr>
            <w:r w:rsidRPr="00235B4E">
              <w:rPr>
                <w:rFonts w:ascii="Garamond" w:hAnsi="Garamond"/>
                <w:lang w:val="sq-AL"/>
              </w:rPr>
              <w:t>15.07-16.20</w:t>
            </w:r>
          </w:p>
        </w:tc>
        <w:tc>
          <w:tcPr>
            <w:tcW w:w="603" w:type="dxa"/>
            <w:tcBorders>
              <w:top w:val="nil"/>
              <w:left w:val="nil"/>
              <w:bottom w:val="single" w:sz="4" w:space="0" w:color="002060"/>
              <w:right w:val="single" w:sz="4" w:space="0" w:color="002060"/>
            </w:tcBorders>
            <w:shd w:val="clear" w:color="auto" w:fill="auto"/>
            <w:noWrap/>
            <w:vAlign w:val="bottom"/>
            <w:hideMark/>
          </w:tcPr>
          <w:p w14:paraId="60608437" w14:textId="77777777" w:rsidR="00AD1583" w:rsidRPr="00235B4E" w:rsidRDefault="00AD1583" w:rsidP="004C3A30">
            <w:pPr>
              <w:jc w:val="both"/>
              <w:rPr>
                <w:rFonts w:ascii="Garamond" w:hAnsi="Garamond"/>
                <w:lang w:val="sq-AL"/>
              </w:rPr>
            </w:pPr>
            <w:r w:rsidRPr="00235B4E">
              <w:rPr>
                <w:rFonts w:ascii="Garamond" w:hAnsi="Garamond"/>
                <w:lang w:val="sq-AL"/>
              </w:rPr>
              <w:t>28</w:t>
            </w:r>
          </w:p>
        </w:tc>
      </w:tr>
      <w:tr w:rsidR="00AD1583" w:rsidRPr="00235B4E" w14:paraId="60608443"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39"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3A"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3B"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3C"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18" w:type="dxa"/>
            <w:tcBorders>
              <w:top w:val="nil"/>
              <w:left w:val="nil"/>
              <w:bottom w:val="single" w:sz="4" w:space="0" w:color="002060"/>
              <w:right w:val="single" w:sz="4" w:space="0" w:color="002060"/>
            </w:tcBorders>
            <w:shd w:val="clear" w:color="auto" w:fill="auto"/>
            <w:noWrap/>
            <w:vAlign w:val="bottom"/>
            <w:hideMark/>
          </w:tcPr>
          <w:p w14:paraId="6060843D" w14:textId="77777777" w:rsidR="00AD1583" w:rsidRPr="00235B4E" w:rsidRDefault="00AD1583" w:rsidP="004C3A30">
            <w:pPr>
              <w:jc w:val="both"/>
              <w:rPr>
                <w:rFonts w:ascii="Garamond" w:hAnsi="Garamond"/>
                <w:lang w:val="sq-AL"/>
              </w:rPr>
            </w:pPr>
            <w:r w:rsidRPr="00235B4E">
              <w:rPr>
                <w:rFonts w:ascii="Garamond" w:hAnsi="Garamond"/>
                <w:lang w:val="sq-AL"/>
              </w:rPr>
              <w:t>16-Nov</w:t>
            </w:r>
          </w:p>
        </w:tc>
        <w:tc>
          <w:tcPr>
            <w:tcW w:w="603" w:type="dxa"/>
            <w:tcBorders>
              <w:top w:val="nil"/>
              <w:left w:val="nil"/>
              <w:bottom w:val="single" w:sz="4" w:space="0" w:color="002060"/>
              <w:right w:val="single" w:sz="4" w:space="0" w:color="002060"/>
            </w:tcBorders>
            <w:shd w:val="clear" w:color="auto" w:fill="auto"/>
            <w:noWrap/>
            <w:vAlign w:val="bottom"/>
            <w:hideMark/>
          </w:tcPr>
          <w:p w14:paraId="6060843E" w14:textId="77777777" w:rsidR="00AD1583" w:rsidRPr="00235B4E" w:rsidRDefault="00AD1583" w:rsidP="004C3A30">
            <w:pPr>
              <w:jc w:val="both"/>
              <w:rPr>
                <w:rFonts w:ascii="Garamond" w:hAnsi="Garamond"/>
                <w:lang w:val="sq-AL"/>
              </w:rPr>
            </w:pPr>
            <w:r w:rsidRPr="00235B4E">
              <w:rPr>
                <w:rFonts w:ascii="Garamond" w:hAnsi="Garamond"/>
                <w:lang w:val="sq-AL"/>
              </w:rPr>
              <w:t>8</w:t>
            </w:r>
          </w:p>
        </w:tc>
        <w:tc>
          <w:tcPr>
            <w:tcW w:w="1227" w:type="dxa"/>
            <w:tcBorders>
              <w:top w:val="nil"/>
              <w:left w:val="nil"/>
              <w:bottom w:val="single" w:sz="4" w:space="0" w:color="002060"/>
              <w:right w:val="single" w:sz="4" w:space="0" w:color="002060"/>
            </w:tcBorders>
            <w:shd w:val="clear" w:color="auto" w:fill="auto"/>
            <w:noWrap/>
            <w:vAlign w:val="bottom"/>
            <w:hideMark/>
          </w:tcPr>
          <w:p w14:paraId="6060843F" w14:textId="77777777" w:rsidR="00AD1583" w:rsidRPr="00235B4E" w:rsidRDefault="00AD1583" w:rsidP="004C3A30">
            <w:pPr>
              <w:jc w:val="both"/>
              <w:rPr>
                <w:rFonts w:ascii="Garamond" w:hAnsi="Garamond"/>
                <w:lang w:val="sq-AL"/>
              </w:rPr>
            </w:pPr>
            <w:r w:rsidRPr="00235B4E">
              <w:rPr>
                <w:rFonts w:ascii="Garamond" w:hAnsi="Garamond"/>
                <w:lang w:val="sq-AL"/>
              </w:rPr>
              <w:t>48-50</w:t>
            </w:r>
          </w:p>
        </w:tc>
        <w:tc>
          <w:tcPr>
            <w:tcW w:w="603" w:type="dxa"/>
            <w:tcBorders>
              <w:top w:val="nil"/>
              <w:left w:val="nil"/>
              <w:bottom w:val="single" w:sz="4" w:space="0" w:color="002060"/>
              <w:right w:val="single" w:sz="4" w:space="0" w:color="002060"/>
            </w:tcBorders>
            <w:shd w:val="clear" w:color="auto" w:fill="auto"/>
            <w:noWrap/>
            <w:vAlign w:val="bottom"/>
            <w:hideMark/>
          </w:tcPr>
          <w:p w14:paraId="60608440" w14:textId="77777777" w:rsidR="00AD1583" w:rsidRPr="00235B4E" w:rsidRDefault="00AD1583" w:rsidP="004C3A30">
            <w:pPr>
              <w:jc w:val="both"/>
              <w:rPr>
                <w:rFonts w:ascii="Garamond" w:hAnsi="Garamond"/>
                <w:lang w:val="sq-AL"/>
              </w:rPr>
            </w:pPr>
            <w:r w:rsidRPr="00235B4E">
              <w:rPr>
                <w:rFonts w:ascii="Garamond" w:hAnsi="Garamond"/>
                <w:lang w:val="sq-AL"/>
              </w:rPr>
              <w:t>18</w:t>
            </w:r>
          </w:p>
        </w:tc>
        <w:tc>
          <w:tcPr>
            <w:tcW w:w="1658" w:type="dxa"/>
            <w:tcBorders>
              <w:top w:val="nil"/>
              <w:left w:val="nil"/>
              <w:bottom w:val="single" w:sz="4" w:space="0" w:color="002060"/>
              <w:right w:val="single" w:sz="4" w:space="0" w:color="002060"/>
            </w:tcBorders>
            <w:shd w:val="clear" w:color="auto" w:fill="auto"/>
            <w:noWrap/>
            <w:vAlign w:val="bottom"/>
            <w:hideMark/>
          </w:tcPr>
          <w:p w14:paraId="60608441" w14:textId="77777777" w:rsidR="00AD1583" w:rsidRPr="00235B4E" w:rsidRDefault="00AD1583" w:rsidP="004C3A30">
            <w:pPr>
              <w:jc w:val="both"/>
              <w:rPr>
                <w:rFonts w:ascii="Garamond" w:hAnsi="Garamond"/>
                <w:lang w:val="sq-AL"/>
              </w:rPr>
            </w:pPr>
            <w:r w:rsidRPr="00235B4E">
              <w:rPr>
                <w:rFonts w:ascii="Garamond" w:hAnsi="Garamond"/>
                <w:lang w:val="sq-AL"/>
              </w:rPr>
              <w:t>16.21-17.46</w:t>
            </w:r>
          </w:p>
        </w:tc>
        <w:tc>
          <w:tcPr>
            <w:tcW w:w="603" w:type="dxa"/>
            <w:tcBorders>
              <w:top w:val="nil"/>
              <w:left w:val="nil"/>
              <w:bottom w:val="single" w:sz="4" w:space="0" w:color="002060"/>
              <w:right w:val="single" w:sz="4" w:space="0" w:color="002060"/>
            </w:tcBorders>
            <w:shd w:val="clear" w:color="auto" w:fill="auto"/>
            <w:noWrap/>
            <w:vAlign w:val="bottom"/>
            <w:hideMark/>
          </w:tcPr>
          <w:p w14:paraId="60608442" w14:textId="77777777" w:rsidR="00AD1583" w:rsidRPr="00235B4E" w:rsidRDefault="00AD1583" w:rsidP="004C3A30">
            <w:pPr>
              <w:jc w:val="both"/>
              <w:rPr>
                <w:rFonts w:ascii="Garamond" w:hAnsi="Garamond"/>
                <w:lang w:val="sq-AL"/>
              </w:rPr>
            </w:pPr>
            <w:r w:rsidRPr="00235B4E">
              <w:rPr>
                <w:rFonts w:ascii="Garamond" w:hAnsi="Garamond"/>
                <w:lang w:val="sq-AL"/>
              </w:rPr>
              <w:t>26</w:t>
            </w:r>
          </w:p>
        </w:tc>
      </w:tr>
      <w:tr w:rsidR="00AD1583" w:rsidRPr="00235B4E" w14:paraId="6060844E"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44"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45"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46"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47"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18" w:type="dxa"/>
            <w:tcBorders>
              <w:top w:val="nil"/>
              <w:left w:val="nil"/>
              <w:bottom w:val="single" w:sz="4" w:space="0" w:color="002060"/>
              <w:right w:val="single" w:sz="4" w:space="0" w:color="002060"/>
            </w:tcBorders>
            <w:shd w:val="clear" w:color="auto" w:fill="auto"/>
            <w:noWrap/>
            <w:vAlign w:val="bottom"/>
            <w:hideMark/>
          </w:tcPr>
          <w:p w14:paraId="60608448" w14:textId="77777777" w:rsidR="00AD1583" w:rsidRPr="00235B4E" w:rsidRDefault="00AD1583" w:rsidP="004C3A30">
            <w:pPr>
              <w:jc w:val="both"/>
              <w:rPr>
                <w:rFonts w:ascii="Garamond" w:hAnsi="Garamond"/>
                <w:lang w:val="sq-AL"/>
              </w:rPr>
            </w:pPr>
            <w:r w:rsidRPr="00235B4E">
              <w:rPr>
                <w:rFonts w:ascii="Garamond" w:hAnsi="Garamond"/>
                <w:lang w:val="sq-AL"/>
              </w:rPr>
              <w:t>6-10</w:t>
            </w:r>
          </w:p>
        </w:tc>
        <w:tc>
          <w:tcPr>
            <w:tcW w:w="603" w:type="dxa"/>
            <w:tcBorders>
              <w:top w:val="nil"/>
              <w:left w:val="nil"/>
              <w:bottom w:val="single" w:sz="4" w:space="0" w:color="002060"/>
              <w:right w:val="single" w:sz="4" w:space="0" w:color="002060"/>
            </w:tcBorders>
            <w:shd w:val="clear" w:color="auto" w:fill="auto"/>
            <w:noWrap/>
            <w:vAlign w:val="bottom"/>
            <w:hideMark/>
          </w:tcPr>
          <w:p w14:paraId="60608449" w14:textId="77777777" w:rsidR="00AD1583" w:rsidRPr="00235B4E" w:rsidRDefault="00AD1583" w:rsidP="004C3A30">
            <w:pPr>
              <w:jc w:val="both"/>
              <w:rPr>
                <w:rFonts w:ascii="Garamond" w:hAnsi="Garamond"/>
                <w:lang w:val="sq-AL"/>
              </w:rPr>
            </w:pPr>
            <w:r w:rsidRPr="00235B4E">
              <w:rPr>
                <w:rFonts w:ascii="Garamond" w:hAnsi="Garamond"/>
                <w:lang w:val="sq-AL"/>
              </w:rPr>
              <w:t>7</w:t>
            </w:r>
          </w:p>
        </w:tc>
        <w:tc>
          <w:tcPr>
            <w:tcW w:w="1227" w:type="dxa"/>
            <w:tcBorders>
              <w:top w:val="nil"/>
              <w:left w:val="nil"/>
              <w:bottom w:val="single" w:sz="4" w:space="0" w:color="002060"/>
              <w:right w:val="single" w:sz="4" w:space="0" w:color="002060"/>
            </w:tcBorders>
            <w:shd w:val="clear" w:color="auto" w:fill="auto"/>
            <w:noWrap/>
            <w:vAlign w:val="bottom"/>
            <w:hideMark/>
          </w:tcPr>
          <w:p w14:paraId="6060844A" w14:textId="77777777" w:rsidR="00AD1583" w:rsidRPr="00235B4E" w:rsidRDefault="00AD1583" w:rsidP="004C3A30">
            <w:pPr>
              <w:jc w:val="both"/>
              <w:rPr>
                <w:rFonts w:ascii="Garamond" w:hAnsi="Garamond"/>
                <w:lang w:val="sq-AL"/>
              </w:rPr>
            </w:pPr>
            <w:r w:rsidRPr="00235B4E">
              <w:rPr>
                <w:rFonts w:ascii="Garamond" w:hAnsi="Garamond"/>
                <w:lang w:val="sq-AL"/>
              </w:rPr>
              <w:t>50-51.06</w:t>
            </w:r>
          </w:p>
        </w:tc>
        <w:tc>
          <w:tcPr>
            <w:tcW w:w="603" w:type="dxa"/>
            <w:tcBorders>
              <w:top w:val="nil"/>
              <w:left w:val="nil"/>
              <w:bottom w:val="single" w:sz="4" w:space="0" w:color="002060"/>
              <w:right w:val="single" w:sz="4" w:space="0" w:color="002060"/>
            </w:tcBorders>
            <w:shd w:val="clear" w:color="auto" w:fill="auto"/>
            <w:noWrap/>
            <w:vAlign w:val="bottom"/>
            <w:hideMark/>
          </w:tcPr>
          <w:p w14:paraId="6060844B" w14:textId="77777777" w:rsidR="00AD1583" w:rsidRPr="00235B4E" w:rsidRDefault="00AD1583" w:rsidP="004C3A30">
            <w:pPr>
              <w:jc w:val="both"/>
              <w:rPr>
                <w:rFonts w:ascii="Garamond" w:hAnsi="Garamond"/>
                <w:lang w:val="sq-AL"/>
              </w:rPr>
            </w:pPr>
            <w:r w:rsidRPr="00235B4E">
              <w:rPr>
                <w:rFonts w:ascii="Garamond" w:hAnsi="Garamond"/>
                <w:lang w:val="sq-AL"/>
              </w:rPr>
              <w:t>17</w:t>
            </w:r>
          </w:p>
        </w:tc>
        <w:tc>
          <w:tcPr>
            <w:tcW w:w="1658" w:type="dxa"/>
            <w:tcBorders>
              <w:top w:val="nil"/>
              <w:left w:val="nil"/>
              <w:bottom w:val="single" w:sz="4" w:space="0" w:color="002060"/>
              <w:right w:val="single" w:sz="4" w:space="0" w:color="002060"/>
            </w:tcBorders>
            <w:shd w:val="clear" w:color="auto" w:fill="auto"/>
            <w:noWrap/>
            <w:vAlign w:val="bottom"/>
            <w:hideMark/>
          </w:tcPr>
          <w:p w14:paraId="6060844C" w14:textId="77777777" w:rsidR="00AD1583" w:rsidRPr="00235B4E" w:rsidRDefault="00AD1583" w:rsidP="004C3A30">
            <w:pPr>
              <w:jc w:val="both"/>
              <w:rPr>
                <w:rFonts w:ascii="Garamond" w:hAnsi="Garamond"/>
                <w:lang w:val="sq-AL"/>
              </w:rPr>
            </w:pPr>
            <w:r w:rsidRPr="00235B4E">
              <w:rPr>
                <w:rFonts w:ascii="Garamond" w:hAnsi="Garamond"/>
                <w:lang w:val="sq-AL"/>
              </w:rPr>
              <w:t>17.47-18.44</w:t>
            </w:r>
          </w:p>
        </w:tc>
        <w:tc>
          <w:tcPr>
            <w:tcW w:w="603" w:type="dxa"/>
            <w:tcBorders>
              <w:top w:val="nil"/>
              <w:left w:val="nil"/>
              <w:bottom w:val="single" w:sz="4" w:space="0" w:color="002060"/>
              <w:right w:val="single" w:sz="4" w:space="0" w:color="002060"/>
            </w:tcBorders>
            <w:shd w:val="clear" w:color="auto" w:fill="auto"/>
            <w:noWrap/>
            <w:vAlign w:val="bottom"/>
            <w:hideMark/>
          </w:tcPr>
          <w:p w14:paraId="6060844D" w14:textId="77777777" w:rsidR="00AD1583" w:rsidRPr="00235B4E" w:rsidRDefault="00AD1583" w:rsidP="004C3A30">
            <w:pPr>
              <w:jc w:val="both"/>
              <w:rPr>
                <w:rFonts w:ascii="Garamond" w:hAnsi="Garamond"/>
                <w:lang w:val="sq-AL"/>
              </w:rPr>
            </w:pPr>
            <w:r w:rsidRPr="00235B4E">
              <w:rPr>
                <w:rFonts w:ascii="Garamond" w:hAnsi="Garamond"/>
                <w:lang w:val="sq-AL"/>
              </w:rPr>
              <w:t>24</w:t>
            </w:r>
          </w:p>
        </w:tc>
      </w:tr>
      <w:tr w:rsidR="00AD1583" w:rsidRPr="00235B4E" w14:paraId="60608459"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4F"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50"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51"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52"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18" w:type="dxa"/>
            <w:tcBorders>
              <w:top w:val="nil"/>
              <w:left w:val="nil"/>
              <w:bottom w:val="single" w:sz="4" w:space="0" w:color="002060"/>
              <w:right w:val="single" w:sz="4" w:space="0" w:color="002060"/>
            </w:tcBorders>
            <w:shd w:val="clear" w:color="auto" w:fill="auto"/>
            <w:noWrap/>
            <w:vAlign w:val="bottom"/>
            <w:hideMark/>
          </w:tcPr>
          <w:p w14:paraId="60608453" w14:textId="77777777" w:rsidR="00AD1583" w:rsidRPr="00235B4E" w:rsidRDefault="00AD1583" w:rsidP="004C3A30">
            <w:pPr>
              <w:jc w:val="both"/>
              <w:rPr>
                <w:rFonts w:ascii="Garamond" w:hAnsi="Garamond"/>
                <w:lang w:val="sq-AL"/>
              </w:rPr>
            </w:pPr>
            <w:r w:rsidRPr="00235B4E">
              <w:rPr>
                <w:rFonts w:ascii="Garamond" w:hAnsi="Garamond"/>
                <w:lang w:val="sq-AL"/>
              </w:rPr>
              <w:t>3-5</w:t>
            </w:r>
          </w:p>
        </w:tc>
        <w:tc>
          <w:tcPr>
            <w:tcW w:w="603" w:type="dxa"/>
            <w:tcBorders>
              <w:top w:val="nil"/>
              <w:left w:val="nil"/>
              <w:bottom w:val="single" w:sz="4" w:space="0" w:color="002060"/>
              <w:right w:val="single" w:sz="4" w:space="0" w:color="002060"/>
            </w:tcBorders>
            <w:shd w:val="clear" w:color="auto" w:fill="auto"/>
            <w:noWrap/>
            <w:vAlign w:val="bottom"/>
            <w:hideMark/>
          </w:tcPr>
          <w:p w14:paraId="60608454" w14:textId="77777777" w:rsidR="00AD1583" w:rsidRPr="00235B4E" w:rsidRDefault="00AD1583" w:rsidP="004C3A30">
            <w:pPr>
              <w:jc w:val="both"/>
              <w:rPr>
                <w:rFonts w:ascii="Garamond" w:hAnsi="Garamond"/>
                <w:lang w:val="sq-AL"/>
              </w:rPr>
            </w:pPr>
            <w:r w:rsidRPr="00235B4E">
              <w:rPr>
                <w:rFonts w:ascii="Garamond" w:hAnsi="Garamond"/>
                <w:lang w:val="sq-AL"/>
              </w:rPr>
              <w:t>6</w:t>
            </w:r>
          </w:p>
        </w:tc>
        <w:tc>
          <w:tcPr>
            <w:tcW w:w="1227" w:type="dxa"/>
            <w:tcBorders>
              <w:top w:val="nil"/>
              <w:left w:val="nil"/>
              <w:bottom w:val="single" w:sz="4" w:space="0" w:color="002060"/>
              <w:right w:val="single" w:sz="4" w:space="0" w:color="002060"/>
            </w:tcBorders>
            <w:shd w:val="clear" w:color="auto" w:fill="auto"/>
            <w:noWrap/>
            <w:vAlign w:val="bottom"/>
            <w:hideMark/>
          </w:tcPr>
          <w:p w14:paraId="60608455" w14:textId="77777777" w:rsidR="00AD1583" w:rsidRPr="00235B4E" w:rsidRDefault="00AD1583" w:rsidP="004C3A30">
            <w:pPr>
              <w:jc w:val="both"/>
              <w:rPr>
                <w:rFonts w:ascii="Garamond" w:hAnsi="Garamond"/>
                <w:lang w:val="sq-AL"/>
              </w:rPr>
            </w:pPr>
            <w:r w:rsidRPr="00235B4E">
              <w:rPr>
                <w:rFonts w:ascii="Garamond" w:hAnsi="Garamond"/>
                <w:lang w:val="sq-AL"/>
              </w:rPr>
              <w:t>53-75</w:t>
            </w:r>
          </w:p>
        </w:tc>
        <w:tc>
          <w:tcPr>
            <w:tcW w:w="603" w:type="dxa"/>
            <w:tcBorders>
              <w:top w:val="nil"/>
              <w:left w:val="nil"/>
              <w:bottom w:val="single" w:sz="4" w:space="0" w:color="002060"/>
              <w:right w:val="single" w:sz="4" w:space="0" w:color="002060"/>
            </w:tcBorders>
            <w:shd w:val="clear" w:color="auto" w:fill="auto"/>
            <w:noWrap/>
            <w:vAlign w:val="bottom"/>
            <w:hideMark/>
          </w:tcPr>
          <w:p w14:paraId="60608456" w14:textId="77777777" w:rsidR="00AD1583" w:rsidRPr="00235B4E" w:rsidRDefault="00AD1583" w:rsidP="004C3A30">
            <w:pPr>
              <w:jc w:val="both"/>
              <w:rPr>
                <w:rFonts w:ascii="Garamond" w:hAnsi="Garamond"/>
                <w:lang w:val="sq-AL"/>
              </w:rPr>
            </w:pPr>
            <w:r w:rsidRPr="00235B4E">
              <w:rPr>
                <w:rFonts w:ascii="Garamond" w:hAnsi="Garamond"/>
                <w:lang w:val="sq-AL"/>
              </w:rPr>
              <w:t>16</w:t>
            </w:r>
          </w:p>
        </w:tc>
        <w:tc>
          <w:tcPr>
            <w:tcW w:w="1658" w:type="dxa"/>
            <w:tcBorders>
              <w:top w:val="nil"/>
              <w:left w:val="nil"/>
              <w:bottom w:val="single" w:sz="4" w:space="0" w:color="002060"/>
              <w:right w:val="single" w:sz="4" w:space="0" w:color="002060"/>
            </w:tcBorders>
            <w:shd w:val="clear" w:color="auto" w:fill="auto"/>
            <w:noWrap/>
            <w:vAlign w:val="bottom"/>
            <w:hideMark/>
          </w:tcPr>
          <w:p w14:paraId="60608457" w14:textId="77777777" w:rsidR="00AD1583" w:rsidRPr="00235B4E" w:rsidRDefault="00AD1583" w:rsidP="004C3A30">
            <w:pPr>
              <w:jc w:val="both"/>
              <w:rPr>
                <w:rFonts w:ascii="Garamond" w:hAnsi="Garamond"/>
                <w:lang w:val="sq-AL"/>
              </w:rPr>
            </w:pPr>
            <w:r w:rsidRPr="00235B4E">
              <w:rPr>
                <w:rFonts w:ascii="Garamond" w:hAnsi="Garamond"/>
                <w:lang w:val="sq-AL"/>
              </w:rPr>
              <w:t>18.45-19.21</w:t>
            </w:r>
          </w:p>
        </w:tc>
        <w:tc>
          <w:tcPr>
            <w:tcW w:w="603" w:type="dxa"/>
            <w:tcBorders>
              <w:top w:val="nil"/>
              <w:left w:val="nil"/>
              <w:bottom w:val="single" w:sz="4" w:space="0" w:color="002060"/>
              <w:right w:val="single" w:sz="4" w:space="0" w:color="002060"/>
            </w:tcBorders>
            <w:shd w:val="clear" w:color="auto" w:fill="auto"/>
            <w:noWrap/>
            <w:vAlign w:val="bottom"/>
            <w:hideMark/>
          </w:tcPr>
          <w:p w14:paraId="60608458" w14:textId="77777777" w:rsidR="00AD1583" w:rsidRPr="00235B4E" w:rsidRDefault="00AD1583" w:rsidP="004C3A30">
            <w:pPr>
              <w:jc w:val="both"/>
              <w:rPr>
                <w:rFonts w:ascii="Garamond" w:hAnsi="Garamond"/>
                <w:lang w:val="sq-AL"/>
              </w:rPr>
            </w:pPr>
            <w:r w:rsidRPr="00235B4E">
              <w:rPr>
                <w:rFonts w:ascii="Garamond" w:hAnsi="Garamond"/>
                <w:lang w:val="sq-AL"/>
              </w:rPr>
              <w:t>22</w:t>
            </w:r>
          </w:p>
        </w:tc>
      </w:tr>
      <w:tr w:rsidR="00AD1583" w:rsidRPr="00235B4E" w14:paraId="60608464" w14:textId="77777777" w:rsidTr="00CF236F">
        <w:trPr>
          <w:trHeight w:val="300"/>
        </w:trPr>
        <w:tc>
          <w:tcPr>
            <w:tcW w:w="1219" w:type="dxa"/>
            <w:vMerge/>
            <w:tcBorders>
              <w:top w:val="nil"/>
              <w:left w:val="single" w:sz="4" w:space="0" w:color="002060"/>
              <w:bottom w:val="single" w:sz="4" w:space="0" w:color="002060"/>
              <w:right w:val="single" w:sz="4" w:space="0" w:color="002060"/>
            </w:tcBorders>
            <w:vAlign w:val="center"/>
            <w:hideMark/>
          </w:tcPr>
          <w:p w14:paraId="6060845A" w14:textId="77777777" w:rsidR="00AD1583" w:rsidRPr="00235B4E" w:rsidRDefault="00AD1583" w:rsidP="004C3A30">
            <w:pPr>
              <w:jc w:val="both"/>
              <w:rPr>
                <w:rFonts w:ascii="Garamond" w:hAnsi="Garamond"/>
                <w:lang w:val="sq-AL"/>
              </w:rPr>
            </w:pPr>
          </w:p>
        </w:tc>
        <w:tc>
          <w:tcPr>
            <w:tcW w:w="603" w:type="dxa"/>
            <w:vMerge/>
            <w:tcBorders>
              <w:top w:val="nil"/>
              <w:left w:val="single" w:sz="4" w:space="0" w:color="002060"/>
              <w:bottom w:val="single" w:sz="4" w:space="0" w:color="002060"/>
              <w:right w:val="single" w:sz="4" w:space="0" w:color="002060"/>
            </w:tcBorders>
            <w:vAlign w:val="center"/>
            <w:hideMark/>
          </w:tcPr>
          <w:p w14:paraId="6060845B" w14:textId="77777777" w:rsidR="00AD1583" w:rsidRPr="00235B4E" w:rsidRDefault="00AD1583" w:rsidP="004C3A30">
            <w:pPr>
              <w:jc w:val="both"/>
              <w:rPr>
                <w:rFonts w:ascii="Garamond" w:hAnsi="Garamond"/>
                <w:lang w:val="sq-AL"/>
              </w:rPr>
            </w:pPr>
          </w:p>
        </w:tc>
        <w:tc>
          <w:tcPr>
            <w:tcW w:w="1218" w:type="dxa"/>
            <w:tcBorders>
              <w:top w:val="nil"/>
              <w:left w:val="nil"/>
              <w:bottom w:val="single" w:sz="4" w:space="0" w:color="002060"/>
              <w:right w:val="single" w:sz="4" w:space="0" w:color="002060"/>
            </w:tcBorders>
            <w:shd w:val="clear" w:color="auto" w:fill="auto"/>
            <w:noWrap/>
            <w:vAlign w:val="bottom"/>
            <w:hideMark/>
          </w:tcPr>
          <w:p w14:paraId="6060845C" w14:textId="77777777" w:rsidR="00AD1583" w:rsidRPr="00235B4E" w:rsidRDefault="00AD1583" w:rsidP="004C3A30">
            <w:pPr>
              <w:jc w:val="both"/>
              <w:rPr>
                <w:rFonts w:ascii="Garamond" w:hAnsi="Garamond"/>
                <w:lang w:val="sq-AL"/>
              </w:rPr>
            </w:pPr>
            <w:r w:rsidRPr="00235B4E">
              <w:rPr>
                <w:rFonts w:ascii="Garamond" w:hAnsi="Garamond"/>
                <w:lang w:val="sq-AL"/>
              </w:rPr>
              <w:t> </w:t>
            </w:r>
          </w:p>
        </w:tc>
        <w:tc>
          <w:tcPr>
            <w:tcW w:w="603" w:type="dxa"/>
            <w:tcBorders>
              <w:top w:val="nil"/>
              <w:left w:val="nil"/>
              <w:bottom w:val="single" w:sz="4" w:space="0" w:color="002060"/>
              <w:right w:val="single" w:sz="4" w:space="0" w:color="002060"/>
            </w:tcBorders>
            <w:shd w:val="clear" w:color="auto" w:fill="auto"/>
            <w:noWrap/>
            <w:vAlign w:val="bottom"/>
            <w:hideMark/>
          </w:tcPr>
          <w:p w14:paraId="6060845D"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18" w:type="dxa"/>
            <w:tcBorders>
              <w:top w:val="nil"/>
              <w:left w:val="nil"/>
              <w:bottom w:val="single" w:sz="4" w:space="0" w:color="002060"/>
              <w:right w:val="single" w:sz="4" w:space="0" w:color="002060"/>
            </w:tcBorders>
            <w:shd w:val="clear" w:color="auto" w:fill="auto"/>
            <w:noWrap/>
            <w:vAlign w:val="bottom"/>
            <w:hideMark/>
          </w:tcPr>
          <w:p w14:paraId="6060845E" w14:textId="77777777" w:rsidR="00AD1583" w:rsidRPr="00235B4E" w:rsidRDefault="00AD1583" w:rsidP="004C3A30">
            <w:pPr>
              <w:jc w:val="both"/>
              <w:rPr>
                <w:rFonts w:ascii="Garamond" w:hAnsi="Garamond"/>
                <w:lang w:val="sq-AL"/>
              </w:rPr>
            </w:pPr>
            <w:r w:rsidRPr="00235B4E">
              <w:rPr>
                <w:rFonts w:ascii="Garamond" w:hAnsi="Garamond"/>
                <w:lang w:val="sq-AL"/>
              </w:rPr>
              <w:t>&lt;3</w:t>
            </w:r>
          </w:p>
        </w:tc>
        <w:tc>
          <w:tcPr>
            <w:tcW w:w="603" w:type="dxa"/>
            <w:tcBorders>
              <w:top w:val="nil"/>
              <w:left w:val="nil"/>
              <w:bottom w:val="single" w:sz="4" w:space="0" w:color="002060"/>
              <w:right w:val="single" w:sz="4" w:space="0" w:color="002060"/>
            </w:tcBorders>
            <w:shd w:val="clear" w:color="auto" w:fill="auto"/>
            <w:noWrap/>
            <w:vAlign w:val="bottom"/>
            <w:hideMark/>
          </w:tcPr>
          <w:p w14:paraId="6060845F" w14:textId="77777777" w:rsidR="00AD1583" w:rsidRPr="00235B4E" w:rsidRDefault="00AD1583" w:rsidP="004C3A30">
            <w:pPr>
              <w:jc w:val="both"/>
              <w:rPr>
                <w:rFonts w:ascii="Garamond" w:hAnsi="Garamond"/>
                <w:lang w:val="sq-AL"/>
              </w:rPr>
            </w:pPr>
            <w:r w:rsidRPr="00235B4E">
              <w:rPr>
                <w:rFonts w:ascii="Garamond" w:hAnsi="Garamond"/>
                <w:lang w:val="sq-AL"/>
              </w:rPr>
              <w:t>5</w:t>
            </w:r>
          </w:p>
        </w:tc>
        <w:tc>
          <w:tcPr>
            <w:tcW w:w="1227" w:type="dxa"/>
            <w:tcBorders>
              <w:top w:val="nil"/>
              <w:left w:val="nil"/>
              <w:bottom w:val="single" w:sz="4" w:space="0" w:color="002060"/>
              <w:right w:val="single" w:sz="4" w:space="0" w:color="002060"/>
            </w:tcBorders>
            <w:shd w:val="clear" w:color="auto" w:fill="auto"/>
            <w:noWrap/>
            <w:vAlign w:val="bottom"/>
            <w:hideMark/>
          </w:tcPr>
          <w:p w14:paraId="60608460" w14:textId="77777777" w:rsidR="00AD1583" w:rsidRPr="00235B4E" w:rsidRDefault="00AD1583" w:rsidP="004C3A30">
            <w:pPr>
              <w:jc w:val="both"/>
              <w:rPr>
                <w:rFonts w:ascii="Garamond" w:hAnsi="Garamond"/>
                <w:lang w:val="sq-AL"/>
              </w:rPr>
            </w:pPr>
            <w:r w:rsidRPr="00235B4E">
              <w:rPr>
                <w:rFonts w:ascii="Garamond" w:hAnsi="Garamond"/>
                <w:lang w:val="sq-AL"/>
              </w:rPr>
              <w:t>&gt;75</w:t>
            </w:r>
          </w:p>
        </w:tc>
        <w:tc>
          <w:tcPr>
            <w:tcW w:w="603" w:type="dxa"/>
            <w:tcBorders>
              <w:top w:val="nil"/>
              <w:left w:val="nil"/>
              <w:bottom w:val="single" w:sz="4" w:space="0" w:color="002060"/>
              <w:right w:val="single" w:sz="4" w:space="0" w:color="002060"/>
            </w:tcBorders>
            <w:shd w:val="clear" w:color="auto" w:fill="auto"/>
            <w:noWrap/>
            <w:vAlign w:val="bottom"/>
            <w:hideMark/>
          </w:tcPr>
          <w:p w14:paraId="60608461" w14:textId="77777777" w:rsidR="00AD1583" w:rsidRPr="00235B4E" w:rsidRDefault="00AD1583" w:rsidP="004C3A30">
            <w:pPr>
              <w:jc w:val="both"/>
              <w:rPr>
                <w:rFonts w:ascii="Garamond" w:hAnsi="Garamond"/>
                <w:lang w:val="sq-AL"/>
              </w:rPr>
            </w:pPr>
            <w:r w:rsidRPr="00235B4E">
              <w:rPr>
                <w:rFonts w:ascii="Garamond" w:hAnsi="Garamond"/>
                <w:lang w:val="sq-AL"/>
              </w:rPr>
              <w:t>15</w:t>
            </w:r>
          </w:p>
        </w:tc>
        <w:tc>
          <w:tcPr>
            <w:tcW w:w="1658" w:type="dxa"/>
            <w:tcBorders>
              <w:top w:val="nil"/>
              <w:left w:val="nil"/>
              <w:bottom w:val="single" w:sz="4" w:space="0" w:color="002060"/>
              <w:right w:val="single" w:sz="4" w:space="0" w:color="002060"/>
            </w:tcBorders>
            <w:shd w:val="clear" w:color="auto" w:fill="auto"/>
            <w:noWrap/>
            <w:vAlign w:val="bottom"/>
            <w:hideMark/>
          </w:tcPr>
          <w:p w14:paraId="60608462" w14:textId="77777777" w:rsidR="00AD1583" w:rsidRPr="00235B4E" w:rsidRDefault="00AD1583" w:rsidP="004C3A30">
            <w:pPr>
              <w:jc w:val="both"/>
              <w:rPr>
                <w:rFonts w:ascii="Garamond" w:hAnsi="Garamond"/>
                <w:lang w:val="sq-AL"/>
              </w:rPr>
            </w:pPr>
            <w:r w:rsidRPr="00235B4E">
              <w:rPr>
                <w:rFonts w:ascii="Garamond" w:hAnsi="Garamond"/>
                <w:lang w:val="sq-AL"/>
              </w:rPr>
              <w:t>&gt;19.21</w:t>
            </w:r>
          </w:p>
        </w:tc>
        <w:tc>
          <w:tcPr>
            <w:tcW w:w="603" w:type="dxa"/>
            <w:tcBorders>
              <w:top w:val="nil"/>
              <w:left w:val="nil"/>
              <w:bottom w:val="single" w:sz="4" w:space="0" w:color="002060"/>
              <w:right w:val="single" w:sz="4" w:space="0" w:color="002060"/>
            </w:tcBorders>
            <w:shd w:val="clear" w:color="auto" w:fill="auto"/>
            <w:noWrap/>
            <w:vAlign w:val="bottom"/>
            <w:hideMark/>
          </w:tcPr>
          <w:p w14:paraId="60608463" w14:textId="77777777" w:rsidR="00AD1583" w:rsidRPr="00235B4E" w:rsidRDefault="00AD1583" w:rsidP="004C3A30">
            <w:pPr>
              <w:jc w:val="both"/>
              <w:rPr>
                <w:rFonts w:ascii="Garamond" w:hAnsi="Garamond"/>
                <w:lang w:val="sq-AL"/>
              </w:rPr>
            </w:pPr>
            <w:r w:rsidRPr="00235B4E">
              <w:rPr>
                <w:rFonts w:ascii="Garamond" w:hAnsi="Garamond"/>
                <w:lang w:val="sq-AL"/>
              </w:rPr>
              <w:t>18</w:t>
            </w:r>
          </w:p>
        </w:tc>
      </w:tr>
    </w:tbl>
    <w:p w14:paraId="60608465" w14:textId="77777777" w:rsidR="00AD1583" w:rsidRPr="00235B4E" w:rsidRDefault="00AD1583" w:rsidP="00FB078C">
      <w:pPr>
        <w:ind w:firstLine="284"/>
        <w:jc w:val="both"/>
        <w:rPr>
          <w:rFonts w:ascii="Garamond" w:eastAsia="MS Mincho" w:hAnsi="Garamond"/>
          <w:lang w:val="sq-AL"/>
        </w:rPr>
      </w:pPr>
    </w:p>
    <w:p w14:paraId="60608466" w14:textId="77777777" w:rsidR="00AD1583" w:rsidRPr="00235B4E" w:rsidRDefault="00AD1583" w:rsidP="004C3A30">
      <w:pPr>
        <w:pStyle w:val="NENIPERF"/>
        <w:rPr>
          <w:lang w:val="sq-AL"/>
        </w:rPr>
      </w:pPr>
      <w:r w:rsidRPr="00235B4E">
        <w:rPr>
          <w:lang w:val="sq-AL"/>
        </w:rPr>
        <w:t>Neni 47</w:t>
      </w:r>
    </w:p>
    <w:p w14:paraId="60608467" w14:textId="77777777" w:rsidR="00AD1583" w:rsidRPr="00235B4E" w:rsidRDefault="00AD1583" w:rsidP="004C3A30">
      <w:pPr>
        <w:pStyle w:val="NENI"/>
        <w:rPr>
          <w:lang w:val="sq-AL"/>
        </w:rPr>
      </w:pPr>
      <w:r w:rsidRPr="00235B4E">
        <w:rPr>
          <w:lang w:val="sq-AL"/>
        </w:rPr>
        <w:t>Rregullat dhe kriteret për kalimin e testit të aftësive fizike</w:t>
      </w:r>
    </w:p>
    <w:p w14:paraId="60608468" w14:textId="77777777" w:rsidR="00AD1583" w:rsidRPr="00235B4E" w:rsidRDefault="00AD1583" w:rsidP="00FB078C">
      <w:pPr>
        <w:ind w:firstLine="284"/>
        <w:jc w:val="both"/>
        <w:rPr>
          <w:rFonts w:ascii="Garamond" w:eastAsia="MS Mincho" w:hAnsi="Garamond"/>
          <w:lang w:val="sq-AL"/>
        </w:rPr>
      </w:pPr>
    </w:p>
    <w:p w14:paraId="60608469" w14:textId="12F0BF88"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Rregullat dhe kriteret për kalimin e testit të aftësive fizike janë, si më poshtë vijon:</w:t>
      </w:r>
    </w:p>
    <w:p w14:paraId="6060846B" w14:textId="38F092B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Aplikanti duhet të paraqitet në ditën e testimit me uniformë të rregullt sportive. Nuk janë të lejuara mjete, të cilat mund të krijojnë avantazhe gjatë testimit. Nuk lejohet gjithashtu, përveç rasteve kur specifikohet nga mjeku, veshja e mjeteve, si: dorashka, rripa të trashë mesi, fashë elastike ose gjunjëza dhe varëse, të cilat mund të shkaktojnë dëmtim të individit gjatë testimit. Mjete elektronike, si: MP3 player, radio, telefona celularë apo bipera nuk janë të lejuara gjithashtu. Femrat duhet të heqin vathët gjatë zhvillimit të testit, pasi kjo mund të shkaktojë dëmtim për ato;</w:t>
      </w:r>
    </w:p>
    <w:p w14:paraId="6060846C" w14:textId="0038FC7B"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Vendi i testimit duhet të jetë i sheshtë e të mos ketë pengesa (të çdo lloji) që mund të ndikojnë negativisht në formën sportive të aplikantit që testohet. Vendi i testimit duhet të përfshijë:</w:t>
      </w:r>
    </w:p>
    <w:p w14:paraId="6060846E" w14:textId="253A9C2E"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vendndodhje që nuk krijon kërcënime fizike për të testuarit;</w:t>
      </w:r>
    </w:p>
    <w:p w14:paraId="6060846F" w14:textId="54864B9B"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një zonë të veçantë, ku mund të lexohen udhëzimet e testit, të quajtur “zonë parapërgatitore”.</w:t>
      </w:r>
    </w:p>
    <w:p w14:paraId="60608470" w14:textId="3F0F58B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një sipërfaqe të butë, të sheshtë e të thatë për zhvillimin e disiplinave të pompave dhe palosjeve.</w:t>
      </w:r>
    </w:p>
    <w:p w14:paraId="60608471" w14:textId="4ACA60E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një sipërfaqe të sheshtë e të qëndrueshme për testimin e vrapimit dhe me pjerrësi deri në 3%.</w:t>
      </w:r>
    </w:p>
    <w:p w14:paraId="60608473" w14:textId="50F47F9E"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aplikanti duhet t’i kalojë të gjitha fazat e testimit fizik në rendin e kërkuar;</w:t>
      </w:r>
    </w:p>
    <w:p w14:paraId="60608474" w14:textId="3889BC07"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pikët maksimale të përcaktuara për këtë test janë 100. Aplikantët që kanë marrë mbi 60% të pikëve maksimale vazhdojnë procesin e testimit.</w:t>
      </w:r>
    </w:p>
    <w:p w14:paraId="60608476" w14:textId="16FF2E44"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2. </w:t>
      </w:r>
      <w:r w:rsidR="00AD1583" w:rsidRPr="00235B4E">
        <w:rPr>
          <w:rFonts w:ascii="Garamond" w:eastAsia="MS Mincho" w:hAnsi="Garamond"/>
          <w:lang w:val="sq-AL"/>
        </w:rPr>
        <w:t>Pas përfundimit të testit, kandidatit i bëhet i ditur rezultati dhe, nëse ka kaluar, njoftohet për të vazhduar procesin e testimit.</w:t>
      </w:r>
    </w:p>
    <w:p w14:paraId="60608477" w14:textId="77777777" w:rsidR="00AD1583" w:rsidRPr="00235B4E" w:rsidRDefault="00AD1583" w:rsidP="00FB078C">
      <w:pPr>
        <w:ind w:firstLine="284"/>
        <w:jc w:val="both"/>
        <w:rPr>
          <w:rFonts w:ascii="Garamond" w:eastAsia="MS Mincho" w:hAnsi="Garamond"/>
          <w:lang w:val="sq-AL"/>
        </w:rPr>
      </w:pPr>
    </w:p>
    <w:p w14:paraId="60608478" w14:textId="77777777" w:rsidR="00AD1583" w:rsidRPr="00235B4E" w:rsidRDefault="00AD1583" w:rsidP="004C3A30">
      <w:pPr>
        <w:pStyle w:val="NENIPERF"/>
        <w:rPr>
          <w:lang w:val="sq-AL"/>
        </w:rPr>
      </w:pPr>
      <w:r w:rsidRPr="00235B4E">
        <w:rPr>
          <w:lang w:val="sq-AL"/>
        </w:rPr>
        <w:t>Neni 48</w:t>
      </w:r>
    </w:p>
    <w:p w14:paraId="60608479" w14:textId="77777777" w:rsidR="00AD1583" w:rsidRPr="00235B4E" w:rsidRDefault="00AD1583" w:rsidP="004C3A30">
      <w:pPr>
        <w:pStyle w:val="NENI"/>
        <w:rPr>
          <w:lang w:val="sq-AL"/>
        </w:rPr>
      </w:pPr>
      <w:r w:rsidRPr="00235B4E">
        <w:rPr>
          <w:lang w:val="sq-AL"/>
        </w:rPr>
        <w:t>Intervista me gojë dhe testimi psikologjik</w:t>
      </w:r>
    </w:p>
    <w:p w14:paraId="6060847A" w14:textId="77777777" w:rsidR="00AD1583" w:rsidRPr="00235B4E" w:rsidRDefault="00AD1583" w:rsidP="00FB078C">
      <w:pPr>
        <w:ind w:firstLine="284"/>
        <w:jc w:val="both"/>
        <w:rPr>
          <w:rFonts w:ascii="Garamond" w:eastAsia="MS Mincho" w:hAnsi="Garamond"/>
          <w:lang w:val="sq-AL"/>
        </w:rPr>
      </w:pPr>
    </w:p>
    <w:p w14:paraId="6060847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1. Qëllimet e intervistës me gojë dhe të testimit psikologjik janë për të vlerësuar:</w:t>
      </w:r>
    </w:p>
    <w:p w14:paraId="6060847D" w14:textId="569E9263"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aftësitë e kandidatit për të menduar, analizuar, komunikuar dhe për të marrë vendime, sipas nivelit për të cilin aplikon;</w:t>
      </w:r>
    </w:p>
    <w:p w14:paraId="6060847E" w14:textId="54A39969"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aftësitë e kandidatit për të reaguar në mënyrën e duhur në kushtet e një stresi minimal;</w:t>
      </w:r>
    </w:p>
    <w:p w14:paraId="6060847F" w14:textId="234131E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përshtatshmërinë e kandidatit për t’u bërë punonjës i shërbimit të MZSH-së.</w:t>
      </w:r>
    </w:p>
    <w:p w14:paraId="60608480" w14:textId="77777777" w:rsidR="00AD1583" w:rsidRPr="00235B4E" w:rsidRDefault="00AD1583" w:rsidP="00FB078C">
      <w:pPr>
        <w:ind w:firstLine="284"/>
        <w:jc w:val="both"/>
        <w:rPr>
          <w:rFonts w:ascii="Garamond" w:eastAsia="MS Mincho" w:hAnsi="Garamond"/>
          <w:lang w:val="sq-AL"/>
        </w:rPr>
      </w:pPr>
    </w:p>
    <w:p w14:paraId="60608481" w14:textId="77777777" w:rsidR="00AD1583" w:rsidRPr="00235B4E" w:rsidRDefault="00AD1583" w:rsidP="004C3A30">
      <w:pPr>
        <w:pStyle w:val="NENIPERF"/>
        <w:rPr>
          <w:lang w:val="sq-AL"/>
        </w:rPr>
      </w:pPr>
      <w:r w:rsidRPr="00235B4E">
        <w:rPr>
          <w:lang w:val="sq-AL"/>
        </w:rPr>
        <w:t>Neni 49</w:t>
      </w:r>
    </w:p>
    <w:p w14:paraId="60608482" w14:textId="77777777" w:rsidR="00AD1583" w:rsidRPr="00235B4E" w:rsidRDefault="00AD1583" w:rsidP="004C3A30">
      <w:pPr>
        <w:pStyle w:val="NENI"/>
        <w:rPr>
          <w:lang w:val="sq-AL"/>
        </w:rPr>
      </w:pPr>
      <w:r w:rsidRPr="00235B4E">
        <w:rPr>
          <w:lang w:val="sq-AL"/>
        </w:rPr>
        <w:t>Zhvillimi i intervistës</w:t>
      </w:r>
    </w:p>
    <w:p w14:paraId="60608483" w14:textId="77777777" w:rsidR="00AD1583" w:rsidRPr="00235B4E" w:rsidRDefault="00AD1583" w:rsidP="00FB078C">
      <w:pPr>
        <w:ind w:firstLine="284"/>
        <w:jc w:val="both"/>
        <w:rPr>
          <w:rFonts w:ascii="Garamond" w:eastAsia="MS Mincho" w:hAnsi="Garamond"/>
          <w:lang w:val="sq-AL"/>
        </w:rPr>
      </w:pPr>
    </w:p>
    <w:p w14:paraId="60608484" w14:textId="400D66AD"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Komisioni i ngritur me urdhër të kryetarit të bashkisë i bën aplikantit pyetje të strukturuara, të cilat nuk kërkojnë njohuri paraprake të teknikave apo praktikave të shërbimit të MZSH-së. Pyetjet testojnë aftësitë e aplikantit për të komunikuar qartë, për të shprehur ide dhe kon</w:t>
      </w:r>
      <w:r w:rsidR="00942999" w:rsidRPr="00235B4E">
        <w:rPr>
          <w:rFonts w:ascii="Garamond" w:eastAsia="MS Mincho" w:hAnsi="Garamond"/>
          <w:lang w:val="sq-AL"/>
        </w:rPr>
        <w:t xml:space="preserve">cepte, si dhe për të analizuar </w:t>
      </w:r>
      <w:r w:rsidR="00AD1583" w:rsidRPr="00235B4E">
        <w:rPr>
          <w:rFonts w:ascii="Garamond" w:eastAsia="MS Mincho" w:hAnsi="Garamond"/>
          <w:lang w:val="sq-AL"/>
        </w:rPr>
        <w:t xml:space="preserve">e për të marrë vendime. </w:t>
      </w:r>
    </w:p>
    <w:p w14:paraId="60608486" w14:textId="621BDDD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Komisioni e kryen intervistën me gojë në përputhje me udhëzimet e përcaktuara dhe vendos për secilin aplikant rezultatin numerik, bazuar në një mekanizëm të miratuar vlerësimi. Mesatarja e vlerësimeve individuale të secilit anëtar të komisionit përbën 50% të rezultatit të përgjithshëm të kandidatit.</w:t>
      </w:r>
    </w:p>
    <w:p w14:paraId="60608487" w14:textId="77777777" w:rsidR="00AD1583" w:rsidRPr="00235B4E" w:rsidRDefault="00AD1583" w:rsidP="00FB078C">
      <w:pPr>
        <w:ind w:firstLine="284"/>
        <w:jc w:val="both"/>
        <w:rPr>
          <w:rFonts w:ascii="Garamond" w:eastAsia="MS Mincho" w:hAnsi="Garamond"/>
          <w:lang w:val="sq-AL"/>
        </w:rPr>
      </w:pPr>
    </w:p>
    <w:p w14:paraId="60608488" w14:textId="77777777" w:rsidR="00AD1583" w:rsidRPr="00235B4E" w:rsidRDefault="00AD1583" w:rsidP="004C3A30">
      <w:pPr>
        <w:pStyle w:val="NENIPERF"/>
        <w:rPr>
          <w:lang w:val="sq-AL"/>
        </w:rPr>
      </w:pPr>
      <w:r w:rsidRPr="00235B4E">
        <w:rPr>
          <w:lang w:val="sq-AL"/>
        </w:rPr>
        <w:t>Neni 50</w:t>
      </w:r>
    </w:p>
    <w:p w14:paraId="60608489" w14:textId="77777777" w:rsidR="00AD1583" w:rsidRPr="00235B4E" w:rsidRDefault="00AD1583" w:rsidP="004C3A30">
      <w:pPr>
        <w:pStyle w:val="NENI"/>
        <w:rPr>
          <w:lang w:val="sq-AL"/>
        </w:rPr>
      </w:pPr>
      <w:r w:rsidRPr="00235B4E">
        <w:rPr>
          <w:lang w:val="sq-AL"/>
        </w:rPr>
        <w:t>Përcaktimi i listës me rezultatet e konkurrimit</w:t>
      </w:r>
    </w:p>
    <w:p w14:paraId="6060848A" w14:textId="77777777" w:rsidR="00AD1583" w:rsidRPr="00235B4E" w:rsidRDefault="00AD1583" w:rsidP="00FB078C">
      <w:pPr>
        <w:ind w:firstLine="284"/>
        <w:jc w:val="both"/>
        <w:rPr>
          <w:rFonts w:ascii="Garamond" w:eastAsia="MS Mincho" w:hAnsi="Garamond"/>
          <w:lang w:val="sq-AL"/>
        </w:rPr>
      </w:pPr>
    </w:p>
    <w:p w14:paraId="6060848B" w14:textId="1E1BBAF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Rezultati i përgjithshëm i aplikantit përcaktohet si shumatore e rezultatit të testit me shkrim 50% dhe rezultatit të intervistës me gojë 50%. </w:t>
      </w:r>
    </w:p>
    <w:p w14:paraId="6060848D" w14:textId="166BE256"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Aplikantët renditen në listën përfundimtare sipas rezultateve të arritura. Kjo listë shpallet publikisht jo më vonë se të nesërmen e ditës së përfundimit të procesit të intervistimit me gojë.</w:t>
      </w:r>
    </w:p>
    <w:p w14:paraId="6060848E" w14:textId="77777777" w:rsidR="00AD1583" w:rsidRPr="00235B4E" w:rsidRDefault="00AD1583" w:rsidP="00FB078C">
      <w:pPr>
        <w:ind w:firstLine="284"/>
        <w:jc w:val="both"/>
        <w:rPr>
          <w:rFonts w:ascii="Garamond" w:eastAsia="MS Mincho" w:hAnsi="Garamond"/>
          <w:lang w:val="sq-AL"/>
        </w:rPr>
      </w:pPr>
    </w:p>
    <w:p w14:paraId="6060848F" w14:textId="77777777" w:rsidR="00AD1583" w:rsidRPr="00235B4E" w:rsidRDefault="00AD1583" w:rsidP="004C3A30">
      <w:pPr>
        <w:pStyle w:val="NENIPERF"/>
        <w:rPr>
          <w:lang w:val="sq-AL"/>
        </w:rPr>
      </w:pPr>
      <w:r w:rsidRPr="00235B4E">
        <w:rPr>
          <w:lang w:val="sq-AL"/>
        </w:rPr>
        <w:t>Neni 51</w:t>
      </w:r>
    </w:p>
    <w:p w14:paraId="60608490" w14:textId="77777777" w:rsidR="00AD1583" w:rsidRPr="00235B4E" w:rsidRDefault="00AD1583" w:rsidP="004C3A30">
      <w:pPr>
        <w:pStyle w:val="NENI"/>
        <w:rPr>
          <w:lang w:val="sq-AL"/>
        </w:rPr>
      </w:pPr>
      <w:r w:rsidRPr="00235B4E">
        <w:rPr>
          <w:lang w:val="sq-AL"/>
        </w:rPr>
        <w:t>Menaxhimi i procesit të konkurrimit</w:t>
      </w:r>
    </w:p>
    <w:p w14:paraId="60608491" w14:textId="77777777" w:rsidR="00AD1583" w:rsidRPr="00235B4E" w:rsidRDefault="00AD1583" w:rsidP="00FB078C">
      <w:pPr>
        <w:ind w:firstLine="284"/>
        <w:jc w:val="both"/>
        <w:rPr>
          <w:rFonts w:ascii="Garamond" w:eastAsia="MS Mincho" w:hAnsi="Garamond"/>
          <w:lang w:val="sq-AL"/>
        </w:rPr>
      </w:pPr>
    </w:p>
    <w:p w14:paraId="60608492" w14:textId="43D6B849"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Struktura përgjegjëse për menaxhimin e procesit të pranimit është drejtoria/sektori i MZSH-së dhe njësia e burimeve njerëzore e bashkisë.</w:t>
      </w:r>
    </w:p>
    <w:p w14:paraId="60608494" w14:textId="190A3AE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Struktura përgjegjëse për kryerjen e testimit me shkrim, testimit fizik, testimit psikologjik dhe intervistës me gojë, si dhe për verifikimin përfundimtar është drejtoria/sektori i MZSH-së dhe njësia e burimeve njerëzore në bashki.</w:t>
      </w:r>
    </w:p>
    <w:p w14:paraId="60608495" w14:textId="77777777" w:rsidR="00AD1583" w:rsidRPr="00235B4E" w:rsidRDefault="00AD1583" w:rsidP="00FB078C">
      <w:pPr>
        <w:ind w:firstLine="284"/>
        <w:jc w:val="both"/>
        <w:rPr>
          <w:rFonts w:ascii="Garamond" w:eastAsia="MS Mincho" w:hAnsi="Garamond"/>
          <w:lang w:val="sq-AL"/>
        </w:rPr>
      </w:pPr>
    </w:p>
    <w:p w14:paraId="60608496" w14:textId="77777777" w:rsidR="00AD1583" w:rsidRPr="00235B4E" w:rsidRDefault="00AD1583" w:rsidP="004C3A30">
      <w:pPr>
        <w:pStyle w:val="NENIPERF"/>
        <w:rPr>
          <w:lang w:val="sq-AL"/>
        </w:rPr>
      </w:pPr>
      <w:r w:rsidRPr="00235B4E">
        <w:rPr>
          <w:lang w:val="sq-AL"/>
        </w:rPr>
        <w:t>Neni 52</w:t>
      </w:r>
    </w:p>
    <w:p w14:paraId="60608497" w14:textId="77777777" w:rsidR="00AD1583" w:rsidRPr="00235B4E" w:rsidRDefault="00AD1583" w:rsidP="004C3A30">
      <w:pPr>
        <w:pStyle w:val="NENI"/>
        <w:rPr>
          <w:lang w:val="sq-AL"/>
        </w:rPr>
      </w:pPr>
      <w:r w:rsidRPr="00235B4E">
        <w:rPr>
          <w:lang w:val="sq-AL"/>
        </w:rPr>
        <w:t>Rastet e skualifikimit</w:t>
      </w:r>
    </w:p>
    <w:p w14:paraId="60608498" w14:textId="77777777" w:rsidR="00AD1583" w:rsidRPr="00235B4E" w:rsidRDefault="00AD1583" w:rsidP="00FB078C">
      <w:pPr>
        <w:ind w:firstLine="284"/>
        <w:jc w:val="both"/>
        <w:rPr>
          <w:rFonts w:ascii="Garamond" w:eastAsia="MS Mincho" w:hAnsi="Garamond"/>
          <w:lang w:val="sq-AL"/>
        </w:rPr>
      </w:pPr>
    </w:p>
    <w:p w14:paraId="6060849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Aplikanti skualifikohet në rastet e mëposhtme:</w:t>
      </w:r>
    </w:p>
    <w:p w14:paraId="6060849B" w14:textId="63CE6F8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nuk kalon testimin me shkrim;</w:t>
      </w:r>
    </w:p>
    <w:p w14:paraId="6060849C" w14:textId="632D8F2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nuk kalon testimin e aftësive fizike;</w:t>
      </w:r>
    </w:p>
    <w:p w14:paraId="6060849D" w14:textId="488CF0D1" w:rsidR="00AD1583" w:rsidRPr="00235B4E" w:rsidRDefault="00D35209" w:rsidP="00FB078C">
      <w:pPr>
        <w:ind w:firstLine="284"/>
        <w:jc w:val="both"/>
        <w:rPr>
          <w:rFonts w:ascii="Garamond" w:eastAsia="MS Mincho" w:hAnsi="Garamond"/>
          <w:lang w:val="sq-AL"/>
        </w:rPr>
      </w:pPr>
      <w:r>
        <w:rPr>
          <w:rFonts w:ascii="Garamond" w:eastAsia="MS Mincho" w:hAnsi="Garamond"/>
          <w:lang w:val="sq-AL"/>
        </w:rPr>
        <w:t>c)</w:t>
      </w:r>
      <w:r w:rsidR="004C3A30" w:rsidRPr="00235B4E">
        <w:rPr>
          <w:rFonts w:ascii="Garamond" w:eastAsia="MS Mincho" w:hAnsi="Garamond"/>
          <w:lang w:val="sq-AL"/>
        </w:rPr>
        <w:t xml:space="preserve"> </w:t>
      </w:r>
      <w:r w:rsidR="00AD1583" w:rsidRPr="00235B4E">
        <w:rPr>
          <w:rFonts w:ascii="Garamond" w:eastAsia="MS Mincho" w:hAnsi="Garamond"/>
          <w:lang w:val="sq-AL"/>
        </w:rPr>
        <w:t>nuk kalon testin psikologjik;</w:t>
      </w:r>
    </w:p>
    <w:p w14:paraId="6060849E" w14:textId="13BC457A"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ka deklaruar të dhëna të rreme apo ka paraqitur dokumente të falsifikuara;</w:t>
      </w:r>
    </w:p>
    <w:p w14:paraId="6060849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rezulton përdorues droge apo ka varësi nga alkooli.</w:t>
      </w:r>
    </w:p>
    <w:p w14:paraId="606084A0" w14:textId="77777777" w:rsidR="00AD1583" w:rsidRPr="00235B4E" w:rsidRDefault="00AD1583" w:rsidP="00FB078C">
      <w:pPr>
        <w:ind w:firstLine="284"/>
        <w:jc w:val="both"/>
        <w:rPr>
          <w:rFonts w:ascii="Garamond" w:eastAsia="MS Mincho" w:hAnsi="Garamond"/>
          <w:lang w:val="sq-AL"/>
        </w:rPr>
      </w:pPr>
    </w:p>
    <w:p w14:paraId="606084A1" w14:textId="77777777" w:rsidR="00AD1583" w:rsidRPr="00235B4E" w:rsidRDefault="00AD1583" w:rsidP="004C3A30">
      <w:pPr>
        <w:pStyle w:val="NENIPERF"/>
        <w:rPr>
          <w:lang w:val="sq-AL"/>
        </w:rPr>
      </w:pPr>
      <w:r w:rsidRPr="00235B4E">
        <w:rPr>
          <w:lang w:val="sq-AL"/>
        </w:rPr>
        <w:t>Neni 53</w:t>
      </w:r>
    </w:p>
    <w:p w14:paraId="606084A2" w14:textId="77777777" w:rsidR="00AD1583" w:rsidRPr="00235B4E" w:rsidRDefault="00AD1583" w:rsidP="004C3A30">
      <w:pPr>
        <w:pStyle w:val="NENI"/>
        <w:rPr>
          <w:lang w:val="sq-AL"/>
        </w:rPr>
      </w:pPr>
      <w:r w:rsidRPr="00235B4E">
        <w:rPr>
          <w:lang w:val="sq-AL"/>
        </w:rPr>
        <w:t>Publikimi i rezultateve të kandidatëve</w:t>
      </w:r>
    </w:p>
    <w:p w14:paraId="606084A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Në përfundim të procesit të konkurrimit, njësia e burimeve njerëzore publikon në website-in e bashkisë listën e rezultateve përfundimtare sipas rendit zbritës dhe fituesit që do të ndjekin procedurat e mëtejshme për pranim në shërbimin e MZSH-së.</w:t>
      </w:r>
    </w:p>
    <w:p w14:paraId="606084A5" w14:textId="77777777" w:rsidR="00AD1583" w:rsidRPr="00235B4E" w:rsidRDefault="00AD1583" w:rsidP="00FB078C">
      <w:pPr>
        <w:ind w:firstLine="284"/>
        <w:jc w:val="both"/>
        <w:rPr>
          <w:rFonts w:ascii="Garamond" w:eastAsia="MS Mincho" w:hAnsi="Garamond"/>
          <w:lang w:val="sq-AL"/>
        </w:rPr>
      </w:pPr>
    </w:p>
    <w:p w14:paraId="606084A6" w14:textId="77777777" w:rsidR="00AD1583" w:rsidRPr="00235B4E" w:rsidRDefault="00AD1583" w:rsidP="004C3A30">
      <w:pPr>
        <w:pStyle w:val="NENIPERF"/>
        <w:rPr>
          <w:lang w:val="sq-AL"/>
        </w:rPr>
      </w:pPr>
      <w:r w:rsidRPr="00235B4E">
        <w:rPr>
          <w:lang w:val="sq-AL"/>
        </w:rPr>
        <w:t>Neni 54</w:t>
      </w:r>
    </w:p>
    <w:p w14:paraId="606084A7" w14:textId="77777777" w:rsidR="00AD1583" w:rsidRPr="00235B4E" w:rsidRDefault="00AD1583" w:rsidP="004C3A30">
      <w:pPr>
        <w:pStyle w:val="NENI"/>
        <w:rPr>
          <w:lang w:val="sq-AL"/>
        </w:rPr>
      </w:pPr>
      <w:r w:rsidRPr="00235B4E">
        <w:rPr>
          <w:lang w:val="sq-AL"/>
        </w:rPr>
        <w:t>Pranimi në shërbimin e MZSH-së</w:t>
      </w:r>
    </w:p>
    <w:p w14:paraId="606084A8" w14:textId="77777777" w:rsidR="00AD1583" w:rsidRPr="00235B4E" w:rsidRDefault="00AD1583" w:rsidP="00FB078C">
      <w:pPr>
        <w:ind w:firstLine="284"/>
        <w:jc w:val="both"/>
        <w:rPr>
          <w:rFonts w:ascii="Garamond" w:eastAsia="MS Mincho" w:hAnsi="Garamond"/>
          <w:lang w:val="sq-AL"/>
        </w:rPr>
      </w:pPr>
    </w:p>
    <w:p w14:paraId="606084A9" w14:textId="38C20D3F"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Kandidati i kualifikuar për pranim në shërbimin e MZSH-së i nënshtrohet testimit fiziko-profesional dhe kursit përkatës pranë Akademisë së Sigurisë ose në qendra të trajnimit zjarrfikës. </w:t>
      </w:r>
    </w:p>
    <w:p w14:paraId="606084AB" w14:textId="4CBD375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Me përfundimin e kursit të trajnimit dhe të testimit përkatës, kandidati</w:t>
      </w:r>
      <w:r w:rsidR="00D97603" w:rsidRPr="00235B4E">
        <w:rPr>
          <w:rFonts w:ascii="Garamond" w:eastAsia="MS Mincho" w:hAnsi="Garamond"/>
          <w:lang w:val="sq-AL"/>
        </w:rPr>
        <w:t>t</w:t>
      </w:r>
      <w:r w:rsidR="00AD1583" w:rsidRPr="00235B4E">
        <w:rPr>
          <w:rFonts w:ascii="Garamond" w:eastAsia="MS Mincho" w:hAnsi="Garamond"/>
          <w:lang w:val="sq-AL"/>
        </w:rPr>
        <w:t xml:space="preserve"> për punonjës i nivelit bazë të MZSH-së i jepet grada “Asistent zjarrfikës” dhe emërohet në detyrë me urdhër të drejtorit/shefit të shërbimit vendor të MZSH-së, ndërsa kandidatit për nivelin e mesëm i jepet grada “Inspektor zjarrfikës” dhe emërohet në detyrë nga drejtori i Përgjithshëm i MZSH-së, me propozimin e kryetarit të bashkisë.</w:t>
      </w:r>
    </w:p>
    <w:p w14:paraId="606084AC" w14:textId="77777777" w:rsidR="00AD1583" w:rsidRPr="00235B4E" w:rsidRDefault="00AD1583" w:rsidP="00FB078C">
      <w:pPr>
        <w:ind w:firstLine="284"/>
        <w:jc w:val="both"/>
        <w:rPr>
          <w:rFonts w:ascii="Garamond" w:eastAsia="MS Mincho" w:hAnsi="Garamond"/>
          <w:lang w:val="sq-AL"/>
        </w:rPr>
      </w:pPr>
    </w:p>
    <w:p w14:paraId="606084AD" w14:textId="77777777" w:rsidR="00AD1583" w:rsidRPr="00235B4E" w:rsidRDefault="00AD1583" w:rsidP="004C3A30">
      <w:pPr>
        <w:pStyle w:val="NENIPERF"/>
        <w:rPr>
          <w:lang w:val="sq-AL"/>
        </w:rPr>
      </w:pPr>
      <w:r w:rsidRPr="00235B4E">
        <w:rPr>
          <w:lang w:val="sq-AL"/>
        </w:rPr>
        <w:t>Neni 55</w:t>
      </w:r>
    </w:p>
    <w:p w14:paraId="606084AE" w14:textId="77777777" w:rsidR="00AD1583" w:rsidRPr="00235B4E" w:rsidRDefault="00AD1583" w:rsidP="004C3A30">
      <w:pPr>
        <w:pStyle w:val="NENI"/>
        <w:rPr>
          <w:lang w:val="sq-AL"/>
        </w:rPr>
      </w:pPr>
      <w:r w:rsidRPr="00235B4E">
        <w:rPr>
          <w:lang w:val="sq-AL"/>
        </w:rPr>
        <w:t>Kontrata e punës</w:t>
      </w:r>
    </w:p>
    <w:p w14:paraId="606084AF" w14:textId="77777777" w:rsidR="00AD1583" w:rsidRPr="00235B4E" w:rsidRDefault="00AD1583" w:rsidP="00FB078C">
      <w:pPr>
        <w:ind w:firstLine="284"/>
        <w:jc w:val="both"/>
        <w:rPr>
          <w:rFonts w:ascii="Garamond" w:eastAsia="MS Mincho" w:hAnsi="Garamond"/>
          <w:lang w:val="sq-AL"/>
        </w:rPr>
      </w:pPr>
    </w:p>
    <w:p w14:paraId="606084B0" w14:textId="12011BE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shërbimit vendor të MZSH-së, në momentin e p</w:t>
      </w:r>
      <w:r w:rsidR="00D97603" w:rsidRPr="00235B4E">
        <w:rPr>
          <w:rFonts w:ascii="Garamond" w:eastAsia="MS Mincho" w:hAnsi="Garamond"/>
          <w:lang w:val="sq-AL"/>
        </w:rPr>
        <w:t>ranimit në shërbimin zjarrfikës</w:t>
      </w:r>
      <w:r w:rsidR="00AD1583" w:rsidRPr="00235B4E">
        <w:rPr>
          <w:rFonts w:ascii="Garamond" w:eastAsia="MS Mincho" w:hAnsi="Garamond"/>
          <w:lang w:val="sq-AL"/>
        </w:rPr>
        <w:t xml:space="preserve"> nënshkruan kontratën individuale të punës midis tij dhe drejtorit/shefit të sektorit të MZSH-së në bashki.</w:t>
      </w:r>
    </w:p>
    <w:p w14:paraId="606084B2" w14:textId="7BFC147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Kontrata e punës përmban:</w:t>
      </w:r>
    </w:p>
    <w:p w14:paraId="606084B4" w14:textId="10A9ABBE"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identitetin e palëve;</w:t>
      </w:r>
    </w:p>
    <w:p w14:paraId="606084B5" w14:textId="582E4667"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vendin e punës;</w:t>
      </w:r>
    </w:p>
    <w:p w14:paraId="606084B6" w14:textId="024FC7F8"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përshkrimin e përgjithshëm të punës;</w:t>
      </w:r>
    </w:p>
    <w:p w14:paraId="606084B7" w14:textId="49B733C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datën e fillimit të punës;</w:t>
      </w:r>
    </w:p>
    <w:p w14:paraId="606084B8" w14:textId="144B675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kohëzgjatjen e marrëdhënieve të punës;</w:t>
      </w:r>
    </w:p>
    <w:p w14:paraId="606084B9" w14:textId="2BC7541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kohëzgjatjen e pushimit vjetor;</w:t>
      </w:r>
    </w:p>
    <w:p w14:paraId="606084BA" w14:textId="18F28D2B"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elementet përbërëse të pagës dhe datën e dhënies së saj;</w:t>
      </w:r>
    </w:p>
    <w:p w14:paraId="606084BB" w14:textId="23631E63"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kohën normale javore të punës.</w:t>
      </w:r>
    </w:p>
    <w:p w14:paraId="606084BC" w14:textId="77777777" w:rsidR="00AD1583" w:rsidRPr="00235B4E" w:rsidRDefault="00AD1583" w:rsidP="00FB078C">
      <w:pPr>
        <w:ind w:firstLine="284"/>
        <w:jc w:val="both"/>
        <w:rPr>
          <w:rFonts w:ascii="Garamond" w:eastAsia="MS Mincho" w:hAnsi="Garamond"/>
          <w:lang w:val="sq-AL"/>
        </w:rPr>
      </w:pPr>
    </w:p>
    <w:p w14:paraId="606084BE" w14:textId="77777777" w:rsidR="00AD1583" w:rsidRPr="00235B4E" w:rsidRDefault="00AD1583" w:rsidP="004C3A30">
      <w:pPr>
        <w:pStyle w:val="NENIPERF"/>
        <w:rPr>
          <w:lang w:val="sq-AL"/>
        </w:rPr>
      </w:pPr>
      <w:r w:rsidRPr="00235B4E">
        <w:rPr>
          <w:lang w:val="sq-AL"/>
        </w:rPr>
        <w:t>Neni 56</w:t>
      </w:r>
    </w:p>
    <w:p w14:paraId="606084BF" w14:textId="77777777" w:rsidR="00AD1583" w:rsidRPr="00235B4E" w:rsidRDefault="00AD1583" w:rsidP="004C3A30">
      <w:pPr>
        <w:pStyle w:val="NENI"/>
        <w:rPr>
          <w:lang w:val="sq-AL"/>
        </w:rPr>
      </w:pPr>
      <w:r w:rsidRPr="00235B4E">
        <w:rPr>
          <w:lang w:val="sq-AL"/>
        </w:rPr>
        <w:t>Ndërprerja e marrëdhënieve të punës</w:t>
      </w:r>
    </w:p>
    <w:p w14:paraId="606084C0" w14:textId="77777777" w:rsidR="00AD1583" w:rsidRPr="00235B4E" w:rsidRDefault="00AD1583" w:rsidP="00FB078C">
      <w:pPr>
        <w:ind w:firstLine="284"/>
        <w:jc w:val="both"/>
        <w:rPr>
          <w:rFonts w:ascii="Garamond" w:eastAsia="MS Mincho" w:hAnsi="Garamond"/>
          <w:lang w:val="sq-AL"/>
        </w:rPr>
      </w:pPr>
    </w:p>
    <w:p w14:paraId="606084C1" w14:textId="644D1E20"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shërbimit të MZSH-së ndërpret marrëdhëniet e punës kur lirohet ose përjashtohet nga ky shërbim.</w:t>
      </w:r>
    </w:p>
    <w:p w14:paraId="606084C3" w14:textId="6BF2F124"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 i MZSH-së lirohet nga shërbimi në rastet kur:</w:t>
      </w:r>
    </w:p>
    <w:p w14:paraId="606084C5" w14:textId="6219E4F1"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 xml:space="preserve">deklarohet i paaftë për punë nga komisioni kompetent mjekësor, sipas ligjit; </w:t>
      </w:r>
    </w:p>
    <w:p w14:paraId="606084C6" w14:textId="1C74C597"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mbush moshën për pension pleqërie;</w:t>
      </w:r>
    </w:p>
    <w:p w14:paraId="606084C7" w14:textId="46CCF6DD"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kërkon të lirohet me dëshirën e tij;</w:t>
      </w:r>
    </w:p>
    <w:p w14:paraId="606084C8" w14:textId="41CC2807"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konstatohet pavlefshmëria e aktit administrativ të pranimit;</w:t>
      </w:r>
    </w:p>
    <w:p w14:paraId="606084C9" w14:textId="50286DB5"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vdes apo kur merr formë të prerë vendimi për deklarimin për shpalljen e zhdukjes ose të vdekjes së tij;</w:t>
      </w:r>
    </w:p>
    <w:p w14:paraId="606084CA" w14:textId="3A059870"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t xml:space="preserve">dh) </w:t>
      </w:r>
      <w:r w:rsidR="00AD1583" w:rsidRPr="00235B4E">
        <w:rPr>
          <w:rFonts w:ascii="Garamond" w:eastAsia="MS Mincho" w:hAnsi="Garamond"/>
          <w:lang w:val="sq-AL"/>
        </w:rPr>
        <w:t>merr formë të prerë vendimi i gjykatës për kufizimin apo heqjen e zotësisë për të vepruar;</w:t>
      </w:r>
    </w:p>
    <w:p w14:paraId="606084CB" w14:textId="724B21B0"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i shkurtohet funksioni organik.</w:t>
      </w:r>
    </w:p>
    <w:p w14:paraId="606084CD" w14:textId="47584862" w:rsidR="00AD1583" w:rsidRPr="00235B4E" w:rsidRDefault="004C3A30"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 i MZSH-së përjashtohet nga shërbimi në rastet kur:</w:t>
      </w:r>
    </w:p>
    <w:p w14:paraId="606084CF" w14:textId="035138EC"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dënohet me vendim gjyqësor të formës së prerë për kryerjen e një vepre penale;</w:t>
      </w:r>
    </w:p>
    <w:p w14:paraId="606084D0" w14:textId="77A6C8D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ndaj tij merret masa disiplinore e përjashtimit nga shërbimi i  MZSH-së.</w:t>
      </w:r>
    </w:p>
    <w:p w14:paraId="606084D2" w14:textId="54747CAF"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Në rastet e lirimit të punonjësit të shërbimit të MZSH-së përgatitet dokumentacioni i mëposhtëm:</w:t>
      </w:r>
    </w:p>
    <w:p w14:paraId="606084D4" w14:textId="0566282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propozimi për lirim</w:t>
      </w:r>
      <w:r w:rsidR="00D97603" w:rsidRPr="00235B4E">
        <w:rPr>
          <w:rFonts w:ascii="Garamond" w:eastAsia="MS Mincho" w:hAnsi="Garamond"/>
          <w:lang w:val="sq-AL"/>
        </w:rPr>
        <w:t xml:space="preserve">in e punonjësit, në të cilin </w:t>
      </w:r>
      <w:r w:rsidR="00AD1583" w:rsidRPr="00235B4E">
        <w:rPr>
          <w:rFonts w:ascii="Garamond" w:eastAsia="MS Mincho" w:hAnsi="Garamond"/>
          <w:lang w:val="sq-AL"/>
        </w:rPr>
        <w:t>relatohet arsyeja e lirimit;</w:t>
      </w:r>
    </w:p>
    <w:p w14:paraId="606084D5" w14:textId="101EFBC4"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dokumentacioni që vërteton arsyen e lirimit të përcaktuar në pikën 2, të këtij neni.</w:t>
      </w:r>
    </w:p>
    <w:p w14:paraId="606084D6" w14:textId="77777777" w:rsidR="00AD1583" w:rsidRPr="00235B4E" w:rsidRDefault="00AD1583" w:rsidP="00FB078C">
      <w:pPr>
        <w:ind w:firstLine="284"/>
        <w:jc w:val="both"/>
        <w:rPr>
          <w:rFonts w:ascii="Garamond" w:eastAsia="MS Mincho" w:hAnsi="Garamond"/>
          <w:lang w:val="sq-AL"/>
        </w:rPr>
      </w:pPr>
    </w:p>
    <w:p w14:paraId="606084D7" w14:textId="07E81D6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5. </w:t>
      </w:r>
      <w:r w:rsidR="00AD1583" w:rsidRPr="00235B4E">
        <w:rPr>
          <w:rFonts w:ascii="Garamond" w:eastAsia="MS Mincho" w:hAnsi="Garamond"/>
          <w:lang w:val="sq-AL"/>
        </w:rPr>
        <w:t>Në rastin kur punonjësi kërkon vetë të lirohet, ai paraqitet pranë njësisë së burimeve njerëzore për të nënshkruar kërkesën e tij. Autoriteti përgjegjës ka detyrimin të miratojë aktin e lirimit, jo më vonë së një muaj nga data e dorëzimit të kërkesës me shkrim. Në rast të mosnxjerrjes së aktit të lirimit, punonjësi ka të drejtë të ndërpresë marrëdhëniet e punës në mënyrë të njëanshme, me përjashtim të rasteve kur në kontratën e nënshkruar është e parashikuar ndryshe.</w:t>
      </w:r>
    </w:p>
    <w:p w14:paraId="606084D9" w14:textId="6A055319"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7.</w:t>
      </w:r>
      <w:r w:rsidR="00A43BEE" w:rsidRPr="00235B4E">
        <w:rPr>
          <w:rFonts w:ascii="Garamond" w:eastAsia="MS Mincho" w:hAnsi="Garamond"/>
          <w:lang w:val="sq-AL"/>
        </w:rPr>
        <w:t xml:space="preserve"> </w:t>
      </w:r>
      <w:r w:rsidRPr="00235B4E">
        <w:rPr>
          <w:rFonts w:ascii="Garamond" w:eastAsia="MS Mincho" w:hAnsi="Garamond"/>
          <w:lang w:val="sq-AL"/>
        </w:rPr>
        <w:t>Kur punonjësi ndërpret marrëdhëniet e punës, sipas pikës 2, të këtij neni, atij i lihet një afat deri në 15 (pesëmbëdhjetë) ditë për dorëzimin e detyrës. Në raste të veçanta, ky afat mund të zgjatet me urdhër të titullarit, që ka në kompetencë nxjerrjen e urdhrit për ndërprerjen e marrëdhënieve të punës.</w:t>
      </w:r>
    </w:p>
    <w:p w14:paraId="606084DB" w14:textId="012847C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8.</w:t>
      </w:r>
      <w:r w:rsidR="00A43BEE" w:rsidRPr="00235B4E">
        <w:rPr>
          <w:rFonts w:ascii="Garamond" w:eastAsia="MS Mincho" w:hAnsi="Garamond"/>
          <w:lang w:val="sq-AL"/>
        </w:rPr>
        <w:t xml:space="preserve"> </w:t>
      </w:r>
      <w:r w:rsidRPr="00235B4E">
        <w:rPr>
          <w:rFonts w:ascii="Garamond" w:eastAsia="MS Mincho" w:hAnsi="Garamond"/>
          <w:lang w:val="sq-AL"/>
        </w:rPr>
        <w:t>Lirimi i drejtorit të Përgjithshëm të MZSH-së bëhet nga Kryeministri, me propozimin e ministrit përgjegjës, ndërsa pezullimi bëhet me urdhër të ministrit përgjegjës.</w:t>
      </w:r>
    </w:p>
    <w:p w14:paraId="606084DD" w14:textId="10AC0BD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9.</w:t>
      </w:r>
      <w:r w:rsidR="00A43BEE" w:rsidRPr="00235B4E">
        <w:rPr>
          <w:rFonts w:ascii="Garamond" w:eastAsia="MS Mincho" w:hAnsi="Garamond"/>
          <w:lang w:val="sq-AL"/>
        </w:rPr>
        <w:t xml:space="preserve"> </w:t>
      </w:r>
      <w:r w:rsidRPr="00235B4E">
        <w:rPr>
          <w:rFonts w:ascii="Garamond" w:eastAsia="MS Mincho" w:hAnsi="Garamond"/>
          <w:lang w:val="sq-AL"/>
        </w:rPr>
        <w:t>Lirimi, pezullimi dhe përjashtimi i punonjësve të Drejtorisë së Përgjithshme të MZSH-së bëhet nga ministri përgjegjës, me propozimin e drejtorit të Përgjithshëm të MZSH-së, dhe pas vendimmarrjes së komisionit të disiplinës.</w:t>
      </w:r>
    </w:p>
    <w:p w14:paraId="606084DE" w14:textId="77DE85F6"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10. </w:t>
      </w:r>
      <w:r w:rsidR="00A43BEE" w:rsidRPr="00235B4E">
        <w:rPr>
          <w:rFonts w:ascii="Garamond" w:eastAsia="MS Mincho" w:hAnsi="Garamond"/>
          <w:lang w:val="sq-AL"/>
        </w:rPr>
        <w:t xml:space="preserve"> </w:t>
      </w:r>
      <w:r w:rsidRPr="00235B4E">
        <w:rPr>
          <w:rFonts w:ascii="Garamond" w:eastAsia="MS Mincho" w:hAnsi="Garamond"/>
          <w:lang w:val="sq-AL"/>
        </w:rPr>
        <w:t>Lirimi, pezullimi dhe përjashtimi i punonjësve të nivelit të lartë dhe të mesëm të shërbimit vendor të MZSH-së bëhet nga drejtori i Përgjithshëm i MZSH-së, me propozimin e kryetarit të bashkisë dhe pas vendimmarrjes së komisionit të disiplinës.</w:t>
      </w:r>
    </w:p>
    <w:p w14:paraId="606084E0" w14:textId="6EBD39A8"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11. Lirimi, pezullimi dhe përjashtimi i punonjësve të nivelit bazë të shërbimit vendor të MZSH-së bëhet nga drejtori/shefi i sektorit të shërbimit vendor të MZSH-së dhe pas vendimmarrjes së komisionit të disiplinës.</w:t>
      </w:r>
    </w:p>
    <w:p w14:paraId="606084E1" w14:textId="77777777" w:rsidR="00AD1583" w:rsidRPr="00235B4E" w:rsidRDefault="00AD1583" w:rsidP="00FB078C">
      <w:pPr>
        <w:ind w:firstLine="284"/>
        <w:jc w:val="both"/>
        <w:rPr>
          <w:rFonts w:ascii="Garamond" w:eastAsia="MS Mincho" w:hAnsi="Garamond"/>
          <w:lang w:val="sq-AL"/>
        </w:rPr>
      </w:pPr>
    </w:p>
    <w:p w14:paraId="606084E2" w14:textId="77777777" w:rsidR="00AD1583" w:rsidRPr="00235B4E" w:rsidRDefault="00AD1583" w:rsidP="00DD76A9">
      <w:pPr>
        <w:pStyle w:val="NENIPERF"/>
        <w:rPr>
          <w:lang w:val="sq-AL"/>
        </w:rPr>
      </w:pPr>
      <w:r w:rsidRPr="00235B4E">
        <w:rPr>
          <w:lang w:val="sq-AL"/>
        </w:rPr>
        <w:t>Neni 57</w:t>
      </w:r>
    </w:p>
    <w:p w14:paraId="606084E3" w14:textId="77777777" w:rsidR="00AD1583" w:rsidRPr="00235B4E" w:rsidRDefault="00AD1583" w:rsidP="00DD76A9">
      <w:pPr>
        <w:pStyle w:val="NENI"/>
        <w:rPr>
          <w:lang w:val="sq-AL"/>
        </w:rPr>
      </w:pPr>
      <w:r w:rsidRPr="00235B4E">
        <w:rPr>
          <w:lang w:val="sq-AL"/>
        </w:rPr>
        <w:t>Rikthimi në shërbimin e MZSH-së</w:t>
      </w:r>
    </w:p>
    <w:p w14:paraId="606084E4" w14:textId="77777777" w:rsidR="00AD1583" w:rsidRPr="00235B4E" w:rsidRDefault="00AD1583" w:rsidP="00FB078C">
      <w:pPr>
        <w:ind w:firstLine="284"/>
        <w:jc w:val="both"/>
        <w:rPr>
          <w:rFonts w:ascii="Garamond" w:eastAsia="MS Mincho" w:hAnsi="Garamond"/>
          <w:lang w:val="sq-AL"/>
        </w:rPr>
      </w:pPr>
    </w:p>
    <w:p w14:paraId="606084E5" w14:textId="4C212DF5"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Një person mund të rikthehet në shërbimin e MZSH-së vetëm nëse ai ka ndërprerë marrëdhëniet e punës me strukturat e tij brenda 5 (pesë) viteve të fundit.</w:t>
      </w:r>
    </w:p>
    <w:p w14:paraId="606084E7" w14:textId="05B0004F"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Për rikthimin në shërbimin e MZSH-së, i interesuari duhet të paraqesë pranë strukturave përkatëse të burimeve njerëzore dokumentacionin e mëposhtëm:</w:t>
      </w:r>
    </w:p>
    <w:p w14:paraId="606084E9" w14:textId="4C08834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kërkesë me shkrim për rikthim;</w:t>
      </w:r>
    </w:p>
    <w:p w14:paraId="606084EA" w14:textId="2DD13544"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fotokopje të kartës së identitetit;</w:t>
      </w:r>
    </w:p>
    <w:p w14:paraId="606084EB" w14:textId="4DF543E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certifikatë familjare;</w:t>
      </w:r>
    </w:p>
    <w:p w14:paraId="606084EC" w14:textId="553AB25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certifikatë të gjendjes shëndetësore;</w:t>
      </w:r>
    </w:p>
    <w:p w14:paraId="606084ED" w14:textId="47D94B2A"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vërtetim gjykate;</w:t>
      </w:r>
    </w:p>
    <w:p w14:paraId="606084E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vërtetim prokurorie;</w:t>
      </w:r>
    </w:p>
    <w:p w14:paraId="606084EF" w14:textId="762558A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referenca për punët e kryera gjatë periudhës që ka qenë në lirim.</w:t>
      </w:r>
    </w:p>
    <w:p w14:paraId="606084F1" w14:textId="11C6188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Para rikthimit në shërbimin e MZSH-së, ish-punonjësi i nënshtrohet procesit të verifikimit për plotësimin e dokumentacionit të përcaktuar, sipas kësaj rregulloreje.</w:t>
      </w:r>
    </w:p>
    <w:p w14:paraId="606084F3" w14:textId="7FE6C88A"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Procesi i rikthimit në shërbimin e MZSH-së bëhet nëpërmjet testimit të ish-punonjësit për funksionin që do të kryejë. Pas kalimit me sukses të procesit të testimit, ai merr gradën zjarrfikëse që kishte në momentin e lirimit ose gradën ekuivalentuese.</w:t>
      </w:r>
    </w:p>
    <w:p w14:paraId="606084F4" w14:textId="77777777" w:rsidR="00AD1583" w:rsidRPr="00235B4E" w:rsidRDefault="00AD1583" w:rsidP="00FB078C">
      <w:pPr>
        <w:ind w:firstLine="284"/>
        <w:jc w:val="both"/>
        <w:rPr>
          <w:rFonts w:ascii="Garamond" w:eastAsia="MS Mincho" w:hAnsi="Garamond"/>
          <w:lang w:val="sq-AL"/>
        </w:rPr>
      </w:pPr>
    </w:p>
    <w:p w14:paraId="606084F5" w14:textId="77777777" w:rsidR="00AD1583" w:rsidRPr="00235B4E" w:rsidRDefault="00AD1583" w:rsidP="00DD76A9">
      <w:pPr>
        <w:pStyle w:val="NENIPERF"/>
        <w:rPr>
          <w:lang w:val="sq-AL"/>
        </w:rPr>
      </w:pPr>
      <w:r w:rsidRPr="00235B4E">
        <w:rPr>
          <w:lang w:val="sq-AL"/>
        </w:rPr>
        <w:t>KREU IV</w:t>
      </w:r>
    </w:p>
    <w:p w14:paraId="606084F6" w14:textId="77777777" w:rsidR="00AD1583" w:rsidRPr="00235B4E" w:rsidRDefault="00AD1583" w:rsidP="00DD76A9">
      <w:pPr>
        <w:pStyle w:val="NENIPERF"/>
        <w:rPr>
          <w:lang w:val="sq-AL"/>
        </w:rPr>
      </w:pPr>
      <w:r w:rsidRPr="00235B4E">
        <w:rPr>
          <w:lang w:val="sq-AL"/>
        </w:rPr>
        <w:t>FORMIMI PROFESIONAL, TRAJNIMET DHE ADMINISTRIMI</w:t>
      </w:r>
    </w:p>
    <w:p w14:paraId="606084F7" w14:textId="77777777" w:rsidR="00AD1583" w:rsidRPr="00235B4E" w:rsidRDefault="00AD1583" w:rsidP="00DD76A9">
      <w:pPr>
        <w:pStyle w:val="NENIPERF"/>
        <w:rPr>
          <w:lang w:val="sq-AL"/>
        </w:rPr>
      </w:pPr>
    </w:p>
    <w:p w14:paraId="606084F8" w14:textId="77777777" w:rsidR="00AD1583" w:rsidRPr="00235B4E" w:rsidRDefault="00AD1583" w:rsidP="00DD76A9">
      <w:pPr>
        <w:pStyle w:val="NENIPERF"/>
        <w:rPr>
          <w:lang w:val="sq-AL"/>
        </w:rPr>
      </w:pPr>
      <w:r w:rsidRPr="00235B4E">
        <w:rPr>
          <w:lang w:val="sq-AL"/>
        </w:rPr>
        <w:t>Neni 58</w:t>
      </w:r>
    </w:p>
    <w:p w14:paraId="606084F9" w14:textId="77777777" w:rsidR="00AD1583" w:rsidRPr="00235B4E" w:rsidRDefault="00AD1583" w:rsidP="00DD76A9">
      <w:pPr>
        <w:pStyle w:val="NENI"/>
        <w:rPr>
          <w:lang w:val="sq-AL"/>
        </w:rPr>
      </w:pPr>
      <w:r w:rsidRPr="00235B4E">
        <w:rPr>
          <w:lang w:val="sq-AL"/>
        </w:rPr>
        <w:t>Trajnimet profesionale</w:t>
      </w:r>
    </w:p>
    <w:p w14:paraId="606084F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 </w:t>
      </w:r>
    </w:p>
    <w:p w14:paraId="606084FB" w14:textId="53A84FAA"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shërbimit të MZSH-së i nënshtrohet trajnimit profesional të vazhdueshëm në fushën e taktikës së shuarjes së zjarreve dhe ndërhyrjeve të ndryshme për shpëtimin e jetës së njeriut dhe të pronës, të mjeteve dhe pajisjeve zjarrfikëse, të shpëtimit në ngjarjet dhe situatat e krijuara nga fatkeqësitë natyrore dhe nga fatkeqësitë e tjera, të përgatitjes fizike dhe psikologjike në fushën e inspektimit etj.</w:t>
      </w:r>
    </w:p>
    <w:p w14:paraId="606084FD" w14:textId="61AD758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2. </w:t>
      </w:r>
      <w:r w:rsidR="00AD1583" w:rsidRPr="00235B4E">
        <w:rPr>
          <w:rFonts w:ascii="Garamond" w:eastAsia="MS Mincho" w:hAnsi="Garamond"/>
          <w:lang w:val="sq-AL"/>
        </w:rPr>
        <w:t>Trajnimi profesional i vazhdueshëm planifikohet gjatë gjithë vitit kalendarik. Programet vjetore të trajnimit hartohen nga Drejtoria e Përgjithshme e   MZSH-së dhe zhvillohen nga strukturat përgjegjëse të shërbimit vendor të MZSH-së.</w:t>
      </w:r>
    </w:p>
    <w:p w14:paraId="606084FF" w14:textId="5682AC4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Punonjësit e shërbimit të MZSH-së zhvillojnë kurse të veçanta trajnimi për ecurinë në karrierë dhe marrjen e gradës pasardhëse.</w:t>
      </w:r>
    </w:p>
    <w:p w14:paraId="60608501" w14:textId="5FD5BB2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Kriteret, koha, mënyra e zhvillimit, ndjekja dhe ecuria e trajnimeve,</w:t>
      </w:r>
      <w:r w:rsidR="00D97603" w:rsidRPr="00235B4E">
        <w:rPr>
          <w:rFonts w:ascii="Garamond" w:eastAsia="MS Mincho" w:hAnsi="Garamond"/>
          <w:lang w:val="sq-AL"/>
        </w:rPr>
        <w:t xml:space="preserve"> sipas fushave të përgjegjësive</w:t>
      </w:r>
      <w:r w:rsidR="00AD1583" w:rsidRPr="00235B4E">
        <w:rPr>
          <w:rFonts w:ascii="Garamond" w:eastAsia="MS Mincho" w:hAnsi="Garamond"/>
          <w:lang w:val="sq-AL"/>
        </w:rPr>
        <w:t xml:space="preserve"> përcaktohen nga Drejtoria e Përgjithshme e MZSH-së.</w:t>
      </w:r>
    </w:p>
    <w:p w14:paraId="60608503" w14:textId="2715E17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Gjithashtu, punonjësit e shërbimit të MZSH-së marrin pjesë në trajnime dhe stërvitje të përbashkëta apo përgjithësuese brenda dhe jashtë strukturave të MZSH-së, brenda dhe jashtë vendit.</w:t>
      </w:r>
    </w:p>
    <w:p w14:paraId="60608505" w14:textId="0D7673E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Struktura përgjegjëse për menaxhimin e trajnimeve profesionale të shërbimit të MZSH-së është drejtoria/sektori i trajnimeve në Drejtorinë e Përgjithshme të MZSH-së.</w:t>
      </w:r>
    </w:p>
    <w:p w14:paraId="60608507" w14:textId="14496C8B" w:rsidR="00AD1583" w:rsidRPr="00235B4E" w:rsidRDefault="00DD76A9" w:rsidP="00FB078C">
      <w:pPr>
        <w:ind w:firstLine="284"/>
        <w:jc w:val="both"/>
        <w:rPr>
          <w:rFonts w:ascii="Garamond" w:eastAsia="Calibri" w:hAnsi="Garamond"/>
          <w:lang w:val="sq-AL"/>
        </w:rPr>
      </w:pPr>
      <w:r w:rsidRPr="00235B4E">
        <w:rPr>
          <w:rFonts w:ascii="Garamond" w:eastAsia="MS Mincho" w:hAnsi="Garamond"/>
          <w:lang w:val="sq-AL"/>
        </w:rPr>
        <w:t xml:space="preserve">7. </w:t>
      </w:r>
      <w:r w:rsidR="00AD1583" w:rsidRPr="00235B4E">
        <w:rPr>
          <w:rFonts w:ascii="Garamond" w:eastAsia="Calibri" w:hAnsi="Garamond"/>
          <w:lang w:val="sq-AL"/>
        </w:rPr>
        <w:t>Struktura përkatëse e Akademisë së Sigurisë, në bashkëpunim me Drejtorinë e Trajnimit në Drejt</w:t>
      </w:r>
      <w:r w:rsidR="00D97603" w:rsidRPr="00235B4E">
        <w:rPr>
          <w:rFonts w:ascii="Garamond" w:eastAsia="Calibri" w:hAnsi="Garamond"/>
          <w:lang w:val="sq-AL"/>
        </w:rPr>
        <w:t>orinë e Përgjithshme të MZSH-së</w:t>
      </w:r>
      <w:r w:rsidR="00AD1583" w:rsidRPr="00235B4E">
        <w:rPr>
          <w:rFonts w:ascii="Garamond" w:eastAsia="Calibri" w:hAnsi="Garamond"/>
          <w:lang w:val="sq-AL"/>
        </w:rPr>
        <w:t xml:space="preserve"> harton kurrikulat për sigurinë nga zjarri dhe shpëtimin dhe mbështet me logjistikën e nevojshme, mjete, pajisje të ndryshme zjarrfikëse për realizimin e trajnimeve në fushën e sigurisë nga zjarri.</w:t>
      </w:r>
    </w:p>
    <w:p w14:paraId="60608508" w14:textId="77777777" w:rsidR="00AD1583" w:rsidRPr="00235B4E" w:rsidRDefault="00AD1583" w:rsidP="00FB078C">
      <w:pPr>
        <w:ind w:firstLine="284"/>
        <w:jc w:val="both"/>
        <w:rPr>
          <w:rFonts w:ascii="Garamond" w:eastAsia="MS Mincho" w:hAnsi="Garamond"/>
          <w:lang w:val="sq-AL"/>
        </w:rPr>
      </w:pPr>
    </w:p>
    <w:p w14:paraId="60608509" w14:textId="77777777" w:rsidR="00AD1583" w:rsidRPr="00235B4E" w:rsidRDefault="00AD1583" w:rsidP="00DD76A9">
      <w:pPr>
        <w:pStyle w:val="NENIPERF"/>
        <w:rPr>
          <w:lang w:val="sq-AL"/>
        </w:rPr>
      </w:pPr>
      <w:r w:rsidRPr="00235B4E">
        <w:rPr>
          <w:lang w:val="sq-AL"/>
        </w:rPr>
        <w:t>Neni 59</w:t>
      </w:r>
    </w:p>
    <w:p w14:paraId="6060850A" w14:textId="77777777" w:rsidR="00AD1583" w:rsidRPr="00235B4E" w:rsidRDefault="00AD1583" w:rsidP="00DD76A9">
      <w:pPr>
        <w:pStyle w:val="NENI"/>
        <w:rPr>
          <w:lang w:val="sq-AL"/>
        </w:rPr>
      </w:pPr>
      <w:r w:rsidRPr="00235B4E">
        <w:rPr>
          <w:lang w:val="sq-AL"/>
        </w:rPr>
        <w:t>Testimi i punonjësve</w:t>
      </w:r>
    </w:p>
    <w:p w14:paraId="6060850B" w14:textId="77777777" w:rsidR="00AD1583" w:rsidRPr="00235B4E" w:rsidRDefault="00AD1583" w:rsidP="00FB078C">
      <w:pPr>
        <w:ind w:firstLine="284"/>
        <w:jc w:val="both"/>
        <w:rPr>
          <w:rFonts w:ascii="Garamond" w:eastAsia="MS Mincho" w:hAnsi="Garamond"/>
          <w:lang w:val="sq-AL"/>
        </w:rPr>
      </w:pPr>
    </w:p>
    <w:p w14:paraId="6060850C" w14:textId="2578C864"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Punonjësi i nivelit bazë të shërbimit </w:t>
      </w:r>
      <w:r w:rsidR="00D97603" w:rsidRPr="00235B4E">
        <w:rPr>
          <w:rFonts w:ascii="Garamond" w:eastAsia="MS Mincho" w:hAnsi="Garamond"/>
          <w:lang w:val="sq-AL"/>
        </w:rPr>
        <w:t>të MZSH-së, në mënyrë periodike</w:t>
      </w:r>
      <w:r w:rsidR="00AD1583" w:rsidRPr="00235B4E">
        <w:rPr>
          <w:rFonts w:ascii="Garamond" w:eastAsia="MS Mincho" w:hAnsi="Garamond"/>
          <w:lang w:val="sq-AL"/>
        </w:rPr>
        <w:t xml:space="preserve"> i nënshtrohet testimit fizik e profesional. </w:t>
      </w:r>
    </w:p>
    <w:p w14:paraId="6060850E" w14:textId="59B97CFD"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Programi i testimit vjetor hartohet nga Drejtoria e Trajnimit dhe Logjistikës dhe përfshin testimin teoriko-praktik profesional për programet e zhvilluara gjatë vitit, si dhe testimin fizik. Testimi vjetor planëzohet dhe kryhet në muajt shtator – tetor.</w:t>
      </w:r>
    </w:p>
    <w:p w14:paraId="60608510" w14:textId="3BFCDBF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Vlerësimi për pjesën praktike profesionale dhe për testimin e përgatitjes fizike bëhet sipas normave të pasqyruara në këtë rregullore. Vlerësimi për pjesën teorike bëhet për temat e zhvilluara gjatë vitit, sipas rregullave dhe kritereve të vendosura nga drejtuesit vendorë.</w:t>
      </w:r>
    </w:p>
    <w:p w14:paraId="60608512" w14:textId="0BC9D6CE"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Rezultatet e testimit dokumentohen në evidencat përkatëse dhe në dosjen personale të punonjësit.</w:t>
      </w:r>
    </w:p>
    <w:p w14:paraId="60608513" w14:textId="77777777" w:rsidR="00AD1583" w:rsidRPr="00235B4E" w:rsidRDefault="00AD1583" w:rsidP="00FB078C">
      <w:pPr>
        <w:ind w:firstLine="284"/>
        <w:jc w:val="both"/>
        <w:rPr>
          <w:rFonts w:ascii="Garamond" w:hAnsi="Garamond"/>
          <w:lang w:val="sq-AL"/>
        </w:rPr>
      </w:pPr>
    </w:p>
    <w:p w14:paraId="60608514" w14:textId="77777777" w:rsidR="00AD1583" w:rsidRPr="00235B4E" w:rsidRDefault="00AD1583" w:rsidP="00FB078C">
      <w:pPr>
        <w:ind w:firstLine="284"/>
        <w:jc w:val="both"/>
        <w:rPr>
          <w:rFonts w:ascii="Garamond" w:hAnsi="Garamond"/>
          <w:lang w:val="sq-AL"/>
        </w:rPr>
      </w:pPr>
      <w:r w:rsidRPr="00235B4E">
        <w:rPr>
          <w:rFonts w:ascii="Garamond" w:hAnsi="Garamond"/>
          <w:lang w:val="sq-AL"/>
        </w:rPr>
        <w:t>Tabela e normave  për testimin e aftësive praktike zjarrfikëse</w:t>
      </w:r>
    </w:p>
    <w:p w14:paraId="60608515" w14:textId="77777777" w:rsidR="00AD1583" w:rsidRPr="00235B4E" w:rsidRDefault="00AD1583" w:rsidP="00FB078C">
      <w:pPr>
        <w:ind w:firstLine="284"/>
        <w:jc w:val="both"/>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5277"/>
        <w:gridCol w:w="1612"/>
        <w:gridCol w:w="1706"/>
      </w:tblGrid>
      <w:tr w:rsidR="00AD1583" w:rsidRPr="00235B4E" w14:paraId="6060851A" w14:textId="77777777" w:rsidTr="00CF236F">
        <w:trPr>
          <w:trHeight w:val="503"/>
        </w:trPr>
        <w:tc>
          <w:tcPr>
            <w:tcW w:w="648" w:type="dxa"/>
          </w:tcPr>
          <w:p w14:paraId="60608516" w14:textId="77777777" w:rsidR="00AD1583" w:rsidRPr="00235B4E" w:rsidRDefault="00AD1583" w:rsidP="00DD76A9">
            <w:pPr>
              <w:jc w:val="both"/>
              <w:rPr>
                <w:rFonts w:ascii="Garamond" w:hAnsi="Garamond"/>
                <w:lang w:val="sq-AL"/>
              </w:rPr>
            </w:pPr>
            <w:r w:rsidRPr="00235B4E">
              <w:rPr>
                <w:rFonts w:ascii="Garamond" w:hAnsi="Garamond"/>
                <w:lang w:val="sq-AL"/>
              </w:rPr>
              <w:t>Nr.</w:t>
            </w:r>
          </w:p>
        </w:tc>
        <w:tc>
          <w:tcPr>
            <w:tcW w:w="5310" w:type="dxa"/>
          </w:tcPr>
          <w:p w14:paraId="60608517" w14:textId="77777777" w:rsidR="00AD1583" w:rsidRPr="00235B4E" w:rsidRDefault="00AD1583" w:rsidP="00DD76A9">
            <w:pPr>
              <w:jc w:val="both"/>
              <w:rPr>
                <w:rFonts w:ascii="Garamond" w:hAnsi="Garamond"/>
                <w:lang w:val="sq-AL"/>
              </w:rPr>
            </w:pPr>
            <w:r w:rsidRPr="00235B4E">
              <w:rPr>
                <w:rFonts w:ascii="Garamond" w:hAnsi="Garamond"/>
                <w:lang w:val="sq-AL"/>
              </w:rPr>
              <w:t>Lloji i testimit</w:t>
            </w:r>
          </w:p>
        </w:tc>
        <w:tc>
          <w:tcPr>
            <w:tcW w:w="1620" w:type="dxa"/>
          </w:tcPr>
          <w:p w14:paraId="60608518" w14:textId="77777777" w:rsidR="00AD1583" w:rsidRPr="00235B4E" w:rsidRDefault="00AD1583" w:rsidP="00DD76A9">
            <w:pPr>
              <w:jc w:val="both"/>
              <w:rPr>
                <w:rFonts w:ascii="Garamond" w:hAnsi="Garamond"/>
                <w:lang w:val="sq-AL"/>
              </w:rPr>
            </w:pPr>
            <w:r w:rsidRPr="00235B4E">
              <w:rPr>
                <w:rFonts w:ascii="Garamond" w:hAnsi="Garamond"/>
                <w:lang w:val="sq-AL"/>
              </w:rPr>
              <w:t>Koha (sek.)</w:t>
            </w:r>
          </w:p>
        </w:tc>
        <w:tc>
          <w:tcPr>
            <w:tcW w:w="1710" w:type="dxa"/>
          </w:tcPr>
          <w:p w14:paraId="60608519" w14:textId="77777777" w:rsidR="00AD1583" w:rsidRPr="00235B4E" w:rsidRDefault="00AD1583" w:rsidP="00DD76A9">
            <w:pPr>
              <w:jc w:val="both"/>
              <w:rPr>
                <w:rFonts w:ascii="Garamond" w:hAnsi="Garamond"/>
                <w:lang w:val="sq-AL"/>
              </w:rPr>
            </w:pPr>
            <w:r w:rsidRPr="00235B4E">
              <w:rPr>
                <w:rFonts w:ascii="Garamond" w:hAnsi="Garamond"/>
                <w:lang w:val="sq-AL"/>
              </w:rPr>
              <w:t>Formacioni</w:t>
            </w:r>
          </w:p>
        </w:tc>
      </w:tr>
      <w:tr w:rsidR="00AD1583" w:rsidRPr="00235B4E" w14:paraId="6060851F" w14:textId="77777777" w:rsidTr="00CF236F">
        <w:tc>
          <w:tcPr>
            <w:tcW w:w="648" w:type="dxa"/>
          </w:tcPr>
          <w:p w14:paraId="6060851B" w14:textId="77777777" w:rsidR="00AD1583" w:rsidRPr="00235B4E" w:rsidRDefault="00AD1583" w:rsidP="00DD76A9">
            <w:pPr>
              <w:jc w:val="both"/>
              <w:rPr>
                <w:rFonts w:ascii="Garamond" w:hAnsi="Garamond"/>
                <w:lang w:val="sq-AL"/>
              </w:rPr>
            </w:pPr>
            <w:r w:rsidRPr="00235B4E">
              <w:rPr>
                <w:rFonts w:ascii="Garamond" w:hAnsi="Garamond"/>
                <w:lang w:val="sq-AL"/>
              </w:rPr>
              <w:t>1</w:t>
            </w:r>
          </w:p>
        </w:tc>
        <w:tc>
          <w:tcPr>
            <w:tcW w:w="5310" w:type="dxa"/>
          </w:tcPr>
          <w:p w14:paraId="6060851C" w14:textId="77777777" w:rsidR="00AD1583" w:rsidRPr="00235B4E" w:rsidRDefault="00AD1583" w:rsidP="00DD76A9">
            <w:pPr>
              <w:jc w:val="both"/>
              <w:rPr>
                <w:rFonts w:ascii="Garamond" w:hAnsi="Garamond"/>
                <w:lang w:val="sq-AL"/>
              </w:rPr>
            </w:pPr>
            <w:r w:rsidRPr="00235B4E">
              <w:rPr>
                <w:rFonts w:ascii="Garamond" w:hAnsi="Garamond"/>
                <w:lang w:val="sq-AL"/>
              </w:rPr>
              <w:t>Veshja e uniformës zjarrfikëse dhe dalja nga stacioni</w:t>
            </w:r>
          </w:p>
        </w:tc>
        <w:tc>
          <w:tcPr>
            <w:tcW w:w="1620" w:type="dxa"/>
          </w:tcPr>
          <w:p w14:paraId="6060851D" w14:textId="77777777" w:rsidR="00AD1583" w:rsidRPr="00235B4E" w:rsidRDefault="00AD1583" w:rsidP="00DD76A9">
            <w:pPr>
              <w:jc w:val="both"/>
              <w:rPr>
                <w:rFonts w:ascii="Garamond" w:hAnsi="Garamond"/>
                <w:lang w:val="sq-AL"/>
              </w:rPr>
            </w:pPr>
          </w:p>
        </w:tc>
        <w:tc>
          <w:tcPr>
            <w:tcW w:w="1710" w:type="dxa"/>
          </w:tcPr>
          <w:p w14:paraId="6060851E" w14:textId="77777777" w:rsidR="00AD1583" w:rsidRPr="00235B4E" w:rsidRDefault="00AD1583" w:rsidP="00DD76A9">
            <w:pPr>
              <w:jc w:val="both"/>
              <w:rPr>
                <w:rFonts w:ascii="Garamond" w:hAnsi="Garamond"/>
                <w:lang w:val="sq-AL"/>
              </w:rPr>
            </w:pPr>
          </w:p>
        </w:tc>
      </w:tr>
      <w:tr w:rsidR="00AD1583" w:rsidRPr="00235B4E" w14:paraId="60608524" w14:textId="77777777" w:rsidTr="00CF236F">
        <w:tc>
          <w:tcPr>
            <w:tcW w:w="648" w:type="dxa"/>
          </w:tcPr>
          <w:p w14:paraId="60608520" w14:textId="77777777" w:rsidR="00AD1583" w:rsidRPr="00235B4E" w:rsidRDefault="00AD1583" w:rsidP="00DD76A9">
            <w:pPr>
              <w:jc w:val="both"/>
              <w:rPr>
                <w:rFonts w:ascii="Garamond" w:hAnsi="Garamond"/>
                <w:lang w:val="sq-AL"/>
              </w:rPr>
            </w:pPr>
          </w:p>
        </w:tc>
        <w:tc>
          <w:tcPr>
            <w:tcW w:w="5310" w:type="dxa"/>
          </w:tcPr>
          <w:p w14:paraId="60608521" w14:textId="77777777" w:rsidR="00AD1583" w:rsidRPr="00235B4E" w:rsidRDefault="00AD1583" w:rsidP="00DD76A9">
            <w:pPr>
              <w:jc w:val="both"/>
              <w:rPr>
                <w:rFonts w:ascii="Garamond" w:hAnsi="Garamond"/>
                <w:lang w:val="sq-AL"/>
              </w:rPr>
            </w:pPr>
            <w:r w:rsidRPr="00235B4E">
              <w:rPr>
                <w:rFonts w:ascii="Garamond" w:hAnsi="Garamond"/>
                <w:lang w:val="sq-AL"/>
              </w:rPr>
              <w:t>Veshja e uniformës zjarrfikëse</w:t>
            </w:r>
          </w:p>
        </w:tc>
        <w:tc>
          <w:tcPr>
            <w:tcW w:w="1620" w:type="dxa"/>
          </w:tcPr>
          <w:p w14:paraId="60608522" w14:textId="77777777" w:rsidR="00AD1583" w:rsidRPr="00235B4E" w:rsidRDefault="00AD1583" w:rsidP="00DD76A9">
            <w:pPr>
              <w:jc w:val="both"/>
              <w:rPr>
                <w:rFonts w:ascii="Garamond" w:hAnsi="Garamond"/>
                <w:lang w:val="sq-AL"/>
              </w:rPr>
            </w:pPr>
            <w:r w:rsidRPr="00235B4E">
              <w:rPr>
                <w:rFonts w:ascii="Garamond" w:hAnsi="Garamond"/>
                <w:lang w:val="sq-AL"/>
              </w:rPr>
              <w:t>25-40</w:t>
            </w:r>
          </w:p>
        </w:tc>
        <w:tc>
          <w:tcPr>
            <w:tcW w:w="1710" w:type="dxa"/>
          </w:tcPr>
          <w:p w14:paraId="60608523"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29" w14:textId="77777777" w:rsidTr="00CF236F">
        <w:tc>
          <w:tcPr>
            <w:tcW w:w="648" w:type="dxa"/>
          </w:tcPr>
          <w:p w14:paraId="60608525" w14:textId="77777777" w:rsidR="00AD1583" w:rsidRPr="00235B4E" w:rsidRDefault="00AD1583" w:rsidP="00DD76A9">
            <w:pPr>
              <w:jc w:val="both"/>
              <w:rPr>
                <w:rFonts w:ascii="Garamond" w:hAnsi="Garamond"/>
                <w:lang w:val="sq-AL"/>
              </w:rPr>
            </w:pPr>
          </w:p>
        </w:tc>
        <w:tc>
          <w:tcPr>
            <w:tcW w:w="5310" w:type="dxa"/>
          </w:tcPr>
          <w:p w14:paraId="60608526" w14:textId="77777777" w:rsidR="00AD1583" w:rsidRPr="00235B4E" w:rsidRDefault="00AD1583" w:rsidP="00DD76A9">
            <w:pPr>
              <w:jc w:val="both"/>
              <w:rPr>
                <w:rFonts w:ascii="Garamond" w:hAnsi="Garamond"/>
                <w:lang w:val="sq-AL"/>
              </w:rPr>
            </w:pPr>
            <w:r w:rsidRPr="00235B4E">
              <w:rPr>
                <w:rFonts w:ascii="Garamond" w:hAnsi="Garamond"/>
                <w:lang w:val="sq-AL"/>
              </w:rPr>
              <w:t>Hipja në automjetin zjarrfikës</w:t>
            </w:r>
          </w:p>
        </w:tc>
        <w:tc>
          <w:tcPr>
            <w:tcW w:w="1620" w:type="dxa"/>
          </w:tcPr>
          <w:p w14:paraId="60608527" w14:textId="77777777" w:rsidR="00AD1583" w:rsidRPr="00235B4E" w:rsidRDefault="00AD1583" w:rsidP="00DD76A9">
            <w:pPr>
              <w:jc w:val="both"/>
              <w:rPr>
                <w:rFonts w:ascii="Garamond" w:hAnsi="Garamond"/>
                <w:lang w:val="sq-AL"/>
              </w:rPr>
            </w:pPr>
            <w:r w:rsidRPr="00235B4E">
              <w:rPr>
                <w:rFonts w:ascii="Garamond" w:hAnsi="Garamond"/>
                <w:lang w:val="sq-AL"/>
              </w:rPr>
              <w:t>25-35</w:t>
            </w:r>
          </w:p>
        </w:tc>
        <w:tc>
          <w:tcPr>
            <w:tcW w:w="1710" w:type="dxa"/>
          </w:tcPr>
          <w:p w14:paraId="60608528"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2E" w14:textId="77777777" w:rsidTr="00CF236F">
        <w:tc>
          <w:tcPr>
            <w:tcW w:w="648" w:type="dxa"/>
          </w:tcPr>
          <w:p w14:paraId="6060852A" w14:textId="77777777" w:rsidR="00AD1583" w:rsidRPr="00235B4E" w:rsidRDefault="00AD1583" w:rsidP="00DD76A9">
            <w:pPr>
              <w:jc w:val="both"/>
              <w:rPr>
                <w:rFonts w:ascii="Garamond" w:hAnsi="Garamond"/>
                <w:lang w:val="sq-AL"/>
              </w:rPr>
            </w:pPr>
            <w:r w:rsidRPr="00235B4E">
              <w:rPr>
                <w:rFonts w:ascii="Garamond" w:hAnsi="Garamond"/>
                <w:lang w:val="sq-AL"/>
              </w:rPr>
              <w:t>2</w:t>
            </w:r>
          </w:p>
        </w:tc>
        <w:tc>
          <w:tcPr>
            <w:tcW w:w="5310" w:type="dxa"/>
          </w:tcPr>
          <w:p w14:paraId="6060852B" w14:textId="77777777" w:rsidR="00AD1583" w:rsidRPr="00235B4E" w:rsidRDefault="00AD1583" w:rsidP="00DD76A9">
            <w:pPr>
              <w:jc w:val="both"/>
              <w:rPr>
                <w:rFonts w:ascii="Garamond" w:hAnsi="Garamond"/>
                <w:lang w:val="sq-AL"/>
              </w:rPr>
            </w:pPr>
            <w:r w:rsidRPr="00235B4E">
              <w:rPr>
                <w:rFonts w:ascii="Garamond" w:hAnsi="Garamond"/>
                <w:lang w:val="sq-AL"/>
              </w:rPr>
              <w:t>Shtrirja e formacionit për ndërhyrje në zjarr</w:t>
            </w:r>
          </w:p>
        </w:tc>
        <w:tc>
          <w:tcPr>
            <w:tcW w:w="1620" w:type="dxa"/>
          </w:tcPr>
          <w:p w14:paraId="6060852C" w14:textId="77777777" w:rsidR="00AD1583" w:rsidRPr="00235B4E" w:rsidRDefault="00AD1583" w:rsidP="00DD76A9">
            <w:pPr>
              <w:jc w:val="both"/>
              <w:rPr>
                <w:rFonts w:ascii="Garamond" w:hAnsi="Garamond"/>
                <w:lang w:val="sq-AL"/>
              </w:rPr>
            </w:pPr>
          </w:p>
        </w:tc>
        <w:tc>
          <w:tcPr>
            <w:tcW w:w="1710" w:type="dxa"/>
          </w:tcPr>
          <w:p w14:paraId="6060852D" w14:textId="77777777" w:rsidR="00AD1583" w:rsidRPr="00235B4E" w:rsidRDefault="00AD1583" w:rsidP="00DD76A9">
            <w:pPr>
              <w:jc w:val="both"/>
              <w:rPr>
                <w:rFonts w:ascii="Garamond" w:hAnsi="Garamond"/>
                <w:lang w:val="sq-AL"/>
              </w:rPr>
            </w:pPr>
          </w:p>
        </w:tc>
      </w:tr>
      <w:tr w:rsidR="00AD1583" w:rsidRPr="00235B4E" w14:paraId="60608533" w14:textId="77777777" w:rsidTr="00CF236F">
        <w:tc>
          <w:tcPr>
            <w:tcW w:w="648" w:type="dxa"/>
          </w:tcPr>
          <w:p w14:paraId="6060852F" w14:textId="77777777" w:rsidR="00AD1583" w:rsidRPr="00235B4E" w:rsidRDefault="00AD1583" w:rsidP="00DD76A9">
            <w:pPr>
              <w:jc w:val="both"/>
              <w:rPr>
                <w:rFonts w:ascii="Garamond" w:hAnsi="Garamond"/>
                <w:lang w:val="sq-AL"/>
              </w:rPr>
            </w:pPr>
          </w:p>
        </w:tc>
        <w:tc>
          <w:tcPr>
            <w:tcW w:w="5310" w:type="dxa"/>
          </w:tcPr>
          <w:p w14:paraId="60608530" w14:textId="77777777" w:rsidR="00AD1583" w:rsidRPr="00235B4E" w:rsidRDefault="00AD1583" w:rsidP="00DD76A9">
            <w:pPr>
              <w:jc w:val="both"/>
              <w:rPr>
                <w:rFonts w:ascii="Garamond" w:hAnsi="Garamond"/>
                <w:lang w:val="sq-AL"/>
              </w:rPr>
            </w:pPr>
            <w:r w:rsidRPr="00235B4E">
              <w:rPr>
                <w:rFonts w:ascii="Garamond" w:hAnsi="Garamond"/>
                <w:lang w:val="sq-AL"/>
              </w:rPr>
              <w:t>Formacioni i parë pa degëzim</w:t>
            </w:r>
          </w:p>
        </w:tc>
        <w:tc>
          <w:tcPr>
            <w:tcW w:w="1620" w:type="dxa"/>
          </w:tcPr>
          <w:p w14:paraId="60608531" w14:textId="77777777" w:rsidR="00AD1583" w:rsidRPr="00235B4E" w:rsidRDefault="00AD1583" w:rsidP="00DD76A9">
            <w:pPr>
              <w:jc w:val="both"/>
              <w:rPr>
                <w:rFonts w:ascii="Garamond" w:hAnsi="Garamond"/>
                <w:lang w:val="sq-AL"/>
              </w:rPr>
            </w:pPr>
            <w:r w:rsidRPr="00235B4E">
              <w:rPr>
                <w:rFonts w:ascii="Garamond" w:hAnsi="Garamond"/>
                <w:lang w:val="sq-AL"/>
              </w:rPr>
              <w:t>8-10</w:t>
            </w:r>
          </w:p>
        </w:tc>
        <w:tc>
          <w:tcPr>
            <w:tcW w:w="1710" w:type="dxa"/>
          </w:tcPr>
          <w:p w14:paraId="60608532"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38" w14:textId="77777777" w:rsidTr="00CF236F">
        <w:tc>
          <w:tcPr>
            <w:tcW w:w="648" w:type="dxa"/>
          </w:tcPr>
          <w:p w14:paraId="60608534" w14:textId="77777777" w:rsidR="00AD1583" w:rsidRPr="00235B4E" w:rsidRDefault="00AD1583" w:rsidP="00DD76A9">
            <w:pPr>
              <w:jc w:val="both"/>
              <w:rPr>
                <w:rFonts w:ascii="Garamond" w:hAnsi="Garamond"/>
                <w:lang w:val="sq-AL"/>
              </w:rPr>
            </w:pPr>
          </w:p>
        </w:tc>
        <w:tc>
          <w:tcPr>
            <w:tcW w:w="5310" w:type="dxa"/>
          </w:tcPr>
          <w:p w14:paraId="60608535" w14:textId="77777777" w:rsidR="00AD1583" w:rsidRPr="00235B4E" w:rsidRDefault="00AD1583" w:rsidP="00DD76A9">
            <w:pPr>
              <w:jc w:val="both"/>
              <w:rPr>
                <w:rFonts w:ascii="Garamond" w:hAnsi="Garamond"/>
                <w:lang w:val="sq-AL"/>
              </w:rPr>
            </w:pPr>
            <w:r w:rsidRPr="00235B4E">
              <w:rPr>
                <w:rFonts w:ascii="Garamond" w:hAnsi="Garamond"/>
                <w:lang w:val="sq-AL"/>
              </w:rPr>
              <w:t>Formacioni parë me degëzim</w:t>
            </w:r>
          </w:p>
        </w:tc>
        <w:tc>
          <w:tcPr>
            <w:tcW w:w="1620" w:type="dxa"/>
          </w:tcPr>
          <w:p w14:paraId="60608536" w14:textId="77777777" w:rsidR="00AD1583" w:rsidRPr="00235B4E" w:rsidRDefault="00AD1583" w:rsidP="00DD76A9">
            <w:pPr>
              <w:jc w:val="both"/>
              <w:rPr>
                <w:rFonts w:ascii="Garamond" w:hAnsi="Garamond"/>
                <w:lang w:val="sq-AL"/>
              </w:rPr>
            </w:pPr>
            <w:r w:rsidRPr="00235B4E">
              <w:rPr>
                <w:rFonts w:ascii="Garamond" w:hAnsi="Garamond"/>
                <w:lang w:val="sq-AL"/>
              </w:rPr>
              <w:t>12-15</w:t>
            </w:r>
          </w:p>
        </w:tc>
        <w:tc>
          <w:tcPr>
            <w:tcW w:w="1710" w:type="dxa"/>
          </w:tcPr>
          <w:p w14:paraId="60608537"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3D" w14:textId="77777777" w:rsidTr="00CF236F">
        <w:tc>
          <w:tcPr>
            <w:tcW w:w="648" w:type="dxa"/>
          </w:tcPr>
          <w:p w14:paraId="60608539" w14:textId="77777777" w:rsidR="00AD1583" w:rsidRPr="00235B4E" w:rsidRDefault="00AD1583" w:rsidP="00DD76A9">
            <w:pPr>
              <w:jc w:val="both"/>
              <w:rPr>
                <w:rFonts w:ascii="Garamond" w:hAnsi="Garamond"/>
                <w:lang w:val="sq-AL"/>
              </w:rPr>
            </w:pPr>
          </w:p>
        </w:tc>
        <w:tc>
          <w:tcPr>
            <w:tcW w:w="5310" w:type="dxa"/>
          </w:tcPr>
          <w:p w14:paraId="6060853A" w14:textId="77777777" w:rsidR="00AD1583" w:rsidRPr="00235B4E" w:rsidRDefault="00AD1583" w:rsidP="00DD76A9">
            <w:pPr>
              <w:jc w:val="both"/>
              <w:rPr>
                <w:rFonts w:ascii="Garamond" w:hAnsi="Garamond"/>
                <w:lang w:val="sq-AL"/>
              </w:rPr>
            </w:pPr>
            <w:r w:rsidRPr="00235B4E">
              <w:rPr>
                <w:rFonts w:ascii="Garamond" w:hAnsi="Garamond"/>
                <w:lang w:val="sq-AL"/>
              </w:rPr>
              <w:t>Formacioni i dytë pa degëzim</w:t>
            </w:r>
          </w:p>
        </w:tc>
        <w:tc>
          <w:tcPr>
            <w:tcW w:w="1620" w:type="dxa"/>
          </w:tcPr>
          <w:p w14:paraId="6060853B" w14:textId="77777777" w:rsidR="00AD1583" w:rsidRPr="00235B4E" w:rsidRDefault="00AD1583" w:rsidP="00DD76A9">
            <w:pPr>
              <w:jc w:val="both"/>
              <w:rPr>
                <w:rFonts w:ascii="Garamond" w:hAnsi="Garamond"/>
                <w:lang w:val="sq-AL"/>
              </w:rPr>
            </w:pPr>
            <w:r w:rsidRPr="00235B4E">
              <w:rPr>
                <w:rFonts w:ascii="Garamond" w:hAnsi="Garamond"/>
                <w:lang w:val="sq-AL"/>
              </w:rPr>
              <w:t>15-20</w:t>
            </w:r>
          </w:p>
        </w:tc>
        <w:tc>
          <w:tcPr>
            <w:tcW w:w="1710" w:type="dxa"/>
          </w:tcPr>
          <w:p w14:paraId="6060853C"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42" w14:textId="77777777" w:rsidTr="00CF236F">
        <w:tc>
          <w:tcPr>
            <w:tcW w:w="648" w:type="dxa"/>
          </w:tcPr>
          <w:p w14:paraId="6060853E" w14:textId="77777777" w:rsidR="00AD1583" w:rsidRPr="00235B4E" w:rsidRDefault="00AD1583" w:rsidP="00DD76A9">
            <w:pPr>
              <w:jc w:val="both"/>
              <w:rPr>
                <w:rFonts w:ascii="Garamond" w:hAnsi="Garamond"/>
                <w:lang w:val="sq-AL"/>
              </w:rPr>
            </w:pPr>
          </w:p>
        </w:tc>
        <w:tc>
          <w:tcPr>
            <w:tcW w:w="5310" w:type="dxa"/>
          </w:tcPr>
          <w:p w14:paraId="6060853F" w14:textId="77777777" w:rsidR="00AD1583" w:rsidRPr="00235B4E" w:rsidRDefault="00AD1583" w:rsidP="00DD76A9">
            <w:pPr>
              <w:jc w:val="both"/>
              <w:rPr>
                <w:rFonts w:ascii="Garamond" w:hAnsi="Garamond"/>
                <w:lang w:val="sq-AL"/>
              </w:rPr>
            </w:pPr>
            <w:r w:rsidRPr="00235B4E">
              <w:rPr>
                <w:rFonts w:ascii="Garamond" w:hAnsi="Garamond"/>
                <w:lang w:val="sq-AL"/>
              </w:rPr>
              <w:t>Formacioni i dytë me degëzim</w:t>
            </w:r>
          </w:p>
        </w:tc>
        <w:tc>
          <w:tcPr>
            <w:tcW w:w="1620" w:type="dxa"/>
          </w:tcPr>
          <w:p w14:paraId="60608540" w14:textId="77777777" w:rsidR="00AD1583" w:rsidRPr="00235B4E" w:rsidRDefault="00AD1583" w:rsidP="00DD76A9">
            <w:pPr>
              <w:jc w:val="both"/>
              <w:rPr>
                <w:rFonts w:ascii="Garamond" w:hAnsi="Garamond"/>
                <w:lang w:val="sq-AL"/>
              </w:rPr>
            </w:pPr>
            <w:r w:rsidRPr="00235B4E">
              <w:rPr>
                <w:rFonts w:ascii="Garamond" w:hAnsi="Garamond"/>
                <w:lang w:val="sq-AL"/>
              </w:rPr>
              <w:t>20-25</w:t>
            </w:r>
          </w:p>
        </w:tc>
        <w:tc>
          <w:tcPr>
            <w:tcW w:w="1710" w:type="dxa"/>
          </w:tcPr>
          <w:p w14:paraId="60608541"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47" w14:textId="77777777" w:rsidTr="00CF236F">
        <w:tc>
          <w:tcPr>
            <w:tcW w:w="648" w:type="dxa"/>
          </w:tcPr>
          <w:p w14:paraId="60608543" w14:textId="77777777" w:rsidR="00AD1583" w:rsidRPr="00235B4E" w:rsidRDefault="00AD1583" w:rsidP="00DD76A9">
            <w:pPr>
              <w:jc w:val="both"/>
              <w:rPr>
                <w:rFonts w:ascii="Garamond" w:hAnsi="Garamond"/>
                <w:lang w:val="sq-AL"/>
              </w:rPr>
            </w:pPr>
          </w:p>
        </w:tc>
        <w:tc>
          <w:tcPr>
            <w:tcW w:w="5310" w:type="dxa"/>
          </w:tcPr>
          <w:p w14:paraId="60608544" w14:textId="77777777" w:rsidR="00AD1583" w:rsidRPr="00235B4E" w:rsidRDefault="00AD1583" w:rsidP="00DD76A9">
            <w:pPr>
              <w:jc w:val="both"/>
              <w:rPr>
                <w:rFonts w:ascii="Garamond" w:hAnsi="Garamond"/>
                <w:lang w:val="sq-AL"/>
              </w:rPr>
            </w:pPr>
            <w:r w:rsidRPr="00235B4E">
              <w:rPr>
                <w:rFonts w:ascii="Garamond" w:hAnsi="Garamond"/>
                <w:lang w:val="sq-AL"/>
              </w:rPr>
              <w:t>Formacioni i tretë pa degëzim</w:t>
            </w:r>
          </w:p>
        </w:tc>
        <w:tc>
          <w:tcPr>
            <w:tcW w:w="1620" w:type="dxa"/>
          </w:tcPr>
          <w:p w14:paraId="60608545" w14:textId="77777777" w:rsidR="00AD1583" w:rsidRPr="00235B4E" w:rsidRDefault="00AD1583" w:rsidP="00DD76A9">
            <w:pPr>
              <w:jc w:val="both"/>
              <w:rPr>
                <w:rFonts w:ascii="Garamond" w:hAnsi="Garamond"/>
                <w:lang w:val="sq-AL"/>
              </w:rPr>
            </w:pPr>
            <w:r w:rsidRPr="00235B4E">
              <w:rPr>
                <w:rFonts w:ascii="Garamond" w:hAnsi="Garamond"/>
                <w:lang w:val="sq-AL"/>
              </w:rPr>
              <w:t>25-30</w:t>
            </w:r>
          </w:p>
        </w:tc>
        <w:tc>
          <w:tcPr>
            <w:tcW w:w="1710" w:type="dxa"/>
          </w:tcPr>
          <w:p w14:paraId="60608546"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4C" w14:textId="77777777" w:rsidTr="00CF236F">
        <w:tc>
          <w:tcPr>
            <w:tcW w:w="648" w:type="dxa"/>
          </w:tcPr>
          <w:p w14:paraId="60608548" w14:textId="77777777" w:rsidR="00AD1583" w:rsidRPr="00235B4E" w:rsidRDefault="00AD1583" w:rsidP="00DD76A9">
            <w:pPr>
              <w:jc w:val="both"/>
              <w:rPr>
                <w:rFonts w:ascii="Garamond" w:hAnsi="Garamond"/>
                <w:lang w:val="sq-AL"/>
              </w:rPr>
            </w:pPr>
          </w:p>
        </w:tc>
        <w:tc>
          <w:tcPr>
            <w:tcW w:w="5310" w:type="dxa"/>
          </w:tcPr>
          <w:p w14:paraId="60608549" w14:textId="77777777" w:rsidR="00AD1583" w:rsidRPr="00235B4E" w:rsidRDefault="00AD1583" w:rsidP="00DD76A9">
            <w:pPr>
              <w:jc w:val="both"/>
              <w:rPr>
                <w:rFonts w:ascii="Garamond" w:hAnsi="Garamond"/>
                <w:lang w:val="sq-AL"/>
              </w:rPr>
            </w:pPr>
            <w:r w:rsidRPr="00235B4E">
              <w:rPr>
                <w:rFonts w:ascii="Garamond" w:hAnsi="Garamond"/>
                <w:lang w:val="sq-AL"/>
              </w:rPr>
              <w:t>Formacioni i tretë me degëzim</w:t>
            </w:r>
          </w:p>
        </w:tc>
        <w:tc>
          <w:tcPr>
            <w:tcW w:w="1620" w:type="dxa"/>
          </w:tcPr>
          <w:p w14:paraId="6060854A" w14:textId="77777777" w:rsidR="00AD1583" w:rsidRPr="00235B4E" w:rsidRDefault="00AD1583" w:rsidP="00DD76A9">
            <w:pPr>
              <w:jc w:val="both"/>
              <w:rPr>
                <w:rFonts w:ascii="Garamond" w:hAnsi="Garamond"/>
                <w:lang w:val="sq-AL"/>
              </w:rPr>
            </w:pPr>
            <w:r w:rsidRPr="00235B4E">
              <w:rPr>
                <w:rFonts w:ascii="Garamond" w:hAnsi="Garamond"/>
                <w:lang w:val="sq-AL"/>
              </w:rPr>
              <w:t>30-35</w:t>
            </w:r>
          </w:p>
        </w:tc>
        <w:tc>
          <w:tcPr>
            <w:tcW w:w="1710" w:type="dxa"/>
          </w:tcPr>
          <w:p w14:paraId="6060854B"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51" w14:textId="77777777" w:rsidTr="00CF236F">
        <w:tc>
          <w:tcPr>
            <w:tcW w:w="648" w:type="dxa"/>
          </w:tcPr>
          <w:p w14:paraId="6060854D" w14:textId="77777777" w:rsidR="00AD1583" w:rsidRPr="00235B4E" w:rsidRDefault="00AD1583" w:rsidP="00DD76A9">
            <w:pPr>
              <w:jc w:val="both"/>
              <w:rPr>
                <w:rFonts w:ascii="Garamond" w:hAnsi="Garamond"/>
                <w:lang w:val="sq-AL"/>
              </w:rPr>
            </w:pPr>
            <w:r w:rsidRPr="00235B4E">
              <w:rPr>
                <w:rFonts w:ascii="Garamond" w:hAnsi="Garamond"/>
                <w:lang w:val="sq-AL"/>
              </w:rPr>
              <w:t>3</w:t>
            </w:r>
          </w:p>
        </w:tc>
        <w:tc>
          <w:tcPr>
            <w:tcW w:w="5310" w:type="dxa"/>
          </w:tcPr>
          <w:p w14:paraId="6060854E" w14:textId="77777777" w:rsidR="00AD1583" w:rsidRPr="00235B4E" w:rsidRDefault="00AD1583" w:rsidP="00DD76A9">
            <w:pPr>
              <w:jc w:val="both"/>
              <w:rPr>
                <w:rFonts w:ascii="Garamond" w:hAnsi="Garamond"/>
                <w:lang w:val="sq-AL"/>
              </w:rPr>
            </w:pPr>
            <w:r w:rsidRPr="00235B4E">
              <w:rPr>
                <w:rFonts w:ascii="Garamond" w:hAnsi="Garamond"/>
                <w:lang w:val="sq-AL"/>
              </w:rPr>
              <w:t>Veprimet për furnizim me ujë</w:t>
            </w:r>
          </w:p>
        </w:tc>
        <w:tc>
          <w:tcPr>
            <w:tcW w:w="1620" w:type="dxa"/>
          </w:tcPr>
          <w:p w14:paraId="6060854F" w14:textId="77777777" w:rsidR="00AD1583" w:rsidRPr="00235B4E" w:rsidRDefault="00AD1583" w:rsidP="00DD76A9">
            <w:pPr>
              <w:jc w:val="both"/>
              <w:rPr>
                <w:rFonts w:ascii="Garamond" w:hAnsi="Garamond"/>
                <w:lang w:val="sq-AL"/>
              </w:rPr>
            </w:pPr>
          </w:p>
        </w:tc>
        <w:tc>
          <w:tcPr>
            <w:tcW w:w="1710" w:type="dxa"/>
          </w:tcPr>
          <w:p w14:paraId="60608550" w14:textId="77777777" w:rsidR="00AD1583" w:rsidRPr="00235B4E" w:rsidRDefault="00AD1583" w:rsidP="00DD76A9">
            <w:pPr>
              <w:jc w:val="both"/>
              <w:rPr>
                <w:rFonts w:ascii="Garamond" w:hAnsi="Garamond"/>
                <w:lang w:val="sq-AL"/>
              </w:rPr>
            </w:pPr>
          </w:p>
        </w:tc>
      </w:tr>
      <w:tr w:rsidR="00AD1583" w:rsidRPr="00235B4E" w14:paraId="60608556" w14:textId="77777777" w:rsidTr="00CF236F">
        <w:tc>
          <w:tcPr>
            <w:tcW w:w="648" w:type="dxa"/>
          </w:tcPr>
          <w:p w14:paraId="60608552" w14:textId="77777777" w:rsidR="00AD1583" w:rsidRPr="00235B4E" w:rsidRDefault="00AD1583" w:rsidP="00DD76A9">
            <w:pPr>
              <w:jc w:val="both"/>
              <w:rPr>
                <w:rFonts w:ascii="Garamond" w:hAnsi="Garamond"/>
                <w:lang w:val="sq-AL"/>
              </w:rPr>
            </w:pPr>
          </w:p>
        </w:tc>
        <w:tc>
          <w:tcPr>
            <w:tcW w:w="5310" w:type="dxa"/>
          </w:tcPr>
          <w:p w14:paraId="60608553" w14:textId="77777777" w:rsidR="00AD1583" w:rsidRPr="00235B4E" w:rsidRDefault="00AD1583" w:rsidP="00DD76A9">
            <w:pPr>
              <w:jc w:val="both"/>
              <w:rPr>
                <w:rFonts w:ascii="Garamond" w:hAnsi="Garamond"/>
                <w:lang w:val="sq-AL"/>
              </w:rPr>
            </w:pPr>
            <w:r w:rsidRPr="00235B4E">
              <w:rPr>
                <w:rFonts w:ascii="Garamond" w:hAnsi="Garamond"/>
                <w:lang w:val="sq-AL"/>
              </w:rPr>
              <w:t>Furnizimi nga hidranti</w:t>
            </w:r>
          </w:p>
        </w:tc>
        <w:tc>
          <w:tcPr>
            <w:tcW w:w="1620" w:type="dxa"/>
          </w:tcPr>
          <w:p w14:paraId="60608554" w14:textId="77777777" w:rsidR="00AD1583" w:rsidRPr="00235B4E" w:rsidRDefault="00AD1583" w:rsidP="00DD76A9">
            <w:pPr>
              <w:jc w:val="both"/>
              <w:rPr>
                <w:rFonts w:ascii="Garamond" w:hAnsi="Garamond"/>
                <w:lang w:val="sq-AL"/>
              </w:rPr>
            </w:pPr>
            <w:r w:rsidRPr="00235B4E">
              <w:rPr>
                <w:rFonts w:ascii="Garamond" w:hAnsi="Garamond"/>
                <w:lang w:val="sq-AL"/>
              </w:rPr>
              <w:t>10-15</w:t>
            </w:r>
          </w:p>
        </w:tc>
        <w:tc>
          <w:tcPr>
            <w:tcW w:w="1710" w:type="dxa"/>
          </w:tcPr>
          <w:p w14:paraId="60608555"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5B" w14:textId="77777777" w:rsidTr="00CF236F">
        <w:tc>
          <w:tcPr>
            <w:tcW w:w="648" w:type="dxa"/>
          </w:tcPr>
          <w:p w14:paraId="60608557" w14:textId="77777777" w:rsidR="00AD1583" w:rsidRPr="00235B4E" w:rsidRDefault="00AD1583" w:rsidP="00DD76A9">
            <w:pPr>
              <w:jc w:val="both"/>
              <w:rPr>
                <w:rFonts w:ascii="Garamond" w:hAnsi="Garamond"/>
                <w:lang w:val="sq-AL"/>
              </w:rPr>
            </w:pPr>
          </w:p>
        </w:tc>
        <w:tc>
          <w:tcPr>
            <w:tcW w:w="5310" w:type="dxa"/>
          </w:tcPr>
          <w:p w14:paraId="60608558" w14:textId="77777777" w:rsidR="00AD1583" w:rsidRPr="00235B4E" w:rsidRDefault="00AD1583" w:rsidP="00DD76A9">
            <w:pPr>
              <w:jc w:val="both"/>
              <w:rPr>
                <w:rFonts w:ascii="Garamond" w:hAnsi="Garamond"/>
                <w:lang w:val="sq-AL"/>
              </w:rPr>
            </w:pPr>
            <w:r w:rsidRPr="00235B4E">
              <w:rPr>
                <w:rFonts w:ascii="Garamond" w:hAnsi="Garamond"/>
                <w:lang w:val="sq-AL"/>
              </w:rPr>
              <w:t>Thithje uji me një tub thithës</w:t>
            </w:r>
          </w:p>
        </w:tc>
        <w:tc>
          <w:tcPr>
            <w:tcW w:w="1620" w:type="dxa"/>
          </w:tcPr>
          <w:p w14:paraId="60608559" w14:textId="77777777" w:rsidR="00AD1583" w:rsidRPr="00235B4E" w:rsidRDefault="00AD1583" w:rsidP="00DD76A9">
            <w:pPr>
              <w:jc w:val="both"/>
              <w:rPr>
                <w:rFonts w:ascii="Garamond" w:hAnsi="Garamond"/>
                <w:lang w:val="sq-AL"/>
              </w:rPr>
            </w:pPr>
            <w:r w:rsidRPr="00235B4E">
              <w:rPr>
                <w:rFonts w:ascii="Garamond" w:hAnsi="Garamond"/>
                <w:lang w:val="sq-AL"/>
              </w:rPr>
              <w:t>15-20</w:t>
            </w:r>
          </w:p>
        </w:tc>
        <w:tc>
          <w:tcPr>
            <w:tcW w:w="1710" w:type="dxa"/>
          </w:tcPr>
          <w:p w14:paraId="6060855A"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60" w14:textId="77777777" w:rsidTr="00CF236F">
        <w:tc>
          <w:tcPr>
            <w:tcW w:w="648" w:type="dxa"/>
          </w:tcPr>
          <w:p w14:paraId="6060855C" w14:textId="77777777" w:rsidR="00AD1583" w:rsidRPr="00235B4E" w:rsidRDefault="00AD1583" w:rsidP="00DD76A9">
            <w:pPr>
              <w:jc w:val="both"/>
              <w:rPr>
                <w:rFonts w:ascii="Garamond" w:hAnsi="Garamond"/>
                <w:lang w:val="sq-AL"/>
              </w:rPr>
            </w:pPr>
          </w:p>
        </w:tc>
        <w:tc>
          <w:tcPr>
            <w:tcW w:w="5310" w:type="dxa"/>
          </w:tcPr>
          <w:p w14:paraId="6060855D" w14:textId="77777777" w:rsidR="00AD1583" w:rsidRPr="00235B4E" w:rsidRDefault="00AD1583" w:rsidP="00DD76A9">
            <w:pPr>
              <w:jc w:val="both"/>
              <w:rPr>
                <w:rFonts w:ascii="Garamond" w:hAnsi="Garamond"/>
                <w:lang w:val="sq-AL"/>
              </w:rPr>
            </w:pPr>
            <w:r w:rsidRPr="00235B4E">
              <w:rPr>
                <w:rFonts w:ascii="Garamond" w:hAnsi="Garamond"/>
                <w:lang w:val="sq-AL"/>
              </w:rPr>
              <w:t>Thithje uji me dy tuba thithës</w:t>
            </w:r>
          </w:p>
        </w:tc>
        <w:tc>
          <w:tcPr>
            <w:tcW w:w="1620" w:type="dxa"/>
          </w:tcPr>
          <w:p w14:paraId="6060855E" w14:textId="77777777" w:rsidR="00AD1583" w:rsidRPr="00235B4E" w:rsidRDefault="00AD1583" w:rsidP="00DD76A9">
            <w:pPr>
              <w:jc w:val="both"/>
              <w:rPr>
                <w:rFonts w:ascii="Garamond" w:hAnsi="Garamond"/>
                <w:lang w:val="sq-AL"/>
              </w:rPr>
            </w:pPr>
            <w:r w:rsidRPr="00235B4E">
              <w:rPr>
                <w:rFonts w:ascii="Garamond" w:hAnsi="Garamond"/>
                <w:lang w:val="sq-AL"/>
              </w:rPr>
              <w:t>25-35</w:t>
            </w:r>
          </w:p>
        </w:tc>
        <w:tc>
          <w:tcPr>
            <w:tcW w:w="1710" w:type="dxa"/>
          </w:tcPr>
          <w:p w14:paraId="6060855F"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65" w14:textId="77777777" w:rsidTr="00CF236F">
        <w:tc>
          <w:tcPr>
            <w:tcW w:w="648" w:type="dxa"/>
          </w:tcPr>
          <w:p w14:paraId="60608561" w14:textId="77777777" w:rsidR="00AD1583" w:rsidRPr="00235B4E" w:rsidRDefault="00AD1583" w:rsidP="00DD76A9">
            <w:pPr>
              <w:jc w:val="both"/>
              <w:rPr>
                <w:rFonts w:ascii="Garamond" w:hAnsi="Garamond"/>
                <w:lang w:val="sq-AL"/>
              </w:rPr>
            </w:pPr>
          </w:p>
        </w:tc>
        <w:tc>
          <w:tcPr>
            <w:tcW w:w="5310" w:type="dxa"/>
          </w:tcPr>
          <w:p w14:paraId="60608562" w14:textId="77777777" w:rsidR="00AD1583" w:rsidRPr="00235B4E" w:rsidRDefault="00AD1583" w:rsidP="00DD76A9">
            <w:pPr>
              <w:jc w:val="both"/>
              <w:rPr>
                <w:rFonts w:ascii="Garamond" w:hAnsi="Garamond"/>
                <w:lang w:val="sq-AL"/>
              </w:rPr>
            </w:pPr>
            <w:r w:rsidRPr="00235B4E">
              <w:rPr>
                <w:rFonts w:ascii="Garamond" w:hAnsi="Garamond"/>
                <w:lang w:val="sq-AL"/>
              </w:rPr>
              <w:t>Thithje uji me tre tuba thithës</w:t>
            </w:r>
          </w:p>
        </w:tc>
        <w:tc>
          <w:tcPr>
            <w:tcW w:w="1620" w:type="dxa"/>
          </w:tcPr>
          <w:p w14:paraId="60608563" w14:textId="77777777" w:rsidR="00AD1583" w:rsidRPr="00235B4E" w:rsidRDefault="00AD1583" w:rsidP="00DD76A9">
            <w:pPr>
              <w:jc w:val="both"/>
              <w:rPr>
                <w:rFonts w:ascii="Garamond" w:hAnsi="Garamond"/>
                <w:lang w:val="sq-AL"/>
              </w:rPr>
            </w:pPr>
            <w:r w:rsidRPr="00235B4E">
              <w:rPr>
                <w:rFonts w:ascii="Garamond" w:hAnsi="Garamond"/>
                <w:lang w:val="sq-AL"/>
              </w:rPr>
              <w:t>30-45</w:t>
            </w:r>
          </w:p>
        </w:tc>
        <w:tc>
          <w:tcPr>
            <w:tcW w:w="1710" w:type="dxa"/>
          </w:tcPr>
          <w:p w14:paraId="60608564"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6A" w14:textId="77777777" w:rsidTr="00CF236F">
        <w:tc>
          <w:tcPr>
            <w:tcW w:w="648" w:type="dxa"/>
          </w:tcPr>
          <w:p w14:paraId="60608566" w14:textId="77777777" w:rsidR="00AD1583" w:rsidRPr="00235B4E" w:rsidRDefault="00AD1583" w:rsidP="00DD76A9">
            <w:pPr>
              <w:jc w:val="both"/>
              <w:rPr>
                <w:rFonts w:ascii="Garamond" w:hAnsi="Garamond"/>
                <w:lang w:val="sq-AL"/>
              </w:rPr>
            </w:pPr>
          </w:p>
        </w:tc>
        <w:tc>
          <w:tcPr>
            <w:tcW w:w="5310" w:type="dxa"/>
          </w:tcPr>
          <w:p w14:paraId="60608567" w14:textId="77777777" w:rsidR="00AD1583" w:rsidRPr="00235B4E" w:rsidRDefault="00AD1583" w:rsidP="00DD76A9">
            <w:pPr>
              <w:jc w:val="both"/>
              <w:rPr>
                <w:rFonts w:ascii="Garamond" w:hAnsi="Garamond"/>
                <w:lang w:val="sq-AL"/>
              </w:rPr>
            </w:pPr>
            <w:r w:rsidRPr="00235B4E">
              <w:rPr>
                <w:rFonts w:ascii="Garamond" w:hAnsi="Garamond"/>
                <w:lang w:val="sq-AL"/>
              </w:rPr>
              <w:t>Thithje uji me një ezhektor</w:t>
            </w:r>
          </w:p>
        </w:tc>
        <w:tc>
          <w:tcPr>
            <w:tcW w:w="1620" w:type="dxa"/>
          </w:tcPr>
          <w:p w14:paraId="60608568" w14:textId="77777777" w:rsidR="00AD1583" w:rsidRPr="00235B4E" w:rsidRDefault="00AD1583" w:rsidP="00DD76A9">
            <w:pPr>
              <w:jc w:val="both"/>
              <w:rPr>
                <w:rFonts w:ascii="Garamond" w:hAnsi="Garamond"/>
                <w:lang w:val="sq-AL"/>
              </w:rPr>
            </w:pPr>
            <w:r w:rsidRPr="00235B4E">
              <w:rPr>
                <w:rFonts w:ascii="Garamond" w:hAnsi="Garamond"/>
                <w:lang w:val="sq-AL"/>
              </w:rPr>
              <w:t>30-40</w:t>
            </w:r>
          </w:p>
        </w:tc>
        <w:tc>
          <w:tcPr>
            <w:tcW w:w="1710" w:type="dxa"/>
          </w:tcPr>
          <w:p w14:paraId="60608569"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6F" w14:textId="77777777" w:rsidTr="00CF236F">
        <w:tc>
          <w:tcPr>
            <w:tcW w:w="648" w:type="dxa"/>
          </w:tcPr>
          <w:p w14:paraId="6060856B" w14:textId="77777777" w:rsidR="00AD1583" w:rsidRPr="00235B4E" w:rsidRDefault="00AD1583" w:rsidP="00DD76A9">
            <w:pPr>
              <w:jc w:val="both"/>
              <w:rPr>
                <w:rFonts w:ascii="Garamond" w:hAnsi="Garamond"/>
                <w:lang w:val="sq-AL"/>
              </w:rPr>
            </w:pPr>
            <w:r w:rsidRPr="00235B4E">
              <w:rPr>
                <w:rFonts w:ascii="Garamond" w:hAnsi="Garamond"/>
                <w:lang w:val="sq-AL"/>
              </w:rPr>
              <w:t>4</w:t>
            </w:r>
          </w:p>
        </w:tc>
        <w:tc>
          <w:tcPr>
            <w:tcW w:w="5310" w:type="dxa"/>
          </w:tcPr>
          <w:p w14:paraId="6060856C" w14:textId="77777777" w:rsidR="00AD1583" w:rsidRPr="00235B4E" w:rsidRDefault="00AD1583" w:rsidP="00DD76A9">
            <w:pPr>
              <w:jc w:val="both"/>
              <w:rPr>
                <w:rFonts w:ascii="Garamond" w:hAnsi="Garamond"/>
                <w:lang w:val="sq-AL"/>
              </w:rPr>
            </w:pPr>
            <w:r w:rsidRPr="00235B4E">
              <w:rPr>
                <w:rFonts w:ascii="Garamond" w:hAnsi="Garamond"/>
                <w:lang w:val="sq-AL"/>
              </w:rPr>
              <w:t>Veprimet me shkallë</w:t>
            </w:r>
          </w:p>
        </w:tc>
        <w:tc>
          <w:tcPr>
            <w:tcW w:w="1620" w:type="dxa"/>
          </w:tcPr>
          <w:p w14:paraId="6060856D" w14:textId="77777777" w:rsidR="00AD1583" w:rsidRPr="00235B4E" w:rsidRDefault="00AD1583" w:rsidP="00DD76A9">
            <w:pPr>
              <w:jc w:val="both"/>
              <w:rPr>
                <w:rFonts w:ascii="Garamond" w:hAnsi="Garamond"/>
                <w:lang w:val="sq-AL"/>
              </w:rPr>
            </w:pPr>
          </w:p>
        </w:tc>
        <w:tc>
          <w:tcPr>
            <w:tcW w:w="1710" w:type="dxa"/>
          </w:tcPr>
          <w:p w14:paraId="6060856E" w14:textId="77777777" w:rsidR="00AD1583" w:rsidRPr="00235B4E" w:rsidRDefault="00AD1583" w:rsidP="00DD76A9">
            <w:pPr>
              <w:jc w:val="both"/>
              <w:rPr>
                <w:rFonts w:ascii="Garamond" w:hAnsi="Garamond"/>
                <w:lang w:val="sq-AL"/>
              </w:rPr>
            </w:pPr>
          </w:p>
        </w:tc>
      </w:tr>
      <w:tr w:rsidR="00AD1583" w:rsidRPr="00235B4E" w14:paraId="60608574" w14:textId="77777777" w:rsidTr="00CF236F">
        <w:tc>
          <w:tcPr>
            <w:tcW w:w="648" w:type="dxa"/>
          </w:tcPr>
          <w:p w14:paraId="60608570" w14:textId="77777777" w:rsidR="00AD1583" w:rsidRPr="00235B4E" w:rsidRDefault="00AD1583" w:rsidP="00DD76A9">
            <w:pPr>
              <w:jc w:val="both"/>
              <w:rPr>
                <w:rFonts w:ascii="Garamond" w:hAnsi="Garamond"/>
                <w:lang w:val="sq-AL"/>
              </w:rPr>
            </w:pPr>
          </w:p>
        </w:tc>
        <w:tc>
          <w:tcPr>
            <w:tcW w:w="5310" w:type="dxa"/>
          </w:tcPr>
          <w:p w14:paraId="60608571" w14:textId="77777777" w:rsidR="00AD1583" w:rsidRPr="00235B4E" w:rsidRDefault="00AD1583" w:rsidP="00DD76A9">
            <w:pPr>
              <w:jc w:val="both"/>
              <w:rPr>
                <w:rFonts w:ascii="Garamond" w:hAnsi="Garamond"/>
                <w:lang w:val="sq-AL"/>
              </w:rPr>
            </w:pPr>
            <w:r w:rsidRPr="00235B4E">
              <w:rPr>
                <w:rFonts w:ascii="Garamond" w:hAnsi="Garamond"/>
                <w:lang w:val="sq-AL"/>
              </w:rPr>
              <w:t>Ven</w:t>
            </w:r>
            <w:r w:rsidR="00D97603" w:rsidRPr="00235B4E">
              <w:rPr>
                <w:rFonts w:ascii="Garamond" w:hAnsi="Garamond"/>
                <w:lang w:val="sq-AL"/>
              </w:rPr>
              <w:t>dosja e shkallës me një element</w:t>
            </w:r>
          </w:p>
        </w:tc>
        <w:tc>
          <w:tcPr>
            <w:tcW w:w="1620" w:type="dxa"/>
          </w:tcPr>
          <w:p w14:paraId="60608572" w14:textId="77777777" w:rsidR="00AD1583" w:rsidRPr="00235B4E" w:rsidRDefault="00AD1583" w:rsidP="00DD76A9">
            <w:pPr>
              <w:jc w:val="both"/>
              <w:rPr>
                <w:rFonts w:ascii="Garamond" w:hAnsi="Garamond"/>
                <w:lang w:val="sq-AL"/>
              </w:rPr>
            </w:pPr>
            <w:r w:rsidRPr="00235B4E">
              <w:rPr>
                <w:rFonts w:ascii="Garamond" w:hAnsi="Garamond"/>
                <w:lang w:val="sq-AL"/>
              </w:rPr>
              <w:t>5-10</w:t>
            </w:r>
          </w:p>
        </w:tc>
        <w:tc>
          <w:tcPr>
            <w:tcW w:w="1710" w:type="dxa"/>
          </w:tcPr>
          <w:p w14:paraId="60608573"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79" w14:textId="77777777" w:rsidTr="00CF236F">
        <w:tc>
          <w:tcPr>
            <w:tcW w:w="648" w:type="dxa"/>
          </w:tcPr>
          <w:p w14:paraId="60608575" w14:textId="77777777" w:rsidR="00AD1583" w:rsidRPr="00235B4E" w:rsidRDefault="00AD1583" w:rsidP="00DD76A9">
            <w:pPr>
              <w:jc w:val="both"/>
              <w:rPr>
                <w:rFonts w:ascii="Garamond" w:hAnsi="Garamond"/>
                <w:lang w:val="sq-AL"/>
              </w:rPr>
            </w:pPr>
          </w:p>
        </w:tc>
        <w:tc>
          <w:tcPr>
            <w:tcW w:w="5310" w:type="dxa"/>
          </w:tcPr>
          <w:p w14:paraId="60608576" w14:textId="77777777" w:rsidR="00AD1583" w:rsidRPr="00235B4E" w:rsidRDefault="00AD1583" w:rsidP="00DD76A9">
            <w:pPr>
              <w:jc w:val="both"/>
              <w:rPr>
                <w:rFonts w:ascii="Garamond" w:hAnsi="Garamond"/>
                <w:lang w:val="sq-AL"/>
              </w:rPr>
            </w:pPr>
            <w:r w:rsidRPr="00235B4E">
              <w:rPr>
                <w:rFonts w:ascii="Garamond" w:hAnsi="Garamond"/>
                <w:lang w:val="sq-AL"/>
              </w:rPr>
              <w:t>Vendosja e shkallës me dy elemente</w:t>
            </w:r>
          </w:p>
        </w:tc>
        <w:tc>
          <w:tcPr>
            <w:tcW w:w="1620" w:type="dxa"/>
          </w:tcPr>
          <w:p w14:paraId="60608577" w14:textId="77777777" w:rsidR="00AD1583" w:rsidRPr="00235B4E" w:rsidRDefault="00AD1583" w:rsidP="00DD76A9">
            <w:pPr>
              <w:jc w:val="both"/>
              <w:rPr>
                <w:rFonts w:ascii="Garamond" w:hAnsi="Garamond"/>
                <w:lang w:val="sq-AL"/>
              </w:rPr>
            </w:pPr>
            <w:r w:rsidRPr="00235B4E">
              <w:rPr>
                <w:rFonts w:ascii="Garamond" w:hAnsi="Garamond"/>
                <w:lang w:val="sq-AL"/>
              </w:rPr>
              <w:t>10-15</w:t>
            </w:r>
          </w:p>
        </w:tc>
        <w:tc>
          <w:tcPr>
            <w:tcW w:w="1710" w:type="dxa"/>
          </w:tcPr>
          <w:p w14:paraId="60608578" w14:textId="77777777" w:rsidR="00AD1583" w:rsidRPr="00235B4E" w:rsidRDefault="00AD1583" w:rsidP="00DD76A9">
            <w:pPr>
              <w:jc w:val="both"/>
              <w:rPr>
                <w:rFonts w:ascii="Garamond" w:hAnsi="Garamond"/>
                <w:lang w:val="sq-AL"/>
              </w:rPr>
            </w:pPr>
            <w:r w:rsidRPr="00235B4E">
              <w:rPr>
                <w:rFonts w:ascii="Garamond" w:hAnsi="Garamond"/>
                <w:lang w:val="sq-AL"/>
              </w:rPr>
              <w:t>2 zjarrfikës</w:t>
            </w:r>
          </w:p>
        </w:tc>
      </w:tr>
      <w:tr w:rsidR="00AD1583" w:rsidRPr="00235B4E" w14:paraId="6060857E" w14:textId="77777777" w:rsidTr="00CF236F">
        <w:tc>
          <w:tcPr>
            <w:tcW w:w="648" w:type="dxa"/>
          </w:tcPr>
          <w:p w14:paraId="6060857A" w14:textId="77777777" w:rsidR="00AD1583" w:rsidRPr="00235B4E" w:rsidRDefault="00AD1583" w:rsidP="00DD76A9">
            <w:pPr>
              <w:jc w:val="both"/>
              <w:rPr>
                <w:rFonts w:ascii="Garamond" w:hAnsi="Garamond"/>
                <w:lang w:val="sq-AL"/>
              </w:rPr>
            </w:pPr>
          </w:p>
        </w:tc>
        <w:tc>
          <w:tcPr>
            <w:tcW w:w="5310" w:type="dxa"/>
          </w:tcPr>
          <w:p w14:paraId="6060857B" w14:textId="77777777" w:rsidR="00AD1583" w:rsidRPr="00235B4E" w:rsidRDefault="00AD1583" w:rsidP="00DD76A9">
            <w:pPr>
              <w:jc w:val="both"/>
              <w:rPr>
                <w:rFonts w:ascii="Garamond" w:hAnsi="Garamond"/>
                <w:lang w:val="sq-AL"/>
              </w:rPr>
            </w:pPr>
            <w:r w:rsidRPr="00235B4E">
              <w:rPr>
                <w:rFonts w:ascii="Garamond" w:hAnsi="Garamond"/>
                <w:lang w:val="sq-AL"/>
              </w:rPr>
              <w:t>Vendosja e shkallës me tre elemente</w:t>
            </w:r>
          </w:p>
        </w:tc>
        <w:tc>
          <w:tcPr>
            <w:tcW w:w="1620" w:type="dxa"/>
          </w:tcPr>
          <w:p w14:paraId="6060857C" w14:textId="77777777" w:rsidR="00AD1583" w:rsidRPr="00235B4E" w:rsidRDefault="00AD1583" w:rsidP="00DD76A9">
            <w:pPr>
              <w:jc w:val="both"/>
              <w:rPr>
                <w:rFonts w:ascii="Garamond" w:hAnsi="Garamond"/>
                <w:lang w:val="sq-AL"/>
              </w:rPr>
            </w:pPr>
            <w:r w:rsidRPr="00235B4E">
              <w:rPr>
                <w:rFonts w:ascii="Garamond" w:hAnsi="Garamond"/>
                <w:lang w:val="sq-AL"/>
              </w:rPr>
              <w:t>20-30</w:t>
            </w:r>
          </w:p>
        </w:tc>
        <w:tc>
          <w:tcPr>
            <w:tcW w:w="1710" w:type="dxa"/>
          </w:tcPr>
          <w:p w14:paraId="6060857D" w14:textId="77777777" w:rsidR="00AD1583" w:rsidRPr="00235B4E" w:rsidRDefault="00AD1583" w:rsidP="00DD76A9">
            <w:pPr>
              <w:jc w:val="both"/>
              <w:rPr>
                <w:rFonts w:ascii="Garamond" w:hAnsi="Garamond"/>
                <w:lang w:val="sq-AL"/>
              </w:rPr>
            </w:pPr>
            <w:r w:rsidRPr="00235B4E">
              <w:rPr>
                <w:rFonts w:ascii="Garamond" w:hAnsi="Garamond"/>
                <w:lang w:val="sq-AL"/>
              </w:rPr>
              <w:t>2 zjarrfikës</w:t>
            </w:r>
          </w:p>
        </w:tc>
      </w:tr>
      <w:tr w:rsidR="00AD1583" w:rsidRPr="00235B4E" w14:paraId="60608583" w14:textId="77777777" w:rsidTr="00CF236F">
        <w:tc>
          <w:tcPr>
            <w:tcW w:w="648" w:type="dxa"/>
          </w:tcPr>
          <w:p w14:paraId="6060857F" w14:textId="77777777" w:rsidR="00AD1583" w:rsidRPr="00235B4E" w:rsidRDefault="00AD1583" w:rsidP="00DD76A9">
            <w:pPr>
              <w:jc w:val="both"/>
              <w:rPr>
                <w:rFonts w:ascii="Garamond" w:hAnsi="Garamond"/>
                <w:lang w:val="sq-AL"/>
              </w:rPr>
            </w:pPr>
          </w:p>
        </w:tc>
        <w:tc>
          <w:tcPr>
            <w:tcW w:w="5310" w:type="dxa"/>
          </w:tcPr>
          <w:p w14:paraId="60608580" w14:textId="77777777" w:rsidR="00AD1583" w:rsidRPr="00235B4E" w:rsidRDefault="00AD1583" w:rsidP="00DD76A9">
            <w:pPr>
              <w:jc w:val="both"/>
              <w:rPr>
                <w:rFonts w:ascii="Garamond" w:hAnsi="Garamond"/>
                <w:lang w:val="sq-AL"/>
              </w:rPr>
            </w:pPr>
            <w:r w:rsidRPr="00235B4E">
              <w:rPr>
                <w:rFonts w:ascii="Garamond" w:hAnsi="Garamond"/>
                <w:lang w:val="sq-AL"/>
              </w:rPr>
              <w:t>Ng</w:t>
            </w:r>
            <w:r w:rsidR="00D97603" w:rsidRPr="00235B4E">
              <w:rPr>
                <w:rFonts w:ascii="Garamond" w:hAnsi="Garamond"/>
                <w:lang w:val="sq-AL"/>
              </w:rPr>
              <w:t>jitja e shkallës me një element</w:t>
            </w:r>
          </w:p>
        </w:tc>
        <w:tc>
          <w:tcPr>
            <w:tcW w:w="1620" w:type="dxa"/>
          </w:tcPr>
          <w:p w14:paraId="60608581" w14:textId="77777777" w:rsidR="00AD1583" w:rsidRPr="00235B4E" w:rsidRDefault="00AD1583" w:rsidP="00DD76A9">
            <w:pPr>
              <w:jc w:val="both"/>
              <w:rPr>
                <w:rFonts w:ascii="Garamond" w:hAnsi="Garamond"/>
                <w:lang w:val="sq-AL"/>
              </w:rPr>
            </w:pPr>
            <w:r w:rsidRPr="00235B4E">
              <w:rPr>
                <w:rFonts w:ascii="Garamond" w:hAnsi="Garamond"/>
                <w:lang w:val="sq-AL"/>
              </w:rPr>
              <w:t>5-10</w:t>
            </w:r>
          </w:p>
        </w:tc>
        <w:tc>
          <w:tcPr>
            <w:tcW w:w="1710" w:type="dxa"/>
          </w:tcPr>
          <w:p w14:paraId="60608582"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88" w14:textId="77777777" w:rsidTr="00CF236F">
        <w:tc>
          <w:tcPr>
            <w:tcW w:w="648" w:type="dxa"/>
          </w:tcPr>
          <w:p w14:paraId="60608584" w14:textId="77777777" w:rsidR="00AD1583" w:rsidRPr="00235B4E" w:rsidRDefault="00AD1583" w:rsidP="00DD76A9">
            <w:pPr>
              <w:jc w:val="both"/>
              <w:rPr>
                <w:rFonts w:ascii="Garamond" w:hAnsi="Garamond"/>
                <w:lang w:val="sq-AL"/>
              </w:rPr>
            </w:pPr>
          </w:p>
        </w:tc>
        <w:tc>
          <w:tcPr>
            <w:tcW w:w="5310" w:type="dxa"/>
          </w:tcPr>
          <w:p w14:paraId="60608585" w14:textId="77777777" w:rsidR="00AD1583" w:rsidRPr="00235B4E" w:rsidRDefault="00AD1583" w:rsidP="00DD76A9">
            <w:pPr>
              <w:jc w:val="both"/>
              <w:rPr>
                <w:rFonts w:ascii="Garamond" w:hAnsi="Garamond"/>
                <w:lang w:val="sq-AL"/>
              </w:rPr>
            </w:pPr>
            <w:r w:rsidRPr="00235B4E">
              <w:rPr>
                <w:rFonts w:ascii="Garamond" w:hAnsi="Garamond"/>
                <w:lang w:val="sq-AL"/>
              </w:rPr>
              <w:t>Ngjitja e shkallës me dy elemente</w:t>
            </w:r>
          </w:p>
        </w:tc>
        <w:tc>
          <w:tcPr>
            <w:tcW w:w="1620" w:type="dxa"/>
          </w:tcPr>
          <w:p w14:paraId="60608586" w14:textId="77777777" w:rsidR="00AD1583" w:rsidRPr="00235B4E" w:rsidRDefault="00AD1583" w:rsidP="00DD76A9">
            <w:pPr>
              <w:jc w:val="both"/>
              <w:rPr>
                <w:rFonts w:ascii="Garamond" w:hAnsi="Garamond"/>
                <w:lang w:val="sq-AL"/>
              </w:rPr>
            </w:pPr>
            <w:r w:rsidRPr="00235B4E">
              <w:rPr>
                <w:rFonts w:ascii="Garamond" w:hAnsi="Garamond"/>
                <w:lang w:val="sq-AL"/>
              </w:rPr>
              <w:t>10-15</w:t>
            </w:r>
          </w:p>
        </w:tc>
        <w:tc>
          <w:tcPr>
            <w:tcW w:w="1710" w:type="dxa"/>
          </w:tcPr>
          <w:p w14:paraId="60608587"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8D" w14:textId="77777777" w:rsidTr="00CF236F">
        <w:tc>
          <w:tcPr>
            <w:tcW w:w="648" w:type="dxa"/>
          </w:tcPr>
          <w:p w14:paraId="60608589" w14:textId="77777777" w:rsidR="00AD1583" w:rsidRPr="00235B4E" w:rsidRDefault="00AD1583" w:rsidP="00DD76A9">
            <w:pPr>
              <w:jc w:val="both"/>
              <w:rPr>
                <w:rFonts w:ascii="Garamond" w:hAnsi="Garamond"/>
                <w:lang w:val="sq-AL"/>
              </w:rPr>
            </w:pPr>
          </w:p>
        </w:tc>
        <w:tc>
          <w:tcPr>
            <w:tcW w:w="5310" w:type="dxa"/>
          </w:tcPr>
          <w:p w14:paraId="6060858A" w14:textId="77777777" w:rsidR="00AD1583" w:rsidRPr="00235B4E" w:rsidRDefault="00AD1583" w:rsidP="00DD76A9">
            <w:pPr>
              <w:jc w:val="both"/>
              <w:rPr>
                <w:rFonts w:ascii="Garamond" w:hAnsi="Garamond"/>
                <w:lang w:val="sq-AL"/>
              </w:rPr>
            </w:pPr>
            <w:r w:rsidRPr="00235B4E">
              <w:rPr>
                <w:rFonts w:ascii="Garamond" w:hAnsi="Garamond"/>
                <w:lang w:val="sq-AL"/>
              </w:rPr>
              <w:t>Ngjitja e shkallës me tre elemente</w:t>
            </w:r>
          </w:p>
        </w:tc>
        <w:tc>
          <w:tcPr>
            <w:tcW w:w="1620" w:type="dxa"/>
          </w:tcPr>
          <w:p w14:paraId="6060858B" w14:textId="77777777" w:rsidR="00AD1583" w:rsidRPr="00235B4E" w:rsidRDefault="00AD1583" w:rsidP="00DD76A9">
            <w:pPr>
              <w:jc w:val="both"/>
              <w:rPr>
                <w:rFonts w:ascii="Garamond" w:hAnsi="Garamond"/>
                <w:lang w:val="sq-AL"/>
              </w:rPr>
            </w:pPr>
            <w:r w:rsidRPr="00235B4E">
              <w:rPr>
                <w:rFonts w:ascii="Garamond" w:hAnsi="Garamond"/>
                <w:lang w:val="sq-AL"/>
              </w:rPr>
              <w:t>15-20</w:t>
            </w:r>
          </w:p>
        </w:tc>
        <w:tc>
          <w:tcPr>
            <w:tcW w:w="1710" w:type="dxa"/>
          </w:tcPr>
          <w:p w14:paraId="6060858C"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92" w14:textId="77777777" w:rsidTr="00CF236F">
        <w:tc>
          <w:tcPr>
            <w:tcW w:w="648" w:type="dxa"/>
          </w:tcPr>
          <w:p w14:paraId="6060858E" w14:textId="77777777" w:rsidR="00AD1583" w:rsidRPr="00235B4E" w:rsidRDefault="00AD1583" w:rsidP="00DD76A9">
            <w:pPr>
              <w:jc w:val="both"/>
              <w:rPr>
                <w:rFonts w:ascii="Garamond" w:hAnsi="Garamond"/>
                <w:lang w:val="sq-AL"/>
              </w:rPr>
            </w:pPr>
          </w:p>
        </w:tc>
        <w:tc>
          <w:tcPr>
            <w:tcW w:w="5310" w:type="dxa"/>
          </w:tcPr>
          <w:p w14:paraId="6060858F" w14:textId="77777777" w:rsidR="00AD1583" w:rsidRPr="00235B4E" w:rsidRDefault="00AD1583" w:rsidP="00DD76A9">
            <w:pPr>
              <w:jc w:val="both"/>
              <w:rPr>
                <w:rFonts w:ascii="Garamond" w:hAnsi="Garamond"/>
                <w:lang w:val="sq-AL"/>
              </w:rPr>
            </w:pPr>
            <w:r w:rsidRPr="00235B4E">
              <w:rPr>
                <w:rFonts w:ascii="Garamond" w:hAnsi="Garamond"/>
                <w:lang w:val="sq-AL"/>
              </w:rPr>
              <w:t>Ngjitja me shkallë zinxhir ose litar</w:t>
            </w:r>
          </w:p>
        </w:tc>
        <w:tc>
          <w:tcPr>
            <w:tcW w:w="1620" w:type="dxa"/>
          </w:tcPr>
          <w:p w14:paraId="60608590" w14:textId="77777777" w:rsidR="00AD1583" w:rsidRPr="00235B4E" w:rsidRDefault="00AD1583" w:rsidP="00DD76A9">
            <w:pPr>
              <w:jc w:val="both"/>
              <w:rPr>
                <w:rFonts w:ascii="Garamond" w:hAnsi="Garamond"/>
                <w:lang w:val="sq-AL"/>
              </w:rPr>
            </w:pPr>
            <w:r w:rsidRPr="00235B4E">
              <w:rPr>
                <w:rFonts w:ascii="Garamond" w:hAnsi="Garamond"/>
                <w:lang w:val="sq-AL"/>
              </w:rPr>
              <w:t>20-25</w:t>
            </w:r>
          </w:p>
        </w:tc>
        <w:tc>
          <w:tcPr>
            <w:tcW w:w="1710" w:type="dxa"/>
          </w:tcPr>
          <w:p w14:paraId="60608591"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97" w14:textId="77777777" w:rsidTr="00CF236F">
        <w:tc>
          <w:tcPr>
            <w:tcW w:w="648" w:type="dxa"/>
          </w:tcPr>
          <w:p w14:paraId="60608593" w14:textId="77777777" w:rsidR="00AD1583" w:rsidRPr="00235B4E" w:rsidRDefault="00AD1583" w:rsidP="00DD76A9">
            <w:pPr>
              <w:jc w:val="both"/>
              <w:rPr>
                <w:rFonts w:ascii="Garamond" w:hAnsi="Garamond"/>
                <w:lang w:val="sq-AL"/>
              </w:rPr>
            </w:pPr>
            <w:r w:rsidRPr="00235B4E">
              <w:rPr>
                <w:rFonts w:ascii="Garamond" w:hAnsi="Garamond"/>
                <w:lang w:val="sq-AL"/>
              </w:rPr>
              <w:t>5</w:t>
            </w:r>
          </w:p>
        </w:tc>
        <w:tc>
          <w:tcPr>
            <w:tcW w:w="5310" w:type="dxa"/>
          </w:tcPr>
          <w:p w14:paraId="60608594" w14:textId="77777777" w:rsidR="00AD1583" w:rsidRPr="00235B4E" w:rsidRDefault="00AD1583" w:rsidP="00DD76A9">
            <w:pPr>
              <w:jc w:val="both"/>
              <w:rPr>
                <w:rFonts w:ascii="Garamond" w:hAnsi="Garamond"/>
                <w:lang w:val="sq-AL"/>
              </w:rPr>
            </w:pPr>
            <w:r w:rsidRPr="00235B4E">
              <w:rPr>
                <w:rFonts w:ascii="Garamond" w:hAnsi="Garamond"/>
                <w:lang w:val="sq-AL"/>
              </w:rPr>
              <w:t xml:space="preserve">Veprimet e lidhjeve me litar </w:t>
            </w:r>
          </w:p>
        </w:tc>
        <w:tc>
          <w:tcPr>
            <w:tcW w:w="1620" w:type="dxa"/>
          </w:tcPr>
          <w:p w14:paraId="60608595" w14:textId="77777777" w:rsidR="00AD1583" w:rsidRPr="00235B4E" w:rsidRDefault="00AD1583" w:rsidP="00DD76A9">
            <w:pPr>
              <w:jc w:val="both"/>
              <w:rPr>
                <w:rFonts w:ascii="Garamond" w:hAnsi="Garamond"/>
                <w:lang w:val="sq-AL"/>
              </w:rPr>
            </w:pPr>
          </w:p>
        </w:tc>
        <w:tc>
          <w:tcPr>
            <w:tcW w:w="1710" w:type="dxa"/>
          </w:tcPr>
          <w:p w14:paraId="60608596" w14:textId="77777777" w:rsidR="00AD1583" w:rsidRPr="00235B4E" w:rsidRDefault="00AD1583" w:rsidP="00DD76A9">
            <w:pPr>
              <w:jc w:val="both"/>
              <w:rPr>
                <w:rFonts w:ascii="Garamond" w:hAnsi="Garamond"/>
                <w:lang w:val="sq-AL"/>
              </w:rPr>
            </w:pPr>
          </w:p>
        </w:tc>
      </w:tr>
      <w:tr w:rsidR="00AD1583" w:rsidRPr="00235B4E" w14:paraId="6060859C" w14:textId="77777777" w:rsidTr="00CF236F">
        <w:tc>
          <w:tcPr>
            <w:tcW w:w="648" w:type="dxa"/>
          </w:tcPr>
          <w:p w14:paraId="60608598" w14:textId="77777777" w:rsidR="00AD1583" w:rsidRPr="00235B4E" w:rsidRDefault="00AD1583" w:rsidP="00DD76A9">
            <w:pPr>
              <w:jc w:val="both"/>
              <w:rPr>
                <w:rFonts w:ascii="Garamond" w:hAnsi="Garamond"/>
                <w:lang w:val="sq-AL"/>
              </w:rPr>
            </w:pPr>
          </w:p>
        </w:tc>
        <w:tc>
          <w:tcPr>
            <w:tcW w:w="5310" w:type="dxa"/>
          </w:tcPr>
          <w:p w14:paraId="60608599" w14:textId="77777777" w:rsidR="00AD1583" w:rsidRPr="00235B4E" w:rsidRDefault="00AD1583" w:rsidP="00DD76A9">
            <w:pPr>
              <w:jc w:val="both"/>
              <w:rPr>
                <w:rFonts w:ascii="Garamond" w:hAnsi="Garamond"/>
                <w:lang w:val="sq-AL"/>
              </w:rPr>
            </w:pPr>
            <w:r w:rsidRPr="00235B4E">
              <w:rPr>
                <w:rFonts w:ascii="Garamond" w:hAnsi="Garamond"/>
                <w:lang w:val="sq-AL"/>
              </w:rPr>
              <w:t>Sigurimin në barelë</w:t>
            </w:r>
          </w:p>
        </w:tc>
        <w:tc>
          <w:tcPr>
            <w:tcW w:w="1620" w:type="dxa"/>
          </w:tcPr>
          <w:p w14:paraId="6060859A" w14:textId="77777777" w:rsidR="00AD1583" w:rsidRPr="00235B4E" w:rsidRDefault="00AD1583" w:rsidP="00DD76A9">
            <w:pPr>
              <w:jc w:val="both"/>
              <w:rPr>
                <w:rFonts w:ascii="Garamond" w:hAnsi="Garamond"/>
                <w:lang w:val="sq-AL"/>
              </w:rPr>
            </w:pPr>
            <w:r w:rsidRPr="00235B4E">
              <w:rPr>
                <w:rFonts w:ascii="Garamond" w:hAnsi="Garamond"/>
                <w:lang w:val="sq-AL"/>
              </w:rPr>
              <w:t>50-65</w:t>
            </w:r>
          </w:p>
        </w:tc>
        <w:tc>
          <w:tcPr>
            <w:tcW w:w="1710" w:type="dxa"/>
          </w:tcPr>
          <w:p w14:paraId="6060859B" w14:textId="77777777" w:rsidR="00AD1583" w:rsidRPr="00235B4E" w:rsidRDefault="00AD1583" w:rsidP="00DD76A9">
            <w:pPr>
              <w:jc w:val="both"/>
              <w:rPr>
                <w:rFonts w:ascii="Garamond" w:hAnsi="Garamond"/>
                <w:lang w:val="sq-AL"/>
              </w:rPr>
            </w:pPr>
            <w:r w:rsidRPr="00235B4E">
              <w:rPr>
                <w:rFonts w:ascii="Garamond" w:hAnsi="Garamond"/>
                <w:lang w:val="sq-AL"/>
              </w:rPr>
              <w:t>2 zjarrfikës</w:t>
            </w:r>
          </w:p>
        </w:tc>
      </w:tr>
      <w:tr w:rsidR="00AD1583" w:rsidRPr="00235B4E" w14:paraId="606085A1" w14:textId="77777777" w:rsidTr="00CF236F">
        <w:tc>
          <w:tcPr>
            <w:tcW w:w="648" w:type="dxa"/>
          </w:tcPr>
          <w:p w14:paraId="6060859D" w14:textId="77777777" w:rsidR="00AD1583" w:rsidRPr="00235B4E" w:rsidRDefault="00AD1583" w:rsidP="00DD76A9">
            <w:pPr>
              <w:jc w:val="both"/>
              <w:rPr>
                <w:rFonts w:ascii="Garamond" w:hAnsi="Garamond"/>
                <w:lang w:val="sq-AL"/>
              </w:rPr>
            </w:pPr>
          </w:p>
        </w:tc>
        <w:tc>
          <w:tcPr>
            <w:tcW w:w="5310" w:type="dxa"/>
          </w:tcPr>
          <w:p w14:paraId="6060859E" w14:textId="77777777" w:rsidR="00AD1583" w:rsidRPr="00235B4E" w:rsidRDefault="00AD1583" w:rsidP="00DD76A9">
            <w:pPr>
              <w:jc w:val="both"/>
              <w:rPr>
                <w:rFonts w:ascii="Garamond" w:hAnsi="Garamond"/>
                <w:lang w:val="sq-AL"/>
              </w:rPr>
            </w:pPr>
            <w:r w:rsidRPr="00235B4E">
              <w:rPr>
                <w:rFonts w:ascii="Garamond" w:hAnsi="Garamond"/>
                <w:lang w:val="sq-AL"/>
              </w:rPr>
              <w:t>Uljen e të dëmtuarve me barel nga kati i dytë</w:t>
            </w:r>
          </w:p>
        </w:tc>
        <w:tc>
          <w:tcPr>
            <w:tcW w:w="1620" w:type="dxa"/>
          </w:tcPr>
          <w:p w14:paraId="6060859F" w14:textId="77777777" w:rsidR="00AD1583" w:rsidRPr="00235B4E" w:rsidRDefault="00AD1583" w:rsidP="00DD76A9">
            <w:pPr>
              <w:jc w:val="both"/>
              <w:rPr>
                <w:rFonts w:ascii="Garamond" w:hAnsi="Garamond"/>
                <w:lang w:val="sq-AL"/>
              </w:rPr>
            </w:pPr>
            <w:r w:rsidRPr="00235B4E">
              <w:rPr>
                <w:rFonts w:ascii="Garamond" w:hAnsi="Garamond"/>
                <w:lang w:val="sq-AL"/>
              </w:rPr>
              <w:t>35-45</w:t>
            </w:r>
          </w:p>
        </w:tc>
        <w:tc>
          <w:tcPr>
            <w:tcW w:w="1710" w:type="dxa"/>
          </w:tcPr>
          <w:p w14:paraId="606085A0"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A6" w14:textId="77777777" w:rsidTr="00CF236F">
        <w:tc>
          <w:tcPr>
            <w:tcW w:w="648" w:type="dxa"/>
          </w:tcPr>
          <w:p w14:paraId="606085A2" w14:textId="77777777" w:rsidR="00AD1583" w:rsidRPr="00235B4E" w:rsidRDefault="00AD1583" w:rsidP="00DD76A9">
            <w:pPr>
              <w:jc w:val="both"/>
              <w:rPr>
                <w:rFonts w:ascii="Garamond" w:hAnsi="Garamond"/>
                <w:lang w:val="sq-AL"/>
              </w:rPr>
            </w:pPr>
          </w:p>
        </w:tc>
        <w:tc>
          <w:tcPr>
            <w:tcW w:w="5310" w:type="dxa"/>
          </w:tcPr>
          <w:p w14:paraId="606085A3" w14:textId="77777777" w:rsidR="00AD1583" w:rsidRPr="00235B4E" w:rsidRDefault="00AD1583" w:rsidP="00DD76A9">
            <w:pPr>
              <w:jc w:val="both"/>
              <w:rPr>
                <w:rFonts w:ascii="Garamond" w:hAnsi="Garamond"/>
                <w:lang w:val="sq-AL"/>
              </w:rPr>
            </w:pPr>
            <w:r w:rsidRPr="00235B4E">
              <w:rPr>
                <w:rFonts w:ascii="Garamond" w:hAnsi="Garamond"/>
                <w:lang w:val="sq-AL"/>
              </w:rPr>
              <w:t>Shpëtimi i të dëmtuarit me litar</w:t>
            </w:r>
          </w:p>
        </w:tc>
        <w:tc>
          <w:tcPr>
            <w:tcW w:w="1620" w:type="dxa"/>
          </w:tcPr>
          <w:p w14:paraId="606085A4" w14:textId="77777777" w:rsidR="00AD1583" w:rsidRPr="00235B4E" w:rsidRDefault="00AD1583" w:rsidP="00DD76A9">
            <w:pPr>
              <w:jc w:val="both"/>
              <w:rPr>
                <w:rFonts w:ascii="Garamond" w:hAnsi="Garamond"/>
                <w:lang w:val="sq-AL"/>
              </w:rPr>
            </w:pPr>
            <w:r w:rsidRPr="00235B4E">
              <w:rPr>
                <w:rFonts w:ascii="Garamond" w:hAnsi="Garamond"/>
                <w:lang w:val="sq-AL"/>
              </w:rPr>
              <w:t>30-40</w:t>
            </w:r>
          </w:p>
        </w:tc>
        <w:tc>
          <w:tcPr>
            <w:tcW w:w="1710" w:type="dxa"/>
          </w:tcPr>
          <w:p w14:paraId="606085A5" w14:textId="77777777" w:rsidR="00AD1583" w:rsidRPr="00235B4E" w:rsidRDefault="00AD1583" w:rsidP="00DD76A9">
            <w:pPr>
              <w:jc w:val="both"/>
              <w:rPr>
                <w:rFonts w:ascii="Garamond" w:hAnsi="Garamond"/>
                <w:lang w:val="sq-AL"/>
              </w:rPr>
            </w:pPr>
            <w:r w:rsidRPr="00235B4E">
              <w:rPr>
                <w:rFonts w:ascii="Garamond" w:hAnsi="Garamond"/>
                <w:lang w:val="sq-AL"/>
              </w:rPr>
              <w:t>Skuadra</w:t>
            </w:r>
          </w:p>
        </w:tc>
      </w:tr>
      <w:tr w:rsidR="00AD1583" w:rsidRPr="00235B4E" w14:paraId="606085AB" w14:textId="77777777" w:rsidTr="00CF236F">
        <w:tc>
          <w:tcPr>
            <w:tcW w:w="648" w:type="dxa"/>
          </w:tcPr>
          <w:p w14:paraId="606085A7" w14:textId="77777777" w:rsidR="00AD1583" w:rsidRPr="00235B4E" w:rsidRDefault="00AD1583" w:rsidP="00DD76A9">
            <w:pPr>
              <w:jc w:val="both"/>
              <w:rPr>
                <w:rFonts w:ascii="Garamond" w:hAnsi="Garamond"/>
                <w:lang w:val="sq-AL"/>
              </w:rPr>
            </w:pPr>
          </w:p>
        </w:tc>
        <w:tc>
          <w:tcPr>
            <w:tcW w:w="5310" w:type="dxa"/>
          </w:tcPr>
          <w:p w14:paraId="606085A8" w14:textId="77777777" w:rsidR="00AD1583" w:rsidRPr="00235B4E" w:rsidRDefault="00AD1583" w:rsidP="00DD76A9">
            <w:pPr>
              <w:jc w:val="both"/>
              <w:rPr>
                <w:rFonts w:ascii="Garamond" w:hAnsi="Garamond"/>
                <w:lang w:val="sq-AL"/>
              </w:rPr>
            </w:pPr>
            <w:r w:rsidRPr="00235B4E">
              <w:rPr>
                <w:rFonts w:ascii="Garamond" w:hAnsi="Garamond"/>
                <w:lang w:val="sq-AL"/>
              </w:rPr>
              <w:t>Vet shpëtimi</w:t>
            </w:r>
          </w:p>
        </w:tc>
        <w:tc>
          <w:tcPr>
            <w:tcW w:w="1620" w:type="dxa"/>
          </w:tcPr>
          <w:p w14:paraId="606085A9" w14:textId="77777777" w:rsidR="00AD1583" w:rsidRPr="00235B4E" w:rsidRDefault="00AD1583" w:rsidP="00DD76A9">
            <w:pPr>
              <w:jc w:val="both"/>
              <w:rPr>
                <w:rFonts w:ascii="Garamond" w:hAnsi="Garamond"/>
                <w:lang w:val="sq-AL"/>
              </w:rPr>
            </w:pPr>
            <w:r w:rsidRPr="00235B4E">
              <w:rPr>
                <w:rFonts w:ascii="Garamond" w:hAnsi="Garamond"/>
                <w:lang w:val="sq-AL"/>
              </w:rPr>
              <w:t>25-35</w:t>
            </w:r>
          </w:p>
        </w:tc>
        <w:tc>
          <w:tcPr>
            <w:tcW w:w="1710" w:type="dxa"/>
          </w:tcPr>
          <w:p w14:paraId="606085AA"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r w:rsidR="00AD1583" w:rsidRPr="00235B4E" w14:paraId="606085B0" w14:textId="77777777" w:rsidTr="00CF236F">
        <w:tc>
          <w:tcPr>
            <w:tcW w:w="648" w:type="dxa"/>
          </w:tcPr>
          <w:p w14:paraId="606085AC" w14:textId="77777777" w:rsidR="00AD1583" w:rsidRPr="00235B4E" w:rsidRDefault="00AD1583" w:rsidP="00DD76A9">
            <w:pPr>
              <w:jc w:val="both"/>
              <w:rPr>
                <w:rFonts w:ascii="Garamond" w:hAnsi="Garamond"/>
                <w:lang w:val="sq-AL"/>
              </w:rPr>
            </w:pPr>
            <w:r w:rsidRPr="00235B4E">
              <w:rPr>
                <w:rFonts w:ascii="Garamond" w:hAnsi="Garamond"/>
                <w:lang w:val="sq-AL"/>
              </w:rPr>
              <w:t>6</w:t>
            </w:r>
          </w:p>
        </w:tc>
        <w:tc>
          <w:tcPr>
            <w:tcW w:w="5310" w:type="dxa"/>
          </w:tcPr>
          <w:p w14:paraId="606085AD" w14:textId="77777777" w:rsidR="00AD1583" w:rsidRPr="00235B4E" w:rsidRDefault="00AD1583" w:rsidP="00DD76A9">
            <w:pPr>
              <w:jc w:val="both"/>
              <w:rPr>
                <w:rFonts w:ascii="Garamond" w:hAnsi="Garamond"/>
                <w:lang w:val="sq-AL"/>
              </w:rPr>
            </w:pPr>
            <w:r w:rsidRPr="00235B4E">
              <w:rPr>
                <w:rFonts w:ascii="Garamond" w:hAnsi="Garamond"/>
                <w:lang w:val="sq-AL"/>
              </w:rPr>
              <w:t xml:space="preserve">Veshja e aparatit të frymëmarrjes </w:t>
            </w:r>
          </w:p>
        </w:tc>
        <w:tc>
          <w:tcPr>
            <w:tcW w:w="1620" w:type="dxa"/>
          </w:tcPr>
          <w:p w14:paraId="606085AE" w14:textId="77777777" w:rsidR="00AD1583" w:rsidRPr="00235B4E" w:rsidRDefault="00AD1583" w:rsidP="00DD76A9">
            <w:pPr>
              <w:jc w:val="both"/>
              <w:rPr>
                <w:rFonts w:ascii="Garamond" w:hAnsi="Garamond"/>
                <w:lang w:val="sq-AL"/>
              </w:rPr>
            </w:pPr>
          </w:p>
        </w:tc>
        <w:tc>
          <w:tcPr>
            <w:tcW w:w="1710" w:type="dxa"/>
          </w:tcPr>
          <w:p w14:paraId="606085AF" w14:textId="77777777" w:rsidR="00AD1583" w:rsidRPr="00235B4E" w:rsidRDefault="00AD1583" w:rsidP="00DD76A9">
            <w:pPr>
              <w:jc w:val="both"/>
              <w:rPr>
                <w:rFonts w:ascii="Garamond" w:hAnsi="Garamond"/>
                <w:lang w:val="sq-AL"/>
              </w:rPr>
            </w:pPr>
          </w:p>
        </w:tc>
      </w:tr>
      <w:tr w:rsidR="00AD1583" w:rsidRPr="00235B4E" w14:paraId="606085B5" w14:textId="77777777" w:rsidTr="00CF236F">
        <w:tc>
          <w:tcPr>
            <w:tcW w:w="648" w:type="dxa"/>
          </w:tcPr>
          <w:p w14:paraId="606085B1" w14:textId="77777777" w:rsidR="00AD1583" w:rsidRPr="00235B4E" w:rsidRDefault="00AD1583" w:rsidP="00DD76A9">
            <w:pPr>
              <w:jc w:val="both"/>
              <w:rPr>
                <w:rFonts w:ascii="Garamond" w:hAnsi="Garamond"/>
                <w:lang w:val="sq-AL"/>
              </w:rPr>
            </w:pPr>
          </w:p>
        </w:tc>
        <w:tc>
          <w:tcPr>
            <w:tcW w:w="5310" w:type="dxa"/>
          </w:tcPr>
          <w:p w14:paraId="606085B2" w14:textId="77777777" w:rsidR="00AD1583" w:rsidRPr="00235B4E" w:rsidRDefault="00AD1583" w:rsidP="00DD76A9">
            <w:pPr>
              <w:jc w:val="both"/>
              <w:rPr>
                <w:rFonts w:ascii="Garamond" w:hAnsi="Garamond"/>
                <w:lang w:val="sq-AL"/>
              </w:rPr>
            </w:pPr>
            <w:r w:rsidRPr="00235B4E">
              <w:rPr>
                <w:rFonts w:ascii="Garamond" w:hAnsi="Garamond"/>
                <w:lang w:val="sq-AL"/>
              </w:rPr>
              <w:t>Veshja e aparatit  AP-3</w:t>
            </w:r>
          </w:p>
        </w:tc>
        <w:tc>
          <w:tcPr>
            <w:tcW w:w="1620" w:type="dxa"/>
          </w:tcPr>
          <w:p w14:paraId="606085B3" w14:textId="77777777" w:rsidR="00AD1583" w:rsidRPr="00235B4E" w:rsidRDefault="00AD1583" w:rsidP="00DD76A9">
            <w:pPr>
              <w:jc w:val="both"/>
              <w:rPr>
                <w:rFonts w:ascii="Garamond" w:hAnsi="Garamond"/>
                <w:lang w:val="sq-AL"/>
              </w:rPr>
            </w:pPr>
            <w:r w:rsidRPr="00235B4E">
              <w:rPr>
                <w:rFonts w:ascii="Garamond" w:hAnsi="Garamond"/>
                <w:lang w:val="sq-AL"/>
              </w:rPr>
              <w:t>25-40</w:t>
            </w:r>
          </w:p>
        </w:tc>
        <w:tc>
          <w:tcPr>
            <w:tcW w:w="1710" w:type="dxa"/>
          </w:tcPr>
          <w:p w14:paraId="606085B4" w14:textId="77777777" w:rsidR="00AD1583" w:rsidRPr="00235B4E" w:rsidRDefault="00AD1583" w:rsidP="00DD76A9">
            <w:pPr>
              <w:jc w:val="both"/>
              <w:rPr>
                <w:rFonts w:ascii="Garamond" w:hAnsi="Garamond"/>
                <w:lang w:val="sq-AL"/>
              </w:rPr>
            </w:pPr>
            <w:r w:rsidRPr="00235B4E">
              <w:rPr>
                <w:rFonts w:ascii="Garamond" w:hAnsi="Garamond"/>
                <w:lang w:val="sq-AL"/>
              </w:rPr>
              <w:t>Individuale</w:t>
            </w:r>
          </w:p>
        </w:tc>
      </w:tr>
    </w:tbl>
    <w:p w14:paraId="606085B6" w14:textId="77777777" w:rsidR="00AD1583" w:rsidRPr="00235B4E" w:rsidRDefault="00AD1583" w:rsidP="00FB078C">
      <w:pPr>
        <w:ind w:firstLine="284"/>
        <w:jc w:val="both"/>
        <w:rPr>
          <w:rFonts w:ascii="Garamond" w:eastAsia="MS Mincho" w:hAnsi="Garamond"/>
          <w:lang w:val="sq-AL"/>
        </w:rPr>
      </w:pPr>
    </w:p>
    <w:p w14:paraId="606085B8" w14:textId="77777777" w:rsidR="00AD1583" w:rsidRPr="00235B4E" w:rsidRDefault="00AD1583" w:rsidP="00DD76A9">
      <w:pPr>
        <w:pStyle w:val="NENIPERF"/>
        <w:rPr>
          <w:lang w:val="sq-AL"/>
        </w:rPr>
      </w:pPr>
      <w:r w:rsidRPr="00235B4E">
        <w:rPr>
          <w:lang w:val="sq-AL"/>
        </w:rPr>
        <w:t>Neni 60</w:t>
      </w:r>
    </w:p>
    <w:p w14:paraId="606085B9" w14:textId="77777777" w:rsidR="00AD1583" w:rsidRPr="00235B4E" w:rsidRDefault="00AD1583" w:rsidP="00DD76A9">
      <w:pPr>
        <w:pStyle w:val="NENI"/>
        <w:rPr>
          <w:lang w:val="sq-AL"/>
        </w:rPr>
      </w:pPr>
      <w:r w:rsidRPr="00235B4E">
        <w:rPr>
          <w:lang w:val="sq-AL"/>
        </w:rPr>
        <w:t xml:space="preserve">Koordinimi për zhvillimin e trajnimeve </w:t>
      </w:r>
    </w:p>
    <w:p w14:paraId="606085BA" w14:textId="77777777" w:rsidR="00AD1583" w:rsidRPr="00235B4E" w:rsidRDefault="00AD1583" w:rsidP="00FB078C">
      <w:pPr>
        <w:ind w:firstLine="284"/>
        <w:jc w:val="both"/>
        <w:rPr>
          <w:rFonts w:ascii="Garamond" w:eastAsia="MS Mincho" w:hAnsi="Garamond"/>
          <w:lang w:val="sq-AL"/>
        </w:rPr>
      </w:pPr>
    </w:p>
    <w:p w14:paraId="606085BB" w14:textId="34C4929F"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Struktura e Trajnimit në Drejtorinë e Përgjithshme të MZSH-së koordinon dhe bashkërendon veprimtarinë e strukturave të MZSH-së me Akademinë e Sigurisë dhe qendrat e trajnimit për zbatimin e programeve të trajnimeve sipas planeve të trajnimit. Planet e trajnimit miratohen nga drejtori i Përgjithshëm i MZSH-së.</w:t>
      </w:r>
    </w:p>
    <w:p w14:paraId="606085BD" w14:textId="0545B54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Drejtoritë/sektorët vendorë të MZSH-së janë përgjegjës</w:t>
      </w:r>
      <w:r w:rsidR="00D97603" w:rsidRPr="00235B4E">
        <w:rPr>
          <w:rFonts w:ascii="Garamond" w:eastAsia="MS Mincho" w:hAnsi="Garamond"/>
          <w:lang w:val="sq-AL"/>
        </w:rPr>
        <w:t>e/përgjegjës</w:t>
      </w:r>
      <w:r w:rsidR="00AD1583" w:rsidRPr="00235B4E">
        <w:rPr>
          <w:rFonts w:ascii="Garamond" w:eastAsia="MS Mincho" w:hAnsi="Garamond"/>
          <w:lang w:val="sq-AL"/>
        </w:rPr>
        <w:t xml:space="preserve"> në procesin e përzgjedhjes dhe garantimin e pjesëmarrjes së punonjësve të MZSH-së në trajnimet brenda dhe jashtë vendit sipas tematikës.</w:t>
      </w:r>
    </w:p>
    <w:p w14:paraId="606085BF" w14:textId="5E484BF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Njësitë e burimeve njerëzore në bashki dhe drejtoria përkatëse e trajnimeve në Drejtorinë e Përgjithshme të MZSH-së administrojnë të dhënat e trajnimeve, të specializimeve që zhvillohen brenda dhe jashtë vendit nga punonjësit e MZSH-së.</w:t>
      </w:r>
    </w:p>
    <w:p w14:paraId="606085C0" w14:textId="77777777" w:rsidR="00AD1583" w:rsidRPr="00235B4E" w:rsidRDefault="00AD1583" w:rsidP="00FB078C">
      <w:pPr>
        <w:ind w:firstLine="284"/>
        <w:jc w:val="both"/>
        <w:rPr>
          <w:rFonts w:ascii="Garamond" w:eastAsia="MS Mincho" w:hAnsi="Garamond"/>
          <w:lang w:val="sq-AL"/>
        </w:rPr>
      </w:pPr>
    </w:p>
    <w:p w14:paraId="606085C1" w14:textId="77777777" w:rsidR="00AD1583" w:rsidRPr="00235B4E" w:rsidRDefault="00AD1583" w:rsidP="00DD76A9">
      <w:pPr>
        <w:pStyle w:val="NENIPERF"/>
        <w:rPr>
          <w:lang w:val="sq-AL"/>
        </w:rPr>
      </w:pPr>
      <w:r w:rsidRPr="00235B4E">
        <w:rPr>
          <w:lang w:val="sq-AL"/>
        </w:rPr>
        <w:t>KREU V</w:t>
      </w:r>
    </w:p>
    <w:p w14:paraId="606085C2" w14:textId="77777777" w:rsidR="00AD1583" w:rsidRPr="00235B4E" w:rsidRDefault="00AD1583" w:rsidP="00DD76A9">
      <w:pPr>
        <w:pStyle w:val="NENIPERF"/>
        <w:rPr>
          <w:lang w:val="sq-AL"/>
        </w:rPr>
      </w:pPr>
      <w:r w:rsidRPr="00235B4E">
        <w:rPr>
          <w:lang w:val="sq-AL"/>
        </w:rPr>
        <w:t>VLERËSIMI I REZULTATEVE INDIVIDUALE TË PUNËS</w:t>
      </w:r>
    </w:p>
    <w:p w14:paraId="606085C3" w14:textId="77777777" w:rsidR="00AD1583" w:rsidRPr="00235B4E" w:rsidRDefault="00AD1583" w:rsidP="00DD76A9">
      <w:pPr>
        <w:pStyle w:val="NENIPERF"/>
        <w:rPr>
          <w:lang w:val="sq-AL"/>
        </w:rPr>
      </w:pPr>
    </w:p>
    <w:p w14:paraId="606085C4" w14:textId="77777777" w:rsidR="00AD1583" w:rsidRPr="00235B4E" w:rsidRDefault="00AD1583" w:rsidP="00DD76A9">
      <w:pPr>
        <w:pStyle w:val="NENIPERF"/>
        <w:rPr>
          <w:lang w:val="sq-AL"/>
        </w:rPr>
      </w:pPr>
      <w:r w:rsidRPr="00235B4E">
        <w:rPr>
          <w:lang w:val="sq-AL"/>
        </w:rPr>
        <w:t>Neni 61</w:t>
      </w:r>
    </w:p>
    <w:p w14:paraId="606085C5" w14:textId="77777777" w:rsidR="00AD1583" w:rsidRPr="00235B4E" w:rsidRDefault="00AD1583" w:rsidP="00DD76A9">
      <w:pPr>
        <w:pStyle w:val="NENI"/>
        <w:rPr>
          <w:lang w:val="sq-AL"/>
        </w:rPr>
      </w:pPr>
      <w:r w:rsidRPr="00235B4E">
        <w:rPr>
          <w:lang w:val="sq-AL"/>
        </w:rPr>
        <w:t>Parime të përgjithshme</w:t>
      </w:r>
    </w:p>
    <w:p w14:paraId="606085C6" w14:textId="77777777" w:rsidR="00AD1583" w:rsidRPr="00235B4E" w:rsidRDefault="00AD1583" w:rsidP="00FB078C">
      <w:pPr>
        <w:ind w:firstLine="284"/>
        <w:jc w:val="both"/>
        <w:rPr>
          <w:rFonts w:ascii="Garamond" w:eastAsia="MS Mincho" w:hAnsi="Garamond"/>
          <w:lang w:val="sq-AL"/>
        </w:rPr>
      </w:pPr>
    </w:p>
    <w:p w14:paraId="606085C7" w14:textId="16974782"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Vlerësimi i rezultateve në punë të punonjësve të MZSH-së është proces i vazhdueshëm i verifikimit të realizimit të përgjithshëm të objektivave të përcaktuara, si dhe i aftësive apo dobësive të punonjësit në kryerjen e detyrave.</w:t>
      </w:r>
    </w:p>
    <w:p w14:paraId="606085C9" w14:textId="3684E3A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Vlerësimi shërben për të marrë vendime objektive në lidhje me ecurinë, ngritjen në detyrë apo përjashtimin e punonjësve të MZSH-së, si dhe në përcaktimin e nevojave për trajnimin dhe zhvillimin profesional të punonjësve.</w:t>
      </w:r>
    </w:p>
    <w:p w14:paraId="606085CB" w14:textId="231EDCF5"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 xml:space="preserve">Vlerësimi i rezultateve individuale të punës të punonjësit </w:t>
      </w:r>
      <w:r w:rsidR="00792BB2" w:rsidRPr="00235B4E">
        <w:rPr>
          <w:rFonts w:ascii="Garamond" w:eastAsia="MS Mincho" w:hAnsi="Garamond"/>
          <w:lang w:val="sq-AL"/>
        </w:rPr>
        <w:t>bëhet</w:t>
      </w:r>
      <w:r w:rsidR="00AD1583" w:rsidRPr="00235B4E">
        <w:rPr>
          <w:rFonts w:ascii="Garamond" w:eastAsia="MS Mincho" w:hAnsi="Garamond"/>
          <w:lang w:val="sq-AL"/>
        </w:rPr>
        <w:t xml:space="preserve"> në fund të vitit kalendarik. Vlerësimi mund të bëhet edhe në rastet e ngritjes në gradë apo në rastet kur fillon hetimi disiplinor.</w:t>
      </w:r>
    </w:p>
    <w:p w14:paraId="606085CD" w14:textId="720F619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Vlerësimi i rezultateve në punë ka të bëjë me vlerësimin e realizimit të objektivave dhe me vlerësimin e sjelljes profesionale.</w:t>
      </w:r>
    </w:p>
    <w:p w14:paraId="606085CF" w14:textId="531EEB3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Gjatë vlerësimit të rezultateve në punë mund të mbahen parasysh rrethana të veçanta apo faktorë, që nuk varen nga individi, të cilat mund të kenë ndikuar direkt ose indirekt në rezultatin e punës së punonjësit.</w:t>
      </w:r>
    </w:p>
    <w:p w14:paraId="606085D1" w14:textId="7F8F21C0"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 xml:space="preserve">Regjistrimi i vlerësimit të rezultateve individuale të punës bëhet sipas formularit “model vlerësimi individual”, që i bashkëlidhet dhe është pjesë e kësaj rregulloreje.  </w:t>
      </w:r>
    </w:p>
    <w:p w14:paraId="606085D2" w14:textId="77777777" w:rsidR="00AD1583" w:rsidRPr="00235B4E" w:rsidRDefault="00AD1583" w:rsidP="00FB078C">
      <w:pPr>
        <w:ind w:firstLine="284"/>
        <w:jc w:val="both"/>
        <w:rPr>
          <w:rFonts w:ascii="Garamond" w:eastAsia="MS Mincho" w:hAnsi="Garamond"/>
          <w:lang w:val="sq-AL"/>
        </w:rPr>
      </w:pPr>
    </w:p>
    <w:p w14:paraId="606085D3" w14:textId="77777777" w:rsidR="00AD1583" w:rsidRPr="00235B4E" w:rsidRDefault="00AD1583" w:rsidP="00DD76A9">
      <w:pPr>
        <w:pStyle w:val="NENIPERF"/>
        <w:rPr>
          <w:lang w:val="sq-AL"/>
        </w:rPr>
      </w:pPr>
      <w:r w:rsidRPr="00235B4E">
        <w:rPr>
          <w:lang w:val="sq-AL"/>
        </w:rPr>
        <w:lastRenderedPageBreak/>
        <w:t>Neni 62</w:t>
      </w:r>
    </w:p>
    <w:p w14:paraId="606085D4" w14:textId="77777777" w:rsidR="00AD1583" w:rsidRPr="00235B4E" w:rsidRDefault="00AD1583" w:rsidP="00DD76A9">
      <w:pPr>
        <w:pStyle w:val="NENI"/>
        <w:rPr>
          <w:lang w:val="sq-AL"/>
        </w:rPr>
      </w:pPr>
      <w:r w:rsidRPr="00235B4E">
        <w:rPr>
          <w:lang w:val="sq-AL"/>
        </w:rPr>
        <w:t>Nivelet e vlerësimit</w:t>
      </w:r>
    </w:p>
    <w:p w14:paraId="606085D5" w14:textId="77777777" w:rsidR="00AD1583" w:rsidRPr="00235B4E" w:rsidRDefault="00AD1583" w:rsidP="00FB078C">
      <w:pPr>
        <w:ind w:firstLine="284"/>
        <w:jc w:val="both"/>
        <w:rPr>
          <w:rFonts w:ascii="Garamond" w:eastAsia="MS Mincho" w:hAnsi="Garamond"/>
          <w:lang w:val="sq-AL"/>
        </w:rPr>
      </w:pPr>
    </w:p>
    <w:p w14:paraId="606085D6" w14:textId="310EBC82"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Në sistemin e vlerësimit të rezultateve në punë përdoren katër nivele të shkallëzuara vlerësimi:</w:t>
      </w:r>
    </w:p>
    <w:p w14:paraId="606085D8" w14:textId="384459E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shumë mirë;</w:t>
      </w:r>
    </w:p>
    <w:p w14:paraId="606085D9" w14:textId="4FCAAB8F"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mirë;</w:t>
      </w:r>
    </w:p>
    <w:p w14:paraId="606085DA" w14:textId="2D24629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mjaftueshëm;</w:t>
      </w:r>
    </w:p>
    <w:p w14:paraId="606085DB" w14:textId="2A9B399A"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jo mjaftueshëm.</w:t>
      </w:r>
    </w:p>
    <w:p w14:paraId="606085DD" w14:textId="1FFD823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Niveli “shumë mirë” tregon se punonjësi ka realizuar shumë mirë të gjithë objektivat dhe ka treguar një sjellje e qëndrim profesional të dalluar nga të tjerët.</w:t>
      </w:r>
    </w:p>
    <w:p w14:paraId="606085DF" w14:textId="5B7862F2"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Niveli “mirë” tregon se punonjësi ka realizuar mirë objektivat dhe ka treguar një sjellje dhe qëndrim të mirë profesional.</w:t>
      </w:r>
    </w:p>
    <w:p w14:paraId="606085E1" w14:textId="3478D34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Niveli “mjaftueshëm” tregon se punonjësi ka realizuar mjaftueshëm objektivat dhe ka treguar një sjellje dhe qëndrim profesional të kënaqshëm.</w:t>
      </w:r>
    </w:p>
    <w:p w14:paraId="606085E3" w14:textId="1A4D2953"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Niveli “jo mjaftueshëm” tregon se punonjësi nuk ka realizuar objektivat dhe nuk ka përmbushur pritshmërinë lidhur me qëndrimin dhe sjelljen profesionale.</w:t>
      </w:r>
    </w:p>
    <w:p w14:paraId="606085E5" w14:textId="1D371E4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Nëse punonjësi vlerësohet me dy vlerësime të njëpasnjëshme “jo mjaftueshëm”, ndaj tij fillon hetimi disiplinor.</w:t>
      </w:r>
    </w:p>
    <w:p w14:paraId="606085E6" w14:textId="77777777" w:rsidR="00AD1583" w:rsidRPr="00235B4E" w:rsidRDefault="00AD1583" w:rsidP="00FB078C">
      <w:pPr>
        <w:ind w:firstLine="284"/>
        <w:jc w:val="both"/>
        <w:rPr>
          <w:rFonts w:ascii="Garamond" w:eastAsia="MS Mincho" w:hAnsi="Garamond"/>
          <w:lang w:val="sq-AL"/>
        </w:rPr>
      </w:pPr>
    </w:p>
    <w:p w14:paraId="606085E7" w14:textId="77777777" w:rsidR="00AD1583" w:rsidRPr="00235B4E" w:rsidRDefault="00AD1583" w:rsidP="00DD76A9">
      <w:pPr>
        <w:pStyle w:val="NENIPERF"/>
        <w:rPr>
          <w:lang w:val="sq-AL"/>
        </w:rPr>
      </w:pPr>
      <w:r w:rsidRPr="00235B4E">
        <w:rPr>
          <w:lang w:val="sq-AL"/>
        </w:rPr>
        <w:t>Neni 63</w:t>
      </w:r>
    </w:p>
    <w:p w14:paraId="606085E8" w14:textId="77777777" w:rsidR="00AD1583" w:rsidRPr="00235B4E" w:rsidRDefault="00AD1583" w:rsidP="00DD76A9">
      <w:pPr>
        <w:pStyle w:val="NENI"/>
        <w:rPr>
          <w:lang w:val="sq-AL"/>
        </w:rPr>
      </w:pPr>
      <w:r w:rsidRPr="00235B4E">
        <w:rPr>
          <w:lang w:val="sq-AL"/>
        </w:rPr>
        <w:t>Autoriteti përgjegjës për vlerësimin</w:t>
      </w:r>
    </w:p>
    <w:p w14:paraId="606085E9" w14:textId="77777777" w:rsidR="00AD1583" w:rsidRPr="00235B4E" w:rsidRDefault="00AD1583" w:rsidP="00FB078C">
      <w:pPr>
        <w:ind w:firstLine="284"/>
        <w:jc w:val="both"/>
        <w:rPr>
          <w:rFonts w:ascii="Garamond" w:eastAsia="MS Mincho" w:hAnsi="Garamond"/>
          <w:lang w:val="sq-AL"/>
        </w:rPr>
      </w:pPr>
    </w:p>
    <w:p w14:paraId="606085EA" w14:textId="669194C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Vlerësimi i punonjësit bëhet nga eprori i drejtpërdrejtë i tij dhe miratohet nga drejtuesi përkatës i strukturës së MZSH-së.</w:t>
      </w:r>
    </w:p>
    <w:p w14:paraId="606085EC" w14:textId="1319E14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 që kryen vlerësimin mban përgjegjësi nëse vlerësimet nuk pasqyrojnë treguesit realë të punës së punonjësit.</w:t>
      </w:r>
    </w:p>
    <w:p w14:paraId="606085EE" w14:textId="62E34324"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Eprori i një strukture më të lartë në nivel administrativ ka të drejtë të kërkojë rivlerësim të punonjësit kur, pas verifikimeve të kryera, rezulton se vlerësimi është subjektiv.</w:t>
      </w:r>
    </w:p>
    <w:p w14:paraId="606085EF" w14:textId="77777777" w:rsidR="00AD1583" w:rsidRPr="00235B4E" w:rsidRDefault="00AD1583" w:rsidP="00FB078C">
      <w:pPr>
        <w:ind w:firstLine="284"/>
        <w:jc w:val="both"/>
        <w:rPr>
          <w:rFonts w:ascii="Garamond" w:eastAsia="MS Mincho" w:hAnsi="Garamond"/>
          <w:lang w:val="sq-AL"/>
        </w:rPr>
      </w:pPr>
    </w:p>
    <w:p w14:paraId="606085F0" w14:textId="77777777" w:rsidR="00AD1583" w:rsidRPr="00235B4E" w:rsidRDefault="00AD1583" w:rsidP="00DD76A9">
      <w:pPr>
        <w:pStyle w:val="NENIPERF"/>
        <w:rPr>
          <w:lang w:val="sq-AL"/>
        </w:rPr>
      </w:pPr>
      <w:r w:rsidRPr="00235B4E">
        <w:rPr>
          <w:lang w:val="sq-AL"/>
        </w:rPr>
        <w:t>KREU VI</w:t>
      </w:r>
    </w:p>
    <w:p w14:paraId="606085F1" w14:textId="77777777" w:rsidR="00AD1583" w:rsidRPr="00235B4E" w:rsidRDefault="00AD1583" w:rsidP="00DD76A9">
      <w:pPr>
        <w:pStyle w:val="NENIPERF"/>
        <w:rPr>
          <w:lang w:val="sq-AL"/>
        </w:rPr>
      </w:pPr>
      <w:r w:rsidRPr="00235B4E">
        <w:rPr>
          <w:lang w:val="sq-AL"/>
        </w:rPr>
        <w:t>ADMINISTRIMI I DOKUMENTACIONIT TË PERSONELIT</w:t>
      </w:r>
    </w:p>
    <w:p w14:paraId="606085F2" w14:textId="77777777" w:rsidR="00AD1583" w:rsidRPr="00235B4E" w:rsidRDefault="00AD1583" w:rsidP="00DD76A9">
      <w:pPr>
        <w:pStyle w:val="NENIPERF"/>
        <w:rPr>
          <w:lang w:val="sq-AL"/>
        </w:rPr>
      </w:pPr>
    </w:p>
    <w:p w14:paraId="606085F3" w14:textId="77777777" w:rsidR="00AD1583" w:rsidRPr="00235B4E" w:rsidRDefault="00AD1583" w:rsidP="00DD76A9">
      <w:pPr>
        <w:pStyle w:val="NENIPERF"/>
        <w:rPr>
          <w:lang w:val="sq-AL"/>
        </w:rPr>
      </w:pPr>
      <w:r w:rsidRPr="00235B4E">
        <w:rPr>
          <w:lang w:val="sq-AL"/>
        </w:rPr>
        <w:t>Neni 64</w:t>
      </w:r>
    </w:p>
    <w:p w14:paraId="606085F4" w14:textId="77777777" w:rsidR="00AD1583" w:rsidRPr="00235B4E" w:rsidRDefault="00AD1583" w:rsidP="00DD76A9">
      <w:pPr>
        <w:pStyle w:val="NENI"/>
        <w:rPr>
          <w:lang w:val="sq-AL"/>
        </w:rPr>
      </w:pPr>
      <w:r w:rsidRPr="00235B4E">
        <w:rPr>
          <w:lang w:val="sq-AL"/>
        </w:rPr>
        <w:t>Dosja e personelit në shërbimin e MZSH-së</w:t>
      </w:r>
    </w:p>
    <w:p w14:paraId="606085F5" w14:textId="77777777" w:rsidR="00AD1583" w:rsidRPr="00235B4E" w:rsidRDefault="00AD1583" w:rsidP="00FB078C">
      <w:pPr>
        <w:ind w:firstLine="284"/>
        <w:jc w:val="both"/>
        <w:rPr>
          <w:rFonts w:ascii="Garamond" w:eastAsia="MS Mincho" w:hAnsi="Garamond"/>
          <w:lang w:val="sq-AL"/>
        </w:rPr>
      </w:pPr>
    </w:p>
    <w:p w14:paraId="606085F6" w14:textId="4393B5B0"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Punonjësit të emëruar në strukturat e MZSH-së i krijohet një dosje personeli, e cila administrohet nga njësitë e burimeve njerëzore në ministrinë përgjegjëse për Drejtorinë e Përgjithshme të MZSH-së dhe në bashki, për punonjësit e nivelit vendor.</w:t>
      </w:r>
    </w:p>
    <w:p w14:paraId="606085F8" w14:textId="5D9A18ED"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Dosja e personelit përmban të dhëna të karakterit teknik, profesional, masat disiplinore, të dhëna për vlerësimin periodik të rezultateve individuale në punë, ecurinë në karrierë etj.</w:t>
      </w:r>
    </w:p>
    <w:p w14:paraId="606085FA" w14:textId="7BBB2E4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Dosja e personelit ka karakter konfidencial. Personat që kanë të drejtë të njihen me dosjen janë, si më poshtë vijon:</w:t>
      </w:r>
    </w:p>
    <w:p w14:paraId="606085FC" w14:textId="56EB9FD4"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titullari i institucionit, institucioneve të tjera të ngarkuara me ligj;</w:t>
      </w:r>
    </w:p>
    <w:p w14:paraId="606085FD" w14:textId="285F64D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eprori direkt;</w:t>
      </w:r>
    </w:p>
    <w:p w14:paraId="606085FE" w14:textId="13EAC51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specialisti i njësisë së burimeve njerëzore që përgjigjet për mbajtjen dhe administrimin e tyre;</w:t>
      </w:r>
    </w:p>
    <w:p w14:paraId="606085FF" w14:textId="3096D633"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punonjësi që i përket dosja.</w:t>
      </w:r>
    </w:p>
    <w:p w14:paraId="60608601" w14:textId="248C75EB"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4.</w:t>
      </w:r>
      <w:r w:rsidR="00A43BEE" w:rsidRPr="00235B4E">
        <w:rPr>
          <w:rFonts w:ascii="Garamond" w:eastAsia="MS Mincho" w:hAnsi="Garamond"/>
          <w:lang w:val="sq-AL"/>
        </w:rPr>
        <w:t xml:space="preserve"> </w:t>
      </w:r>
      <w:r w:rsidRPr="00235B4E">
        <w:rPr>
          <w:rFonts w:ascii="Garamond" w:eastAsia="MS Mincho" w:hAnsi="Garamond"/>
          <w:lang w:val="sq-AL"/>
        </w:rPr>
        <w:t>Dosjet e personelit krijohen:</w:t>
      </w:r>
    </w:p>
    <w:p w14:paraId="60608603" w14:textId="02D7A3FD"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Për punonjësin me gradë të shërbimit të MZSH-së:</w:t>
      </w:r>
    </w:p>
    <w:p w14:paraId="60608605" w14:textId="0EFF971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i) </w:t>
      </w:r>
      <w:r w:rsidR="00AD1583" w:rsidRPr="00235B4E">
        <w:rPr>
          <w:rFonts w:ascii="Garamond" w:eastAsia="MS Mincho" w:hAnsi="Garamond"/>
          <w:lang w:val="sq-AL"/>
        </w:rPr>
        <w:t>punonjësit të MZSH-së, në momentin e emërimit në detyrë dhe gradimit, njësia e burimeve njerëzore, i krijon dosje personeli, mbi bazën e dokumentacionit të pranimit;</w:t>
      </w:r>
    </w:p>
    <w:p w14:paraId="60608606" w14:textId="7E53EE8C"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ii) </w:t>
      </w:r>
      <w:r w:rsidR="00AD1583" w:rsidRPr="00235B4E">
        <w:rPr>
          <w:rFonts w:ascii="Garamond" w:eastAsia="MS Mincho" w:hAnsi="Garamond"/>
          <w:lang w:val="sq-AL"/>
        </w:rPr>
        <w:t>dosja e personelit të punonjësit të shërbimit të MZSH-së përmban fletëinventarin me listën e dokumentacionit që ndodhet në dosje dhe fletën prezantuese të dosjes, formati i së cilës mund të jetë i ndryshueshëm  dhe përmban:</w:t>
      </w:r>
    </w:p>
    <w:p w14:paraId="6060860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emrin, atësinë, mbiemrin;</w:t>
      </w:r>
    </w:p>
    <w:p w14:paraId="6060860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numrin personal të identifikimit;</w:t>
      </w:r>
    </w:p>
    <w:p w14:paraId="6060860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shtetësinë;</w:t>
      </w:r>
    </w:p>
    <w:p w14:paraId="6060860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gjininë;</w:t>
      </w:r>
    </w:p>
    <w:p w14:paraId="6060860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datëlindjen;</w:t>
      </w:r>
    </w:p>
    <w:p w14:paraId="6060860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gjendjen civile;</w:t>
      </w:r>
    </w:p>
    <w:p w14:paraId="6060860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përbërjen familjare;</w:t>
      </w:r>
    </w:p>
    <w:p w14:paraId="6060860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 </w:t>
      </w:r>
      <w:r w:rsidR="00551495" w:rsidRPr="00235B4E">
        <w:rPr>
          <w:rFonts w:ascii="Garamond" w:eastAsia="MS Mincho" w:hAnsi="Garamond"/>
          <w:lang w:val="sq-AL"/>
        </w:rPr>
        <w:t>adresën</w:t>
      </w:r>
      <w:r w:rsidRPr="00235B4E">
        <w:rPr>
          <w:rFonts w:ascii="Garamond" w:eastAsia="MS Mincho" w:hAnsi="Garamond"/>
          <w:lang w:val="sq-AL"/>
        </w:rPr>
        <w:t xml:space="preserve"> e vendbanimit të përhershëm;</w:t>
      </w:r>
    </w:p>
    <w:p w14:paraId="6060861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adresën e vendbanimit të përkohshëm;</w:t>
      </w:r>
    </w:p>
    <w:p w14:paraId="60608611"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arsimimin;</w:t>
      </w:r>
    </w:p>
    <w:p w14:paraId="6060861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diplomën;</w:t>
      </w:r>
    </w:p>
    <w:p w14:paraId="6060861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kualifikimin (llojet);</w:t>
      </w:r>
    </w:p>
    <w:p w14:paraId="6060861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gradën shkencore (titulli);</w:t>
      </w:r>
    </w:p>
    <w:p w14:paraId="60608615"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njohuri për gjuhën e huaj;</w:t>
      </w:r>
    </w:p>
    <w:p w14:paraId="6060861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datën e fillimit të punës në pozicionin përkatës;</w:t>
      </w:r>
    </w:p>
    <w:p w14:paraId="6060861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përshkrimin e karrierës;</w:t>
      </w:r>
    </w:p>
    <w:p w14:paraId="6060861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vlerësimet e punës;</w:t>
      </w:r>
    </w:p>
    <w:p w14:paraId="6060861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penalitetet (masat disiplinore, gjyqësore);</w:t>
      </w:r>
    </w:p>
    <w:p w14:paraId="6060861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pozicionin e punës</w:t>
      </w:r>
    </w:p>
    <w:p w14:paraId="6060861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 stimujt e shpërblimet. </w:t>
      </w:r>
    </w:p>
    <w:p w14:paraId="6060861D" w14:textId="4D9774D7"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t>iii.</w:t>
      </w:r>
      <w:r w:rsidR="00A43BEE" w:rsidRPr="00235B4E">
        <w:rPr>
          <w:rFonts w:ascii="Garamond" w:eastAsia="MS Mincho" w:hAnsi="Garamond"/>
          <w:lang w:val="sq-AL"/>
        </w:rPr>
        <w:t xml:space="preserve"> </w:t>
      </w:r>
      <w:r w:rsidR="00AD1583" w:rsidRPr="00235B4E">
        <w:rPr>
          <w:rFonts w:ascii="Garamond" w:eastAsia="MS Mincho" w:hAnsi="Garamond"/>
          <w:lang w:val="sq-AL"/>
        </w:rPr>
        <w:t>të dhënat që përmban dosja shoqërohen me dokumentacionin përkatës që vërteton pohimin e bërë:</w:t>
      </w:r>
    </w:p>
    <w:p w14:paraId="6060861F" w14:textId="74F35C9A"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kërkes</w:t>
      </w:r>
      <w:r w:rsidR="00551495" w:rsidRPr="00235B4E">
        <w:rPr>
          <w:rFonts w:ascii="Garamond" w:eastAsia="MS Mincho" w:hAnsi="Garamond"/>
          <w:lang w:val="sq-AL"/>
        </w:rPr>
        <w:t>ë</w:t>
      </w:r>
      <w:r w:rsidRPr="00235B4E">
        <w:rPr>
          <w:rFonts w:ascii="Garamond" w:eastAsia="MS Mincho" w:hAnsi="Garamond"/>
          <w:lang w:val="sq-AL"/>
        </w:rPr>
        <w:t xml:space="preserve"> për pranim, rikthim në strukturat e MZSH-së;</w:t>
      </w:r>
    </w:p>
    <w:p w14:paraId="60608620" w14:textId="373487F1"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vërtetim nga gjykata;</w:t>
      </w:r>
    </w:p>
    <w:p w14:paraId="60608621" w14:textId="17A11D3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vërtetim nga prokuroria;</w:t>
      </w:r>
    </w:p>
    <w:p w14:paraId="60608622" w14:textId="2E29C60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vërtetim i gjendjes gjyqësore;</w:t>
      </w:r>
    </w:p>
    <w:p w14:paraId="60608623" w14:textId="633D5F55"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fotokopje e kartës së identitetit;</w:t>
      </w:r>
    </w:p>
    <w:p w14:paraId="60608624" w14:textId="447F196B" w:rsidR="00AD1583" w:rsidRPr="00235B4E" w:rsidRDefault="00551495" w:rsidP="00FB078C">
      <w:pPr>
        <w:ind w:firstLine="284"/>
        <w:jc w:val="both"/>
        <w:rPr>
          <w:rFonts w:ascii="Garamond" w:eastAsia="MS Mincho" w:hAnsi="Garamond"/>
          <w:lang w:val="sq-AL"/>
        </w:rPr>
      </w:pPr>
      <w:r w:rsidRPr="00235B4E">
        <w:rPr>
          <w:rFonts w:ascii="Garamond" w:eastAsia="MS Mincho" w:hAnsi="Garamond"/>
          <w:lang w:val="sq-AL"/>
        </w:rPr>
        <w:t>- certifikatë</w:t>
      </w:r>
      <w:r w:rsidR="00AD1583" w:rsidRPr="00235B4E">
        <w:rPr>
          <w:rFonts w:ascii="Garamond" w:eastAsia="MS Mincho" w:hAnsi="Garamond"/>
          <w:lang w:val="sq-AL"/>
        </w:rPr>
        <w:t xml:space="preserve"> e gjendjes familjare;</w:t>
      </w:r>
    </w:p>
    <w:p w14:paraId="60608625" w14:textId="02CAEEC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dëftesë, diplomë e shkollës së mesme, dipl</w:t>
      </w:r>
      <w:r w:rsidR="00551495" w:rsidRPr="00235B4E">
        <w:rPr>
          <w:rFonts w:ascii="Garamond" w:eastAsia="MS Mincho" w:hAnsi="Garamond"/>
          <w:lang w:val="sq-AL"/>
        </w:rPr>
        <w:t>omë të shkollës së lartë, listë</w:t>
      </w:r>
      <w:r w:rsidR="00AD1583" w:rsidRPr="00235B4E">
        <w:rPr>
          <w:rFonts w:ascii="Garamond" w:eastAsia="MS Mincho" w:hAnsi="Garamond"/>
          <w:lang w:val="sq-AL"/>
        </w:rPr>
        <w:t xml:space="preserve"> e notave;</w:t>
      </w:r>
    </w:p>
    <w:p w14:paraId="60608626" w14:textId="67EDF871"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diplomë ose certifikatë kualifikimi/specializimi;</w:t>
      </w:r>
    </w:p>
    <w:p w14:paraId="60608627" w14:textId="34D982E5"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00AD1583" w:rsidRPr="00235B4E">
        <w:rPr>
          <w:rFonts w:ascii="Garamond" w:eastAsia="MS Mincho" w:hAnsi="Garamond"/>
          <w:lang w:val="sq-AL"/>
        </w:rPr>
        <w:t>dëshmi e mbrojtjes së gjuhëve të huaja;</w:t>
      </w:r>
    </w:p>
    <w:p w14:paraId="60608628" w14:textId="177F5A3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certifikatë e gjendjes shëndetësore;</w:t>
      </w:r>
    </w:p>
    <w:p w14:paraId="60608629" w14:textId="0BB5C834"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dëshmi aftësie e drejtimit të automjetit, sipas kërkesave të vendit të punës;</w:t>
      </w:r>
    </w:p>
    <w:p w14:paraId="6060862A" w14:textId="57CE37E6"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kontratë individuale e punës;</w:t>
      </w:r>
    </w:p>
    <w:p w14:paraId="6060862B" w14:textId="1D43578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vendim gjykate;</w:t>
      </w:r>
    </w:p>
    <w:p w14:paraId="6060862C" w14:textId="3B82DD18"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vendim prokurorie.</w:t>
      </w:r>
    </w:p>
    <w:p w14:paraId="6060862E" w14:textId="7CE7B1AF" w:rsidR="00AD1583" w:rsidRPr="00235B4E" w:rsidRDefault="00741A9E" w:rsidP="00FB078C">
      <w:pPr>
        <w:ind w:firstLine="284"/>
        <w:jc w:val="both"/>
        <w:rPr>
          <w:rFonts w:ascii="Garamond" w:eastAsia="MS Mincho" w:hAnsi="Garamond"/>
          <w:lang w:val="sq-AL"/>
        </w:rPr>
      </w:pPr>
      <w:r w:rsidRPr="00235B4E">
        <w:rPr>
          <w:rFonts w:ascii="Garamond" w:eastAsia="MS Mincho" w:hAnsi="Garamond"/>
          <w:lang w:val="sq-AL"/>
        </w:rPr>
        <w:t>iv.</w:t>
      </w:r>
      <w:r w:rsidR="00A43BEE" w:rsidRPr="00235B4E">
        <w:rPr>
          <w:rFonts w:ascii="Garamond" w:eastAsia="MS Mincho" w:hAnsi="Garamond"/>
          <w:lang w:val="sq-AL"/>
        </w:rPr>
        <w:t xml:space="preserve"> </w:t>
      </w:r>
      <w:r w:rsidR="00AD1583" w:rsidRPr="00235B4E">
        <w:rPr>
          <w:rFonts w:ascii="Garamond" w:eastAsia="MS Mincho" w:hAnsi="Garamond"/>
          <w:lang w:val="sq-AL"/>
        </w:rPr>
        <w:t>dosja e personelit përditësohet me akte të tjera që kanë të bëjnë me ngritjen në gradë, lirimin, përjashtimin, vlerësimin e aftësive individuale të punës, kualifikimet, trajnimet dhe masat disiplinore.</w:t>
      </w:r>
    </w:p>
    <w:p w14:paraId="60608630" w14:textId="2668BAE3"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Për punonjësin administrativ:</w:t>
      </w:r>
    </w:p>
    <w:p w14:paraId="60608632" w14:textId="2ABFAA23"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i.</w:t>
      </w:r>
      <w:r w:rsidR="00A43BEE" w:rsidRPr="00235B4E">
        <w:rPr>
          <w:rFonts w:ascii="Garamond" w:eastAsia="MS Mincho" w:hAnsi="Garamond"/>
          <w:lang w:val="sq-AL"/>
        </w:rPr>
        <w:t xml:space="preserve"> </w:t>
      </w:r>
      <w:r w:rsidR="00AD1583" w:rsidRPr="00235B4E">
        <w:rPr>
          <w:rFonts w:ascii="Garamond" w:eastAsia="MS Mincho" w:hAnsi="Garamond"/>
          <w:lang w:val="sq-AL"/>
        </w:rPr>
        <w:t>dosja e personelit të punonjësit administrativ në shërbimin e MZSH-së përmban dokumentacionin e mëposhtëm:</w:t>
      </w:r>
    </w:p>
    <w:p w14:paraId="60608634" w14:textId="7E7471E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kërkesë për punësim;</w:t>
      </w:r>
    </w:p>
    <w:p w14:paraId="60608635" w14:textId="417D0E06"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fotokopje e dëftesës, diplomës së shkollës së mesme/diplomës së shkollës së lartë, shoqëruar me listën e notave;</w:t>
      </w:r>
    </w:p>
    <w:p w14:paraId="60608636" w14:textId="2ABBE7D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fotokopje e kartës së identitetit;</w:t>
      </w:r>
    </w:p>
    <w:p w14:paraId="60608637" w14:textId="65E8AD88"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certifikatë familjare;</w:t>
      </w:r>
    </w:p>
    <w:p w14:paraId="60608638" w14:textId="43F47F51"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certifikatë e gjendjes shëndetësore;</w:t>
      </w:r>
    </w:p>
    <w:p w14:paraId="60608639" w14:textId="464B642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fotokopje të dëshmive/certifikatave për kualifikimet e bëra;</w:t>
      </w:r>
    </w:p>
    <w:p w14:paraId="6060863A" w14:textId="5E1B9A1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w:t>
      </w:r>
      <w:r w:rsidR="00A43BEE" w:rsidRPr="00235B4E">
        <w:rPr>
          <w:rFonts w:ascii="Garamond" w:eastAsia="MS Mincho" w:hAnsi="Garamond"/>
          <w:lang w:val="sq-AL"/>
        </w:rPr>
        <w:t xml:space="preserve"> </w:t>
      </w:r>
      <w:r w:rsidRPr="00235B4E">
        <w:rPr>
          <w:rFonts w:ascii="Garamond" w:eastAsia="MS Mincho" w:hAnsi="Garamond"/>
          <w:lang w:val="sq-AL"/>
        </w:rPr>
        <w:t>referenc</w:t>
      </w:r>
      <w:r w:rsidR="00551495" w:rsidRPr="00235B4E">
        <w:rPr>
          <w:rFonts w:ascii="Garamond" w:eastAsia="MS Mincho" w:hAnsi="Garamond"/>
          <w:lang w:val="sq-AL"/>
        </w:rPr>
        <w:t>ë</w:t>
      </w:r>
      <w:r w:rsidRPr="00235B4E">
        <w:rPr>
          <w:rFonts w:ascii="Garamond" w:eastAsia="MS Mincho" w:hAnsi="Garamond"/>
          <w:lang w:val="sq-AL"/>
        </w:rPr>
        <w:t xml:space="preserve"> nga punëdhënës të mëparshëm, nëse ka;</w:t>
      </w:r>
    </w:p>
    <w:p w14:paraId="6060863B" w14:textId="052D1B46"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w:t>
      </w:r>
      <w:r w:rsidR="00A43BEE" w:rsidRPr="00235B4E">
        <w:rPr>
          <w:rFonts w:ascii="Garamond" w:eastAsia="MS Mincho" w:hAnsi="Garamond"/>
          <w:lang w:val="sq-AL"/>
        </w:rPr>
        <w:t xml:space="preserve"> </w:t>
      </w:r>
      <w:r w:rsidRPr="00235B4E">
        <w:rPr>
          <w:rFonts w:ascii="Garamond" w:eastAsia="MS Mincho" w:hAnsi="Garamond"/>
          <w:lang w:val="sq-AL"/>
        </w:rPr>
        <w:t>kontratë individuale e punës.</w:t>
      </w:r>
    </w:p>
    <w:p w14:paraId="6060863D" w14:textId="63355A0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5.</w:t>
      </w:r>
      <w:r w:rsidR="00A43BEE" w:rsidRPr="00235B4E">
        <w:rPr>
          <w:rFonts w:ascii="Garamond" w:eastAsia="MS Mincho" w:hAnsi="Garamond"/>
          <w:lang w:val="sq-AL"/>
        </w:rPr>
        <w:t xml:space="preserve"> </w:t>
      </w:r>
      <w:r w:rsidRPr="00235B4E">
        <w:rPr>
          <w:rFonts w:ascii="Garamond" w:eastAsia="MS Mincho" w:hAnsi="Garamond"/>
          <w:lang w:val="sq-AL"/>
        </w:rPr>
        <w:t>Dokumentet e përcaktuara në këtë nen duhet të jenë origjinale ose fotokopje të njësuara sipas legjislacionit në fuqi.</w:t>
      </w:r>
    </w:p>
    <w:p w14:paraId="6060863E" w14:textId="77777777" w:rsidR="00AD1583" w:rsidRPr="00235B4E" w:rsidRDefault="00AD1583" w:rsidP="00DD76A9">
      <w:pPr>
        <w:pStyle w:val="NENIPERF"/>
        <w:rPr>
          <w:lang w:val="sq-AL"/>
        </w:rPr>
      </w:pPr>
    </w:p>
    <w:p w14:paraId="6060863F" w14:textId="77777777" w:rsidR="00AD1583" w:rsidRPr="00235B4E" w:rsidRDefault="00AD1583" w:rsidP="00DD76A9">
      <w:pPr>
        <w:pStyle w:val="NENIPERF"/>
        <w:rPr>
          <w:lang w:val="sq-AL"/>
        </w:rPr>
      </w:pPr>
      <w:r w:rsidRPr="00235B4E">
        <w:rPr>
          <w:lang w:val="sq-AL"/>
        </w:rPr>
        <w:t>Neni 65</w:t>
      </w:r>
    </w:p>
    <w:p w14:paraId="60608640" w14:textId="77777777" w:rsidR="00AD1583" w:rsidRPr="00235B4E" w:rsidRDefault="00AD1583" w:rsidP="00DD76A9">
      <w:pPr>
        <w:pStyle w:val="NENI"/>
        <w:rPr>
          <w:lang w:val="sq-AL"/>
        </w:rPr>
      </w:pPr>
      <w:r w:rsidRPr="00235B4E">
        <w:rPr>
          <w:lang w:val="sq-AL"/>
        </w:rPr>
        <w:t>Administrimi i dosjeve të personelit</w:t>
      </w:r>
    </w:p>
    <w:p w14:paraId="60608641" w14:textId="77777777" w:rsidR="00AD1583" w:rsidRPr="00235B4E" w:rsidRDefault="00AD1583" w:rsidP="00FB078C">
      <w:pPr>
        <w:ind w:firstLine="284"/>
        <w:jc w:val="both"/>
        <w:rPr>
          <w:rFonts w:ascii="Garamond" w:eastAsia="MS Mincho" w:hAnsi="Garamond"/>
          <w:lang w:val="sq-AL"/>
        </w:rPr>
      </w:pPr>
    </w:p>
    <w:p w14:paraId="60608642" w14:textId="05046520"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Dosja personale e punonjësit të shërbimit të MZSH-së, që i ndërpriten marrëdhëniet e punës, administrohet në njësinë e burimeve njerëzore, sipas rregullave dhe procedurave të përcaktuara në ligjin në fuqi për Arkivat.</w:t>
      </w:r>
    </w:p>
    <w:p w14:paraId="60608644" w14:textId="6D15324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Njësitë e burimeve njerëzore krijojnë, ruajnë dhe administrojnë regjistrin themeltar të punonjësve të shërbimit të MZSH-së.</w:t>
      </w:r>
    </w:p>
    <w:p w14:paraId="60608646" w14:textId="07D28EB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3.</w:t>
      </w:r>
      <w:r w:rsidR="00A43BEE" w:rsidRPr="00235B4E">
        <w:rPr>
          <w:rFonts w:ascii="Garamond" w:eastAsia="MS Mincho" w:hAnsi="Garamond"/>
          <w:lang w:val="sq-AL"/>
        </w:rPr>
        <w:t xml:space="preserve"> </w:t>
      </w:r>
      <w:r w:rsidR="00AD1583" w:rsidRPr="00235B4E">
        <w:rPr>
          <w:rFonts w:ascii="Garamond" w:eastAsia="MS Mincho" w:hAnsi="Garamond"/>
          <w:lang w:val="sq-AL"/>
        </w:rPr>
        <w:t>Punonjësi i shërbimit të MZSH-së gëzon të drejtat e subjektit të të dhënave, të parashikuara në legjislacionin në fuqi për mbrojtjen e të dhënave personale.</w:t>
      </w:r>
    </w:p>
    <w:p w14:paraId="60608647" w14:textId="77777777" w:rsidR="00AD1583" w:rsidRPr="00235B4E" w:rsidRDefault="00AD1583" w:rsidP="00FB078C">
      <w:pPr>
        <w:ind w:firstLine="284"/>
        <w:jc w:val="both"/>
        <w:rPr>
          <w:rFonts w:ascii="Garamond" w:eastAsia="MS Mincho" w:hAnsi="Garamond"/>
          <w:lang w:val="sq-AL"/>
        </w:rPr>
      </w:pPr>
    </w:p>
    <w:p w14:paraId="60608648" w14:textId="77777777" w:rsidR="00AD1583" w:rsidRPr="00235B4E" w:rsidRDefault="00AD1583" w:rsidP="00DD76A9">
      <w:pPr>
        <w:pStyle w:val="NENIPERF"/>
        <w:rPr>
          <w:lang w:val="sq-AL"/>
        </w:rPr>
      </w:pPr>
      <w:r w:rsidRPr="00235B4E">
        <w:rPr>
          <w:lang w:val="sq-AL"/>
        </w:rPr>
        <w:t>KREU VII</w:t>
      </w:r>
    </w:p>
    <w:p w14:paraId="60608649" w14:textId="77777777" w:rsidR="00AD1583" w:rsidRPr="00235B4E" w:rsidRDefault="00AD1583" w:rsidP="00DD76A9">
      <w:pPr>
        <w:pStyle w:val="NENIPERF"/>
        <w:rPr>
          <w:lang w:val="sq-AL"/>
        </w:rPr>
      </w:pPr>
      <w:r w:rsidRPr="00235B4E">
        <w:rPr>
          <w:lang w:val="sq-AL"/>
        </w:rPr>
        <w:t>ETIKA E PUNONJËSIT TË MZSH-SË</w:t>
      </w:r>
    </w:p>
    <w:p w14:paraId="6060864A" w14:textId="77777777" w:rsidR="00AD1583" w:rsidRPr="00235B4E" w:rsidRDefault="00AD1583" w:rsidP="00DD76A9">
      <w:pPr>
        <w:pStyle w:val="NENIPERF"/>
        <w:rPr>
          <w:lang w:val="sq-AL"/>
        </w:rPr>
      </w:pPr>
    </w:p>
    <w:p w14:paraId="6060864B" w14:textId="77777777" w:rsidR="00AD1583" w:rsidRPr="00235B4E" w:rsidRDefault="00AD1583" w:rsidP="00DD76A9">
      <w:pPr>
        <w:pStyle w:val="NENIPERF"/>
        <w:rPr>
          <w:lang w:val="sq-AL"/>
        </w:rPr>
      </w:pPr>
      <w:r w:rsidRPr="00235B4E">
        <w:rPr>
          <w:lang w:val="sq-AL"/>
        </w:rPr>
        <w:t>Neni 66</w:t>
      </w:r>
    </w:p>
    <w:p w14:paraId="6060864C" w14:textId="77777777" w:rsidR="00AD1583" w:rsidRPr="00235B4E" w:rsidRDefault="00AD1583" w:rsidP="00DD76A9">
      <w:pPr>
        <w:pStyle w:val="NENI"/>
        <w:rPr>
          <w:lang w:val="sq-AL"/>
        </w:rPr>
      </w:pPr>
      <w:r w:rsidRPr="00235B4E">
        <w:rPr>
          <w:lang w:val="sq-AL"/>
        </w:rPr>
        <w:t>Parime të përgjithshme</w:t>
      </w:r>
    </w:p>
    <w:p w14:paraId="6060864D" w14:textId="77777777" w:rsidR="00AD1583" w:rsidRPr="00235B4E" w:rsidRDefault="00AD1583" w:rsidP="00FB078C">
      <w:pPr>
        <w:ind w:firstLine="284"/>
        <w:jc w:val="both"/>
        <w:rPr>
          <w:rFonts w:ascii="Garamond" w:eastAsia="MS Mincho" w:hAnsi="Garamond"/>
          <w:lang w:val="sq-AL"/>
        </w:rPr>
      </w:pPr>
    </w:p>
    <w:p w14:paraId="6060864E" w14:textId="77777777" w:rsidR="00AD1583" w:rsidRPr="00235B4E" w:rsidRDefault="00AD1583" w:rsidP="00FB078C">
      <w:pPr>
        <w:ind w:firstLine="284"/>
        <w:jc w:val="both"/>
        <w:rPr>
          <w:rFonts w:ascii="Garamond" w:hAnsi="Garamond"/>
          <w:lang w:val="sq-AL"/>
        </w:rPr>
      </w:pPr>
      <w:r w:rsidRPr="00235B4E">
        <w:rPr>
          <w:rFonts w:ascii="Garamond" w:eastAsia="MS Mincho" w:hAnsi="Garamond"/>
          <w:lang w:val="sq-AL"/>
        </w:rPr>
        <w:t>Etika e strukturave të shërbimit të MZSH-së përmban parimet dhe normat që rregullojnë raportet e sjelljes, qëndrimit, plotësimit të detyrave dhe komunikimit të punonjësit të MZSH-së për të vepruar në përputhje me ligjin, me standardet më të larta profesionale, në mënyrë të drejtë, të paanshme</w:t>
      </w:r>
      <w:r w:rsidRPr="00235B4E">
        <w:rPr>
          <w:rFonts w:ascii="Garamond" w:hAnsi="Garamond"/>
          <w:lang w:val="sq-AL"/>
        </w:rPr>
        <w:t xml:space="preserve"> për shpëtimin e jetës, gjësë së gjallë, pronës, mjedisit, pyjeve e kullotave në aksidente të ndryshme, fatkeqësi natyrore, si dhe në ato të shkaktuara nga dora e njeriut.</w:t>
      </w:r>
    </w:p>
    <w:p w14:paraId="6060864F" w14:textId="77777777" w:rsidR="00AD1583" w:rsidRPr="00235B4E" w:rsidRDefault="00AD1583" w:rsidP="00FB078C">
      <w:pPr>
        <w:ind w:firstLine="284"/>
        <w:jc w:val="both"/>
        <w:rPr>
          <w:rFonts w:ascii="Garamond" w:eastAsia="MS Mincho" w:hAnsi="Garamond"/>
          <w:lang w:val="sq-AL"/>
        </w:rPr>
      </w:pPr>
    </w:p>
    <w:p w14:paraId="60608650" w14:textId="77777777" w:rsidR="00AD1583" w:rsidRPr="00235B4E" w:rsidRDefault="00AD1583" w:rsidP="00DD76A9">
      <w:pPr>
        <w:pStyle w:val="NENIPERF"/>
        <w:rPr>
          <w:lang w:val="sq-AL"/>
        </w:rPr>
      </w:pPr>
      <w:r w:rsidRPr="00235B4E">
        <w:rPr>
          <w:lang w:val="sq-AL"/>
        </w:rPr>
        <w:t>Neni 67</w:t>
      </w:r>
    </w:p>
    <w:p w14:paraId="60608651" w14:textId="77777777" w:rsidR="00AD1583" w:rsidRPr="00235B4E" w:rsidRDefault="00AD1583" w:rsidP="00DD76A9">
      <w:pPr>
        <w:pStyle w:val="NENI"/>
        <w:rPr>
          <w:lang w:val="sq-AL"/>
        </w:rPr>
      </w:pPr>
      <w:r w:rsidRPr="00235B4E">
        <w:rPr>
          <w:lang w:val="sq-AL"/>
        </w:rPr>
        <w:t>Përgjegjshmëria</w:t>
      </w:r>
    </w:p>
    <w:p w14:paraId="60608652" w14:textId="77777777" w:rsidR="00AD1583" w:rsidRPr="00235B4E" w:rsidRDefault="00AD1583" w:rsidP="00FB078C">
      <w:pPr>
        <w:ind w:firstLine="284"/>
        <w:jc w:val="both"/>
        <w:rPr>
          <w:rFonts w:ascii="Garamond" w:eastAsia="MS Mincho" w:hAnsi="Garamond"/>
          <w:lang w:val="sq-AL"/>
        </w:rPr>
      </w:pPr>
    </w:p>
    <w:p w14:paraId="6060865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Në themel të punës dhe të veprimtarisë së tij, punonjësi i MZSH-së mbështetet në parimin e përgjegjshmërisë dhe të llogaridhënies. Punonjësi i MZSH-së mban përgjegjësi për veprimet apo mosveprimet e tij, të cilat janë në kundërshtim me ligjin.</w:t>
      </w:r>
    </w:p>
    <w:p w14:paraId="60608654" w14:textId="77777777" w:rsidR="00AD1583" w:rsidRPr="00235B4E" w:rsidRDefault="00AD1583" w:rsidP="00FB078C">
      <w:pPr>
        <w:ind w:firstLine="284"/>
        <w:jc w:val="both"/>
        <w:rPr>
          <w:rFonts w:ascii="Garamond" w:eastAsia="MS Mincho" w:hAnsi="Garamond"/>
          <w:lang w:val="sq-AL"/>
        </w:rPr>
      </w:pPr>
    </w:p>
    <w:p w14:paraId="60608655" w14:textId="77777777" w:rsidR="00AD1583" w:rsidRPr="00235B4E" w:rsidRDefault="00AD1583" w:rsidP="00DD76A9">
      <w:pPr>
        <w:pStyle w:val="NENIPERF"/>
        <w:rPr>
          <w:lang w:val="sq-AL"/>
        </w:rPr>
      </w:pPr>
      <w:r w:rsidRPr="00235B4E">
        <w:rPr>
          <w:lang w:val="sq-AL"/>
        </w:rPr>
        <w:t>Neni 68</w:t>
      </w:r>
    </w:p>
    <w:p w14:paraId="60608656" w14:textId="77777777" w:rsidR="00AD1583" w:rsidRPr="00235B4E" w:rsidRDefault="00AD1583" w:rsidP="00DD76A9">
      <w:pPr>
        <w:pStyle w:val="NENI"/>
        <w:rPr>
          <w:lang w:val="sq-AL"/>
        </w:rPr>
      </w:pPr>
      <w:r w:rsidRPr="00235B4E">
        <w:rPr>
          <w:lang w:val="sq-AL"/>
        </w:rPr>
        <w:t>Ruajtja dhe shpëtimi i jetës së  individit</w:t>
      </w:r>
    </w:p>
    <w:p w14:paraId="60608657" w14:textId="77777777" w:rsidR="00AD1583" w:rsidRPr="00235B4E" w:rsidRDefault="00AD1583" w:rsidP="00FB078C">
      <w:pPr>
        <w:ind w:firstLine="284"/>
        <w:jc w:val="both"/>
        <w:rPr>
          <w:rFonts w:ascii="Garamond" w:eastAsia="MS Mincho" w:hAnsi="Garamond"/>
          <w:lang w:val="sq-AL"/>
        </w:rPr>
      </w:pPr>
    </w:p>
    <w:p w14:paraId="60608658" w14:textId="77777777" w:rsidR="00AD1583" w:rsidRPr="00235B4E" w:rsidRDefault="00AD1583" w:rsidP="00FB078C">
      <w:pPr>
        <w:ind w:firstLine="284"/>
        <w:jc w:val="both"/>
        <w:rPr>
          <w:rFonts w:ascii="Garamond" w:hAnsi="Garamond"/>
          <w:lang w:val="sq-AL"/>
        </w:rPr>
      </w:pPr>
      <w:r w:rsidRPr="00235B4E">
        <w:rPr>
          <w:rFonts w:ascii="Garamond" w:eastAsia="MS Mincho" w:hAnsi="Garamond"/>
          <w:lang w:val="sq-AL"/>
        </w:rPr>
        <w:t xml:space="preserve">Punonjësi i MZSH-së, në ushtrimin e funksioneve, në çdo rast i jep përparësi ruajtjes dhe shpëtimit të jetës së njerëzve që rrezikohen nga zjarri, </w:t>
      </w:r>
      <w:r w:rsidRPr="00235B4E">
        <w:rPr>
          <w:rFonts w:ascii="Garamond" w:hAnsi="Garamond"/>
          <w:lang w:val="sq-AL"/>
        </w:rPr>
        <w:t>aksidente të ndryshme, fatkeqësi natyrore, si dhe në ato të shkaktuara nga dora e njeriut.</w:t>
      </w:r>
    </w:p>
    <w:p w14:paraId="60608659" w14:textId="77777777" w:rsidR="00AD1583" w:rsidRPr="00235B4E" w:rsidRDefault="00AD1583" w:rsidP="00FB078C">
      <w:pPr>
        <w:ind w:firstLine="284"/>
        <w:jc w:val="both"/>
        <w:rPr>
          <w:rFonts w:ascii="Garamond" w:eastAsia="MS Mincho" w:hAnsi="Garamond"/>
          <w:lang w:val="sq-AL"/>
        </w:rPr>
      </w:pPr>
    </w:p>
    <w:p w14:paraId="6060865A" w14:textId="77777777" w:rsidR="00AD1583" w:rsidRPr="00235B4E" w:rsidRDefault="00AD1583" w:rsidP="00DD76A9">
      <w:pPr>
        <w:pStyle w:val="NENIPERF"/>
        <w:rPr>
          <w:lang w:val="sq-AL"/>
        </w:rPr>
      </w:pPr>
      <w:r w:rsidRPr="00235B4E">
        <w:rPr>
          <w:lang w:val="sq-AL"/>
        </w:rPr>
        <w:t>Neni 69</w:t>
      </w:r>
    </w:p>
    <w:p w14:paraId="6060865B" w14:textId="77777777" w:rsidR="00AD1583" w:rsidRPr="00235B4E" w:rsidRDefault="00AD1583" w:rsidP="00DD76A9">
      <w:pPr>
        <w:pStyle w:val="NENI"/>
        <w:rPr>
          <w:lang w:val="sq-AL"/>
        </w:rPr>
      </w:pPr>
      <w:r w:rsidRPr="00235B4E">
        <w:rPr>
          <w:lang w:val="sq-AL"/>
        </w:rPr>
        <w:t>Barazia dhe mosdiskriminimi</w:t>
      </w:r>
    </w:p>
    <w:p w14:paraId="6060865C" w14:textId="77777777" w:rsidR="00AD1583" w:rsidRPr="00235B4E" w:rsidRDefault="00AD1583" w:rsidP="00FB078C">
      <w:pPr>
        <w:ind w:firstLine="284"/>
        <w:jc w:val="both"/>
        <w:rPr>
          <w:rFonts w:ascii="Garamond" w:eastAsia="MS Mincho" w:hAnsi="Garamond"/>
          <w:lang w:val="sq-AL"/>
        </w:rPr>
      </w:pPr>
    </w:p>
    <w:p w14:paraId="6060865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MZSH-së në punën e tij udhëhiqet nga parimi i barazisë. Ai nuk favorizon apo diferencon asnjë, për shkak të përkatësisë etnike, racore, gjinore, gjuhësore, politike apo të çdo bindjeje tjetër, gjendjes ekonomike, sociale, orientimit seksual apo rrethane tjetër personale.</w:t>
      </w:r>
    </w:p>
    <w:p w14:paraId="6060865E" w14:textId="77777777" w:rsidR="00AD1583" w:rsidRPr="00235B4E" w:rsidRDefault="00AD1583" w:rsidP="00FB078C">
      <w:pPr>
        <w:ind w:firstLine="284"/>
        <w:jc w:val="both"/>
        <w:rPr>
          <w:rFonts w:ascii="Garamond" w:eastAsia="MS Mincho" w:hAnsi="Garamond"/>
          <w:lang w:val="sq-AL"/>
        </w:rPr>
      </w:pPr>
    </w:p>
    <w:p w14:paraId="6060865F" w14:textId="77777777" w:rsidR="00AD1583" w:rsidRPr="00235B4E" w:rsidRDefault="00AD1583" w:rsidP="00DD76A9">
      <w:pPr>
        <w:pStyle w:val="NENIPERF"/>
        <w:rPr>
          <w:lang w:val="sq-AL"/>
        </w:rPr>
      </w:pPr>
      <w:r w:rsidRPr="00235B4E">
        <w:rPr>
          <w:lang w:val="sq-AL"/>
        </w:rPr>
        <w:t>Neni 70</w:t>
      </w:r>
    </w:p>
    <w:p w14:paraId="60608660" w14:textId="77777777" w:rsidR="00AD1583" w:rsidRPr="00235B4E" w:rsidRDefault="00AD1583" w:rsidP="00DD76A9">
      <w:pPr>
        <w:pStyle w:val="NENI"/>
        <w:rPr>
          <w:lang w:val="sq-AL"/>
        </w:rPr>
      </w:pPr>
      <w:r w:rsidRPr="00235B4E">
        <w:rPr>
          <w:lang w:val="sq-AL"/>
        </w:rPr>
        <w:t>Paanshmëria</w:t>
      </w:r>
    </w:p>
    <w:p w14:paraId="60608661" w14:textId="77777777" w:rsidR="00AD1583" w:rsidRPr="00235B4E" w:rsidRDefault="00AD1583" w:rsidP="00FB078C">
      <w:pPr>
        <w:ind w:firstLine="284"/>
        <w:jc w:val="both"/>
        <w:rPr>
          <w:rFonts w:ascii="Garamond" w:eastAsia="MS Mincho" w:hAnsi="Garamond"/>
          <w:lang w:val="sq-AL"/>
        </w:rPr>
      </w:pPr>
    </w:p>
    <w:p w14:paraId="60608662" w14:textId="368C42F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 xml:space="preserve">Punonjësi i MZSH-së trajton të gjitha subjektet në mënyrë të ndershme, të drejtë e të paanshme, si dhe shmang konfliktin e interesit. </w:t>
      </w:r>
    </w:p>
    <w:p w14:paraId="60608664" w14:textId="26B9316C"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2. </w:t>
      </w:r>
      <w:r w:rsidR="00AD1583" w:rsidRPr="00235B4E">
        <w:rPr>
          <w:rFonts w:ascii="Garamond" w:eastAsia="MS Mincho" w:hAnsi="Garamond"/>
          <w:lang w:val="sq-AL"/>
        </w:rPr>
        <w:t>Punonjësi i MZSH-së i zbaton detyrat me profesionalizëm e korrektësi, jashtë çdo ndikimi politik, krahinor, përkatësie fetare, racore, gjinie apo përkatësie etnike.</w:t>
      </w:r>
    </w:p>
    <w:p w14:paraId="60608666" w14:textId="72D150B8"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 i MZSH-së nuk merr vendime të njëanshme apo të ndikuara politikisht lidhur me emërimet, ecurinë në karrierë, si dhe në zgjidhjen e problemeve gjatë ushtrimit të funksioneve.</w:t>
      </w:r>
    </w:p>
    <w:p w14:paraId="60608667" w14:textId="77777777" w:rsidR="00AD1583" w:rsidRPr="00235B4E" w:rsidRDefault="00AD1583" w:rsidP="00FB078C">
      <w:pPr>
        <w:ind w:firstLine="284"/>
        <w:jc w:val="both"/>
        <w:rPr>
          <w:rFonts w:ascii="Garamond" w:eastAsia="MS Mincho" w:hAnsi="Garamond"/>
          <w:lang w:val="sq-AL"/>
        </w:rPr>
      </w:pPr>
    </w:p>
    <w:p w14:paraId="60608668" w14:textId="77777777" w:rsidR="00AD1583" w:rsidRPr="00235B4E" w:rsidRDefault="00AD1583" w:rsidP="00DD76A9">
      <w:pPr>
        <w:pStyle w:val="NENIPERF"/>
        <w:rPr>
          <w:lang w:val="sq-AL"/>
        </w:rPr>
      </w:pPr>
      <w:r w:rsidRPr="00235B4E">
        <w:rPr>
          <w:lang w:val="sq-AL"/>
        </w:rPr>
        <w:t>Neni 71</w:t>
      </w:r>
    </w:p>
    <w:p w14:paraId="60608669" w14:textId="77777777" w:rsidR="00AD1583" w:rsidRPr="00235B4E" w:rsidRDefault="00AD1583" w:rsidP="00DD76A9">
      <w:pPr>
        <w:pStyle w:val="NENI"/>
        <w:rPr>
          <w:lang w:val="sq-AL"/>
        </w:rPr>
      </w:pPr>
      <w:r w:rsidRPr="00235B4E">
        <w:rPr>
          <w:lang w:val="sq-AL"/>
        </w:rPr>
        <w:t>Integriteti</w:t>
      </w:r>
    </w:p>
    <w:p w14:paraId="6060866A" w14:textId="77777777" w:rsidR="00AD1583" w:rsidRPr="00235B4E" w:rsidRDefault="00AD1583" w:rsidP="00FB078C">
      <w:pPr>
        <w:ind w:firstLine="284"/>
        <w:jc w:val="both"/>
        <w:rPr>
          <w:rFonts w:ascii="Garamond" w:eastAsia="MS Mincho" w:hAnsi="Garamond"/>
          <w:lang w:val="sq-AL"/>
        </w:rPr>
      </w:pPr>
    </w:p>
    <w:p w14:paraId="6060866B" w14:textId="631299AE"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MZSH-së vepron në çdo kohë me ndershmëri dhe integritet të plotë. Ai deklaron çdo interes privat lidhur me detyrën.</w:t>
      </w:r>
    </w:p>
    <w:p w14:paraId="6060866D" w14:textId="1640ED0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 i MZSH-së, në përmbushje të detyrës, merr vendime vetëm për interesin publik dhe jo për përfitime financiare apo materiale personale apo të personave të lidhur me të.</w:t>
      </w:r>
    </w:p>
    <w:p w14:paraId="6060866F" w14:textId="53D28E32"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 i MZSH-së ka detyrimin të raportojë shkeljet e kryera nga kolegët gjatë dhe për shkak të detyrës tek eprori i drejtpërdrejtë ose te strukturat kompetente.</w:t>
      </w:r>
    </w:p>
    <w:p w14:paraId="60608671" w14:textId="4FA5EDC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Punonjësi i MZSH-së nuk pranon dhurata për shkak të detyrës. Ai deklaron të gjitha dhuratat që merr në aktivitetet zyrtare, për shkak të reciprocitetit.</w:t>
      </w:r>
    </w:p>
    <w:p w14:paraId="60608672" w14:textId="77777777" w:rsidR="00AD1583" w:rsidRPr="00235B4E" w:rsidRDefault="00AD1583" w:rsidP="00FB078C">
      <w:pPr>
        <w:ind w:firstLine="284"/>
        <w:jc w:val="both"/>
        <w:rPr>
          <w:rFonts w:ascii="Garamond" w:eastAsia="MS Mincho" w:hAnsi="Garamond"/>
          <w:lang w:val="sq-AL"/>
        </w:rPr>
      </w:pPr>
    </w:p>
    <w:p w14:paraId="60608673" w14:textId="77777777" w:rsidR="00AD1583" w:rsidRPr="00235B4E" w:rsidRDefault="00AD1583" w:rsidP="00DD76A9">
      <w:pPr>
        <w:pStyle w:val="NENIPERF"/>
        <w:rPr>
          <w:lang w:val="sq-AL"/>
        </w:rPr>
      </w:pPr>
      <w:r w:rsidRPr="00235B4E">
        <w:rPr>
          <w:lang w:val="sq-AL"/>
        </w:rPr>
        <w:t>Neni 72</w:t>
      </w:r>
    </w:p>
    <w:p w14:paraId="60608674" w14:textId="77777777" w:rsidR="00AD1583" w:rsidRPr="00235B4E" w:rsidRDefault="00AD1583" w:rsidP="00DD76A9">
      <w:pPr>
        <w:pStyle w:val="NENI"/>
        <w:rPr>
          <w:lang w:val="sq-AL"/>
        </w:rPr>
      </w:pPr>
      <w:r w:rsidRPr="00235B4E">
        <w:rPr>
          <w:lang w:val="sq-AL"/>
        </w:rPr>
        <w:t>Procedurat e dhënies, transmetimit dhe administrimit të urdhrave dhe të udhëzimeve</w:t>
      </w:r>
    </w:p>
    <w:p w14:paraId="60608675" w14:textId="77777777" w:rsidR="00AD1583" w:rsidRPr="00235B4E" w:rsidRDefault="00AD1583" w:rsidP="00FB078C">
      <w:pPr>
        <w:ind w:firstLine="284"/>
        <w:jc w:val="both"/>
        <w:rPr>
          <w:rFonts w:ascii="Garamond" w:eastAsia="MS Mincho" w:hAnsi="Garamond"/>
          <w:lang w:val="sq-AL"/>
        </w:rPr>
      </w:pPr>
    </w:p>
    <w:p w14:paraId="60608676" w14:textId="2CBEEAFD"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Urdhrat dhe udhëzimet në funksion të ushtrimit të përgjegjësive dhe të zba</w:t>
      </w:r>
      <w:r w:rsidR="007E1B00" w:rsidRPr="00235B4E">
        <w:rPr>
          <w:rFonts w:ascii="Garamond" w:eastAsia="MS Mincho" w:hAnsi="Garamond"/>
          <w:lang w:val="sq-AL"/>
        </w:rPr>
        <w:t>timit të detyrimeve të ligjshme</w:t>
      </w:r>
      <w:r w:rsidR="00AD1583" w:rsidRPr="00235B4E">
        <w:rPr>
          <w:rFonts w:ascii="Garamond" w:eastAsia="MS Mincho" w:hAnsi="Garamond"/>
          <w:lang w:val="sq-AL"/>
        </w:rPr>
        <w:t xml:space="preserve"> jepen në mënyrë verbale ose me shkrim. </w:t>
      </w:r>
    </w:p>
    <w:p w14:paraId="60608678" w14:textId="78290BA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 xml:space="preserve">Verbalisht urdhri përcillet drejtpërdrejt ose nëpërmjet mjeteve të komunikimit. </w:t>
      </w:r>
    </w:p>
    <w:p w14:paraId="6060867A" w14:textId="59B18E9D"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Me shkrim ai përcillet nëpërmjet shërbimit të sekretarisë së strukturës, ku bëjnë pjesë punonjësit. Administrimi i urdhrave dhe udhëzimeve bëhet sipas rregullave të përcaktuara në aktet ligjore e nënligjore.</w:t>
      </w:r>
    </w:p>
    <w:p w14:paraId="6060867B" w14:textId="77777777" w:rsidR="00AD1583" w:rsidRPr="00235B4E" w:rsidRDefault="00AD1583" w:rsidP="00FB078C">
      <w:pPr>
        <w:ind w:firstLine="284"/>
        <w:jc w:val="both"/>
        <w:rPr>
          <w:rFonts w:ascii="Garamond" w:eastAsia="MS Mincho" w:hAnsi="Garamond"/>
          <w:lang w:val="sq-AL"/>
        </w:rPr>
      </w:pPr>
    </w:p>
    <w:p w14:paraId="6060867C" w14:textId="77777777" w:rsidR="00AD1583" w:rsidRPr="00235B4E" w:rsidRDefault="00AD1583" w:rsidP="00DD76A9">
      <w:pPr>
        <w:pStyle w:val="NENIPERF"/>
        <w:rPr>
          <w:lang w:val="sq-AL"/>
        </w:rPr>
      </w:pPr>
      <w:r w:rsidRPr="00235B4E">
        <w:rPr>
          <w:lang w:val="sq-AL"/>
        </w:rPr>
        <w:t>Neni 73</w:t>
      </w:r>
    </w:p>
    <w:p w14:paraId="6060867D" w14:textId="77777777" w:rsidR="00AD1583" w:rsidRPr="00235B4E" w:rsidRDefault="00AD1583" w:rsidP="00DD76A9">
      <w:pPr>
        <w:pStyle w:val="NENI"/>
        <w:rPr>
          <w:lang w:val="sq-AL"/>
        </w:rPr>
      </w:pPr>
      <w:r w:rsidRPr="00235B4E">
        <w:rPr>
          <w:lang w:val="sq-AL"/>
        </w:rPr>
        <w:t>Autoriteti dhe respekti</w:t>
      </w:r>
    </w:p>
    <w:p w14:paraId="6060867E" w14:textId="77777777" w:rsidR="00AD1583" w:rsidRPr="00235B4E" w:rsidRDefault="00AD1583" w:rsidP="00FB078C">
      <w:pPr>
        <w:ind w:firstLine="284"/>
        <w:jc w:val="both"/>
        <w:rPr>
          <w:rFonts w:ascii="Garamond" w:eastAsia="MS Mincho" w:hAnsi="Garamond"/>
          <w:lang w:val="sq-AL"/>
        </w:rPr>
      </w:pPr>
    </w:p>
    <w:p w14:paraId="6060867F" w14:textId="0BB901AB"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MZSH-së vepron i udhëhequr nga vetëkontrolli dhe toleranca, duke trajtuar publikun dhe kolegët me respekt dhe mirësjellje. Ai i ushtron përgjegjësitë të drejtat dhe detyrat në përputhje me ligjin.</w:t>
      </w:r>
    </w:p>
    <w:p w14:paraId="60608681" w14:textId="5723D7CC"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Sjellja dhe komunikimi i punonjësit të MZSH-së duhet të jetë në përputhje me kodin e etikës. Ai nuk duhet të përdorë fjalor ofendues, ngacmues apo tallës për kolegët dhe publikun.</w:t>
      </w:r>
    </w:p>
    <w:p w14:paraId="60608682" w14:textId="77777777" w:rsidR="007E1B00" w:rsidRPr="00235B4E" w:rsidRDefault="007E1B00" w:rsidP="00FB078C">
      <w:pPr>
        <w:ind w:firstLine="284"/>
        <w:jc w:val="both"/>
        <w:rPr>
          <w:rFonts w:ascii="Garamond" w:eastAsia="MS Mincho" w:hAnsi="Garamond"/>
          <w:lang w:val="sq-AL"/>
        </w:rPr>
      </w:pPr>
    </w:p>
    <w:p w14:paraId="60608685" w14:textId="77777777" w:rsidR="00AD1583" w:rsidRPr="00235B4E" w:rsidRDefault="00AD1583" w:rsidP="00DD76A9">
      <w:pPr>
        <w:pStyle w:val="NENIPERF"/>
        <w:rPr>
          <w:lang w:val="sq-AL"/>
        </w:rPr>
      </w:pPr>
      <w:r w:rsidRPr="00235B4E">
        <w:rPr>
          <w:lang w:val="sq-AL"/>
        </w:rPr>
        <w:t>Neni 74</w:t>
      </w:r>
    </w:p>
    <w:p w14:paraId="60608686" w14:textId="77777777" w:rsidR="00AD1583" w:rsidRPr="00235B4E" w:rsidRDefault="00AD1583" w:rsidP="00DD76A9">
      <w:pPr>
        <w:pStyle w:val="NENI"/>
        <w:rPr>
          <w:lang w:val="sq-AL"/>
        </w:rPr>
      </w:pPr>
      <w:r w:rsidRPr="00235B4E">
        <w:rPr>
          <w:lang w:val="sq-AL"/>
        </w:rPr>
        <w:t>Përdorimi i rrjeteve sociale</w:t>
      </w:r>
    </w:p>
    <w:p w14:paraId="60608687" w14:textId="77777777" w:rsidR="00AD1583" w:rsidRPr="00235B4E" w:rsidRDefault="00AD1583" w:rsidP="00DD76A9">
      <w:pPr>
        <w:pStyle w:val="NENIPERF"/>
        <w:rPr>
          <w:lang w:val="sq-AL"/>
        </w:rPr>
      </w:pPr>
    </w:p>
    <w:p w14:paraId="60608688" w14:textId="151A7E8F"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MZSH-së është i kujdesshëm në përdorimin e rrjeteve sociale. Ai i përdor rrjetet sociale në mënyrë të kufizuar dhe me përgjegjshmëri, duke siguruar që publikimet në rrjetet sociale të mos perceptohen nga kolegët ose publiku si akte fyese, diskriminuese, viktimizuese apo në kundërshtim me parimet etike të sanksionuara në këtë rregullore.</w:t>
      </w:r>
    </w:p>
    <w:p w14:paraId="6060868A" w14:textId="6AEC4BFC"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 i MZSH-së sigurohet të mos publikojë materiale ose të dhëna që cenojnë imazhin individual ose të shërbimit të MZSH-së.</w:t>
      </w:r>
    </w:p>
    <w:p w14:paraId="6060868B" w14:textId="77777777" w:rsidR="00AD1583" w:rsidRPr="00235B4E" w:rsidRDefault="00AD1583" w:rsidP="00FB078C">
      <w:pPr>
        <w:ind w:firstLine="284"/>
        <w:jc w:val="both"/>
        <w:rPr>
          <w:rFonts w:ascii="Garamond" w:eastAsia="MS Mincho" w:hAnsi="Garamond"/>
          <w:lang w:val="sq-AL"/>
        </w:rPr>
      </w:pPr>
    </w:p>
    <w:p w14:paraId="6060868C" w14:textId="77777777" w:rsidR="00AD1583" w:rsidRPr="00235B4E" w:rsidRDefault="00AD1583" w:rsidP="00DD76A9">
      <w:pPr>
        <w:pStyle w:val="NENIPERF"/>
        <w:rPr>
          <w:lang w:val="sq-AL"/>
        </w:rPr>
      </w:pPr>
      <w:r w:rsidRPr="00235B4E">
        <w:rPr>
          <w:lang w:val="sq-AL"/>
        </w:rPr>
        <w:t>Neni 75</w:t>
      </w:r>
    </w:p>
    <w:p w14:paraId="6060868D" w14:textId="77777777" w:rsidR="00AD1583" w:rsidRPr="00235B4E" w:rsidRDefault="00AD1583" w:rsidP="00DD76A9">
      <w:pPr>
        <w:pStyle w:val="NENI"/>
        <w:rPr>
          <w:lang w:val="sq-AL"/>
        </w:rPr>
      </w:pPr>
      <w:r w:rsidRPr="00235B4E">
        <w:rPr>
          <w:lang w:val="sq-AL"/>
        </w:rPr>
        <w:t>Etika e sjelljes</w:t>
      </w:r>
    </w:p>
    <w:p w14:paraId="6060868E" w14:textId="77777777" w:rsidR="00AD1583" w:rsidRPr="00235B4E" w:rsidRDefault="00AD1583" w:rsidP="00FB078C">
      <w:pPr>
        <w:ind w:firstLine="284"/>
        <w:jc w:val="both"/>
        <w:rPr>
          <w:rFonts w:ascii="Garamond" w:eastAsia="MS Mincho" w:hAnsi="Garamond"/>
          <w:lang w:val="sq-AL"/>
        </w:rPr>
      </w:pPr>
    </w:p>
    <w:p w14:paraId="6060868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Punonjësi i MZSH-së, gjatë kohës që </w:t>
      </w:r>
      <w:r w:rsidR="007E1B00" w:rsidRPr="00235B4E">
        <w:rPr>
          <w:rFonts w:ascii="Garamond" w:eastAsia="MS Mincho" w:hAnsi="Garamond"/>
          <w:lang w:val="sq-AL"/>
        </w:rPr>
        <w:t>është në shërbim dhe jashtë tij</w:t>
      </w:r>
      <w:r w:rsidRPr="00235B4E">
        <w:rPr>
          <w:rFonts w:ascii="Garamond" w:eastAsia="MS Mincho" w:hAnsi="Garamond"/>
          <w:lang w:val="sq-AL"/>
        </w:rPr>
        <w:t xml:space="preserve"> sillet në mënyrë të përshtatshme, me korrektesë, duke respektuar dinjitetin e gjithsecilit. Në çdo rast, punonjësi i MZSH-së i drejtohet qytetarit duke përdorur fjalët e mirësjelljes.</w:t>
      </w:r>
    </w:p>
    <w:p w14:paraId="60608690" w14:textId="77777777" w:rsidR="00AD1583" w:rsidRPr="00235B4E" w:rsidRDefault="00AD1583" w:rsidP="00FB078C">
      <w:pPr>
        <w:ind w:firstLine="284"/>
        <w:jc w:val="both"/>
        <w:rPr>
          <w:rFonts w:ascii="Garamond" w:eastAsia="MS Mincho" w:hAnsi="Garamond"/>
          <w:lang w:val="sq-AL"/>
        </w:rPr>
      </w:pPr>
    </w:p>
    <w:p w14:paraId="60608691" w14:textId="77777777" w:rsidR="00AD1583" w:rsidRPr="00235B4E" w:rsidRDefault="00AD1583" w:rsidP="00DD76A9">
      <w:pPr>
        <w:pStyle w:val="NENIPERF"/>
        <w:rPr>
          <w:lang w:val="sq-AL"/>
        </w:rPr>
      </w:pPr>
      <w:r w:rsidRPr="00235B4E">
        <w:rPr>
          <w:lang w:val="sq-AL"/>
        </w:rPr>
        <w:lastRenderedPageBreak/>
        <w:t>Neni 76</w:t>
      </w:r>
    </w:p>
    <w:p w14:paraId="60608692" w14:textId="77777777" w:rsidR="00AD1583" w:rsidRPr="00235B4E" w:rsidRDefault="00AD1583" w:rsidP="00DD76A9">
      <w:pPr>
        <w:pStyle w:val="NENI"/>
        <w:rPr>
          <w:lang w:val="sq-AL"/>
        </w:rPr>
      </w:pPr>
      <w:r w:rsidRPr="00235B4E">
        <w:rPr>
          <w:lang w:val="sq-AL"/>
        </w:rPr>
        <w:t>Normat e sjelljes gjatë kryerjes së detyrës/shërbimit</w:t>
      </w:r>
    </w:p>
    <w:p w14:paraId="60608693" w14:textId="77777777" w:rsidR="00AD1583" w:rsidRPr="00235B4E" w:rsidRDefault="00AD1583" w:rsidP="00FB078C">
      <w:pPr>
        <w:ind w:firstLine="284"/>
        <w:jc w:val="both"/>
        <w:rPr>
          <w:rFonts w:ascii="Garamond" w:eastAsia="MS Mincho" w:hAnsi="Garamond"/>
          <w:lang w:val="sq-AL"/>
        </w:rPr>
      </w:pPr>
    </w:p>
    <w:p w14:paraId="6060869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MZSH-së, gjatë kry</w:t>
      </w:r>
      <w:r w:rsidR="007E1B00" w:rsidRPr="00235B4E">
        <w:rPr>
          <w:rFonts w:ascii="Garamond" w:eastAsia="MS Mincho" w:hAnsi="Garamond"/>
          <w:lang w:val="sq-AL"/>
        </w:rPr>
        <w:t>erjes se detyrës/shërbimit</w:t>
      </w:r>
      <w:r w:rsidRPr="00235B4E">
        <w:rPr>
          <w:rFonts w:ascii="Garamond" w:eastAsia="MS Mincho" w:hAnsi="Garamond"/>
          <w:lang w:val="sq-AL"/>
        </w:rPr>
        <w:t xml:space="preserve"> zbaton detyrimet dhe normat e sjelljes, si më poshtë vijon:</w:t>
      </w:r>
    </w:p>
    <w:p w14:paraId="60608696" w14:textId="062BF8B6"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Përmbush dhe zbaton detyrat në përputhje me parimet, procedurat dhe rregullat mbi bazën e të cilave funksionon shërbimi i MZSH-së;</w:t>
      </w:r>
    </w:p>
    <w:p w14:paraId="60608697" w14:textId="2B19DAE0"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Përdor uniformën, shenjat dhe simbolet e MZSH-së vetëm gjatë kryerjes së detyrës ose në raste ceremonish kur përfaqëson shërbimin e MZSH-së;</w:t>
      </w:r>
    </w:p>
    <w:p w14:paraId="60608698" w14:textId="19EE900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Mban uniformën në rregull, të pastër, pa deformime dhe vishet në mënyrë të përshtatshme gjatë kryerjes së detyrës/shërbimit, kur nuk kërkohet mbajtja e uniformës;</w:t>
      </w:r>
    </w:p>
    <w:p w14:paraId="6060869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Kujdeset që pers</w:t>
      </w:r>
      <w:r w:rsidR="007E1B00" w:rsidRPr="00235B4E">
        <w:rPr>
          <w:rFonts w:ascii="Garamond" w:eastAsia="MS Mincho" w:hAnsi="Garamond"/>
          <w:lang w:val="sq-AL"/>
        </w:rPr>
        <w:t>onave të sëmurë apo të plagosur</w:t>
      </w:r>
      <w:r w:rsidRPr="00235B4E">
        <w:rPr>
          <w:rFonts w:ascii="Garamond" w:eastAsia="MS Mincho" w:hAnsi="Garamond"/>
          <w:lang w:val="sq-AL"/>
        </w:rPr>
        <w:t xml:space="preserve"> t’u ofrohet përkujdesje mjekësore;</w:t>
      </w:r>
    </w:p>
    <w:p w14:paraId="6060869A" w14:textId="70182F69"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Kujdeset për të ndihmuar qytetarët, fëmijët, të moshuarit dhe personat me aftësi të kufizuara;</w:t>
      </w:r>
    </w:p>
    <w:p w14:paraId="6060869B" w14:textId="6ADFCB4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Nuk konsumon alkool në asnjë rast gjatë ushtrimit të detyrës;</w:t>
      </w:r>
    </w:p>
    <w:p w14:paraId="6060869C" w14:textId="26872210"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Nuk përdor në asnjë rrethanë lëndë narkotike;</w:t>
      </w:r>
    </w:p>
    <w:p w14:paraId="6060869D" w14:textId="15152F27" w:rsidR="00AD1583" w:rsidRPr="00235B4E" w:rsidRDefault="00DD76A9"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I ndalohet pirja e duhanit në ambientet e brendshme të stacionit;</w:t>
      </w:r>
    </w:p>
    <w:p w14:paraId="6060869E" w14:textId="30FB521A"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I ndalohet të luajë bixhoz ose lojëra fati gjatë shërbimit;</w:t>
      </w:r>
    </w:p>
    <w:p w14:paraId="6060869F" w14:textId="348975A7"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g) </w:t>
      </w:r>
      <w:r w:rsidR="00AD1583" w:rsidRPr="00235B4E">
        <w:rPr>
          <w:rFonts w:ascii="Garamond" w:eastAsia="MS Mincho" w:hAnsi="Garamond"/>
          <w:lang w:val="sq-AL"/>
        </w:rPr>
        <w:t>I ndalohet kryerja e një veprimtarie tjetër jashtë shërbimit të MZSH-së, e cila bie ndesh me detyrën dhe përbëjnë konflikt interesi;</w:t>
      </w:r>
    </w:p>
    <w:p w14:paraId="606086A0" w14:textId="1E92DCD7"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gj)</w:t>
      </w:r>
      <w:r w:rsidR="00A43BEE" w:rsidRPr="00235B4E">
        <w:rPr>
          <w:rFonts w:ascii="Garamond" w:eastAsia="MS Mincho" w:hAnsi="Garamond"/>
          <w:lang w:val="sq-AL"/>
        </w:rPr>
        <w:t xml:space="preserve"> </w:t>
      </w:r>
      <w:r w:rsidR="00AD1583" w:rsidRPr="00235B4E">
        <w:rPr>
          <w:rFonts w:ascii="Garamond" w:eastAsia="MS Mincho" w:hAnsi="Garamond"/>
          <w:lang w:val="sq-AL"/>
        </w:rPr>
        <w:t>I ndalohet në çfarëdolloj mënyre, forme dhe mjeti, të ngacmojë seksualisht qytetarët, kolegët, eprorët apo vartësit;</w:t>
      </w:r>
    </w:p>
    <w:p w14:paraId="606086A1" w14:textId="032EDCE8"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h) </w:t>
      </w:r>
      <w:r w:rsidR="00AD1583" w:rsidRPr="00235B4E">
        <w:rPr>
          <w:rFonts w:ascii="Garamond" w:eastAsia="MS Mincho" w:hAnsi="Garamond"/>
          <w:lang w:val="sq-AL"/>
        </w:rPr>
        <w:t>Raporton menjëherë tek eprori i drejtpërdrejtë çdo rast të procedimit penal të ndërmarrë ndaj tij.</w:t>
      </w:r>
    </w:p>
    <w:p w14:paraId="606086A2" w14:textId="77777777" w:rsidR="00AD1583" w:rsidRPr="00235B4E" w:rsidRDefault="00AD1583" w:rsidP="00FB078C">
      <w:pPr>
        <w:ind w:firstLine="284"/>
        <w:jc w:val="both"/>
        <w:rPr>
          <w:rFonts w:ascii="Garamond" w:eastAsia="MS Mincho" w:hAnsi="Garamond"/>
          <w:lang w:val="sq-AL"/>
        </w:rPr>
      </w:pPr>
    </w:p>
    <w:p w14:paraId="606086A3" w14:textId="77777777" w:rsidR="00AD1583" w:rsidRPr="00235B4E" w:rsidRDefault="00AD1583" w:rsidP="006C42DC">
      <w:pPr>
        <w:pStyle w:val="NENIPERF"/>
        <w:rPr>
          <w:lang w:val="sq-AL"/>
        </w:rPr>
      </w:pPr>
      <w:r w:rsidRPr="00235B4E">
        <w:rPr>
          <w:lang w:val="sq-AL"/>
        </w:rPr>
        <w:t>Neni 77</w:t>
      </w:r>
    </w:p>
    <w:p w14:paraId="606086A4" w14:textId="77777777" w:rsidR="00AD1583" w:rsidRPr="00235B4E" w:rsidRDefault="00AD1583" w:rsidP="006C42DC">
      <w:pPr>
        <w:pStyle w:val="NENI"/>
        <w:rPr>
          <w:lang w:val="sq-AL"/>
        </w:rPr>
      </w:pPr>
      <w:r w:rsidRPr="00235B4E">
        <w:rPr>
          <w:lang w:val="sq-AL"/>
        </w:rPr>
        <w:t>Normat e sjelljes jashtë detyrës/shërbimit</w:t>
      </w:r>
    </w:p>
    <w:p w14:paraId="606086A5" w14:textId="77777777" w:rsidR="00AD1583" w:rsidRPr="00235B4E" w:rsidRDefault="00AD1583" w:rsidP="006C42DC">
      <w:pPr>
        <w:pStyle w:val="NENIPERF"/>
        <w:rPr>
          <w:lang w:val="sq-AL"/>
        </w:rPr>
      </w:pPr>
    </w:p>
    <w:p w14:paraId="606086A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MZSH-së jashtë detyrës/shërbimit duhet të ketë sjellje të mirë dhe dinjitoze në jetën e tij private. Ai nuk përdor uniformën apo autoritetin e shërbimit për arsye që nuk lidhen me shërbimin/detyrën ose për përfitime/privilegje të ndryshme për vete ose për të tjerët.</w:t>
      </w:r>
    </w:p>
    <w:p w14:paraId="606086A7" w14:textId="77777777" w:rsidR="00AD1583" w:rsidRPr="00235B4E" w:rsidRDefault="00AD1583" w:rsidP="00FB078C">
      <w:pPr>
        <w:ind w:firstLine="284"/>
        <w:jc w:val="both"/>
        <w:rPr>
          <w:rFonts w:ascii="Garamond" w:eastAsia="MS Mincho" w:hAnsi="Garamond"/>
          <w:lang w:val="sq-AL"/>
        </w:rPr>
      </w:pPr>
    </w:p>
    <w:p w14:paraId="606086A8" w14:textId="77777777" w:rsidR="00AD1583" w:rsidRPr="00235B4E" w:rsidRDefault="00AD1583" w:rsidP="006C42DC">
      <w:pPr>
        <w:pStyle w:val="NENIPERF"/>
        <w:rPr>
          <w:lang w:val="sq-AL"/>
        </w:rPr>
      </w:pPr>
      <w:r w:rsidRPr="00235B4E">
        <w:rPr>
          <w:lang w:val="sq-AL"/>
        </w:rPr>
        <w:t>Neni 78</w:t>
      </w:r>
    </w:p>
    <w:p w14:paraId="606086A9" w14:textId="77777777" w:rsidR="00AD1583" w:rsidRPr="00235B4E" w:rsidRDefault="00AD1583" w:rsidP="006C42DC">
      <w:pPr>
        <w:pStyle w:val="NENI"/>
        <w:rPr>
          <w:lang w:val="sq-AL"/>
        </w:rPr>
      </w:pPr>
      <w:r w:rsidRPr="00235B4E">
        <w:rPr>
          <w:lang w:val="sq-AL"/>
        </w:rPr>
        <w:t>Kufizimi i të drejtave politike dhe i së drejtës së grevës</w:t>
      </w:r>
    </w:p>
    <w:p w14:paraId="606086AA" w14:textId="77777777" w:rsidR="00AD1583" w:rsidRPr="00235B4E" w:rsidRDefault="00AD1583" w:rsidP="00FB078C">
      <w:pPr>
        <w:ind w:firstLine="284"/>
        <w:jc w:val="both"/>
        <w:rPr>
          <w:rFonts w:ascii="Garamond" w:eastAsia="Calibri" w:hAnsi="Garamond"/>
          <w:lang w:val="sq-AL"/>
        </w:rPr>
      </w:pPr>
    </w:p>
    <w:p w14:paraId="606086AB" w14:textId="77777777" w:rsidR="00AD1583" w:rsidRPr="00235B4E" w:rsidRDefault="00AD1583" w:rsidP="00FB078C">
      <w:pPr>
        <w:ind w:firstLine="284"/>
        <w:jc w:val="both"/>
        <w:rPr>
          <w:rFonts w:ascii="Garamond" w:eastAsia="Calibri" w:hAnsi="Garamond"/>
          <w:lang w:val="sq-AL"/>
        </w:rPr>
      </w:pPr>
      <w:r w:rsidRPr="00235B4E">
        <w:rPr>
          <w:rFonts w:ascii="Garamond" w:eastAsia="Calibri" w:hAnsi="Garamond"/>
          <w:lang w:val="sq-AL"/>
        </w:rPr>
        <w:t>Punonjësi me grada i shërbimit të MZSH-së:</w:t>
      </w:r>
    </w:p>
    <w:p w14:paraId="606086AD" w14:textId="7D0A1372" w:rsidR="00AD1583" w:rsidRPr="00235B4E" w:rsidRDefault="006C42DC" w:rsidP="00FB078C">
      <w:pPr>
        <w:ind w:firstLine="284"/>
        <w:jc w:val="both"/>
        <w:rPr>
          <w:rFonts w:ascii="Garamond" w:hAnsi="Garamond"/>
          <w:lang w:val="sq-AL"/>
        </w:rPr>
      </w:pPr>
      <w:r w:rsidRPr="00235B4E">
        <w:rPr>
          <w:rFonts w:ascii="Garamond" w:eastAsia="Calibri" w:hAnsi="Garamond"/>
          <w:lang w:val="sq-AL"/>
        </w:rPr>
        <w:t xml:space="preserve">a) </w:t>
      </w:r>
      <w:r w:rsidR="00AD1583" w:rsidRPr="00235B4E">
        <w:rPr>
          <w:rFonts w:ascii="Garamond" w:hAnsi="Garamond"/>
          <w:lang w:val="sq-AL"/>
        </w:rPr>
        <w:t>nuk ka të drejtë të marrë pjesë në veprimtari politike apo të shprehë publikisht bindjet dhe preferencat e tij politike;</w:t>
      </w:r>
    </w:p>
    <w:p w14:paraId="606086AE" w14:textId="39CE20DC" w:rsidR="00AD1583" w:rsidRPr="00235B4E" w:rsidRDefault="006C42DC"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nuk mund të jetë anëtar i një partie apo organizate politike dhe me veprimtarinë e tij nuk duhet të cenojë natyrën e depolitizuar të institucionit;</w:t>
      </w:r>
    </w:p>
    <w:p w14:paraId="606086AF" w14:textId="33CF6267" w:rsidR="00AD1583" w:rsidRPr="00235B4E" w:rsidRDefault="006C42DC"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nuk ka të drejtën e grevës.</w:t>
      </w:r>
    </w:p>
    <w:p w14:paraId="606086B0" w14:textId="77777777" w:rsidR="00AD1583" w:rsidRPr="00235B4E" w:rsidRDefault="00AD1583" w:rsidP="00FB078C">
      <w:pPr>
        <w:ind w:firstLine="284"/>
        <w:jc w:val="both"/>
        <w:rPr>
          <w:rFonts w:ascii="Garamond" w:eastAsia="MS Mincho" w:hAnsi="Garamond"/>
          <w:lang w:val="sq-AL"/>
        </w:rPr>
      </w:pPr>
    </w:p>
    <w:p w14:paraId="606086B1" w14:textId="77777777" w:rsidR="00AD1583" w:rsidRPr="00235B4E" w:rsidRDefault="00AD1583" w:rsidP="006C42DC">
      <w:pPr>
        <w:pStyle w:val="NENIPERF"/>
        <w:rPr>
          <w:lang w:val="sq-AL"/>
        </w:rPr>
      </w:pPr>
      <w:r w:rsidRPr="00235B4E">
        <w:rPr>
          <w:lang w:val="sq-AL"/>
        </w:rPr>
        <w:t>Neni 79</w:t>
      </w:r>
    </w:p>
    <w:p w14:paraId="606086B2" w14:textId="77777777" w:rsidR="00AD1583" w:rsidRPr="00235B4E" w:rsidRDefault="00AD1583" w:rsidP="006C42DC">
      <w:pPr>
        <w:pStyle w:val="NENI"/>
        <w:rPr>
          <w:lang w:val="sq-AL"/>
        </w:rPr>
      </w:pPr>
      <w:r w:rsidRPr="00235B4E">
        <w:rPr>
          <w:lang w:val="sq-AL"/>
        </w:rPr>
        <w:t>Zbatimi i etikës</w:t>
      </w:r>
    </w:p>
    <w:p w14:paraId="606086B3" w14:textId="77777777" w:rsidR="00AD1583" w:rsidRPr="00235B4E" w:rsidRDefault="00AD1583" w:rsidP="00FB078C">
      <w:pPr>
        <w:ind w:firstLine="284"/>
        <w:jc w:val="both"/>
        <w:rPr>
          <w:rFonts w:ascii="Garamond" w:eastAsia="MS Mincho" w:hAnsi="Garamond"/>
          <w:lang w:val="sq-AL"/>
        </w:rPr>
      </w:pPr>
    </w:p>
    <w:p w14:paraId="606086B4" w14:textId="2DB792D8"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Përvetësimi dhe zbatimi i parimeve, standardeve dhe normave të etikës së shërbimit të MZSH-së është detyrues për çdo punonjës të shërbimit të MZSH-së.</w:t>
      </w:r>
    </w:p>
    <w:p w14:paraId="606086B6" w14:textId="3547BAB1"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Punonjësi i MZSH-së mban përgjegjësi sipas legjislacionit në fuqi për shkeljen e rregullave të etikës.</w:t>
      </w:r>
    </w:p>
    <w:p w14:paraId="606086B7" w14:textId="77777777" w:rsidR="00AD1583" w:rsidRPr="00235B4E" w:rsidRDefault="00AD1583" w:rsidP="00FB078C">
      <w:pPr>
        <w:ind w:firstLine="284"/>
        <w:jc w:val="both"/>
        <w:rPr>
          <w:rFonts w:ascii="Garamond" w:eastAsia="MS Mincho" w:hAnsi="Garamond"/>
          <w:lang w:val="sq-AL"/>
        </w:rPr>
      </w:pPr>
    </w:p>
    <w:p w14:paraId="606086B8" w14:textId="77777777" w:rsidR="00AD1583" w:rsidRPr="00235B4E" w:rsidRDefault="00AD1583" w:rsidP="006C42DC">
      <w:pPr>
        <w:pStyle w:val="NENIPERF"/>
        <w:rPr>
          <w:lang w:val="sq-AL"/>
        </w:rPr>
      </w:pPr>
      <w:r w:rsidRPr="00235B4E">
        <w:rPr>
          <w:lang w:val="sq-AL"/>
        </w:rPr>
        <w:t>KREU VIII</w:t>
      </w:r>
    </w:p>
    <w:p w14:paraId="606086B9" w14:textId="77777777" w:rsidR="00AD1583" w:rsidRPr="00235B4E" w:rsidRDefault="00AD1583" w:rsidP="006C42DC">
      <w:pPr>
        <w:pStyle w:val="NENIPERF"/>
        <w:rPr>
          <w:lang w:val="sq-AL"/>
        </w:rPr>
      </w:pPr>
      <w:r w:rsidRPr="00235B4E">
        <w:rPr>
          <w:lang w:val="sq-AL"/>
        </w:rPr>
        <w:t>SHKELJET DHE MASAT DISIPLINORE</w:t>
      </w:r>
    </w:p>
    <w:p w14:paraId="606086BA" w14:textId="77777777" w:rsidR="00AD1583" w:rsidRPr="00235B4E" w:rsidRDefault="00AD1583" w:rsidP="006C42DC">
      <w:pPr>
        <w:pStyle w:val="NENIPERF"/>
        <w:rPr>
          <w:lang w:val="sq-AL"/>
        </w:rPr>
      </w:pPr>
      <w:r w:rsidRPr="00235B4E">
        <w:rPr>
          <w:lang w:val="sq-AL"/>
        </w:rPr>
        <w:t xml:space="preserve"> </w:t>
      </w:r>
    </w:p>
    <w:p w14:paraId="606086BB" w14:textId="77777777" w:rsidR="00AD1583" w:rsidRPr="00235B4E" w:rsidRDefault="00AD1583" w:rsidP="006C42DC">
      <w:pPr>
        <w:pStyle w:val="NENIPERF"/>
        <w:rPr>
          <w:lang w:val="sq-AL"/>
        </w:rPr>
      </w:pPr>
      <w:r w:rsidRPr="00235B4E">
        <w:rPr>
          <w:lang w:val="sq-AL"/>
        </w:rPr>
        <w:lastRenderedPageBreak/>
        <w:t>Neni 80</w:t>
      </w:r>
    </w:p>
    <w:p w14:paraId="606086BC" w14:textId="77777777" w:rsidR="00AD1583" w:rsidRPr="00235B4E" w:rsidRDefault="00AD1583" w:rsidP="006C42DC">
      <w:pPr>
        <w:pStyle w:val="NENI"/>
        <w:rPr>
          <w:lang w:val="sq-AL"/>
        </w:rPr>
      </w:pPr>
      <w:r w:rsidRPr="00235B4E">
        <w:rPr>
          <w:lang w:val="sq-AL"/>
        </w:rPr>
        <w:t>Kuptimi i shkeljeve dhe masave disiplinore</w:t>
      </w:r>
    </w:p>
    <w:p w14:paraId="606086BD" w14:textId="77777777" w:rsidR="00AD1583" w:rsidRPr="00235B4E" w:rsidRDefault="00AD1583" w:rsidP="00FB078C">
      <w:pPr>
        <w:ind w:firstLine="284"/>
        <w:jc w:val="both"/>
        <w:rPr>
          <w:rFonts w:ascii="Garamond" w:eastAsia="MS Mincho" w:hAnsi="Garamond"/>
          <w:lang w:val="sq-AL"/>
        </w:rPr>
      </w:pPr>
    </w:p>
    <w:p w14:paraId="606086BE" w14:textId="1BD1FA62"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Shkelje disiplinore është çdo veprim ose mosveprim i pun</w:t>
      </w:r>
      <w:r w:rsidR="009A06C9" w:rsidRPr="00235B4E">
        <w:rPr>
          <w:rFonts w:ascii="Garamond" w:eastAsia="MS Mincho" w:hAnsi="Garamond"/>
          <w:lang w:val="sq-AL"/>
        </w:rPr>
        <w:t xml:space="preserve">onjësit të shërbimit të MZSH-së, </w:t>
      </w:r>
      <w:r w:rsidR="00AD1583" w:rsidRPr="00235B4E">
        <w:rPr>
          <w:rFonts w:ascii="Garamond" w:eastAsia="MS Mincho" w:hAnsi="Garamond"/>
          <w:lang w:val="sq-AL"/>
        </w:rPr>
        <w:t xml:space="preserve">që është në kundërshtim me rregullat dhe procedurat e përcaktuara në këtë rregullore. </w:t>
      </w:r>
    </w:p>
    <w:p w14:paraId="606086C0" w14:textId="3480C46E" w:rsidR="00AD1583" w:rsidRPr="00235B4E" w:rsidRDefault="006C42DC" w:rsidP="00FB078C">
      <w:pPr>
        <w:ind w:firstLine="284"/>
        <w:jc w:val="both"/>
        <w:rPr>
          <w:rFonts w:ascii="Garamond" w:hAnsi="Garamond"/>
          <w:lang w:val="sq-AL"/>
        </w:rPr>
      </w:pPr>
      <w:r w:rsidRPr="00235B4E">
        <w:rPr>
          <w:rFonts w:ascii="Garamond" w:eastAsia="MS Mincho" w:hAnsi="Garamond"/>
          <w:lang w:val="sq-AL"/>
        </w:rPr>
        <w:t xml:space="preserve">2. </w:t>
      </w:r>
      <w:r w:rsidR="00AD1583" w:rsidRPr="00235B4E">
        <w:rPr>
          <w:rFonts w:ascii="Garamond" w:hAnsi="Garamond"/>
          <w:lang w:val="sq-AL"/>
        </w:rPr>
        <w:t>Shkeljet disiplinore në shërbimin e MZSH-së kategorizohen në të lehta dhe të rënda.</w:t>
      </w:r>
    </w:p>
    <w:p w14:paraId="606086C2" w14:textId="4AFC860E" w:rsidR="00AD1583" w:rsidRPr="00235B4E" w:rsidRDefault="006C42DC" w:rsidP="00FB078C">
      <w:pPr>
        <w:ind w:firstLine="284"/>
        <w:jc w:val="both"/>
        <w:rPr>
          <w:rFonts w:ascii="Garamond" w:eastAsia="MS Mincho" w:hAnsi="Garamond"/>
          <w:lang w:val="sq-AL"/>
        </w:rPr>
      </w:pPr>
      <w:r w:rsidRPr="00235B4E">
        <w:rPr>
          <w:rFonts w:ascii="Garamond" w:hAnsi="Garamond"/>
          <w:lang w:val="sq-AL"/>
        </w:rPr>
        <w:t xml:space="preserve">3. </w:t>
      </w:r>
      <w:r w:rsidR="00AD1583" w:rsidRPr="00235B4E">
        <w:rPr>
          <w:rFonts w:ascii="Garamond" w:hAnsi="Garamond"/>
          <w:lang w:val="sq-AL"/>
        </w:rPr>
        <w:t>Masa disiplinore është masë parandaluese apo ndëshkuese që i jepet punonjësit</w:t>
      </w:r>
      <w:r w:rsidR="00AD1583" w:rsidRPr="00235B4E">
        <w:rPr>
          <w:rFonts w:ascii="Garamond" w:eastAsia="MS Mincho" w:hAnsi="Garamond"/>
          <w:lang w:val="sq-AL"/>
        </w:rPr>
        <w:t xml:space="preserve"> në përputhje me shkeljet disiplinore të kryera.</w:t>
      </w:r>
    </w:p>
    <w:p w14:paraId="606086C3" w14:textId="77777777" w:rsidR="00AD1583" w:rsidRPr="00235B4E" w:rsidRDefault="00AD1583" w:rsidP="00FB078C">
      <w:pPr>
        <w:ind w:firstLine="284"/>
        <w:jc w:val="both"/>
        <w:rPr>
          <w:rFonts w:ascii="Garamond" w:eastAsia="MS Mincho" w:hAnsi="Garamond"/>
          <w:lang w:val="sq-AL"/>
        </w:rPr>
      </w:pPr>
    </w:p>
    <w:p w14:paraId="606086C4" w14:textId="77777777" w:rsidR="00AD1583" w:rsidRPr="00235B4E" w:rsidRDefault="00AD1583" w:rsidP="006C42DC">
      <w:pPr>
        <w:pStyle w:val="NENIPERF"/>
        <w:rPr>
          <w:lang w:val="sq-AL"/>
        </w:rPr>
      </w:pPr>
      <w:r w:rsidRPr="00235B4E">
        <w:rPr>
          <w:lang w:val="sq-AL"/>
        </w:rPr>
        <w:t>Neni 81</w:t>
      </w:r>
    </w:p>
    <w:p w14:paraId="606086C5" w14:textId="77777777" w:rsidR="00AD1583" w:rsidRPr="00235B4E" w:rsidRDefault="00AD1583" w:rsidP="006C42DC">
      <w:pPr>
        <w:pStyle w:val="NENI"/>
        <w:rPr>
          <w:lang w:val="sq-AL"/>
        </w:rPr>
      </w:pPr>
      <w:r w:rsidRPr="00235B4E">
        <w:rPr>
          <w:lang w:val="sq-AL"/>
        </w:rPr>
        <w:t>Masat parandaluese disiplinore</w:t>
      </w:r>
    </w:p>
    <w:p w14:paraId="606086C6" w14:textId="77777777" w:rsidR="00AD1583" w:rsidRPr="00235B4E" w:rsidRDefault="00AD1583" w:rsidP="00FB078C">
      <w:pPr>
        <w:ind w:firstLine="284"/>
        <w:jc w:val="both"/>
        <w:rPr>
          <w:rFonts w:ascii="Garamond" w:eastAsia="MS Mincho" w:hAnsi="Garamond"/>
          <w:lang w:val="sq-AL"/>
        </w:rPr>
      </w:pPr>
    </w:p>
    <w:p w14:paraId="606086C7" w14:textId="54AF959C"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Me masa parandaluese kuptojmë të gjitha ato veprime që kryhen nga drejtuesit e të gjitha niveleve me synim korrigjimin e mangësive të konstatuara gjatë veprimtarisë së përditshme të punonjësit të shërbimit të MZSH-së, pa përdorur procesin e ecurisë disiplinore.</w:t>
      </w:r>
    </w:p>
    <w:p w14:paraId="606086C9" w14:textId="12313A75"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Masat parandaluese disiplinore mund të jepen para fillimit të ecurisë disiplinore ose në rastet kur, pas verifikimit të shkeljes së konstatuar, eprori argumenton dhe krijon bindjen për arsyet e mosndëshkimit të personit me masë disiplinore.</w:t>
      </w:r>
    </w:p>
    <w:p w14:paraId="606086CB" w14:textId="059C4D76" w:rsidR="00AD1583" w:rsidRPr="00235B4E" w:rsidRDefault="006C42DC" w:rsidP="00FB078C">
      <w:pPr>
        <w:ind w:firstLine="284"/>
        <w:jc w:val="both"/>
        <w:rPr>
          <w:rFonts w:ascii="Garamond"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Masat parandaluese disiplinore janë masat “Këshillim” dhe “Tërheqje vëmendjeje”.</w:t>
      </w:r>
    </w:p>
    <w:p w14:paraId="606086CD" w14:textId="585448C2" w:rsidR="00AD1583" w:rsidRPr="00235B4E" w:rsidRDefault="006C42DC"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Zakonisht masat parandaluese jepen në rastet kur:</w:t>
      </w:r>
    </w:p>
    <w:p w14:paraId="606086CF" w14:textId="3257C5D5" w:rsidR="00AD1583" w:rsidRPr="00235B4E" w:rsidRDefault="006C42DC"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punonjësi i MZSH-së nuk paraqitet në detyrë në orarin e duhur në kushte të pajustifikuara;</w:t>
      </w:r>
    </w:p>
    <w:p w14:paraId="606086D0" w14:textId="6C4D4B20" w:rsidR="00AD1583" w:rsidRPr="00235B4E" w:rsidRDefault="006C42DC"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gjatë kohës së punës largohet përkohësisht pa arsye dhe pa lejen e eprorit nga stacioni i MZSH-së;</w:t>
      </w:r>
    </w:p>
    <w:p w14:paraId="606086D1" w14:textId="6C480727" w:rsidR="00AD1583" w:rsidRPr="00235B4E" w:rsidRDefault="006C42DC"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kryen shkelje të lehta të rregullave të disiplinës e të etikës, brenda dhe jashtë stacionit;</w:t>
      </w:r>
    </w:p>
    <w:p w14:paraId="606086D2" w14:textId="22475F2D" w:rsidR="00AD1583" w:rsidRPr="00235B4E" w:rsidRDefault="00AD1583" w:rsidP="00FB078C">
      <w:pPr>
        <w:ind w:firstLine="284"/>
        <w:jc w:val="both"/>
        <w:rPr>
          <w:rFonts w:ascii="Garamond" w:hAnsi="Garamond"/>
          <w:lang w:val="sq-AL"/>
        </w:rPr>
      </w:pPr>
      <w:r w:rsidRPr="00235B4E">
        <w:rPr>
          <w:rFonts w:ascii="Garamond" w:hAnsi="Garamond"/>
          <w:lang w:val="sq-AL"/>
        </w:rPr>
        <w:t>ç) shfaq mangësi në kryerjen e detyrave funksionale.</w:t>
      </w:r>
    </w:p>
    <w:p w14:paraId="606086D4" w14:textId="271B0C81" w:rsidR="00AD1583" w:rsidRPr="00235B4E" w:rsidRDefault="006C42DC" w:rsidP="00FB078C">
      <w:pPr>
        <w:ind w:firstLine="284"/>
        <w:jc w:val="both"/>
        <w:rPr>
          <w:rFonts w:ascii="Garamond" w:hAnsi="Garamond"/>
          <w:lang w:val="sq-AL"/>
        </w:rPr>
      </w:pPr>
      <w:r w:rsidRPr="00235B4E">
        <w:rPr>
          <w:rFonts w:ascii="Garamond" w:hAnsi="Garamond"/>
          <w:lang w:val="sq-AL"/>
        </w:rPr>
        <w:t xml:space="preserve">5. </w:t>
      </w:r>
      <w:r w:rsidR="00AD1583" w:rsidRPr="00235B4E">
        <w:rPr>
          <w:rFonts w:ascii="Garamond" w:hAnsi="Garamond"/>
          <w:lang w:val="sq-AL"/>
        </w:rPr>
        <w:t>Masat parandaluese të  disiplinës “Këshillim” dhe “Tërheqje vëmendjeje” jepen nga eprori i drejtpërdrejtë. Këto masa disiplinore evidentohen me shkrim në regjistër (dosjen e stimujve dhe të masave disiplinore).</w:t>
      </w:r>
    </w:p>
    <w:p w14:paraId="606086D5" w14:textId="77777777" w:rsidR="00AD1583" w:rsidRPr="00235B4E" w:rsidRDefault="00AD1583" w:rsidP="00FB078C">
      <w:pPr>
        <w:ind w:firstLine="284"/>
        <w:jc w:val="both"/>
        <w:rPr>
          <w:rFonts w:ascii="Garamond" w:hAnsi="Garamond"/>
          <w:lang w:val="sq-AL"/>
        </w:rPr>
      </w:pPr>
    </w:p>
    <w:p w14:paraId="606086D6" w14:textId="77777777" w:rsidR="00AD1583" w:rsidRPr="00235B4E" w:rsidRDefault="00AD1583" w:rsidP="006C42DC">
      <w:pPr>
        <w:pStyle w:val="NENIPERF"/>
        <w:rPr>
          <w:lang w:val="sq-AL"/>
        </w:rPr>
      </w:pPr>
      <w:r w:rsidRPr="00235B4E">
        <w:rPr>
          <w:lang w:val="sq-AL"/>
        </w:rPr>
        <w:t>Neni 82</w:t>
      </w:r>
    </w:p>
    <w:p w14:paraId="606086D7" w14:textId="77777777" w:rsidR="00AD1583" w:rsidRPr="00235B4E" w:rsidRDefault="00AD1583" w:rsidP="006C42DC">
      <w:pPr>
        <w:pStyle w:val="NENI"/>
        <w:rPr>
          <w:lang w:val="sq-AL"/>
        </w:rPr>
      </w:pPr>
      <w:r w:rsidRPr="00235B4E">
        <w:rPr>
          <w:lang w:val="sq-AL"/>
        </w:rPr>
        <w:t>Masat disiplinore</w:t>
      </w:r>
    </w:p>
    <w:p w14:paraId="606086D8" w14:textId="77777777" w:rsidR="00AD1583" w:rsidRPr="00235B4E" w:rsidRDefault="00AD1583" w:rsidP="00FB078C">
      <w:pPr>
        <w:ind w:firstLine="284"/>
        <w:jc w:val="both"/>
        <w:rPr>
          <w:rFonts w:ascii="Garamond" w:hAnsi="Garamond"/>
          <w:lang w:val="sq-AL"/>
        </w:rPr>
      </w:pPr>
    </w:p>
    <w:p w14:paraId="606086D9" w14:textId="53BB6B75" w:rsidR="00AD1583" w:rsidRPr="00235B4E" w:rsidRDefault="006C42DC"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Ndaj punonjësit të shërbimit të MZSH-së që kryen shkelje disiplinore merren masat, si më poshtë vijon:</w:t>
      </w:r>
    </w:p>
    <w:p w14:paraId="606086DB" w14:textId="16869405" w:rsidR="00AD1583" w:rsidRPr="00235B4E" w:rsidRDefault="006C42DC"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Për shkelje të lehta disiplinore:</w:t>
      </w:r>
    </w:p>
    <w:p w14:paraId="606086DD" w14:textId="43E94CE0" w:rsidR="00AD1583" w:rsidRPr="00235B4E" w:rsidRDefault="006C42DC"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 xml:space="preserve">vërejtje; </w:t>
      </w:r>
    </w:p>
    <w:p w14:paraId="606086DE" w14:textId="6836FBAC" w:rsidR="00AD1583" w:rsidRPr="00235B4E" w:rsidRDefault="006C42DC"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vërejtje me paralajmërim.</w:t>
      </w:r>
    </w:p>
    <w:p w14:paraId="606086E0" w14:textId="24BFB7C3" w:rsidR="00AD1583" w:rsidRPr="00235B4E" w:rsidRDefault="006C42DC"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Për shkelje të rënda disiplinore:</w:t>
      </w:r>
    </w:p>
    <w:p w14:paraId="606086E2" w14:textId="69F97925" w:rsidR="00AD1583" w:rsidRPr="00235B4E" w:rsidRDefault="006C42DC"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 xml:space="preserve">shtyrje e afatit të gradimit deri në 1 (një) vit; </w:t>
      </w:r>
    </w:p>
    <w:p w14:paraId="606086E3" w14:textId="22A98152" w:rsidR="00AD1583" w:rsidRPr="00235B4E" w:rsidRDefault="006C42DC"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ulje me një gradë, për një periudhë deri në 6 (gjashtë) muaj;</w:t>
      </w:r>
    </w:p>
    <w:p w14:paraId="606086E4" w14:textId="5BD2EA73" w:rsidR="00AD1583" w:rsidRPr="00235B4E" w:rsidRDefault="006C42DC"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përjashtimi nga shërbimi i MZSH-së.</w:t>
      </w:r>
    </w:p>
    <w:p w14:paraId="606086E6" w14:textId="45791871" w:rsidR="00AD1583" w:rsidRPr="00235B4E" w:rsidRDefault="006C42DC" w:rsidP="00FB078C">
      <w:pPr>
        <w:ind w:firstLine="284"/>
        <w:jc w:val="both"/>
        <w:rPr>
          <w:rFonts w:ascii="Garamond" w:hAnsi="Garamond"/>
          <w:lang w:val="sq-AL"/>
        </w:rPr>
      </w:pPr>
      <w:r w:rsidRPr="00235B4E">
        <w:rPr>
          <w:rFonts w:ascii="Garamond" w:hAnsi="Garamond"/>
          <w:lang w:val="sq-AL"/>
        </w:rPr>
        <w:t xml:space="preserve">2. </w:t>
      </w:r>
      <w:r w:rsidR="007E1B00" w:rsidRPr="00235B4E">
        <w:rPr>
          <w:rFonts w:ascii="Garamond" w:hAnsi="Garamond"/>
          <w:lang w:val="sq-AL"/>
        </w:rPr>
        <w:t>Punonjësit administrativ</w:t>
      </w:r>
      <w:r w:rsidR="00AD1583" w:rsidRPr="00235B4E">
        <w:rPr>
          <w:rFonts w:ascii="Garamond" w:hAnsi="Garamond"/>
          <w:lang w:val="sq-AL"/>
        </w:rPr>
        <w:t xml:space="preserve"> për shkelje disiplinore, i jepet masë disiplinore sipas përcaktimeve në kontratën individuale dhe/ose kolektive të punës.</w:t>
      </w:r>
    </w:p>
    <w:p w14:paraId="606086E7" w14:textId="77777777" w:rsidR="00AD1583" w:rsidRPr="00235B4E" w:rsidRDefault="00AD1583" w:rsidP="00FB078C">
      <w:pPr>
        <w:ind w:firstLine="284"/>
        <w:jc w:val="both"/>
        <w:rPr>
          <w:rFonts w:ascii="Garamond" w:hAnsi="Garamond"/>
          <w:lang w:val="sq-AL"/>
        </w:rPr>
      </w:pPr>
    </w:p>
    <w:p w14:paraId="606086E8" w14:textId="77777777" w:rsidR="00AD1583" w:rsidRPr="00235B4E" w:rsidRDefault="00AD1583" w:rsidP="006C42DC">
      <w:pPr>
        <w:pStyle w:val="NENIPERF"/>
        <w:rPr>
          <w:lang w:val="sq-AL"/>
        </w:rPr>
      </w:pPr>
      <w:r w:rsidRPr="00235B4E">
        <w:rPr>
          <w:lang w:val="sq-AL"/>
        </w:rPr>
        <w:t>Neni 83</w:t>
      </w:r>
    </w:p>
    <w:p w14:paraId="606086E9" w14:textId="77777777" w:rsidR="00AD1583" w:rsidRPr="00235B4E" w:rsidRDefault="00AD1583" w:rsidP="006C42DC">
      <w:pPr>
        <w:pStyle w:val="NENI"/>
        <w:rPr>
          <w:lang w:val="sq-AL"/>
        </w:rPr>
      </w:pPr>
      <w:r w:rsidRPr="00235B4E">
        <w:rPr>
          <w:lang w:val="sq-AL"/>
        </w:rPr>
        <w:t>Shkeljet e lehta disiplinore</w:t>
      </w:r>
    </w:p>
    <w:p w14:paraId="606086EA" w14:textId="77777777" w:rsidR="00AD1583" w:rsidRPr="00235B4E" w:rsidRDefault="00AD1583" w:rsidP="00FB078C">
      <w:pPr>
        <w:ind w:firstLine="284"/>
        <w:jc w:val="both"/>
        <w:rPr>
          <w:rFonts w:ascii="Garamond" w:hAnsi="Garamond"/>
          <w:lang w:val="sq-AL"/>
        </w:rPr>
      </w:pPr>
    </w:p>
    <w:p w14:paraId="606086EB" w14:textId="3A404ABA" w:rsidR="00AD1583" w:rsidRPr="00235B4E" w:rsidRDefault="006C42DC"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Shkelje e lehtë disiplinore konsiderohet veprimi ose mosveprimi i punonjësit të shërbimit të MZSH-së, që nuk ka sjellë pasoja të rënda dhe është kryer në kushtet e rrethanave lehtësuese.</w:t>
      </w:r>
    </w:p>
    <w:p w14:paraId="606086ED" w14:textId="712B8278" w:rsidR="00AD1583" w:rsidRPr="00235B4E" w:rsidRDefault="006C42DC"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Masa për shkeljet e lehta disiplinore për nivelin e me</w:t>
      </w:r>
      <w:r w:rsidR="007E1B00" w:rsidRPr="00235B4E">
        <w:rPr>
          <w:rFonts w:ascii="Garamond" w:hAnsi="Garamond"/>
          <w:lang w:val="sq-AL"/>
        </w:rPr>
        <w:t>sëm e të lartë, në nivel vendor</w:t>
      </w:r>
      <w:r w:rsidR="00AD1583" w:rsidRPr="00235B4E">
        <w:rPr>
          <w:rFonts w:ascii="Garamond" w:hAnsi="Garamond"/>
          <w:lang w:val="sq-AL"/>
        </w:rPr>
        <w:t xml:space="preserve"> jepet nga kryetari i bashkisë, ndërsa për punonjësit në nivel qendror, nga drejtori i Përgjithshëm i MZSH-së.</w:t>
      </w:r>
    </w:p>
    <w:p w14:paraId="606086EE" w14:textId="77777777" w:rsidR="00AD1583" w:rsidRPr="00235B4E" w:rsidRDefault="00AD1583" w:rsidP="00FB078C">
      <w:pPr>
        <w:ind w:firstLine="284"/>
        <w:jc w:val="both"/>
        <w:rPr>
          <w:rFonts w:ascii="Garamond" w:hAnsi="Garamond"/>
          <w:lang w:val="sq-AL"/>
        </w:rPr>
      </w:pPr>
    </w:p>
    <w:p w14:paraId="606086EF" w14:textId="2D392636" w:rsidR="00AD1583" w:rsidRPr="00235B4E" w:rsidRDefault="006C42DC" w:rsidP="00FB078C">
      <w:pPr>
        <w:ind w:firstLine="284"/>
        <w:jc w:val="both"/>
        <w:rPr>
          <w:rFonts w:ascii="Garamond" w:hAnsi="Garamond"/>
          <w:lang w:val="sq-AL"/>
        </w:rPr>
      </w:pPr>
      <w:r w:rsidRPr="00235B4E">
        <w:rPr>
          <w:rFonts w:ascii="Garamond" w:hAnsi="Garamond"/>
          <w:lang w:val="sq-AL"/>
        </w:rPr>
        <w:lastRenderedPageBreak/>
        <w:t xml:space="preserve">3. </w:t>
      </w:r>
      <w:r w:rsidR="00AD1583" w:rsidRPr="00235B4E">
        <w:rPr>
          <w:rFonts w:ascii="Garamond" w:hAnsi="Garamond"/>
          <w:lang w:val="sq-AL"/>
        </w:rPr>
        <w:t>Masa për shkelje të lehta disiplinore për nivelin bazë jepet nga drejtori/shefi i sektorit të shërbimit të MZSH-së në bashki.</w:t>
      </w:r>
    </w:p>
    <w:p w14:paraId="606086F1" w14:textId="047BBFC3" w:rsidR="00AD1583" w:rsidRPr="00235B4E" w:rsidRDefault="006C42DC"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 xml:space="preserve">Punonjësi i shërbimit të MZSH-së, ndaj të cilit </w:t>
      </w:r>
      <w:r w:rsidR="007E1B00" w:rsidRPr="00235B4E">
        <w:rPr>
          <w:rFonts w:ascii="Garamond" w:hAnsi="Garamond"/>
          <w:lang w:val="sq-AL"/>
        </w:rPr>
        <w:t>merret masë e lehtë disiplinore</w:t>
      </w:r>
      <w:r w:rsidR="00AD1583" w:rsidRPr="00235B4E">
        <w:rPr>
          <w:rFonts w:ascii="Garamond" w:hAnsi="Garamond"/>
          <w:lang w:val="sq-AL"/>
        </w:rPr>
        <w:t xml:space="preserve"> ka të drejtë të ankohet tek eprori i punonjësit që ka dhënë masën, brenda 5 (pesë) ditëve nga çasti i marrjes dijeni me shkrim, për dhënien e masës disiplinore, ndërsa, për masën e lehtë disiplinore që jep kryetari i bashkisë, punonjësi i MZSH-së mund të ankohet drejtpërdrejt në Gjykatën Administrative të Shkallës së Parë.</w:t>
      </w:r>
    </w:p>
    <w:p w14:paraId="606086F2" w14:textId="77777777" w:rsidR="00AD1583" w:rsidRPr="00235B4E" w:rsidRDefault="00AD1583" w:rsidP="00FB078C">
      <w:pPr>
        <w:ind w:firstLine="284"/>
        <w:jc w:val="both"/>
        <w:rPr>
          <w:rFonts w:ascii="Garamond" w:eastAsia="MS Mincho" w:hAnsi="Garamond"/>
          <w:lang w:val="sq-AL"/>
        </w:rPr>
      </w:pPr>
    </w:p>
    <w:p w14:paraId="606086F3" w14:textId="77777777" w:rsidR="00AD1583" w:rsidRPr="00235B4E" w:rsidRDefault="00AD1583" w:rsidP="006C42DC">
      <w:pPr>
        <w:pStyle w:val="NENIPERF"/>
        <w:rPr>
          <w:lang w:val="sq-AL"/>
        </w:rPr>
      </w:pPr>
      <w:r w:rsidRPr="00235B4E">
        <w:rPr>
          <w:lang w:val="sq-AL"/>
        </w:rPr>
        <w:t>Neni 84</w:t>
      </w:r>
    </w:p>
    <w:p w14:paraId="606086F4" w14:textId="77777777" w:rsidR="00AD1583" w:rsidRPr="00235B4E" w:rsidRDefault="00AD1583" w:rsidP="006C42DC">
      <w:pPr>
        <w:pStyle w:val="NENI"/>
        <w:rPr>
          <w:lang w:val="sq-AL"/>
        </w:rPr>
      </w:pPr>
      <w:r w:rsidRPr="00235B4E">
        <w:rPr>
          <w:lang w:val="sq-AL"/>
        </w:rPr>
        <w:t>Masa disiplinore “Vërejtje”</w:t>
      </w:r>
    </w:p>
    <w:p w14:paraId="606086F5" w14:textId="77777777" w:rsidR="00AD1583" w:rsidRPr="00235B4E" w:rsidRDefault="00AD1583" w:rsidP="00FB078C">
      <w:pPr>
        <w:ind w:firstLine="284"/>
        <w:jc w:val="both"/>
        <w:rPr>
          <w:rFonts w:ascii="Garamond" w:hAnsi="Garamond"/>
          <w:lang w:val="sq-AL"/>
        </w:rPr>
      </w:pPr>
    </w:p>
    <w:p w14:paraId="606086F6"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Nëpërmjet masës disiplinore “Vërejtje” me shkresë ose në mënyrë verbale i kërkohet punonjësit të shërbimit të MZSH-së që të kryejë detyrat e tij për shkak të sjelljes joetike dhe jepet në rast vërtetimi të veprimeve dhe kushteve të mëposhtme: </w:t>
      </w:r>
    </w:p>
    <w:p w14:paraId="606086F8" w14:textId="7A311A95" w:rsidR="00AD1583" w:rsidRPr="00235B4E" w:rsidRDefault="006C42DC"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për indiferencë ose parregullsi ndaj zbatimit të urdhrave e të detyrave në kohën e duhur, zbatimit të rregullave dhe procedurës së vendosur nga drejtuesi i shërbimit të MZSH-së, ruajtjes së dokumenteve zyrtare lidhur me detyrën dhe materialeve e mjeteve të punës;</w:t>
      </w:r>
    </w:p>
    <w:p w14:paraId="606086F9" w14:textId="7B9815AE" w:rsidR="00AD1583" w:rsidRPr="00235B4E" w:rsidRDefault="006C42DC"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për paraqitje në punë me vonesë, largimi nga puna herët ose për braktisje të vendit të punës përkohësisht pa marrë leje nga drejtuesi epror;</w:t>
      </w:r>
    </w:p>
    <w:p w14:paraId="606086FA" w14:textId="1484A0B6" w:rsidR="00AD1583" w:rsidRPr="00235B4E" w:rsidRDefault="006C42DC"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për cenim të parimit të bashkëpunimit me kolegët e shërbimit të MZSH-së;</w:t>
      </w:r>
    </w:p>
    <w:p w14:paraId="606086FB" w14:textId="4DF7ACDB" w:rsidR="00AD1583" w:rsidRPr="00235B4E" w:rsidRDefault="006C42DC" w:rsidP="00FB078C">
      <w:pPr>
        <w:ind w:firstLine="284"/>
        <w:jc w:val="both"/>
        <w:rPr>
          <w:rFonts w:ascii="Garamond" w:hAnsi="Garamond"/>
          <w:lang w:val="sq-AL"/>
        </w:rPr>
      </w:pPr>
      <w:r w:rsidRPr="00235B4E">
        <w:rPr>
          <w:rFonts w:ascii="Garamond" w:hAnsi="Garamond"/>
          <w:lang w:val="sq-AL"/>
        </w:rPr>
        <w:t>ç)</w:t>
      </w:r>
      <w:r w:rsidR="00A43BEE" w:rsidRPr="00235B4E">
        <w:rPr>
          <w:rFonts w:ascii="Garamond" w:hAnsi="Garamond"/>
          <w:lang w:val="sq-AL"/>
        </w:rPr>
        <w:t xml:space="preserve"> </w:t>
      </w:r>
      <w:r w:rsidR="00AD1583" w:rsidRPr="00235B4E">
        <w:rPr>
          <w:rFonts w:ascii="Garamond" w:hAnsi="Garamond"/>
          <w:lang w:val="sq-AL"/>
        </w:rPr>
        <w:t>brenda orarit të punës merret me punë të tjera, që nuk kanë lidhje me funksionin që ai kryen.</w:t>
      </w:r>
    </w:p>
    <w:p w14:paraId="606086FC" w14:textId="77777777" w:rsidR="00AD1583" w:rsidRPr="00235B4E" w:rsidRDefault="00AD1583" w:rsidP="00FB078C">
      <w:pPr>
        <w:ind w:firstLine="284"/>
        <w:jc w:val="both"/>
        <w:rPr>
          <w:rFonts w:ascii="Garamond" w:hAnsi="Garamond"/>
          <w:lang w:val="sq-AL"/>
        </w:rPr>
      </w:pPr>
    </w:p>
    <w:p w14:paraId="606086FD" w14:textId="77777777" w:rsidR="00AD1583" w:rsidRPr="00235B4E" w:rsidRDefault="00AD1583" w:rsidP="006C42DC">
      <w:pPr>
        <w:pStyle w:val="NENIPERF"/>
        <w:rPr>
          <w:lang w:val="sq-AL"/>
        </w:rPr>
      </w:pPr>
      <w:r w:rsidRPr="00235B4E">
        <w:rPr>
          <w:lang w:val="sq-AL"/>
        </w:rPr>
        <w:t>Neni 85</w:t>
      </w:r>
    </w:p>
    <w:p w14:paraId="606086FE" w14:textId="77777777" w:rsidR="00AD1583" w:rsidRPr="00235B4E" w:rsidRDefault="00AD1583" w:rsidP="006C42DC">
      <w:pPr>
        <w:pStyle w:val="NENI"/>
        <w:rPr>
          <w:lang w:val="sq-AL"/>
        </w:rPr>
      </w:pPr>
      <w:r w:rsidRPr="00235B4E">
        <w:rPr>
          <w:lang w:val="sq-AL"/>
        </w:rPr>
        <w:t>Masa disiplinore “Vërejtje me paralajmërim”</w:t>
      </w:r>
    </w:p>
    <w:p w14:paraId="606086FF" w14:textId="77777777" w:rsidR="00AD1583" w:rsidRPr="00235B4E" w:rsidRDefault="00AD1583" w:rsidP="006C42DC">
      <w:pPr>
        <w:pStyle w:val="NENIPERF"/>
        <w:rPr>
          <w:lang w:val="sq-AL"/>
        </w:rPr>
      </w:pPr>
    </w:p>
    <w:p w14:paraId="60608700" w14:textId="2844FD31" w:rsidR="00AD1583" w:rsidRPr="00235B4E" w:rsidRDefault="006C42DC"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Nëpërmjet masës disiplinore “Vërejtje me paralajmërim” me shkresë i kërkohet punonjësit të shërbimit të MZSH-së të tregohet më i kujdesshëm në realizimin e detyrimeve dhe të punës së tij, të korrigjojë sjelljet e tij, si dhe jepet në rast vërtetimi të veprimeve dhe kushteve të mëposhtme:</w:t>
      </w:r>
    </w:p>
    <w:p w14:paraId="60608702" w14:textId="02076242" w:rsidR="00AD1583" w:rsidRPr="00235B4E" w:rsidRDefault="006C42DC"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të jetë fajtor ndaj moszbatimit të urdhrave e të detyrave në kohën e duhur, moszbatimit të rregullave dhe procedurës së përcaktuar në akte nënligjore, mosruajtjes së dokumenteve zyrtare lidhur me detyrën dhe inventarëve të punës;</w:t>
      </w:r>
    </w:p>
    <w:p w14:paraId="60608703" w14:textId="7051326C" w:rsidR="00AD1583" w:rsidRPr="00235B4E" w:rsidRDefault="006C42DC"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 xml:space="preserve">sjellja joetike ndaj eprorëve sipas shkallës hierarkike apo </w:t>
      </w:r>
      <w:r w:rsidR="007E1B00" w:rsidRPr="00235B4E">
        <w:rPr>
          <w:rFonts w:ascii="Garamond" w:hAnsi="Garamond"/>
          <w:lang w:val="sq-AL"/>
        </w:rPr>
        <w:t>kolegëve</w:t>
      </w:r>
      <w:r w:rsidR="00AD1583" w:rsidRPr="00235B4E">
        <w:rPr>
          <w:rFonts w:ascii="Garamond" w:hAnsi="Garamond"/>
          <w:lang w:val="sq-AL"/>
        </w:rPr>
        <w:t xml:space="preserve"> të tij gjatë ushtrimit të detyrës;</w:t>
      </w:r>
    </w:p>
    <w:p w14:paraId="60608704" w14:textId="76085F21" w:rsidR="00AD1583" w:rsidRPr="00235B4E" w:rsidRDefault="006C42DC"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përdorimi i materialeve dhe mjeteve të punës në punët personale;</w:t>
      </w:r>
    </w:p>
    <w:p w14:paraId="60608705" w14:textId="3A367C89" w:rsidR="00AD1583" w:rsidRPr="00235B4E" w:rsidRDefault="00AD1583" w:rsidP="00FB078C">
      <w:pPr>
        <w:ind w:firstLine="284"/>
        <w:jc w:val="both"/>
        <w:rPr>
          <w:rFonts w:ascii="Garamond" w:hAnsi="Garamond"/>
          <w:lang w:val="sq-AL"/>
        </w:rPr>
      </w:pPr>
      <w:r w:rsidRPr="00235B4E">
        <w:rPr>
          <w:rFonts w:ascii="Garamond" w:hAnsi="Garamond"/>
          <w:lang w:val="sq-AL"/>
        </w:rPr>
        <w:t>ç) sjellja në ambientet e punës në kundërshtim me rregullat e përgjithshme etike dhe morale;</w:t>
      </w:r>
    </w:p>
    <w:p w14:paraId="60608706" w14:textId="57545DDF" w:rsidR="00AD1583" w:rsidRPr="00235B4E" w:rsidRDefault="006C42DC" w:rsidP="00FB078C">
      <w:pPr>
        <w:ind w:firstLine="284"/>
        <w:jc w:val="both"/>
        <w:rPr>
          <w:rFonts w:ascii="Garamond" w:hAnsi="Garamond"/>
          <w:lang w:val="sq-AL"/>
        </w:rPr>
      </w:pPr>
      <w:r w:rsidRPr="00235B4E">
        <w:rPr>
          <w:rFonts w:ascii="Garamond" w:hAnsi="Garamond"/>
          <w:lang w:val="sq-AL"/>
        </w:rPr>
        <w:t xml:space="preserve">d) </w:t>
      </w:r>
      <w:r w:rsidR="00AD1583" w:rsidRPr="00235B4E">
        <w:rPr>
          <w:rFonts w:ascii="Garamond" w:hAnsi="Garamond"/>
          <w:lang w:val="sq-AL"/>
        </w:rPr>
        <w:t>të bezdisë me sjellje ose me fjalë kolegët dhe drejtuesit e shërbimit;</w:t>
      </w:r>
    </w:p>
    <w:p w14:paraId="60608707" w14:textId="5AA22680" w:rsidR="00AD1583" w:rsidRPr="00235B4E" w:rsidRDefault="00AD1583" w:rsidP="00FB078C">
      <w:pPr>
        <w:ind w:firstLine="284"/>
        <w:jc w:val="both"/>
        <w:rPr>
          <w:rFonts w:ascii="Garamond" w:hAnsi="Garamond"/>
          <w:lang w:val="sq-AL"/>
        </w:rPr>
      </w:pPr>
      <w:r w:rsidRPr="00235B4E">
        <w:rPr>
          <w:rFonts w:ascii="Garamond" w:hAnsi="Garamond"/>
          <w:lang w:val="sq-AL"/>
        </w:rPr>
        <w:t>dh) moszbatimi i rregullave të punës dhe prishja e qetësisë në stacionin zjarrfikës;</w:t>
      </w:r>
    </w:p>
    <w:p w14:paraId="60608708" w14:textId="19ABEB52" w:rsidR="00AD1583" w:rsidRPr="00235B4E" w:rsidRDefault="006C42DC" w:rsidP="00FB078C">
      <w:pPr>
        <w:ind w:firstLine="284"/>
        <w:jc w:val="both"/>
        <w:rPr>
          <w:rFonts w:ascii="Garamond" w:hAnsi="Garamond"/>
          <w:lang w:val="sq-AL"/>
        </w:rPr>
      </w:pPr>
      <w:r w:rsidRPr="00235B4E">
        <w:rPr>
          <w:rFonts w:ascii="Garamond" w:hAnsi="Garamond"/>
          <w:lang w:val="sq-AL"/>
        </w:rPr>
        <w:t xml:space="preserve">e) </w:t>
      </w:r>
      <w:r w:rsidR="00AD1583" w:rsidRPr="00235B4E">
        <w:rPr>
          <w:rFonts w:ascii="Garamond" w:hAnsi="Garamond"/>
          <w:lang w:val="sq-AL"/>
        </w:rPr>
        <w:t xml:space="preserve">mosraportimi i çështjeve që duhen raportuar; </w:t>
      </w:r>
    </w:p>
    <w:p w14:paraId="60608709" w14:textId="15EAE392" w:rsidR="00AD1583" w:rsidRPr="00235B4E" w:rsidRDefault="006C42DC" w:rsidP="00FB078C">
      <w:pPr>
        <w:ind w:firstLine="284"/>
        <w:jc w:val="both"/>
        <w:rPr>
          <w:rFonts w:ascii="Garamond" w:hAnsi="Garamond"/>
          <w:lang w:val="sq-AL"/>
        </w:rPr>
      </w:pPr>
      <w:r w:rsidRPr="00235B4E">
        <w:rPr>
          <w:rFonts w:ascii="Garamond" w:hAnsi="Garamond"/>
          <w:lang w:val="sq-AL"/>
        </w:rPr>
        <w:t>ë)</w:t>
      </w:r>
      <w:r w:rsidR="00A43BEE" w:rsidRPr="00235B4E">
        <w:rPr>
          <w:rFonts w:ascii="Garamond" w:hAnsi="Garamond"/>
          <w:lang w:val="sq-AL"/>
        </w:rPr>
        <w:t xml:space="preserve"> </w:t>
      </w:r>
      <w:r w:rsidR="00AD1583" w:rsidRPr="00235B4E">
        <w:rPr>
          <w:rFonts w:ascii="Garamond" w:hAnsi="Garamond"/>
          <w:lang w:val="sq-AL"/>
        </w:rPr>
        <w:t>dëmtimi i lehtë i pasurisë së shërbimit të MZSH-së;</w:t>
      </w:r>
    </w:p>
    <w:p w14:paraId="6060870A" w14:textId="1729BBEB" w:rsidR="00AD1583" w:rsidRPr="00235B4E" w:rsidRDefault="006C42DC" w:rsidP="00FB078C">
      <w:pPr>
        <w:ind w:firstLine="284"/>
        <w:jc w:val="both"/>
        <w:rPr>
          <w:rFonts w:ascii="Garamond" w:hAnsi="Garamond"/>
          <w:lang w:val="sq-AL"/>
        </w:rPr>
      </w:pPr>
      <w:r w:rsidRPr="00235B4E">
        <w:rPr>
          <w:rFonts w:ascii="Garamond" w:hAnsi="Garamond"/>
          <w:lang w:val="sq-AL"/>
        </w:rPr>
        <w:t xml:space="preserve">f) </w:t>
      </w:r>
      <w:r w:rsidR="00AD1583" w:rsidRPr="00235B4E">
        <w:rPr>
          <w:rFonts w:ascii="Garamond" w:hAnsi="Garamond"/>
          <w:lang w:val="sq-AL"/>
        </w:rPr>
        <w:t>parregullsia e dukshme e uniformës ose përzierja e saj;</w:t>
      </w:r>
    </w:p>
    <w:p w14:paraId="6060870B" w14:textId="371ADF3E" w:rsidR="00AD1583" w:rsidRPr="00235B4E" w:rsidRDefault="006C42DC" w:rsidP="00FB078C">
      <w:pPr>
        <w:ind w:firstLine="284"/>
        <w:jc w:val="both"/>
        <w:rPr>
          <w:rFonts w:ascii="Garamond" w:hAnsi="Garamond"/>
          <w:lang w:val="sq-AL"/>
        </w:rPr>
      </w:pPr>
      <w:r w:rsidRPr="00235B4E">
        <w:rPr>
          <w:rFonts w:ascii="Garamond" w:hAnsi="Garamond"/>
          <w:lang w:val="sq-AL"/>
        </w:rPr>
        <w:t xml:space="preserve">g) </w:t>
      </w:r>
      <w:r w:rsidR="00AD1583" w:rsidRPr="00235B4E">
        <w:rPr>
          <w:rFonts w:ascii="Garamond" w:hAnsi="Garamond"/>
          <w:lang w:val="sq-AL"/>
        </w:rPr>
        <w:t>mosinformimi në kohën e duhur i eprorit për mungesën në detyrë për arsye të justifikuara si sëmundje etj. para fillimit të shërbimit;</w:t>
      </w:r>
    </w:p>
    <w:p w14:paraId="6060870C" w14:textId="1CF32232" w:rsidR="00AD1583" w:rsidRPr="00235B4E" w:rsidRDefault="00AD1583" w:rsidP="00FB078C">
      <w:pPr>
        <w:ind w:firstLine="284"/>
        <w:jc w:val="both"/>
        <w:rPr>
          <w:rFonts w:ascii="Garamond" w:hAnsi="Garamond"/>
          <w:lang w:val="sq-AL"/>
        </w:rPr>
      </w:pPr>
      <w:r w:rsidRPr="00235B4E">
        <w:rPr>
          <w:rFonts w:ascii="Garamond" w:hAnsi="Garamond"/>
          <w:lang w:val="sq-AL"/>
        </w:rPr>
        <w:t>gj) përsëritja e shkeljeve të lehta, për të cilat është marrë masa disiplinore “Vërejtje”;</w:t>
      </w:r>
    </w:p>
    <w:p w14:paraId="6060870D" w14:textId="47C30A6D" w:rsidR="00AD1583" w:rsidRPr="00235B4E" w:rsidRDefault="006C42DC" w:rsidP="00FB078C">
      <w:pPr>
        <w:ind w:firstLine="284"/>
        <w:jc w:val="both"/>
        <w:rPr>
          <w:rFonts w:ascii="Garamond" w:hAnsi="Garamond"/>
          <w:lang w:val="sq-AL"/>
        </w:rPr>
      </w:pPr>
      <w:r w:rsidRPr="00235B4E">
        <w:rPr>
          <w:rFonts w:ascii="Garamond" w:hAnsi="Garamond"/>
          <w:lang w:val="sq-AL"/>
        </w:rPr>
        <w:t xml:space="preserve">h) </w:t>
      </w:r>
      <w:r w:rsidR="00AD1583" w:rsidRPr="00235B4E">
        <w:rPr>
          <w:rFonts w:ascii="Garamond" w:hAnsi="Garamond"/>
          <w:lang w:val="sq-AL"/>
        </w:rPr>
        <w:t>largimi pa shkak nga vendi i kryerjes së shërbimit, që nuk sjell pasoja të rënda;</w:t>
      </w:r>
    </w:p>
    <w:p w14:paraId="6060870E" w14:textId="2D780DF0" w:rsidR="00AD1583" w:rsidRPr="00235B4E" w:rsidRDefault="006C42DC" w:rsidP="00FB078C">
      <w:pPr>
        <w:ind w:firstLine="284"/>
        <w:jc w:val="both"/>
        <w:rPr>
          <w:rFonts w:ascii="Garamond" w:hAnsi="Garamond"/>
          <w:lang w:val="sq-AL"/>
        </w:rPr>
      </w:pPr>
      <w:r w:rsidRPr="00235B4E">
        <w:rPr>
          <w:rFonts w:ascii="Garamond" w:hAnsi="Garamond"/>
          <w:lang w:val="sq-AL"/>
        </w:rPr>
        <w:t xml:space="preserve">i) </w:t>
      </w:r>
      <w:r w:rsidR="00AD1583" w:rsidRPr="00235B4E">
        <w:rPr>
          <w:rFonts w:ascii="Garamond" w:hAnsi="Garamond"/>
          <w:lang w:val="sq-AL"/>
        </w:rPr>
        <w:t>çdo sjellje tjetër jashtë shërbimit që nuk përputhet me dinjitetin e personit apo të punonjësit të shërbimit të MZSH-së;</w:t>
      </w:r>
    </w:p>
    <w:p w14:paraId="6060870F" w14:textId="42632373" w:rsidR="00AD1583" w:rsidRPr="00235B4E" w:rsidRDefault="006C42DC" w:rsidP="00FB078C">
      <w:pPr>
        <w:ind w:firstLine="284"/>
        <w:jc w:val="both"/>
        <w:rPr>
          <w:rFonts w:ascii="Garamond" w:hAnsi="Garamond"/>
          <w:lang w:val="sq-AL"/>
        </w:rPr>
      </w:pPr>
      <w:r w:rsidRPr="00235B4E">
        <w:rPr>
          <w:rFonts w:ascii="Garamond" w:hAnsi="Garamond"/>
          <w:lang w:val="sq-AL"/>
        </w:rPr>
        <w:t xml:space="preserve">j) </w:t>
      </w:r>
      <w:r w:rsidR="00AD1583" w:rsidRPr="00235B4E">
        <w:rPr>
          <w:rFonts w:ascii="Garamond" w:hAnsi="Garamond"/>
          <w:lang w:val="sq-AL"/>
        </w:rPr>
        <w:t>qëndrimi jokorrekt e fyes ndaj eprorëve, funksionarëve në gradë e funksion më të lartë, kolegëve, vartësve apo publikut.</w:t>
      </w:r>
    </w:p>
    <w:p w14:paraId="60608710" w14:textId="77777777" w:rsidR="00AD1583" w:rsidRPr="00235B4E" w:rsidRDefault="00AD1583" w:rsidP="00FB078C">
      <w:pPr>
        <w:ind w:firstLine="284"/>
        <w:jc w:val="both"/>
        <w:rPr>
          <w:rFonts w:ascii="Garamond" w:hAnsi="Garamond"/>
          <w:lang w:val="sq-AL"/>
        </w:rPr>
      </w:pPr>
    </w:p>
    <w:p w14:paraId="60608713" w14:textId="77777777" w:rsidR="00AD1583" w:rsidRPr="00235B4E" w:rsidRDefault="00AD1583" w:rsidP="006C42DC">
      <w:pPr>
        <w:pStyle w:val="NENIPERF"/>
        <w:rPr>
          <w:lang w:val="sq-AL"/>
        </w:rPr>
      </w:pPr>
      <w:r w:rsidRPr="00235B4E">
        <w:rPr>
          <w:lang w:val="sq-AL"/>
        </w:rPr>
        <w:t>Neni 86</w:t>
      </w:r>
    </w:p>
    <w:p w14:paraId="60608714" w14:textId="77777777" w:rsidR="00AD1583" w:rsidRPr="00235B4E" w:rsidRDefault="00AD1583" w:rsidP="006C42DC">
      <w:pPr>
        <w:pStyle w:val="NENI"/>
        <w:rPr>
          <w:lang w:val="sq-AL"/>
        </w:rPr>
      </w:pPr>
      <w:r w:rsidRPr="00235B4E">
        <w:rPr>
          <w:lang w:val="sq-AL"/>
        </w:rPr>
        <w:t>Shkeljet e rënda disiplinore</w:t>
      </w:r>
    </w:p>
    <w:p w14:paraId="60608716" w14:textId="7053C02D" w:rsidR="00AD1583" w:rsidRPr="00235B4E" w:rsidRDefault="006C42DC" w:rsidP="00FB078C">
      <w:pPr>
        <w:ind w:firstLine="284"/>
        <w:jc w:val="both"/>
        <w:rPr>
          <w:rFonts w:ascii="Garamond" w:hAnsi="Garamond"/>
          <w:lang w:val="sq-AL"/>
        </w:rPr>
      </w:pPr>
      <w:r w:rsidRPr="00235B4E">
        <w:rPr>
          <w:rFonts w:ascii="Garamond" w:hAnsi="Garamond"/>
          <w:lang w:val="sq-AL"/>
        </w:rPr>
        <w:lastRenderedPageBreak/>
        <w:t xml:space="preserve">1. </w:t>
      </w:r>
      <w:r w:rsidR="00AD1583" w:rsidRPr="00235B4E">
        <w:rPr>
          <w:rFonts w:ascii="Garamond" w:hAnsi="Garamond"/>
          <w:lang w:val="sq-AL"/>
        </w:rPr>
        <w:t>Shkelje e rëndë disiplinore konsiderohet veprimi ose mosveprimi i punonjësit të shërbimit të MZSH-së, që ka sjellë pasoja të rënda dhe është kryer në kushtet e rrethanave rënduese.</w:t>
      </w:r>
    </w:p>
    <w:p w14:paraId="60608718" w14:textId="450BBDDD" w:rsidR="00AD1583" w:rsidRPr="00235B4E" w:rsidRDefault="006C42DC" w:rsidP="00FB078C">
      <w:pPr>
        <w:ind w:firstLine="284"/>
        <w:jc w:val="both"/>
        <w:rPr>
          <w:rFonts w:ascii="Garamond" w:eastAsia="MS Mincho" w:hAnsi="Garamond"/>
          <w:lang w:val="sq-AL"/>
        </w:rPr>
      </w:pPr>
      <w:r w:rsidRPr="00235B4E">
        <w:rPr>
          <w:rFonts w:ascii="Garamond" w:hAnsi="Garamond"/>
          <w:lang w:val="sq-AL"/>
        </w:rPr>
        <w:t xml:space="preserve">2. </w:t>
      </w:r>
      <w:r w:rsidR="00AD1583" w:rsidRPr="00235B4E">
        <w:rPr>
          <w:rFonts w:ascii="Garamond" w:eastAsia="MS Mincho" w:hAnsi="Garamond"/>
          <w:lang w:val="sq-AL"/>
        </w:rPr>
        <w:t>Shkelje e rëndë disiplinore konsiderohet:</w:t>
      </w:r>
    </w:p>
    <w:p w14:paraId="6060871A" w14:textId="30A5C230"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sjellja e rëndë diskredituese;</w:t>
      </w:r>
    </w:p>
    <w:p w14:paraId="6060871B" w14:textId="3E4DD235"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mosbindja e rëndë;</w:t>
      </w:r>
    </w:p>
    <w:p w14:paraId="6060871C" w14:textId="4A85FE8A"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veprimet korruptive;</w:t>
      </w:r>
    </w:p>
    <w:p w14:paraId="6060871D" w14:textId="1182D252"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shkelja e rëndë e kompetencave të shërbimit të MZSH-së;</w:t>
      </w:r>
    </w:p>
    <w:p w14:paraId="6060871E" w14:textId="62CB53A0"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dëmtimi i rëndë, shpërdorimi ose humbja e pasurisë së shërbimit të MZSH-së;</w:t>
      </w:r>
    </w:p>
    <w:p w14:paraId="6060871F" w14:textId="0E2AF53A"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dh)</w:t>
      </w:r>
      <w:r w:rsidR="00A43BEE" w:rsidRPr="00235B4E">
        <w:rPr>
          <w:rFonts w:ascii="Garamond" w:eastAsia="MS Mincho" w:hAnsi="Garamond"/>
          <w:lang w:val="sq-AL"/>
        </w:rPr>
        <w:t xml:space="preserve"> </w:t>
      </w:r>
      <w:r w:rsidR="00AD1583" w:rsidRPr="00235B4E">
        <w:rPr>
          <w:rFonts w:ascii="Garamond" w:eastAsia="MS Mincho" w:hAnsi="Garamond"/>
          <w:lang w:val="sq-AL"/>
        </w:rPr>
        <w:t>përdorimi i lëndëve narkotike;</w:t>
      </w:r>
    </w:p>
    <w:p w14:paraId="60608720" w14:textId="210E7163"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ngacmimet seksuale;</w:t>
      </w:r>
    </w:p>
    <w:p w14:paraId="60608721" w14:textId="7A03FE84"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veprimet diskriminuese në bazë të moshës, gjinisë, orientimit seksual, përkatësisë etnike apo fetare.</w:t>
      </w:r>
    </w:p>
    <w:p w14:paraId="60608722" w14:textId="77777777" w:rsidR="00AD1583" w:rsidRPr="00235B4E" w:rsidRDefault="00AD1583" w:rsidP="00FB078C">
      <w:pPr>
        <w:ind w:firstLine="284"/>
        <w:jc w:val="both"/>
        <w:rPr>
          <w:rFonts w:ascii="Garamond" w:eastAsia="MS Mincho" w:hAnsi="Garamond"/>
          <w:lang w:val="sq-AL"/>
        </w:rPr>
      </w:pPr>
    </w:p>
    <w:p w14:paraId="60608723" w14:textId="77777777" w:rsidR="00AD1583" w:rsidRPr="00235B4E" w:rsidRDefault="00AD1583" w:rsidP="006C42DC">
      <w:pPr>
        <w:pStyle w:val="NENIPERF"/>
        <w:rPr>
          <w:lang w:val="sq-AL"/>
        </w:rPr>
      </w:pPr>
      <w:r w:rsidRPr="00235B4E">
        <w:rPr>
          <w:lang w:val="sq-AL"/>
        </w:rPr>
        <w:t>Neni 87</w:t>
      </w:r>
    </w:p>
    <w:p w14:paraId="60608724" w14:textId="77777777" w:rsidR="00AD1583" w:rsidRPr="00235B4E" w:rsidRDefault="00AD1583" w:rsidP="006C42DC">
      <w:pPr>
        <w:pStyle w:val="NENI"/>
        <w:rPr>
          <w:lang w:val="sq-AL"/>
        </w:rPr>
      </w:pPr>
      <w:r w:rsidRPr="00235B4E">
        <w:rPr>
          <w:lang w:val="sq-AL"/>
        </w:rPr>
        <w:t>Sjellja e rëndë diskredituese</w:t>
      </w:r>
    </w:p>
    <w:p w14:paraId="60608725" w14:textId="77777777" w:rsidR="00AD1583" w:rsidRPr="00235B4E" w:rsidRDefault="00AD1583" w:rsidP="00FB078C">
      <w:pPr>
        <w:ind w:firstLine="284"/>
        <w:jc w:val="both"/>
        <w:rPr>
          <w:rFonts w:ascii="Garamond" w:eastAsia="MS Mincho" w:hAnsi="Garamond"/>
          <w:lang w:val="sq-AL"/>
        </w:rPr>
      </w:pPr>
    </w:p>
    <w:p w14:paraId="6060872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është përgjegjës për sjellje të rëndë diskredituese, nëse:</w:t>
      </w:r>
    </w:p>
    <w:p w14:paraId="60608728" w14:textId="16B57673"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7E1B00" w:rsidRPr="00235B4E">
        <w:rPr>
          <w:rFonts w:ascii="Garamond" w:eastAsia="MS Mincho" w:hAnsi="Garamond"/>
          <w:lang w:val="sq-AL"/>
        </w:rPr>
        <w:t>pa ndonjë arsye të ligjshme</w:t>
      </w:r>
      <w:r w:rsidR="00AD1583" w:rsidRPr="00235B4E">
        <w:rPr>
          <w:rFonts w:ascii="Garamond" w:eastAsia="MS Mincho" w:hAnsi="Garamond"/>
          <w:lang w:val="sq-AL"/>
        </w:rPr>
        <w:t xml:space="preserve"> shkatërron, dëmton, ndryshon, shtrembëron apo fsheh dokument zyrtar shkresor ose elektronik, ndryshon, fshin apo shton ndonjë të dhënë në të;</w:t>
      </w:r>
    </w:p>
    <w:p w14:paraId="60608729" w14:textId="34646E9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merr vendim apo vepron në mënyrë jo të duhur, i ndikuar nga ndjenjat personale, paragjykimet, urrejtjet apo lidhjet shoqërore, të cilat ndikojnë në vendimmarrje;</w:t>
      </w:r>
    </w:p>
    <w:p w14:paraId="6060872A" w14:textId="0BF3B5EF"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raporton dhe/ose paraqet prova të rreme për shkelje disiplinore</w:t>
      </w:r>
      <w:r w:rsidR="007E1B00" w:rsidRPr="00235B4E">
        <w:rPr>
          <w:rFonts w:ascii="Garamond" w:eastAsia="MS Mincho" w:hAnsi="Garamond"/>
          <w:lang w:val="sq-AL"/>
        </w:rPr>
        <w:t>,</w:t>
      </w:r>
      <w:r w:rsidR="00AD1583" w:rsidRPr="00235B4E">
        <w:rPr>
          <w:rFonts w:ascii="Garamond" w:eastAsia="MS Mincho" w:hAnsi="Garamond"/>
          <w:lang w:val="sq-AL"/>
        </w:rPr>
        <w:t xml:space="preserve"> që shkaktojnë fillimin e procesit disiplinor kundër punonjësit për të cilin ka informacion se nuk e ka kryer shkeljen disiplinore;</w:t>
      </w:r>
    </w:p>
    <w:p w14:paraId="6060872B" w14:textId="1F9736D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merr pjesë në aktivitete politike, shfrytëzon pronën apo autoritetin e shërbimit të MZSH-së për qëllime politike, grumbullon fonde për organizata politike, bën propagandë apo kandidon për t’u zgjedhur në pozita politike;</w:t>
      </w:r>
    </w:p>
    <w:p w14:paraId="6060872C" w14:textId="071FA59C"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vendos sende apo pajisje të paautorizuara në pronën e shërbimit të                  MZSH-së, të cilat paraqesin apo mund të jenë ofenduese apo diskriminuese në bazë të racës, ngjyrës, gjinisë, gjuhës, fesë, mendimeve politike ose të tjera, prejardhjes kombëtare a shoqërore, lidhjes me ndonjë komunitet, gjendjes ekonomike, sociale, orientimit seksual, në bazë të lindjes, aftësisë së kufizuar ose ndonjë statusi tjetër personal;</w:t>
      </w:r>
    </w:p>
    <w:p w14:paraId="6060872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dh) si epror, vepron në mënyrë </w:t>
      </w:r>
      <w:r w:rsidR="007E1B00" w:rsidRPr="00235B4E">
        <w:rPr>
          <w:rFonts w:ascii="Garamond" w:eastAsia="MS Mincho" w:hAnsi="Garamond"/>
          <w:lang w:val="sq-AL"/>
        </w:rPr>
        <w:t>të vazhdueshme apo periodike te</w:t>
      </w:r>
      <w:r w:rsidRPr="00235B4E">
        <w:rPr>
          <w:rFonts w:ascii="Garamond" w:eastAsia="MS Mincho" w:hAnsi="Garamond"/>
          <w:lang w:val="sq-AL"/>
        </w:rPr>
        <w:t xml:space="preserve"> vartësi i tij, duke krijuar presion, shqetësime, të cilat i shkaktojnë stres dhe depresion, nxit mungesë respekti ndaj kolegëve me gradë apo funksion më të ulët;</w:t>
      </w:r>
    </w:p>
    <w:p w14:paraId="6060872E" w14:textId="603446F8"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e) </w:t>
      </w:r>
      <w:r w:rsidR="00AD1583" w:rsidRPr="00235B4E">
        <w:rPr>
          <w:rFonts w:ascii="Garamond" w:eastAsia="MS Mincho" w:hAnsi="Garamond"/>
          <w:lang w:val="sq-AL"/>
        </w:rPr>
        <w:t>është i njëanshëm gjatë kryerjes së detyrës;</w:t>
      </w:r>
    </w:p>
    <w:p w14:paraId="6060872F" w14:textId="4589385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ë)</w:t>
      </w:r>
      <w:r w:rsidR="00A43BEE" w:rsidRPr="00235B4E">
        <w:rPr>
          <w:rFonts w:ascii="Garamond" w:eastAsia="MS Mincho" w:hAnsi="Garamond"/>
          <w:lang w:val="sq-AL"/>
        </w:rPr>
        <w:t xml:space="preserve"> </w:t>
      </w:r>
      <w:r w:rsidR="00AD1583" w:rsidRPr="00235B4E">
        <w:rPr>
          <w:rFonts w:ascii="Garamond" w:eastAsia="MS Mincho" w:hAnsi="Garamond"/>
          <w:lang w:val="sq-AL"/>
        </w:rPr>
        <w:t>përdor pije alkoolike gjatë punës/shërbimit dhe sillet dukshëm se është nën efektin e tyre;</w:t>
      </w:r>
    </w:p>
    <w:p w14:paraId="60608730" w14:textId="3C437EF5"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f) </w:t>
      </w:r>
      <w:r w:rsidR="00AD1583" w:rsidRPr="00235B4E">
        <w:rPr>
          <w:rFonts w:ascii="Garamond" w:eastAsia="MS Mincho" w:hAnsi="Garamond"/>
          <w:lang w:val="sq-AL"/>
        </w:rPr>
        <w:t>konsumon pije alkoolike jashtë detyrës kur është me uniformë;</w:t>
      </w:r>
    </w:p>
    <w:p w14:paraId="60608731" w14:textId="046A4191"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g) </w:t>
      </w:r>
      <w:r w:rsidR="00AD1583" w:rsidRPr="00235B4E">
        <w:rPr>
          <w:rFonts w:ascii="Garamond" w:eastAsia="MS Mincho" w:hAnsi="Garamond"/>
          <w:lang w:val="sq-AL"/>
        </w:rPr>
        <w:t>paraqitet në punë/shërbim nën efektin e pijeve alkoolike dhe sillet dukshëm se është nën efektin e tyre;</w:t>
      </w:r>
    </w:p>
    <w:p w14:paraId="60608732" w14:textId="7C7ABB84"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gj)</w:t>
      </w:r>
      <w:r w:rsidR="00A43BEE" w:rsidRPr="00235B4E">
        <w:rPr>
          <w:rFonts w:ascii="Garamond" w:eastAsia="MS Mincho" w:hAnsi="Garamond"/>
          <w:lang w:val="sq-AL"/>
        </w:rPr>
        <w:t xml:space="preserve"> </w:t>
      </w:r>
      <w:r w:rsidR="00AD1583" w:rsidRPr="00235B4E">
        <w:rPr>
          <w:rFonts w:ascii="Garamond" w:eastAsia="MS Mincho" w:hAnsi="Garamond"/>
          <w:lang w:val="sq-AL"/>
        </w:rPr>
        <w:t>sillet në mënyrë joprofesionale apo përdor shprehje përçmuese dhe paragjykuese gjatë kryerjes së detyrës;</w:t>
      </w:r>
    </w:p>
    <w:p w14:paraId="60608733" w14:textId="0B78B450"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h) </w:t>
      </w:r>
      <w:r w:rsidR="00AD1583" w:rsidRPr="00235B4E">
        <w:rPr>
          <w:rFonts w:ascii="Garamond" w:eastAsia="MS Mincho" w:hAnsi="Garamond"/>
          <w:lang w:val="sq-AL"/>
        </w:rPr>
        <w:t>nuk i shmanget me qëllim konfliktit të interesave;</w:t>
      </w:r>
    </w:p>
    <w:p w14:paraId="60608734" w14:textId="4FFF468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i) </w:t>
      </w:r>
      <w:r w:rsidR="00AD1583" w:rsidRPr="00235B4E">
        <w:rPr>
          <w:rFonts w:ascii="Garamond" w:eastAsia="MS Mincho" w:hAnsi="Garamond"/>
          <w:lang w:val="sq-AL"/>
        </w:rPr>
        <w:t>bën kritika publike ndaj eprorëve;</w:t>
      </w:r>
    </w:p>
    <w:p w14:paraId="60608735" w14:textId="0F41CDF7"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j) </w:t>
      </w:r>
      <w:r w:rsidR="00AD1583" w:rsidRPr="00235B4E">
        <w:rPr>
          <w:rFonts w:ascii="Garamond" w:eastAsia="MS Mincho" w:hAnsi="Garamond"/>
          <w:lang w:val="sq-AL"/>
        </w:rPr>
        <w:t>shpif, intrigon dhe bën akuza të pavërtetuara për punonjësit e shërbimit të MZSH-së, në ambientet publike, brenda dhe jashtë ambienteve të shërbimit.</w:t>
      </w:r>
    </w:p>
    <w:p w14:paraId="60608736" w14:textId="77777777" w:rsidR="00AD1583" w:rsidRPr="00235B4E" w:rsidRDefault="00AD1583" w:rsidP="00FB078C">
      <w:pPr>
        <w:ind w:firstLine="284"/>
        <w:jc w:val="both"/>
        <w:rPr>
          <w:rFonts w:ascii="Garamond" w:eastAsia="MS Mincho" w:hAnsi="Garamond"/>
          <w:lang w:val="sq-AL"/>
        </w:rPr>
      </w:pPr>
    </w:p>
    <w:p w14:paraId="60608737" w14:textId="77777777" w:rsidR="00AD1583" w:rsidRPr="00235B4E" w:rsidRDefault="00AD1583" w:rsidP="006C42DC">
      <w:pPr>
        <w:pStyle w:val="NENIPERF"/>
        <w:rPr>
          <w:lang w:val="sq-AL"/>
        </w:rPr>
      </w:pPr>
      <w:r w:rsidRPr="00235B4E">
        <w:rPr>
          <w:lang w:val="sq-AL"/>
        </w:rPr>
        <w:t>Neni 88</w:t>
      </w:r>
    </w:p>
    <w:p w14:paraId="60608738" w14:textId="77777777" w:rsidR="00AD1583" w:rsidRPr="00235B4E" w:rsidRDefault="00AD1583" w:rsidP="006C42DC">
      <w:pPr>
        <w:pStyle w:val="NENI"/>
        <w:rPr>
          <w:lang w:val="sq-AL"/>
        </w:rPr>
      </w:pPr>
      <w:r w:rsidRPr="00235B4E">
        <w:rPr>
          <w:lang w:val="sq-AL"/>
        </w:rPr>
        <w:t>Mosbindja e rëndë</w:t>
      </w:r>
    </w:p>
    <w:p w14:paraId="60608739" w14:textId="77777777" w:rsidR="00AD1583" w:rsidRPr="00235B4E" w:rsidRDefault="00AD1583" w:rsidP="00FB078C">
      <w:pPr>
        <w:ind w:firstLine="284"/>
        <w:jc w:val="both"/>
        <w:rPr>
          <w:rFonts w:ascii="Garamond" w:eastAsia="MS Mincho" w:hAnsi="Garamond"/>
          <w:lang w:val="sq-AL"/>
        </w:rPr>
      </w:pPr>
    </w:p>
    <w:p w14:paraId="6060873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shërbimit të MZSH-së është përgjegjës për mosbindje të rëndë, nëse:</w:t>
      </w:r>
    </w:p>
    <w:p w14:paraId="6060873B" w14:textId="77777777" w:rsidR="00AD1583" w:rsidRPr="00235B4E" w:rsidRDefault="00AD1583" w:rsidP="00FB078C">
      <w:pPr>
        <w:ind w:firstLine="284"/>
        <w:jc w:val="both"/>
        <w:rPr>
          <w:rFonts w:ascii="Garamond" w:eastAsia="MS Mincho" w:hAnsi="Garamond"/>
          <w:lang w:val="sq-AL"/>
        </w:rPr>
      </w:pPr>
    </w:p>
    <w:p w14:paraId="6060873C" w14:textId="5E1DA0C3"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a) </w:t>
      </w:r>
      <w:r w:rsidR="00AD1583" w:rsidRPr="00235B4E">
        <w:rPr>
          <w:rFonts w:ascii="Garamond" w:eastAsia="MS Mincho" w:hAnsi="Garamond"/>
          <w:lang w:val="sq-AL"/>
        </w:rPr>
        <w:t>p</w:t>
      </w:r>
      <w:r w:rsidR="007E1B00" w:rsidRPr="00235B4E">
        <w:rPr>
          <w:rFonts w:ascii="Garamond" w:eastAsia="MS Mincho" w:hAnsi="Garamond"/>
          <w:lang w:val="sq-AL"/>
        </w:rPr>
        <w:t>a ndonjë justifikim të ligjshëm</w:t>
      </w:r>
      <w:r w:rsidR="00AD1583" w:rsidRPr="00235B4E">
        <w:rPr>
          <w:rFonts w:ascii="Garamond" w:eastAsia="MS Mincho" w:hAnsi="Garamond"/>
          <w:lang w:val="sq-AL"/>
        </w:rPr>
        <w:t xml:space="preserve"> nuk zbaton, shmang, refuzon të bashkëpunojë apo komprometon urdhrin e ligjshëm të dhënë nga autoriteti kompetent;</w:t>
      </w:r>
    </w:p>
    <w:p w14:paraId="6060873D" w14:textId="7DC1125F"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p</w:t>
      </w:r>
      <w:r w:rsidR="007E1B00" w:rsidRPr="00235B4E">
        <w:rPr>
          <w:rFonts w:ascii="Garamond" w:eastAsia="MS Mincho" w:hAnsi="Garamond"/>
          <w:lang w:val="sq-AL"/>
        </w:rPr>
        <w:t>a ndonjë justifikim të ligjshëm</w:t>
      </w:r>
      <w:r w:rsidR="00AD1583" w:rsidRPr="00235B4E">
        <w:rPr>
          <w:rFonts w:ascii="Garamond" w:eastAsia="MS Mincho" w:hAnsi="Garamond"/>
          <w:lang w:val="sq-AL"/>
        </w:rPr>
        <w:t xml:space="preserve"> nuk paraqitet apo shmanget nga situatat emergjente;</w:t>
      </w:r>
    </w:p>
    <w:p w14:paraId="6060873E" w14:textId="72EAC211"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nuk u përmbahet detyrimeve gjatë kohës që është në pezullim disiplinor;</w:t>
      </w:r>
    </w:p>
    <w:p w14:paraId="6060873F" w14:textId="3323F43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nuk paraqitet apo shmanget nga vendi i punës, duke cenuar kryerjen e detyrave;</w:t>
      </w:r>
    </w:p>
    <w:p w14:paraId="60608740" w14:textId="055DE84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nuk u bindet kërkesave apo kryerjes së detyrave të përcaktuara, duke shkaktuar apo rrezikuar të shkaktojë pasoja të rënda për jetën e njerëzve apo të pronës;</w:t>
      </w:r>
    </w:p>
    <w:p w14:paraId="60608741" w14:textId="7EA4F25C"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dh) mungon pa arsye nga puna mbi 3 (tri) ditë.</w:t>
      </w:r>
    </w:p>
    <w:p w14:paraId="60608742" w14:textId="77777777" w:rsidR="00AD1583" w:rsidRPr="00235B4E" w:rsidRDefault="00AD1583" w:rsidP="00FB078C">
      <w:pPr>
        <w:ind w:firstLine="284"/>
        <w:jc w:val="both"/>
        <w:rPr>
          <w:rFonts w:ascii="Garamond" w:eastAsia="MS Mincho" w:hAnsi="Garamond"/>
          <w:lang w:val="sq-AL"/>
        </w:rPr>
      </w:pPr>
    </w:p>
    <w:p w14:paraId="60608743" w14:textId="77777777" w:rsidR="00AD1583" w:rsidRPr="00235B4E" w:rsidRDefault="00AD1583" w:rsidP="006C42DC">
      <w:pPr>
        <w:pStyle w:val="NENIPERF"/>
        <w:rPr>
          <w:lang w:val="sq-AL"/>
        </w:rPr>
      </w:pPr>
      <w:r w:rsidRPr="00235B4E">
        <w:rPr>
          <w:lang w:val="sq-AL"/>
        </w:rPr>
        <w:t>Neni 89</w:t>
      </w:r>
    </w:p>
    <w:p w14:paraId="60608744" w14:textId="77777777" w:rsidR="00AD1583" w:rsidRPr="00235B4E" w:rsidRDefault="00AD1583" w:rsidP="006C42DC">
      <w:pPr>
        <w:pStyle w:val="NENI"/>
        <w:rPr>
          <w:lang w:val="sq-AL"/>
        </w:rPr>
      </w:pPr>
      <w:r w:rsidRPr="00235B4E">
        <w:rPr>
          <w:lang w:val="sq-AL"/>
        </w:rPr>
        <w:t>Rastet e veprimeve korruptive</w:t>
      </w:r>
    </w:p>
    <w:p w14:paraId="60608745" w14:textId="77777777" w:rsidR="00AD1583" w:rsidRPr="00235B4E" w:rsidRDefault="00AD1583" w:rsidP="00FB078C">
      <w:pPr>
        <w:ind w:firstLine="284"/>
        <w:jc w:val="both"/>
        <w:rPr>
          <w:rFonts w:ascii="Garamond" w:eastAsia="MS Mincho" w:hAnsi="Garamond"/>
          <w:lang w:val="sq-AL"/>
        </w:rPr>
      </w:pPr>
    </w:p>
    <w:p w14:paraId="6060874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shërbimit të MZSH-së është përgjegjës për veprime korruptive, kur:</w:t>
      </w:r>
    </w:p>
    <w:p w14:paraId="60608748" w14:textId="332F43DF"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në cilësinë e punonjësit, në mënyrë direkte ose indirekte, kërkon ose pranon ndonjë të mirë materiale, dhuratë apo çfarëdolloj shërbimi;</w:t>
      </w:r>
    </w:p>
    <w:p w14:paraId="60608749" w14:textId="5318002A"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vendos veten nën detyrime financiare ose detyrime të tjera, ndaj ndonjë personi tjetër, në mënyrë të tillë që mund të ndikojë në kryerjen e duhur të detyrave si punonjës i shërbimit të MZSH-së;</w:t>
      </w:r>
    </w:p>
    <w:p w14:paraId="6060874A" w14:textId="5ACB28EB"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përdor pozitën e tij si punonjës i shërbimit të MZSH-së, për interesa private për vete ose për të tjerët.</w:t>
      </w:r>
    </w:p>
    <w:p w14:paraId="6060874B" w14:textId="77777777" w:rsidR="00AD1583" w:rsidRPr="00235B4E" w:rsidRDefault="00AD1583" w:rsidP="00FB078C">
      <w:pPr>
        <w:ind w:firstLine="284"/>
        <w:jc w:val="both"/>
        <w:rPr>
          <w:rFonts w:ascii="Garamond" w:eastAsia="MS Mincho" w:hAnsi="Garamond"/>
          <w:lang w:val="sq-AL"/>
        </w:rPr>
      </w:pPr>
    </w:p>
    <w:p w14:paraId="6060874C" w14:textId="77777777" w:rsidR="00AD1583" w:rsidRPr="00235B4E" w:rsidRDefault="00AD1583" w:rsidP="006C42DC">
      <w:pPr>
        <w:pStyle w:val="NENIPERF"/>
        <w:rPr>
          <w:lang w:val="sq-AL"/>
        </w:rPr>
      </w:pPr>
      <w:r w:rsidRPr="00235B4E">
        <w:rPr>
          <w:lang w:val="sq-AL"/>
        </w:rPr>
        <w:t>Neni 90</w:t>
      </w:r>
    </w:p>
    <w:p w14:paraId="6060874D" w14:textId="77777777" w:rsidR="00AD1583" w:rsidRPr="00235B4E" w:rsidRDefault="00AD1583" w:rsidP="006C42DC">
      <w:pPr>
        <w:pStyle w:val="NENI"/>
        <w:rPr>
          <w:lang w:val="sq-AL"/>
        </w:rPr>
      </w:pPr>
      <w:r w:rsidRPr="00235B4E">
        <w:rPr>
          <w:lang w:val="sq-AL"/>
        </w:rPr>
        <w:t>Shkelja e rëndë e kompetencave të shërbimit të MZSH-së.</w:t>
      </w:r>
    </w:p>
    <w:p w14:paraId="6060874E" w14:textId="77777777" w:rsidR="00AD1583" w:rsidRPr="00235B4E" w:rsidRDefault="00AD1583" w:rsidP="00FB078C">
      <w:pPr>
        <w:ind w:firstLine="284"/>
        <w:jc w:val="both"/>
        <w:rPr>
          <w:rFonts w:ascii="Garamond" w:eastAsia="MS Mincho" w:hAnsi="Garamond"/>
          <w:lang w:val="sq-AL"/>
        </w:rPr>
      </w:pPr>
    </w:p>
    <w:p w14:paraId="6060874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është përgjegjës për shkelje të rëndë të kompetencave të shërbimit të MZSH-së nëse:</w:t>
      </w:r>
    </w:p>
    <w:p w14:paraId="60608751" w14:textId="3EED9B2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7E1B00" w:rsidRPr="00235B4E">
        <w:rPr>
          <w:rFonts w:ascii="Garamond" w:eastAsia="MS Mincho" w:hAnsi="Garamond"/>
          <w:lang w:val="sq-AL"/>
        </w:rPr>
        <w:t>pa ndonjë arsye bindëse</w:t>
      </w:r>
      <w:r w:rsidR="00AD1583" w:rsidRPr="00235B4E">
        <w:rPr>
          <w:rFonts w:ascii="Garamond" w:eastAsia="MS Mincho" w:hAnsi="Garamond"/>
          <w:lang w:val="sq-AL"/>
        </w:rPr>
        <w:t xml:space="preserve"> nuk i përmbush apo dështon në përmbushjen e detyrave dhe përgjegjësive të caktuara, të cilat kanë shkaktuar pasoja të rënda në kryerjen e detyrave;</w:t>
      </w:r>
    </w:p>
    <w:p w14:paraId="60608752" w14:textId="6E998B26"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jep urdhër të kundërligjshëm për vartësit e tij;</w:t>
      </w:r>
    </w:p>
    <w:p w14:paraId="60608753" w14:textId="137C160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zbaton urdhrat e kundërligjshëm;</w:t>
      </w:r>
    </w:p>
    <w:p w14:paraId="60608754" w14:textId="5A0178AD"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ç)</w:t>
      </w:r>
      <w:r w:rsidR="00A43BEE" w:rsidRPr="00235B4E">
        <w:rPr>
          <w:rFonts w:ascii="Garamond" w:eastAsia="MS Mincho" w:hAnsi="Garamond"/>
          <w:lang w:val="sq-AL"/>
        </w:rPr>
        <w:t xml:space="preserve"> </w:t>
      </w:r>
      <w:r w:rsidR="00AD1583" w:rsidRPr="00235B4E">
        <w:rPr>
          <w:rFonts w:ascii="Garamond" w:eastAsia="MS Mincho" w:hAnsi="Garamond"/>
          <w:lang w:val="sq-AL"/>
        </w:rPr>
        <w:t>në rastin e eprorëve, mosmarrja e masave të nevojshme për parandalimin e pasojave të mëtejshme, në rastet e shkeljeve të rënda disiplinore, të kryera nga vartësit e tyre;</w:t>
      </w:r>
    </w:p>
    <w:p w14:paraId="60608755" w14:textId="057F618A"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d) </w:t>
      </w:r>
      <w:r w:rsidR="00AD1583" w:rsidRPr="00235B4E">
        <w:rPr>
          <w:rFonts w:ascii="Garamond" w:eastAsia="MS Mincho" w:hAnsi="Garamond"/>
          <w:lang w:val="sq-AL"/>
        </w:rPr>
        <w:t>përsërit mbi 2 (dy) herë, brenda vitit, shkelje të lehta disiplinore, për të cilat është ndëshkuar me masë disiplinore.</w:t>
      </w:r>
    </w:p>
    <w:p w14:paraId="60608756" w14:textId="77777777" w:rsidR="00AD1583" w:rsidRPr="00235B4E" w:rsidRDefault="00AD1583" w:rsidP="00FB078C">
      <w:pPr>
        <w:ind w:firstLine="284"/>
        <w:jc w:val="both"/>
        <w:rPr>
          <w:rFonts w:ascii="Garamond" w:eastAsia="MS Mincho" w:hAnsi="Garamond"/>
          <w:lang w:val="sq-AL"/>
        </w:rPr>
      </w:pPr>
    </w:p>
    <w:p w14:paraId="60608757" w14:textId="77777777" w:rsidR="00AD1583" w:rsidRPr="00235B4E" w:rsidRDefault="00AD1583" w:rsidP="006C42DC">
      <w:pPr>
        <w:pStyle w:val="NENIPERF"/>
        <w:rPr>
          <w:lang w:val="sq-AL"/>
        </w:rPr>
      </w:pPr>
      <w:r w:rsidRPr="00235B4E">
        <w:rPr>
          <w:lang w:val="sq-AL"/>
        </w:rPr>
        <w:t>Neni 91</w:t>
      </w:r>
    </w:p>
    <w:p w14:paraId="60608758" w14:textId="77777777" w:rsidR="00AD1583" w:rsidRPr="00235B4E" w:rsidRDefault="00AD1583" w:rsidP="006C42DC">
      <w:pPr>
        <w:pStyle w:val="NENI"/>
        <w:rPr>
          <w:lang w:val="sq-AL"/>
        </w:rPr>
      </w:pPr>
      <w:r w:rsidRPr="00235B4E">
        <w:rPr>
          <w:lang w:val="sq-AL"/>
        </w:rPr>
        <w:t>Dëmtimi i rëndë, shpërdorimi ose humbja e pasurisë së shërbimit të MZSH-së</w:t>
      </w:r>
    </w:p>
    <w:p w14:paraId="60608759" w14:textId="77777777" w:rsidR="00AD1583" w:rsidRPr="00235B4E" w:rsidRDefault="00AD1583" w:rsidP="00FB078C">
      <w:pPr>
        <w:ind w:firstLine="284"/>
        <w:jc w:val="both"/>
        <w:rPr>
          <w:rFonts w:ascii="Garamond" w:eastAsia="MS Mincho" w:hAnsi="Garamond"/>
          <w:lang w:val="sq-AL"/>
        </w:rPr>
      </w:pPr>
    </w:p>
    <w:p w14:paraId="6060875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është përgjegjës për dëmtim të rëndë, shpërdorim ose humbje të pasurisë së shërbimit të MZSH-së, nëse:</w:t>
      </w:r>
    </w:p>
    <w:p w14:paraId="6060875C" w14:textId="23818CE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me qëllim, dëmton, humbet apo shkatërron rëndë pasurinë e shërbimit të MZSH-së;</w:t>
      </w:r>
    </w:p>
    <w:p w14:paraId="6060875D" w14:textId="5895162D"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autorizon ose lejon keqpërdorimin e fondeve, automjeteve, mjeteve dhe të pajisjeve të shërbimit të MZSH-së;</w:t>
      </w:r>
    </w:p>
    <w:p w14:paraId="6060875E" w14:textId="6A80980F"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 xml:space="preserve">lejon me dashje dëmtimin apo prishjen e automjeteve, pajisjeve dhe të mjeteve të shërbimit të MZSH-së. </w:t>
      </w:r>
    </w:p>
    <w:p w14:paraId="6060875F" w14:textId="77777777" w:rsidR="00AD1583" w:rsidRPr="00235B4E" w:rsidRDefault="00AD1583" w:rsidP="00FB078C">
      <w:pPr>
        <w:ind w:firstLine="284"/>
        <w:jc w:val="both"/>
        <w:rPr>
          <w:rFonts w:ascii="Garamond" w:eastAsia="MS Mincho" w:hAnsi="Garamond"/>
          <w:lang w:val="sq-AL"/>
        </w:rPr>
      </w:pPr>
    </w:p>
    <w:p w14:paraId="60608760" w14:textId="77777777" w:rsidR="00AD1583" w:rsidRPr="00235B4E" w:rsidRDefault="00AD1583" w:rsidP="006C42DC">
      <w:pPr>
        <w:pStyle w:val="NENIPERF"/>
        <w:rPr>
          <w:lang w:val="sq-AL"/>
        </w:rPr>
      </w:pPr>
      <w:r w:rsidRPr="00235B4E">
        <w:rPr>
          <w:lang w:val="sq-AL"/>
        </w:rPr>
        <w:t>Neni 92</w:t>
      </w:r>
    </w:p>
    <w:p w14:paraId="60608761" w14:textId="77777777" w:rsidR="00AD1583" w:rsidRPr="00235B4E" w:rsidRDefault="00AD1583" w:rsidP="006C42DC">
      <w:pPr>
        <w:pStyle w:val="NENI"/>
        <w:rPr>
          <w:lang w:val="sq-AL"/>
        </w:rPr>
      </w:pPr>
      <w:r w:rsidRPr="00235B4E">
        <w:rPr>
          <w:lang w:val="sq-AL"/>
        </w:rPr>
        <w:t>Përdorimi i lëndëve narkotike</w:t>
      </w:r>
    </w:p>
    <w:p w14:paraId="60608762" w14:textId="77777777" w:rsidR="00AD1583" w:rsidRPr="00235B4E" w:rsidRDefault="00AD1583" w:rsidP="00FB078C">
      <w:pPr>
        <w:ind w:firstLine="284"/>
        <w:jc w:val="both"/>
        <w:rPr>
          <w:rFonts w:ascii="Garamond" w:eastAsia="MS Mincho" w:hAnsi="Garamond"/>
          <w:lang w:val="sq-AL"/>
        </w:rPr>
      </w:pPr>
    </w:p>
    <w:p w14:paraId="6060876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shërbimit të MZSH-së është përgjegjës për përdorim të lëndëve narkotike, nëse:</w:t>
      </w:r>
    </w:p>
    <w:p w14:paraId="60608765" w14:textId="265C3FD4"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mban lëndë narkotike;</w:t>
      </w:r>
    </w:p>
    <w:p w14:paraId="60608766" w14:textId="4C9174C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konstatohet se përdor lëndë narkotike;</w:t>
      </w:r>
    </w:p>
    <w:p w14:paraId="60608767" w14:textId="033A141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c) </w:t>
      </w:r>
      <w:r w:rsidR="00AD1583" w:rsidRPr="00235B4E">
        <w:rPr>
          <w:rFonts w:ascii="Garamond" w:eastAsia="MS Mincho" w:hAnsi="Garamond"/>
          <w:lang w:val="sq-AL"/>
        </w:rPr>
        <w:t>refuzon t’i nënshtrohet testit për përdorim të lëndëve narkotike pranë institucioneve përgjegjëse.</w:t>
      </w:r>
    </w:p>
    <w:p w14:paraId="60608768" w14:textId="77777777" w:rsidR="00AD1583" w:rsidRPr="00235B4E" w:rsidRDefault="00AD1583" w:rsidP="00FB078C">
      <w:pPr>
        <w:ind w:firstLine="284"/>
        <w:jc w:val="both"/>
        <w:rPr>
          <w:rFonts w:ascii="Garamond" w:eastAsia="MS Mincho" w:hAnsi="Garamond"/>
          <w:lang w:val="sq-AL"/>
        </w:rPr>
      </w:pPr>
    </w:p>
    <w:p w14:paraId="60608769" w14:textId="77777777" w:rsidR="00AD1583" w:rsidRPr="00235B4E" w:rsidRDefault="00AD1583" w:rsidP="006C42DC">
      <w:pPr>
        <w:pStyle w:val="NENIPERF"/>
        <w:rPr>
          <w:lang w:val="sq-AL"/>
        </w:rPr>
      </w:pPr>
      <w:r w:rsidRPr="00235B4E">
        <w:rPr>
          <w:lang w:val="sq-AL"/>
        </w:rPr>
        <w:t>Neni 93</w:t>
      </w:r>
    </w:p>
    <w:p w14:paraId="6060876A" w14:textId="77777777" w:rsidR="00AD1583" w:rsidRPr="00235B4E" w:rsidRDefault="00AD1583" w:rsidP="006C42DC">
      <w:pPr>
        <w:pStyle w:val="NENI"/>
        <w:rPr>
          <w:lang w:val="sq-AL"/>
        </w:rPr>
      </w:pPr>
      <w:r w:rsidRPr="00235B4E">
        <w:rPr>
          <w:lang w:val="sq-AL"/>
        </w:rPr>
        <w:t>Ngacmimet seksuale</w:t>
      </w:r>
    </w:p>
    <w:p w14:paraId="6060876B" w14:textId="77777777" w:rsidR="00AD1583" w:rsidRPr="00235B4E" w:rsidRDefault="00AD1583" w:rsidP="00FB078C">
      <w:pPr>
        <w:ind w:firstLine="284"/>
        <w:jc w:val="both"/>
        <w:rPr>
          <w:rFonts w:ascii="Garamond" w:eastAsia="MS Mincho" w:hAnsi="Garamond"/>
          <w:lang w:val="sq-AL"/>
        </w:rPr>
      </w:pPr>
    </w:p>
    <w:p w14:paraId="6060876C" w14:textId="6621A4B9"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është përgjegjës për çdo sjellje të natyrës seksuale edhe me dëshirë të palëve, kur ajo kryhet gjatë detyrës.</w:t>
      </w:r>
    </w:p>
    <w:p w14:paraId="6060876E" w14:textId="23373073" w:rsidR="00AD1583" w:rsidRPr="00235B4E" w:rsidRDefault="006C42DC"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Drejtuesi është përgjegjës për rastet e konstatuara të ngacmimit seksual, për të cilat është vënë në dijeni dhe nuk ka marrë masat përkatëse.</w:t>
      </w:r>
    </w:p>
    <w:p w14:paraId="6060876F" w14:textId="77777777" w:rsidR="00AD1583" w:rsidRPr="00235B4E" w:rsidRDefault="00AD1583" w:rsidP="00FB078C">
      <w:pPr>
        <w:ind w:firstLine="284"/>
        <w:jc w:val="both"/>
        <w:rPr>
          <w:rFonts w:ascii="Garamond" w:eastAsia="MS Mincho" w:hAnsi="Garamond"/>
          <w:lang w:val="sq-AL"/>
        </w:rPr>
      </w:pPr>
    </w:p>
    <w:p w14:paraId="60608770" w14:textId="77777777" w:rsidR="00AD1583" w:rsidRPr="00235B4E" w:rsidRDefault="00AD1583" w:rsidP="006C42DC">
      <w:pPr>
        <w:pStyle w:val="NENIPERF"/>
        <w:rPr>
          <w:lang w:val="sq-AL"/>
        </w:rPr>
      </w:pPr>
      <w:r w:rsidRPr="00235B4E">
        <w:rPr>
          <w:lang w:val="sq-AL"/>
        </w:rPr>
        <w:t>Neni 94</w:t>
      </w:r>
    </w:p>
    <w:p w14:paraId="60608771" w14:textId="77777777" w:rsidR="00AD1583" w:rsidRPr="00235B4E" w:rsidRDefault="00AD1583" w:rsidP="006C42DC">
      <w:pPr>
        <w:pStyle w:val="NENI"/>
        <w:rPr>
          <w:lang w:val="sq-AL"/>
        </w:rPr>
      </w:pPr>
      <w:r w:rsidRPr="00235B4E">
        <w:rPr>
          <w:lang w:val="sq-AL"/>
        </w:rPr>
        <w:t>Veprimet diskriminuese në bazë të moshës, gjinisë, orientimit seksual, përkatësisë etnike dhe fetare</w:t>
      </w:r>
    </w:p>
    <w:p w14:paraId="60608772" w14:textId="77777777" w:rsidR="00AD1583" w:rsidRPr="00235B4E" w:rsidRDefault="00AD1583" w:rsidP="00FB078C">
      <w:pPr>
        <w:ind w:firstLine="284"/>
        <w:jc w:val="both"/>
        <w:rPr>
          <w:rFonts w:ascii="Garamond" w:eastAsia="MS Mincho" w:hAnsi="Garamond"/>
          <w:lang w:val="sq-AL"/>
        </w:rPr>
      </w:pPr>
    </w:p>
    <w:p w14:paraId="6060877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Punonjësi i shërbimit të MZSH-së është përgjegjës, nëse kryen veprime diskriminuese në bazë të moshës, gjinisë, orientimit seksual, përkatësisë etnike apo fetare.</w:t>
      </w:r>
    </w:p>
    <w:p w14:paraId="60608774" w14:textId="77777777" w:rsidR="00AD1583" w:rsidRPr="00235B4E" w:rsidRDefault="00AD1583" w:rsidP="00FB078C">
      <w:pPr>
        <w:ind w:firstLine="284"/>
        <w:jc w:val="both"/>
        <w:rPr>
          <w:rFonts w:ascii="Garamond" w:hAnsi="Garamond"/>
          <w:lang w:val="sq-AL"/>
        </w:rPr>
      </w:pPr>
    </w:p>
    <w:p w14:paraId="60608775" w14:textId="77777777" w:rsidR="00AD1583" w:rsidRPr="00235B4E" w:rsidRDefault="00AD1583" w:rsidP="006C42DC">
      <w:pPr>
        <w:pStyle w:val="NENIPERF"/>
        <w:rPr>
          <w:lang w:val="sq-AL"/>
        </w:rPr>
      </w:pPr>
      <w:r w:rsidRPr="00235B4E">
        <w:rPr>
          <w:lang w:val="sq-AL"/>
        </w:rPr>
        <w:t>Neni 95</w:t>
      </w:r>
    </w:p>
    <w:p w14:paraId="60608776" w14:textId="77777777" w:rsidR="00AD1583" w:rsidRPr="00235B4E" w:rsidRDefault="00AD1583" w:rsidP="006C42DC">
      <w:pPr>
        <w:pStyle w:val="NENI"/>
        <w:rPr>
          <w:lang w:val="sq-AL"/>
        </w:rPr>
      </w:pPr>
      <w:r w:rsidRPr="00235B4E">
        <w:rPr>
          <w:lang w:val="sq-AL"/>
        </w:rPr>
        <w:t>Dhënia e masave për shkeljet e rënda disiplinore</w:t>
      </w:r>
    </w:p>
    <w:p w14:paraId="60608777" w14:textId="77777777" w:rsidR="00AD1583" w:rsidRPr="00235B4E" w:rsidRDefault="00AD1583" w:rsidP="00FB078C">
      <w:pPr>
        <w:ind w:firstLine="284"/>
        <w:jc w:val="both"/>
        <w:rPr>
          <w:rFonts w:ascii="Garamond" w:hAnsi="Garamond"/>
          <w:lang w:val="sq-AL"/>
        </w:rPr>
      </w:pPr>
    </w:p>
    <w:p w14:paraId="60608778" w14:textId="4C89D576" w:rsidR="00AD1583" w:rsidRPr="00235B4E" w:rsidRDefault="00374849"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Masa e rëndë disiplinore për punonjësit e MZSH-së të nivelit të mesëm e të lartë jepet nga komisioni i disiplinës, pas propozimit të drejtorit të Përgjithshëm të Shërbimit të MZSH-së, në nivel qendror dhe</w:t>
      </w:r>
      <w:r w:rsidR="0035769F" w:rsidRPr="00235B4E">
        <w:rPr>
          <w:rFonts w:ascii="Garamond" w:hAnsi="Garamond"/>
          <w:lang w:val="sq-AL"/>
        </w:rPr>
        <w:t>,</w:t>
      </w:r>
      <w:r w:rsidR="00AD1583" w:rsidRPr="00235B4E">
        <w:rPr>
          <w:rFonts w:ascii="Garamond" w:hAnsi="Garamond"/>
          <w:lang w:val="sq-AL"/>
        </w:rPr>
        <w:t xml:space="preserve"> me propozimin e kryetarit të bashkisë, në nivel vendor.</w:t>
      </w:r>
    </w:p>
    <w:p w14:paraId="6060877A" w14:textId="6DCB7EF2" w:rsidR="00AD1583" w:rsidRPr="00235B4E" w:rsidRDefault="00374849"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Komisioni qendror i disiplinës ngrihet me urdhër të ministrit përgjegjës dhe komisioni vendor i disiplinës ngrihet me urdhër të kryetarit të bashkisë.</w:t>
      </w:r>
    </w:p>
    <w:p w14:paraId="6060877C" w14:textId="7EE4A999" w:rsidR="00AD1583" w:rsidRPr="00235B4E" w:rsidRDefault="00374849"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Masa për shkeljet e rënda disiplinore për punonjësit e nivelit bazë të shërbimit të MZSH-së jepet nga komisioni vendor i disiplinës i ngritur sipas pikës 2, të këtij neni, pas propozimit të drejtorit/shefit të sektorit të shërbimit të</w:t>
      </w:r>
      <w:r w:rsidR="005167F7" w:rsidRPr="00235B4E">
        <w:rPr>
          <w:rFonts w:ascii="Garamond" w:hAnsi="Garamond"/>
          <w:lang w:val="sq-AL"/>
        </w:rPr>
        <w:t xml:space="preserve"> </w:t>
      </w:r>
      <w:r w:rsidR="00AD1583" w:rsidRPr="00235B4E">
        <w:rPr>
          <w:rFonts w:ascii="Garamond" w:hAnsi="Garamond"/>
          <w:lang w:val="sq-AL"/>
        </w:rPr>
        <w:t>MZSH-së.</w:t>
      </w:r>
    </w:p>
    <w:p w14:paraId="6060877E" w14:textId="3BD8954E" w:rsidR="00AD1583" w:rsidRPr="00235B4E" w:rsidRDefault="00374849"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Masa të rënda disiplinore janë:</w:t>
      </w:r>
    </w:p>
    <w:p w14:paraId="60608780" w14:textId="254B51BD" w:rsidR="00AD1583" w:rsidRPr="00235B4E" w:rsidRDefault="00374849"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shtyrja e afatit të gradimit deri në 1 (një) vit;</w:t>
      </w:r>
    </w:p>
    <w:p w14:paraId="60608781" w14:textId="558B7C93" w:rsidR="00AD1583" w:rsidRPr="00235B4E" w:rsidRDefault="00374849"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ulja me një gradë, për një periudhë deri në 6 (gjashtë) muaj;</w:t>
      </w:r>
    </w:p>
    <w:p w14:paraId="60608782" w14:textId="63370717" w:rsidR="00AD1583" w:rsidRPr="00235B4E" w:rsidRDefault="00374849"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përjashtimi nga shërbimi i MZSH-së.</w:t>
      </w:r>
    </w:p>
    <w:p w14:paraId="60608784" w14:textId="5117E894" w:rsidR="00AD1583" w:rsidRPr="00235B4E" w:rsidRDefault="00374849" w:rsidP="00FB078C">
      <w:pPr>
        <w:ind w:firstLine="284"/>
        <w:jc w:val="both"/>
        <w:rPr>
          <w:rFonts w:ascii="Garamond" w:hAnsi="Garamond"/>
          <w:lang w:val="sq-AL"/>
        </w:rPr>
      </w:pPr>
      <w:r w:rsidRPr="00235B4E">
        <w:rPr>
          <w:rFonts w:ascii="Garamond" w:hAnsi="Garamond"/>
          <w:lang w:val="sq-AL"/>
        </w:rPr>
        <w:t xml:space="preserve">5. </w:t>
      </w:r>
      <w:r w:rsidR="00AD1583" w:rsidRPr="00235B4E">
        <w:rPr>
          <w:rFonts w:ascii="Garamond" w:hAnsi="Garamond"/>
          <w:lang w:val="sq-AL"/>
        </w:rPr>
        <w:t xml:space="preserve">Masat për shkeljet e rënda disiplinore jepen në mënyrë të përshkallëzuar, në përputhje me shkeljen dhe pasojat e sjella prej saj, </w:t>
      </w:r>
      <w:r w:rsidR="00AD1583" w:rsidRPr="00235B4E">
        <w:rPr>
          <w:rFonts w:ascii="Garamond" w:eastAsia="MS Mincho" w:hAnsi="Garamond"/>
          <w:lang w:val="sq-AL"/>
        </w:rPr>
        <w:t xml:space="preserve">në sensin që nuk ekziston një radhë në marrjen e një mase disiplinore dhe në varësi të shkeljes së kryer, mund të kalohet direkt në marrjen e masës më të rëndë atë të përjashtimit nga shërbimi i MZSH-së, edhe në rastin kur ndaj punonjësit nuk është marrë më parë ndonjë masë tjetër disiplinore, por gjithmonë në përputhje me parimin e </w:t>
      </w:r>
      <w:r w:rsidR="005167F7" w:rsidRPr="00235B4E">
        <w:rPr>
          <w:rFonts w:ascii="Garamond" w:eastAsia="MS Mincho" w:hAnsi="Garamond"/>
          <w:lang w:val="sq-AL"/>
        </w:rPr>
        <w:t>proporcionalitetit</w:t>
      </w:r>
      <w:r w:rsidR="00AD1583" w:rsidRPr="00235B4E">
        <w:rPr>
          <w:rFonts w:ascii="Garamond" w:eastAsia="MS Mincho" w:hAnsi="Garamond"/>
          <w:lang w:val="sq-AL"/>
        </w:rPr>
        <w:t>.</w:t>
      </w:r>
    </w:p>
    <w:p w14:paraId="60608785" w14:textId="77777777" w:rsidR="00AD1583" w:rsidRPr="00235B4E" w:rsidRDefault="00AD1583" w:rsidP="00FB078C">
      <w:pPr>
        <w:ind w:firstLine="284"/>
        <w:jc w:val="both"/>
        <w:rPr>
          <w:rFonts w:ascii="Garamond" w:eastAsia="MS Mincho" w:hAnsi="Garamond"/>
          <w:lang w:val="sq-AL"/>
        </w:rPr>
      </w:pPr>
    </w:p>
    <w:p w14:paraId="60608786" w14:textId="77777777" w:rsidR="00AD1583" w:rsidRPr="00235B4E" w:rsidRDefault="00AD1583" w:rsidP="00374849">
      <w:pPr>
        <w:pStyle w:val="NENIPERF"/>
        <w:rPr>
          <w:lang w:val="sq-AL"/>
        </w:rPr>
      </w:pPr>
      <w:r w:rsidRPr="00235B4E">
        <w:rPr>
          <w:lang w:val="sq-AL"/>
        </w:rPr>
        <w:t>Neni 96</w:t>
      </w:r>
    </w:p>
    <w:p w14:paraId="60608787" w14:textId="77777777" w:rsidR="00AD1583" w:rsidRPr="00235B4E" w:rsidRDefault="00AD1583" w:rsidP="00374849">
      <w:pPr>
        <w:pStyle w:val="NENI"/>
        <w:rPr>
          <w:lang w:val="sq-AL"/>
        </w:rPr>
      </w:pPr>
      <w:r w:rsidRPr="00235B4E">
        <w:rPr>
          <w:lang w:val="sq-AL"/>
        </w:rPr>
        <w:t>Evidentimi i shkeljeve disiplinore në strukturat e MZSH-së</w:t>
      </w:r>
    </w:p>
    <w:p w14:paraId="60608788" w14:textId="77777777" w:rsidR="00AD1583" w:rsidRPr="00235B4E" w:rsidRDefault="00AD1583" w:rsidP="00FB078C">
      <w:pPr>
        <w:ind w:firstLine="284"/>
        <w:jc w:val="both"/>
        <w:rPr>
          <w:rFonts w:ascii="Garamond" w:eastAsia="MS Mincho" w:hAnsi="Garamond"/>
          <w:lang w:val="sq-AL"/>
        </w:rPr>
      </w:pPr>
    </w:p>
    <w:p w14:paraId="60608789" w14:textId="1D424CD6"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Punonjësit e shërbimit të MZSH-së janë të detyruar që t’ua raportojnë eprorëve të tyre rastet e shkeljeve të disiplinës apo të veprave penale që përfshihen punonjësit e MZSH-së, kur i konstatojnë vetë apo i raportohen nga të tjerët.</w:t>
      </w:r>
    </w:p>
    <w:p w14:paraId="6060878B" w14:textId="5E9294B5"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 xml:space="preserve">Punonjësi që konstaton shkelje disiplinore duhet ta raportojë atë me shkrim, tek eprori i tij i drejtpërdrejtë. Në rast se eprori ka kompetencë shqyrtimin e shkeljes disiplinore, ai kryen veprimet procedurale për të verifikuar e shqyrtuar shkeljen e supozuar; në të kundërt, e përcjell menjëherë informacionin për shkeljen e kryer te titullari i strukturës. Në rastet kur strukturat e auditit të brendshëm në bashki, të Kontrollit të Lartë të Shtetit, të Drejtorisë së Përgjithshme të MZSH-së konstatojnë dëm ekonomik të kryer nga punonjësit e shërbimit të MZSH-së, shkelje të procedurave për menaxhimin financiar, shkeljeve të rregullave të punës e disiplinës, moszbatim </w:t>
      </w:r>
      <w:r w:rsidR="00AD1583" w:rsidRPr="00235B4E">
        <w:rPr>
          <w:rFonts w:ascii="Garamond" w:eastAsia="MS Mincho" w:hAnsi="Garamond"/>
          <w:lang w:val="sq-AL"/>
        </w:rPr>
        <w:lastRenderedPageBreak/>
        <w:t>të akteve nënligjore, përveç zhdëmtimit të dëmit të shkaktuar nga punonjësi, këto struktura i rekomandojnë komisionit disiplinor përkatës fillimin e procesit disiplinor dhe marrjen e masave disiplinore përkatëse.</w:t>
      </w:r>
    </w:p>
    <w:p w14:paraId="6060878D" w14:textId="385FD81E"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Kur shkeljet disiplinore raportohen nga shtetas apo institucione jashtë strukturave të shërbimit të MZSH-së, ato evidentohen në sekretarinë e strukturës përkatëse, ku është adresuar shkelja. Nëse pas shqyrtimit konstatohet se kemi të bëjmë me shkelje disiplinore, fillon menjëherë procesi disiplinor, duke ndjekur procedurat e përcaktuara në këtë rregullore.</w:t>
      </w:r>
    </w:p>
    <w:p w14:paraId="6060878E" w14:textId="77777777" w:rsidR="00AD1583" w:rsidRPr="00235B4E" w:rsidRDefault="00AD1583" w:rsidP="00FB078C">
      <w:pPr>
        <w:ind w:firstLine="284"/>
        <w:jc w:val="both"/>
        <w:rPr>
          <w:rFonts w:ascii="Garamond" w:hAnsi="Garamond"/>
          <w:lang w:val="sq-AL"/>
        </w:rPr>
      </w:pPr>
    </w:p>
    <w:p w14:paraId="6060878F" w14:textId="77777777" w:rsidR="00AD1583" w:rsidRPr="00235B4E" w:rsidRDefault="00AD1583" w:rsidP="00374849">
      <w:pPr>
        <w:pStyle w:val="NENIPERF"/>
        <w:rPr>
          <w:lang w:val="sq-AL"/>
        </w:rPr>
      </w:pPr>
      <w:r w:rsidRPr="00235B4E">
        <w:rPr>
          <w:lang w:val="sq-AL"/>
        </w:rPr>
        <w:t>Neni 97</w:t>
      </w:r>
    </w:p>
    <w:p w14:paraId="60608790" w14:textId="77777777" w:rsidR="00AD1583" w:rsidRPr="00235B4E" w:rsidRDefault="00AD1583" w:rsidP="00374849">
      <w:pPr>
        <w:pStyle w:val="NENI"/>
        <w:rPr>
          <w:lang w:val="sq-AL"/>
        </w:rPr>
      </w:pPr>
      <w:r w:rsidRPr="00235B4E">
        <w:rPr>
          <w:lang w:val="sq-AL"/>
        </w:rPr>
        <w:t>Hetimi disiplinor</w:t>
      </w:r>
    </w:p>
    <w:p w14:paraId="60608791" w14:textId="77777777" w:rsidR="00AD1583" w:rsidRPr="00235B4E" w:rsidRDefault="00AD1583" w:rsidP="00FB078C">
      <w:pPr>
        <w:ind w:firstLine="284"/>
        <w:jc w:val="both"/>
        <w:rPr>
          <w:rFonts w:ascii="Garamond" w:eastAsia="MS Mincho" w:hAnsi="Garamond"/>
          <w:lang w:val="sq-AL"/>
        </w:rPr>
      </w:pPr>
    </w:p>
    <w:p w14:paraId="60608792" w14:textId="4FF2D41C"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Me hetim disiplinor do të kuptohet veprimtaria që kryhet që në momentin e njoftimit me shkrim të punonjësit, që pretendohet se ka kryer shkeljen, deri në marrjen e një vendimi për dhënien e masës disiplinore ose mosndëshkimin e tij.</w:t>
      </w:r>
    </w:p>
    <w:p w14:paraId="60608794" w14:textId="1F99BD37"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Para hetimit disiplinor, punonjësi, që supozohet se ka kryer shkeljen, i nënshtrohet verifikimit paraprak, për të konstatuar nëse jemi përpara një shkeljeje disiplinore ose jo. Nëse pas verifikimit paraprak disiplinor rezulton se nuk ka shkelje, punonjësi që ka bërë verifikimet përpilon një informacion të shkurtër, të cilin ia bashkëlidh praktikë</w:t>
      </w:r>
      <w:r w:rsidR="007E1B00" w:rsidRPr="00235B4E">
        <w:rPr>
          <w:rFonts w:ascii="Garamond" w:eastAsia="MS Mincho" w:hAnsi="Garamond"/>
          <w:lang w:val="sq-AL"/>
        </w:rPr>
        <w:t>s së verifikimit; në të kundërt</w:t>
      </w:r>
      <w:r w:rsidR="00AD1583" w:rsidRPr="00235B4E">
        <w:rPr>
          <w:rFonts w:ascii="Garamond" w:eastAsia="MS Mincho" w:hAnsi="Garamond"/>
          <w:lang w:val="sq-AL"/>
        </w:rPr>
        <w:t xml:space="preserve"> fillon hetimin disiplinor, duke njoftuar zyrtarisht punonjësin. Verifikimi paraprak duhet të përfundojë brenda 3 (tri) ditëve punë.</w:t>
      </w:r>
    </w:p>
    <w:p w14:paraId="60608796" w14:textId="67FC98A8"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Gjatë hetimit disiplinor të punonjësit, merren parasysh koha, vendi dhe rrethanat e kryerjes së shkeljes, precedentët e mëparshëm disiplinorë të shërbimit të punonjësit</w:t>
      </w:r>
      <w:r w:rsidR="007E1B00" w:rsidRPr="00235B4E">
        <w:rPr>
          <w:rFonts w:ascii="Garamond" w:eastAsia="MS Mincho" w:hAnsi="Garamond"/>
          <w:lang w:val="sq-AL"/>
        </w:rPr>
        <w:t>,</w:t>
      </w:r>
      <w:r w:rsidR="00AD1583" w:rsidRPr="00235B4E">
        <w:rPr>
          <w:rFonts w:ascii="Garamond" w:eastAsia="MS Mincho" w:hAnsi="Garamond"/>
          <w:lang w:val="sq-AL"/>
        </w:rPr>
        <w:t xml:space="preserve"> që supozohet se ka shkelur normat e detyrës, si dhe rrethanat lehtësuese dhe rënduese gjatë kryerjes së shkeljes.</w:t>
      </w:r>
    </w:p>
    <w:p w14:paraId="60608798" w14:textId="60794F47"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Shkeljet e lehta disiplinore hetohen nga eprori i punonjësit të MZSH-së, ndërsa shkeljet e rënda hetohen nga komisioni përkatës i disiplinës.</w:t>
      </w:r>
    </w:p>
    <w:p w14:paraId="6060879A" w14:textId="28E3465D"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Hetimi për shkelje të lehtë disiplinore përfundon brenda 30 (tridhjetë) ditëve punë nga momenti i fillimit të procesit disiplinor. Hetimi për shkelje të rëndë disiplinore përfundon brenda 60 (gjashtëdhjetë) ditëve punë, me përjashtim të rasteve kur punonjësi, i cili është në hetim disiplinor, është i pezulluar. Në këtë rast hetimi disiplinor duhet të përfundojë brenda 30 (tridhjetë) ditëve punë.</w:t>
      </w:r>
    </w:p>
    <w:p w14:paraId="6060879C" w14:textId="320F2305"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Punonjësi ka të drejtë dhe detyrim që, gjatë procesit të hetimit disiplinor, të informohet me shkrim në lidhje me shkeljen e dyshuar dhe dëshmitë që i mbështesin shkeljet e tilla, të shprehet më shkrim në lidhje me shkeljen, të drejtën e mbrojtjes me punonjës brenda strukturave të MZSH-së ose me mbrojtës ligjorë jashtë strukturave, si dhe të bashkëpunojë në procesin hetimor.</w:t>
      </w:r>
    </w:p>
    <w:p w14:paraId="6060879D" w14:textId="77777777" w:rsidR="00AD1583" w:rsidRPr="00235B4E" w:rsidRDefault="00AD1583" w:rsidP="00FB078C">
      <w:pPr>
        <w:ind w:firstLine="284"/>
        <w:jc w:val="both"/>
        <w:rPr>
          <w:rFonts w:ascii="Garamond" w:hAnsi="Garamond"/>
          <w:lang w:val="sq-AL"/>
        </w:rPr>
      </w:pPr>
    </w:p>
    <w:p w14:paraId="6060879E" w14:textId="77777777" w:rsidR="00AD1583" w:rsidRPr="00235B4E" w:rsidRDefault="00AD1583" w:rsidP="00374849">
      <w:pPr>
        <w:pStyle w:val="NENIPERF"/>
        <w:rPr>
          <w:lang w:val="sq-AL"/>
        </w:rPr>
      </w:pPr>
      <w:r w:rsidRPr="00235B4E">
        <w:rPr>
          <w:lang w:val="sq-AL"/>
        </w:rPr>
        <w:t>Neni 98</w:t>
      </w:r>
    </w:p>
    <w:p w14:paraId="6060879F" w14:textId="77777777" w:rsidR="00AD1583" w:rsidRPr="00235B4E" w:rsidRDefault="00AD1583" w:rsidP="00374849">
      <w:pPr>
        <w:pStyle w:val="NENI"/>
        <w:rPr>
          <w:lang w:val="sq-AL"/>
        </w:rPr>
      </w:pPr>
      <w:r w:rsidRPr="00235B4E">
        <w:rPr>
          <w:lang w:val="sq-AL"/>
        </w:rPr>
        <w:t>Pezullimi disiplinor</w:t>
      </w:r>
    </w:p>
    <w:p w14:paraId="606087A0" w14:textId="77777777" w:rsidR="00AD1583" w:rsidRPr="00235B4E" w:rsidRDefault="00AD1583" w:rsidP="00FB078C">
      <w:pPr>
        <w:ind w:firstLine="284"/>
        <w:jc w:val="both"/>
        <w:rPr>
          <w:rFonts w:ascii="Garamond" w:eastAsia="MS Mincho" w:hAnsi="Garamond"/>
          <w:lang w:val="sq-AL"/>
        </w:rPr>
      </w:pPr>
    </w:p>
    <w:p w14:paraId="606087A1" w14:textId="0A949992"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i shërbimit të MZSH-së pezullohet disiplinarisht nga detyra, me qëllim parandalimin e shkeljeve të tjera, ardhjen e pasojave ose ndikimin e tij në hetimin disiplinor.</w:t>
      </w:r>
    </w:p>
    <w:p w14:paraId="606087A3" w14:textId="1C572DB4"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Pezullimi disiplinor nga detyra nuk konsiderohet masë disiplinore.</w:t>
      </w:r>
    </w:p>
    <w:p w14:paraId="606087A5" w14:textId="5781026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 pezullohet disiplinarisht nga detyra në rastet kur:</w:t>
      </w:r>
    </w:p>
    <w:p w14:paraId="606087A7" w14:textId="31720736"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ka kryer shkelje të rënda disiplinore;</w:t>
      </w:r>
    </w:p>
    <w:p w14:paraId="606087A8" w14:textId="7E8B5F9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në rastet e nisjes së procedimit penal dhe punonjësi merr cilësinë e të pandehurit nga organi i ngarkuar me ligj;</w:t>
      </w:r>
    </w:p>
    <w:p w14:paraId="606087A9" w14:textId="7B58B644" w:rsidR="00AD1583" w:rsidRPr="00235B4E" w:rsidRDefault="00B90272" w:rsidP="00FB078C">
      <w:pPr>
        <w:ind w:firstLine="284"/>
        <w:jc w:val="both"/>
        <w:rPr>
          <w:rFonts w:ascii="Garamond" w:eastAsia="MS Mincho" w:hAnsi="Garamond"/>
          <w:lang w:val="sq-AL"/>
        </w:rPr>
      </w:pPr>
      <w:r>
        <w:rPr>
          <w:rFonts w:ascii="Garamond" w:eastAsia="MS Mincho" w:hAnsi="Garamond"/>
          <w:lang w:val="sq-AL"/>
        </w:rPr>
        <w:t>c)</w:t>
      </w:r>
      <w:bookmarkStart w:id="0" w:name="_GoBack"/>
      <w:bookmarkEnd w:id="0"/>
      <w:r w:rsidR="00374849" w:rsidRPr="00235B4E">
        <w:rPr>
          <w:rFonts w:ascii="Garamond" w:eastAsia="MS Mincho" w:hAnsi="Garamond"/>
          <w:lang w:val="sq-AL"/>
        </w:rPr>
        <w:t xml:space="preserve"> </w:t>
      </w:r>
      <w:r w:rsidR="00AD1583" w:rsidRPr="00235B4E">
        <w:rPr>
          <w:rFonts w:ascii="Garamond" w:eastAsia="MS Mincho" w:hAnsi="Garamond"/>
          <w:lang w:val="sq-AL"/>
        </w:rPr>
        <w:t>me vendim gjyqësor i hiqet e drejta për të ushtruar funksione publike;</w:t>
      </w:r>
    </w:p>
    <w:p w14:paraId="606087A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ç) është arrestuar/ndaluar me njërën nga masat e sigurimit personal nga gjykata kompetente.</w:t>
      </w:r>
    </w:p>
    <w:p w14:paraId="606087AC" w14:textId="62CF53B0"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 xml:space="preserve">Në rastin e përcaktuar në </w:t>
      </w:r>
      <w:r w:rsidR="00FF3C09" w:rsidRPr="00235B4E">
        <w:rPr>
          <w:rFonts w:ascii="Garamond" w:eastAsia="MS Mincho" w:hAnsi="Garamond"/>
          <w:lang w:val="sq-AL"/>
        </w:rPr>
        <w:t>shkronjën</w:t>
      </w:r>
      <w:r w:rsidR="00AD1583" w:rsidRPr="00235B4E">
        <w:rPr>
          <w:rFonts w:ascii="Garamond" w:eastAsia="MS Mincho" w:hAnsi="Garamond"/>
          <w:lang w:val="sq-AL"/>
        </w:rPr>
        <w:t xml:space="preserve"> “a”, të pikës 3, të këtij neni, eprori i drejtpërdrejtë mund të vendosë pezullimin e punonjësit për 1 (një) ditë pune. Në këtë rast punonjësi i MZSH-së njoftohet menjëherë verbalisht ose me shkrim, duke argumentuar shkaqet e pezullimit. Drejtuesi i strukturës mund të shtyjë afatin e pezullimit deri në 3 (tri) ditë të tjera pune. Pas këtij </w:t>
      </w:r>
      <w:r w:rsidR="00AD1583" w:rsidRPr="00235B4E">
        <w:rPr>
          <w:rFonts w:ascii="Garamond" w:eastAsia="MS Mincho" w:hAnsi="Garamond"/>
          <w:lang w:val="sq-AL"/>
        </w:rPr>
        <w:lastRenderedPageBreak/>
        <w:t>afati, nëse është e domosdoshme dhe plotësohen kushtet për vazhdimin e pezullimit të punonjësit, drejtuesi i strukturës duhet të njoftojë titullarin për:</w:t>
      </w:r>
    </w:p>
    <w:p w14:paraId="606087AD" w14:textId="61EBCA8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a) </w:t>
      </w:r>
      <w:r w:rsidR="00AD1583" w:rsidRPr="00235B4E">
        <w:rPr>
          <w:rFonts w:ascii="Garamond" w:eastAsia="MS Mincho" w:hAnsi="Garamond"/>
          <w:lang w:val="sq-AL"/>
        </w:rPr>
        <w:t>fillimin e hetimit disiplinor ndaj punonjësit;</w:t>
      </w:r>
    </w:p>
    <w:p w14:paraId="606087AE" w14:textId="2DC61B93"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b) </w:t>
      </w:r>
      <w:r w:rsidR="00AD1583" w:rsidRPr="00235B4E">
        <w:rPr>
          <w:rFonts w:ascii="Garamond" w:eastAsia="MS Mincho" w:hAnsi="Garamond"/>
          <w:lang w:val="sq-AL"/>
        </w:rPr>
        <w:t>informacion për shkeljen e kryer, duke argumentuar faktin se qëndrimi i punonjësit në detyrë pengon hetimin ose cenon imazhin e reputacionin e shërbimit të MZSH-së;</w:t>
      </w:r>
    </w:p>
    <w:p w14:paraId="606087AF" w14:textId="241CB184"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c) </w:t>
      </w:r>
      <w:r w:rsidR="00AD1583" w:rsidRPr="00235B4E">
        <w:rPr>
          <w:rFonts w:ascii="Garamond" w:eastAsia="MS Mincho" w:hAnsi="Garamond"/>
          <w:lang w:val="sq-AL"/>
        </w:rPr>
        <w:t>vendimin për pezullimin paraprak të dhënë nga drejtuesi i strukturës vendore;</w:t>
      </w:r>
    </w:p>
    <w:p w14:paraId="606087B0" w14:textId="7BD2E9F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d) për historikun disiplinor gjatë karrierës </w:t>
      </w:r>
      <w:r w:rsidR="00FF3C09" w:rsidRPr="00235B4E">
        <w:rPr>
          <w:rFonts w:ascii="Garamond" w:eastAsia="MS Mincho" w:hAnsi="Garamond"/>
          <w:lang w:val="sq-AL"/>
        </w:rPr>
        <w:t>për</w:t>
      </w:r>
      <w:r w:rsidRPr="00235B4E">
        <w:rPr>
          <w:rFonts w:ascii="Garamond" w:eastAsia="MS Mincho" w:hAnsi="Garamond"/>
          <w:lang w:val="sq-AL"/>
        </w:rPr>
        <w:t xml:space="preserve"> punonjësin që është nën hetim disiplinor, </w:t>
      </w:r>
    </w:p>
    <w:p w14:paraId="606087B2" w14:textId="6567BBB1"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Në rastet e përcaktuara në shkronjat “a” dhe “b”, të pikës 3, të këtij neni, pezullimi disiplinor mund të zgjasë deri në përfundim të hetimit disiplinor. Në këto raste pezullimi disiplinor bëhet me urdhër të drejtorit/shefit të sektorit të shërbimit të MZSH-së, për punonjës të nivelit bazë, drejtorit të Përgjithshëm, për punonjësit e nivelit të lartë dhe të mesëm në bashki, dhe të ministrit përgjegjës, për punonjësit e Drejtorisë së Përgjithshme të MZSH-së.</w:t>
      </w:r>
    </w:p>
    <w:p w14:paraId="606087B4" w14:textId="57987068"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Punonjësi i shërbimit të MZSH-së, në rastet e parashikuara në shkronjat ‘a” dhe “b”, të pikës 3, të këtij neni, përfiton 50 (pesëdhjetë) % të pagës së plotë, përveç shtesës për funksion deri në përfundim të hetimit.</w:t>
      </w:r>
    </w:p>
    <w:p w14:paraId="606087B6" w14:textId="0E1D3055"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7. </w:t>
      </w:r>
      <w:r w:rsidR="00AD1583" w:rsidRPr="00235B4E">
        <w:rPr>
          <w:rFonts w:ascii="Garamond" w:eastAsia="MS Mincho" w:hAnsi="Garamond"/>
          <w:lang w:val="sq-AL"/>
        </w:rPr>
        <w:t xml:space="preserve">Në rastet e përcaktuara në </w:t>
      </w:r>
      <w:r w:rsidR="006F17A0" w:rsidRPr="00235B4E">
        <w:rPr>
          <w:rFonts w:ascii="Garamond" w:eastAsia="MS Mincho" w:hAnsi="Garamond"/>
          <w:lang w:val="sq-AL"/>
        </w:rPr>
        <w:t>shkronjat</w:t>
      </w:r>
      <w:r w:rsidR="00AD1583" w:rsidRPr="00235B4E">
        <w:rPr>
          <w:rFonts w:ascii="Garamond" w:eastAsia="MS Mincho" w:hAnsi="Garamond"/>
          <w:lang w:val="sq-AL"/>
        </w:rPr>
        <w:t xml:space="preserve"> “c” dhe “d”, të pikës 3, të këtij neni, pezullimi disiplinor i punonjësit zgjat deri në ndryshimin e statusit të tij me vendim gjyqësor. Në këto raste pezullimi disiplinor bëhet me urdhër të titullarëve, sipas pikës 5, të këtij neni, dhe gjatë periudhës së pezullimit punonjësi i MZSH-së nuk trajtohet financiarisht.</w:t>
      </w:r>
    </w:p>
    <w:p w14:paraId="606087B8" w14:textId="10D3EB99"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8. </w:t>
      </w:r>
      <w:r w:rsidR="00AD1583" w:rsidRPr="00235B4E">
        <w:rPr>
          <w:rFonts w:ascii="Garamond" w:eastAsia="MS Mincho" w:hAnsi="Garamond"/>
          <w:lang w:val="sq-AL"/>
        </w:rPr>
        <w:t>Ndaj punonjësit të shërbimit të MZSH-së që pezullohet mund të vendosen kufizime shtesë, si: heqja e së drejtës për të hyrë i pashoqëruar në ambientet e shërbimit zjarrfikës për të mbajtur pajisjet personale të punës. Punonjësi ka detyrimin të paraqitet sa herë që thirret nga eprori, por nuk kryen asnjë detyrë shërbimi. Lloji i kufizimit duhet të përcaktohet me shkrim në vendimin e pezullimit.</w:t>
      </w:r>
    </w:p>
    <w:p w14:paraId="606087BA" w14:textId="40F9EEEC"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9. </w:t>
      </w:r>
      <w:r w:rsidR="007E1B00" w:rsidRPr="00235B4E">
        <w:rPr>
          <w:rFonts w:ascii="Garamond" w:eastAsia="MS Mincho" w:hAnsi="Garamond"/>
          <w:lang w:val="sq-AL"/>
        </w:rPr>
        <w:t>Për shkaqet e</w:t>
      </w:r>
      <w:r w:rsidR="00AD1583" w:rsidRPr="00235B4E">
        <w:rPr>
          <w:rFonts w:ascii="Garamond" w:eastAsia="MS Mincho" w:hAnsi="Garamond"/>
          <w:lang w:val="sq-AL"/>
        </w:rPr>
        <w:t xml:space="preserve"> parashikuara në pikën 3, të këtij neni, pezullimi i punonjësit të MZSH-së bëhet nga autoritetet e përcaktuara nga ligji edhe në rastin kur nuk ka propozim me shkrim nga drejtuesi i strukturës përkatëse, brenda një afati të arsyeshëm.</w:t>
      </w:r>
    </w:p>
    <w:p w14:paraId="606087BC" w14:textId="4F4FB3C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10. </w:t>
      </w:r>
      <w:r w:rsidR="00AD1583" w:rsidRPr="00235B4E">
        <w:rPr>
          <w:rFonts w:ascii="Garamond" w:eastAsia="MS Mincho" w:hAnsi="Garamond"/>
          <w:lang w:val="sq-AL"/>
        </w:rPr>
        <w:t>Me përfundimin e afatit të pezullimit, punonjësi paraqitet në detyrë, pavarësisht se është në hetim disiplinor ose jo.</w:t>
      </w:r>
    </w:p>
    <w:p w14:paraId="606087BD" w14:textId="77777777" w:rsidR="00AD1583" w:rsidRPr="00235B4E" w:rsidRDefault="00AD1583" w:rsidP="00FB078C">
      <w:pPr>
        <w:ind w:firstLine="284"/>
        <w:jc w:val="both"/>
        <w:rPr>
          <w:rFonts w:ascii="Garamond" w:hAnsi="Garamond"/>
          <w:lang w:val="sq-AL"/>
        </w:rPr>
      </w:pPr>
    </w:p>
    <w:p w14:paraId="606087BE" w14:textId="77777777" w:rsidR="00AD1583" w:rsidRPr="00235B4E" w:rsidRDefault="00AD1583" w:rsidP="00374849">
      <w:pPr>
        <w:pStyle w:val="NENIPERF"/>
        <w:rPr>
          <w:lang w:val="sq-AL"/>
        </w:rPr>
      </w:pPr>
      <w:r w:rsidRPr="00235B4E">
        <w:rPr>
          <w:lang w:val="sq-AL"/>
        </w:rPr>
        <w:t>Neni 99</w:t>
      </w:r>
    </w:p>
    <w:p w14:paraId="606087BF" w14:textId="77777777" w:rsidR="00AD1583" w:rsidRPr="00235B4E" w:rsidRDefault="00AD1583" w:rsidP="00374849">
      <w:pPr>
        <w:pStyle w:val="NENI"/>
        <w:rPr>
          <w:lang w:val="sq-AL"/>
        </w:rPr>
      </w:pPr>
      <w:r w:rsidRPr="00235B4E">
        <w:rPr>
          <w:lang w:val="sq-AL"/>
        </w:rPr>
        <w:t>Dhënia e masës disiplinore</w:t>
      </w:r>
    </w:p>
    <w:p w14:paraId="606087C0" w14:textId="77777777" w:rsidR="00AD1583" w:rsidRPr="00235B4E" w:rsidRDefault="00AD1583" w:rsidP="00FB078C">
      <w:pPr>
        <w:ind w:firstLine="284"/>
        <w:jc w:val="both"/>
        <w:rPr>
          <w:rFonts w:ascii="Garamond" w:hAnsi="Garamond"/>
          <w:lang w:val="sq-AL"/>
        </w:rPr>
      </w:pPr>
    </w:p>
    <w:p w14:paraId="606087C1" w14:textId="3FB14757"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Pas përfundimit të hetimit disiplinor, nëse vërtetohet se punonjësi ka kryer shkelje disiplinore, autoritetet përkatëse të</w:t>
      </w:r>
      <w:r w:rsidR="00DD7E5B" w:rsidRPr="00235B4E">
        <w:rPr>
          <w:rFonts w:ascii="Garamond" w:eastAsia="MS Mincho" w:hAnsi="Garamond"/>
          <w:lang w:val="sq-AL"/>
        </w:rPr>
        <w:t xml:space="preserve"> përcaktuara në këtë rregullore</w:t>
      </w:r>
      <w:r w:rsidR="00AD1583" w:rsidRPr="00235B4E">
        <w:rPr>
          <w:rFonts w:ascii="Garamond" w:eastAsia="MS Mincho" w:hAnsi="Garamond"/>
          <w:lang w:val="sq-AL"/>
        </w:rPr>
        <w:t xml:space="preserve"> marrin vendimin për dhënien e masës disiplinore.</w:t>
      </w:r>
    </w:p>
    <w:p w14:paraId="606087C3" w14:textId="064899CA"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Për shkeljet e rënda disiplinore nga punonjësit e nivelit bazë të shërbimit vendor të MZSH-së dhe nga punonjësit administrativë, vendimin për masën disiplinore e jep komisioni vendor i disiplinës së strukturës përkatëse dhe, në zbatim të vendimit, nxirret urdhri përkatës nga drejtori/shefi i sektorit të shërbimit të MZSH-së.</w:t>
      </w:r>
    </w:p>
    <w:p w14:paraId="606087C5" w14:textId="0BEAA770"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Për shkeljet e rënda disiplinore nga punonjësit e nivelit të mesëm e të lartë të shërbimit vendor të MZSH-së, vendimi për masën disiplinore jepet nga komisioni i disiplinës në Drejtorinë e Përgjithshme të MZSH-së, në rastet e pranimit të propozimit të kryetarit të bashkisë dhe, në zbatim të vendimit, nxirret urdhri përkatës nga drejtori i Përgjithshëm i MZSH-së. Në rastet kur propozimi kryetarit të bashkisë nuk është i mbështetur në ligj apo akte nënligjore, ai refuzohet, duke argumentuar shkaqet e refuzimit me shkrim.</w:t>
      </w:r>
    </w:p>
    <w:p w14:paraId="606087C7" w14:textId="442637A6"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Në rast të mungesës së propozimit të kryetarit të bashkisë për punonjësit e nivelit të mesëm e të lartë në nivel vendor, kur shkelja disiplinore është evidente, komisioni i disiplinës procedon me vendimmarrje objektive lidhur me faktet dhe aktet mbi shkeljen disiplinore dhe adreson vendimmarrjen tek drejtori i Përgjithshëm i MZSH-së.</w:t>
      </w:r>
    </w:p>
    <w:p w14:paraId="606087C9" w14:textId="0931AB7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 xml:space="preserve">Për shkeljet e rënda disiplinore nga punonjësit e nivelit të mesëm e të lartë të shërbimit qendror të MZSH-së, vendimin për masën disiplinore e jep komisioni qendror i disiplinës në Drejtorinë e Përgjithshme të MZSH-së, pas propozimit të drejtorit të Përgjithshëm dhe, në </w:t>
      </w:r>
      <w:r w:rsidR="00AD1583" w:rsidRPr="00235B4E">
        <w:rPr>
          <w:rFonts w:ascii="Garamond" w:eastAsia="MS Mincho" w:hAnsi="Garamond"/>
          <w:lang w:val="sq-AL"/>
        </w:rPr>
        <w:lastRenderedPageBreak/>
        <w:t>zbatim të vendimit, i referohet situata ministrit përgjegjës, i cili vendos, rast pas rasti, për nxjerrjen e aktit përkatës.</w:t>
      </w:r>
    </w:p>
    <w:p w14:paraId="606087CB" w14:textId="518C4ECC"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Kur, gjatë hetimit disiplinor për shkelje të rëndë disiplinore, rezulton se shkelja e kryer është e lehtë, rekomandimi për dhënien e masës i kalon punonjësit që ka në kompetencë dhënien e masës disiplinore.</w:t>
      </w:r>
    </w:p>
    <w:p w14:paraId="606087CD" w14:textId="0EB7BC08"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7. </w:t>
      </w:r>
      <w:r w:rsidR="00AD1583" w:rsidRPr="00235B4E">
        <w:rPr>
          <w:rFonts w:ascii="Garamond" w:eastAsia="MS Mincho" w:hAnsi="Garamond"/>
          <w:lang w:val="sq-AL"/>
        </w:rPr>
        <w:t>Në rastet kur në përfundim të hetimit disiplinor, rezulton se punonjësi nuk ka kryer shkelje disiplinore, ai njoftohet zyrtarisht nga punonjësi ose komisioni që ka zhvilluar hetimin disiplinor.</w:t>
      </w:r>
    </w:p>
    <w:p w14:paraId="39B5432B" w14:textId="77777777" w:rsidR="00374849" w:rsidRPr="00235B4E" w:rsidRDefault="00374849" w:rsidP="00FB078C">
      <w:pPr>
        <w:ind w:firstLine="284"/>
        <w:jc w:val="both"/>
        <w:rPr>
          <w:rFonts w:ascii="Garamond" w:hAnsi="Garamond"/>
          <w:lang w:val="sq-AL"/>
        </w:rPr>
      </w:pPr>
    </w:p>
    <w:p w14:paraId="606087CE" w14:textId="77777777" w:rsidR="00AD1583" w:rsidRPr="00235B4E" w:rsidRDefault="00AD1583" w:rsidP="00374849">
      <w:pPr>
        <w:pStyle w:val="NENIPERF"/>
        <w:rPr>
          <w:lang w:val="sq-AL"/>
        </w:rPr>
      </w:pPr>
      <w:r w:rsidRPr="00235B4E">
        <w:rPr>
          <w:lang w:val="sq-AL"/>
        </w:rPr>
        <w:t>Neni 100</w:t>
      </w:r>
    </w:p>
    <w:p w14:paraId="606087CF" w14:textId="77777777" w:rsidR="00AD1583" w:rsidRPr="00235B4E" w:rsidRDefault="00AD1583" w:rsidP="00374849">
      <w:pPr>
        <w:pStyle w:val="NENI"/>
        <w:rPr>
          <w:lang w:val="sq-AL"/>
        </w:rPr>
      </w:pPr>
      <w:r w:rsidRPr="00235B4E">
        <w:rPr>
          <w:lang w:val="sq-AL"/>
        </w:rPr>
        <w:t xml:space="preserve">Krijimi dhe funksionimi i komisioneve të disiplinës </w:t>
      </w:r>
    </w:p>
    <w:p w14:paraId="606087D0" w14:textId="77777777" w:rsidR="00AD1583" w:rsidRPr="00235B4E" w:rsidRDefault="00AD1583" w:rsidP="00FB078C">
      <w:pPr>
        <w:ind w:firstLine="284"/>
        <w:jc w:val="both"/>
        <w:rPr>
          <w:rFonts w:ascii="Garamond" w:hAnsi="Garamond"/>
          <w:lang w:val="sq-AL"/>
        </w:rPr>
      </w:pPr>
    </w:p>
    <w:p w14:paraId="606087D1" w14:textId="79DE8E4D" w:rsidR="00AD1583" w:rsidRPr="00235B4E" w:rsidRDefault="00374849" w:rsidP="00FB078C">
      <w:pPr>
        <w:ind w:firstLine="284"/>
        <w:jc w:val="both"/>
        <w:rPr>
          <w:rFonts w:ascii="Garamond" w:hAnsi="Garamond"/>
          <w:lang w:val="sq-AL"/>
        </w:rPr>
      </w:pPr>
      <w:r w:rsidRPr="00235B4E">
        <w:rPr>
          <w:rFonts w:ascii="Garamond" w:hAnsi="Garamond"/>
          <w:lang w:val="sq-AL"/>
        </w:rPr>
        <w:t xml:space="preserve">1. </w:t>
      </w:r>
      <w:r w:rsidR="00AD1583" w:rsidRPr="00235B4E">
        <w:rPr>
          <w:rFonts w:ascii="Garamond" w:hAnsi="Garamond"/>
          <w:lang w:val="sq-AL"/>
        </w:rPr>
        <w:t>Komisioni i disiplinës është organi i brendshëm që shqyrton shkeljet e rënda disiplinore të punonjësit të MZSH-së dhe, në përputhje me të, jep masën përkatëse disiplinore.</w:t>
      </w:r>
    </w:p>
    <w:p w14:paraId="606087D3" w14:textId="4C802A7F" w:rsidR="00AD1583" w:rsidRPr="00235B4E" w:rsidRDefault="00374849"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Komisioni disiplinor ngrihet në nivel qendror me urdhër të ministrit dhe në nivel vendor, në drejtoritë/sektorët vendorë të MZSH-së, me urdhër të kryetarit të bashkisë përkatëse.</w:t>
      </w:r>
    </w:p>
    <w:p w14:paraId="606087D5" w14:textId="6BEB27CB" w:rsidR="00AD1583" w:rsidRPr="00235B4E" w:rsidRDefault="00374849" w:rsidP="00FB078C">
      <w:pPr>
        <w:ind w:firstLine="284"/>
        <w:jc w:val="both"/>
        <w:rPr>
          <w:rFonts w:ascii="Garamond" w:hAnsi="Garamond"/>
          <w:lang w:val="sq-AL"/>
        </w:rPr>
      </w:pPr>
      <w:r w:rsidRPr="00235B4E">
        <w:rPr>
          <w:rFonts w:ascii="Garamond" w:hAnsi="Garamond"/>
          <w:lang w:val="sq-AL"/>
        </w:rPr>
        <w:t xml:space="preserve">3. </w:t>
      </w:r>
      <w:r w:rsidR="00AD1583" w:rsidRPr="00235B4E">
        <w:rPr>
          <w:rFonts w:ascii="Garamond" w:hAnsi="Garamond"/>
          <w:lang w:val="sq-AL"/>
        </w:rPr>
        <w:t>Komisioni disiplinor në ministrinë përgjegjëse përbëhet nga 3 (tre) punonjës:</w:t>
      </w:r>
    </w:p>
    <w:p w14:paraId="606087D7" w14:textId="376298E6" w:rsidR="00AD1583" w:rsidRPr="00235B4E" w:rsidRDefault="00374849"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drejtor/shef sektori në Drejtorinë e Përgjithshme të MZSH-së, kryetar;</w:t>
      </w:r>
    </w:p>
    <w:p w14:paraId="606087D8" w14:textId="5C9076A9" w:rsidR="00AD1583" w:rsidRPr="00235B4E" w:rsidRDefault="00374849"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specialist në Drejtorinë e Përgjithshme të MZSH-së, anëtar;</w:t>
      </w:r>
    </w:p>
    <w:p w14:paraId="606087D9" w14:textId="2D2519B2" w:rsidR="00AD1583" w:rsidRPr="00235B4E" w:rsidRDefault="00374849" w:rsidP="00FB078C">
      <w:pPr>
        <w:ind w:firstLine="284"/>
        <w:jc w:val="both"/>
        <w:rPr>
          <w:rFonts w:ascii="Garamond" w:hAnsi="Garamond"/>
          <w:lang w:val="sq-AL"/>
        </w:rPr>
      </w:pPr>
      <w:r w:rsidRPr="00235B4E">
        <w:rPr>
          <w:rFonts w:ascii="Garamond" w:hAnsi="Garamond"/>
          <w:lang w:val="sq-AL"/>
        </w:rPr>
        <w:t xml:space="preserve">c) </w:t>
      </w:r>
      <w:r w:rsidR="00AD1583" w:rsidRPr="00235B4E">
        <w:rPr>
          <w:rFonts w:ascii="Garamond" w:hAnsi="Garamond"/>
          <w:lang w:val="sq-AL"/>
        </w:rPr>
        <w:t>punonjës nga njësia e burimeve njerëzore, anëtar.</w:t>
      </w:r>
    </w:p>
    <w:p w14:paraId="606087DB" w14:textId="03579583" w:rsidR="00AD1583" w:rsidRPr="00235B4E" w:rsidRDefault="00374849" w:rsidP="00FB078C">
      <w:pPr>
        <w:ind w:firstLine="284"/>
        <w:jc w:val="both"/>
        <w:rPr>
          <w:rFonts w:ascii="Garamond" w:hAnsi="Garamond"/>
          <w:lang w:val="sq-AL"/>
        </w:rPr>
      </w:pPr>
      <w:r w:rsidRPr="00235B4E">
        <w:rPr>
          <w:rFonts w:ascii="Garamond" w:hAnsi="Garamond"/>
          <w:lang w:val="sq-AL"/>
        </w:rPr>
        <w:t xml:space="preserve">4. </w:t>
      </w:r>
      <w:r w:rsidR="00AD1583" w:rsidRPr="00235B4E">
        <w:rPr>
          <w:rFonts w:ascii="Garamond" w:hAnsi="Garamond"/>
          <w:lang w:val="sq-AL"/>
        </w:rPr>
        <w:t>Komisioni i disiplinës, në nivel vendor, përbëhet nga 3 (tre) punonjës:</w:t>
      </w:r>
    </w:p>
    <w:p w14:paraId="606087DD" w14:textId="520F7FE1" w:rsidR="00AD1583" w:rsidRPr="00235B4E" w:rsidRDefault="00374849" w:rsidP="00FB078C">
      <w:pPr>
        <w:ind w:firstLine="284"/>
        <w:jc w:val="both"/>
        <w:rPr>
          <w:rFonts w:ascii="Garamond" w:hAnsi="Garamond"/>
          <w:lang w:val="sq-AL"/>
        </w:rPr>
      </w:pPr>
      <w:r w:rsidRPr="00235B4E">
        <w:rPr>
          <w:rFonts w:ascii="Garamond" w:hAnsi="Garamond"/>
          <w:lang w:val="sq-AL"/>
        </w:rPr>
        <w:t xml:space="preserve">a) </w:t>
      </w:r>
      <w:r w:rsidR="00AD1583" w:rsidRPr="00235B4E">
        <w:rPr>
          <w:rFonts w:ascii="Garamond" w:hAnsi="Garamond"/>
          <w:lang w:val="sq-AL"/>
        </w:rPr>
        <w:t>dy punonjës të drejtorisë/sektorit të shërbimit të MZSH-së në nivel vendor, ku funksioni më i lartë i tyre kryen detyrën e kryetarit të këtij komisioni;</w:t>
      </w:r>
    </w:p>
    <w:p w14:paraId="606087DE" w14:textId="37A9CAE8" w:rsidR="00AD1583" w:rsidRPr="00235B4E" w:rsidRDefault="00374849"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punonjës i njësisë së burimeve njerëzore në bashki, anëtar.</w:t>
      </w:r>
    </w:p>
    <w:p w14:paraId="606087E0" w14:textId="07D9FCE7" w:rsidR="00AD1583" w:rsidRPr="00235B4E" w:rsidRDefault="00374849" w:rsidP="00FB078C">
      <w:pPr>
        <w:ind w:firstLine="284"/>
        <w:jc w:val="both"/>
        <w:rPr>
          <w:rFonts w:ascii="Garamond" w:eastAsia="MS Mincho" w:hAnsi="Garamond"/>
          <w:lang w:val="sq-AL"/>
        </w:rPr>
      </w:pPr>
      <w:r w:rsidRPr="00235B4E">
        <w:rPr>
          <w:rFonts w:ascii="Garamond" w:hAnsi="Garamond"/>
          <w:lang w:val="sq-AL"/>
        </w:rPr>
        <w:t xml:space="preserve">5. </w:t>
      </w:r>
      <w:r w:rsidR="00AD1583" w:rsidRPr="00235B4E">
        <w:rPr>
          <w:rFonts w:ascii="Garamond" w:eastAsia="MS Mincho" w:hAnsi="Garamond"/>
          <w:lang w:val="sq-AL"/>
        </w:rPr>
        <w:t>Drejtori i Përgjithshëm i shërbimit të MZSH-së dhe drejtori/shefi i sektorit të shërbimit të MZSH-së, në nivel vendor, nuk mund të jetë pjesë e komisioneve të disiplinës.</w:t>
      </w:r>
    </w:p>
    <w:p w14:paraId="606087E2" w14:textId="50C7DC7E"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Punonjësi nuk mund të jetë pjesë përbërëse e komisionit të disiplinës, kur vetë ai është subjekt i procedimit disiplinor, kur është me masë disiplinore të pashuar ose nën hetim disiplinor apo penal. Në rast të tillë, ai zëvendësohet me punonjësin me funksion paralel ose, në pamundësi, me një punonjës tjetër.</w:t>
      </w:r>
    </w:p>
    <w:p w14:paraId="606087E4" w14:textId="1E62BEEB"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7. </w:t>
      </w:r>
      <w:r w:rsidR="00AD1583" w:rsidRPr="00235B4E">
        <w:rPr>
          <w:rFonts w:ascii="Garamond" w:hAnsi="Garamond"/>
          <w:lang w:val="sq-AL"/>
        </w:rPr>
        <w:t>Komisioni disiplinor në nivel qendror dhe vendor funksionon si organ kolegjial dhe merr vendimet me shumicë votash.</w:t>
      </w:r>
    </w:p>
    <w:p w14:paraId="606087E5" w14:textId="77777777" w:rsidR="00AD1583" w:rsidRPr="00235B4E" w:rsidRDefault="00AD1583" w:rsidP="00FB078C">
      <w:pPr>
        <w:ind w:firstLine="284"/>
        <w:jc w:val="both"/>
        <w:rPr>
          <w:rFonts w:ascii="Garamond" w:eastAsia="MS Mincho" w:hAnsi="Garamond"/>
          <w:lang w:val="sq-AL"/>
        </w:rPr>
      </w:pPr>
    </w:p>
    <w:p w14:paraId="606087E6" w14:textId="77777777" w:rsidR="00AD1583" w:rsidRPr="00235B4E" w:rsidRDefault="00AD1583" w:rsidP="00374849">
      <w:pPr>
        <w:pStyle w:val="NENIPERF"/>
        <w:rPr>
          <w:lang w:val="sq-AL"/>
        </w:rPr>
      </w:pPr>
      <w:r w:rsidRPr="00235B4E">
        <w:rPr>
          <w:lang w:val="sq-AL"/>
        </w:rPr>
        <w:t>Neni 101</w:t>
      </w:r>
    </w:p>
    <w:p w14:paraId="606087E7" w14:textId="77777777" w:rsidR="00AD1583" w:rsidRPr="00235B4E" w:rsidRDefault="00AD1583" w:rsidP="00374849">
      <w:pPr>
        <w:pStyle w:val="NENI"/>
        <w:rPr>
          <w:lang w:val="sq-AL"/>
        </w:rPr>
      </w:pPr>
      <w:r w:rsidRPr="00235B4E">
        <w:rPr>
          <w:lang w:val="sq-AL"/>
        </w:rPr>
        <w:t>Komunikimi i masës disiplinore</w:t>
      </w:r>
    </w:p>
    <w:p w14:paraId="606087E8" w14:textId="77777777" w:rsidR="00AD1583" w:rsidRPr="00235B4E" w:rsidRDefault="00AD1583" w:rsidP="00FB078C">
      <w:pPr>
        <w:ind w:firstLine="284"/>
        <w:jc w:val="both"/>
        <w:rPr>
          <w:rFonts w:ascii="Garamond" w:eastAsia="MS Mincho" w:hAnsi="Garamond"/>
          <w:lang w:val="sq-AL"/>
        </w:rPr>
      </w:pPr>
    </w:p>
    <w:p w14:paraId="606087E9" w14:textId="052998BB"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Vendimi për dhënien e masës disiplinore duhet t’i komunikohet me shkrim brenda 3 (tri) ditëve punë, nga data e marrjes së vendimit. Ky komunikim bëhet nga eprori i drejtpërdrejtë ose personi i autorizuar prej titullarit. Për punonjësit e strukturave vendore të shërbimit të MZSH-së, komunikimi i masës bëhet nga punonjësit e njësisë të burimeve njerëzore të bashkisë.</w:t>
      </w:r>
    </w:p>
    <w:p w14:paraId="606087EB" w14:textId="438FC4C5"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Vendimi për dhënien e masës disiplinore nënshkruhet nga punonjësi i ndëshkuar, si dhe punonjësi që bën njoftimin.</w:t>
      </w:r>
    </w:p>
    <w:p w14:paraId="606087ED" w14:textId="7D7C89BC"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Në rast se punonjësi i ndëshkuar refuzon të nënshkruajë, atëherë, në prani të një punonjësi tjetër, vendoset shënimi “Refuzon të nënshkruajë”. Punonjësi prezent gjithashtu nënshkruan në formularin e vendimit.</w:t>
      </w:r>
    </w:p>
    <w:p w14:paraId="606087EF" w14:textId="2DBCFF23"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Punonjësit të ndëshkuar me masë disiplinore i jepet një kopje origjinale e vendimit, si dhe kopje e raportit përfundimtar apo të dokumenteve të tjera mbështetëse, nëse nuk janë siguruar më parë.</w:t>
      </w:r>
    </w:p>
    <w:p w14:paraId="606087F1" w14:textId="4694B5B6"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Një kopje e vendimit për dhënien e masës disiplinore e nënsh</w:t>
      </w:r>
      <w:r w:rsidR="00642876" w:rsidRPr="00235B4E">
        <w:rPr>
          <w:rFonts w:ascii="Garamond" w:eastAsia="MS Mincho" w:hAnsi="Garamond"/>
          <w:lang w:val="sq-AL"/>
        </w:rPr>
        <w:t>kruar nga punonjësi i ndëshkuar</w:t>
      </w:r>
      <w:r w:rsidR="00AD1583" w:rsidRPr="00235B4E">
        <w:rPr>
          <w:rFonts w:ascii="Garamond" w:eastAsia="MS Mincho" w:hAnsi="Garamond"/>
          <w:lang w:val="sq-AL"/>
        </w:rPr>
        <w:t xml:space="preserve"> administrohet në strukturën përkatëse të burimeve njerëzore, e cila, pas përfundimit të afatit të ankimit ose përfun</w:t>
      </w:r>
      <w:r w:rsidR="00642876" w:rsidRPr="00235B4E">
        <w:rPr>
          <w:rFonts w:ascii="Garamond" w:eastAsia="MS Mincho" w:hAnsi="Garamond"/>
          <w:lang w:val="sq-AL"/>
        </w:rPr>
        <w:t>dimit të procedurave të ankimit</w:t>
      </w:r>
      <w:r w:rsidR="00AD1583" w:rsidRPr="00235B4E">
        <w:rPr>
          <w:rFonts w:ascii="Garamond" w:eastAsia="MS Mincho" w:hAnsi="Garamond"/>
          <w:lang w:val="sq-AL"/>
        </w:rPr>
        <w:t xml:space="preserve"> e vendos atë në dosjen personale të punonjësit. Në rast se, pas procedurave të ankimit, masa e dhënë anulohet, dokumentacioni përkatës i hetimit disiplinor arkivohet.</w:t>
      </w:r>
    </w:p>
    <w:p w14:paraId="606087F2" w14:textId="77777777" w:rsidR="00AD1583" w:rsidRPr="00235B4E" w:rsidRDefault="00AD1583" w:rsidP="00FB078C">
      <w:pPr>
        <w:ind w:firstLine="284"/>
        <w:jc w:val="both"/>
        <w:rPr>
          <w:rFonts w:ascii="Garamond" w:eastAsia="MS Mincho" w:hAnsi="Garamond"/>
          <w:lang w:val="sq-AL"/>
        </w:rPr>
      </w:pPr>
    </w:p>
    <w:p w14:paraId="606087F3" w14:textId="77777777" w:rsidR="00AD1583" w:rsidRPr="00235B4E" w:rsidRDefault="00AD1583" w:rsidP="00374849">
      <w:pPr>
        <w:pStyle w:val="NENIPERF"/>
        <w:rPr>
          <w:lang w:val="sq-AL"/>
        </w:rPr>
      </w:pPr>
      <w:r w:rsidRPr="00235B4E">
        <w:rPr>
          <w:lang w:val="sq-AL"/>
        </w:rPr>
        <w:lastRenderedPageBreak/>
        <w:t>Neni 102</w:t>
      </w:r>
    </w:p>
    <w:p w14:paraId="606087F4" w14:textId="77777777" w:rsidR="00AD1583" w:rsidRPr="00235B4E" w:rsidRDefault="00AD1583" w:rsidP="00374849">
      <w:pPr>
        <w:pStyle w:val="NENI"/>
        <w:rPr>
          <w:lang w:val="sq-AL"/>
        </w:rPr>
      </w:pPr>
      <w:r w:rsidRPr="00235B4E">
        <w:rPr>
          <w:lang w:val="sq-AL"/>
        </w:rPr>
        <w:t>E drejta e ankimit</w:t>
      </w:r>
    </w:p>
    <w:p w14:paraId="606087F5" w14:textId="77777777" w:rsidR="00AD1583" w:rsidRPr="00235B4E" w:rsidRDefault="00AD1583" w:rsidP="00FB078C">
      <w:pPr>
        <w:ind w:firstLine="284"/>
        <w:jc w:val="both"/>
        <w:rPr>
          <w:rFonts w:ascii="Garamond" w:eastAsia="MS Mincho" w:hAnsi="Garamond"/>
          <w:lang w:val="sq-AL"/>
        </w:rPr>
      </w:pPr>
    </w:p>
    <w:p w14:paraId="606087F6" w14:textId="520BD258"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Punonjësi ndaj të cilit merret masë disiplinore ka të drejtën e ankimit për masën e dhënë.</w:t>
      </w:r>
      <w:r w:rsidR="00AD1583" w:rsidRPr="00235B4E">
        <w:rPr>
          <w:rFonts w:ascii="Garamond" w:hAnsi="Garamond"/>
          <w:lang w:val="sq-AL"/>
        </w:rPr>
        <w:t xml:space="preserve"> Gjatë procesit të ankimit, punonjësit duhet t’i garantohet e drejta për t’u informuar, dëgjuar dhe mbrojtur, në përputhje me parimet e Kodit të Procedurave Administrative.</w:t>
      </w:r>
    </w:p>
    <w:p w14:paraId="606087F8" w14:textId="78366D3F" w:rsidR="00AD1583" w:rsidRPr="00235B4E" w:rsidRDefault="00374849" w:rsidP="00FB078C">
      <w:pPr>
        <w:ind w:firstLine="284"/>
        <w:jc w:val="both"/>
        <w:rPr>
          <w:rFonts w:ascii="Garamond" w:eastAsia="MS Mincho" w:hAnsi="Garamond"/>
          <w:lang w:val="sq-AL"/>
        </w:rPr>
      </w:pPr>
      <w:r w:rsidRPr="00235B4E">
        <w:rPr>
          <w:rFonts w:ascii="Garamond" w:hAnsi="Garamond"/>
          <w:lang w:val="sq-AL"/>
        </w:rPr>
        <w:t xml:space="preserve">2. </w:t>
      </w:r>
      <w:r w:rsidR="00AD1583" w:rsidRPr="00235B4E">
        <w:rPr>
          <w:rFonts w:ascii="Garamond" w:eastAsia="MS Mincho" w:hAnsi="Garamond"/>
          <w:lang w:val="sq-AL"/>
        </w:rPr>
        <w:t>Punonjësit e shërbimit të MZSH-së, që ndëshkohen me masën disiplinore “vërejtje” dhe “vërejtje me paralajmërim”, kanë të drejtë të ankohen brenda 5 (pesë) ditëve punë nga data e marrjes dijeni me shkrim për masën e dhënë.</w:t>
      </w:r>
    </w:p>
    <w:p w14:paraId="606087FA" w14:textId="5B0A0A3D"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Punonjësi i ndëshkuar me masën e lehtë disiplinore ankohet me shkrim pranë eprorit të punonjësit që ka dhënë masën disiplinore.</w:t>
      </w:r>
    </w:p>
    <w:p w14:paraId="606087FD" w14:textId="1B1A6015" w:rsidR="00AD1583" w:rsidRPr="00235B4E" w:rsidRDefault="00374849" w:rsidP="00374849">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 xml:space="preserve">Punonjësi i shërbimit të MZSH-së që ndëshkohet me masë të rëndë disiplinore ka të drejtë të ankimojë vendimin e dhënë në Gjykatën Administrative të Shkallës së Parë, </w:t>
      </w:r>
      <w:r w:rsidRPr="00235B4E">
        <w:rPr>
          <w:rFonts w:ascii="Garamond" w:eastAsia="MS Mincho" w:hAnsi="Garamond"/>
          <w:lang w:val="sq-AL"/>
        </w:rPr>
        <w:t>sipas kompetencës territoriale.</w:t>
      </w:r>
    </w:p>
    <w:p w14:paraId="606087FE" w14:textId="77777777" w:rsidR="00AD1583" w:rsidRPr="00235B4E" w:rsidRDefault="00AD1583" w:rsidP="00374849">
      <w:pPr>
        <w:pStyle w:val="NENI"/>
        <w:rPr>
          <w:b w:val="0"/>
          <w:lang w:val="sq-AL"/>
        </w:rPr>
      </w:pPr>
      <w:r w:rsidRPr="00235B4E">
        <w:rPr>
          <w:b w:val="0"/>
          <w:lang w:val="sq-AL"/>
        </w:rPr>
        <w:t>Neni 103</w:t>
      </w:r>
    </w:p>
    <w:p w14:paraId="606087FF" w14:textId="77777777" w:rsidR="00AD1583" w:rsidRPr="00235B4E" w:rsidRDefault="00AD1583" w:rsidP="00374849">
      <w:pPr>
        <w:pStyle w:val="NENI"/>
        <w:rPr>
          <w:lang w:val="sq-AL"/>
        </w:rPr>
      </w:pPr>
      <w:r w:rsidRPr="00235B4E">
        <w:rPr>
          <w:lang w:val="sq-AL"/>
        </w:rPr>
        <w:t>Procedura e shqyrtimit të ankimit për masat e lehta disiplinore</w:t>
      </w:r>
    </w:p>
    <w:p w14:paraId="60608800" w14:textId="77777777" w:rsidR="00AD1583" w:rsidRPr="00235B4E" w:rsidRDefault="00AD1583" w:rsidP="00FB078C">
      <w:pPr>
        <w:ind w:firstLine="284"/>
        <w:jc w:val="both"/>
        <w:rPr>
          <w:rFonts w:ascii="Garamond" w:eastAsia="MS Mincho" w:hAnsi="Garamond"/>
          <w:lang w:val="sq-AL"/>
        </w:rPr>
      </w:pPr>
    </w:p>
    <w:p w14:paraId="60608801" w14:textId="10E22796"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Me marrjen e ankesës nga punonjësi, eprori i punonjësit që ka dhënë masën disiplinore kërkon nga punonjësi që ka marrë masën disiplinore prova dhe fakte shkresore, në të cilat ai është mbështetur për dhënien e masës.</w:t>
      </w:r>
    </w:p>
    <w:p w14:paraId="60608803" w14:textId="616C2403"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Pas verifikimeve të nevojshme, eprori shqyrton ankesën e punonjësit, në prezencën e tij, dhe të punonjësit që ka dhënë masën disiplinore. Gjatë shqyrtimit të ankesës, mund të kërkohet prania e punonjësve të tjerë, të cilët kanë dijeni për ngjarjen apo shkeljen që pretendohet se ka kryer punonjësi.</w:t>
      </w:r>
    </w:p>
    <w:p w14:paraId="60608805" w14:textId="0CAE8160"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3. </w:t>
      </w:r>
      <w:r w:rsidR="00AD1583" w:rsidRPr="00235B4E">
        <w:rPr>
          <w:rFonts w:ascii="Garamond" w:hAnsi="Garamond"/>
          <w:lang w:val="sq-AL"/>
        </w:rPr>
        <w:t>Kur eprori e gjykon të pabazuar dhënien e masës, e anulon atë. Në të kundërt, kundërfirmos lënien në fuqi të saj dhe ia kalon njësisë së burimeve njerëzore për ta evidentuar atë në dosjen personale të punonjësit.</w:t>
      </w:r>
    </w:p>
    <w:p w14:paraId="60608807" w14:textId="04F97867" w:rsidR="00AD1583" w:rsidRPr="00235B4E" w:rsidRDefault="00374849" w:rsidP="00FB078C">
      <w:pPr>
        <w:ind w:firstLine="284"/>
        <w:jc w:val="both"/>
        <w:rPr>
          <w:rFonts w:ascii="Garamond" w:eastAsia="MS Mincho" w:hAnsi="Garamond"/>
          <w:lang w:val="sq-AL"/>
        </w:rPr>
      </w:pPr>
      <w:r w:rsidRPr="00235B4E">
        <w:rPr>
          <w:rFonts w:ascii="Garamond" w:hAnsi="Garamond"/>
          <w:lang w:val="sq-AL"/>
        </w:rPr>
        <w:t xml:space="preserve">4. </w:t>
      </w:r>
      <w:r w:rsidR="00AD1583" w:rsidRPr="00235B4E">
        <w:rPr>
          <w:rFonts w:ascii="Garamond" w:eastAsia="MS Mincho" w:hAnsi="Garamond"/>
          <w:lang w:val="sq-AL"/>
        </w:rPr>
        <w:t>Shqyrtimi i ankesës së punonjësit të ndëshkuar me masë të lehtë disiplinore bëhet sa më shpejt që të jetë e mundur, por jo më vonë se 5 (pesë) ditë pune nga marrja e saj.</w:t>
      </w:r>
    </w:p>
    <w:p w14:paraId="60608809" w14:textId="3E7D79C7"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 xml:space="preserve">Procesi i ankimimit dokumentohet dhe administrohet në regjistrin përkatës të disiplinës. </w:t>
      </w:r>
    </w:p>
    <w:p w14:paraId="6060880A" w14:textId="77777777" w:rsidR="00AD1583" w:rsidRPr="00235B4E" w:rsidRDefault="00AD1583" w:rsidP="00FB078C">
      <w:pPr>
        <w:ind w:firstLine="284"/>
        <w:jc w:val="both"/>
        <w:rPr>
          <w:rFonts w:ascii="Garamond" w:eastAsia="MS Mincho" w:hAnsi="Garamond"/>
          <w:lang w:val="sq-AL"/>
        </w:rPr>
      </w:pPr>
    </w:p>
    <w:p w14:paraId="6060880B" w14:textId="77777777" w:rsidR="00AD1583" w:rsidRPr="00235B4E" w:rsidRDefault="00AD1583" w:rsidP="00374849">
      <w:pPr>
        <w:pStyle w:val="NENIPERF"/>
        <w:rPr>
          <w:lang w:val="sq-AL"/>
        </w:rPr>
      </w:pPr>
      <w:r w:rsidRPr="00235B4E">
        <w:rPr>
          <w:lang w:val="sq-AL"/>
        </w:rPr>
        <w:t>Neni 104</w:t>
      </w:r>
    </w:p>
    <w:p w14:paraId="6060880C" w14:textId="77777777" w:rsidR="00AD1583" w:rsidRPr="00235B4E" w:rsidRDefault="00AD1583" w:rsidP="00374849">
      <w:pPr>
        <w:pStyle w:val="NENI"/>
        <w:rPr>
          <w:lang w:val="sq-AL"/>
        </w:rPr>
      </w:pPr>
      <w:r w:rsidRPr="00235B4E">
        <w:rPr>
          <w:lang w:val="sq-AL"/>
        </w:rPr>
        <w:t>Parashkrimi i shkeljes dhe i ekzekutimit të masës</w:t>
      </w:r>
    </w:p>
    <w:p w14:paraId="6060880D" w14:textId="77777777" w:rsidR="00AD1583" w:rsidRPr="00235B4E" w:rsidRDefault="00AD1583" w:rsidP="00FB078C">
      <w:pPr>
        <w:ind w:firstLine="284"/>
        <w:jc w:val="both"/>
        <w:rPr>
          <w:rFonts w:ascii="Garamond" w:eastAsia="MS Mincho" w:hAnsi="Garamond"/>
          <w:lang w:val="sq-AL"/>
        </w:rPr>
      </w:pPr>
    </w:p>
    <w:p w14:paraId="6060880E" w14:textId="6EB5A3D4"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Hetimi disiplinor nuk mund të fillojë nëse, nga koha e kryerjes deri në kohën e zbulimit apo marrjes në dijeni për shkeljen e kryer, ka kaluar 1 (një) vit kalendarik.</w:t>
      </w:r>
    </w:p>
    <w:p w14:paraId="60608810" w14:textId="25D65B61"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Përjashtimisht, për rastet e procedimeve penale për punonjësit, të cilat janë pushuar nga Prokuroria, por ka vend për ecuri disiplinore, afati 1-vjeçar do të fillojë nga data e pushimit të çështjes.</w:t>
      </w:r>
    </w:p>
    <w:p w14:paraId="60608812" w14:textId="5BF86B90"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Masa disiplinore nuk mund të jepet, pavarësisht fazës së hetimit disiplinor, nëse masa nuk i është komunikuar punonjësit, sipas afateve të përcaktuara në këtë rregullore.</w:t>
      </w:r>
    </w:p>
    <w:p w14:paraId="60608815" w14:textId="6797B6E4" w:rsidR="00AD1583" w:rsidRPr="00235B4E" w:rsidRDefault="00374849" w:rsidP="00374849">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 xml:space="preserve">Masa disiplinore nuk ekzekutohet, kur kanë kaluar afatet e njoftimit të </w:t>
      </w:r>
      <w:r w:rsidRPr="00235B4E">
        <w:rPr>
          <w:rFonts w:ascii="Garamond" w:eastAsia="MS Mincho" w:hAnsi="Garamond"/>
          <w:lang w:val="sq-AL"/>
        </w:rPr>
        <w:t>përcaktuara në këtë rregullore.</w:t>
      </w:r>
    </w:p>
    <w:p w14:paraId="60608816" w14:textId="77777777" w:rsidR="00AD1583" w:rsidRPr="00235B4E" w:rsidRDefault="00AD1583" w:rsidP="00374849">
      <w:pPr>
        <w:pStyle w:val="NENIPERF"/>
        <w:rPr>
          <w:lang w:val="sq-AL"/>
        </w:rPr>
      </w:pPr>
      <w:r w:rsidRPr="00235B4E">
        <w:rPr>
          <w:lang w:val="sq-AL"/>
        </w:rPr>
        <w:t>Neni 105</w:t>
      </w:r>
    </w:p>
    <w:p w14:paraId="60608817" w14:textId="77777777" w:rsidR="00AD1583" w:rsidRPr="00235B4E" w:rsidRDefault="00AD1583" w:rsidP="00374849">
      <w:pPr>
        <w:pStyle w:val="NENI"/>
        <w:rPr>
          <w:lang w:val="sq-AL"/>
        </w:rPr>
      </w:pPr>
      <w:r w:rsidRPr="00235B4E">
        <w:rPr>
          <w:lang w:val="sq-AL"/>
        </w:rPr>
        <w:t>Ekzekutimi dhe administrimi i masës disiplinore</w:t>
      </w:r>
    </w:p>
    <w:p w14:paraId="60608818" w14:textId="77777777" w:rsidR="00AD1583" w:rsidRPr="00235B4E" w:rsidRDefault="00AD1583" w:rsidP="00FB078C">
      <w:pPr>
        <w:ind w:firstLine="284"/>
        <w:jc w:val="both"/>
        <w:rPr>
          <w:rFonts w:ascii="Garamond" w:eastAsia="MS Mincho" w:hAnsi="Garamond"/>
          <w:lang w:val="sq-AL"/>
        </w:rPr>
      </w:pPr>
    </w:p>
    <w:p w14:paraId="60608819" w14:textId="23172A49" w:rsidR="00AD1583" w:rsidRPr="00235B4E" w:rsidRDefault="00374849" w:rsidP="00FB078C">
      <w:pPr>
        <w:ind w:firstLine="284"/>
        <w:jc w:val="both"/>
        <w:rPr>
          <w:rFonts w:ascii="Garamond" w:eastAsia="MS Mincho" w:hAnsi="Garamond"/>
          <w:lang w:val="sq-AL"/>
        </w:rPr>
      </w:pPr>
      <w:r w:rsidRPr="00235B4E">
        <w:rPr>
          <w:rFonts w:ascii="Garamond" w:hAnsi="Garamond"/>
          <w:lang w:val="sq-AL"/>
        </w:rPr>
        <w:t xml:space="preserve">1. </w:t>
      </w:r>
      <w:r w:rsidR="00AD1583" w:rsidRPr="00235B4E">
        <w:rPr>
          <w:rFonts w:ascii="Garamond" w:hAnsi="Garamond"/>
          <w:lang w:val="sq-AL"/>
        </w:rPr>
        <w:t>Efektet e masës disiplinore për punonjësin e shërbimit të MZSH-së fillojnë pas përfundimit të procesit disiplinor, ku përfshihen procedurat përkatëse të ankimit administrativ.</w:t>
      </w:r>
    </w:p>
    <w:p w14:paraId="6060881B" w14:textId="53B83DBF"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2. </w:t>
      </w:r>
      <w:r w:rsidR="00AD1583" w:rsidRPr="00235B4E">
        <w:rPr>
          <w:rFonts w:ascii="Garamond" w:eastAsia="MS Mincho" w:hAnsi="Garamond"/>
          <w:lang w:val="sq-AL"/>
        </w:rPr>
        <w:t>Masa disiplinore e lehtë e dhënë ndaj punonjësit të MZSH-së, që nuk ankimohet brenda afateve të përcaktuara, ekzekutohet dhe administrohet në dosjen personale të punonjësit.</w:t>
      </w:r>
    </w:p>
    <w:p w14:paraId="6060881C" w14:textId="5E25A778"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 xml:space="preserve">Masa disiplinore e lehtë, për të cilën është bërë ankimimi nga punonjësi, ekzekutohet dhe vendoset në dosjen personale të tij, menjëherë pasi të jetë marrë vendimi përfundimtar nga eprori i punonjësit që ka dhënë masën. </w:t>
      </w:r>
    </w:p>
    <w:p w14:paraId="6060881E" w14:textId="659693B0"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lastRenderedPageBreak/>
        <w:t xml:space="preserve">4. </w:t>
      </w:r>
      <w:r w:rsidR="00AD1583" w:rsidRPr="00235B4E">
        <w:rPr>
          <w:rFonts w:ascii="Garamond" w:eastAsia="MS Mincho" w:hAnsi="Garamond"/>
          <w:lang w:val="sq-AL"/>
        </w:rPr>
        <w:t>Masa e rëndë disiplinore ekzekutohet jo më vonë se brenda 10 (dhjetë) ditëve punë nga momenti që është dhënë vendimi i komisionit të disiplinës.</w:t>
      </w:r>
    </w:p>
    <w:p w14:paraId="60608821" w14:textId="2819F897" w:rsidR="00AD1583" w:rsidRPr="00235B4E" w:rsidRDefault="00374849" w:rsidP="00374849">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Kur punonjësi është ndëshkuar me masën disiplinore “Ulje me një gradë për një periudhë deri në 6 muaj” ose “Përjashtim nga shërbimi i MZSH-së”, miratohet urdhri për uljen në gradë ose përjashtimin e punonjësit nga titullari apo drejtuesi, sipas kompet</w:t>
      </w:r>
      <w:r w:rsidRPr="00235B4E">
        <w:rPr>
          <w:rFonts w:ascii="Garamond" w:eastAsia="MS Mincho" w:hAnsi="Garamond"/>
          <w:lang w:val="sq-AL"/>
        </w:rPr>
        <w:t>encave të parashikuara në ligj.</w:t>
      </w:r>
    </w:p>
    <w:p w14:paraId="60608822" w14:textId="77777777" w:rsidR="00AD1583" w:rsidRPr="00235B4E" w:rsidRDefault="00AD1583" w:rsidP="00374849">
      <w:pPr>
        <w:pStyle w:val="NENIPERF"/>
        <w:rPr>
          <w:lang w:val="sq-AL"/>
        </w:rPr>
      </w:pPr>
      <w:r w:rsidRPr="00235B4E">
        <w:rPr>
          <w:lang w:val="sq-AL"/>
        </w:rPr>
        <w:t>Neni 106</w:t>
      </w:r>
    </w:p>
    <w:p w14:paraId="60608823" w14:textId="77777777" w:rsidR="00AD1583" w:rsidRPr="00235B4E" w:rsidRDefault="00AD1583" w:rsidP="00374849">
      <w:pPr>
        <w:pStyle w:val="NENI"/>
        <w:rPr>
          <w:lang w:val="sq-AL"/>
        </w:rPr>
      </w:pPr>
      <w:r w:rsidRPr="00235B4E">
        <w:rPr>
          <w:lang w:val="sq-AL"/>
        </w:rPr>
        <w:t>Afatet e ruajtjes dhe të shuarjes së masave disiplinore</w:t>
      </w:r>
    </w:p>
    <w:p w14:paraId="60608824" w14:textId="77777777" w:rsidR="00AD1583" w:rsidRPr="00235B4E" w:rsidRDefault="00AD1583" w:rsidP="00FB078C">
      <w:pPr>
        <w:ind w:firstLine="284"/>
        <w:jc w:val="both"/>
        <w:rPr>
          <w:rFonts w:ascii="Garamond" w:eastAsia="MS Mincho" w:hAnsi="Garamond"/>
          <w:lang w:val="sq-AL"/>
        </w:rPr>
      </w:pPr>
    </w:p>
    <w:p w14:paraId="60608825" w14:textId="6852A4ED"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Masa disiplinore shuhet pas kalimit të afateve, si më poshtë vijon:</w:t>
      </w:r>
    </w:p>
    <w:p w14:paraId="60608827" w14:textId="2523FEB9"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a) </w:t>
      </w:r>
      <w:r w:rsidR="00AD1583" w:rsidRPr="00235B4E">
        <w:rPr>
          <w:rFonts w:ascii="Garamond" w:hAnsi="Garamond"/>
          <w:lang w:val="sq-AL"/>
        </w:rPr>
        <w:t>gjashtë muaj nga njoftimi i masës “vërejtje” dhe “vërejtje me paralajmërim”;</w:t>
      </w:r>
    </w:p>
    <w:p w14:paraId="60608828" w14:textId="70EFB873" w:rsidR="00AD1583" w:rsidRPr="00235B4E" w:rsidRDefault="00374849" w:rsidP="00FB078C">
      <w:pPr>
        <w:ind w:firstLine="284"/>
        <w:jc w:val="both"/>
        <w:rPr>
          <w:rFonts w:ascii="Garamond" w:hAnsi="Garamond"/>
          <w:lang w:val="sq-AL"/>
        </w:rPr>
      </w:pPr>
      <w:r w:rsidRPr="00235B4E">
        <w:rPr>
          <w:rFonts w:ascii="Garamond" w:hAnsi="Garamond"/>
          <w:lang w:val="sq-AL"/>
        </w:rPr>
        <w:t xml:space="preserve">b) </w:t>
      </w:r>
      <w:r w:rsidR="00AD1583" w:rsidRPr="00235B4E">
        <w:rPr>
          <w:rFonts w:ascii="Garamond" w:hAnsi="Garamond"/>
          <w:lang w:val="sq-AL"/>
        </w:rPr>
        <w:t>një vit nga mbarimi i afatit për të cilin është zbatuar masa disiplinore “shtyrje e afatit të gradimit deri në 1 vit” ose “ulje me një gradë”.</w:t>
      </w:r>
    </w:p>
    <w:p w14:paraId="6060882A" w14:textId="37840B4A" w:rsidR="00AD1583" w:rsidRPr="00235B4E" w:rsidRDefault="00374849" w:rsidP="00FB078C">
      <w:pPr>
        <w:ind w:firstLine="284"/>
        <w:jc w:val="both"/>
        <w:rPr>
          <w:rFonts w:ascii="Garamond" w:eastAsia="MS Mincho" w:hAnsi="Garamond"/>
          <w:lang w:val="sq-AL"/>
        </w:rPr>
      </w:pPr>
      <w:r w:rsidRPr="00235B4E">
        <w:rPr>
          <w:rFonts w:ascii="Garamond" w:hAnsi="Garamond"/>
          <w:lang w:val="sq-AL"/>
        </w:rPr>
        <w:t xml:space="preserve">2. </w:t>
      </w:r>
      <w:r w:rsidR="00AD1583" w:rsidRPr="00235B4E">
        <w:rPr>
          <w:rFonts w:ascii="Garamond" w:eastAsia="MS Mincho" w:hAnsi="Garamond"/>
          <w:lang w:val="sq-AL"/>
        </w:rPr>
        <w:t>Masa disiplinore që jepet ndaj punonjësit të MZSH-së evidentohet në rubrikën përkatëse të dosjes personale të punonjësit dhe në librat e praktikave disiplinore të punonjësve.</w:t>
      </w:r>
    </w:p>
    <w:p w14:paraId="6060882C" w14:textId="5FB1E4EE"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 xml:space="preserve">Praktika e dhënies së masës disiplinore administrohet nga njësia e burimeve njerëzore në fashikull të veçantë, i cili arkivohet në momentin e shuarjes së masës. </w:t>
      </w:r>
    </w:p>
    <w:p w14:paraId="6060882E" w14:textId="46F0C9DF"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Masa disiplinore “Përjashtim nga shërbimi i MZSH-së” qëndron në dosjen personale të punonjësit gjatë gjithë kohës dhe pas ndërprerjes së marrëdhënieve të punës. Kur punonjësi fiton të drejtën e rikthimit në detyrë me vendim të gjykatës, vendimi i gjykatës duhet të vendoset në dosjen personale të punonjësit.</w:t>
      </w:r>
    </w:p>
    <w:p w14:paraId="6060882F" w14:textId="77777777" w:rsidR="00AD1583" w:rsidRPr="00235B4E" w:rsidRDefault="00AD1583" w:rsidP="00FB078C">
      <w:pPr>
        <w:ind w:firstLine="284"/>
        <w:jc w:val="both"/>
        <w:rPr>
          <w:rFonts w:ascii="Garamond" w:eastAsia="MS Mincho" w:hAnsi="Garamond"/>
          <w:sz w:val="14"/>
          <w:lang w:val="sq-AL"/>
        </w:rPr>
      </w:pPr>
    </w:p>
    <w:p w14:paraId="60608830" w14:textId="77777777" w:rsidR="00AD1583" w:rsidRPr="00235B4E" w:rsidRDefault="00AD1583" w:rsidP="00374849">
      <w:pPr>
        <w:pStyle w:val="NENIPERF"/>
        <w:rPr>
          <w:lang w:val="sq-AL"/>
        </w:rPr>
      </w:pPr>
      <w:r w:rsidRPr="00235B4E">
        <w:rPr>
          <w:lang w:val="sq-AL"/>
        </w:rPr>
        <w:t>KREU IX</w:t>
      </w:r>
    </w:p>
    <w:p w14:paraId="60608831" w14:textId="77777777" w:rsidR="00AD1583" w:rsidRPr="00235B4E" w:rsidRDefault="00AD1583" w:rsidP="00374849">
      <w:pPr>
        <w:pStyle w:val="NENIPERF"/>
        <w:rPr>
          <w:lang w:val="sq-AL"/>
        </w:rPr>
      </w:pPr>
      <w:r w:rsidRPr="00235B4E">
        <w:rPr>
          <w:lang w:val="sq-AL"/>
        </w:rPr>
        <w:t>DISPOZITA TË FUNDIT</w:t>
      </w:r>
    </w:p>
    <w:p w14:paraId="60608832" w14:textId="77777777" w:rsidR="00AD1583" w:rsidRPr="00235B4E" w:rsidRDefault="00AD1583" w:rsidP="00374849">
      <w:pPr>
        <w:pStyle w:val="NENIPERF"/>
        <w:rPr>
          <w:sz w:val="18"/>
          <w:lang w:val="sq-AL"/>
        </w:rPr>
      </w:pPr>
    </w:p>
    <w:p w14:paraId="60608833" w14:textId="77777777" w:rsidR="00AD1583" w:rsidRPr="00235B4E" w:rsidRDefault="00AD1583" w:rsidP="00374849">
      <w:pPr>
        <w:pStyle w:val="NENIPERF"/>
        <w:rPr>
          <w:lang w:val="sq-AL"/>
        </w:rPr>
      </w:pPr>
      <w:r w:rsidRPr="00235B4E">
        <w:rPr>
          <w:lang w:val="sq-AL"/>
        </w:rPr>
        <w:t>Neni 107</w:t>
      </w:r>
    </w:p>
    <w:p w14:paraId="60608834" w14:textId="77777777" w:rsidR="00AD1583" w:rsidRPr="00235B4E" w:rsidRDefault="00642876" w:rsidP="00374849">
      <w:pPr>
        <w:pStyle w:val="NENI"/>
        <w:rPr>
          <w:lang w:val="sq-AL"/>
        </w:rPr>
      </w:pPr>
      <w:r w:rsidRPr="00235B4E">
        <w:rPr>
          <w:lang w:val="sq-AL"/>
        </w:rPr>
        <w:t xml:space="preserve">Formati i dokumenteve </w:t>
      </w:r>
    </w:p>
    <w:p w14:paraId="1E7D5504" w14:textId="77777777" w:rsidR="00374849" w:rsidRPr="00235B4E" w:rsidRDefault="00374849" w:rsidP="00374849">
      <w:pPr>
        <w:pStyle w:val="NENIPERF"/>
        <w:rPr>
          <w:sz w:val="18"/>
          <w:lang w:val="sq-AL"/>
        </w:rPr>
      </w:pPr>
    </w:p>
    <w:p w14:paraId="60608835" w14:textId="774107E3" w:rsidR="00AD1583" w:rsidRPr="00235B4E" w:rsidRDefault="00374849"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Modularët, si dhe formati i hartimit të dokumenteve që përdor shërbimi i MZSH-së janë të unifikuara e janë pjesë përbërëse e kësaj rregulloreje, sipas renditjes:</w:t>
      </w:r>
    </w:p>
    <w:p w14:paraId="60608837" w14:textId="49334E99"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 </w:t>
      </w:r>
      <w:r w:rsidR="00AD1583" w:rsidRPr="00235B4E">
        <w:rPr>
          <w:rFonts w:ascii="Garamond" w:hAnsi="Garamond"/>
          <w:lang w:val="sq-AL"/>
        </w:rPr>
        <w:t>lidhja nr.1 (model i përpilimit të strategjisë);</w:t>
      </w:r>
    </w:p>
    <w:p w14:paraId="60608838" w14:textId="14D88195"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nr.2 (model i programit vjetor të punës);</w:t>
      </w:r>
    </w:p>
    <w:p w14:paraId="60608839" w14:textId="50EFFD2E"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nr.3 (model për plan pune mujor);</w:t>
      </w:r>
    </w:p>
    <w:p w14:paraId="6060883A" w14:textId="21D0B590"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nr.4 (model i planit të masave);</w:t>
      </w:r>
    </w:p>
    <w:p w14:paraId="6060883B" w14:textId="5ED225B6"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nr.5 (model procesverbali për marrje dhe dorëzim detyre);</w:t>
      </w:r>
    </w:p>
    <w:p w14:paraId="6060883C" w14:textId="3EFD8D23"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nr.6 (model fletëshkëputje);</w:t>
      </w:r>
    </w:p>
    <w:p w14:paraId="6060883D" w14:textId="201C3F46"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nr.7 (formati i një shkrese);</w:t>
      </w:r>
    </w:p>
    <w:p w14:paraId="6060883E" w14:textId="76B425CF"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nr.8 (model urdhri);</w:t>
      </w:r>
    </w:p>
    <w:p w14:paraId="6060883F" w14:textId="781B7E0B"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nr.9 (model urdhri i drejtorit të Përgjithshëm të MZSH-së);</w:t>
      </w:r>
    </w:p>
    <w:p w14:paraId="60608840" w14:textId="51BF51F9"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nr.10 (model memoje);</w:t>
      </w:r>
    </w:p>
    <w:p w14:paraId="60608841" w14:textId="33B89F8A"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nr.11 (formulari i aplikimit për pranimin në shërbimin e MZSH-së);</w:t>
      </w:r>
    </w:p>
    <w:p w14:paraId="60608842" w14:textId="4CCD420E"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nr.12 (fleta e pranimit për testim);</w:t>
      </w:r>
    </w:p>
    <w:p w14:paraId="60608843" w14:textId="796BF384" w:rsidR="00AD1583" w:rsidRPr="00235B4E" w:rsidRDefault="00374849" w:rsidP="00FB078C">
      <w:pPr>
        <w:ind w:firstLine="284"/>
        <w:jc w:val="both"/>
        <w:rPr>
          <w:rFonts w:ascii="Garamond"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lidhja nr.13 (model procesverbali i komisionit të pranimit);</w:t>
      </w:r>
    </w:p>
    <w:p w14:paraId="60608844" w14:textId="3D6A0664"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nr.14 (model vlerësimi individual);</w:t>
      </w:r>
    </w:p>
    <w:p w14:paraId="60608845" w14:textId="2783F27C" w:rsidR="00AD1583" w:rsidRPr="00235B4E" w:rsidRDefault="00374849"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lidhja nr.15 (model raporti ndërhyrjeje).</w:t>
      </w:r>
    </w:p>
    <w:p w14:paraId="60608847" w14:textId="0BFA55D1" w:rsidR="00AD1583" w:rsidRPr="00235B4E" w:rsidRDefault="00374849" w:rsidP="00FB078C">
      <w:pPr>
        <w:ind w:firstLine="284"/>
        <w:jc w:val="both"/>
        <w:rPr>
          <w:rFonts w:ascii="Garamond" w:hAnsi="Garamond"/>
          <w:lang w:val="sq-AL"/>
        </w:rPr>
      </w:pPr>
      <w:r w:rsidRPr="00235B4E">
        <w:rPr>
          <w:rFonts w:ascii="Garamond" w:hAnsi="Garamond"/>
          <w:lang w:val="sq-AL"/>
        </w:rPr>
        <w:t xml:space="preserve">2. </w:t>
      </w:r>
      <w:r w:rsidR="00AD1583" w:rsidRPr="00235B4E">
        <w:rPr>
          <w:rFonts w:ascii="Garamond" w:hAnsi="Garamond"/>
          <w:lang w:val="sq-AL"/>
        </w:rPr>
        <w:t>Modularët dhe regjistrat që normojnë dhe unifikojnë veprimtarinë e shërbimit të MZSH-së miratohen me udhëzim të ministrit përgjegjës.</w:t>
      </w:r>
    </w:p>
    <w:p w14:paraId="60608848" w14:textId="77777777" w:rsidR="00AD1583" w:rsidRPr="00235B4E" w:rsidRDefault="00AD1583" w:rsidP="00FB078C">
      <w:pPr>
        <w:ind w:firstLine="284"/>
        <w:jc w:val="both"/>
        <w:rPr>
          <w:rFonts w:ascii="Garamond" w:eastAsia="MS Mincho" w:hAnsi="Garamond"/>
          <w:sz w:val="20"/>
          <w:lang w:val="sq-AL"/>
        </w:rPr>
      </w:pPr>
    </w:p>
    <w:p w14:paraId="60608849" w14:textId="77777777" w:rsidR="00AD1583" w:rsidRPr="00235B4E" w:rsidRDefault="00AD1583" w:rsidP="00374849">
      <w:pPr>
        <w:pStyle w:val="NENIPERF"/>
        <w:rPr>
          <w:lang w:val="sq-AL"/>
        </w:rPr>
      </w:pPr>
      <w:r w:rsidRPr="00235B4E">
        <w:rPr>
          <w:lang w:val="sq-AL"/>
        </w:rPr>
        <w:t>Neni 108</w:t>
      </w:r>
    </w:p>
    <w:p w14:paraId="6060884A" w14:textId="77777777" w:rsidR="00AD1583" w:rsidRPr="00235B4E" w:rsidRDefault="00AD1583" w:rsidP="00374849">
      <w:pPr>
        <w:pStyle w:val="NENI"/>
        <w:rPr>
          <w:lang w:val="sq-AL"/>
        </w:rPr>
      </w:pPr>
      <w:r w:rsidRPr="00235B4E">
        <w:rPr>
          <w:lang w:val="sq-AL"/>
        </w:rPr>
        <w:t>Sanksione</w:t>
      </w:r>
    </w:p>
    <w:p w14:paraId="6060884B" w14:textId="77777777" w:rsidR="00AD1583" w:rsidRPr="00235B4E" w:rsidRDefault="00AD1583" w:rsidP="00FB078C">
      <w:pPr>
        <w:ind w:firstLine="284"/>
        <w:jc w:val="both"/>
        <w:rPr>
          <w:rFonts w:ascii="Garamond" w:eastAsia="MS Mincho" w:hAnsi="Garamond"/>
          <w:lang w:val="sq-AL"/>
        </w:rPr>
      </w:pPr>
    </w:p>
    <w:p w14:paraId="6060884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Mosrespektimi i kësaj rregulloreje përbën shkelje disiplinore.</w:t>
      </w:r>
    </w:p>
    <w:p w14:paraId="6060884D" w14:textId="77777777" w:rsidR="00AD1583" w:rsidRPr="00235B4E" w:rsidRDefault="00AD1583" w:rsidP="00FB078C">
      <w:pPr>
        <w:ind w:firstLine="284"/>
        <w:jc w:val="both"/>
        <w:rPr>
          <w:rFonts w:ascii="Garamond" w:eastAsia="MS Mincho" w:hAnsi="Garamond"/>
          <w:lang w:val="sq-AL"/>
        </w:rPr>
      </w:pPr>
    </w:p>
    <w:p w14:paraId="6060884E" w14:textId="77777777" w:rsidR="00B94808" w:rsidRPr="00235B4E" w:rsidRDefault="00B94808" w:rsidP="00FB078C">
      <w:pPr>
        <w:ind w:firstLine="284"/>
        <w:jc w:val="both"/>
        <w:rPr>
          <w:rFonts w:ascii="Garamond" w:eastAsia="MS Mincho" w:hAnsi="Garamond"/>
          <w:lang w:val="sq-AL"/>
        </w:rPr>
      </w:pPr>
    </w:p>
    <w:p w14:paraId="60608860" w14:textId="77777777" w:rsidR="00AD1583" w:rsidRPr="00235B4E" w:rsidRDefault="00AD1583" w:rsidP="004B46CA">
      <w:pPr>
        <w:ind w:firstLine="284"/>
        <w:jc w:val="right"/>
        <w:rPr>
          <w:rFonts w:ascii="Garamond" w:eastAsia="MS Mincho" w:hAnsi="Garamond"/>
          <w:lang w:val="sq-AL"/>
        </w:rPr>
      </w:pPr>
      <w:r w:rsidRPr="00235B4E">
        <w:rPr>
          <w:rFonts w:ascii="Garamond" w:eastAsia="MS Mincho" w:hAnsi="Garamond"/>
          <w:lang w:val="sq-AL"/>
        </w:rPr>
        <w:lastRenderedPageBreak/>
        <w:t>Lidhja nr.1</w:t>
      </w:r>
    </w:p>
    <w:p w14:paraId="60608861"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Modeli i përpilimit të strategjisë</w:t>
      </w:r>
    </w:p>
    <w:p w14:paraId="70607EFF" w14:textId="77777777" w:rsidR="004B46CA" w:rsidRPr="00235B4E" w:rsidRDefault="004B46CA" w:rsidP="00FB078C">
      <w:pPr>
        <w:ind w:firstLine="284"/>
        <w:jc w:val="both"/>
        <w:rPr>
          <w:rFonts w:ascii="Garamond" w:hAnsi="Garamond"/>
          <w:lang w:val="sq-AL"/>
        </w:rPr>
      </w:pPr>
    </w:p>
    <w:p w14:paraId="6060886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noProof/>
        </w:rPr>
        <w:drawing>
          <wp:inline distT="0" distB="0" distL="0" distR="0" wp14:anchorId="60608E53" wp14:editId="615BB52F">
            <wp:extent cx="5735115" cy="775411"/>
            <wp:effectExtent l="0" t="0" r="0" b="5715"/>
            <wp:docPr id="2" name="Picture 2"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775267"/>
                    </a:xfrm>
                    <a:prstGeom prst="rect">
                      <a:avLst/>
                    </a:prstGeom>
                    <a:noFill/>
                    <a:ln>
                      <a:noFill/>
                    </a:ln>
                  </pic:spPr>
                </pic:pic>
              </a:graphicData>
            </a:graphic>
          </wp:inline>
        </w:drawing>
      </w:r>
    </w:p>
    <w:p w14:paraId="73AC6FA9" w14:textId="77777777" w:rsidR="00374849" w:rsidRPr="00235B4E" w:rsidRDefault="00374849" w:rsidP="00FB078C">
      <w:pPr>
        <w:ind w:firstLine="284"/>
        <w:jc w:val="both"/>
        <w:rPr>
          <w:rFonts w:ascii="Garamond" w:eastAsia="MS Mincho" w:hAnsi="Garamond"/>
          <w:lang w:val="sq-AL"/>
        </w:rPr>
      </w:pPr>
    </w:p>
    <w:p w14:paraId="02847685" w14:textId="77777777" w:rsidR="004B46CA" w:rsidRPr="00235B4E" w:rsidRDefault="004B46CA" w:rsidP="004B46CA">
      <w:pPr>
        <w:ind w:firstLine="284"/>
        <w:jc w:val="both"/>
        <w:rPr>
          <w:rFonts w:ascii="Garamond" w:eastAsia="MS Mincho" w:hAnsi="Garamond"/>
          <w:b/>
          <w:spacing w:val="-4"/>
          <w:lang w:val="sq-AL"/>
        </w:rPr>
      </w:pPr>
      <w:r w:rsidRPr="00235B4E">
        <w:rPr>
          <w:rFonts w:ascii="Garamond" w:eastAsia="MS Mincho" w:hAnsi="Garamond"/>
          <w:b/>
          <w:spacing w:val="-4"/>
          <w:lang w:val="sq-AL"/>
        </w:rPr>
        <w:t>DREJTORIA E PËRGJITHSHME E MBROJTJES NGA ZJARRI DHE SHPËTIMIN</w:t>
      </w:r>
    </w:p>
    <w:p w14:paraId="6FE5BF50" w14:textId="77777777" w:rsidR="004B46CA" w:rsidRPr="00235B4E" w:rsidRDefault="004B46CA" w:rsidP="00FB078C">
      <w:pPr>
        <w:ind w:firstLine="284"/>
        <w:jc w:val="both"/>
        <w:rPr>
          <w:rFonts w:ascii="Garamond" w:eastAsia="MS Mincho" w:hAnsi="Garamond"/>
          <w:b/>
          <w:spacing w:val="-4"/>
          <w:lang w:val="sq-AL"/>
        </w:rPr>
      </w:pPr>
    </w:p>
    <w:p w14:paraId="3EF2BED5" w14:textId="68E541D3" w:rsidR="004B46CA" w:rsidRPr="00235B4E" w:rsidRDefault="004B46CA" w:rsidP="004B46CA">
      <w:pPr>
        <w:ind w:firstLine="284"/>
        <w:jc w:val="both"/>
        <w:rPr>
          <w:rFonts w:ascii="Garamond" w:eastAsia="MS Mincho" w:hAnsi="Garamond"/>
          <w:lang w:val="sq-AL"/>
        </w:rPr>
      </w:pPr>
      <w:r w:rsidRPr="00235B4E">
        <w:rPr>
          <w:rFonts w:ascii="Garamond" w:eastAsia="MS Mincho" w:hAnsi="Garamond"/>
          <w:lang w:val="sq-AL"/>
        </w:rPr>
        <w:t>Nr.____ Prot.                                                                                 Tiranë, më___.___.20____</w:t>
      </w:r>
    </w:p>
    <w:p w14:paraId="018FB977" w14:textId="77777777" w:rsidR="004B46CA" w:rsidRPr="00235B4E" w:rsidRDefault="004B46CA" w:rsidP="004B46CA">
      <w:pPr>
        <w:ind w:firstLine="284"/>
        <w:jc w:val="both"/>
        <w:rPr>
          <w:rFonts w:ascii="Garamond" w:eastAsia="MS Mincho" w:hAnsi="Garamond"/>
          <w:lang w:val="sq-AL"/>
        </w:rPr>
      </w:pPr>
    </w:p>
    <w:p w14:paraId="33E2A93F" w14:textId="77777777" w:rsidR="004B46CA" w:rsidRPr="00235B4E" w:rsidRDefault="004B46CA" w:rsidP="004B46CA">
      <w:pPr>
        <w:ind w:firstLine="284"/>
        <w:jc w:val="both"/>
        <w:rPr>
          <w:rFonts w:ascii="Garamond" w:eastAsia="MS Mincho" w:hAnsi="Garamond"/>
          <w:lang w:val="sq-AL"/>
        </w:rPr>
      </w:pPr>
      <w:r w:rsidRPr="00235B4E">
        <w:rPr>
          <w:rFonts w:ascii="Garamond" w:eastAsia="MS Mincho" w:hAnsi="Garamond"/>
          <w:lang w:val="sq-AL"/>
        </w:rPr>
        <w:t>MIRATOHET</w:t>
      </w:r>
    </w:p>
    <w:p w14:paraId="19839727" w14:textId="77777777" w:rsidR="004B46CA" w:rsidRPr="00235B4E" w:rsidRDefault="004B46CA" w:rsidP="004B46CA">
      <w:pPr>
        <w:ind w:firstLine="284"/>
        <w:jc w:val="both"/>
        <w:rPr>
          <w:rFonts w:ascii="Garamond" w:eastAsia="MS Mincho" w:hAnsi="Garamond"/>
          <w:lang w:val="sq-AL"/>
        </w:rPr>
      </w:pPr>
      <w:r w:rsidRPr="00235B4E">
        <w:rPr>
          <w:rFonts w:ascii="Garamond" w:eastAsia="MS Mincho" w:hAnsi="Garamond"/>
          <w:lang w:val="sq-AL"/>
        </w:rPr>
        <w:t xml:space="preserve"> __________________</w:t>
      </w:r>
    </w:p>
    <w:p w14:paraId="7447009E" w14:textId="77777777" w:rsidR="004B46CA" w:rsidRPr="00235B4E" w:rsidRDefault="004B46CA" w:rsidP="004B46CA">
      <w:pPr>
        <w:ind w:firstLine="284"/>
        <w:jc w:val="center"/>
        <w:rPr>
          <w:rFonts w:ascii="Garamond" w:eastAsia="MS Mincho" w:hAnsi="Garamond"/>
          <w:b/>
          <w:spacing w:val="-4"/>
          <w:lang w:val="sq-AL"/>
        </w:rPr>
      </w:pPr>
    </w:p>
    <w:p w14:paraId="1210C658" w14:textId="77777777" w:rsidR="004B46CA" w:rsidRPr="00235B4E" w:rsidRDefault="004B46CA" w:rsidP="004B46CA">
      <w:pPr>
        <w:ind w:firstLine="284"/>
        <w:jc w:val="center"/>
        <w:rPr>
          <w:rFonts w:ascii="Garamond" w:eastAsia="MS Mincho" w:hAnsi="Garamond"/>
          <w:b/>
          <w:spacing w:val="-4"/>
          <w:lang w:val="sq-AL"/>
        </w:rPr>
      </w:pPr>
      <w:r w:rsidRPr="00235B4E">
        <w:rPr>
          <w:rFonts w:ascii="Garamond" w:eastAsia="MS Mincho" w:hAnsi="Garamond"/>
          <w:b/>
          <w:spacing w:val="-4"/>
          <w:lang w:val="sq-AL"/>
        </w:rPr>
        <w:t>STRATEGJIA</w:t>
      </w:r>
    </w:p>
    <w:p w14:paraId="2895DB90" w14:textId="77777777" w:rsidR="004B46CA" w:rsidRPr="00235B4E" w:rsidRDefault="004B46CA" w:rsidP="004B46CA">
      <w:pPr>
        <w:ind w:firstLine="284"/>
        <w:jc w:val="center"/>
        <w:rPr>
          <w:rFonts w:ascii="Garamond" w:hAnsi="Garamond"/>
          <w:b/>
          <w:spacing w:val="-4"/>
          <w:lang w:val="sq-AL"/>
        </w:rPr>
      </w:pPr>
      <w:r w:rsidRPr="00235B4E">
        <w:rPr>
          <w:rFonts w:ascii="Garamond" w:hAnsi="Garamond"/>
          <w:b/>
          <w:spacing w:val="-4"/>
          <w:lang w:val="sq-AL"/>
        </w:rPr>
        <w:t>PËR</w:t>
      </w:r>
    </w:p>
    <w:p w14:paraId="4E53B1BD" w14:textId="77777777" w:rsidR="004B46CA" w:rsidRPr="00235B4E" w:rsidRDefault="004B46CA" w:rsidP="004B46CA">
      <w:pPr>
        <w:ind w:firstLine="284"/>
        <w:jc w:val="center"/>
        <w:rPr>
          <w:rFonts w:ascii="Garamond" w:hAnsi="Garamond"/>
          <w:b/>
          <w:spacing w:val="-4"/>
          <w:lang w:val="sq-AL"/>
        </w:rPr>
      </w:pPr>
      <w:r w:rsidRPr="00235B4E">
        <w:rPr>
          <w:rFonts w:ascii="Garamond" w:hAnsi="Garamond"/>
          <w:b/>
          <w:spacing w:val="-4"/>
          <w:lang w:val="sq-AL"/>
        </w:rPr>
        <w:t>____________________________________</w:t>
      </w:r>
    </w:p>
    <w:p w14:paraId="7BD68629" w14:textId="77777777" w:rsidR="004B46CA" w:rsidRPr="00235B4E" w:rsidRDefault="004B46CA" w:rsidP="004B46CA">
      <w:pPr>
        <w:ind w:firstLine="284"/>
        <w:jc w:val="center"/>
        <w:rPr>
          <w:rFonts w:ascii="Garamond" w:hAnsi="Garamond"/>
          <w:b/>
          <w:spacing w:val="-4"/>
          <w:lang w:val="sq-AL"/>
        </w:rPr>
      </w:pPr>
      <w:r w:rsidRPr="00235B4E">
        <w:rPr>
          <w:rFonts w:ascii="Garamond" w:hAnsi="Garamond"/>
          <w:b/>
          <w:spacing w:val="-4"/>
          <w:lang w:val="sq-AL"/>
        </w:rPr>
        <w:t>(Vendos fushën për të cilën bëhet)</w:t>
      </w:r>
    </w:p>
    <w:p w14:paraId="075804D2" w14:textId="77777777" w:rsidR="004B46CA" w:rsidRPr="00235B4E" w:rsidRDefault="004B46CA" w:rsidP="00FB078C">
      <w:pPr>
        <w:ind w:firstLine="284"/>
        <w:jc w:val="both"/>
        <w:rPr>
          <w:rFonts w:ascii="Garamond" w:eastAsia="MS Mincho" w:hAnsi="Garamond"/>
          <w:b/>
          <w:spacing w:val="-4"/>
          <w:lang w:val="sq-AL"/>
        </w:rPr>
      </w:pPr>
    </w:p>
    <w:p w14:paraId="60608871" w14:textId="775B18B6"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1. </w:t>
      </w:r>
      <w:r w:rsidR="00AD1583" w:rsidRPr="00235B4E">
        <w:rPr>
          <w:rFonts w:ascii="Garamond" w:eastAsia="MS Mincho" w:hAnsi="Garamond"/>
          <w:lang w:val="sq-AL"/>
        </w:rPr>
        <w:t>Përshëndetja</w:t>
      </w:r>
    </w:p>
    <w:p w14:paraId="60608872" w14:textId="3ABC7E52"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2.</w:t>
      </w:r>
      <w:r w:rsidR="00AD1583" w:rsidRPr="00235B4E">
        <w:rPr>
          <w:rFonts w:ascii="Garamond" w:eastAsia="MS Mincho" w:hAnsi="Garamond"/>
          <w:lang w:val="sq-AL"/>
        </w:rPr>
        <w:t xml:space="preserve"> Metodologjia</w:t>
      </w:r>
    </w:p>
    <w:p w14:paraId="60608873" w14:textId="47663BEE"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3. </w:t>
      </w:r>
      <w:r w:rsidR="00AD1583" w:rsidRPr="00235B4E">
        <w:rPr>
          <w:rFonts w:ascii="Garamond" w:eastAsia="MS Mincho" w:hAnsi="Garamond"/>
          <w:lang w:val="sq-AL"/>
        </w:rPr>
        <w:t>Hyrje</w:t>
      </w:r>
    </w:p>
    <w:p w14:paraId="60608874" w14:textId="05B70B5F"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4. </w:t>
      </w:r>
      <w:r w:rsidR="00AD1583" w:rsidRPr="00235B4E">
        <w:rPr>
          <w:rFonts w:ascii="Garamond" w:eastAsia="MS Mincho" w:hAnsi="Garamond"/>
          <w:lang w:val="sq-AL"/>
        </w:rPr>
        <w:t>Analiza e brendshme dhe e jashtme</w:t>
      </w:r>
    </w:p>
    <w:p w14:paraId="60608875" w14:textId="5EA06331"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5. </w:t>
      </w:r>
      <w:r w:rsidR="00AD1583" w:rsidRPr="00235B4E">
        <w:rPr>
          <w:rFonts w:ascii="Garamond" w:eastAsia="MS Mincho" w:hAnsi="Garamond"/>
          <w:lang w:val="sq-AL"/>
        </w:rPr>
        <w:t>Misioni, vlerat, vizioni</w:t>
      </w:r>
    </w:p>
    <w:p w14:paraId="60608876" w14:textId="074E65E2"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6. </w:t>
      </w:r>
      <w:r w:rsidR="00AD1583" w:rsidRPr="00235B4E">
        <w:rPr>
          <w:rFonts w:ascii="Garamond" w:eastAsia="MS Mincho" w:hAnsi="Garamond"/>
          <w:lang w:val="sq-AL"/>
        </w:rPr>
        <w:t>Prioritetet dhe strategjitë/qëllimet dhe objektivat</w:t>
      </w:r>
    </w:p>
    <w:p w14:paraId="60608877" w14:textId="1684A20B"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7. </w:t>
      </w:r>
      <w:r w:rsidR="00AD1583" w:rsidRPr="00235B4E">
        <w:rPr>
          <w:rFonts w:ascii="Garamond" w:eastAsia="MS Mincho" w:hAnsi="Garamond"/>
          <w:lang w:val="sq-AL"/>
        </w:rPr>
        <w:t>Treguesit e matshëm të performancës</w:t>
      </w:r>
    </w:p>
    <w:p w14:paraId="60608878" w14:textId="2D724C42"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8. </w:t>
      </w:r>
      <w:r w:rsidR="00AD1583" w:rsidRPr="00235B4E">
        <w:rPr>
          <w:rFonts w:ascii="Garamond" w:eastAsia="MS Mincho" w:hAnsi="Garamond"/>
          <w:lang w:val="sq-AL"/>
        </w:rPr>
        <w:t>Buxheti</w:t>
      </w:r>
    </w:p>
    <w:p w14:paraId="60608879" w14:textId="7D813B52"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 xml:space="preserve">9. </w:t>
      </w:r>
      <w:r w:rsidR="00AD1583" w:rsidRPr="00235B4E">
        <w:rPr>
          <w:rFonts w:ascii="Garamond" w:eastAsia="MS Mincho" w:hAnsi="Garamond"/>
          <w:lang w:val="sq-AL"/>
        </w:rPr>
        <w:t>Analiza dhe monitorimi</w:t>
      </w:r>
    </w:p>
    <w:p w14:paraId="6060887A"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10. Plani i veprimit për zbatimin e strategjisë</w:t>
      </w:r>
    </w:p>
    <w:p w14:paraId="6060887B" w14:textId="77777777" w:rsidR="00AD1583" w:rsidRPr="00235B4E" w:rsidRDefault="00AD1583" w:rsidP="00FB078C">
      <w:pPr>
        <w:ind w:firstLine="284"/>
        <w:jc w:val="both"/>
        <w:rPr>
          <w:rFonts w:ascii="Garamond" w:eastAsia="MS Mincho" w:hAnsi="Garamond"/>
          <w:lang w:val="sq-AL"/>
        </w:rPr>
      </w:pPr>
    </w:p>
    <w:p w14:paraId="6060887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PLAN VEPRIMI PËR ZBATIMIN E STRATEGJISË (model)</w:t>
      </w:r>
    </w:p>
    <w:tbl>
      <w:tblPr>
        <w:tblStyle w:val="MediumGrid1"/>
        <w:tblW w:w="10236" w:type="dxa"/>
        <w:tblInd w:w="-370" w:type="dxa"/>
        <w:shd w:val="clear" w:color="auto" w:fill="FFFFFF"/>
        <w:tblLook w:val="04A0" w:firstRow="1" w:lastRow="0" w:firstColumn="1" w:lastColumn="0" w:noHBand="0" w:noVBand="1"/>
      </w:tblPr>
      <w:tblGrid>
        <w:gridCol w:w="3698"/>
        <w:gridCol w:w="30"/>
        <w:gridCol w:w="15"/>
        <w:gridCol w:w="1890"/>
        <w:gridCol w:w="46"/>
        <w:gridCol w:w="2254"/>
        <w:gridCol w:w="74"/>
        <w:gridCol w:w="2229"/>
      </w:tblGrid>
      <w:tr w:rsidR="00AD1583" w:rsidRPr="00235B4E" w14:paraId="60608886" w14:textId="77777777" w:rsidTr="00642876">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3698" w:type="dxa"/>
            <w:tcBorders>
              <w:top w:val="single" w:sz="8" w:space="0" w:color="404040"/>
              <w:left w:val="single" w:sz="8" w:space="0" w:color="404040"/>
              <w:bottom w:val="single" w:sz="8" w:space="0" w:color="404040"/>
              <w:right w:val="single" w:sz="8" w:space="0" w:color="404040"/>
            </w:tcBorders>
            <w:shd w:val="clear" w:color="auto" w:fill="FFFFFF"/>
            <w:hideMark/>
          </w:tcPr>
          <w:p w14:paraId="6060887D" w14:textId="1BAF4E02" w:rsidR="00AD1583" w:rsidRPr="00235B4E" w:rsidRDefault="00A43BEE" w:rsidP="004B46CA">
            <w:pPr>
              <w:jc w:val="both"/>
              <w:rPr>
                <w:rFonts w:ascii="Garamond" w:hAnsi="Garamond"/>
                <w:sz w:val="22"/>
                <w:szCs w:val="22"/>
                <w:lang w:val="sq-AL"/>
              </w:rPr>
            </w:pPr>
            <w:r w:rsidRPr="00235B4E">
              <w:rPr>
                <w:rFonts w:ascii="Garamond" w:hAnsi="Garamond"/>
                <w:sz w:val="22"/>
                <w:szCs w:val="22"/>
                <w:lang w:val="sq-AL"/>
              </w:rPr>
              <w:t xml:space="preserve"> </w:t>
            </w:r>
          </w:p>
          <w:p w14:paraId="6060887E"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PËRSHKRIMI</w:t>
            </w:r>
          </w:p>
        </w:tc>
        <w:tc>
          <w:tcPr>
            <w:tcW w:w="1935" w:type="dxa"/>
            <w:gridSpan w:val="3"/>
            <w:tcBorders>
              <w:top w:val="single" w:sz="8" w:space="0" w:color="404040"/>
              <w:left w:val="single" w:sz="8" w:space="0" w:color="404040"/>
              <w:bottom w:val="single" w:sz="8" w:space="0" w:color="404040"/>
              <w:right w:val="single" w:sz="8" w:space="0" w:color="404040"/>
            </w:tcBorders>
            <w:shd w:val="clear" w:color="auto" w:fill="FFFFFF"/>
          </w:tcPr>
          <w:p w14:paraId="6060887F"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p>
          <w:p w14:paraId="60608880"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r w:rsidRPr="00235B4E">
              <w:rPr>
                <w:rFonts w:ascii="Garamond" w:hAnsi="Garamond"/>
                <w:sz w:val="22"/>
                <w:szCs w:val="22"/>
                <w:lang w:val="sq-AL"/>
              </w:rPr>
              <w:t>AFATI</w:t>
            </w:r>
          </w:p>
        </w:tc>
        <w:tc>
          <w:tcPr>
            <w:tcW w:w="2300"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81"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p>
          <w:p w14:paraId="60608882"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r w:rsidRPr="00235B4E">
              <w:rPr>
                <w:rFonts w:ascii="Garamond" w:hAnsi="Garamond"/>
                <w:sz w:val="22"/>
                <w:szCs w:val="22"/>
                <w:lang w:val="sq-AL"/>
              </w:rPr>
              <w:t>STRUKTURA</w:t>
            </w:r>
          </w:p>
          <w:p w14:paraId="60608883"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r w:rsidRPr="00235B4E">
              <w:rPr>
                <w:rFonts w:ascii="Garamond" w:hAnsi="Garamond"/>
                <w:sz w:val="22"/>
                <w:szCs w:val="22"/>
                <w:lang w:val="sq-AL"/>
              </w:rPr>
              <w:t>PËRGJEGJËSE</w:t>
            </w:r>
          </w:p>
        </w:tc>
        <w:tc>
          <w:tcPr>
            <w:tcW w:w="2303"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84"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p>
          <w:p w14:paraId="60608885" w14:textId="77777777" w:rsidR="00AD1583" w:rsidRPr="00235B4E" w:rsidRDefault="00AD1583" w:rsidP="004B46CA">
            <w:pPr>
              <w:jc w:val="both"/>
              <w:cnfStyle w:val="100000000000" w:firstRow="1" w:lastRow="0" w:firstColumn="0" w:lastColumn="0" w:oddVBand="0" w:evenVBand="0" w:oddHBand="0" w:evenHBand="0" w:firstRowFirstColumn="0" w:firstRowLastColumn="0" w:lastRowFirstColumn="0" w:lastRowLastColumn="0"/>
              <w:rPr>
                <w:rFonts w:ascii="Garamond" w:hAnsi="Garamond"/>
                <w:sz w:val="22"/>
                <w:szCs w:val="22"/>
                <w:lang w:val="sq-AL"/>
              </w:rPr>
            </w:pPr>
            <w:r w:rsidRPr="00235B4E">
              <w:rPr>
                <w:rFonts w:ascii="Garamond" w:hAnsi="Garamond"/>
                <w:sz w:val="22"/>
                <w:szCs w:val="22"/>
                <w:lang w:val="sq-AL"/>
              </w:rPr>
              <w:t>BUXHETI</w:t>
            </w:r>
          </w:p>
        </w:tc>
      </w:tr>
      <w:tr w:rsidR="00AD1583" w:rsidRPr="00235B4E" w14:paraId="60608888" w14:textId="77777777" w:rsidTr="00642876">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0236" w:type="dxa"/>
            <w:gridSpan w:val="8"/>
            <w:tcBorders>
              <w:top w:val="single" w:sz="8" w:space="0" w:color="404040"/>
              <w:left w:val="single" w:sz="8" w:space="0" w:color="404040"/>
              <w:bottom w:val="single" w:sz="8" w:space="0" w:color="404040"/>
              <w:right w:val="single" w:sz="8" w:space="0" w:color="404040"/>
            </w:tcBorders>
            <w:shd w:val="clear" w:color="auto" w:fill="FFFFFF"/>
            <w:hideMark/>
          </w:tcPr>
          <w:p w14:paraId="60608887"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QËLLIMI I</w:t>
            </w:r>
          </w:p>
        </w:tc>
      </w:tr>
      <w:tr w:rsidR="00AD1583" w:rsidRPr="00235B4E" w14:paraId="6060888A" w14:textId="77777777" w:rsidTr="00642876">
        <w:trPr>
          <w:trHeight w:val="360"/>
        </w:trPr>
        <w:tc>
          <w:tcPr>
            <w:cnfStyle w:val="001000000000" w:firstRow="0" w:lastRow="0" w:firstColumn="1" w:lastColumn="0" w:oddVBand="0" w:evenVBand="0" w:oddHBand="0" w:evenHBand="0" w:firstRowFirstColumn="0" w:firstRowLastColumn="0" w:lastRowFirstColumn="0" w:lastRowLastColumn="0"/>
            <w:tcW w:w="10236" w:type="dxa"/>
            <w:gridSpan w:val="8"/>
            <w:tcBorders>
              <w:top w:val="single" w:sz="8" w:space="0" w:color="404040"/>
              <w:left w:val="single" w:sz="8" w:space="0" w:color="404040"/>
              <w:bottom w:val="single" w:sz="8" w:space="0" w:color="404040"/>
              <w:right w:val="single" w:sz="8" w:space="0" w:color="404040"/>
            </w:tcBorders>
            <w:shd w:val="clear" w:color="auto" w:fill="FFFFFF"/>
            <w:hideMark/>
          </w:tcPr>
          <w:p w14:paraId="60608889"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OBJEKTIVI  1.1</w:t>
            </w:r>
          </w:p>
        </w:tc>
      </w:tr>
      <w:tr w:rsidR="00AD1583" w:rsidRPr="00235B4E" w14:paraId="6060888E" w14:textId="77777777" w:rsidTr="0064287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679" w:type="dxa"/>
            <w:gridSpan w:val="5"/>
            <w:tcBorders>
              <w:top w:val="single" w:sz="8" w:space="0" w:color="404040"/>
              <w:left w:val="single" w:sz="8" w:space="0" w:color="404040"/>
              <w:bottom w:val="single" w:sz="8" w:space="0" w:color="404040"/>
              <w:right w:val="single" w:sz="8" w:space="0" w:color="404040"/>
            </w:tcBorders>
            <w:shd w:val="clear" w:color="auto" w:fill="FFFFFF"/>
            <w:hideMark/>
          </w:tcPr>
          <w:p w14:paraId="6060888B"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PRODUKTI 1.1.1</w:t>
            </w: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8C"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8D"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r>
      <w:tr w:rsidR="00AD1583" w:rsidRPr="00235B4E" w14:paraId="60608895" w14:textId="77777777" w:rsidTr="00642876">
        <w:trPr>
          <w:trHeight w:val="552"/>
        </w:trPr>
        <w:tc>
          <w:tcPr>
            <w:cnfStyle w:val="001000000000" w:firstRow="0" w:lastRow="0" w:firstColumn="1" w:lastColumn="0" w:oddVBand="0" w:evenVBand="0" w:oddHBand="0" w:evenHBand="0" w:firstRowFirstColumn="0" w:firstRowLastColumn="0" w:lastRowFirstColumn="0" w:lastRowLastColumn="0"/>
            <w:tcW w:w="3728" w:type="dxa"/>
            <w:gridSpan w:val="2"/>
            <w:tcBorders>
              <w:top w:val="single" w:sz="8" w:space="0" w:color="404040"/>
              <w:left w:val="single" w:sz="8" w:space="0" w:color="404040"/>
              <w:bottom w:val="single" w:sz="8" w:space="0" w:color="404040"/>
              <w:right w:val="single" w:sz="8" w:space="0" w:color="404040"/>
            </w:tcBorders>
            <w:shd w:val="clear" w:color="auto" w:fill="FFFFFF"/>
            <w:hideMark/>
          </w:tcPr>
          <w:p w14:paraId="6060888F"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Aktivitete 1.1.1.1</w:t>
            </w:r>
          </w:p>
          <w:p w14:paraId="60608890"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p w14:paraId="60608891"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tc>
        <w:tc>
          <w:tcPr>
            <w:tcW w:w="1951" w:type="dxa"/>
            <w:gridSpan w:val="3"/>
            <w:tcBorders>
              <w:top w:val="single" w:sz="8" w:space="0" w:color="404040"/>
              <w:left w:val="single" w:sz="8" w:space="0" w:color="404040"/>
              <w:bottom w:val="single" w:sz="8" w:space="0" w:color="404040"/>
              <w:right w:val="single" w:sz="8" w:space="0" w:color="404040"/>
            </w:tcBorders>
            <w:shd w:val="clear" w:color="auto" w:fill="FFFFFF"/>
          </w:tcPr>
          <w:p w14:paraId="60608892"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93"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94"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r>
      <w:tr w:rsidR="00AD1583" w:rsidRPr="00235B4E" w14:paraId="60608899" w14:textId="77777777" w:rsidTr="00642876">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5679" w:type="dxa"/>
            <w:gridSpan w:val="5"/>
            <w:tcBorders>
              <w:top w:val="single" w:sz="8" w:space="0" w:color="404040"/>
              <w:left w:val="single" w:sz="8" w:space="0" w:color="404040"/>
              <w:bottom w:val="single" w:sz="8" w:space="0" w:color="404040"/>
              <w:right w:val="single" w:sz="8" w:space="0" w:color="404040"/>
            </w:tcBorders>
            <w:shd w:val="clear" w:color="auto" w:fill="FFFFFF"/>
            <w:hideMark/>
          </w:tcPr>
          <w:p w14:paraId="60608896"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PRODUKTI 1.1.2</w:t>
            </w: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97"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98"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r>
      <w:tr w:rsidR="00AD1583" w:rsidRPr="00235B4E" w14:paraId="606088A0" w14:textId="77777777" w:rsidTr="00642876">
        <w:trPr>
          <w:trHeight w:val="495"/>
        </w:trPr>
        <w:tc>
          <w:tcPr>
            <w:cnfStyle w:val="001000000000" w:firstRow="0" w:lastRow="0" w:firstColumn="1" w:lastColumn="0" w:oddVBand="0" w:evenVBand="0" w:oddHBand="0" w:evenHBand="0" w:firstRowFirstColumn="0" w:firstRowLastColumn="0" w:lastRowFirstColumn="0" w:lastRowLastColumn="0"/>
            <w:tcW w:w="3743" w:type="dxa"/>
            <w:gridSpan w:val="3"/>
            <w:tcBorders>
              <w:top w:val="single" w:sz="8" w:space="0" w:color="404040"/>
              <w:left w:val="single" w:sz="8" w:space="0" w:color="404040"/>
              <w:bottom w:val="single" w:sz="8" w:space="0" w:color="404040"/>
              <w:right w:val="single" w:sz="8" w:space="0" w:color="404040"/>
            </w:tcBorders>
            <w:shd w:val="clear" w:color="auto" w:fill="FFFFFF"/>
            <w:hideMark/>
          </w:tcPr>
          <w:p w14:paraId="6060889A"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Aktivitete 1.1.2.1</w:t>
            </w:r>
          </w:p>
          <w:p w14:paraId="6060889B"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p w14:paraId="6060889C"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tc>
        <w:tc>
          <w:tcPr>
            <w:tcW w:w="1936"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9D"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9E"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9F"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r>
      <w:tr w:rsidR="00AD1583" w:rsidRPr="00235B4E" w14:paraId="606088A4" w14:textId="77777777" w:rsidTr="00642876">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679" w:type="dxa"/>
            <w:gridSpan w:val="5"/>
            <w:tcBorders>
              <w:top w:val="single" w:sz="8" w:space="0" w:color="404040"/>
              <w:left w:val="single" w:sz="8" w:space="0" w:color="404040"/>
              <w:bottom w:val="single" w:sz="8" w:space="0" w:color="404040"/>
              <w:right w:val="single" w:sz="8" w:space="0" w:color="404040"/>
            </w:tcBorders>
            <w:shd w:val="clear" w:color="auto" w:fill="FFFFFF"/>
            <w:hideMark/>
          </w:tcPr>
          <w:p w14:paraId="606088A1"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PRODUKTI 1.1.3</w:t>
            </w: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A2"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A3" w14:textId="77777777" w:rsidR="00AD1583" w:rsidRPr="00235B4E" w:rsidRDefault="00AD1583" w:rsidP="004B46CA">
            <w:pPr>
              <w:jc w:val="both"/>
              <w:cnfStyle w:val="000000100000" w:firstRow="0" w:lastRow="0" w:firstColumn="0" w:lastColumn="0" w:oddVBand="0" w:evenVBand="0" w:oddHBand="1" w:evenHBand="0" w:firstRowFirstColumn="0" w:firstRowLastColumn="0" w:lastRowFirstColumn="0" w:lastRowLastColumn="0"/>
              <w:rPr>
                <w:rFonts w:ascii="Garamond" w:hAnsi="Garamond"/>
                <w:sz w:val="22"/>
                <w:szCs w:val="22"/>
                <w:lang w:val="sq-AL"/>
              </w:rPr>
            </w:pPr>
          </w:p>
        </w:tc>
      </w:tr>
      <w:tr w:rsidR="00AD1583" w:rsidRPr="00235B4E" w14:paraId="606088AB" w14:textId="77777777" w:rsidTr="00642876">
        <w:trPr>
          <w:trHeight w:val="540"/>
        </w:trPr>
        <w:tc>
          <w:tcPr>
            <w:cnfStyle w:val="001000000000" w:firstRow="0" w:lastRow="0" w:firstColumn="1" w:lastColumn="0" w:oddVBand="0" w:evenVBand="0" w:oddHBand="0" w:evenHBand="0" w:firstRowFirstColumn="0" w:firstRowLastColumn="0" w:lastRowFirstColumn="0" w:lastRowLastColumn="0"/>
            <w:tcW w:w="3743" w:type="dxa"/>
            <w:gridSpan w:val="3"/>
            <w:tcBorders>
              <w:top w:val="single" w:sz="8" w:space="0" w:color="404040"/>
              <w:left w:val="single" w:sz="8" w:space="0" w:color="404040"/>
              <w:bottom w:val="single" w:sz="8" w:space="0" w:color="404040"/>
              <w:right w:val="single" w:sz="8" w:space="0" w:color="404040"/>
            </w:tcBorders>
            <w:shd w:val="clear" w:color="auto" w:fill="FFFFFF"/>
            <w:hideMark/>
          </w:tcPr>
          <w:p w14:paraId="606088A5"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Aktivitete 1.1.3.1</w:t>
            </w:r>
          </w:p>
          <w:p w14:paraId="606088A6"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p w14:paraId="606088A7" w14:textId="77777777" w:rsidR="00AD1583" w:rsidRPr="00235B4E" w:rsidRDefault="00AD1583" w:rsidP="004B46CA">
            <w:pPr>
              <w:jc w:val="both"/>
              <w:rPr>
                <w:rFonts w:ascii="Garamond" w:hAnsi="Garamond"/>
                <w:sz w:val="22"/>
                <w:szCs w:val="22"/>
                <w:lang w:val="sq-AL"/>
              </w:rPr>
            </w:pPr>
            <w:r w:rsidRPr="00235B4E">
              <w:rPr>
                <w:rFonts w:ascii="Garamond" w:hAnsi="Garamond"/>
                <w:sz w:val="22"/>
                <w:szCs w:val="22"/>
                <w:lang w:val="sq-AL"/>
              </w:rPr>
              <w:t>.....................</w:t>
            </w:r>
          </w:p>
        </w:tc>
        <w:tc>
          <w:tcPr>
            <w:tcW w:w="1936"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A8"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328" w:type="dxa"/>
            <w:gridSpan w:val="2"/>
            <w:tcBorders>
              <w:top w:val="single" w:sz="8" w:space="0" w:color="404040"/>
              <w:left w:val="single" w:sz="8" w:space="0" w:color="404040"/>
              <w:bottom w:val="single" w:sz="8" w:space="0" w:color="404040"/>
              <w:right w:val="single" w:sz="8" w:space="0" w:color="404040"/>
            </w:tcBorders>
            <w:shd w:val="clear" w:color="auto" w:fill="FFFFFF"/>
          </w:tcPr>
          <w:p w14:paraId="606088A9"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c>
          <w:tcPr>
            <w:tcW w:w="2229" w:type="dxa"/>
            <w:tcBorders>
              <w:top w:val="single" w:sz="8" w:space="0" w:color="404040"/>
              <w:left w:val="single" w:sz="8" w:space="0" w:color="404040"/>
              <w:bottom w:val="single" w:sz="8" w:space="0" w:color="404040"/>
              <w:right w:val="single" w:sz="8" w:space="0" w:color="404040"/>
            </w:tcBorders>
            <w:shd w:val="clear" w:color="auto" w:fill="FFFFFF"/>
          </w:tcPr>
          <w:p w14:paraId="606088AA" w14:textId="77777777" w:rsidR="00AD1583" w:rsidRPr="00235B4E" w:rsidRDefault="00AD1583" w:rsidP="004B46CA">
            <w:pPr>
              <w:jc w:val="both"/>
              <w:cnfStyle w:val="000000000000" w:firstRow="0" w:lastRow="0" w:firstColumn="0" w:lastColumn="0" w:oddVBand="0" w:evenVBand="0" w:oddHBand="0" w:evenHBand="0" w:firstRowFirstColumn="0" w:firstRowLastColumn="0" w:lastRowFirstColumn="0" w:lastRowLastColumn="0"/>
              <w:rPr>
                <w:rFonts w:ascii="Garamond" w:hAnsi="Garamond"/>
                <w:sz w:val="22"/>
                <w:szCs w:val="22"/>
                <w:lang w:val="sq-AL"/>
              </w:rPr>
            </w:pPr>
          </w:p>
        </w:tc>
      </w:tr>
      <w:tr w:rsidR="00AD1583" w:rsidRPr="00235B4E" w14:paraId="606088AD" w14:textId="77777777" w:rsidTr="00642876">
        <w:trPr>
          <w:cnfStyle w:val="000000100000" w:firstRow="0" w:lastRow="0" w:firstColumn="0" w:lastColumn="0" w:oddVBand="0" w:evenVBand="0" w:oddHBand="1"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10236" w:type="dxa"/>
            <w:gridSpan w:val="8"/>
            <w:tcBorders>
              <w:top w:val="single" w:sz="8" w:space="0" w:color="404040"/>
              <w:left w:val="single" w:sz="8" w:space="0" w:color="404040"/>
              <w:bottom w:val="single" w:sz="8" w:space="0" w:color="404040"/>
              <w:right w:val="single" w:sz="8" w:space="0" w:color="404040"/>
            </w:tcBorders>
            <w:shd w:val="clear" w:color="auto" w:fill="FFFFFF"/>
          </w:tcPr>
          <w:p w14:paraId="606088AC" w14:textId="77777777" w:rsidR="00AD1583" w:rsidRPr="00235B4E" w:rsidRDefault="00AD1583" w:rsidP="004B46CA">
            <w:pPr>
              <w:jc w:val="both"/>
              <w:rPr>
                <w:rFonts w:ascii="Garamond" w:hAnsi="Garamond"/>
                <w:sz w:val="22"/>
                <w:szCs w:val="22"/>
                <w:lang w:val="sq-AL"/>
              </w:rPr>
            </w:pPr>
          </w:p>
        </w:tc>
      </w:tr>
    </w:tbl>
    <w:p w14:paraId="606088AE" w14:textId="77777777" w:rsidR="00AD1583" w:rsidRPr="00235B4E" w:rsidRDefault="00AD1583" w:rsidP="00FB078C">
      <w:pPr>
        <w:ind w:firstLine="284"/>
        <w:jc w:val="both"/>
        <w:rPr>
          <w:rFonts w:ascii="Garamond" w:eastAsia="MS Mincho" w:hAnsi="Garamond"/>
          <w:lang w:val="sq-AL"/>
        </w:rPr>
      </w:pPr>
    </w:p>
    <w:tbl>
      <w:tblPr>
        <w:tblStyle w:val="TableGrid211"/>
        <w:tblW w:w="10230" w:type="dxa"/>
        <w:tblLayout w:type="fixed"/>
        <w:tblLook w:val="04A0" w:firstRow="1" w:lastRow="0" w:firstColumn="1" w:lastColumn="0" w:noHBand="0" w:noVBand="1"/>
      </w:tblPr>
      <w:tblGrid>
        <w:gridCol w:w="3713"/>
        <w:gridCol w:w="15"/>
        <w:gridCol w:w="6"/>
        <w:gridCol w:w="12"/>
        <w:gridCol w:w="1913"/>
        <w:gridCol w:w="6"/>
        <w:gridCol w:w="9"/>
        <w:gridCol w:w="7"/>
        <w:gridCol w:w="43"/>
        <w:gridCol w:w="2259"/>
        <w:gridCol w:w="51"/>
        <w:gridCol w:w="12"/>
        <w:gridCol w:w="28"/>
        <w:gridCol w:w="2134"/>
        <w:gridCol w:w="22"/>
      </w:tblGrid>
      <w:tr w:rsidR="00AD1583" w:rsidRPr="00235B4E" w14:paraId="606088B0" w14:textId="77777777" w:rsidTr="00CF236F">
        <w:trPr>
          <w:trHeight w:val="20"/>
        </w:trPr>
        <w:tc>
          <w:tcPr>
            <w:tcW w:w="10236" w:type="dxa"/>
            <w:gridSpan w:val="15"/>
            <w:tcBorders>
              <w:top w:val="single" w:sz="4" w:space="0" w:color="auto"/>
              <w:left w:val="single" w:sz="4" w:space="0" w:color="auto"/>
              <w:bottom w:val="single" w:sz="4" w:space="0" w:color="auto"/>
              <w:right w:val="single" w:sz="4" w:space="0" w:color="auto"/>
            </w:tcBorders>
            <w:hideMark/>
          </w:tcPr>
          <w:p w14:paraId="606088A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lastRenderedPageBreak/>
              <w:t>OBJEKTIVI  1.2</w:t>
            </w:r>
          </w:p>
        </w:tc>
      </w:tr>
      <w:tr w:rsidR="00AD1583" w:rsidRPr="00235B4E" w14:paraId="606088B4" w14:textId="77777777" w:rsidTr="00CF236F">
        <w:trPr>
          <w:trHeight w:val="20"/>
        </w:trPr>
        <w:tc>
          <w:tcPr>
            <w:tcW w:w="5663" w:type="dxa"/>
            <w:gridSpan w:val="5"/>
            <w:tcBorders>
              <w:top w:val="single" w:sz="4" w:space="0" w:color="auto"/>
              <w:left w:val="single" w:sz="4" w:space="0" w:color="auto"/>
              <w:bottom w:val="single" w:sz="4" w:space="0" w:color="auto"/>
              <w:right w:val="single" w:sz="4" w:space="0" w:color="auto"/>
            </w:tcBorders>
            <w:hideMark/>
          </w:tcPr>
          <w:p w14:paraId="606088B1"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1.2.1</w:t>
            </w:r>
          </w:p>
        </w:tc>
        <w:tc>
          <w:tcPr>
            <w:tcW w:w="2325" w:type="dxa"/>
            <w:gridSpan w:val="5"/>
            <w:tcBorders>
              <w:top w:val="single" w:sz="4" w:space="0" w:color="auto"/>
              <w:left w:val="single" w:sz="4" w:space="0" w:color="auto"/>
              <w:bottom w:val="single" w:sz="4" w:space="0" w:color="auto"/>
              <w:right w:val="single" w:sz="4" w:space="0" w:color="auto"/>
            </w:tcBorders>
          </w:tcPr>
          <w:p w14:paraId="606088B2"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B3" w14:textId="77777777" w:rsidR="00AD1583" w:rsidRPr="00235B4E" w:rsidRDefault="00AD1583" w:rsidP="00FB078C">
            <w:pPr>
              <w:ind w:firstLine="284"/>
              <w:jc w:val="both"/>
              <w:rPr>
                <w:rFonts w:ascii="Garamond" w:eastAsia="MS Mincho" w:hAnsi="Garamond"/>
                <w:lang w:val="sq-AL"/>
              </w:rPr>
            </w:pPr>
          </w:p>
        </w:tc>
      </w:tr>
      <w:tr w:rsidR="00AD1583" w:rsidRPr="00235B4E" w14:paraId="606088BB" w14:textId="77777777" w:rsidTr="00CF236F">
        <w:trPr>
          <w:trHeight w:val="20"/>
        </w:trPr>
        <w:tc>
          <w:tcPr>
            <w:tcW w:w="3716" w:type="dxa"/>
            <w:tcBorders>
              <w:top w:val="single" w:sz="4" w:space="0" w:color="auto"/>
              <w:left w:val="single" w:sz="4" w:space="0" w:color="auto"/>
              <w:bottom w:val="single" w:sz="4" w:space="0" w:color="auto"/>
              <w:right w:val="single" w:sz="4" w:space="0" w:color="auto"/>
            </w:tcBorders>
            <w:hideMark/>
          </w:tcPr>
          <w:p w14:paraId="606088B5"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1.2.1.1</w:t>
            </w:r>
          </w:p>
          <w:p w14:paraId="606088B6"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p w14:paraId="606088B7"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47" w:type="dxa"/>
            <w:gridSpan w:val="4"/>
            <w:tcBorders>
              <w:top w:val="single" w:sz="4" w:space="0" w:color="auto"/>
              <w:left w:val="single" w:sz="4" w:space="0" w:color="auto"/>
              <w:bottom w:val="single" w:sz="4" w:space="0" w:color="auto"/>
              <w:right w:val="single" w:sz="4" w:space="0" w:color="auto"/>
            </w:tcBorders>
          </w:tcPr>
          <w:p w14:paraId="606088B8" w14:textId="77777777" w:rsidR="00AD1583" w:rsidRPr="00235B4E" w:rsidRDefault="00AD1583" w:rsidP="00FB078C">
            <w:pPr>
              <w:ind w:firstLine="284"/>
              <w:jc w:val="both"/>
              <w:rPr>
                <w:rFonts w:ascii="Garamond" w:eastAsia="MS Mincho" w:hAnsi="Garamond"/>
                <w:lang w:val="sq-AL"/>
              </w:rPr>
            </w:pPr>
          </w:p>
        </w:tc>
        <w:tc>
          <w:tcPr>
            <w:tcW w:w="2325" w:type="dxa"/>
            <w:gridSpan w:val="5"/>
            <w:tcBorders>
              <w:top w:val="single" w:sz="4" w:space="0" w:color="auto"/>
              <w:left w:val="single" w:sz="4" w:space="0" w:color="auto"/>
              <w:bottom w:val="single" w:sz="4" w:space="0" w:color="auto"/>
              <w:right w:val="single" w:sz="4" w:space="0" w:color="auto"/>
            </w:tcBorders>
          </w:tcPr>
          <w:p w14:paraId="606088B9"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BA" w14:textId="77777777" w:rsidR="00AD1583" w:rsidRPr="00235B4E" w:rsidRDefault="00AD1583" w:rsidP="00FB078C">
            <w:pPr>
              <w:ind w:firstLine="284"/>
              <w:jc w:val="both"/>
              <w:rPr>
                <w:rFonts w:ascii="Garamond" w:eastAsia="MS Mincho" w:hAnsi="Garamond"/>
                <w:lang w:val="sq-AL"/>
              </w:rPr>
            </w:pPr>
          </w:p>
        </w:tc>
      </w:tr>
      <w:tr w:rsidR="00AD1583" w:rsidRPr="00235B4E" w14:paraId="606088BF" w14:textId="77777777" w:rsidTr="00CF236F">
        <w:trPr>
          <w:trHeight w:val="20"/>
        </w:trPr>
        <w:tc>
          <w:tcPr>
            <w:tcW w:w="5663" w:type="dxa"/>
            <w:gridSpan w:val="5"/>
            <w:tcBorders>
              <w:top w:val="single" w:sz="4" w:space="0" w:color="auto"/>
              <w:left w:val="single" w:sz="4" w:space="0" w:color="auto"/>
              <w:bottom w:val="single" w:sz="4" w:space="0" w:color="auto"/>
              <w:right w:val="single" w:sz="4" w:space="0" w:color="auto"/>
            </w:tcBorders>
            <w:hideMark/>
          </w:tcPr>
          <w:p w14:paraId="606088B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1.2.2</w:t>
            </w:r>
          </w:p>
        </w:tc>
        <w:tc>
          <w:tcPr>
            <w:tcW w:w="2325" w:type="dxa"/>
            <w:gridSpan w:val="5"/>
            <w:tcBorders>
              <w:top w:val="single" w:sz="4" w:space="0" w:color="auto"/>
              <w:left w:val="single" w:sz="4" w:space="0" w:color="auto"/>
              <w:bottom w:val="single" w:sz="4" w:space="0" w:color="auto"/>
              <w:right w:val="single" w:sz="4" w:space="0" w:color="auto"/>
            </w:tcBorders>
          </w:tcPr>
          <w:p w14:paraId="606088BD"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BE" w14:textId="77777777" w:rsidR="00AD1583" w:rsidRPr="00235B4E" w:rsidRDefault="00AD1583" w:rsidP="00FB078C">
            <w:pPr>
              <w:ind w:firstLine="284"/>
              <w:jc w:val="both"/>
              <w:rPr>
                <w:rFonts w:ascii="Garamond" w:eastAsia="MS Mincho" w:hAnsi="Garamond"/>
                <w:lang w:val="sq-AL"/>
              </w:rPr>
            </w:pPr>
          </w:p>
        </w:tc>
      </w:tr>
      <w:tr w:rsidR="00AD1583" w:rsidRPr="00235B4E" w14:paraId="606088C6" w14:textId="77777777" w:rsidTr="00CF236F">
        <w:trPr>
          <w:trHeight w:val="20"/>
        </w:trPr>
        <w:tc>
          <w:tcPr>
            <w:tcW w:w="3731" w:type="dxa"/>
            <w:gridSpan w:val="2"/>
            <w:tcBorders>
              <w:top w:val="single" w:sz="4" w:space="0" w:color="auto"/>
              <w:left w:val="single" w:sz="4" w:space="0" w:color="auto"/>
              <w:bottom w:val="single" w:sz="4" w:space="0" w:color="auto"/>
              <w:right w:val="single" w:sz="4" w:space="0" w:color="auto"/>
            </w:tcBorders>
            <w:hideMark/>
          </w:tcPr>
          <w:p w14:paraId="606088C0"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1.2.2.1</w:t>
            </w:r>
          </w:p>
          <w:p w14:paraId="606088C1"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p w14:paraId="606088C2"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32" w:type="dxa"/>
            <w:gridSpan w:val="3"/>
            <w:tcBorders>
              <w:top w:val="single" w:sz="4" w:space="0" w:color="auto"/>
              <w:left w:val="single" w:sz="4" w:space="0" w:color="auto"/>
              <w:bottom w:val="single" w:sz="4" w:space="0" w:color="auto"/>
              <w:right w:val="single" w:sz="4" w:space="0" w:color="auto"/>
            </w:tcBorders>
          </w:tcPr>
          <w:p w14:paraId="606088C3" w14:textId="77777777" w:rsidR="00AD1583" w:rsidRPr="00235B4E" w:rsidRDefault="00AD1583" w:rsidP="00FB078C">
            <w:pPr>
              <w:ind w:firstLine="284"/>
              <w:jc w:val="both"/>
              <w:rPr>
                <w:rFonts w:ascii="Garamond" w:eastAsia="MS Mincho" w:hAnsi="Garamond"/>
                <w:lang w:val="sq-AL"/>
              </w:rPr>
            </w:pPr>
          </w:p>
        </w:tc>
        <w:tc>
          <w:tcPr>
            <w:tcW w:w="2325" w:type="dxa"/>
            <w:gridSpan w:val="5"/>
            <w:tcBorders>
              <w:top w:val="single" w:sz="4" w:space="0" w:color="auto"/>
              <w:left w:val="single" w:sz="4" w:space="0" w:color="auto"/>
              <w:bottom w:val="single" w:sz="4" w:space="0" w:color="auto"/>
              <w:right w:val="single" w:sz="4" w:space="0" w:color="auto"/>
            </w:tcBorders>
          </w:tcPr>
          <w:p w14:paraId="606088C4"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C5" w14:textId="77777777" w:rsidR="00AD1583" w:rsidRPr="00235B4E" w:rsidRDefault="00AD1583" w:rsidP="00FB078C">
            <w:pPr>
              <w:ind w:firstLine="284"/>
              <w:jc w:val="both"/>
              <w:rPr>
                <w:rFonts w:ascii="Garamond" w:eastAsia="MS Mincho" w:hAnsi="Garamond"/>
                <w:lang w:val="sq-AL"/>
              </w:rPr>
            </w:pPr>
          </w:p>
        </w:tc>
      </w:tr>
      <w:tr w:rsidR="00AD1583" w:rsidRPr="00235B4E" w14:paraId="606088CA" w14:textId="77777777" w:rsidTr="00CF236F">
        <w:trPr>
          <w:trHeight w:val="20"/>
        </w:trPr>
        <w:tc>
          <w:tcPr>
            <w:tcW w:w="5663" w:type="dxa"/>
            <w:gridSpan w:val="5"/>
            <w:tcBorders>
              <w:top w:val="single" w:sz="4" w:space="0" w:color="auto"/>
              <w:left w:val="single" w:sz="4" w:space="0" w:color="auto"/>
              <w:bottom w:val="single" w:sz="4" w:space="0" w:color="auto"/>
              <w:right w:val="single" w:sz="4" w:space="0" w:color="auto"/>
            </w:tcBorders>
            <w:hideMark/>
          </w:tcPr>
          <w:p w14:paraId="606088C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1.2.3</w:t>
            </w:r>
          </w:p>
        </w:tc>
        <w:tc>
          <w:tcPr>
            <w:tcW w:w="2325" w:type="dxa"/>
            <w:gridSpan w:val="5"/>
            <w:tcBorders>
              <w:top w:val="single" w:sz="4" w:space="0" w:color="auto"/>
              <w:left w:val="single" w:sz="4" w:space="0" w:color="auto"/>
              <w:bottom w:val="single" w:sz="4" w:space="0" w:color="auto"/>
              <w:right w:val="single" w:sz="4" w:space="0" w:color="auto"/>
            </w:tcBorders>
          </w:tcPr>
          <w:p w14:paraId="606088C8"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C9" w14:textId="77777777" w:rsidR="00AD1583" w:rsidRPr="00235B4E" w:rsidRDefault="00AD1583" w:rsidP="00FB078C">
            <w:pPr>
              <w:ind w:firstLine="284"/>
              <w:jc w:val="both"/>
              <w:rPr>
                <w:rFonts w:ascii="Garamond" w:eastAsia="MS Mincho" w:hAnsi="Garamond"/>
                <w:lang w:val="sq-AL"/>
              </w:rPr>
            </w:pPr>
          </w:p>
        </w:tc>
      </w:tr>
      <w:tr w:rsidR="00AD1583" w:rsidRPr="00235B4E" w14:paraId="606088D1" w14:textId="77777777" w:rsidTr="00CF236F">
        <w:trPr>
          <w:trHeight w:val="20"/>
        </w:trPr>
        <w:tc>
          <w:tcPr>
            <w:tcW w:w="3731" w:type="dxa"/>
            <w:gridSpan w:val="2"/>
            <w:tcBorders>
              <w:top w:val="single" w:sz="4" w:space="0" w:color="auto"/>
              <w:left w:val="single" w:sz="4" w:space="0" w:color="auto"/>
              <w:bottom w:val="single" w:sz="4" w:space="0" w:color="auto"/>
              <w:right w:val="single" w:sz="4" w:space="0" w:color="auto"/>
            </w:tcBorders>
            <w:hideMark/>
          </w:tcPr>
          <w:p w14:paraId="606088CB"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1.2.3.1</w:t>
            </w:r>
          </w:p>
          <w:p w14:paraId="606088CC"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p w14:paraId="606088CD"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32" w:type="dxa"/>
            <w:gridSpan w:val="3"/>
            <w:tcBorders>
              <w:top w:val="single" w:sz="4" w:space="0" w:color="auto"/>
              <w:left w:val="single" w:sz="4" w:space="0" w:color="auto"/>
              <w:bottom w:val="single" w:sz="4" w:space="0" w:color="auto"/>
              <w:right w:val="single" w:sz="4" w:space="0" w:color="auto"/>
            </w:tcBorders>
          </w:tcPr>
          <w:p w14:paraId="606088CE" w14:textId="77777777" w:rsidR="00AD1583" w:rsidRPr="00235B4E" w:rsidRDefault="00AD1583" w:rsidP="00FB078C">
            <w:pPr>
              <w:ind w:firstLine="284"/>
              <w:jc w:val="both"/>
              <w:rPr>
                <w:rFonts w:ascii="Garamond" w:eastAsia="MS Mincho" w:hAnsi="Garamond"/>
                <w:lang w:val="sq-AL"/>
              </w:rPr>
            </w:pPr>
          </w:p>
        </w:tc>
        <w:tc>
          <w:tcPr>
            <w:tcW w:w="2325" w:type="dxa"/>
            <w:gridSpan w:val="5"/>
            <w:tcBorders>
              <w:top w:val="single" w:sz="4" w:space="0" w:color="auto"/>
              <w:left w:val="single" w:sz="4" w:space="0" w:color="auto"/>
              <w:bottom w:val="single" w:sz="4" w:space="0" w:color="auto"/>
              <w:right w:val="single" w:sz="4" w:space="0" w:color="auto"/>
            </w:tcBorders>
          </w:tcPr>
          <w:p w14:paraId="606088CF" w14:textId="77777777" w:rsidR="00AD1583" w:rsidRPr="00235B4E" w:rsidRDefault="00AD1583" w:rsidP="00FB078C">
            <w:pPr>
              <w:ind w:firstLine="284"/>
              <w:jc w:val="both"/>
              <w:rPr>
                <w:rFonts w:ascii="Garamond" w:eastAsia="MS Mincho" w:hAnsi="Garamond"/>
                <w:lang w:val="sq-AL"/>
              </w:rPr>
            </w:pPr>
          </w:p>
        </w:tc>
        <w:tc>
          <w:tcPr>
            <w:tcW w:w="2248" w:type="dxa"/>
            <w:gridSpan w:val="5"/>
            <w:tcBorders>
              <w:top w:val="single" w:sz="4" w:space="0" w:color="auto"/>
              <w:left w:val="single" w:sz="4" w:space="0" w:color="auto"/>
              <w:bottom w:val="single" w:sz="4" w:space="0" w:color="auto"/>
              <w:right w:val="single" w:sz="4" w:space="0" w:color="auto"/>
            </w:tcBorders>
          </w:tcPr>
          <w:p w14:paraId="606088D0" w14:textId="77777777" w:rsidR="00AD1583" w:rsidRPr="00235B4E" w:rsidRDefault="00AD1583" w:rsidP="00FB078C">
            <w:pPr>
              <w:ind w:firstLine="284"/>
              <w:jc w:val="both"/>
              <w:rPr>
                <w:rFonts w:ascii="Garamond" w:eastAsia="MS Mincho" w:hAnsi="Garamond"/>
                <w:lang w:val="sq-AL"/>
              </w:rPr>
            </w:pPr>
          </w:p>
        </w:tc>
      </w:tr>
      <w:tr w:rsidR="00AD1583" w:rsidRPr="00235B4E" w14:paraId="606088D3" w14:textId="77777777" w:rsidTr="00CF236F">
        <w:trPr>
          <w:trHeight w:val="20"/>
        </w:trPr>
        <w:tc>
          <w:tcPr>
            <w:tcW w:w="10236" w:type="dxa"/>
            <w:gridSpan w:val="15"/>
            <w:tcBorders>
              <w:top w:val="single" w:sz="4" w:space="0" w:color="auto"/>
              <w:left w:val="single" w:sz="4" w:space="0" w:color="auto"/>
              <w:bottom w:val="single" w:sz="4" w:space="0" w:color="auto"/>
              <w:right w:val="single" w:sz="4" w:space="0" w:color="auto"/>
            </w:tcBorders>
            <w:hideMark/>
          </w:tcPr>
          <w:p w14:paraId="606088D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QËLLIMI II</w:t>
            </w:r>
          </w:p>
        </w:tc>
      </w:tr>
      <w:tr w:rsidR="00AD1583" w:rsidRPr="00235B4E" w14:paraId="606088D5" w14:textId="77777777" w:rsidTr="00CF236F">
        <w:trPr>
          <w:trHeight w:val="286"/>
        </w:trPr>
        <w:tc>
          <w:tcPr>
            <w:tcW w:w="10236" w:type="dxa"/>
            <w:gridSpan w:val="15"/>
            <w:tcBorders>
              <w:top w:val="single" w:sz="4" w:space="0" w:color="auto"/>
              <w:left w:val="single" w:sz="4" w:space="0" w:color="auto"/>
              <w:bottom w:val="single" w:sz="4" w:space="0" w:color="auto"/>
              <w:right w:val="single" w:sz="4" w:space="0" w:color="auto"/>
            </w:tcBorders>
            <w:hideMark/>
          </w:tcPr>
          <w:p w14:paraId="606088D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OBJEKTIVI II.1</w:t>
            </w:r>
          </w:p>
        </w:tc>
      </w:tr>
      <w:tr w:rsidR="00AD1583" w:rsidRPr="00235B4E" w14:paraId="606088D9" w14:textId="77777777" w:rsidTr="00CF236F">
        <w:trPr>
          <w:gridAfter w:val="1"/>
          <w:wAfter w:w="22" w:type="dxa"/>
          <w:trHeight w:val="434"/>
        </w:trPr>
        <w:tc>
          <w:tcPr>
            <w:tcW w:w="5728" w:type="dxa"/>
            <w:gridSpan w:val="9"/>
            <w:tcBorders>
              <w:top w:val="single" w:sz="4" w:space="0" w:color="auto"/>
              <w:left w:val="single" w:sz="4" w:space="0" w:color="auto"/>
              <w:bottom w:val="single" w:sz="4" w:space="0" w:color="auto"/>
              <w:right w:val="single" w:sz="4" w:space="0" w:color="auto"/>
            </w:tcBorders>
            <w:hideMark/>
          </w:tcPr>
          <w:p w14:paraId="606088D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II.1.1</w:t>
            </w:r>
          </w:p>
        </w:tc>
        <w:tc>
          <w:tcPr>
            <w:tcW w:w="2351" w:type="dxa"/>
            <w:gridSpan w:val="4"/>
            <w:tcBorders>
              <w:top w:val="single" w:sz="4" w:space="0" w:color="auto"/>
              <w:left w:val="single" w:sz="4" w:space="0" w:color="auto"/>
              <w:bottom w:val="single" w:sz="4" w:space="0" w:color="auto"/>
              <w:right w:val="single" w:sz="4" w:space="0" w:color="auto"/>
            </w:tcBorders>
          </w:tcPr>
          <w:p w14:paraId="606088D7" w14:textId="77777777" w:rsidR="00AD1583" w:rsidRPr="00235B4E" w:rsidRDefault="00AD1583" w:rsidP="00FB078C">
            <w:pPr>
              <w:ind w:firstLine="284"/>
              <w:jc w:val="both"/>
              <w:rPr>
                <w:rFonts w:ascii="Garamond" w:eastAsia="MS Mincho" w:hAnsi="Garamond"/>
                <w:lang w:val="sq-AL"/>
              </w:rPr>
            </w:pPr>
          </w:p>
        </w:tc>
        <w:tc>
          <w:tcPr>
            <w:tcW w:w="2135" w:type="dxa"/>
            <w:tcBorders>
              <w:top w:val="single" w:sz="4" w:space="0" w:color="auto"/>
              <w:left w:val="single" w:sz="4" w:space="0" w:color="auto"/>
              <w:bottom w:val="single" w:sz="4" w:space="0" w:color="auto"/>
              <w:right w:val="single" w:sz="4" w:space="0" w:color="auto"/>
            </w:tcBorders>
          </w:tcPr>
          <w:p w14:paraId="606088D8" w14:textId="77777777" w:rsidR="00AD1583" w:rsidRPr="00235B4E" w:rsidRDefault="00AD1583" w:rsidP="00FB078C">
            <w:pPr>
              <w:ind w:firstLine="284"/>
              <w:jc w:val="both"/>
              <w:rPr>
                <w:rFonts w:ascii="Garamond" w:eastAsia="MS Mincho" w:hAnsi="Garamond"/>
                <w:lang w:val="sq-AL"/>
              </w:rPr>
            </w:pPr>
          </w:p>
        </w:tc>
      </w:tr>
      <w:tr w:rsidR="00AD1583" w:rsidRPr="00235B4E" w14:paraId="606088DF" w14:textId="77777777" w:rsidTr="00CF236F">
        <w:trPr>
          <w:gridAfter w:val="1"/>
          <w:wAfter w:w="22" w:type="dxa"/>
          <w:trHeight w:val="463"/>
        </w:trPr>
        <w:tc>
          <w:tcPr>
            <w:tcW w:w="3737" w:type="dxa"/>
            <w:gridSpan w:val="3"/>
            <w:tcBorders>
              <w:top w:val="single" w:sz="4" w:space="0" w:color="auto"/>
              <w:left w:val="single" w:sz="4" w:space="0" w:color="auto"/>
              <w:bottom w:val="single" w:sz="4" w:space="0" w:color="auto"/>
              <w:right w:val="single" w:sz="4" w:space="0" w:color="auto"/>
            </w:tcBorders>
            <w:hideMark/>
          </w:tcPr>
          <w:p w14:paraId="606088DA"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II.1.1.1</w:t>
            </w:r>
          </w:p>
          <w:p w14:paraId="606088DB"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91" w:type="dxa"/>
            <w:gridSpan w:val="6"/>
            <w:tcBorders>
              <w:top w:val="single" w:sz="4" w:space="0" w:color="auto"/>
              <w:left w:val="single" w:sz="4" w:space="0" w:color="auto"/>
              <w:bottom w:val="single" w:sz="4" w:space="0" w:color="auto"/>
              <w:right w:val="single" w:sz="4" w:space="0" w:color="auto"/>
            </w:tcBorders>
          </w:tcPr>
          <w:p w14:paraId="606088DC" w14:textId="77777777" w:rsidR="00AD1583" w:rsidRPr="00235B4E" w:rsidRDefault="00AD1583" w:rsidP="00FB078C">
            <w:pPr>
              <w:ind w:firstLine="284"/>
              <w:jc w:val="both"/>
              <w:rPr>
                <w:rFonts w:ascii="Garamond" w:hAnsi="Garamond"/>
                <w:lang w:val="sq-AL"/>
              </w:rPr>
            </w:pPr>
          </w:p>
        </w:tc>
        <w:tc>
          <w:tcPr>
            <w:tcW w:w="2351" w:type="dxa"/>
            <w:gridSpan w:val="4"/>
            <w:tcBorders>
              <w:top w:val="single" w:sz="4" w:space="0" w:color="auto"/>
              <w:left w:val="single" w:sz="4" w:space="0" w:color="auto"/>
              <w:bottom w:val="single" w:sz="4" w:space="0" w:color="auto"/>
              <w:right w:val="single" w:sz="4" w:space="0" w:color="auto"/>
            </w:tcBorders>
          </w:tcPr>
          <w:p w14:paraId="606088DD" w14:textId="77777777" w:rsidR="00AD1583" w:rsidRPr="00235B4E" w:rsidRDefault="00AD1583" w:rsidP="00FB078C">
            <w:pPr>
              <w:ind w:firstLine="284"/>
              <w:jc w:val="both"/>
              <w:rPr>
                <w:rFonts w:ascii="Garamond" w:hAnsi="Garamond"/>
                <w:lang w:val="sq-AL"/>
              </w:rPr>
            </w:pPr>
          </w:p>
        </w:tc>
        <w:tc>
          <w:tcPr>
            <w:tcW w:w="2135" w:type="dxa"/>
            <w:tcBorders>
              <w:top w:val="single" w:sz="4" w:space="0" w:color="auto"/>
              <w:left w:val="single" w:sz="4" w:space="0" w:color="auto"/>
              <w:bottom w:val="single" w:sz="4" w:space="0" w:color="auto"/>
              <w:right w:val="single" w:sz="4" w:space="0" w:color="auto"/>
            </w:tcBorders>
          </w:tcPr>
          <w:p w14:paraId="606088DE" w14:textId="77777777" w:rsidR="00AD1583" w:rsidRPr="00235B4E" w:rsidRDefault="00AD1583" w:rsidP="00FB078C">
            <w:pPr>
              <w:ind w:firstLine="284"/>
              <w:jc w:val="both"/>
              <w:rPr>
                <w:rFonts w:ascii="Garamond" w:hAnsi="Garamond"/>
                <w:lang w:val="sq-AL"/>
              </w:rPr>
            </w:pPr>
          </w:p>
        </w:tc>
      </w:tr>
      <w:tr w:rsidR="00AD1583" w:rsidRPr="00235B4E" w14:paraId="606088E4" w14:textId="77777777" w:rsidTr="00CF236F">
        <w:trPr>
          <w:trHeight w:val="550"/>
        </w:trPr>
        <w:tc>
          <w:tcPr>
            <w:tcW w:w="3716" w:type="dxa"/>
            <w:tcBorders>
              <w:top w:val="nil"/>
              <w:left w:val="single" w:sz="4" w:space="0" w:color="auto"/>
              <w:bottom w:val="single" w:sz="4" w:space="0" w:color="auto"/>
              <w:right w:val="single" w:sz="4" w:space="0" w:color="auto"/>
            </w:tcBorders>
            <w:hideMark/>
          </w:tcPr>
          <w:p w14:paraId="606088E0"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47" w:type="dxa"/>
            <w:gridSpan w:val="4"/>
            <w:tcBorders>
              <w:top w:val="nil"/>
              <w:left w:val="single" w:sz="4" w:space="0" w:color="auto"/>
              <w:bottom w:val="nil"/>
              <w:right w:val="single" w:sz="4" w:space="0" w:color="auto"/>
            </w:tcBorders>
          </w:tcPr>
          <w:p w14:paraId="606088E1" w14:textId="77777777" w:rsidR="00AD1583" w:rsidRPr="00235B4E" w:rsidRDefault="00AD1583" w:rsidP="00FB078C">
            <w:pPr>
              <w:ind w:firstLine="284"/>
              <w:jc w:val="both"/>
              <w:rPr>
                <w:rFonts w:ascii="Garamond" w:hAnsi="Garamond"/>
                <w:lang w:val="sq-AL"/>
              </w:rPr>
            </w:pPr>
          </w:p>
        </w:tc>
        <w:tc>
          <w:tcPr>
            <w:tcW w:w="2325" w:type="dxa"/>
            <w:gridSpan w:val="5"/>
            <w:tcBorders>
              <w:top w:val="nil"/>
              <w:left w:val="single" w:sz="4" w:space="0" w:color="auto"/>
              <w:bottom w:val="nil"/>
              <w:right w:val="single" w:sz="4" w:space="0" w:color="auto"/>
            </w:tcBorders>
          </w:tcPr>
          <w:p w14:paraId="606088E2" w14:textId="77777777" w:rsidR="00AD1583" w:rsidRPr="00235B4E" w:rsidRDefault="00AD1583" w:rsidP="00FB078C">
            <w:pPr>
              <w:ind w:firstLine="284"/>
              <w:jc w:val="both"/>
              <w:rPr>
                <w:rFonts w:ascii="Garamond" w:hAnsi="Garamond"/>
                <w:lang w:val="sq-AL"/>
              </w:rPr>
            </w:pPr>
          </w:p>
        </w:tc>
        <w:tc>
          <w:tcPr>
            <w:tcW w:w="2248" w:type="dxa"/>
            <w:gridSpan w:val="5"/>
            <w:tcBorders>
              <w:top w:val="nil"/>
              <w:left w:val="single" w:sz="4" w:space="0" w:color="auto"/>
              <w:bottom w:val="nil"/>
              <w:right w:val="single" w:sz="4" w:space="0" w:color="auto"/>
            </w:tcBorders>
          </w:tcPr>
          <w:p w14:paraId="606088E3" w14:textId="77777777" w:rsidR="00AD1583" w:rsidRPr="00235B4E" w:rsidRDefault="00AD1583" w:rsidP="00FB078C">
            <w:pPr>
              <w:ind w:firstLine="284"/>
              <w:jc w:val="both"/>
              <w:rPr>
                <w:rFonts w:ascii="Garamond" w:hAnsi="Garamond"/>
                <w:lang w:val="sq-AL"/>
              </w:rPr>
            </w:pPr>
          </w:p>
        </w:tc>
      </w:tr>
      <w:tr w:rsidR="00AD1583" w:rsidRPr="00235B4E" w14:paraId="606088E6" w14:textId="77777777" w:rsidTr="00CF236F">
        <w:trPr>
          <w:trHeight w:val="523"/>
        </w:trPr>
        <w:tc>
          <w:tcPr>
            <w:tcW w:w="10236" w:type="dxa"/>
            <w:gridSpan w:val="15"/>
            <w:tcBorders>
              <w:top w:val="single" w:sz="4" w:space="0" w:color="auto"/>
              <w:left w:val="single" w:sz="4" w:space="0" w:color="auto"/>
              <w:bottom w:val="single" w:sz="4" w:space="0" w:color="auto"/>
              <w:right w:val="single" w:sz="4" w:space="0" w:color="auto"/>
            </w:tcBorders>
            <w:hideMark/>
          </w:tcPr>
          <w:p w14:paraId="606088E5"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OBJEKTIVI II.2</w:t>
            </w:r>
          </w:p>
        </w:tc>
      </w:tr>
      <w:tr w:rsidR="00AD1583" w:rsidRPr="00235B4E" w14:paraId="606088EA" w14:textId="77777777" w:rsidTr="00CF236F">
        <w:trPr>
          <w:gridAfter w:val="1"/>
          <w:wAfter w:w="22" w:type="dxa"/>
          <w:trHeight w:val="598"/>
        </w:trPr>
        <w:tc>
          <w:tcPr>
            <w:tcW w:w="5685" w:type="dxa"/>
            <w:gridSpan w:val="8"/>
            <w:tcBorders>
              <w:top w:val="single" w:sz="4" w:space="0" w:color="auto"/>
              <w:left w:val="single" w:sz="4" w:space="0" w:color="auto"/>
              <w:bottom w:val="single" w:sz="4" w:space="0" w:color="auto"/>
              <w:right w:val="single" w:sz="4" w:space="0" w:color="auto"/>
            </w:tcBorders>
            <w:hideMark/>
          </w:tcPr>
          <w:p w14:paraId="606088E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II.2.1</w:t>
            </w:r>
          </w:p>
        </w:tc>
        <w:tc>
          <w:tcPr>
            <w:tcW w:w="2366" w:type="dxa"/>
            <w:gridSpan w:val="4"/>
            <w:tcBorders>
              <w:top w:val="single" w:sz="4" w:space="0" w:color="auto"/>
              <w:left w:val="single" w:sz="4" w:space="0" w:color="auto"/>
              <w:bottom w:val="single" w:sz="4" w:space="0" w:color="auto"/>
              <w:right w:val="single" w:sz="4" w:space="0" w:color="auto"/>
            </w:tcBorders>
          </w:tcPr>
          <w:p w14:paraId="606088E8" w14:textId="77777777" w:rsidR="00AD1583" w:rsidRPr="00235B4E" w:rsidRDefault="00AD1583" w:rsidP="00FB078C">
            <w:pPr>
              <w:ind w:firstLine="284"/>
              <w:jc w:val="both"/>
              <w:rPr>
                <w:rFonts w:ascii="Garamond" w:eastAsia="MS Mincho" w:hAnsi="Garamond"/>
                <w:lang w:val="sq-AL"/>
              </w:rPr>
            </w:pPr>
          </w:p>
        </w:tc>
        <w:tc>
          <w:tcPr>
            <w:tcW w:w="2163" w:type="dxa"/>
            <w:gridSpan w:val="2"/>
            <w:tcBorders>
              <w:top w:val="single" w:sz="4" w:space="0" w:color="auto"/>
              <w:left w:val="single" w:sz="4" w:space="0" w:color="auto"/>
              <w:bottom w:val="single" w:sz="4" w:space="0" w:color="auto"/>
              <w:right w:val="single" w:sz="4" w:space="0" w:color="auto"/>
            </w:tcBorders>
          </w:tcPr>
          <w:p w14:paraId="606088E9" w14:textId="77777777" w:rsidR="00AD1583" w:rsidRPr="00235B4E" w:rsidRDefault="00AD1583" w:rsidP="00FB078C">
            <w:pPr>
              <w:ind w:firstLine="284"/>
              <w:jc w:val="both"/>
              <w:rPr>
                <w:rFonts w:ascii="Garamond" w:eastAsia="MS Mincho" w:hAnsi="Garamond"/>
                <w:lang w:val="sq-AL"/>
              </w:rPr>
            </w:pPr>
          </w:p>
        </w:tc>
      </w:tr>
      <w:tr w:rsidR="00AD1583" w:rsidRPr="00235B4E" w14:paraId="606088F1" w14:textId="77777777" w:rsidTr="00CF236F">
        <w:trPr>
          <w:gridAfter w:val="1"/>
          <w:wAfter w:w="22" w:type="dxa"/>
          <w:trHeight w:val="733"/>
        </w:trPr>
        <w:tc>
          <w:tcPr>
            <w:tcW w:w="3716" w:type="dxa"/>
            <w:tcBorders>
              <w:top w:val="single" w:sz="4" w:space="0" w:color="auto"/>
              <w:left w:val="single" w:sz="4" w:space="0" w:color="auto"/>
              <w:bottom w:val="single" w:sz="4" w:space="0" w:color="auto"/>
              <w:right w:val="single" w:sz="4" w:space="0" w:color="auto"/>
            </w:tcBorders>
            <w:hideMark/>
          </w:tcPr>
          <w:p w14:paraId="606088EB"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II.2.1.1</w:t>
            </w:r>
          </w:p>
          <w:p w14:paraId="606088EC"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p w14:paraId="606088ED"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62" w:type="dxa"/>
            <w:gridSpan w:val="6"/>
            <w:tcBorders>
              <w:top w:val="single" w:sz="4" w:space="0" w:color="auto"/>
              <w:left w:val="single" w:sz="4" w:space="0" w:color="auto"/>
              <w:bottom w:val="single" w:sz="4" w:space="0" w:color="auto"/>
              <w:right w:val="single" w:sz="4" w:space="0" w:color="auto"/>
            </w:tcBorders>
          </w:tcPr>
          <w:p w14:paraId="606088EE" w14:textId="77777777" w:rsidR="00AD1583" w:rsidRPr="00235B4E" w:rsidRDefault="00AD1583" w:rsidP="00FB078C">
            <w:pPr>
              <w:ind w:firstLine="284"/>
              <w:jc w:val="both"/>
              <w:rPr>
                <w:rFonts w:ascii="Garamond" w:hAnsi="Garamond"/>
                <w:lang w:val="sq-AL"/>
              </w:rPr>
            </w:pPr>
          </w:p>
        </w:tc>
        <w:tc>
          <w:tcPr>
            <w:tcW w:w="2373" w:type="dxa"/>
            <w:gridSpan w:val="5"/>
            <w:tcBorders>
              <w:top w:val="single" w:sz="4" w:space="0" w:color="auto"/>
              <w:left w:val="single" w:sz="4" w:space="0" w:color="auto"/>
              <w:bottom w:val="single" w:sz="4" w:space="0" w:color="auto"/>
              <w:right w:val="single" w:sz="4" w:space="0" w:color="auto"/>
            </w:tcBorders>
          </w:tcPr>
          <w:p w14:paraId="606088EF" w14:textId="77777777" w:rsidR="00AD1583" w:rsidRPr="00235B4E" w:rsidRDefault="00AD1583" w:rsidP="00FB078C">
            <w:pPr>
              <w:ind w:firstLine="284"/>
              <w:jc w:val="both"/>
              <w:rPr>
                <w:rFonts w:ascii="Garamond" w:hAnsi="Garamond"/>
                <w:lang w:val="sq-AL"/>
              </w:rPr>
            </w:pPr>
          </w:p>
        </w:tc>
        <w:tc>
          <w:tcPr>
            <w:tcW w:w="2163" w:type="dxa"/>
            <w:gridSpan w:val="2"/>
            <w:tcBorders>
              <w:top w:val="single" w:sz="4" w:space="0" w:color="auto"/>
              <w:left w:val="single" w:sz="4" w:space="0" w:color="auto"/>
              <w:bottom w:val="single" w:sz="4" w:space="0" w:color="auto"/>
              <w:right w:val="single" w:sz="4" w:space="0" w:color="auto"/>
            </w:tcBorders>
          </w:tcPr>
          <w:p w14:paraId="606088F0" w14:textId="77777777" w:rsidR="00AD1583" w:rsidRPr="00235B4E" w:rsidRDefault="00AD1583" w:rsidP="00FB078C">
            <w:pPr>
              <w:ind w:firstLine="284"/>
              <w:jc w:val="both"/>
              <w:rPr>
                <w:rFonts w:ascii="Garamond" w:hAnsi="Garamond"/>
                <w:lang w:val="sq-AL"/>
              </w:rPr>
            </w:pPr>
          </w:p>
        </w:tc>
      </w:tr>
      <w:tr w:rsidR="00AD1583" w:rsidRPr="00235B4E" w14:paraId="606088F5" w14:textId="77777777" w:rsidTr="00CF236F">
        <w:trPr>
          <w:gridAfter w:val="1"/>
          <w:wAfter w:w="22" w:type="dxa"/>
          <w:trHeight w:val="568"/>
        </w:trPr>
        <w:tc>
          <w:tcPr>
            <w:tcW w:w="5678" w:type="dxa"/>
            <w:gridSpan w:val="7"/>
            <w:tcBorders>
              <w:top w:val="single" w:sz="4" w:space="0" w:color="auto"/>
              <w:left w:val="single" w:sz="4" w:space="0" w:color="auto"/>
              <w:bottom w:val="single" w:sz="4" w:space="0" w:color="auto"/>
              <w:right w:val="single" w:sz="4" w:space="0" w:color="auto"/>
            </w:tcBorders>
            <w:hideMark/>
          </w:tcPr>
          <w:p w14:paraId="606088F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PRODUKTI II.2.2</w:t>
            </w:r>
          </w:p>
        </w:tc>
        <w:tc>
          <w:tcPr>
            <w:tcW w:w="2373" w:type="dxa"/>
            <w:gridSpan w:val="5"/>
            <w:tcBorders>
              <w:top w:val="single" w:sz="4" w:space="0" w:color="auto"/>
              <w:left w:val="single" w:sz="4" w:space="0" w:color="auto"/>
              <w:bottom w:val="single" w:sz="4" w:space="0" w:color="auto"/>
              <w:right w:val="single" w:sz="4" w:space="0" w:color="auto"/>
            </w:tcBorders>
          </w:tcPr>
          <w:p w14:paraId="606088F3" w14:textId="77777777" w:rsidR="00AD1583" w:rsidRPr="00235B4E" w:rsidRDefault="00AD1583" w:rsidP="00FB078C">
            <w:pPr>
              <w:ind w:firstLine="284"/>
              <w:jc w:val="both"/>
              <w:rPr>
                <w:rFonts w:ascii="Garamond" w:eastAsia="MS Mincho" w:hAnsi="Garamond"/>
                <w:lang w:val="sq-AL"/>
              </w:rPr>
            </w:pPr>
          </w:p>
        </w:tc>
        <w:tc>
          <w:tcPr>
            <w:tcW w:w="2163" w:type="dxa"/>
            <w:gridSpan w:val="2"/>
            <w:tcBorders>
              <w:top w:val="single" w:sz="4" w:space="0" w:color="auto"/>
              <w:left w:val="single" w:sz="4" w:space="0" w:color="auto"/>
              <w:bottom w:val="single" w:sz="4" w:space="0" w:color="auto"/>
              <w:right w:val="single" w:sz="4" w:space="0" w:color="auto"/>
            </w:tcBorders>
          </w:tcPr>
          <w:p w14:paraId="606088F4" w14:textId="77777777" w:rsidR="00AD1583" w:rsidRPr="00235B4E" w:rsidRDefault="00AD1583" w:rsidP="00FB078C">
            <w:pPr>
              <w:ind w:firstLine="284"/>
              <w:jc w:val="both"/>
              <w:rPr>
                <w:rFonts w:ascii="Garamond" w:eastAsia="MS Mincho" w:hAnsi="Garamond"/>
                <w:lang w:val="sq-AL"/>
              </w:rPr>
            </w:pPr>
          </w:p>
        </w:tc>
      </w:tr>
      <w:tr w:rsidR="00AD1583" w:rsidRPr="00235B4E" w14:paraId="606088FC" w14:textId="77777777" w:rsidTr="00CF236F">
        <w:trPr>
          <w:gridAfter w:val="1"/>
          <w:wAfter w:w="22" w:type="dxa"/>
          <w:trHeight w:val="703"/>
        </w:trPr>
        <w:tc>
          <w:tcPr>
            <w:tcW w:w="3749" w:type="dxa"/>
            <w:gridSpan w:val="4"/>
            <w:tcBorders>
              <w:top w:val="single" w:sz="4" w:space="0" w:color="auto"/>
              <w:left w:val="single" w:sz="4" w:space="0" w:color="auto"/>
              <w:bottom w:val="single" w:sz="4" w:space="0" w:color="auto"/>
              <w:right w:val="single" w:sz="4" w:space="0" w:color="auto"/>
            </w:tcBorders>
            <w:hideMark/>
          </w:tcPr>
          <w:p w14:paraId="606088F6" w14:textId="77777777" w:rsidR="00AD1583" w:rsidRPr="00235B4E" w:rsidRDefault="00AD1583" w:rsidP="00FB078C">
            <w:pPr>
              <w:ind w:firstLine="284"/>
              <w:jc w:val="both"/>
              <w:rPr>
                <w:rFonts w:ascii="Garamond" w:hAnsi="Garamond"/>
                <w:lang w:val="sq-AL"/>
              </w:rPr>
            </w:pPr>
            <w:r w:rsidRPr="00235B4E">
              <w:rPr>
                <w:rFonts w:ascii="Garamond" w:hAnsi="Garamond"/>
                <w:lang w:val="sq-AL"/>
              </w:rPr>
              <w:t>Aktivitete II.2.2.1</w:t>
            </w:r>
          </w:p>
          <w:p w14:paraId="606088F7"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p w14:paraId="606088F8" w14:textId="77777777" w:rsidR="00AD1583" w:rsidRPr="00235B4E" w:rsidRDefault="00AD1583" w:rsidP="00FB078C">
            <w:pPr>
              <w:ind w:firstLine="284"/>
              <w:jc w:val="both"/>
              <w:rPr>
                <w:rFonts w:ascii="Garamond" w:hAnsi="Garamond"/>
                <w:lang w:val="sq-AL"/>
              </w:rPr>
            </w:pPr>
            <w:r w:rsidRPr="00235B4E">
              <w:rPr>
                <w:rFonts w:ascii="Garamond" w:hAnsi="Garamond"/>
                <w:lang w:val="sq-AL"/>
              </w:rPr>
              <w:t>.......................</w:t>
            </w:r>
          </w:p>
        </w:tc>
        <w:tc>
          <w:tcPr>
            <w:tcW w:w="1920" w:type="dxa"/>
            <w:gridSpan w:val="2"/>
            <w:tcBorders>
              <w:top w:val="single" w:sz="4" w:space="0" w:color="auto"/>
              <w:left w:val="single" w:sz="4" w:space="0" w:color="auto"/>
              <w:bottom w:val="single" w:sz="4" w:space="0" w:color="auto"/>
              <w:right w:val="single" w:sz="4" w:space="0" w:color="auto"/>
            </w:tcBorders>
          </w:tcPr>
          <w:p w14:paraId="606088F9" w14:textId="77777777" w:rsidR="00AD1583" w:rsidRPr="00235B4E" w:rsidRDefault="00AD1583" w:rsidP="00FB078C">
            <w:pPr>
              <w:ind w:firstLine="284"/>
              <w:jc w:val="both"/>
              <w:rPr>
                <w:rFonts w:ascii="Garamond" w:hAnsi="Garamond"/>
                <w:lang w:val="sq-AL"/>
              </w:rPr>
            </w:pPr>
          </w:p>
        </w:tc>
        <w:tc>
          <w:tcPr>
            <w:tcW w:w="2370" w:type="dxa"/>
            <w:gridSpan w:val="5"/>
            <w:tcBorders>
              <w:top w:val="single" w:sz="4" w:space="0" w:color="auto"/>
              <w:left w:val="single" w:sz="4" w:space="0" w:color="auto"/>
              <w:bottom w:val="single" w:sz="4" w:space="0" w:color="auto"/>
              <w:right w:val="single" w:sz="4" w:space="0" w:color="auto"/>
            </w:tcBorders>
          </w:tcPr>
          <w:p w14:paraId="606088FA" w14:textId="77777777" w:rsidR="00AD1583" w:rsidRPr="00235B4E" w:rsidRDefault="00AD1583" w:rsidP="00FB078C">
            <w:pPr>
              <w:ind w:firstLine="284"/>
              <w:jc w:val="both"/>
              <w:rPr>
                <w:rFonts w:ascii="Garamond" w:hAnsi="Garamond"/>
                <w:lang w:val="sq-AL"/>
              </w:rPr>
            </w:pPr>
          </w:p>
        </w:tc>
        <w:tc>
          <w:tcPr>
            <w:tcW w:w="2175" w:type="dxa"/>
            <w:gridSpan w:val="3"/>
            <w:tcBorders>
              <w:top w:val="single" w:sz="4" w:space="0" w:color="auto"/>
              <w:left w:val="single" w:sz="4" w:space="0" w:color="auto"/>
              <w:bottom w:val="single" w:sz="4" w:space="0" w:color="auto"/>
              <w:right w:val="single" w:sz="4" w:space="0" w:color="auto"/>
            </w:tcBorders>
          </w:tcPr>
          <w:p w14:paraId="606088FB" w14:textId="77777777" w:rsidR="00AD1583" w:rsidRPr="00235B4E" w:rsidRDefault="00AD1583" w:rsidP="00FB078C">
            <w:pPr>
              <w:ind w:firstLine="284"/>
              <w:jc w:val="both"/>
              <w:rPr>
                <w:rFonts w:ascii="Garamond" w:hAnsi="Garamond"/>
                <w:lang w:val="sq-AL"/>
              </w:rPr>
            </w:pPr>
          </w:p>
        </w:tc>
      </w:tr>
    </w:tbl>
    <w:p w14:paraId="606088FD" w14:textId="77777777" w:rsidR="00AD1583" w:rsidRPr="00235B4E" w:rsidRDefault="00AD1583" w:rsidP="00FB078C">
      <w:pPr>
        <w:ind w:firstLine="284"/>
        <w:jc w:val="both"/>
        <w:rPr>
          <w:rFonts w:ascii="Garamond" w:eastAsia="MS Mincho" w:hAnsi="Garamond"/>
          <w:lang w:val="sq-AL"/>
        </w:rPr>
      </w:pPr>
    </w:p>
    <w:p w14:paraId="606088FF"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Shënim:</w:t>
      </w:r>
    </w:p>
    <w:p w14:paraId="60608900" w14:textId="77777777" w:rsidR="00AD1583" w:rsidRPr="00235B4E" w:rsidRDefault="00AD1583" w:rsidP="00FB078C">
      <w:pPr>
        <w:ind w:firstLine="284"/>
        <w:jc w:val="both"/>
        <w:rPr>
          <w:rFonts w:ascii="Garamond" w:eastAsia="MS Mincho" w:hAnsi="Garamond"/>
          <w:lang w:val="sq-AL"/>
        </w:rPr>
      </w:pPr>
    </w:p>
    <w:p w14:paraId="60608901" w14:textId="07D74DAD"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1. Prioritete </w:t>
      </w:r>
      <w:r w:rsidR="00477124" w:rsidRPr="00235B4E">
        <w:rPr>
          <w:rFonts w:ascii="Garamond" w:eastAsia="MS Mincho" w:hAnsi="Garamond"/>
          <w:lang w:val="sq-AL"/>
        </w:rPr>
        <w:t>s</w:t>
      </w:r>
      <w:r w:rsidRPr="00235B4E">
        <w:rPr>
          <w:rFonts w:ascii="Garamond" w:eastAsia="MS Mincho" w:hAnsi="Garamond"/>
          <w:lang w:val="sq-AL"/>
        </w:rPr>
        <w:t>trategjike / Qëllimi – Pasqyron atë që duam të arrijmë në kuptimin e ndikimit të dëshiruar në nivel makro, përgjithësisht një arritje në nivel kombëtar ose sektorial. Fjale kyçe për formulimin e fjalisë: të kontribuojmë; të ulim; të përmirësojmë etj.</w:t>
      </w:r>
    </w:p>
    <w:p w14:paraId="60608902" w14:textId="69CBADDA"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2. Objektiva – Tregon në mënyrë të përmbledhur efektet e dëshiruara për një target të caktuar, duke saktësuar kur e ku do të ndodhë. Objektivi duhet të jetë i formuluar SMART (Specific / Specifike; Measurable / E matshme; Achievable / E arritshme; Realistic / Realiste; Time bound / E kufizuar ne kohë). Fjalë kyçe për formulimin e fjalisë: të rrisim; të përmirësojmë etj.</w:t>
      </w:r>
    </w:p>
    <w:p w14:paraId="60608903" w14:textId="45D97364"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3. Aktivitetet – Veprime të ndërmarra për të prodhuar produkte. Fjale kyçe për formulimin e fjalisë: Aktiviteti fillon me një folje, e cila tregon veprim, si për shembull: do të përgatisim; do të hartojmë; do të kërkojmë; do të prokurojmë; do të organizojmë etj.</w:t>
      </w:r>
    </w:p>
    <w:p w14:paraId="60608904" w14:textId="4206E9C8" w:rsidR="00AD1583" w:rsidRPr="00235B4E" w:rsidRDefault="004B46CA" w:rsidP="00FB078C">
      <w:pPr>
        <w:ind w:firstLine="284"/>
        <w:jc w:val="both"/>
        <w:rPr>
          <w:rFonts w:ascii="Garamond" w:eastAsia="MS Mincho" w:hAnsi="Garamond"/>
          <w:lang w:val="sq-AL"/>
        </w:rPr>
      </w:pPr>
      <w:r w:rsidRPr="00235B4E">
        <w:rPr>
          <w:rFonts w:ascii="Garamond" w:eastAsia="MS Mincho" w:hAnsi="Garamond"/>
          <w:lang w:val="sq-AL"/>
        </w:rPr>
        <w:t>4.</w:t>
      </w:r>
      <w:r w:rsidR="00A43BEE" w:rsidRPr="00235B4E">
        <w:rPr>
          <w:rFonts w:ascii="Garamond" w:eastAsia="MS Mincho" w:hAnsi="Garamond"/>
          <w:lang w:val="sq-AL"/>
        </w:rPr>
        <w:t xml:space="preserve"> </w:t>
      </w:r>
      <w:r w:rsidR="00AD1583" w:rsidRPr="00235B4E">
        <w:rPr>
          <w:rFonts w:ascii="Garamond" w:eastAsia="MS Mincho" w:hAnsi="Garamond"/>
          <w:lang w:val="sq-AL"/>
        </w:rPr>
        <w:t>Produkti - Produkti apo shërbimi që rezulton direkt nga zhvillimi i aktiviteteve. Produkti është konkret dhe i prekshëm. Realizimi i produkteve varet tërësisht nga aktivitetet e kryera nga zbatuesit. Fjale kyçe për formulimin e fjalisë: Produkti fillon me një emër.</w:t>
      </w:r>
    </w:p>
    <w:p w14:paraId="60608905" w14:textId="77777777" w:rsidR="00AD1583" w:rsidRPr="00235B4E" w:rsidRDefault="00AD1583" w:rsidP="00FB078C">
      <w:pPr>
        <w:ind w:firstLine="284"/>
        <w:jc w:val="both"/>
        <w:rPr>
          <w:rFonts w:ascii="Garamond" w:eastAsia="MS Mincho" w:hAnsi="Garamond"/>
          <w:lang w:val="sq-AL"/>
        </w:rPr>
      </w:pPr>
    </w:p>
    <w:p w14:paraId="60608906" w14:textId="77777777" w:rsidR="00AD1583" w:rsidRPr="00235B4E" w:rsidRDefault="00AD1583" w:rsidP="00FB078C">
      <w:pPr>
        <w:ind w:firstLine="284"/>
        <w:jc w:val="both"/>
        <w:rPr>
          <w:rFonts w:ascii="Garamond" w:eastAsia="MS Mincho" w:hAnsi="Garamond"/>
          <w:lang w:val="sq-AL"/>
        </w:rPr>
      </w:pPr>
    </w:p>
    <w:p w14:paraId="6060891E" w14:textId="77777777" w:rsidR="00AD1583" w:rsidRPr="00235B4E" w:rsidRDefault="00AD1583" w:rsidP="004B46CA">
      <w:pPr>
        <w:ind w:firstLine="284"/>
        <w:jc w:val="right"/>
        <w:rPr>
          <w:rFonts w:ascii="Garamond" w:hAnsi="Garamond"/>
          <w:lang w:val="sq-AL"/>
        </w:rPr>
      </w:pPr>
      <w:r w:rsidRPr="00235B4E">
        <w:rPr>
          <w:rFonts w:ascii="Garamond" w:hAnsi="Garamond"/>
          <w:lang w:val="sq-AL"/>
        </w:rPr>
        <w:lastRenderedPageBreak/>
        <w:t>Lidhja nr.2</w:t>
      </w:r>
    </w:p>
    <w:p w14:paraId="6060891F"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Modeli i programit vjetor të punës</w:t>
      </w:r>
    </w:p>
    <w:p w14:paraId="60608920" w14:textId="77777777" w:rsidR="00AD1583" w:rsidRPr="00235B4E" w:rsidRDefault="00AD1583" w:rsidP="00FB078C">
      <w:pPr>
        <w:ind w:firstLine="284"/>
        <w:jc w:val="both"/>
        <w:rPr>
          <w:rFonts w:ascii="Garamond" w:eastAsia="MS Mincho" w:hAnsi="Garamond"/>
          <w:sz w:val="20"/>
          <w:lang w:val="sq-AL"/>
        </w:rPr>
      </w:pPr>
    </w:p>
    <w:p w14:paraId="60608921" w14:textId="77777777" w:rsidR="00AD1583" w:rsidRPr="00235B4E" w:rsidRDefault="00AD1583" w:rsidP="004B46CA">
      <w:pPr>
        <w:pStyle w:val="NENI"/>
        <w:rPr>
          <w:lang w:val="sq-AL"/>
        </w:rPr>
      </w:pPr>
      <w:r w:rsidRPr="00235B4E">
        <w:rPr>
          <w:lang w:val="sq-AL"/>
        </w:rPr>
        <w:t>LOGOJA E BASHKISË</w:t>
      </w:r>
    </w:p>
    <w:p w14:paraId="60608922" w14:textId="77777777" w:rsidR="00AD1583" w:rsidRPr="00235B4E" w:rsidRDefault="00AD1583" w:rsidP="004B46CA">
      <w:pPr>
        <w:pStyle w:val="NENI"/>
        <w:rPr>
          <w:lang w:val="sq-AL"/>
        </w:rPr>
      </w:pPr>
      <w:r w:rsidRPr="00235B4E">
        <w:rPr>
          <w:lang w:val="sq-AL"/>
        </w:rPr>
        <w:t>BASHKIA ______</w:t>
      </w:r>
    </w:p>
    <w:p w14:paraId="60608923" w14:textId="77777777" w:rsidR="00AD1583" w:rsidRPr="00235B4E" w:rsidRDefault="00AD1583" w:rsidP="004B46CA">
      <w:pPr>
        <w:pStyle w:val="NENI"/>
        <w:rPr>
          <w:lang w:val="sq-AL"/>
        </w:rPr>
      </w:pPr>
      <w:r w:rsidRPr="00235B4E">
        <w:rPr>
          <w:lang w:val="sq-AL"/>
        </w:rPr>
        <w:t xml:space="preserve">DREJTORIA/SEKTORI I MBROJTJES NGA ZJARRI DHE SHPËTIMIN </w:t>
      </w:r>
    </w:p>
    <w:p w14:paraId="60608924" w14:textId="77777777" w:rsidR="00AD1583" w:rsidRPr="00235B4E" w:rsidRDefault="00AD1583" w:rsidP="004B46CA">
      <w:pPr>
        <w:pStyle w:val="NENI"/>
        <w:rPr>
          <w:sz w:val="20"/>
          <w:lang w:val="sq-AL"/>
        </w:rPr>
      </w:pPr>
    </w:p>
    <w:p w14:paraId="60608925" w14:textId="77777777" w:rsidR="00AD1583" w:rsidRPr="00235B4E" w:rsidRDefault="00AD1583" w:rsidP="00561481">
      <w:pPr>
        <w:pStyle w:val="NENI"/>
        <w:jc w:val="left"/>
        <w:rPr>
          <w:lang w:val="sq-AL"/>
        </w:rPr>
      </w:pPr>
      <w:r w:rsidRPr="00235B4E">
        <w:rPr>
          <w:lang w:val="sq-AL"/>
        </w:rPr>
        <w:t>MIRATOHET</w:t>
      </w:r>
    </w:p>
    <w:p w14:paraId="60608926" w14:textId="77777777" w:rsidR="00AD1583" w:rsidRPr="00235B4E" w:rsidRDefault="00AD1583" w:rsidP="00561481">
      <w:pPr>
        <w:pStyle w:val="NENI"/>
        <w:jc w:val="left"/>
        <w:rPr>
          <w:lang w:val="sq-AL"/>
        </w:rPr>
      </w:pPr>
      <w:r w:rsidRPr="00235B4E">
        <w:rPr>
          <w:lang w:val="sq-AL"/>
        </w:rPr>
        <w:t>KRYETARI I BASHKISË</w:t>
      </w:r>
    </w:p>
    <w:p w14:paraId="60608927" w14:textId="77777777" w:rsidR="00AD1583" w:rsidRPr="00235B4E" w:rsidRDefault="00AD1583" w:rsidP="00561481">
      <w:pPr>
        <w:pStyle w:val="NENI"/>
        <w:jc w:val="left"/>
        <w:rPr>
          <w:lang w:val="sq-AL"/>
        </w:rPr>
      </w:pPr>
      <w:r w:rsidRPr="00235B4E">
        <w:rPr>
          <w:lang w:val="sq-AL"/>
        </w:rPr>
        <w:t>______________________</w:t>
      </w:r>
    </w:p>
    <w:p w14:paraId="60608928" w14:textId="77777777" w:rsidR="00AD1583" w:rsidRPr="00235B4E" w:rsidRDefault="00AD1583" w:rsidP="004B46CA">
      <w:pPr>
        <w:pStyle w:val="NENI"/>
        <w:rPr>
          <w:sz w:val="18"/>
          <w:lang w:val="sq-AL"/>
        </w:rPr>
      </w:pPr>
    </w:p>
    <w:p w14:paraId="60608929" w14:textId="77777777" w:rsidR="00AD1583" w:rsidRPr="00235B4E" w:rsidRDefault="00AD1583" w:rsidP="004B46CA">
      <w:pPr>
        <w:pStyle w:val="NENI"/>
        <w:rPr>
          <w:lang w:val="sq-AL"/>
        </w:rPr>
      </w:pPr>
      <w:r w:rsidRPr="00235B4E">
        <w:rPr>
          <w:lang w:val="sq-AL"/>
        </w:rPr>
        <w:t>PROGRAM VJETOR I PUNËS</w:t>
      </w:r>
    </w:p>
    <w:p w14:paraId="6060892A" w14:textId="77777777" w:rsidR="00AD1583" w:rsidRPr="00235B4E" w:rsidRDefault="00AD1583" w:rsidP="004B46CA">
      <w:pPr>
        <w:pStyle w:val="NENI"/>
        <w:rPr>
          <w:lang w:val="sq-AL"/>
        </w:rPr>
      </w:pPr>
      <w:r w:rsidRPr="00235B4E">
        <w:rPr>
          <w:lang w:val="sq-AL"/>
        </w:rPr>
        <w:t>PËR _________________</w:t>
      </w:r>
    </w:p>
    <w:p w14:paraId="6060892B" w14:textId="77777777" w:rsidR="00AD1583" w:rsidRPr="00235B4E" w:rsidRDefault="00AD1583" w:rsidP="004B46CA">
      <w:pPr>
        <w:pStyle w:val="NENI"/>
        <w:rPr>
          <w:lang w:val="sq-AL"/>
        </w:rPr>
      </w:pPr>
      <w:r w:rsidRPr="00235B4E">
        <w:rPr>
          <w:lang w:val="sq-AL"/>
        </w:rPr>
        <w:t>(Emërtimi i strukturës)</w:t>
      </w:r>
    </w:p>
    <w:p w14:paraId="6060892C" w14:textId="77777777" w:rsidR="00AD1583" w:rsidRPr="00235B4E" w:rsidRDefault="00AD1583" w:rsidP="004B46CA">
      <w:pPr>
        <w:pStyle w:val="NENI"/>
        <w:rPr>
          <w:lang w:val="sq-AL"/>
        </w:rPr>
      </w:pPr>
      <w:r w:rsidRPr="00235B4E">
        <w:rPr>
          <w:lang w:val="sq-AL"/>
        </w:rPr>
        <w:t>Viti _________</w:t>
      </w:r>
    </w:p>
    <w:p w14:paraId="6060892D" w14:textId="77777777" w:rsidR="00AD1583" w:rsidRPr="00235B4E" w:rsidRDefault="00AD1583" w:rsidP="004B46CA">
      <w:pPr>
        <w:pStyle w:val="NENI"/>
        <w:rPr>
          <w:lang w:val="sq-AL"/>
        </w:rPr>
      </w:pPr>
    </w:p>
    <w:p w14:paraId="6060892E" w14:textId="1A4F7736" w:rsidR="00AD1583" w:rsidRPr="00235B4E" w:rsidRDefault="004B46CA" w:rsidP="00FB078C">
      <w:pPr>
        <w:ind w:firstLine="284"/>
        <w:jc w:val="both"/>
        <w:rPr>
          <w:rFonts w:ascii="Garamond" w:hAnsi="Garamond"/>
          <w:lang w:val="sq-AL"/>
        </w:rPr>
      </w:pPr>
      <w:r w:rsidRPr="00235B4E">
        <w:rPr>
          <w:rFonts w:ascii="Garamond" w:hAnsi="Garamond"/>
          <w:b/>
          <w:lang w:val="sq-AL"/>
        </w:rPr>
        <w:t xml:space="preserve">I. </w:t>
      </w:r>
      <w:r w:rsidR="00AD1583" w:rsidRPr="00235B4E">
        <w:rPr>
          <w:rFonts w:ascii="Garamond" w:hAnsi="Garamond"/>
          <w:b/>
          <w:lang w:val="sq-AL"/>
        </w:rPr>
        <w:t>Vlerësimi i situatës ekzistuese</w:t>
      </w:r>
      <w:r w:rsidR="00AD1583" w:rsidRPr="00235B4E">
        <w:rPr>
          <w:rFonts w:ascii="Garamond" w:hAnsi="Garamond"/>
          <w:lang w:val="sq-AL"/>
        </w:rPr>
        <w:t>: (arritjet, programet, të metat, dobësitë etj.)</w:t>
      </w:r>
    </w:p>
    <w:p w14:paraId="42A5A7A2" w14:textId="77777777" w:rsidR="00891CF6" w:rsidRPr="00235B4E" w:rsidRDefault="00891CF6" w:rsidP="00FB078C">
      <w:pPr>
        <w:ind w:firstLine="284"/>
        <w:jc w:val="both"/>
        <w:rPr>
          <w:rFonts w:ascii="Garamond" w:hAnsi="Garamond"/>
          <w:sz w:val="18"/>
          <w:lang w:val="sq-AL"/>
        </w:rPr>
      </w:pPr>
    </w:p>
    <w:p w14:paraId="60608930" w14:textId="77777777" w:rsidR="00AD1583" w:rsidRPr="00235B4E" w:rsidRDefault="00AD1583" w:rsidP="00FB078C">
      <w:pPr>
        <w:ind w:firstLine="284"/>
        <w:jc w:val="both"/>
        <w:rPr>
          <w:rFonts w:ascii="Garamond" w:hAnsi="Garamond"/>
          <w:lang w:val="sq-AL"/>
        </w:rPr>
      </w:pPr>
      <w:r w:rsidRPr="00235B4E">
        <w:rPr>
          <w:rFonts w:ascii="Garamond" w:hAnsi="Garamond"/>
          <w:lang w:val="sq-AL"/>
        </w:rPr>
        <w:t>1.______________________________________________________________</w:t>
      </w:r>
    </w:p>
    <w:p w14:paraId="60608931" w14:textId="77777777" w:rsidR="00AD1583" w:rsidRPr="00235B4E" w:rsidRDefault="00AD1583" w:rsidP="00FB078C">
      <w:pPr>
        <w:ind w:firstLine="284"/>
        <w:jc w:val="both"/>
        <w:rPr>
          <w:rFonts w:ascii="Garamond" w:hAnsi="Garamond"/>
          <w:sz w:val="20"/>
          <w:lang w:val="sq-AL"/>
        </w:rPr>
      </w:pPr>
    </w:p>
    <w:p w14:paraId="60608932" w14:textId="77777777" w:rsidR="00AD1583" w:rsidRPr="00235B4E" w:rsidRDefault="00AD1583" w:rsidP="00FB078C">
      <w:pPr>
        <w:ind w:firstLine="284"/>
        <w:jc w:val="both"/>
        <w:rPr>
          <w:rFonts w:ascii="Garamond" w:hAnsi="Garamond"/>
          <w:sz w:val="20"/>
          <w:lang w:val="sq-AL"/>
        </w:rPr>
      </w:pPr>
      <w:r w:rsidRPr="00235B4E">
        <w:rPr>
          <w:rFonts w:ascii="Garamond" w:hAnsi="Garamond"/>
          <w:lang w:val="sq-AL"/>
        </w:rPr>
        <w:t>2.______________________________________________________________</w:t>
      </w:r>
      <w:r w:rsidRPr="00235B4E">
        <w:rPr>
          <w:rFonts w:ascii="Garamond" w:hAnsi="Garamond"/>
          <w:lang w:val="sq-AL"/>
        </w:rPr>
        <w:br/>
      </w:r>
    </w:p>
    <w:p w14:paraId="60608933" w14:textId="77777777" w:rsidR="00AD1583" w:rsidRPr="00235B4E" w:rsidRDefault="00AD1583" w:rsidP="00FB078C">
      <w:pPr>
        <w:ind w:firstLine="284"/>
        <w:jc w:val="both"/>
        <w:rPr>
          <w:rFonts w:ascii="Garamond" w:hAnsi="Garamond"/>
          <w:b/>
          <w:lang w:val="sq-AL"/>
        </w:rPr>
      </w:pPr>
      <w:r w:rsidRPr="00235B4E">
        <w:rPr>
          <w:rFonts w:ascii="Garamond" w:hAnsi="Garamond"/>
          <w:b/>
          <w:lang w:val="sq-AL"/>
        </w:rPr>
        <w:t>II.  Baza ku mbështet programi:</w:t>
      </w:r>
    </w:p>
    <w:p w14:paraId="60608934" w14:textId="77777777" w:rsidR="00AD1583" w:rsidRPr="00235B4E" w:rsidRDefault="00AD1583" w:rsidP="00FB078C">
      <w:pPr>
        <w:ind w:firstLine="284"/>
        <w:jc w:val="both"/>
        <w:rPr>
          <w:rFonts w:ascii="Garamond" w:hAnsi="Garamond"/>
          <w:lang w:val="sq-AL"/>
        </w:rPr>
      </w:pPr>
    </w:p>
    <w:p w14:paraId="60608935" w14:textId="77777777" w:rsidR="00AD1583" w:rsidRPr="00235B4E" w:rsidRDefault="00AD1583" w:rsidP="00FB078C">
      <w:pPr>
        <w:ind w:firstLine="284"/>
        <w:jc w:val="both"/>
        <w:rPr>
          <w:rFonts w:ascii="Garamond" w:hAnsi="Garamond"/>
          <w:lang w:val="sq-AL"/>
        </w:rPr>
      </w:pPr>
      <w:r w:rsidRPr="00235B4E">
        <w:rPr>
          <w:rFonts w:ascii="Garamond" w:hAnsi="Garamond"/>
          <w:lang w:val="sq-AL"/>
        </w:rPr>
        <w:t>1.______________________________________________________________</w:t>
      </w:r>
    </w:p>
    <w:p w14:paraId="60608936"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             ( Prioritete kombëtare dhe të MZSH-së )</w:t>
      </w:r>
    </w:p>
    <w:p w14:paraId="60608937" w14:textId="77777777" w:rsidR="00AD1583" w:rsidRPr="00235B4E" w:rsidRDefault="00AD1583" w:rsidP="00FB078C">
      <w:pPr>
        <w:ind w:firstLine="284"/>
        <w:jc w:val="both"/>
        <w:rPr>
          <w:rFonts w:ascii="Garamond" w:hAnsi="Garamond"/>
          <w:lang w:val="sq-AL"/>
        </w:rPr>
      </w:pPr>
      <w:r w:rsidRPr="00235B4E">
        <w:rPr>
          <w:rFonts w:ascii="Garamond" w:hAnsi="Garamond"/>
          <w:lang w:val="sq-AL"/>
        </w:rPr>
        <w:t>2.______________________________________________________________</w:t>
      </w:r>
    </w:p>
    <w:p w14:paraId="60608938"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             ( Strategjitë rajonale, kombëtare etj., duke i përshkruar konkretisht)</w:t>
      </w:r>
    </w:p>
    <w:p w14:paraId="60608939" w14:textId="77777777" w:rsidR="00AD1583" w:rsidRPr="00235B4E" w:rsidRDefault="00AD1583" w:rsidP="00FB078C">
      <w:pPr>
        <w:ind w:firstLine="284"/>
        <w:jc w:val="both"/>
        <w:rPr>
          <w:rFonts w:ascii="Garamond" w:hAnsi="Garamond"/>
          <w:lang w:val="sq-AL"/>
        </w:rPr>
      </w:pPr>
      <w:r w:rsidRPr="00235B4E">
        <w:rPr>
          <w:rFonts w:ascii="Garamond" w:hAnsi="Garamond"/>
          <w:lang w:val="sq-AL"/>
        </w:rPr>
        <w:t>3.______________________________________________________________</w:t>
      </w:r>
    </w:p>
    <w:p w14:paraId="6060893A" w14:textId="77777777" w:rsidR="00AD1583" w:rsidRPr="00235B4E" w:rsidRDefault="00AD1583" w:rsidP="00FB078C">
      <w:pPr>
        <w:ind w:firstLine="284"/>
        <w:jc w:val="both"/>
        <w:rPr>
          <w:rFonts w:ascii="Garamond" w:hAnsi="Garamond"/>
          <w:sz w:val="20"/>
          <w:lang w:val="sq-AL"/>
        </w:rPr>
      </w:pPr>
    </w:p>
    <w:p w14:paraId="6060893B" w14:textId="77777777" w:rsidR="00AD1583" w:rsidRPr="00235B4E" w:rsidRDefault="00AD1583" w:rsidP="00FB078C">
      <w:pPr>
        <w:ind w:firstLine="284"/>
        <w:jc w:val="both"/>
        <w:rPr>
          <w:rFonts w:ascii="Garamond" w:hAnsi="Garamond"/>
          <w:b/>
          <w:lang w:val="sq-AL"/>
        </w:rPr>
      </w:pPr>
      <w:r w:rsidRPr="00235B4E">
        <w:rPr>
          <w:rFonts w:ascii="Garamond" w:hAnsi="Garamond"/>
          <w:b/>
          <w:lang w:val="sq-AL"/>
        </w:rPr>
        <w:t>III. Prioritetet dhe objektivat që do të arrihen gjatë vitit:</w:t>
      </w:r>
    </w:p>
    <w:p w14:paraId="6060893C" w14:textId="77777777" w:rsidR="00AD1583" w:rsidRPr="00235B4E" w:rsidRDefault="00AD1583" w:rsidP="00FB078C">
      <w:pPr>
        <w:ind w:firstLine="284"/>
        <w:jc w:val="both"/>
        <w:rPr>
          <w:rFonts w:ascii="Garamond" w:hAnsi="Garamond"/>
          <w:sz w:val="20"/>
          <w:lang w:val="sq-AL"/>
        </w:rPr>
      </w:pPr>
    </w:p>
    <w:p w14:paraId="6060893D" w14:textId="77777777" w:rsidR="00AD1583" w:rsidRPr="00235B4E" w:rsidRDefault="00AD1583" w:rsidP="00FB078C">
      <w:pPr>
        <w:ind w:firstLine="284"/>
        <w:jc w:val="both"/>
        <w:rPr>
          <w:rFonts w:ascii="Garamond" w:hAnsi="Garamond"/>
          <w:lang w:val="sq-AL"/>
        </w:rPr>
      </w:pPr>
      <w:r w:rsidRPr="00235B4E">
        <w:rPr>
          <w:rFonts w:ascii="Garamond" w:hAnsi="Garamond"/>
          <w:lang w:val="sq-AL"/>
        </w:rPr>
        <w:t>1.______________________________________________________________</w:t>
      </w:r>
    </w:p>
    <w:p w14:paraId="6060893E" w14:textId="77777777" w:rsidR="00AD1583" w:rsidRPr="00235B4E" w:rsidRDefault="00AD1583" w:rsidP="00FB078C">
      <w:pPr>
        <w:ind w:firstLine="284"/>
        <w:jc w:val="both"/>
        <w:rPr>
          <w:rFonts w:ascii="Garamond" w:hAnsi="Garamond"/>
          <w:sz w:val="20"/>
          <w:lang w:val="sq-AL"/>
        </w:rPr>
      </w:pPr>
    </w:p>
    <w:p w14:paraId="6060893F" w14:textId="77777777" w:rsidR="00AD1583" w:rsidRPr="00235B4E" w:rsidRDefault="00AD1583" w:rsidP="00FB078C">
      <w:pPr>
        <w:ind w:firstLine="284"/>
        <w:jc w:val="both"/>
        <w:rPr>
          <w:rFonts w:ascii="Garamond" w:hAnsi="Garamond"/>
          <w:lang w:val="sq-AL"/>
        </w:rPr>
      </w:pPr>
      <w:r w:rsidRPr="00235B4E">
        <w:rPr>
          <w:rFonts w:ascii="Garamond" w:hAnsi="Garamond"/>
          <w:lang w:val="sq-AL"/>
        </w:rPr>
        <w:t>2.______________________________________________________________</w:t>
      </w:r>
    </w:p>
    <w:p w14:paraId="60608940" w14:textId="77777777" w:rsidR="00AD1583" w:rsidRPr="00235B4E" w:rsidRDefault="00AD1583" w:rsidP="00FB078C">
      <w:pPr>
        <w:ind w:firstLine="284"/>
        <w:jc w:val="both"/>
        <w:rPr>
          <w:rFonts w:ascii="Garamond" w:hAnsi="Garamond"/>
          <w:sz w:val="20"/>
          <w:lang w:val="sq-AL"/>
        </w:rPr>
      </w:pPr>
    </w:p>
    <w:p w14:paraId="60608941" w14:textId="77777777" w:rsidR="00AD1583" w:rsidRPr="00235B4E" w:rsidRDefault="00AD1583" w:rsidP="00FB078C">
      <w:pPr>
        <w:ind w:firstLine="284"/>
        <w:jc w:val="both"/>
        <w:rPr>
          <w:rFonts w:ascii="Garamond" w:hAnsi="Garamond"/>
          <w:b/>
          <w:spacing w:val="-4"/>
          <w:lang w:val="sq-AL"/>
        </w:rPr>
      </w:pPr>
      <w:r w:rsidRPr="00235B4E">
        <w:rPr>
          <w:rFonts w:ascii="Garamond" w:hAnsi="Garamond"/>
          <w:b/>
          <w:spacing w:val="-4"/>
          <w:lang w:val="sq-AL"/>
        </w:rPr>
        <w:t>IV. Masat, detyrat dhe aktivitetet që do të organizohen për realizimin çdo objektivi e prioriteti:</w:t>
      </w:r>
    </w:p>
    <w:p w14:paraId="60608942" w14:textId="6BF8C0F7" w:rsidR="00AD1583" w:rsidRPr="00235B4E" w:rsidRDefault="00AD1583" w:rsidP="00FB078C">
      <w:pPr>
        <w:ind w:firstLine="284"/>
        <w:jc w:val="both"/>
        <w:rPr>
          <w:rFonts w:ascii="Garamond" w:hAnsi="Garamond"/>
          <w:lang w:val="sq-AL"/>
        </w:rPr>
      </w:pPr>
      <w:r w:rsidRPr="00235B4E">
        <w:rPr>
          <w:rFonts w:ascii="Garamond" w:hAnsi="Garamond"/>
          <w:lang w:val="sq-AL"/>
        </w:rPr>
        <w:t>1._________________________________________________________________________________________________________________________________________________</w:t>
      </w:r>
      <w:r w:rsidR="00891CF6" w:rsidRPr="00235B4E">
        <w:rPr>
          <w:rFonts w:ascii="Garamond" w:hAnsi="Garamond"/>
          <w:lang w:val="sq-AL"/>
        </w:rPr>
        <w:t>_</w:t>
      </w:r>
    </w:p>
    <w:p w14:paraId="5A2DDA65" w14:textId="2C2039EC" w:rsidR="00891CF6" w:rsidRPr="00235B4E" w:rsidRDefault="00891CF6" w:rsidP="00891CF6">
      <w:pPr>
        <w:jc w:val="both"/>
        <w:rPr>
          <w:rFonts w:ascii="Garamond" w:hAnsi="Garamond"/>
          <w:lang w:val="sq-AL"/>
        </w:rPr>
      </w:pPr>
      <w:r w:rsidRPr="00235B4E">
        <w:rPr>
          <w:rFonts w:ascii="Garamond" w:hAnsi="Garamond"/>
          <w:lang w:val="sq-AL"/>
        </w:rPr>
        <w:t>________________________</w:t>
      </w:r>
    </w:p>
    <w:p w14:paraId="60608943" w14:textId="77777777" w:rsidR="00AD1583" w:rsidRPr="00235B4E" w:rsidRDefault="00AD1583" w:rsidP="00FB078C">
      <w:pPr>
        <w:ind w:firstLine="284"/>
        <w:jc w:val="both"/>
        <w:rPr>
          <w:rFonts w:ascii="Garamond" w:hAnsi="Garamond"/>
          <w:sz w:val="16"/>
          <w:lang w:val="sq-AL"/>
        </w:rPr>
      </w:pPr>
    </w:p>
    <w:p w14:paraId="60608944" w14:textId="77777777" w:rsidR="00AD1583" w:rsidRPr="00235B4E" w:rsidRDefault="00AD1583" w:rsidP="00FB078C">
      <w:pPr>
        <w:ind w:firstLine="284"/>
        <w:jc w:val="both"/>
        <w:rPr>
          <w:rFonts w:ascii="Garamond" w:hAnsi="Garamond"/>
          <w:lang w:val="sq-AL"/>
        </w:rPr>
      </w:pPr>
      <w:r w:rsidRPr="00235B4E">
        <w:rPr>
          <w:rFonts w:ascii="Garamond" w:hAnsi="Garamond"/>
          <w:b/>
          <w:lang w:val="sq-AL"/>
        </w:rPr>
        <w:t>Afati</w:t>
      </w:r>
      <w:r w:rsidRPr="00235B4E">
        <w:rPr>
          <w:rFonts w:ascii="Garamond" w:hAnsi="Garamond"/>
          <w:lang w:val="sq-AL"/>
        </w:rPr>
        <w:t xml:space="preserve">___.___._____                                                      </w:t>
      </w:r>
    </w:p>
    <w:p w14:paraId="60608945" w14:textId="77777777" w:rsidR="00AD1583" w:rsidRPr="00235B4E" w:rsidRDefault="00AD1583" w:rsidP="00FB078C">
      <w:pPr>
        <w:ind w:firstLine="284"/>
        <w:jc w:val="both"/>
        <w:rPr>
          <w:rFonts w:ascii="Garamond" w:hAnsi="Garamond"/>
          <w:lang w:val="sq-AL"/>
        </w:rPr>
      </w:pPr>
      <w:r w:rsidRPr="00235B4E">
        <w:rPr>
          <w:rFonts w:ascii="Garamond" w:hAnsi="Garamond"/>
          <w:b/>
          <w:lang w:val="sq-AL"/>
        </w:rPr>
        <w:t>Kryen</w:t>
      </w:r>
      <w:r w:rsidRPr="00235B4E">
        <w:rPr>
          <w:rFonts w:ascii="Garamond" w:hAnsi="Garamond"/>
          <w:lang w:val="sq-AL"/>
        </w:rPr>
        <w:t xml:space="preserve"> ____________</w:t>
      </w:r>
    </w:p>
    <w:p w14:paraId="60608946" w14:textId="77777777" w:rsidR="00AD1583" w:rsidRPr="00235B4E" w:rsidRDefault="00AD1583" w:rsidP="00FB078C">
      <w:pPr>
        <w:ind w:firstLine="284"/>
        <w:jc w:val="both"/>
        <w:rPr>
          <w:rFonts w:ascii="Garamond" w:hAnsi="Garamond"/>
          <w:sz w:val="20"/>
          <w:lang w:val="sq-AL"/>
        </w:rPr>
      </w:pPr>
    </w:p>
    <w:p w14:paraId="60608947" w14:textId="0B7F956B" w:rsidR="00AD1583" w:rsidRPr="00235B4E" w:rsidRDefault="00AD1583" w:rsidP="00FB078C">
      <w:pPr>
        <w:ind w:firstLine="284"/>
        <w:jc w:val="both"/>
        <w:rPr>
          <w:rFonts w:ascii="Garamond" w:hAnsi="Garamond"/>
          <w:lang w:val="sq-AL"/>
        </w:rPr>
      </w:pPr>
      <w:r w:rsidRPr="00235B4E">
        <w:rPr>
          <w:rFonts w:ascii="Garamond" w:hAnsi="Garamond"/>
          <w:lang w:val="sq-AL"/>
        </w:rPr>
        <w:t>2. _____________________________________________</w:t>
      </w:r>
      <w:r w:rsidR="00891CF6" w:rsidRPr="00235B4E">
        <w:rPr>
          <w:rFonts w:ascii="Garamond" w:hAnsi="Garamond"/>
          <w:lang w:val="sq-AL"/>
        </w:rPr>
        <w:t>_________________________________________</w:t>
      </w:r>
    </w:p>
    <w:p w14:paraId="55FAA458" w14:textId="1E2BF3A6" w:rsidR="00891CF6" w:rsidRPr="00235B4E" w:rsidRDefault="00891CF6" w:rsidP="00891CF6">
      <w:pPr>
        <w:jc w:val="both"/>
        <w:rPr>
          <w:rFonts w:ascii="Garamond" w:hAnsi="Garamond"/>
          <w:lang w:val="sq-AL"/>
        </w:rPr>
      </w:pPr>
      <w:r w:rsidRPr="00235B4E">
        <w:rPr>
          <w:rFonts w:ascii="Garamond" w:hAnsi="Garamond"/>
          <w:lang w:val="sq-AL"/>
        </w:rPr>
        <w:t>______________________________________________________________________</w:t>
      </w:r>
    </w:p>
    <w:p w14:paraId="3893EE5B" w14:textId="12F89050" w:rsidR="00891CF6" w:rsidRPr="00235B4E" w:rsidRDefault="00891CF6" w:rsidP="00891CF6">
      <w:pPr>
        <w:jc w:val="both"/>
        <w:rPr>
          <w:rFonts w:ascii="Garamond" w:hAnsi="Garamond"/>
          <w:lang w:val="sq-AL"/>
        </w:rPr>
      </w:pPr>
      <w:r w:rsidRPr="00235B4E">
        <w:rPr>
          <w:rFonts w:ascii="Garamond" w:hAnsi="Garamond"/>
          <w:lang w:val="sq-AL"/>
        </w:rPr>
        <w:t>___________</w:t>
      </w:r>
    </w:p>
    <w:p w14:paraId="6CC10C94" w14:textId="77777777" w:rsidR="00891CF6" w:rsidRPr="00235B4E" w:rsidRDefault="00891CF6" w:rsidP="00FB078C">
      <w:pPr>
        <w:ind w:firstLine="284"/>
        <w:jc w:val="both"/>
        <w:rPr>
          <w:rFonts w:ascii="Garamond" w:hAnsi="Garamond"/>
          <w:sz w:val="20"/>
          <w:lang w:val="sq-AL"/>
        </w:rPr>
      </w:pPr>
    </w:p>
    <w:p w14:paraId="74783688" w14:textId="3E33E591" w:rsidR="00891CF6" w:rsidRPr="00235B4E" w:rsidRDefault="00891CF6" w:rsidP="00FB078C">
      <w:pPr>
        <w:ind w:firstLine="284"/>
        <w:jc w:val="both"/>
        <w:rPr>
          <w:rFonts w:ascii="Garamond" w:hAnsi="Garamond"/>
          <w:lang w:val="sq-AL"/>
        </w:rPr>
      </w:pPr>
      <w:r w:rsidRPr="00235B4E">
        <w:rPr>
          <w:rFonts w:ascii="Garamond" w:hAnsi="Garamond"/>
          <w:b/>
          <w:lang w:val="sq-AL"/>
        </w:rPr>
        <w:t>Afati</w:t>
      </w:r>
      <w:r w:rsidRPr="00235B4E">
        <w:rPr>
          <w:rFonts w:ascii="Garamond" w:hAnsi="Garamond"/>
          <w:lang w:val="sq-AL"/>
        </w:rPr>
        <w:t>___.___._____</w:t>
      </w:r>
    </w:p>
    <w:p w14:paraId="60608949" w14:textId="42D0E2E9" w:rsidR="00AD1583" w:rsidRPr="00235B4E" w:rsidRDefault="00AD1583" w:rsidP="00FB078C">
      <w:pPr>
        <w:ind w:firstLine="284"/>
        <w:jc w:val="both"/>
        <w:rPr>
          <w:rFonts w:ascii="Garamond" w:hAnsi="Garamond"/>
          <w:lang w:val="sq-AL"/>
        </w:rPr>
      </w:pPr>
      <w:r w:rsidRPr="00235B4E">
        <w:rPr>
          <w:rFonts w:ascii="Garamond" w:hAnsi="Garamond"/>
          <w:b/>
          <w:lang w:val="sq-AL"/>
        </w:rPr>
        <w:t>Kryen</w:t>
      </w:r>
      <w:r w:rsidRPr="00235B4E">
        <w:rPr>
          <w:rFonts w:ascii="Garamond" w:hAnsi="Garamond"/>
          <w:lang w:val="sq-AL"/>
        </w:rPr>
        <w:t>____________</w:t>
      </w:r>
    </w:p>
    <w:p w14:paraId="6060894A" w14:textId="77777777" w:rsidR="00AD1583" w:rsidRPr="00235B4E" w:rsidRDefault="00AD1583" w:rsidP="00FB078C">
      <w:pPr>
        <w:ind w:firstLine="284"/>
        <w:jc w:val="both"/>
        <w:rPr>
          <w:rFonts w:ascii="Garamond" w:hAnsi="Garamond"/>
          <w:sz w:val="18"/>
          <w:lang w:val="sq-AL"/>
        </w:rPr>
      </w:pPr>
    </w:p>
    <w:p w14:paraId="6060894C" w14:textId="772B59B2" w:rsidR="00AD1583" w:rsidRPr="00235B4E" w:rsidRDefault="00AD1583" w:rsidP="00FB078C">
      <w:pPr>
        <w:ind w:firstLine="284"/>
        <w:jc w:val="both"/>
        <w:rPr>
          <w:rFonts w:ascii="Garamond" w:hAnsi="Garamond"/>
          <w:lang w:val="sq-AL"/>
        </w:rPr>
      </w:pPr>
      <w:r w:rsidRPr="00235B4E">
        <w:rPr>
          <w:rFonts w:ascii="Garamond" w:hAnsi="Garamond"/>
          <w:lang w:val="sq-AL"/>
        </w:rPr>
        <w:t>Shënim: -</w:t>
      </w:r>
      <w:r w:rsidR="00A43BEE" w:rsidRPr="00235B4E">
        <w:rPr>
          <w:rFonts w:ascii="Garamond" w:hAnsi="Garamond"/>
          <w:lang w:val="sq-AL"/>
        </w:rPr>
        <w:t xml:space="preserve"> </w:t>
      </w:r>
      <w:r w:rsidRPr="00235B4E">
        <w:rPr>
          <w:rFonts w:ascii="Garamond" w:hAnsi="Garamond"/>
          <w:lang w:val="sq-AL"/>
        </w:rPr>
        <w:t>Ky program mund të bëhet edhe në formë matrice (tabele).</w:t>
      </w:r>
    </w:p>
    <w:p w14:paraId="6060894D" w14:textId="77777777" w:rsidR="00AD1583" w:rsidRPr="00235B4E" w:rsidRDefault="00416D33" w:rsidP="00FB078C">
      <w:pPr>
        <w:ind w:firstLine="284"/>
        <w:jc w:val="both"/>
        <w:rPr>
          <w:rFonts w:ascii="Garamond" w:hAnsi="Garamond"/>
          <w:lang w:val="sq-AL"/>
        </w:rPr>
      </w:pPr>
      <w:r w:rsidRPr="00235B4E">
        <w:rPr>
          <w:rFonts w:ascii="Garamond" w:hAnsi="Garamond"/>
          <w:lang w:val="sq-AL"/>
        </w:rPr>
        <w:t>Tipi i shkrimit “</w:t>
      </w:r>
      <w:r w:rsidR="00AD1583" w:rsidRPr="00235B4E">
        <w:rPr>
          <w:rFonts w:ascii="Garamond" w:hAnsi="Garamond"/>
          <w:lang w:val="sq-AL"/>
        </w:rPr>
        <w:t>Times New Roman</w:t>
      </w:r>
      <w:r w:rsidRPr="00235B4E">
        <w:rPr>
          <w:rFonts w:ascii="Garamond" w:hAnsi="Garamond"/>
          <w:lang w:val="sq-AL"/>
        </w:rPr>
        <w:t>”, font 12</w:t>
      </w:r>
    </w:p>
    <w:p w14:paraId="6060896C" w14:textId="77777777" w:rsidR="00AD1583" w:rsidRPr="00235B4E" w:rsidRDefault="00AD1583" w:rsidP="00F91B2F">
      <w:pPr>
        <w:ind w:firstLine="284"/>
        <w:jc w:val="right"/>
        <w:rPr>
          <w:rFonts w:ascii="Garamond" w:hAnsi="Garamond"/>
          <w:lang w:val="sq-AL"/>
        </w:rPr>
      </w:pPr>
      <w:r w:rsidRPr="00235B4E">
        <w:rPr>
          <w:rFonts w:ascii="Garamond" w:hAnsi="Garamond"/>
          <w:lang w:val="sq-AL"/>
        </w:rPr>
        <w:lastRenderedPageBreak/>
        <w:t>Lidhja nr.3</w:t>
      </w:r>
    </w:p>
    <w:p w14:paraId="1DDAD48C" w14:textId="77777777" w:rsidR="00561481" w:rsidRPr="00235B4E" w:rsidRDefault="00561481" w:rsidP="00FB078C">
      <w:pPr>
        <w:ind w:firstLine="284"/>
        <w:jc w:val="both"/>
        <w:rPr>
          <w:rFonts w:ascii="Garamond" w:hAnsi="Garamond"/>
          <w:lang w:val="sq-AL"/>
        </w:rPr>
      </w:pPr>
    </w:p>
    <w:p w14:paraId="6060896D"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 për plan pune mujor</w:t>
      </w:r>
    </w:p>
    <w:p w14:paraId="6060896E" w14:textId="77777777" w:rsidR="00AD1583" w:rsidRPr="00235B4E" w:rsidRDefault="00AD1583" w:rsidP="00FB078C">
      <w:pPr>
        <w:ind w:firstLine="284"/>
        <w:jc w:val="both"/>
        <w:rPr>
          <w:rFonts w:ascii="Garamond" w:hAnsi="Garamond"/>
          <w:lang w:val="sq-AL"/>
        </w:rPr>
      </w:pPr>
    </w:p>
    <w:p w14:paraId="6060896F" w14:textId="77777777" w:rsidR="00AD1583" w:rsidRPr="00235B4E" w:rsidRDefault="00AD1583" w:rsidP="00F91B2F">
      <w:pPr>
        <w:pStyle w:val="NENI"/>
        <w:rPr>
          <w:lang w:val="sq-AL"/>
        </w:rPr>
      </w:pPr>
      <w:r w:rsidRPr="00235B4E">
        <w:rPr>
          <w:lang w:val="sq-AL"/>
        </w:rPr>
        <w:t>LOGOJA E BASHKISË</w:t>
      </w:r>
    </w:p>
    <w:p w14:paraId="60608970" w14:textId="77777777" w:rsidR="00AD1583" w:rsidRPr="00235B4E" w:rsidRDefault="00AD1583" w:rsidP="00F91B2F">
      <w:pPr>
        <w:pStyle w:val="NENI"/>
        <w:rPr>
          <w:lang w:val="sq-AL"/>
        </w:rPr>
      </w:pPr>
      <w:r w:rsidRPr="00235B4E">
        <w:rPr>
          <w:lang w:val="sq-AL"/>
        </w:rPr>
        <w:t>BASHKIA _______</w:t>
      </w:r>
    </w:p>
    <w:p w14:paraId="60608971" w14:textId="77777777" w:rsidR="00AD1583" w:rsidRPr="00235B4E" w:rsidRDefault="00AD1583" w:rsidP="00F91B2F">
      <w:pPr>
        <w:pStyle w:val="NENI"/>
        <w:rPr>
          <w:lang w:val="sq-AL"/>
        </w:rPr>
      </w:pPr>
      <w:r w:rsidRPr="00235B4E">
        <w:rPr>
          <w:lang w:val="sq-AL"/>
        </w:rPr>
        <w:t>Drejtoria/Sektori i MZSH-SË</w:t>
      </w:r>
    </w:p>
    <w:p w14:paraId="60608972" w14:textId="77777777" w:rsidR="00AD1583" w:rsidRPr="00235B4E" w:rsidRDefault="00AD1583" w:rsidP="00FB078C">
      <w:pPr>
        <w:ind w:firstLine="284"/>
        <w:jc w:val="both"/>
        <w:rPr>
          <w:rFonts w:ascii="Garamond" w:hAnsi="Garamond"/>
          <w:lang w:val="sq-AL"/>
        </w:rPr>
      </w:pPr>
    </w:p>
    <w:p w14:paraId="60608973" w14:textId="77777777" w:rsidR="00AD1583" w:rsidRPr="00235B4E" w:rsidRDefault="00AD1583" w:rsidP="00F91B2F">
      <w:pPr>
        <w:pStyle w:val="NENI"/>
        <w:jc w:val="left"/>
        <w:rPr>
          <w:lang w:val="sq-AL"/>
        </w:rPr>
      </w:pPr>
      <w:r w:rsidRPr="00235B4E">
        <w:rPr>
          <w:lang w:val="sq-AL"/>
        </w:rPr>
        <w:t>MIRATOHET</w:t>
      </w:r>
    </w:p>
    <w:p w14:paraId="60608974" w14:textId="77777777" w:rsidR="00AD1583" w:rsidRPr="00235B4E" w:rsidRDefault="00AD1583" w:rsidP="00FB078C">
      <w:pPr>
        <w:ind w:firstLine="284"/>
        <w:jc w:val="both"/>
        <w:rPr>
          <w:rFonts w:ascii="Garamond" w:hAnsi="Garamond"/>
          <w:lang w:val="sq-AL"/>
        </w:rPr>
      </w:pPr>
      <w:r w:rsidRPr="00235B4E">
        <w:rPr>
          <w:rFonts w:ascii="Garamond" w:hAnsi="Garamond"/>
          <w:lang w:val="sq-AL"/>
        </w:rPr>
        <w:t>_____________</w:t>
      </w:r>
    </w:p>
    <w:p w14:paraId="60608975" w14:textId="77777777" w:rsidR="00AD1583" w:rsidRPr="00235B4E" w:rsidRDefault="00AD1583" w:rsidP="00FB078C">
      <w:pPr>
        <w:ind w:firstLine="284"/>
        <w:jc w:val="both"/>
        <w:rPr>
          <w:rFonts w:ascii="Garamond" w:hAnsi="Garamond"/>
          <w:lang w:val="sq-AL"/>
        </w:rPr>
      </w:pPr>
    </w:p>
    <w:p w14:paraId="60608976" w14:textId="77777777" w:rsidR="00AD1583" w:rsidRPr="00235B4E" w:rsidRDefault="00AD1583" w:rsidP="00F91B2F">
      <w:pPr>
        <w:pStyle w:val="NENI"/>
        <w:rPr>
          <w:lang w:val="sq-AL"/>
        </w:rPr>
      </w:pPr>
      <w:r w:rsidRPr="00235B4E">
        <w:rPr>
          <w:lang w:val="sq-AL"/>
        </w:rPr>
        <w:t>PLAN PUNE MUJOR</w:t>
      </w:r>
    </w:p>
    <w:p w14:paraId="60608977" w14:textId="77777777" w:rsidR="00AD1583" w:rsidRPr="00235B4E" w:rsidRDefault="00AD1583" w:rsidP="00F91B2F">
      <w:pPr>
        <w:pStyle w:val="NENI"/>
        <w:rPr>
          <w:lang w:val="sq-AL"/>
        </w:rPr>
      </w:pPr>
    </w:p>
    <w:p w14:paraId="60608978" w14:textId="1027EACC" w:rsidR="00AD1583" w:rsidRPr="00235B4E" w:rsidRDefault="00AD1583" w:rsidP="00F91B2F">
      <w:pPr>
        <w:pStyle w:val="NENI"/>
        <w:rPr>
          <w:lang w:val="sq-AL"/>
        </w:rPr>
      </w:pPr>
      <w:r w:rsidRPr="00235B4E">
        <w:rPr>
          <w:lang w:val="sq-AL"/>
        </w:rPr>
        <w:t>Drejtoria (Sektori) ________________</w:t>
      </w:r>
    </w:p>
    <w:p w14:paraId="60608979" w14:textId="390BAE3B" w:rsidR="00AD1583" w:rsidRPr="00235B4E" w:rsidRDefault="00AD1583" w:rsidP="00F91B2F">
      <w:pPr>
        <w:pStyle w:val="NENI"/>
        <w:rPr>
          <w:lang w:val="sq-AL"/>
        </w:rPr>
      </w:pPr>
      <w:r w:rsidRPr="00235B4E">
        <w:rPr>
          <w:lang w:val="sq-AL"/>
        </w:rPr>
        <w:t>(Emërtimi i strukturës)</w:t>
      </w:r>
    </w:p>
    <w:p w14:paraId="6060897A" w14:textId="77777777" w:rsidR="00AD1583" w:rsidRPr="00235B4E" w:rsidRDefault="00AD1583" w:rsidP="00FB078C">
      <w:pPr>
        <w:ind w:firstLine="284"/>
        <w:jc w:val="both"/>
        <w:rPr>
          <w:rFonts w:ascii="Garamond" w:hAnsi="Garamond"/>
          <w:lang w:val="sq-AL"/>
        </w:rPr>
      </w:pPr>
    </w:p>
    <w:p w14:paraId="6060897B" w14:textId="45B8BDD0" w:rsidR="00AD1583" w:rsidRPr="00235B4E" w:rsidRDefault="00AD1583" w:rsidP="00FB078C">
      <w:pPr>
        <w:ind w:firstLine="284"/>
        <w:jc w:val="both"/>
        <w:rPr>
          <w:rFonts w:ascii="Garamond" w:hAnsi="Garamond"/>
          <w:lang w:val="sq-AL"/>
        </w:rPr>
      </w:pPr>
      <w:r w:rsidRPr="00235B4E">
        <w:rPr>
          <w:rFonts w:ascii="Garamond" w:hAnsi="Garamond"/>
          <w:lang w:val="sq-AL"/>
        </w:rPr>
        <w:t>Muaji _____  Viti _____</w:t>
      </w:r>
    </w:p>
    <w:p w14:paraId="6060897D" w14:textId="77777777" w:rsidR="00AD1583" w:rsidRPr="00235B4E" w:rsidRDefault="00AD1583" w:rsidP="00FB078C">
      <w:pPr>
        <w:ind w:firstLine="284"/>
        <w:jc w:val="both"/>
        <w:rPr>
          <w:rFonts w:ascii="Garamond" w:hAnsi="Garamond"/>
          <w:lang w:val="sq-AL"/>
        </w:rPr>
      </w:pPr>
    </w:p>
    <w:tbl>
      <w:tblPr>
        <w:tblStyle w:val="TableGrid211"/>
        <w:tblW w:w="0" w:type="auto"/>
        <w:tblInd w:w="108" w:type="dxa"/>
        <w:tblLook w:val="04A0" w:firstRow="1" w:lastRow="0" w:firstColumn="1" w:lastColumn="0" w:noHBand="0" w:noVBand="1"/>
      </w:tblPr>
      <w:tblGrid>
        <w:gridCol w:w="556"/>
        <w:gridCol w:w="2954"/>
        <w:gridCol w:w="1170"/>
        <w:gridCol w:w="1108"/>
        <w:gridCol w:w="1682"/>
        <w:gridCol w:w="1530"/>
      </w:tblGrid>
      <w:tr w:rsidR="00AD1583" w:rsidRPr="00235B4E" w14:paraId="60608984" w14:textId="77777777" w:rsidTr="00CF236F">
        <w:trPr>
          <w:trHeight w:val="350"/>
        </w:trPr>
        <w:tc>
          <w:tcPr>
            <w:tcW w:w="556" w:type="dxa"/>
            <w:tcBorders>
              <w:top w:val="single" w:sz="4" w:space="0" w:color="auto"/>
              <w:left w:val="single" w:sz="4" w:space="0" w:color="auto"/>
              <w:bottom w:val="single" w:sz="4" w:space="0" w:color="auto"/>
              <w:right w:val="single" w:sz="4" w:space="0" w:color="auto"/>
            </w:tcBorders>
            <w:hideMark/>
          </w:tcPr>
          <w:p w14:paraId="6060897E" w14:textId="77777777" w:rsidR="00AD1583" w:rsidRPr="00235B4E" w:rsidRDefault="00AD1583" w:rsidP="00F91B2F">
            <w:pPr>
              <w:jc w:val="both"/>
              <w:rPr>
                <w:rFonts w:ascii="Garamond" w:hAnsi="Garamond"/>
                <w:lang w:val="sq-AL"/>
              </w:rPr>
            </w:pPr>
            <w:r w:rsidRPr="00235B4E">
              <w:rPr>
                <w:rFonts w:ascii="Garamond" w:hAnsi="Garamond"/>
                <w:lang w:val="sq-AL"/>
              </w:rPr>
              <w:t>Nr.</w:t>
            </w:r>
          </w:p>
        </w:tc>
        <w:tc>
          <w:tcPr>
            <w:tcW w:w="2954" w:type="dxa"/>
            <w:tcBorders>
              <w:top w:val="single" w:sz="4" w:space="0" w:color="auto"/>
              <w:left w:val="single" w:sz="4" w:space="0" w:color="auto"/>
              <w:bottom w:val="single" w:sz="4" w:space="0" w:color="auto"/>
              <w:right w:val="single" w:sz="4" w:space="0" w:color="auto"/>
            </w:tcBorders>
            <w:hideMark/>
          </w:tcPr>
          <w:p w14:paraId="6060897F" w14:textId="77777777" w:rsidR="00AD1583" w:rsidRPr="00235B4E" w:rsidRDefault="00AD1583" w:rsidP="00F91B2F">
            <w:pPr>
              <w:jc w:val="both"/>
              <w:rPr>
                <w:rFonts w:ascii="Garamond" w:hAnsi="Garamond"/>
                <w:lang w:val="sq-AL"/>
              </w:rPr>
            </w:pPr>
            <w:r w:rsidRPr="00235B4E">
              <w:rPr>
                <w:rFonts w:ascii="Garamond" w:hAnsi="Garamond"/>
                <w:lang w:val="sq-AL"/>
              </w:rPr>
              <w:t>Detyrat që do të kryhen</w:t>
            </w:r>
          </w:p>
        </w:tc>
        <w:tc>
          <w:tcPr>
            <w:tcW w:w="1170" w:type="dxa"/>
            <w:tcBorders>
              <w:top w:val="single" w:sz="4" w:space="0" w:color="auto"/>
              <w:left w:val="single" w:sz="4" w:space="0" w:color="auto"/>
              <w:bottom w:val="single" w:sz="4" w:space="0" w:color="auto"/>
              <w:right w:val="single" w:sz="4" w:space="0" w:color="auto"/>
            </w:tcBorders>
            <w:hideMark/>
          </w:tcPr>
          <w:p w14:paraId="60608980" w14:textId="77777777" w:rsidR="00AD1583" w:rsidRPr="00235B4E" w:rsidRDefault="00AD1583" w:rsidP="00F91B2F">
            <w:pPr>
              <w:jc w:val="both"/>
              <w:rPr>
                <w:rFonts w:ascii="Garamond" w:hAnsi="Garamond"/>
                <w:lang w:val="sq-AL"/>
              </w:rPr>
            </w:pPr>
            <w:r w:rsidRPr="00235B4E">
              <w:rPr>
                <w:rFonts w:ascii="Garamond" w:hAnsi="Garamond"/>
                <w:lang w:val="sq-AL"/>
              </w:rPr>
              <w:t>Afati</w:t>
            </w:r>
          </w:p>
        </w:tc>
        <w:tc>
          <w:tcPr>
            <w:tcW w:w="1108" w:type="dxa"/>
            <w:tcBorders>
              <w:top w:val="single" w:sz="4" w:space="0" w:color="auto"/>
              <w:left w:val="single" w:sz="4" w:space="0" w:color="auto"/>
              <w:bottom w:val="single" w:sz="4" w:space="0" w:color="auto"/>
              <w:right w:val="single" w:sz="4" w:space="0" w:color="auto"/>
            </w:tcBorders>
            <w:hideMark/>
          </w:tcPr>
          <w:p w14:paraId="60608981" w14:textId="77777777" w:rsidR="00AD1583" w:rsidRPr="00235B4E" w:rsidRDefault="00AD1583" w:rsidP="00F91B2F">
            <w:pPr>
              <w:jc w:val="both"/>
              <w:rPr>
                <w:rFonts w:ascii="Garamond" w:hAnsi="Garamond"/>
                <w:lang w:val="sq-AL"/>
              </w:rPr>
            </w:pPr>
            <w:r w:rsidRPr="00235B4E">
              <w:rPr>
                <w:rFonts w:ascii="Garamond" w:hAnsi="Garamond"/>
                <w:lang w:val="sq-AL"/>
              </w:rPr>
              <w:t>E kryen</w:t>
            </w:r>
          </w:p>
        </w:tc>
        <w:tc>
          <w:tcPr>
            <w:tcW w:w="1682" w:type="dxa"/>
            <w:tcBorders>
              <w:top w:val="single" w:sz="4" w:space="0" w:color="auto"/>
              <w:left w:val="single" w:sz="4" w:space="0" w:color="auto"/>
              <w:bottom w:val="single" w:sz="4" w:space="0" w:color="auto"/>
              <w:right w:val="single" w:sz="4" w:space="0" w:color="auto"/>
            </w:tcBorders>
            <w:hideMark/>
          </w:tcPr>
          <w:p w14:paraId="60608982" w14:textId="77777777" w:rsidR="00AD1583" w:rsidRPr="00235B4E" w:rsidRDefault="00AD1583" w:rsidP="00F91B2F">
            <w:pPr>
              <w:jc w:val="both"/>
              <w:rPr>
                <w:rFonts w:ascii="Garamond" w:hAnsi="Garamond"/>
                <w:lang w:val="sq-AL"/>
              </w:rPr>
            </w:pPr>
            <w:r w:rsidRPr="00235B4E">
              <w:rPr>
                <w:rFonts w:ascii="Garamond" w:hAnsi="Garamond"/>
                <w:lang w:val="sq-AL"/>
              </w:rPr>
              <w:t>E kontrollon</w:t>
            </w:r>
          </w:p>
        </w:tc>
        <w:tc>
          <w:tcPr>
            <w:tcW w:w="1530" w:type="dxa"/>
            <w:tcBorders>
              <w:top w:val="single" w:sz="4" w:space="0" w:color="auto"/>
              <w:left w:val="single" w:sz="4" w:space="0" w:color="auto"/>
              <w:bottom w:val="single" w:sz="4" w:space="0" w:color="auto"/>
              <w:right w:val="single" w:sz="4" w:space="0" w:color="auto"/>
            </w:tcBorders>
            <w:hideMark/>
          </w:tcPr>
          <w:p w14:paraId="60608983" w14:textId="77777777" w:rsidR="00AD1583" w:rsidRPr="00235B4E" w:rsidRDefault="00AD1583" w:rsidP="00F91B2F">
            <w:pPr>
              <w:jc w:val="both"/>
              <w:rPr>
                <w:rFonts w:ascii="Garamond" w:hAnsi="Garamond"/>
                <w:lang w:val="sq-AL"/>
              </w:rPr>
            </w:pPr>
            <w:r w:rsidRPr="00235B4E">
              <w:rPr>
                <w:rFonts w:ascii="Garamond" w:hAnsi="Garamond"/>
                <w:lang w:val="sq-AL"/>
              </w:rPr>
              <w:t>Komente</w:t>
            </w:r>
          </w:p>
        </w:tc>
      </w:tr>
      <w:tr w:rsidR="00AD1583" w:rsidRPr="00235B4E" w14:paraId="6060898B" w14:textId="77777777" w:rsidTr="00CF236F">
        <w:trPr>
          <w:trHeight w:val="593"/>
        </w:trPr>
        <w:tc>
          <w:tcPr>
            <w:tcW w:w="556" w:type="dxa"/>
            <w:tcBorders>
              <w:top w:val="single" w:sz="4" w:space="0" w:color="auto"/>
              <w:left w:val="single" w:sz="4" w:space="0" w:color="auto"/>
              <w:bottom w:val="single" w:sz="4" w:space="0" w:color="auto"/>
              <w:right w:val="single" w:sz="4" w:space="0" w:color="auto"/>
            </w:tcBorders>
            <w:hideMark/>
          </w:tcPr>
          <w:p w14:paraId="60608985" w14:textId="77777777" w:rsidR="00AD1583" w:rsidRPr="00235B4E" w:rsidRDefault="00AD1583" w:rsidP="00F91B2F">
            <w:pPr>
              <w:jc w:val="both"/>
              <w:rPr>
                <w:rFonts w:ascii="Garamond" w:hAnsi="Garamond"/>
                <w:lang w:val="sq-AL"/>
              </w:rPr>
            </w:pPr>
            <w:r w:rsidRPr="00235B4E">
              <w:rPr>
                <w:rFonts w:ascii="Garamond" w:hAnsi="Garamond"/>
                <w:lang w:val="sq-AL"/>
              </w:rPr>
              <w:t>1.</w:t>
            </w:r>
          </w:p>
        </w:tc>
        <w:tc>
          <w:tcPr>
            <w:tcW w:w="2954" w:type="dxa"/>
            <w:tcBorders>
              <w:top w:val="single" w:sz="4" w:space="0" w:color="auto"/>
              <w:left w:val="single" w:sz="4" w:space="0" w:color="auto"/>
              <w:bottom w:val="single" w:sz="4" w:space="0" w:color="auto"/>
              <w:right w:val="single" w:sz="4" w:space="0" w:color="auto"/>
            </w:tcBorders>
          </w:tcPr>
          <w:p w14:paraId="60608986" w14:textId="77777777" w:rsidR="00AD1583" w:rsidRPr="00235B4E" w:rsidRDefault="00AD1583" w:rsidP="00F91B2F">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987" w14:textId="77777777" w:rsidR="00AD1583" w:rsidRPr="00235B4E" w:rsidRDefault="00AD1583" w:rsidP="00F91B2F">
            <w:pPr>
              <w:jc w:val="both"/>
              <w:rPr>
                <w:rFonts w:ascii="Garamond" w:hAnsi="Garamond"/>
                <w:lang w:val="sq-AL"/>
              </w:rPr>
            </w:pPr>
          </w:p>
        </w:tc>
        <w:tc>
          <w:tcPr>
            <w:tcW w:w="1108" w:type="dxa"/>
            <w:tcBorders>
              <w:top w:val="single" w:sz="4" w:space="0" w:color="auto"/>
              <w:left w:val="single" w:sz="4" w:space="0" w:color="auto"/>
              <w:bottom w:val="single" w:sz="4" w:space="0" w:color="auto"/>
              <w:right w:val="single" w:sz="4" w:space="0" w:color="auto"/>
            </w:tcBorders>
          </w:tcPr>
          <w:p w14:paraId="60608988" w14:textId="77777777" w:rsidR="00AD1583" w:rsidRPr="00235B4E" w:rsidRDefault="00AD1583" w:rsidP="00F91B2F">
            <w:pPr>
              <w:jc w:val="both"/>
              <w:rPr>
                <w:rFonts w:ascii="Garamond" w:hAnsi="Garamond"/>
                <w:lang w:val="sq-AL"/>
              </w:rPr>
            </w:pPr>
          </w:p>
        </w:tc>
        <w:tc>
          <w:tcPr>
            <w:tcW w:w="1682" w:type="dxa"/>
            <w:tcBorders>
              <w:top w:val="single" w:sz="4" w:space="0" w:color="auto"/>
              <w:left w:val="single" w:sz="4" w:space="0" w:color="auto"/>
              <w:bottom w:val="single" w:sz="4" w:space="0" w:color="auto"/>
              <w:right w:val="single" w:sz="4" w:space="0" w:color="auto"/>
            </w:tcBorders>
          </w:tcPr>
          <w:p w14:paraId="60608989" w14:textId="77777777" w:rsidR="00AD1583" w:rsidRPr="00235B4E" w:rsidRDefault="00AD1583" w:rsidP="00F91B2F">
            <w:pPr>
              <w:jc w:val="both"/>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6060898A" w14:textId="77777777" w:rsidR="00AD1583" w:rsidRPr="00235B4E" w:rsidRDefault="00AD1583" w:rsidP="00F91B2F">
            <w:pPr>
              <w:jc w:val="both"/>
              <w:rPr>
                <w:rFonts w:ascii="Garamond" w:hAnsi="Garamond"/>
                <w:lang w:val="sq-AL"/>
              </w:rPr>
            </w:pPr>
          </w:p>
        </w:tc>
      </w:tr>
      <w:tr w:rsidR="00AD1583" w:rsidRPr="00235B4E" w14:paraId="60608992" w14:textId="77777777" w:rsidTr="00CF236F">
        <w:trPr>
          <w:trHeight w:val="602"/>
        </w:trPr>
        <w:tc>
          <w:tcPr>
            <w:tcW w:w="556" w:type="dxa"/>
            <w:tcBorders>
              <w:top w:val="single" w:sz="4" w:space="0" w:color="auto"/>
              <w:left w:val="single" w:sz="4" w:space="0" w:color="auto"/>
              <w:bottom w:val="single" w:sz="4" w:space="0" w:color="auto"/>
              <w:right w:val="single" w:sz="4" w:space="0" w:color="auto"/>
            </w:tcBorders>
            <w:hideMark/>
          </w:tcPr>
          <w:p w14:paraId="6060898C" w14:textId="77777777" w:rsidR="00AD1583" w:rsidRPr="00235B4E" w:rsidRDefault="00AD1583" w:rsidP="00F91B2F">
            <w:pPr>
              <w:jc w:val="both"/>
              <w:rPr>
                <w:rFonts w:ascii="Garamond" w:hAnsi="Garamond"/>
                <w:lang w:val="sq-AL"/>
              </w:rPr>
            </w:pPr>
            <w:r w:rsidRPr="00235B4E">
              <w:rPr>
                <w:rFonts w:ascii="Garamond" w:hAnsi="Garamond"/>
                <w:lang w:val="sq-AL"/>
              </w:rPr>
              <w:t>2.</w:t>
            </w:r>
          </w:p>
        </w:tc>
        <w:tc>
          <w:tcPr>
            <w:tcW w:w="2954" w:type="dxa"/>
            <w:tcBorders>
              <w:top w:val="single" w:sz="4" w:space="0" w:color="auto"/>
              <w:left w:val="single" w:sz="4" w:space="0" w:color="auto"/>
              <w:bottom w:val="single" w:sz="4" w:space="0" w:color="auto"/>
              <w:right w:val="single" w:sz="4" w:space="0" w:color="auto"/>
            </w:tcBorders>
          </w:tcPr>
          <w:p w14:paraId="6060898D" w14:textId="77777777" w:rsidR="00AD1583" w:rsidRPr="00235B4E" w:rsidRDefault="00AD1583" w:rsidP="00F91B2F">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98E" w14:textId="77777777" w:rsidR="00AD1583" w:rsidRPr="00235B4E" w:rsidRDefault="00AD1583" w:rsidP="00F91B2F">
            <w:pPr>
              <w:jc w:val="both"/>
              <w:rPr>
                <w:rFonts w:ascii="Garamond" w:hAnsi="Garamond"/>
                <w:lang w:val="sq-AL"/>
              </w:rPr>
            </w:pPr>
          </w:p>
        </w:tc>
        <w:tc>
          <w:tcPr>
            <w:tcW w:w="1108" w:type="dxa"/>
            <w:tcBorders>
              <w:top w:val="single" w:sz="4" w:space="0" w:color="auto"/>
              <w:left w:val="single" w:sz="4" w:space="0" w:color="auto"/>
              <w:bottom w:val="single" w:sz="4" w:space="0" w:color="auto"/>
              <w:right w:val="single" w:sz="4" w:space="0" w:color="auto"/>
            </w:tcBorders>
          </w:tcPr>
          <w:p w14:paraId="6060898F" w14:textId="77777777" w:rsidR="00AD1583" w:rsidRPr="00235B4E" w:rsidRDefault="00AD1583" w:rsidP="00F91B2F">
            <w:pPr>
              <w:jc w:val="both"/>
              <w:rPr>
                <w:rFonts w:ascii="Garamond" w:hAnsi="Garamond"/>
                <w:lang w:val="sq-AL"/>
              </w:rPr>
            </w:pPr>
          </w:p>
        </w:tc>
        <w:tc>
          <w:tcPr>
            <w:tcW w:w="1682" w:type="dxa"/>
            <w:tcBorders>
              <w:top w:val="single" w:sz="4" w:space="0" w:color="auto"/>
              <w:left w:val="single" w:sz="4" w:space="0" w:color="auto"/>
              <w:bottom w:val="single" w:sz="4" w:space="0" w:color="auto"/>
              <w:right w:val="single" w:sz="4" w:space="0" w:color="auto"/>
            </w:tcBorders>
          </w:tcPr>
          <w:p w14:paraId="60608990" w14:textId="77777777" w:rsidR="00AD1583" w:rsidRPr="00235B4E" w:rsidRDefault="00AD1583" w:rsidP="00F91B2F">
            <w:pPr>
              <w:jc w:val="both"/>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60608991" w14:textId="77777777" w:rsidR="00AD1583" w:rsidRPr="00235B4E" w:rsidRDefault="00AD1583" w:rsidP="00F91B2F">
            <w:pPr>
              <w:jc w:val="both"/>
              <w:rPr>
                <w:rFonts w:ascii="Garamond" w:hAnsi="Garamond"/>
                <w:lang w:val="sq-AL"/>
              </w:rPr>
            </w:pPr>
          </w:p>
        </w:tc>
      </w:tr>
      <w:tr w:rsidR="00AD1583" w:rsidRPr="00235B4E" w14:paraId="60608999" w14:textId="77777777" w:rsidTr="00CF236F">
        <w:trPr>
          <w:trHeight w:val="638"/>
        </w:trPr>
        <w:tc>
          <w:tcPr>
            <w:tcW w:w="556" w:type="dxa"/>
            <w:tcBorders>
              <w:top w:val="single" w:sz="4" w:space="0" w:color="auto"/>
              <w:left w:val="single" w:sz="4" w:space="0" w:color="auto"/>
              <w:bottom w:val="single" w:sz="4" w:space="0" w:color="auto"/>
              <w:right w:val="single" w:sz="4" w:space="0" w:color="auto"/>
            </w:tcBorders>
            <w:hideMark/>
          </w:tcPr>
          <w:p w14:paraId="60608993" w14:textId="77777777" w:rsidR="00AD1583" w:rsidRPr="00235B4E" w:rsidRDefault="00AD1583" w:rsidP="00F91B2F">
            <w:pPr>
              <w:jc w:val="both"/>
              <w:rPr>
                <w:rFonts w:ascii="Garamond" w:hAnsi="Garamond"/>
                <w:lang w:val="sq-AL"/>
              </w:rPr>
            </w:pPr>
            <w:r w:rsidRPr="00235B4E">
              <w:rPr>
                <w:rFonts w:ascii="Garamond" w:hAnsi="Garamond"/>
                <w:lang w:val="sq-AL"/>
              </w:rPr>
              <w:t>3.</w:t>
            </w:r>
          </w:p>
        </w:tc>
        <w:tc>
          <w:tcPr>
            <w:tcW w:w="2954" w:type="dxa"/>
            <w:tcBorders>
              <w:top w:val="single" w:sz="4" w:space="0" w:color="auto"/>
              <w:left w:val="single" w:sz="4" w:space="0" w:color="auto"/>
              <w:bottom w:val="single" w:sz="4" w:space="0" w:color="auto"/>
              <w:right w:val="single" w:sz="4" w:space="0" w:color="auto"/>
            </w:tcBorders>
          </w:tcPr>
          <w:p w14:paraId="60608994" w14:textId="77777777" w:rsidR="00AD1583" w:rsidRPr="00235B4E" w:rsidRDefault="00AD1583" w:rsidP="00F91B2F">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995" w14:textId="77777777" w:rsidR="00AD1583" w:rsidRPr="00235B4E" w:rsidRDefault="00AD1583" w:rsidP="00F91B2F">
            <w:pPr>
              <w:jc w:val="both"/>
              <w:rPr>
                <w:rFonts w:ascii="Garamond" w:hAnsi="Garamond"/>
                <w:lang w:val="sq-AL"/>
              </w:rPr>
            </w:pPr>
          </w:p>
        </w:tc>
        <w:tc>
          <w:tcPr>
            <w:tcW w:w="1108" w:type="dxa"/>
            <w:tcBorders>
              <w:top w:val="single" w:sz="4" w:space="0" w:color="auto"/>
              <w:left w:val="single" w:sz="4" w:space="0" w:color="auto"/>
              <w:bottom w:val="single" w:sz="4" w:space="0" w:color="auto"/>
              <w:right w:val="single" w:sz="4" w:space="0" w:color="auto"/>
            </w:tcBorders>
          </w:tcPr>
          <w:p w14:paraId="60608996" w14:textId="77777777" w:rsidR="00AD1583" w:rsidRPr="00235B4E" w:rsidRDefault="00AD1583" w:rsidP="00F91B2F">
            <w:pPr>
              <w:jc w:val="both"/>
              <w:rPr>
                <w:rFonts w:ascii="Garamond" w:hAnsi="Garamond"/>
                <w:lang w:val="sq-AL"/>
              </w:rPr>
            </w:pPr>
          </w:p>
        </w:tc>
        <w:tc>
          <w:tcPr>
            <w:tcW w:w="1682" w:type="dxa"/>
            <w:tcBorders>
              <w:top w:val="single" w:sz="4" w:space="0" w:color="auto"/>
              <w:left w:val="single" w:sz="4" w:space="0" w:color="auto"/>
              <w:bottom w:val="single" w:sz="4" w:space="0" w:color="auto"/>
              <w:right w:val="single" w:sz="4" w:space="0" w:color="auto"/>
            </w:tcBorders>
          </w:tcPr>
          <w:p w14:paraId="60608997" w14:textId="77777777" w:rsidR="00AD1583" w:rsidRPr="00235B4E" w:rsidRDefault="00AD1583" w:rsidP="00F91B2F">
            <w:pPr>
              <w:jc w:val="both"/>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60608998" w14:textId="77777777" w:rsidR="00AD1583" w:rsidRPr="00235B4E" w:rsidRDefault="00AD1583" w:rsidP="00F91B2F">
            <w:pPr>
              <w:jc w:val="both"/>
              <w:rPr>
                <w:rFonts w:ascii="Garamond" w:hAnsi="Garamond"/>
                <w:lang w:val="sq-AL"/>
              </w:rPr>
            </w:pPr>
          </w:p>
        </w:tc>
      </w:tr>
    </w:tbl>
    <w:p w14:paraId="6060899A" w14:textId="77777777" w:rsidR="00AD1583" w:rsidRPr="00235B4E" w:rsidRDefault="00AD1583" w:rsidP="00FB078C">
      <w:pPr>
        <w:ind w:firstLine="284"/>
        <w:jc w:val="both"/>
        <w:rPr>
          <w:rFonts w:ascii="Garamond" w:hAnsi="Garamond"/>
          <w:lang w:val="sq-AL"/>
        </w:rPr>
      </w:pPr>
    </w:p>
    <w:p w14:paraId="6060899C"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Shënim: 1. Tipi i shkrimit </w:t>
      </w:r>
      <w:r w:rsidR="00C358EE" w:rsidRPr="00235B4E">
        <w:rPr>
          <w:rFonts w:ascii="Garamond" w:hAnsi="Garamond"/>
          <w:lang w:val="sq-AL"/>
        </w:rPr>
        <w:t>“</w:t>
      </w:r>
      <w:r w:rsidRPr="00235B4E">
        <w:rPr>
          <w:rFonts w:ascii="Garamond" w:hAnsi="Garamond"/>
          <w:lang w:val="sq-AL"/>
        </w:rPr>
        <w:t>Times New Roman</w:t>
      </w:r>
      <w:r w:rsidR="00C358EE" w:rsidRPr="00235B4E">
        <w:rPr>
          <w:rFonts w:ascii="Garamond" w:hAnsi="Garamond"/>
          <w:lang w:val="sq-AL"/>
        </w:rPr>
        <w:t>”</w:t>
      </w:r>
      <w:r w:rsidRPr="00235B4E">
        <w:rPr>
          <w:rFonts w:ascii="Garamond" w:hAnsi="Garamond"/>
          <w:lang w:val="sq-AL"/>
        </w:rPr>
        <w:t>, font 12.</w:t>
      </w:r>
    </w:p>
    <w:p w14:paraId="6060899D" w14:textId="77777777" w:rsidR="00AD1583" w:rsidRPr="00235B4E" w:rsidRDefault="00AD1583" w:rsidP="00FB078C">
      <w:pPr>
        <w:ind w:firstLine="284"/>
        <w:jc w:val="both"/>
        <w:rPr>
          <w:rFonts w:ascii="Garamond" w:hAnsi="Garamond"/>
          <w:lang w:val="sq-AL"/>
        </w:rPr>
      </w:pPr>
    </w:p>
    <w:p w14:paraId="57E87293" w14:textId="77777777" w:rsidR="00561481" w:rsidRPr="00235B4E" w:rsidRDefault="00561481" w:rsidP="00FB078C">
      <w:pPr>
        <w:ind w:firstLine="284"/>
        <w:jc w:val="both"/>
        <w:rPr>
          <w:rFonts w:ascii="Garamond" w:hAnsi="Garamond"/>
          <w:lang w:val="sq-AL"/>
        </w:rPr>
      </w:pPr>
    </w:p>
    <w:p w14:paraId="0B804507" w14:textId="77777777" w:rsidR="00561481" w:rsidRPr="00235B4E" w:rsidRDefault="00561481" w:rsidP="00FB078C">
      <w:pPr>
        <w:ind w:firstLine="284"/>
        <w:jc w:val="both"/>
        <w:rPr>
          <w:rFonts w:ascii="Garamond" w:hAnsi="Garamond"/>
          <w:lang w:val="sq-AL"/>
        </w:rPr>
      </w:pPr>
    </w:p>
    <w:p w14:paraId="52E4C5EE" w14:textId="77777777" w:rsidR="00561481" w:rsidRPr="00235B4E" w:rsidRDefault="00561481" w:rsidP="00FB078C">
      <w:pPr>
        <w:ind w:firstLine="284"/>
        <w:jc w:val="both"/>
        <w:rPr>
          <w:rFonts w:ascii="Garamond" w:hAnsi="Garamond"/>
          <w:lang w:val="sq-AL"/>
        </w:rPr>
      </w:pPr>
    </w:p>
    <w:p w14:paraId="2D8A11A1" w14:textId="77777777" w:rsidR="00561481" w:rsidRPr="00235B4E" w:rsidRDefault="00561481" w:rsidP="00FB078C">
      <w:pPr>
        <w:ind w:firstLine="284"/>
        <w:jc w:val="both"/>
        <w:rPr>
          <w:rFonts w:ascii="Garamond" w:hAnsi="Garamond"/>
          <w:lang w:val="sq-AL"/>
        </w:rPr>
      </w:pPr>
    </w:p>
    <w:p w14:paraId="24D322FC" w14:textId="77777777" w:rsidR="00561481" w:rsidRPr="00235B4E" w:rsidRDefault="00561481" w:rsidP="00FB078C">
      <w:pPr>
        <w:ind w:firstLine="284"/>
        <w:jc w:val="both"/>
        <w:rPr>
          <w:rFonts w:ascii="Garamond" w:hAnsi="Garamond"/>
          <w:lang w:val="sq-AL"/>
        </w:rPr>
      </w:pPr>
    </w:p>
    <w:p w14:paraId="52F1DAB0" w14:textId="77777777" w:rsidR="00561481" w:rsidRPr="00235B4E" w:rsidRDefault="00561481" w:rsidP="00FB078C">
      <w:pPr>
        <w:ind w:firstLine="284"/>
        <w:jc w:val="both"/>
        <w:rPr>
          <w:rFonts w:ascii="Garamond" w:hAnsi="Garamond"/>
          <w:lang w:val="sq-AL"/>
        </w:rPr>
      </w:pPr>
    </w:p>
    <w:p w14:paraId="235F742C" w14:textId="77777777" w:rsidR="00561481" w:rsidRPr="00235B4E" w:rsidRDefault="00561481" w:rsidP="00FB078C">
      <w:pPr>
        <w:ind w:firstLine="284"/>
        <w:jc w:val="both"/>
        <w:rPr>
          <w:rFonts w:ascii="Garamond" w:hAnsi="Garamond"/>
          <w:lang w:val="sq-AL"/>
        </w:rPr>
      </w:pPr>
    </w:p>
    <w:p w14:paraId="1FF8747C" w14:textId="77777777" w:rsidR="00561481" w:rsidRPr="00235B4E" w:rsidRDefault="00561481" w:rsidP="00FB078C">
      <w:pPr>
        <w:ind w:firstLine="284"/>
        <w:jc w:val="both"/>
        <w:rPr>
          <w:rFonts w:ascii="Garamond" w:hAnsi="Garamond"/>
          <w:lang w:val="sq-AL"/>
        </w:rPr>
      </w:pPr>
    </w:p>
    <w:p w14:paraId="19996AE0" w14:textId="77777777" w:rsidR="00561481" w:rsidRPr="00235B4E" w:rsidRDefault="00561481" w:rsidP="00FB078C">
      <w:pPr>
        <w:ind w:firstLine="284"/>
        <w:jc w:val="both"/>
        <w:rPr>
          <w:rFonts w:ascii="Garamond" w:hAnsi="Garamond"/>
          <w:lang w:val="sq-AL"/>
        </w:rPr>
      </w:pPr>
    </w:p>
    <w:p w14:paraId="2DA5E533" w14:textId="77777777" w:rsidR="00561481" w:rsidRPr="00235B4E" w:rsidRDefault="00561481" w:rsidP="00FB078C">
      <w:pPr>
        <w:ind w:firstLine="284"/>
        <w:jc w:val="both"/>
        <w:rPr>
          <w:rFonts w:ascii="Garamond" w:hAnsi="Garamond"/>
          <w:lang w:val="sq-AL"/>
        </w:rPr>
      </w:pPr>
    </w:p>
    <w:p w14:paraId="5056967D" w14:textId="77777777" w:rsidR="00561481" w:rsidRPr="00235B4E" w:rsidRDefault="00561481" w:rsidP="00FB078C">
      <w:pPr>
        <w:ind w:firstLine="284"/>
        <w:jc w:val="both"/>
        <w:rPr>
          <w:rFonts w:ascii="Garamond" w:hAnsi="Garamond"/>
          <w:lang w:val="sq-AL"/>
        </w:rPr>
      </w:pPr>
    </w:p>
    <w:p w14:paraId="24D825C2" w14:textId="77777777" w:rsidR="00561481" w:rsidRPr="00235B4E" w:rsidRDefault="00561481" w:rsidP="00FB078C">
      <w:pPr>
        <w:ind w:firstLine="284"/>
        <w:jc w:val="both"/>
        <w:rPr>
          <w:rFonts w:ascii="Garamond" w:hAnsi="Garamond"/>
          <w:lang w:val="sq-AL"/>
        </w:rPr>
      </w:pPr>
    </w:p>
    <w:p w14:paraId="132D4FFB" w14:textId="77777777" w:rsidR="00561481" w:rsidRPr="00235B4E" w:rsidRDefault="00561481" w:rsidP="00FB078C">
      <w:pPr>
        <w:ind w:firstLine="284"/>
        <w:jc w:val="both"/>
        <w:rPr>
          <w:rFonts w:ascii="Garamond" w:hAnsi="Garamond"/>
          <w:lang w:val="sq-AL"/>
        </w:rPr>
      </w:pPr>
    </w:p>
    <w:p w14:paraId="4C62151E" w14:textId="77777777" w:rsidR="00561481" w:rsidRPr="00235B4E" w:rsidRDefault="00561481" w:rsidP="00FB078C">
      <w:pPr>
        <w:ind w:firstLine="284"/>
        <w:jc w:val="both"/>
        <w:rPr>
          <w:rFonts w:ascii="Garamond" w:hAnsi="Garamond"/>
          <w:lang w:val="sq-AL"/>
        </w:rPr>
      </w:pPr>
    </w:p>
    <w:p w14:paraId="69D0FDEE" w14:textId="77777777" w:rsidR="00561481" w:rsidRPr="00235B4E" w:rsidRDefault="00561481" w:rsidP="00FB078C">
      <w:pPr>
        <w:ind w:firstLine="284"/>
        <w:jc w:val="both"/>
        <w:rPr>
          <w:rFonts w:ascii="Garamond" w:hAnsi="Garamond"/>
          <w:lang w:val="sq-AL"/>
        </w:rPr>
      </w:pPr>
    </w:p>
    <w:p w14:paraId="11AA9218" w14:textId="77777777" w:rsidR="00561481" w:rsidRPr="00235B4E" w:rsidRDefault="00561481" w:rsidP="00FB078C">
      <w:pPr>
        <w:ind w:firstLine="284"/>
        <w:jc w:val="both"/>
        <w:rPr>
          <w:rFonts w:ascii="Garamond" w:hAnsi="Garamond"/>
          <w:lang w:val="sq-AL"/>
        </w:rPr>
      </w:pPr>
    </w:p>
    <w:p w14:paraId="57B35525" w14:textId="77777777" w:rsidR="00561481" w:rsidRPr="00235B4E" w:rsidRDefault="00561481" w:rsidP="00FB078C">
      <w:pPr>
        <w:ind w:firstLine="284"/>
        <w:jc w:val="both"/>
        <w:rPr>
          <w:rFonts w:ascii="Garamond" w:hAnsi="Garamond"/>
          <w:lang w:val="sq-AL"/>
        </w:rPr>
      </w:pPr>
    </w:p>
    <w:p w14:paraId="15D64FA6" w14:textId="77777777" w:rsidR="00561481" w:rsidRPr="00235B4E" w:rsidRDefault="00561481" w:rsidP="00FB078C">
      <w:pPr>
        <w:ind w:firstLine="284"/>
        <w:jc w:val="both"/>
        <w:rPr>
          <w:rFonts w:ascii="Garamond" w:hAnsi="Garamond"/>
          <w:lang w:val="sq-AL"/>
        </w:rPr>
      </w:pPr>
    </w:p>
    <w:p w14:paraId="59BA59A9" w14:textId="77777777" w:rsidR="00561481" w:rsidRPr="00235B4E" w:rsidRDefault="00561481" w:rsidP="00FB078C">
      <w:pPr>
        <w:ind w:firstLine="284"/>
        <w:jc w:val="both"/>
        <w:rPr>
          <w:rFonts w:ascii="Garamond" w:hAnsi="Garamond"/>
          <w:lang w:val="sq-AL"/>
        </w:rPr>
      </w:pPr>
    </w:p>
    <w:p w14:paraId="5D0E97BD" w14:textId="77777777" w:rsidR="00561481" w:rsidRPr="00235B4E" w:rsidRDefault="00561481" w:rsidP="00FB078C">
      <w:pPr>
        <w:ind w:firstLine="284"/>
        <w:jc w:val="both"/>
        <w:rPr>
          <w:rFonts w:ascii="Garamond" w:hAnsi="Garamond"/>
          <w:lang w:val="sq-AL"/>
        </w:rPr>
      </w:pPr>
    </w:p>
    <w:p w14:paraId="13E0045B" w14:textId="77777777" w:rsidR="00561481" w:rsidRPr="00235B4E" w:rsidRDefault="00561481" w:rsidP="00FB078C">
      <w:pPr>
        <w:ind w:firstLine="284"/>
        <w:jc w:val="both"/>
        <w:rPr>
          <w:rFonts w:ascii="Garamond" w:hAnsi="Garamond"/>
          <w:lang w:val="sq-AL"/>
        </w:rPr>
      </w:pPr>
    </w:p>
    <w:p w14:paraId="1413D09B" w14:textId="77777777" w:rsidR="00561481" w:rsidRPr="00235B4E" w:rsidRDefault="00561481" w:rsidP="00FB078C">
      <w:pPr>
        <w:ind w:firstLine="284"/>
        <w:jc w:val="both"/>
        <w:rPr>
          <w:rFonts w:ascii="Garamond" w:hAnsi="Garamond"/>
          <w:lang w:val="sq-AL"/>
        </w:rPr>
      </w:pPr>
    </w:p>
    <w:p w14:paraId="573690F7" w14:textId="77777777" w:rsidR="00561481" w:rsidRPr="00235B4E" w:rsidRDefault="00561481" w:rsidP="00FB078C">
      <w:pPr>
        <w:ind w:firstLine="284"/>
        <w:jc w:val="both"/>
        <w:rPr>
          <w:rFonts w:ascii="Garamond" w:hAnsi="Garamond"/>
          <w:lang w:val="sq-AL"/>
        </w:rPr>
      </w:pPr>
    </w:p>
    <w:p w14:paraId="63643895" w14:textId="77777777" w:rsidR="00561481" w:rsidRPr="00235B4E" w:rsidRDefault="00561481" w:rsidP="00FB078C">
      <w:pPr>
        <w:ind w:firstLine="284"/>
        <w:jc w:val="both"/>
        <w:rPr>
          <w:rFonts w:ascii="Garamond" w:hAnsi="Garamond"/>
          <w:lang w:val="sq-AL"/>
        </w:rPr>
      </w:pPr>
    </w:p>
    <w:p w14:paraId="16DB98B4" w14:textId="77777777" w:rsidR="00561481" w:rsidRPr="00235B4E" w:rsidRDefault="00561481" w:rsidP="00FB078C">
      <w:pPr>
        <w:ind w:firstLine="284"/>
        <w:jc w:val="both"/>
        <w:rPr>
          <w:rFonts w:ascii="Garamond" w:hAnsi="Garamond"/>
          <w:lang w:val="sq-AL"/>
        </w:rPr>
      </w:pPr>
    </w:p>
    <w:p w14:paraId="606089AC" w14:textId="77777777" w:rsidR="00AD1583" w:rsidRPr="00235B4E" w:rsidRDefault="00AD1583" w:rsidP="00F91B2F">
      <w:pPr>
        <w:ind w:firstLine="284"/>
        <w:jc w:val="right"/>
        <w:rPr>
          <w:rFonts w:ascii="Garamond" w:eastAsia="MS Mincho" w:hAnsi="Garamond"/>
          <w:lang w:val="sq-AL"/>
        </w:rPr>
      </w:pPr>
      <w:r w:rsidRPr="00235B4E">
        <w:rPr>
          <w:rFonts w:ascii="Garamond" w:eastAsia="MS Mincho" w:hAnsi="Garamond"/>
          <w:lang w:val="sq-AL"/>
        </w:rPr>
        <w:t>Lidhja nr.4</w:t>
      </w:r>
    </w:p>
    <w:p w14:paraId="606089AD" w14:textId="3E890C41"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Modeli i planit t</w:t>
      </w:r>
      <w:r w:rsidR="006117BB" w:rsidRPr="00235B4E">
        <w:rPr>
          <w:rFonts w:ascii="Garamond" w:eastAsia="MS Mincho" w:hAnsi="Garamond"/>
          <w:lang w:val="sq-AL"/>
        </w:rPr>
        <w:t>ë</w:t>
      </w:r>
      <w:r w:rsidRPr="00235B4E">
        <w:rPr>
          <w:rFonts w:ascii="Garamond" w:eastAsia="MS Mincho" w:hAnsi="Garamond"/>
          <w:lang w:val="sq-AL"/>
        </w:rPr>
        <w:t xml:space="preserve"> masave</w:t>
      </w:r>
    </w:p>
    <w:p w14:paraId="606089AE" w14:textId="77777777" w:rsidR="00AD1583" w:rsidRPr="00235B4E" w:rsidRDefault="00AD1583" w:rsidP="00FB078C">
      <w:pPr>
        <w:ind w:firstLine="284"/>
        <w:jc w:val="both"/>
        <w:rPr>
          <w:rFonts w:ascii="Garamond" w:eastAsia="MS Mincho" w:hAnsi="Garamond"/>
          <w:lang w:val="sq-AL"/>
        </w:rPr>
      </w:pPr>
    </w:p>
    <w:p w14:paraId="606089AF" w14:textId="77777777" w:rsidR="00AD1583" w:rsidRPr="00235B4E" w:rsidRDefault="00AD1583" w:rsidP="00F91B2F">
      <w:pPr>
        <w:pStyle w:val="NENI"/>
        <w:rPr>
          <w:lang w:val="sq-AL"/>
        </w:rPr>
      </w:pPr>
      <w:r w:rsidRPr="00235B4E">
        <w:rPr>
          <w:lang w:val="sq-AL"/>
        </w:rPr>
        <w:t>LOGOJA E BASHKISË</w:t>
      </w:r>
    </w:p>
    <w:p w14:paraId="606089B0" w14:textId="77777777" w:rsidR="00AD1583" w:rsidRPr="00235B4E" w:rsidRDefault="00AD1583" w:rsidP="00F91B2F">
      <w:pPr>
        <w:pStyle w:val="NENI"/>
        <w:rPr>
          <w:lang w:val="sq-AL"/>
        </w:rPr>
      </w:pPr>
      <w:r w:rsidRPr="00235B4E">
        <w:rPr>
          <w:lang w:val="sq-AL"/>
        </w:rPr>
        <w:t>Bashkia______</w:t>
      </w:r>
    </w:p>
    <w:p w14:paraId="606089B1" w14:textId="77777777" w:rsidR="00AD1583" w:rsidRPr="00235B4E" w:rsidRDefault="00AD1583" w:rsidP="00F91B2F">
      <w:pPr>
        <w:pStyle w:val="NENI"/>
        <w:rPr>
          <w:lang w:val="sq-AL"/>
        </w:rPr>
      </w:pPr>
      <w:r w:rsidRPr="00235B4E">
        <w:rPr>
          <w:lang w:val="sq-AL"/>
        </w:rPr>
        <w:t xml:space="preserve">Drejtoria/Sektori i  MZSH-SË </w:t>
      </w:r>
    </w:p>
    <w:p w14:paraId="606089B2" w14:textId="77777777" w:rsidR="00AD1583" w:rsidRPr="00235B4E" w:rsidRDefault="00AD1583" w:rsidP="00FB078C">
      <w:pPr>
        <w:ind w:firstLine="284"/>
        <w:jc w:val="both"/>
        <w:rPr>
          <w:rFonts w:ascii="Garamond" w:hAnsi="Garamond"/>
          <w:lang w:val="sq-AL"/>
        </w:rPr>
      </w:pPr>
    </w:p>
    <w:p w14:paraId="606089B3" w14:textId="5C078422" w:rsidR="00AD1583" w:rsidRPr="00235B4E" w:rsidRDefault="00AD1583" w:rsidP="00FB078C">
      <w:pPr>
        <w:ind w:firstLine="284"/>
        <w:jc w:val="both"/>
        <w:rPr>
          <w:rFonts w:ascii="Garamond" w:hAnsi="Garamond"/>
          <w:lang w:val="sq-AL"/>
        </w:rPr>
      </w:pPr>
      <w:r w:rsidRPr="00235B4E">
        <w:rPr>
          <w:rFonts w:ascii="Garamond" w:hAnsi="Garamond"/>
          <w:lang w:val="sq-AL"/>
        </w:rPr>
        <w:t>Nr______prot</w:t>
      </w:r>
      <w:r w:rsidR="00A43BEE" w:rsidRPr="00235B4E">
        <w:rPr>
          <w:rFonts w:ascii="Garamond" w:hAnsi="Garamond"/>
          <w:lang w:val="sq-AL"/>
        </w:rPr>
        <w:t xml:space="preserve">     </w:t>
      </w:r>
      <w:r w:rsidR="00F91B2F" w:rsidRPr="00235B4E">
        <w:rPr>
          <w:rFonts w:ascii="Garamond" w:hAnsi="Garamond"/>
          <w:lang w:val="sq-AL"/>
        </w:rPr>
        <w:t xml:space="preserve">                                                                     </w:t>
      </w:r>
      <w:r w:rsidRPr="00235B4E">
        <w:rPr>
          <w:rFonts w:ascii="Garamond" w:hAnsi="Garamond"/>
          <w:lang w:val="sq-AL"/>
        </w:rPr>
        <w:t>Bashkia, më____.____.______</w:t>
      </w:r>
    </w:p>
    <w:p w14:paraId="606089B4" w14:textId="77777777" w:rsidR="00AD1583" w:rsidRPr="00235B4E" w:rsidRDefault="00AD1583" w:rsidP="00FB078C">
      <w:pPr>
        <w:ind w:firstLine="284"/>
        <w:jc w:val="both"/>
        <w:rPr>
          <w:rFonts w:ascii="Garamond" w:hAnsi="Garamond"/>
          <w:sz w:val="16"/>
          <w:lang w:val="sq-AL"/>
        </w:rPr>
      </w:pPr>
    </w:p>
    <w:p w14:paraId="606089B6" w14:textId="2AA7F660" w:rsidR="00AD1583" w:rsidRPr="00235B4E" w:rsidRDefault="00AD1583" w:rsidP="00FB078C">
      <w:pPr>
        <w:ind w:firstLine="284"/>
        <w:jc w:val="both"/>
        <w:rPr>
          <w:rFonts w:ascii="Garamond" w:hAnsi="Garamond"/>
          <w:b/>
          <w:lang w:val="sq-AL"/>
        </w:rPr>
      </w:pPr>
      <w:r w:rsidRPr="00235B4E">
        <w:rPr>
          <w:rFonts w:ascii="Garamond" w:hAnsi="Garamond"/>
          <w:b/>
          <w:lang w:val="sq-AL"/>
        </w:rPr>
        <w:t>M i r a t o h e t</w:t>
      </w:r>
    </w:p>
    <w:p w14:paraId="606089B7" w14:textId="77777777" w:rsidR="00AD1583" w:rsidRPr="00235B4E" w:rsidRDefault="00AD1583" w:rsidP="00FB078C">
      <w:pPr>
        <w:ind w:firstLine="284"/>
        <w:jc w:val="both"/>
        <w:rPr>
          <w:rFonts w:ascii="Garamond" w:hAnsi="Garamond"/>
          <w:b/>
          <w:lang w:val="sq-AL"/>
        </w:rPr>
      </w:pPr>
      <w:r w:rsidRPr="00235B4E">
        <w:rPr>
          <w:rFonts w:ascii="Garamond" w:hAnsi="Garamond"/>
          <w:b/>
          <w:lang w:val="sq-AL"/>
        </w:rPr>
        <w:t>______________</w:t>
      </w:r>
    </w:p>
    <w:p w14:paraId="606089B8" w14:textId="463137FC" w:rsidR="00AD1583" w:rsidRPr="00235B4E" w:rsidRDefault="00AD1583" w:rsidP="00FB078C">
      <w:pPr>
        <w:ind w:firstLine="284"/>
        <w:jc w:val="both"/>
        <w:rPr>
          <w:rFonts w:ascii="Garamond" w:hAnsi="Garamond"/>
          <w:b/>
          <w:lang w:val="sq-AL"/>
        </w:rPr>
      </w:pPr>
      <w:r w:rsidRPr="00235B4E">
        <w:rPr>
          <w:rFonts w:ascii="Garamond" w:hAnsi="Garamond"/>
          <w:b/>
          <w:lang w:val="sq-AL"/>
        </w:rPr>
        <w:t xml:space="preserve">( Titullari)  </w:t>
      </w:r>
    </w:p>
    <w:p w14:paraId="606089B9" w14:textId="77777777" w:rsidR="00AD1583" w:rsidRPr="00235B4E" w:rsidRDefault="00AD1583" w:rsidP="00FB078C">
      <w:pPr>
        <w:ind w:firstLine="284"/>
        <w:jc w:val="both"/>
        <w:rPr>
          <w:rFonts w:ascii="Garamond" w:eastAsia="MS Mincho" w:hAnsi="Garamond"/>
          <w:sz w:val="16"/>
          <w:lang w:val="sq-AL"/>
        </w:rPr>
      </w:pPr>
    </w:p>
    <w:p w14:paraId="606089BA" w14:textId="7F824C11" w:rsidR="00AD1583" w:rsidRPr="00235B4E" w:rsidRDefault="00F91B2F" w:rsidP="00F91B2F">
      <w:pPr>
        <w:pStyle w:val="NENIPERF"/>
        <w:rPr>
          <w:b/>
          <w:lang w:val="sq-AL"/>
        </w:rPr>
      </w:pPr>
      <w:r w:rsidRPr="00235B4E">
        <w:rPr>
          <w:b/>
          <w:lang w:val="sq-AL"/>
        </w:rPr>
        <w:t>PLAN  MASA</w:t>
      </w:r>
      <w:r w:rsidR="00AD1583" w:rsidRPr="00235B4E">
        <w:rPr>
          <w:b/>
          <w:lang w:val="sq-AL"/>
        </w:rPr>
        <w:t>SH</w:t>
      </w:r>
    </w:p>
    <w:p w14:paraId="606089BB" w14:textId="77777777" w:rsidR="00AD1583" w:rsidRPr="00235B4E" w:rsidRDefault="00AD1583" w:rsidP="00F91B2F">
      <w:pPr>
        <w:pStyle w:val="NENIPERF"/>
        <w:rPr>
          <w:b/>
          <w:lang w:val="sq-AL"/>
        </w:rPr>
      </w:pPr>
      <w:r w:rsidRPr="00235B4E">
        <w:rPr>
          <w:b/>
          <w:lang w:val="sq-AL"/>
        </w:rPr>
        <w:t>PËR</w:t>
      </w:r>
    </w:p>
    <w:p w14:paraId="606089BC" w14:textId="77777777" w:rsidR="00AD1583" w:rsidRPr="00235B4E" w:rsidRDefault="00AD1583" w:rsidP="00F91B2F">
      <w:pPr>
        <w:pStyle w:val="NENIPERF"/>
        <w:rPr>
          <w:b/>
          <w:lang w:val="sq-AL"/>
        </w:rPr>
      </w:pPr>
      <w:r w:rsidRPr="00235B4E">
        <w:rPr>
          <w:b/>
          <w:lang w:val="sq-AL"/>
        </w:rPr>
        <w:t>_________________________________________</w:t>
      </w:r>
    </w:p>
    <w:p w14:paraId="606089BD" w14:textId="77777777" w:rsidR="00AD1583" w:rsidRPr="00235B4E" w:rsidRDefault="00AD1583" w:rsidP="00FB078C">
      <w:pPr>
        <w:ind w:firstLine="284"/>
        <w:jc w:val="both"/>
        <w:rPr>
          <w:rFonts w:ascii="Garamond" w:eastAsia="MS Mincho" w:hAnsi="Garamond"/>
          <w:sz w:val="12"/>
          <w:lang w:val="sq-AL"/>
        </w:rPr>
      </w:pPr>
    </w:p>
    <w:p w14:paraId="606089B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Në zbatim të:</w:t>
      </w:r>
    </w:p>
    <w:p w14:paraId="606089BF" w14:textId="77777777" w:rsidR="00AD1583" w:rsidRPr="00235B4E" w:rsidRDefault="00AD1583" w:rsidP="00FB078C">
      <w:pPr>
        <w:ind w:firstLine="284"/>
        <w:jc w:val="both"/>
        <w:rPr>
          <w:rFonts w:ascii="Garamond" w:eastAsia="MS Mincho" w:hAnsi="Garamond"/>
          <w:lang w:val="sq-AL"/>
        </w:rPr>
      </w:pPr>
    </w:p>
    <w:p w14:paraId="606089C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ligjit nr.52/2015 “Për Shërbimin e Mbrojtjes nga Zjarri dhe Shpëtimin”;</w:t>
      </w:r>
    </w:p>
    <w:p w14:paraId="606089C1"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vendimit nr.______, datë_______________, të Këshillit të Ministrave;</w:t>
      </w:r>
    </w:p>
    <w:p w14:paraId="606089C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vendimit nr.______, datë_______________, të Këshillit të Ministrave;</w:t>
      </w:r>
    </w:p>
    <w:p w14:paraId="606089C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Udhëzimit ___________</w:t>
      </w:r>
    </w:p>
    <w:p w14:paraId="606089C4" w14:textId="77777777" w:rsidR="00AD1583" w:rsidRPr="00235B4E" w:rsidRDefault="00AD1583" w:rsidP="00FB078C">
      <w:pPr>
        <w:ind w:firstLine="284"/>
        <w:jc w:val="both"/>
        <w:rPr>
          <w:rFonts w:ascii="Garamond" w:eastAsia="MS Mincho" w:hAnsi="Garamond"/>
          <w:lang w:val="sq-AL"/>
        </w:rPr>
      </w:pPr>
    </w:p>
    <w:p w14:paraId="606089C5"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VLERËSIMI I SITUATËS</w:t>
      </w:r>
    </w:p>
    <w:p w14:paraId="606089C6"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w:t>
      </w:r>
    </w:p>
    <w:p w14:paraId="606089C7" w14:textId="77777777" w:rsidR="00AD1583" w:rsidRPr="00235B4E" w:rsidRDefault="00AD1583" w:rsidP="00FB078C">
      <w:pPr>
        <w:ind w:firstLine="284"/>
        <w:jc w:val="both"/>
        <w:rPr>
          <w:rFonts w:ascii="Garamond" w:eastAsia="MS Mincho" w:hAnsi="Garamond"/>
          <w:lang w:val="sq-AL"/>
        </w:rPr>
      </w:pPr>
    </w:p>
    <w:p w14:paraId="606089C8"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QËLLIMI</w:t>
      </w:r>
    </w:p>
    <w:p w14:paraId="606089C9"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w:t>
      </w:r>
    </w:p>
    <w:p w14:paraId="606089CA" w14:textId="77777777" w:rsidR="00AD1583" w:rsidRPr="00235B4E" w:rsidRDefault="00AD1583" w:rsidP="00FB078C">
      <w:pPr>
        <w:ind w:firstLine="284"/>
        <w:jc w:val="both"/>
        <w:rPr>
          <w:rFonts w:ascii="Garamond" w:eastAsia="MS Mincho" w:hAnsi="Garamond"/>
          <w:lang w:val="sq-AL"/>
        </w:rPr>
      </w:pPr>
    </w:p>
    <w:p w14:paraId="606089CB"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PRIORITETET/OBJEKTIVAT</w:t>
      </w:r>
    </w:p>
    <w:p w14:paraId="606089CC" w14:textId="77777777" w:rsidR="00642876" w:rsidRPr="00235B4E" w:rsidRDefault="00AD1583" w:rsidP="00F91B2F">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w:t>
      </w:r>
      <w:r w:rsidR="00642876" w:rsidRPr="00235B4E">
        <w:rPr>
          <w:rFonts w:ascii="Garamond" w:eastAsia="MS Mincho" w:hAnsi="Garamond"/>
          <w:lang w:val="sq-AL"/>
        </w:rPr>
        <w:t>_______________________________</w:t>
      </w:r>
    </w:p>
    <w:p w14:paraId="606089CD" w14:textId="77777777" w:rsidR="00642876" w:rsidRPr="00235B4E" w:rsidRDefault="00642876" w:rsidP="00FB078C">
      <w:pPr>
        <w:ind w:firstLine="284"/>
        <w:jc w:val="both"/>
        <w:rPr>
          <w:rFonts w:ascii="Garamond" w:eastAsia="MS Mincho" w:hAnsi="Garamond"/>
          <w:lang w:val="sq-AL"/>
        </w:rPr>
      </w:pPr>
    </w:p>
    <w:p w14:paraId="606089CE"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PËRGJEGJEGJËSIA DHE BASHKËPUNIMI</w:t>
      </w:r>
    </w:p>
    <w:p w14:paraId="606089CF"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w:t>
      </w:r>
    </w:p>
    <w:p w14:paraId="606089D0" w14:textId="77777777" w:rsidR="00AD1583" w:rsidRPr="00235B4E" w:rsidRDefault="00AD1583" w:rsidP="00FB078C">
      <w:pPr>
        <w:ind w:firstLine="284"/>
        <w:jc w:val="both"/>
        <w:rPr>
          <w:rFonts w:ascii="Garamond" w:eastAsia="MS Mincho" w:hAnsi="Garamond"/>
          <w:lang w:val="sq-AL"/>
        </w:rPr>
      </w:pPr>
    </w:p>
    <w:p w14:paraId="606089D1" w14:textId="77777777" w:rsidR="00AD1583" w:rsidRPr="00235B4E" w:rsidRDefault="00AD1583" w:rsidP="00FB078C">
      <w:pPr>
        <w:ind w:firstLine="284"/>
        <w:jc w:val="both"/>
        <w:rPr>
          <w:rFonts w:ascii="Garamond" w:eastAsia="MS Mincho" w:hAnsi="Garamond"/>
          <w:b/>
          <w:lang w:val="sq-AL"/>
        </w:rPr>
      </w:pPr>
      <w:r w:rsidRPr="00235B4E">
        <w:rPr>
          <w:rFonts w:ascii="Garamond" w:eastAsia="MS Mincho" w:hAnsi="Garamond"/>
          <w:b/>
          <w:lang w:val="sq-AL"/>
        </w:rPr>
        <w:t>INFORMIMI:</w:t>
      </w:r>
    </w:p>
    <w:p w14:paraId="606089D2" w14:textId="44AD2A1A" w:rsidR="00AD1583" w:rsidRPr="00235B4E" w:rsidRDefault="00AD1583" w:rsidP="00F91B2F">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w:t>
      </w:r>
      <w:r w:rsidR="00F91B2F" w:rsidRPr="00235B4E">
        <w:rPr>
          <w:rFonts w:ascii="Garamond" w:eastAsia="MS Mincho" w:hAnsi="Garamond"/>
          <w:lang w:val="sq-AL"/>
        </w:rPr>
        <w:t>_________________</w:t>
      </w:r>
    </w:p>
    <w:p w14:paraId="606089D3" w14:textId="77777777" w:rsidR="00AD1583" w:rsidRPr="00235B4E" w:rsidRDefault="00AD1583" w:rsidP="00FB078C">
      <w:pPr>
        <w:ind w:firstLine="284"/>
        <w:jc w:val="both"/>
        <w:rPr>
          <w:rFonts w:ascii="Garamond" w:eastAsia="MS Mincho" w:hAnsi="Garamond"/>
          <w:lang w:val="sq-AL"/>
        </w:rPr>
      </w:pPr>
    </w:p>
    <w:tbl>
      <w:tblPr>
        <w:tblStyle w:val="TableGrid211"/>
        <w:tblW w:w="9130" w:type="dxa"/>
        <w:tblLook w:val="04A0" w:firstRow="1" w:lastRow="0" w:firstColumn="1" w:lastColumn="0" w:noHBand="0" w:noVBand="1"/>
      </w:tblPr>
      <w:tblGrid>
        <w:gridCol w:w="794"/>
        <w:gridCol w:w="2891"/>
        <w:gridCol w:w="1730"/>
        <w:gridCol w:w="1738"/>
        <w:gridCol w:w="1977"/>
      </w:tblGrid>
      <w:tr w:rsidR="00AD1583" w:rsidRPr="00235B4E" w14:paraId="606089D9" w14:textId="77777777" w:rsidTr="00CF236F">
        <w:tc>
          <w:tcPr>
            <w:tcW w:w="794" w:type="dxa"/>
            <w:tcBorders>
              <w:top w:val="single" w:sz="4" w:space="0" w:color="auto"/>
              <w:left w:val="single" w:sz="4" w:space="0" w:color="auto"/>
              <w:bottom w:val="single" w:sz="4" w:space="0" w:color="auto"/>
              <w:right w:val="single" w:sz="4" w:space="0" w:color="auto"/>
            </w:tcBorders>
            <w:hideMark/>
          </w:tcPr>
          <w:p w14:paraId="606089D4"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NR.</w:t>
            </w:r>
          </w:p>
        </w:tc>
        <w:tc>
          <w:tcPr>
            <w:tcW w:w="2891" w:type="dxa"/>
            <w:tcBorders>
              <w:top w:val="single" w:sz="4" w:space="0" w:color="auto"/>
              <w:left w:val="single" w:sz="4" w:space="0" w:color="auto"/>
              <w:bottom w:val="single" w:sz="4" w:space="0" w:color="auto"/>
              <w:right w:val="single" w:sz="4" w:space="0" w:color="auto"/>
            </w:tcBorders>
            <w:hideMark/>
          </w:tcPr>
          <w:p w14:paraId="606089D5"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MASAT ORGANIZATIVE</w:t>
            </w:r>
          </w:p>
        </w:tc>
        <w:tc>
          <w:tcPr>
            <w:tcW w:w="1730" w:type="dxa"/>
            <w:tcBorders>
              <w:top w:val="single" w:sz="4" w:space="0" w:color="auto"/>
              <w:left w:val="single" w:sz="4" w:space="0" w:color="auto"/>
              <w:bottom w:val="single" w:sz="4" w:space="0" w:color="auto"/>
              <w:right w:val="single" w:sz="4" w:space="0" w:color="auto"/>
            </w:tcBorders>
            <w:hideMark/>
          </w:tcPr>
          <w:p w14:paraId="606089D6"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AFATI</w:t>
            </w:r>
          </w:p>
        </w:tc>
        <w:tc>
          <w:tcPr>
            <w:tcW w:w="1738" w:type="dxa"/>
            <w:tcBorders>
              <w:top w:val="single" w:sz="4" w:space="0" w:color="auto"/>
              <w:left w:val="single" w:sz="4" w:space="0" w:color="auto"/>
              <w:bottom w:val="single" w:sz="4" w:space="0" w:color="auto"/>
              <w:right w:val="single" w:sz="4" w:space="0" w:color="auto"/>
            </w:tcBorders>
            <w:hideMark/>
          </w:tcPr>
          <w:p w14:paraId="606089D7"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KRYEN</w:t>
            </w:r>
          </w:p>
        </w:tc>
        <w:tc>
          <w:tcPr>
            <w:tcW w:w="1977" w:type="dxa"/>
            <w:tcBorders>
              <w:top w:val="single" w:sz="4" w:space="0" w:color="auto"/>
              <w:left w:val="single" w:sz="4" w:space="0" w:color="auto"/>
              <w:bottom w:val="single" w:sz="4" w:space="0" w:color="auto"/>
              <w:right w:val="single" w:sz="4" w:space="0" w:color="auto"/>
            </w:tcBorders>
            <w:hideMark/>
          </w:tcPr>
          <w:p w14:paraId="606089D8" w14:textId="77777777" w:rsidR="00AD1583" w:rsidRPr="00235B4E" w:rsidRDefault="00AD1583" w:rsidP="00F91B2F">
            <w:pPr>
              <w:jc w:val="both"/>
              <w:rPr>
                <w:rFonts w:ascii="Garamond" w:eastAsia="MS Mincho" w:hAnsi="Garamond"/>
                <w:lang w:val="sq-AL"/>
              </w:rPr>
            </w:pPr>
            <w:r w:rsidRPr="00235B4E">
              <w:rPr>
                <w:rFonts w:ascii="Garamond" w:eastAsia="MS Mincho" w:hAnsi="Garamond"/>
                <w:lang w:val="sq-AL"/>
              </w:rPr>
              <w:t>KONTROLLON</w:t>
            </w:r>
          </w:p>
        </w:tc>
      </w:tr>
      <w:tr w:rsidR="00AD1583" w:rsidRPr="00235B4E" w14:paraId="606089DF" w14:textId="77777777" w:rsidTr="00CF236F">
        <w:tc>
          <w:tcPr>
            <w:tcW w:w="794" w:type="dxa"/>
            <w:tcBorders>
              <w:top w:val="single" w:sz="4" w:space="0" w:color="auto"/>
              <w:left w:val="single" w:sz="4" w:space="0" w:color="auto"/>
              <w:bottom w:val="single" w:sz="4" w:space="0" w:color="auto"/>
              <w:right w:val="single" w:sz="4" w:space="0" w:color="auto"/>
            </w:tcBorders>
          </w:tcPr>
          <w:p w14:paraId="606089DA" w14:textId="77777777" w:rsidR="00AD1583" w:rsidRPr="00235B4E" w:rsidRDefault="00AD1583" w:rsidP="00F91B2F">
            <w:pPr>
              <w:jc w:val="both"/>
              <w:rPr>
                <w:rFonts w:ascii="Garamond" w:eastAsia="MS Mincho" w:hAnsi="Garamond"/>
                <w:lang w:val="sq-AL"/>
              </w:rPr>
            </w:pPr>
          </w:p>
        </w:tc>
        <w:tc>
          <w:tcPr>
            <w:tcW w:w="2891" w:type="dxa"/>
            <w:tcBorders>
              <w:top w:val="single" w:sz="4" w:space="0" w:color="auto"/>
              <w:left w:val="single" w:sz="4" w:space="0" w:color="auto"/>
              <w:bottom w:val="single" w:sz="4" w:space="0" w:color="auto"/>
              <w:right w:val="single" w:sz="4" w:space="0" w:color="auto"/>
            </w:tcBorders>
          </w:tcPr>
          <w:p w14:paraId="606089DB" w14:textId="77777777" w:rsidR="00AD1583" w:rsidRPr="00235B4E" w:rsidRDefault="00AD1583" w:rsidP="00F91B2F">
            <w:pPr>
              <w:jc w:val="both"/>
              <w:rPr>
                <w:rFonts w:ascii="Garamond" w:eastAsia="MS Mincho" w:hAnsi="Garamond"/>
                <w:lang w:val="sq-AL"/>
              </w:rPr>
            </w:pPr>
          </w:p>
        </w:tc>
        <w:tc>
          <w:tcPr>
            <w:tcW w:w="1730" w:type="dxa"/>
            <w:tcBorders>
              <w:top w:val="single" w:sz="4" w:space="0" w:color="auto"/>
              <w:left w:val="single" w:sz="4" w:space="0" w:color="auto"/>
              <w:bottom w:val="single" w:sz="4" w:space="0" w:color="auto"/>
              <w:right w:val="single" w:sz="4" w:space="0" w:color="auto"/>
            </w:tcBorders>
          </w:tcPr>
          <w:p w14:paraId="606089DC" w14:textId="77777777" w:rsidR="00AD1583" w:rsidRPr="00235B4E" w:rsidRDefault="00AD1583" w:rsidP="00F91B2F">
            <w:pPr>
              <w:jc w:val="both"/>
              <w:rPr>
                <w:rFonts w:ascii="Garamond" w:eastAsia="MS Mincho" w:hAnsi="Garamond"/>
                <w:lang w:val="sq-AL"/>
              </w:rPr>
            </w:pPr>
          </w:p>
        </w:tc>
        <w:tc>
          <w:tcPr>
            <w:tcW w:w="1738" w:type="dxa"/>
            <w:tcBorders>
              <w:top w:val="single" w:sz="4" w:space="0" w:color="auto"/>
              <w:left w:val="single" w:sz="4" w:space="0" w:color="auto"/>
              <w:bottom w:val="single" w:sz="4" w:space="0" w:color="auto"/>
              <w:right w:val="single" w:sz="4" w:space="0" w:color="auto"/>
            </w:tcBorders>
          </w:tcPr>
          <w:p w14:paraId="606089DD" w14:textId="77777777" w:rsidR="00AD1583" w:rsidRPr="00235B4E" w:rsidRDefault="00AD1583" w:rsidP="00F91B2F">
            <w:pPr>
              <w:jc w:val="both"/>
              <w:rPr>
                <w:rFonts w:ascii="Garamond" w:eastAsia="MS Mincho" w:hAnsi="Garamond"/>
                <w:lang w:val="sq-AL"/>
              </w:rPr>
            </w:pPr>
          </w:p>
        </w:tc>
        <w:tc>
          <w:tcPr>
            <w:tcW w:w="1977" w:type="dxa"/>
            <w:tcBorders>
              <w:top w:val="single" w:sz="4" w:space="0" w:color="auto"/>
              <w:left w:val="single" w:sz="4" w:space="0" w:color="auto"/>
              <w:bottom w:val="single" w:sz="4" w:space="0" w:color="auto"/>
              <w:right w:val="single" w:sz="4" w:space="0" w:color="auto"/>
            </w:tcBorders>
          </w:tcPr>
          <w:p w14:paraId="606089DE" w14:textId="77777777" w:rsidR="00AD1583" w:rsidRPr="00235B4E" w:rsidRDefault="00AD1583" w:rsidP="00F91B2F">
            <w:pPr>
              <w:jc w:val="both"/>
              <w:rPr>
                <w:rFonts w:ascii="Garamond" w:eastAsia="MS Mincho" w:hAnsi="Garamond"/>
                <w:lang w:val="sq-AL"/>
              </w:rPr>
            </w:pPr>
          </w:p>
        </w:tc>
      </w:tr>
      <w:tr w:rsidR="00AD1583" w:rsidRPr="00235B4E" w14:paraId="606089E5" w14:textId="77777777" w:rsidTr="00CF236F">
        <w:tc>
          <w:tcPr>
            <w:tcW w:w="794" w:type="dxa"/>
            <w:tcBorders>
              <w:top w:val="single" w:sz="4" w:space="0" w:color="auto"/>
              <w:left w:val="single" w:sz="4" w:space="0" w:color="auto"/>
              <w:bottom w:val="single" w:sz="4" w:space="0" w:color="auto"/>
              <w:right w:val="single" w:sz="4" w:space="0" w:color="auto"/>
            </w:tcBorders>
          </w:tcPr>
          <w:p w14:paraId="606089E0" w14:textId="77777777" w:rsidR="00AD1583" w:rsidRPr="00235B4E" w:rsidRDefault="00AD1583" w:rsidP="00F91B2F">
            <w:pPr>
              <w:jc w:val="both"/>
              <w:rPr>
                <w:rFonts w:ascii="Garamond" w:eastAsia="MS Mincho" w:hAnsi="Garamond"/>
                <w:lang w:val="sq-AL"/>
              </w:rPr>
            </w:pPr>
          </w:p>
        </w:tc>
        <w:tc>
          <w:tcPr>
            <w:tcW w:w="2891" w:type="dxa"/>
            <w:tcBorders>
              <w:top w:val="single" w:sz="4" w:space="0" w:color="auto"/>
              <w:left w:val="single" w:sz="4" w:space="0" w:color="auto"/>
              <w:bottom w:val="single" w:sz="4" w:space="0" w:color="auto"/>
              <w:right w:val="single" w:sz="4" w:space="0" w:color="auto"/>
            </w:tcBorders>
          </w:tcPr>
          <w:p w14:paraId="606089E1" w14:textId="77777777" w:rsidR="00AD1583" w:rsidRPr="00235B4E" w:rsidRDefault="00AD1583" w:rsidP="00F91B2F">
            <w:pPr>
              <w:jc w:val="both"/>
              <w:rPr>
                <w:rFonts w:ascii="Garamond" w:eastAsia="MS Mincho" w:hAnsi="Garamond"/>
                <w:lang w:val="sq-AL"/>
              </w:rPr>
            </w:pPr>
          </w:p>
        </w:tc>
        <w:tc>
          <w:tcPr>
            <w:tcW w:w="1730" w:type="dxa"/>
            <w:tcBorders>
              <w:top w:val="single" w:sz="4" w:space="0" w:color="auto"/>
              <w:left w:val="single" w:sz="4" w:space="0" w:color="auto"/>
              <w:bottom w:val="single" w:sz="4" w:space="0" w:color="auto"/>
              <w:right w:val="single" w:sz="4" w:space="0" w:color="auto"/>
            </w:tcBorders>
          </w:tcPr>
          <w:p w14:paraId="606089E2" w14:textId="77777777" w:rsidR="00AD1583" w:rsidRPr="00235B4E" w:rsidRDefault="00AD1583" w:rsidP="00F91B2F">
            <w:pPr>
              <w:jc w:val="both"/>
              <w:rPr>
                <w:rFonts w:ascii="Garamond" w:eastAsia="MS Mincho" w:hAnsi="Garamond"/>
                <w:lang w:val="sq-AL"/>
              </w:rPr>
            </w:pPr>
          </w:p>
        </w:tc>
        <w:tc>
          <w:tcPr>
            <w:tcW w:w="1738" w:type="dxa"/>
            <w:tcBorders>
              <w:top w:val="single" w:sz="4" w:space="0" w:color="auto"/>
              <w:left w:val="single" w:sz="4" w:space="0" w:color="auto"/>
              <w:bottom w:val="single" w:sz="4" w:space="0" w:color="auto"/>
              <w:right w:val="single" w:sz="4" w:space="0" w:color="auto"/>
            </w:tcBorders>
          </w:tcPr>
          <w:p w14:paraId="606089E3" w14:textId="77777777" w:rsidR="00AD1583" w:rsidRPr="00235B4E" w:rsidRDefault="00AD1583" w:rsidP="00F91B2F">
            <w:pPr>
              <w:jc w:val="both"/>
              <w:rPr>
                <w:rFonts w:ascii="Garamond" w:eastAsia="MS Mincho" w:hAnsi="Garamond"/>
                <w:lang w:val="sq-AL"/>
              </w:rPr>
            </w:pPr>
          </w:p>
        </w:tc>
        <w:tc>
          <w:tcPr>
            <w:tcW w:w="1977" w:type="dxa"/>
            <w:tcBorders>
              <w:top w:val="single" w:sz="4" w:space="0" w:color="auto"/>
              <w:left w:val="single" w:sz="4" w:space="0" w:color="auto"/>
              <w:bottom w:val="single" w:sz="4" w:space="0" w:color="auto"/>
              <w:right w:val="single" w:sz="4" w:space="0" w:color="auto"/>
            </w:tcBorders>
          </w:tcPr>
          <w:p w14:paraId="606089E4" w14:textId="77777777" w:rsidR="00AD1583" w:rsidRPr="00235B4E" w:rsidRDefault="00AD1583" w:rsidP="00F91B2F">
            <w:pPr>
              <w:jc w:val="both"/>
              <w:rPr>
                <w:rFonts w:ascii="Garamond" w:eastAsia="MS Mincho" w:hAnsi="Garamond"/>
                <w:lang w:val="sq-AL"/>
              </w:rPr>
            </w:pPr>
          </w:p>
        </w:tc>
      </w:tr>
    </w:tbl>
    <w:p w14:paraId="606089E6" w14:textId="77777777" w:rsidR="00AD1583" w:rsidRPr="00235B4E" w:rsidRDefault="00AD1583" w:rsidP="00FB078C">
      <w:pPr>
        <w:ind w:firstLine="284"/>
        <w:jc w:val="both"/>
        <w:rPr>
          <w:rFonts w:ascii="Garamond" w:eastAsia="MS Mincho" w:hAnsi="Garamond"/>
          <w:lang w:val="sq-AL"/>
        </w:rPr>
      </w:pPr>
    </w:p>
    <w:p w14:paraId="60608A08" w14:textId="77777777" w:rsidR="00AD1583" w:rsidRPr="00235B4E" w:rsidRDefault="00AD1583" w:rsidP="00F91B2F">
      <w:pPr>
        <w:ind w:firstLine="284"/>
        <w:jc w:val="right"/>
        <w:rPr>
          <w:rFonts w:ascii="Garamond" w:hAnsi="Garamond"/>
          <w:lang w:val="sq-AL"/>
        </w:rPr>
      </w:pPr>
      <w:r w:rsidRPr="00235B4E">
        <w:rPr>
          <w:rFonts w:ascii="Garamond" w:hAnsi="Garamond"/>
          <w:lang w:val="sq-AL"/>
        </w:rPr>
        <w:t>Lidhja nr.5</w:t>
      </w:r>
    </w:p>
    <w:p w14:paraId="27B94E0B" w14:textId="77777777" w:rsidR="004931C6" w:rsidRPr="00235B4E" w:rsidRDefault="004931C6" w:rsidP="00FB078C">
      <w:pPr>
        <w:ind w:firstLine="284"/>
        <w:jc w:val="both"/>
        <w:rPr>
          <w:rFonts w:ascii="Garamond" w:hAnsi="Garamond"/>
          <w:lang w:val="sq-AL"/>
        </w:rPr>
      </w:pPr>
    </w:p>
    <w:p w14:paraId="60608A09" w14:textId="56FB8830" w:rsidR="00AD1583" w:rsidRPr="00235B4E" w:rsidRDefault="00AD1583" w:rsidP="00FB078C">
      <w:pPr>
        <w:ind w:firstLine="284"/>
        <w:jc w:val="both"/>
        <w:rPr>
          <w:rFonts w:ascii="Garamond" w:hAnsi="Garamond"/>
          <w:lang w:val="sq-AL"/>
        </w:rPr>
      </w:pPr>
      <w:r w:rsidRPr="00235B4E">
        <w:rPr>
          <w:rFonts w:ascii="Garamond" w:hAnsi="Garamond"/>
          <w:lang w:val="sq-AL"/>
        </w:rPr>
        <w:t>Model procesverbali për marrje dhe dorëzim detyre</w:t>
      </w:r>
      <w:r w:rsidR="00A43BEE" w:rsidRPr="00235B4E">
        <w:rPr>
          <w:rFonts w:ascii="Garamond" w:hAnsi="Garamond"/>
          <w:lang w:val="sq-AL"/>
        </w:rPr>
        <w:t xml:space="preserve">    </w:t>
      </w:r>
    </w:p>
    <w:p w14:paraId="60608A0A" w14:textId="77777777" w:rsidR="00AD1583" w:rsidRPr="00235B4E" w:rsidRDefault="00AD1583" w:rsidP="00FB078C">
      <w:pPr>
        <w:ind w:firstLine="284"/>
        <w:jc w:val="both"/>
        <w:rPr>
          <w:rFonts w:ascii="Garamond" w:eastAsia="MS Mincho" w:hAnsi="Garamond"/>
          <w:lang w:val="sq-AL"/>
        </w:rPr>
      </w:pPr>
    </w:p>
    <w:p w14:paraId="60608A0C" w14:textId="77777777" w:rsidR="00AD1583" w:rsidRPr="00235B4E" w:rsidRDefault="00AD1583" w:rsidP="00F91B2F">
      <w:pPr>
        <w:pStyle w:val="NENI"/>
        <w:rPr>
          <w:lang w:val="sq-AL"/>
        </w:rPr>
      </w:pPr>
      <w:r w:rsidRPr="00235B4E">
        <w:rPr>
          <w:lang w:val="sq-AL"/>
        </w:rPr>
        <w:t>LOGOJA E BASHKISË</w:t>
      </w:r>
    </w:p>
    <w:p w14:paraId="60608A0D" w14:textId="77777777" w:rsidR="00AD1583" w:rsidRPr="00235B4E" w:rsidRDefault="00AD1583" w:rsidP="00F91B2F">
      <w:pPr>
        <w:pStyle w:val="NENI"/>
        <w:rPr>
          <w:lang w:val="sq-AL"/>
        </w:rPr>
      </w:pPr>
      <w:r w:rsidRPr="00235B4E">
        <w:rPr>
          <w:lang w:val="sq-AL"/>
        </w:rPr>
        <w:t>Bashkia______</w:t>
      </w:r>
    </w:p>
    <w:p w14:paraId="60608A0E" w14:textId="77777777" w:rsidR="00AD1583" w:rsidRPr="00235B4E" w:rsidRDefault="00AD1583" w:rsidP="00F91B2F">
      <w:pPr>
        <w:pStyle w:val="NENI"/>
        <w:rPr>
          <w:lang w:val="sq-AL"/>
        </w:rPr>
      </w:pPr>
      <w:r w:rsidRPr="00235B4E">
        <w:rPr>
          <w:lang w:val="sq-AL"/>
        </w:rPr>
        <w:t>Drejtoria/sektori i  MZSH-së</w:t>
      </w:r>
    </w:p>
    <w:p w14:paraId="60608A0F" w14:textId="77777777" w:rsidR="00AD1583" w:rsidRPr="00235B4E" w:rsidRDefault="00AD1583" w:rsidP="00F91B2F">
      <w:pPr>
        <w:pStyle w:val="NENI"/>
        <w:rPr>
          <w:lang w:val="sq-AL"/>
        </w:rPr>
      </w:pPr>
      <w:r w:rsidRPr="00235B4E">
        <w:rPr>
          <w:lang w:val="sq-AL"/>
        </w:rPr>
        <w:t>Struktura  ___________________</w:t>
      </w:r>
    </w:p>
    <w:p w14:paraId="60608A10" w14:textId="77777777" w:rsidR="00AD1583" w:rsidRPr="00235B4E" w:rsidRDefault="00AD1583" w:rsidP="00FB078C">
      <w:pPr>
        <w:ind w:firstLine="284"/>
        <w:jc w:val="both"/>
        <w:rPr>
          <w:rFonts w:ascii="Garamond" w:hAnsi="Garamond"/>
          <w:lang w:val="sq-AL"/>
        </w:rPr>
      </w:pPr>
    </w:p>
    <w:p w14:paraId="60608A11" w14:textId="77777777" w:rsidR="00AD1583" w:rsidRPr="00235B4E" w:rsidRDefault="00AD1583" w:rsidP="00F91B2F">
      <w:pPr>
        <w:pStyle w:val="NENI"/>
        <w:rPr>
          <w:lang w:val="sq-AL"/>
        </w:rPr>
      </w:pPr>
      <w:r w:rsidRPr="00235B4E">
        <w:rPr>
          <w:lang w:val="sq-AL"/>
        </w:rPr>
        <w:t>PROCESVERBAL</w:t>
      </w:r>
    </w:p>
    <w:p w14:paraId="60608A12" w14:textId="77777777" w:rsidR="00AD1583" w:rsidRPr="00235B4E" w:rsidRDefault="00AD1583" w:rsidP="00F91B2F">
      <w:pPr>
        <w:pStyle w:val="NENI"/>
        <w:rPr>
          <w:lang w:val="sq-AL"/>
        </w:rPr>
      </w:pPr>
      <w:r w:rsidRPr="00235B4E">
        <w:rPr>
          <w:lang w:val="sq-AL"/>
        </w:rPr>
        <w:t>PËR MARRJEN DHE DORËZIMIN E DETYRËS</w:t>
      </w:r>
    </w:p>
    <w:p w14:paraId="60608A13" w14:textId="77777777" w:rsidR="00AD1583" w:rsidRPr="00235B4E" w:rsidRDefault="00AD1583" w:rsidP="00FB078C">
      <w:pPr>
        <w:ind w:firstLine="284"/>
        <w:jc w:val="both"/>
        <w:rPr>
          <w:rFonts w:ascii="Garamond" w:hAnsi="Garamond"/>
          <w:lang w:val="sq-AL"/>
        </w:rPr>
      </w:pPr>
    </w:p>
    <w:p w14:paraId="60608A15" w14:textId="77777777" w:rsidR="00AD1583" w:rsidRPr="00235B4E" w:rsidRDefault="00AD1583" w:rsidP="00FB078C">
      <w:pPr>
        <w:ind w:firstLine="284"/>
        <w:jc w:val="both"/>
        <w:rPr>
          <w:rFonts w:ascii="Garamond" w:hAnsi="Garamond"/>
          <w:lang w:val="sq-AL"/>
        </w:rPr>
      </w:pPr>
      <w:r w:rsidRPr="00235B4E">
        <w:rPr>
          <w:rFonts w:ascii="Garamond" w:hAnsi="Garamond"/>
          <w:lang w:val="sq-AL"/>
        </w:rPr>
        <w:t>I mbajtur sot më ___.___.___</w:t>
      </w:r>
      <w:r w:rsidR="00237CF0" w:rsidRPr="00235B4E">
        <w:rPr>
          <w:rFonts w:ascii="Garamond" w:hAnsi="Garamond"/>
          <w:lang w:val="sq-AL"/>
        </w:rPr>
        <w:t>,</w:t>
      </w:r>
      <w:r w:rsidRPr="00235B4E">
        <w:rPr>
          <w:rFonts w:ascii="Garamond" w:hAnsi="Garamond"/>
          <w:lang w:val="sq-AL"/>
        </w:rPr>
        <w:t xml:space="preserve"> </w:t>
      </w:r>
      <w:r w:rsidR="00237CF0" w:rsidRPr="00235B4E">
        <w:rPr>
          <w:rFonts w:ascii="Garamond" w:hAnsi="Garamond"/>
          <w:lang w:val="sq-AL"/>
        </w:rPr>
        <w:t>n</w:t>
      </w:r>
      <w:r w:rsidRPr="00235B4E">
        <w:rPr>
          <w:rFonts w:ascii="Garamond" w:hAnsi="Garamond"/>
          <w:lang w:val="sq-AL"/>
        </w:rPr>
        <w:t>ë prezencë të ___________________________  dhe  _______________________________________,  për marrjen dhe dorëzimin e detyrës,________________________________________________________________________, në _____________________________________.</w:t>
      </w:r>
    </w:p>
    <w:p w14:paraId="60608A16" w14:textId="77777777" w:rsidR="00AD1583" w:rsidRPr="00235B4E" w:rsidRDefault="00AD1583" w:rsidP="00FB078C">
      <w:pPr>
        <w:ind w:firstLine="284"/>
        <w:jc w:val="both"/>
        <w:rPr>
          <w:rFonts w:ascii="Garamond" w:hAnsi="Garamond"/>
          <w:lang w:val="sq-AL"/>
        </w:rPr>
      </w:pPr>
    </w:p>
    <w:p w14:paraId="60608A17" w14:textId="77777777" w:rsidR="00AD1583" w:rsidRPr="00235B4E" w:rsidRDefault="00AD1583" w:rsidP="00FB078C">
      <w:pPr>
        <w:ind w:firstLine="284"/>
        <w:jc w:val="both"/>
        <w:rPr>
          <w:rFonts w:ascii="Garamond" w:hAnsi="Garamond"/>
          <w:lang w:val="sq-AL"/>
        </w:rPr>
      </w:pPr>
      <w:r w:rsidRPr="00235B4E">
        <w:rPr>
          <w:rFonts w:ascii="Garamond" w:hAnsi="Garamond"/>
          <w:lang w:val="sq-AL"/>
        </w:rPr>
        <w:t>Marrja dhe dorëzimi i detyrës u bë sipas përcaktimeve të bëra në procedurën standarde “Marrja dhe dorëzimi i detyrës”. Pasi u njoha me aktet normative dhe administrative, si dhe përshkrimin e pozicionit të punës, marr/dorëzoj materialet dhe dokumentacionin e mëposhtëm:</w:t>
      </w:r>
    </w:p>
    <w:p w14:paraId="60608A18" w14:textId="77777777" w:rsidR="00AD1583" w:rsidRPr="00235B4E" w:rsidRDefault="00AD1583" w:rsidP="00FB078C">
      <w:pPr>
        <w:ind w:firstLine="284"/>
        <w:jc w:val="both"/>
        <w:rPr>
          <w:rFonts w:ascii="Garamond" w:hAnsi="Garamond"/>
          <w:lang w:val="sq-AL"/>
        </w:rPr>
      </w:pPr>
      <w:r w:rsidRPr="00235B4E">
        <w:rPr>
          <w:rFonts w:ascii="Garamond" w:hAnsi="Garamond"/>
          <w:lang w:val="sq-AL"/>
        </w:rPr>
        <w:t>1. __________________________________    7. _______________________</w:t>
      </w:r>
    </w:p>
    <w:p w14:paraId="60608A19" w14:textId="77777777" w:rsidR="00AD1583" w:rsidRPr="00235B4E" w:rsidRDefault="00AD1583" w:rsidP="00FB078C">
      <w:pPr>
        <w:ind w:firstLine="284"/>
        <w:jc w:val="both"/>
        <w:rPr>
          <w:rFonts w:ascii="Garamond" w:hAnsi="Garamond"/>
          <w:lang w:val="sq-AL"/>
        </w:rPr>
      </w:pPr>
      <w:r w:rsidRPr="00235B4E">
        <w:rPr>
          <w:rFonts w:ascii="Garamond" w:hAnsi="Garamond"/>
          <w:lang w:val="sq-AL"/>
        </w:rPr>
        <w:t>2. __________________________________    8. _______________________</w:t>
      </w:r>
    </w:p>
    <w:p w14:paraId="60608A1A" w14:textId="77777777" w:rsidR="00AD1583" w:rsidRPr="00235B4E" w:rsidRDefault="00AD1583" w:rsidP="00FB078C">
      <w:pPr>
        <w:ind w:firstLine="284"/>
        <w:jc w:val="both"/>
        <w:rPr>
          <w:rFonts w:ascii="Garamond" w:hAnsi="Garamond"/>
          <w:lang w:val="sq-AL"/>
        </w:rPr>
      </w:pPr>
      <w:r w:rsidRPr="00235B4E">
        <w:rPr>
          <w:rFonts w:ascii="Garamond" w:hAnsi="Garamond"/>
          <w:lang w:val="sq-AL"/>
        </w:rPr>
        <w:t>3. __________________________________    9. ________________________</w:t>
      </w:r>
    </w:p>
    <w:p w14:paraId="60608A1B" w14:textId="77777777" w:rsidR="00AD1583" w:rsidRPr="00235B4E" w:rsidRDefault="00AD1583" w:rsidP="00FB078C">
      <w:pPr>
        <w:ind w:firstLine="284"/>
        <w:jc w:val="both"/>
        <w:rPr>
          <w:rFonts w:ascii="Garamond" w:hAnsi="Garamond"/>
          <w:lang w:val="sq-AL"/>
        </w:rPr>
      </w:pPr>
      <w:r w:rsidRPr="00235B4E">
        <w:rPr>
          <w:rFonts w:ascii="Garamond" w:hAnsi="Garamond"/>
          <w:lang w:val="sq-AL"/>
        </w:rPr>
        <w:t>4. __________________________________    10. _______________________</w:t>
      </w:r>
    </w:p>
    <w:p w14:paraId="60608A1C" w14:textId="77777777" w:rsidR="00AD1583" w:rsidRPr="00235B4E" w:rsidRDefault="00AD1583" w:rsidP="00FB078C">
      <w:pPr>
        <w:ind w:firstLine="284"/>
        <w:jc w:val="both"/>
        <w:rPr>
          <w:rFonts w:ascii="Garamond" w:hAnsi="Garamond"/>
          <w:lang w:val="sq-AL"/>
        </w:rPr>
      </w:pPr>
      <w:r w:rsidRPr="00235B4E">
        <w:rPr>
          <w:rFonts w:ascii="Garamond" w:hAnsi="Garamond"/>
          <w:lang w:val="sq-AL"/>
        </w:rPr>
        <w:t>5. __________________________________    11. _______________________</w:t>
      </w:r>
    </w:p>
    <w:p w14:paraId="60608A1D" w14:textId="77777777" w:rsidR="00AD1583" w:rsidRPr="00235B4E" w:rsidRDefault="00AD1583" w:rsidP="00FB078C">
      <w:pPr>
        <w:ind w:firstLine="284"/>
        <w:jc w:val="both"/>
        <w:rPr>
          <w:rFonts w:ascii="Garamond" w:hAnsi="Garamond"/>
          <w:lang w:val="sq-AL"/>
        </w:rPr>
      </w:pPr>
      <w:r w:rsidRPr="00235B4E">
        <w:rPr>
          <w:rFonts w:ascii="Garamond" w:hAnsi="Garamond"/>
          <w:lang w:val="sq-AL"/>
        </w:rPr>
        <w:t>6. __________________________________    12. _______________________</w:t>
      </w:r>
    </w:p>
    <w:p w14:paraId="60608A1E" w14:textId="77777777" w:rsidR="00AD1583" w:rsidRPr="00235B4E" w:rsidRDefault="00AD1583" w:rsidP="00FB078C">
      <w:pPr>
        <w:ind w:firstLine="284"/>
        <w:jc w:val="both"/>
        <w:rPr>
          <w:rFonts w:ascii="Garamond" w:eastAsia="MS Mincho" w:hAnsi="Garamond"/>
          <w:lang w:val="sq-AL"/>
        </w:rPr>
      </w:pPr>
    </w:p>
    <w:p w14:paraId="60608A1F" w14:textId="59AC75E7" w:rsidR="00AD1583" w:rsidRPr="00235B4E" w:rsidRDefault="00AD1583" w:rsidP="00FB078C">
      <w:pPr>
        <w:ind w:firstLine="284"/>
        <w:jc w:val="both"/>
        <w:rPr>
          <w:rFonts w:ascii="Garamond" w:hAnsi="Garamond"/>
          <w:lang w:val="sq-AL"/>
        </w:rPr>
      </w:pPr>
      <w:r w:rsidRPr="00235B4E">
        <w:rPr>
          <w:rFonts w:ascii="Garamond" w:hAnsi="Garamond"/>
          <w:lang w:val="sq-AL"/>
        </w:rPr>
        <w:t>Marrësi në dorëzim</w:t>
      </w:r>
      <w:r w:rsidR="00A43BEE" w:rsidRPr="00235B4E">
        <w:rPr>
          <w:rFonts w:ascii="Garamond" w:hAnsi="Garamond"/>
          <w:lang w:val="sq-AL"/>
        </w:rPr>
        <w:t xml:space="preserve"> </w:t>
      </w:r>
      <w:r w:rsidRPr="00235B4E">
        <w:rPr>
          <w:rFonts w:ascii="Garamond" w:hAnsi="Garamond"/>
          <w:lang w:val="sq-AL"/>
        </w:rPr>
        <w:t xml:space="preserve">         </w:t>
      </w:r>
      <w:r w:rsidR="00F91B2F" w:rsidRPr="00235B4E">
        <w:rPr>
          <w:rFonts w:ascii="Garamond" w:hAnsi="Garamond"/>
          <w:lang w:val="sq-AL"/>
        </w:rPr>
        <w:t xml:space="preserve">                                                                 </w:t>
      </w:r>
      <w:r w:rsidRPr="00235B4E">
        <w:rPr>
          <w:rFonts w:ascii="Garamond" w:hAnsi="Garamond"/>
          <w:lang w:val="sq-AL"/>
        </w:rPr>
        <w:t>Dorëzuesi</w:t>
      </w:r>
    </w:p>
    <w:p w14:paraId="52B97951" w14:textId="77777777" w:rsidR="00F91B2F" w:rsidRPr="00235B4E" w:rsidRDefault="00AD1583" w:rsidP="00FB078C">
      <w:pPr>
        <w:ind w:firstLine="284"/>
        <w:jc w:val="both"/>
        <w:rPr>
          <w:rFonts w:ascii="Garamond" w:hAnsi="Garamond"/>
          <w:lang w:val="sq-AL"/>
        </w:rPr>
      </w:pPr>
      <w:r w:rsidRPr="00235B4E">
        <w:rPr>
          <w:rFonts w:ascii="Garamond" w:hAnsi="Garamond"/>
          <w:lang w:val="sq-AL"/>
        </w:rPr>
        <w:t xml:space="preserve">________________                                                                             </w:t>
      </w:r>
    </w:p>
    <w:p w14:paraId="60608A20" w14:textId="307000CD" w:rsidR="00AD1583" w:rsidRPr="00235B4E" w:rsidRDefault="00AD1583" w:rsidP="00FB078C">
      <w:pPr>
        <w:ind w:firstLine="284"/>
        <w:jc w:val="both"/>
        <w:rPr>
          <w:rFonts w:ascii="Garamond" w:hAnsi="Garamond"/>
          <w:lang w:val="sq-AL"/>
        </w:rPr>
      </w:pPr>
      <w:r w:rsidRPr="00235B4E">
        <w:rPr>
          <w:rFonts w:ascii="Garamond" w:hAnsi="Garamond"/>
          <w:lang w:val="sq-AL"/>
        </w:rPr>
        <w:t>________________</w:t>
      </w:r>
    </w:p>
    <w:p w14:paraId="60608A21" w14:textId="77777777" w:rsidR="00AD1583" w:rsidRPr="00235B4E" w:rsidRDefault="00AD1583" w:rsidP="00FB078C">
      <w:pPr>
        <w:ind w:firstLine="284"/>
        <w:jc w:val="both"/>
        <w:rPr>
          <w:rFonts w:ascii="Garamond" w:eastAsia="MS Mincho" w:hAnsi="Garamond"/>
          <w:lang w:val="sq-AL"/>
        </w:rPr>
      </w:pPr>
    </w:p>
    <w:p w14:paraId="60608A22" w14:textId="77777777" w:rsidR="00AD1583" w:rsidRPr="00235B4E" w:rsidRDefault="00AD1583" w:rsidP="00FB078C">
      <w:pPr>
        <w:ind w:firstLine="284"/>
        <w:jc w:val="both"/>
        <w:rPr>
          <w:rFonts w:ascii="Garamond" w:hAnsi="Garamond"/>
          <w:lang w:val="sq-AL"/>
        </w:rPr>
      </w:pPr>
      <w:r w:rsidRPr="00235B4E">
        <w:rPr>
          <w:rFonts w:ascii="Garamond" w:hAnsi="Garamond"/>
          <w:lang w:val="sq-AL"/>
        </w:rPr>
        <w:t>Punonjësi i MZSH-së</w:t>
      </w:r>
    </w:p>
    <w:p w14:paraId="60608A23" w14:textId="60B44044" w:rsidR="00AD1583" w:rsidRPr="00235B4E" w:rsidRDefault="00F91B2F" w:rsidP="00FB078C">
      <w:pPr>
        <w:ind w:firstLine="284"/>
        <w:jc w:val="both"/>
        <w:rPr>
          <w:rFonts w:ascii="Garamond" w:hAnsi="Garamond"/>
          <w:lang w:val="sq-AL"/>
        </w:rPr>
      </w:pPr>
      <w:r w:rsidRPr="00235B4E">
        <w:rPr>
          <w:rFonts w:ascii="Garamond" w:hAnsi="Garamond"/>
          <w:lang w:val="sq-AL"/>
        </w:rPr>
        <w:t xml:space="preserve">         </w:t>
      </w:r>
      <w:r w:rsidR="003043B2" w:rsidRPr="00235B4E">
        <w:rPr>
          <w:rFonts w:ascii="Garamond" w:hAnsi="Garamond"/>
          <w:lang w:val="sq-AL"/>
        </w:rPr>
        <w:t>Dakord</w:t>
      </w:r>
    </w:p>
    <w:p w14:paraId="60608A24" w14:textId="53DB9349" w:rsidR="00AD1583" w:rsidRPr="00235B4E" w:rsidRDefault="00AD1583" w:rsidP="00FB078C">
      <w:pPr>
        <w:ind w:firstLine="284"/>
        <w:jc w:val="both"/>
        <w:rPr>
          <w:rFonts w:ascii="Garamond" w:hAnsi="Garamond"/>
          <w:lang w:val="sq-AL"/>
        </w:rPr>
      </w:pPr>
      <w:r w:rsidRPr="00235B4E">
        <w:rPr>
          <w:rFonts w:ascii="Garamond" w:hAnsi="Garamond"/>
          <w:lang w:val="sq-AL"/>
        </w:rPr>
        <w:t xml:space="preserve"> ________________</w:t>
      </w:r>
      <w:r w:rsidR="00A43BEE" w:rsidRPr="00235B4E">
        <w:rPr>
          <w:rFonts w:ascii="Garamond" w:hAnsi="Garamond"/>
          <w:lang w:val="sq-AL"/>
        </w:rPr>
        <w:t xml:space="preserve"> </w:t>
      </w:r>
      <w:r w:rsidRPr="00235B4E">
        <w:rPr>
          <w:rFonts w:ascii="Garamond" w:hAnsi="Garamond"/>
          <w:lang w:val="sq-AL"/>
        </w:rPr>
        <w:t xml:space="preserve">                                             </w:t>
      </w:r>
      <w:r w:rsidR="00F91B2F" w:rsidRPr="00235B4E">
        <w:rPr>
          <w:rFonts w:ascii="Garamond" w:hAnsi="Garamond"/>
          <w:lang w:val="sq-AL"/>
        </w:rPr>
        <w:t xml:space="preserve">                      </w:t>
      </w:r>
      <w:r w:rsidRPr="00235B4E">
        <w:rPr>
          <w:rFonts w:ascii="Garamond" w:hAnsi="Garamond"/>
          <w:lang w:val="sq-AL"/>
        </w:rPr>
        <w:t>Eprori i drejtpërdrejtë</w:t>
      </w:r>
    </w:p>
    <w:p w14:paraId="60608A26" w14:textId="77777777" w:rsidR="00AD1583" w:rsidRPr="00235B4E" w:rsidRDefault="00AD1583" w:rsidP="00F91B2F">
      <w:pPr>
        <w:ind w:firstLine="284"/>
        <w:jc w:val="right"/>
        <w:rPr>
          <w:rFonts w:ascii="Garamond" w:hAnsi="Garamond"/>
          <w:lang w:val="sq-AL"/>
        </w:rPr>
      </w:pPr>
      <w:r w:rsidRPr="00235B4E">
        <w:rPr>
          <w:rFonts w:ascii="Garamond" w:hAnsi="Garamond"/>
          <w:lang w:val="sq-AL"/>
        </w:rPr>
        <w:t>________________________</w:t>
      </w:r>
    </w:p>
    <w:p w14:paraId="60608A27" w14:textId="77777777" w:rsidR="00AD1583" w:rsidRPr="00235B4E" w:rsidRDefault="00AD1583" w:rsidP="00F91B2F">
      <w:pPr>
        <w:jc w:val="both"/>
        <w:rPr>
          <w:rFonts w:ascii="Garamond" w:hAnsi="Garamond"/>
          <w:lang w:val="sq-AL"/>
        </w:rPr>
      </w:pPr>
      <w:r w:rsidRPr="00235B4E">
        <w:rPr>
          <w:rFonts w:ascii="Garamond" w:hAnsi="Garamond"/>
          <w:lang w:val="sq-AL"/>
        </w:rPr>
        <w:t>___________, më ___.___.___.</w:t>
      </w:r>
    </w:p>
    <w:p w14:paraId="60608A28" w14:textId="77777777" w:rsidR="00AD1583" w:rsidRPr="00235B4E" w:rsidRDefault="00AD1583" w:rsidP="00FB078C">
      <w:pPr>
        <w:ind w:firstLine="284"/>
        <w:jc w:val="both"/>
        <w:rPr>
          <w:rFonts w:ascii="Garamond" w:hAnsi="Garamond"/>
          <w:lang w:val="sq-AL"/>
        </w:rPr>
      </w:pPr>
    </w:p>
    <w:p w14:paraId="60608A2C"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Shënim: - Për dokumente, si: dosje etj., marrja në dorëzim mund të bëhet e detajuar në varësi të problematikës që ka. Kur marrja dhe dorëzimi i detyrës bëhet në të njëjtin procesverbal, ky formular mund të ketë përmbajtje tjetër.</w:t>
      </w:r>
    </w:p>
    <w:p w14:paraId="60608A2D" w14:textId="77777777" w:rsidR="00AD1583" w:rsidRPr="00235B4E" w:rsidRDefault="00AD1583" w:rsidP="00FB078C">
      <w:pPr>
        <w:ind w:firstLine="284"/>
        <w:jc w:val="both"/>
        <w:rPr>
          <w:rFonts w:ascii="Garamond" w:eastAsia="MS Mincho" w:hAnsi="Garamond"/>
          <w:lang w:val="sq-AL"/>
        </w:rPr>
      </w:pPr>
      <w:r w:rsidRPr="00235B4E">
        <w:rPr>
          <w:rFonts w:ascii="Garamond" w:hAnsi="Garamond"/>
          <w:lang w:val="sq-AL"/>
        </w:rPr>
        <w:t xml:space="preserve">- Ky procesverbal plotësohet në 3 kopje (nga një kopje marrësi dhe dorëzuesi </w:t>
      </w:r>
      <w:r w:rsidRPr="00235B4E">
        <w:rPr>
          <w:rFonts w:ascii="Garamond" w:eastAsia="MS Mincho" w:hAnsi="Garamond"/>
          <w:lang w:val="sq-AL"/>
        </w:rPr>
        <w:t>dhe një kopje administrohet në sekretari)</w:t>
      </w:r>
      <w:r w:rsidR="00C358EE" w:rsidRPr="00235B4E">
        <w:rPr>
          <w:rFonts w:ascii="Garamond" w:eastAsia="MS Mincho" w:hAnsi="Garamond"/>
          <w:lang w:val="sq-AL"/>
        </w:rPr>
        <w:t>.</w:t>
      </w:r>
    </w:p>
    <w:p w14:paraId="60608A2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 Tipi i shkrimit </w:t>
      </w:r>
      <w:r w:rsidR="00C358EE" w:rsidRPr="00235B4E">
        <w:rPr>
          <w:rFonts w:ascii="Garamond" w:eastAsia="MS Mincho" w:hAnsi="Garamond"/>
          <w:lang w:val="sq-AL"/>
        </w:rPr>
        <w:t>“</w:t>
      </w:r>
      <w:r w:rsidRPr="00235B4E">
        <w:rPr>
          <w:rFonts w:ascii="Garamond" w:eastAsia="MS Mincho" w:hAnsi="Garamond"/>
          <w:lang w:val="sq-AL"/>
        </w:rPr>
        <w:t>Times New Roman</w:t>
      </w:r>
      <w:r w:rsidR="00C358EE" w:rsidRPr="00235B4E">
        <w:rPr>
          <w:rFonts w:ascii="Garamond" w:eastAsia="MS Mincho" w:hAnsi="Garamond"/>
          <w:lang w:val="sq-AL"/>
        </w:rPr>
        <w:t>”</w:t>
      </w:r>
      <w:r w:rsidRPr="00235B4E">
        <w:rPr>
          <w:rFonts w:ascii="Garamond" w:eastAsia="MS Mincho" w:hAnsi="Garamond"/>
          <w:lang w:val="sq-AL"/>
        </w:rPr>
        <w:t>, font 12</w:t>
      </w:r>
      <w:r w:rsidR="00C358EE" w:rsidRPr="00235B4E">
        <w:rPr>
          <w:rFonts w:ascii="Garamond" w:eastAsia="MS Mincho" w:hAnsi="Garamond"/>
          <w:lang w:val="sq-AL"/>
        </w:rPr>
        <w:t>.</w:t>
      </w:r>
    </w:p>
    <w:p w14:paraId="60608A2F" w14:textId="77777777" w:rsidR="00AD1583" w:rsidRPr="00235B4E" w:rsidRDefault="00AD1583" w:rsidP="00FB078C">
      <w:pPr>
        <w:ind w:firstLine="284"/>
        <w:jc w:val="both"/>
        <w:rPr>
          <w:rFonts w:ascii="Garamond" w:hAnsi="Garamond"/>
          <w:lang w:val="sq-AL"/>
        </w:rPr>
      </w:pPr>
    </w:p>
    <w:p w14:paraId="017DEC70" w14:textId="77777777" w:rsidR="00561481" w:rsidRPr="00235B4E" w:rsidRDefault="00561481" w:rsidP="00FB078C">
      <w:pPr>
        <w:ind w:firstLine="284"/>
        <w:jc w:val="both"/>
        <w:rPr>
          <w:rFonts w:ascii="Garamond" w:hAnsi="Garamond"/>
          <w:lang w:val="sq-AL"/>
        </w:rPr>
      </w:pPr>
    </w:p>
    <w:p w14:paraId="56E43D42" w14:textId="77777777" w:rsidR="00561481" w:rsidRPr="00235B4E" w:rsidRDefault="00561481" w:rsidP="00FB078C">
      <w:pPr>
        <w:ind w:firstLine="284"/>
        <w:jc w:val="both"/>
        <w:rPr>
          <w:rFonts w:ascii="Garamond" w:hAnsi="Garamond"/>
          <w:lang w:val="sq-AL"/>
        </w:rPr>
      </w:pPr>
    </w:p>
    <w:p w14:paraId="0D0EEC24" w14:textId="77777777" w:rsidR="00561481" w:rsidRPr="00235B4E" w:rsidRDefault="00561481" w:rsidP="00FB078C">
      <w:pPr>
        <w:ind w:firstLine="284"/>
        <w:jc w:val="both"/>
        <w:rPr>
          <w:rFonts w:ascii="Garamond" w:hAnsi="Garamond"/>
          <w:lang w:val="sq-AL"/>
        </w:rPr>
      </w:pPr>
    </w:p>
    <w:p w14:paraId="1085D3E2" w14:textId="77777777" w:rsidR="00561481" w:rsidRPr="00235B4E" w:rsidRDefault="00561481" w:rsidP="00FB078C">
      <w:pPr>
        <w:ind w:firstLine="284"/>
        <w:jc w:val="both"/>
        <w:rPr>
          <w:rFonts w:ascii="Garamond" w:hAnsi="Garamond"/>
          <w:lang w:val="sq-AL"/>
        </w:rPr>
      </w:pPr>
    </w:p>
    <w:p w14:paraId="791E3E6B" w14:textId="77777777" w:rsidR="00561481" w:rsidRPr="00235B4E" w:rsidRDefault="00561481" w:rsidP="00FB078C">
      <w:pPr>
        <w:ind w:firstLine="284"/>
        <w:jc w:val="both"/>
        <w:rPr>
          <w:rFonts w:ascii="Garamond" w:hAnsi="Garamond"/>
          <w:lang w:val="sq-AL"/>
        </w:rPr>
      </w:pPr>
    </w:p>
    <w:p w14:paraId="184D8D5A" w14:textId="77777777" w:rsidR="00561481" w:rsidRPr="00235B4E" w:rsidRDefault="00561481" w:rsidP="00FB078C">
      <w:pPr>
        <w:ind w:firstLine="284"/>
        <w:jc w:val="both"/>
        <w:rPr>
          <w:rFonts w:ascii="Garamond" w:hAnsi="Garamond"/>
          <w:lang w:val="sq-AL"/>
        </w:rPr>
      </w:pPr>
    </w:p>
    <w:p w14:paraId="7234808C" w14:textId="77777777" w:rsidR="00561481" w:rsidRPr="00235B4E" w:rsidRDefault="00561481" w:rsidP="00FB078C">
      <w:pPr>
        <w:ind w:firstLine="284"/>
        <w:jc w:val="both"/>
        <w:rPr>
          <w:rFonts w:ascii="Garamond" w:hAnsi="Garamond"/>
          <w:lang w:val="sq-AL"/>
        </w:rPr>
      </w:pPr>
    </w:p>
    <w:p w14:paraId="6334664E" w14:textId="77777777" w:rsidR="00561481" w:rsidRPr="00235B4E" w:rsidRDefault="00561481" w:rsidP="00FB078C">
      <w:pPr>
        <w:ind w:firstLine="284"/>
        <w:jc w:val="both"/>
        <w:rPr>
          <w:rFonts w:ascii="Garamond" w:hAnsi="Garamond"/>
          <w:lang w:val="sq-AL"/>
        </w:rPr>
      </w:pPr>
    </w:p>
    <w:p w14:paraId="6C45AA75" w14:textId="77777777" w:rsidR="00561481" w:rsidRPr="00235B4E" w:rsidRDefault="00561481" w:rsidP="00FB078C">
      <w:pPr>
        <w:ind w:firstLine="284"/>
        <w:jc w:val="both"/>
        <w:rPr>
          <w:rFonts w:ascii="Garamond" w:hAnsi="Garamond"/>
          <w:lang w:val="sq-AL"/>
        </w:rPr>
      </w:pPr>
    </w:p>
    <w:p w14:paraId="60608A54" w14:textId="77777777" w:rsidR="00AD1583" w:rsidRPr="00235B4E" w:rsidRDefault="00AD1583" w:rsidP="00F91B2F">
      <w:pPr>
        <w:ind w:firstLine="284"/>
        <w:jc w:val="right"/>
        <w:rPr>
          <w:rFonts w:ascii="Garamond" w:hAnsi="Garamond"/>
          <w:lang w:val="sq-AL"/>
        </w:rPr>
      </w:pPr>
      <w:r w:rsidRPr="00235B4E">
        <w:rPr>
          <w:rFonts w:ascii="Garamond" w:hAnsi="Garamond"/>
          <w:lang w:val="sq-AL"/>
        </w:rPr>
        <w:t>Lidhje nr.6</w:t>
      </w:r>
    </w:p>
    <w:p w14:paraId="7A411901" w14:textId="77777777" w:rsidR="00561481" w:rsidRPr="00235B4E" w:rsidRDefault="00561481" w:rsidP="00FB078C">
      <w:pPr>
        <w:ind w:firstLine="284"/>
        <w:jc w:val="both"/>
        <w:rPr>
          <w:rFonts w:ascii="Garamond" w:hAnsi="Garamond"/>
          <w:lang w:val="sq-AL"/>
        </w:rPr>
      </w:pPr>
    </w:p>
    <w:p w14:paraId="60608A55" w14:textId="7AEE0BC1" w:rsidR="00AD1583" w:rsidRPr="00235B4E" w:rsidRDefault="00AD1583" w:rsidP="00FB078C">
      <w:pPr>
        <w:ind w:firstLine="284"/>
        <w:jc w:val="both"/>
        <w:rPr>
          <w:rFonts w:ascii="Garamond" w:hAnsi="Garamond"/>
          <w:lang w:val="sq-AL"/>
        </w:rPr>
      </w:pPr>
      <w:r w:rsidRPr="00235B4E">
        <w:rPr>
          <w:rFonts w:ascii="Garamond" w:hAnsi="Garamond"/>
          <w:lang w:val="sq-AL"/>
        </w:rPr>
        <w:t>Model fletëshkëputjeje</w:t>
      </w:r>
      <w:r w:rsidR="00F91B2F" w:rsidRPr="00235B4E">
        <w:rPr>
          <w:rFonts w:ascii="Garamond" w:hAnsi="Garamond"/>
          <w:lang w:val="sq-AL"/>
        </w:rPr>
        <w:t xml:space="preserve"> </w:t>
      </w:r>
    </w:p>
    <w:p w14:paraId="60608A56" w14:textId="77777777" w:rsidR="00AD1583" w:rsidRPr="00235B4E" w:rsidRDefault="00AD1583" w:rsidP="00FB078C">
      <w:pPr>
        <w:ind w:firstLine="284"/>
        <w:jc w:val="both"/>
        <w:rPr>
          <w:rFonts w:ascii="Garamond" w:eastAsia="MS Mincho" w:hAnsi="Garamond"/>
          <w:lang w:val="sq-AL"/>
        </w:rPr>
      </w:pPr>
    </w:p>
    <w:p w14:paraId="60608A57" w14:textId="77777777" w:rsidR="00AD1583" w:rsidRPr="00235B4E" w:rsidRDefault="00AD1583" w:rsidP="00F91B2F">
      <w:pPr>
        <w:pStyle w:val="NENI"/>
        <w:rPr>
          <w:lang w:val="sq-AL"/>
        </w:rPr>
      </w:pPr>
      <w:r w:rsidRPr="00235B4E">
        <w:rPr>
          <w:lang w:val="sq-AL"/>
        </w:rPr>
        <w:t>LOGOJA E BASHKISË</w:t>
      </w:r>
    </w:p>
    <w:p w14:paraId="60608A58" w14:textId="77777777" w:rsidR="00AD1583" w:rsidRPr="00235B4E" w:rsidRDefault="00AD1583" w:rsidP="00F91B2F">
      <w:pPr>
        <w:pStyle w:val="NENI"/>
        <w:rPr>
          <w:lang w:val="sq-AL"/>
        </w:rPr>
      </w:pPr>
      <w:r w:rsidRPr="00235B4E">
        <w:rPr>
          <w:lang w:val="sq-AL"/>
        </w:rPr>
        <w:t>BASHKIA_______</w:t>
      </w:r>
    </w:p>
    <w:p w14:paraId="60608A59" w14:textId="77777777" w:rsidR="00AD1583" w:rsidRPr="00235B4E" w:rsidRDefault="00AD1583" w:rsidP="00F91B2F">
      <w:pPr>
        <w:pStyle w:val="NENI"/>
        <w:rPr>
          <w:lang w:val="sq-AL"/>
        </w:rPr>
      </w:pPr>
      <w:r w:rsidRPr="00235B4E">
        <w:rPr>
          <w:lang w:val="sq-AL"/>
        </w:rPr>
        <w:t>Drejtoria/sektori i  MZSH-së</w:t>
      </w:r>
    </w:p>
    <w:p w14:paraId="60608A5A" w14:textId="77777777" w:rsidR="00AD1583" w:rsidRPr="00235B4E" w:rsidRDefault="00AD1583" w:rsidP="00F91B2F">
      <w:pPr>
        <w:pStyle w:val="NENI"/>
        <w:rPr>
          <w:lang w:val="sq-AL"/>
        </w:rPr>
      </w:pPr>
    </w:p>
    <w:p w14:paraId="60608A5C" w14:textId="77777777" w:rsidR="00AD1583" w:rsidRPr="00235B4E" w:rsidRDefault="00AD1583" w:rsidP="00F91B2F">
      <w:pPr>
        <w:pStyle w:val="NENI"/>
        <w:rPr>
          <w:lang w:val="sq-AL"/>
        </w:rPr>
      </w:pPr>
      <w:r w:rsidRPr="00235B4E">
        <w:rPr>
          <w:lang w:val="sq-AL"/>
        </w:rPr>
        <w:t>FLETËSHKËPUTJE</w:t>
      </w:r>
    </w:p>
    <w:p w14:paraId="60608A5D" w14:textId="77777777" w:rsidR="00AD1583" w:rsidRPr="00235B4E" w:rsidRDefault="00AD1583" w:rsidP="00FB078C">
      <w:pPr>
        <w:ind w:firstLine="284"/>
        <w:jc w:val="both"/>
        <w:rPr>
          <w:rFonts w:ascii="Garamond" w:hAnsi="Garamond"/>
          <w:lang w:val="sq-AL"/>
        </w:rPr>
      </w:pPr>
    </w:p>
    <w:p w14:paraId="60608A5E"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Vërtetojmë </w:t>
      </w:r>
      <w:r w:rsidR="003043B2" w:rsidRPr="00235B4E">
        <w:rPr>
          <w:rFonts w:ascii="Garamond" w:hAnsi="Garamond"/>
          <w:lang w:val="sq-AL"/>
        </w:rPr>
        <w:t>se z./</w:t>
      </w:r>
      <w:r w:rsidRPr="00235B4E">
        <w:rPr>
          <w:rFonts w:ascii="Garamond" w:hAnsi="Garamond"/>
          <w:lang w:val="sq-AL"/>
        </w:rPr>
        <w:t>znj.  _________________________________________  ka kryer në rregull dorëzimet në ngarkim të tij, sipas magazinave dhe shërbimeve përkatëse.</w:t>
      </w:r>
    </w:p>
    <w:p w14:paraId="60608A5F" w14:textId="77777777" w:rsidR="00AD1583" w:rsidRPr="00235B4E" w:rsidRDefault="00AD1583" w:rsidP="00FB078C">
      <w:pPr>
        <w:ind w:firstLine="284"/>
        <w:jc w:val="both"/>
        <w:rPr>
          <w:rFonts w:ascii="Garamond" w:hAnsi="Garamond"/>
          <w:lang w:val="sq-AL"/>
        </w:rPr>
      </w:pPr>
    </w:p>
    <w:p w14:paraId="60608A60" w14:textId="053A5277" w:rsidR="00AD1583" w:rsidRPr="00235B4E" w:rsidRDefault="00AD1583" w:rsidP="00FB078C">
      <w:pPr>
        <w:ind w:firstLine="284"/>
        <w:jc w:val="both"/>
        <w:rPr>
          <w:rFonts w:ascii="Garamond" w:hAnsi="Garamond"/>
          <w:lang w:val="sq-AL"/>
        </w:rPr>
      </w:pPr>
      <w:r w:rsidRPr="00235B4E">
        <w:rPr>
          <w:rFonts w:ascii="Garamond" w:hAnsi="Garamond"/>
          <w:lang w:val="sq-AL"/>
        </w:rPr>
        <w:t xml:space="preserve">1. Veshmbathja_________________________            </w:t>
      </w:r>
      <w:r w:rsidR="00F91B2F" w:rsidRPr="00235B4E">
        <w:rPr>
          <w:rFonts w:ascii="Garamond" w:hAnsi="Garamond"/>
          <w:lang w:val="sq-AL"/>
        </w:rPr>
        <w:tab/>
      </w:r>
      <w:r w:rsidRPr="00235B4E">
        <w:rPr>
          <w:rFonts w:ascii="Garamond" w:hAnsi="Garamond"/>
          <w:lang w:val="sq-AL"/>
        </w:rPr>
        <w:t>(Firma)</w:t>
      </w:r>
    </w:p>
    <w:p w14:paraId="60608A61" w14:textId="297A5242" w:rsidR="00AD1583" w:rsidRPr="00235B4E" w:rsidRDefault="00AD1583" w:rsidP="00FB078C">
      <w:pPr>
        <w:ind w:firstLine="284"/>
        <w:jc w:val="both"/>
        <w:rPr>
          <w:rFonts w:ascii="Garamond" w:hAnsi="Garamond"/>
          <w:lang w:val="sq-AL"/>
        </w:rPr>
      </w:pPr>
      <w:r w:rsidRPr="00235B4E">
        <w:rPr>
          <w:rFonts w:ascii="Garamond" w:hAnsi="Garamond"/>
          <w:lang w:val="sq-AL"/>
        </w:rPr>
        <w:t xml:space="preserve">2. Ndërlidhja ___________________________           </w:t>
      </w:r>
      <w:r w:rsidR="00F91B2F" w:rsidRPr="00235B4E">
        <w:rPr>
          <w:rFonts w:ascii="Garamond" w:hAnsi="Garamond"/>
          <w:lang w:val="sq-AL"/>
        </w:rPr>
        <w:tab/>
      </w:r>
      <w:r w:rsidRPr="00235B4E">
        <w:rPr>
          <w:rFonts w:ascii="Garamond" w:hAnsi="Garamond"/>
          <w:lang w:val="sq-AL"/>
        </w:rPr>
        <w:t xml:space="preserve">(Firma) </w:t>
      </w:r>
      <w:r w:rsidR="00A43BEE" w:rsidRPr="00235B4E">
        <w:rPr>
          <w:rFonts w:ascii="Garamond" w:hAnsi="Garamond"/>
          <w:lang w:val="sq-AL"/>
        </w:rPr>
        <w:t xml:space="preserve"> </w:t>
      </w:r>
    </w:p>
    <w:p w14:paraId="60608A62" w14:textId="54B27C33" w:rsidR="00AD1583" w:rsidRPr="00235B4E" w:rsidRDefault="00AD1583" w:rsidP="00FB078C">
      <w:pPr>
        <w:ind w:firstLine="284"/>
        <w:jc w:val="both"/>
        <w:rPr>
          <w:rFonts w:ascii="Garamond" w:hAnsi="Garamond"/>
          <w:lang w:val="sq-AL"/>
        </w:rPr>
      </w:pPr>
      <w:r w:rsidRPr="00235B4E">
        <w:rPr>
          <w:rFonts w:ascii="Garamond" w:hAnsi="Garamond"/>
          <w:lang w:val="sq-AL"/>
        </w:rPr>
        <w:t xml:space="preserve">3. Sekretaria _________________ __________           </w:t>
      </w:r>
      <w:r w:rsidR="00F91B2F" w:rsidRPr="00235B4E">
        <w:rPr>
          <w:rFonts w:ascii="Garamond" w:hAnsi="Garamond"/>
          <w:lang w:val="sq-AL"/>
        </w:rPr>
        <w:tab/>
      </w:r>
      <w:r w:rsidRPr="00235B4E">
        <w:rPr>
          <w:rFonts w:ascii="Garamond" w:hAnsi="Garamond"/>
          <w:lang w:val="sq-AL"/>
        </w:rPr>
        <w:t>(Firma)</w:t>
      </w:r>
    </w:p>
    <w:p w14:paraId="60608A63" w14:textId="5E53A2A4" w:rsidR="00AD1583" w:rsidRPr="00235B4E" w:rsidRDefault="00AD1583" w:rsidP="00FB078C">
      <w:pPr>
        <w:ind w:firstLine="284"/>
        <w:jc w:val="both"/>
        <w:rPr>
          <w:rFonts w:ascii="Garamond" w:hAnsi="Garamond"/>
          <w:lang w:val="sq-AL"/>
        </w:rPr>
      </w:pPr>
      <w:r w:rsidRPr="00235B4E">
        <w:rPr>
          <w:rFonts w:ascii="Garamond" w:hAnsi="Garamond"/>
          <w:lang w:val="sq-AL"/>
        </w:rPr>
        <w:t xml:space="preserve">4. Arka        _____________________________         </w:t>
      </w:r>
      <w:r w:rsidR="00F91B2F" w:rsidRPr="00235B4E">
        <w:rPr>
          <w:rFonts w:ascii="Garamond" w:hAnsi="Garamond"/>
          <w:lang w:val="sq-AL"/>
        </w:rPr>
        <w:tab/>
      </w:r>
      <w:r w:rsidRPr="00235B4E">
        <w:rPr>
          <w:rFonts w:ascii="Garamond" w:hAnsi="Garamond"/>
          <w:lang w:val="sq-AL"/>
        </w:rPr>
        <w:t>(Firma)</w:t>
      </w:r>
    </w:p>
    <w:p w14:paraId="60608A64" w14:textId="49935FEB" w:rsidR="00AD1583" w:rsidRPr="00235B4E" w:rsidRDefault="00AD1583" w:rsidP="00FB078C">
      <w:pPr>
        <w:ind w:firstLine="284"/>
        <w:jc w:val="both"/>
        <w:rPr>
          <w:rFonts w:ascii="Garamond" w:hAnsi="Garamond"/>
          <w:lang w:val="sq-AL"/>
        </w:rPr>
      </w:pPr>
      <w:r w:rsidRPr="00235B4E">
        <w:rPr>
          <w:rFonts w:ascii="Garamond" w:hAnsi="Garamond"/>
          <w:lang w:val="sq-AL"/>
        </w:rPr>
        <w:t xml:space="preserve">5. Llogaria materiale _____________________           </w:t>
      </w:r>
      <w:r w:rsidR="00F91B2F" w:rsidRPr="00235B4E">
        <w:rPr>
          <w:rFonts w:ascii="Garamond" w:hAnsi="Garamond"/>
          <w:lang w:val="sq-AL"/>
        </w:rPr>
        <w:tab/>
      </w:r>
      <w:r w:rsidRPr="00235B4E">
        <w:rPr>
          <w:rFonts w:ascii="Garamond" w:hAnsi="Garamond"/>
          <w:lang w:val="sq-AL"/>
        </w:rPr>
        <w:t xml:space="preserve">(Firma) </w:t>
      </w:r>
    </w:p>
    <w:p w14:paraId="60608A65" w14:textId="35D39B41" w:rsidR="00AD1583" w:rsidRPr="00235B4E" w:rsidRDefault="00AD1583" w:rsidP="00FB078C">
      <w:pPr>
        <w:ind w:firstLine="284"/>
        <w:jc w:val="both"/>
        <w:rPr>
          <w:rFonts w:ascii="Garamond" w:hAnsi="Garamond"/>
          <w:lang w:val="sq-AL"/>
        </w:rPr>
      </w:pPr>
      <w:r w:rsidRPr="00235B4E">
        <w:rPr>
          <w:rFonts w:ascii="Garamond" w:hAnsi="Garamond"/>
          <w:lang w:val="sq-AL"/>
        </w:rPr>
        <w:t xml:space="preserve">6. Dorëzimi i numrit telefonik       ___________          </w:t>
      </w:r>
      <w:r w:rsidR="00F91B2F" w:rsidRPr="00235B4E">
        <w:rPr>
          <w:rFonts w:ascii="Garamond" w:hAnsi="Garamond"/>
          <w:lang w:val="sq-AL"/>
        </w:rPr>
        <w:tab/>
      </w:r>
      <w:r w:rsidRPr="00235B4E">
        <w:rPr>
          <w:rFonts w:ascii="Garamond" w:hAnsi="Garamond"/>
          <w:lang w:val="sq-AL"/>
        </w:rPr>
        <w:t>(Firma)</w:t>
      </w:r>
    </w:p>
    <w:p w14:paraId="60608A66" w14:textId="11F7E123" w:rsidR="00AD1583" w:rsidRPr="00235B4E" w:rsidRDefault="00AD1583" w:rsidP="00FB078C">
      <w:pPr>
        <w:ind w:firstLine="284"/>
        <w:jc w:val="both"/>
        <w:rPr>
          <w:rFonts w:ascii="Garamond" w:hAnsi="Garamond"/>
          <w:lang w:val="sq-AL"/>
        </w:rPr>
      </w:pPr>
      <w:r w:rsidRPr="00235B4E">
        <w:rPr>
          <w:rFonts w:ascii="Garamond" w:hAnsi="Garamond"/>
          <w:lang w:val="sq-AL"/>
        </w:rPr>
        <w:t xml:space="preserve">7. Dokumenti i identifikimit             __________         </w:t>
      </w:r>
      <w:r w:rsidR="00F91B2F" w:rsidRPr="00235B4E">
        <w:rPr>
          <w:rFonts w:ascii="Garamond" w:hAnsi="Garamond"/>
          <w:lang w:val="sq-AL"/>
        </w:rPr>
        <w:tab/>
      </w:r>
      <w:r w:rsidRPr="00235B4E">
        <w:rPr>
          <w:rFonts w:ascii="Garamond" w:hAnsi="Garamond"/>
          <w:lang w:val="sq-AL"/>
        </w:rPr>
        <w:t>(Firma)</w:t>
      </w:r>
    </w:p>
    <w:p w14:paraId="60608A67" w14:textId="6D84AAFE" w:rsidR="00AD1583" w:rsidRPr="00235B4E" w:rsidRDefault="00AD1583" w:rsidP="00FB078C">
      <w:pPr>
        <w:ind w:firstLine="284"/>
        <w:jc w:val="both"/>
        <w:rPr>
          <w:rFonts w:ascii="Garamond" w:hAnsi="Garamond"/>
          <w:lang w:val="sq-AL"/>
        </w:rPr>
      </w:pPr>
      <w:r w:rsidRPr="00235B4E">
        <w:rPr>
          <w:rFonts w:ascii="Garamond" w:hAnsi="Garamond"/>
          <w:lang w:val="sq-AL"/>
        </w:rPr>
        <w:t xml:space="preserve">8. Mbyllja e aksesit në përdorimin e sistemeve _____  </w:t>
      </w:r>
      <w:r w:rsidR="00F91B2F" w:rsidRPr="00235B4E">
        <w:rPr>
          <w:rFonts w:ascii="Garamond" w:hAnsi="Garamond"/>
          <w:lang w:val="sq-AL"/>
        </w:rPr>
        <w:tab/>
      </w:r>
      <w:r w:rsidRPr="00235B4E">
        <w:rPr>
          <w:rFonts w:ascii="Garamond" w:hAnsi="Garamond"/>
          <w:lang w:val="sq-AL"/>
        </w:rPr>
        <w:t>(Firma)</w:t>
      </w:r>
    </w:p>
    <w:p w14:paraId="60608A68" w14:textId="15A0C3B8" w:rsidR="00AD1583" w:rsidRPr="00235B4E" w:rsidRDefault="00AD1583" w:rsidP="00FB078C">
      <w:pPr>
        <w:ind w:firstLine="284"/>
        <w:jc w:val="both"/>
        <w:rPr>
          <w:rFonts w:ascii="Garamond" w:hAnsi="Garamond"/>
          <w:lang w:val="sq-AL"/>
        </w:rPr>
      </w:pPr>
      <w:r w:rsidRPr="00235B4E">
        <w:rPr>
          <w:rFonts w:ascii="Garamond" w:hAnsi="Garamond"/>
          <w:lang w:val="sq-AL"/>
        </w:rPr>
        <w:t xml:space="preserve">9. Shefi i sektorit/ Seksionit të financës  _________    </w:t>
      </w:r>
      <w:r w:rsidR="00F91B2F" w:rsidRPr="00235B4E">
        <w:rPr>
          <w:rFonts w:ascii="Garamond" w:hAnsi="Garamond"/>
          <w:lang w:val="sq-AL"/>
        </w:rPr>
        <w:tab/>
      </w:r>
      <w:r w:rsidRPr="00235B4E">
        <w:rPr>
          <w:rFonts w:ascii="Garamond" w:hAnsi="Garamond"/>
          <w:lang w:val="sq-AL"/>
        </w:rPr>
        <w:t>(Firma)</w:t>
      </w:r>
    </w:p>
    <w:p w14:paraId="60608A69" w14:textId="77777777" w:rsidR="00AD1583" w:rsidRPr="00235B4E" w:rsidRDefault="00AD1583" w:rsidP="00FB078C">
      <w:pPr>
        <w:ind w:firstLine="284"/>
        <w:jc w:val="both"/>
        <w:rPr>
          <w:rFonts w:ascii="Garamond" w:hAnsi="Garamond"/>
          <w:lang w:val="sq-AL"/>
        </w:rPr>
      </w:pPr>
    </w:p>
    <w:p w14:paraId="60608A6A" w14:textId="1504ED92" w:rsidR="00AD1583" w:rsidRPr="00235B4E" w:rsidRDefault="00AD1583" w:rsidP="00FB078C">
      <w:pPr>
        <w:ind w:firstLine="284"/>
        <w:jc w:val="both"/>
        <w:rPr>
          <w:rFonts w:ascii="Garamond" w:hAnsi="Garamond"/>
          <w:lang w:val="sq-AL"/>
        </w:rPr>
      </w:pPr>
      <w:r w:rsidRPr="00235B4E">
        <w:rPr>
          <w:rFonts w:ascii="Garamond" w:hAnsi="Garamond"/>
          <w:lang w:val="sq-AL"/>
        </w:rPr>
        <w:t>Shefi i sektorit/seksionit</w:t>
      </w:r>
    </w:p>
    <w:p w14:paraId="60608A6B" w14:textId="77777777" w:rsidR="00AD1583" w:rsidRPr="00235B4E" w:rsidRDefault="00AD1583" w:rsidP="00FB078C">
      <w:pPr>
        <w:ind w:firstLine="284"/>
        <w:jc w:val="both"/>
        <w:rPr>
          <w:rFonts w:ascii="Garamond" w:hAnsi="Garamond"/>
          <w:lang w:val="sq-AL"/>
        </w:rPr>
      </w:pPr>
      <w:r w:rsidRPr="00235B4E">
        <w:rPr>
          <w:rFonts w:ascii="Garamond" w:hAnsi="Garamond"/>
          <w:lang w:val="sq-AL"/>
        </w:rPr>
        <w:t>________________________.</w:t>
      </w:r>
    </w:p>
    <w:p w14:paraId="60608A6C" w14:textId="77777777" w:rsidR="00AD1583" w:rsidRPr="00235B4E" w:rsidRDefault="00AD1583" w:rsidP="00FB078C">
      <w:pPr>
        <w:ind w:firstLine="284"/>
        <w:jc w:val="both"/>
        <w:rPr>
          <w:rFonts w:ascii="Garamond" w:hAnsi="Garamond"/>
          <w:lang w:val="sq-AL"/>
        </w:rPr>
      </w:pPr>
    </w:p>
    <w:p w14:paraId="60608A6D" w14:textId="23F2A80B" w:rsidR="00AD1583" w:rsidRPr="00235B4E" w:rsidRDefault="00AD1583" w:rsidP="00FB078C">
      <w:pPr>
        <w:ind w:firstLine="284"/>
        <w:jc w:val="both"/>
        <w:rPr>
          <w:rFonts w:ascii="Garamond" w:hAnsi="Garamond"/>
          <w:lang w:val="sq-AL"/>
        </w:rPr>
      </w:pPr>
      <w:r w:rsidRPr="00235B4E">
        <w:rPr>
          <w:rFonts w:ascii="Garamond" w:hAnsi="Garamond"/>
          <w:lang w:val="sq-AL"/>
        </w:rPr>
        <w:t>Shënim:</w:t>
      </w:r>
      <w:r w:rsidR="00A43BEE" w:rsidRPr="00235B4E">
        <w:rPr>
          <w:rFonts w:ascii="Garamond" w:hAnsi="Garamond"/>
          <w:lang w:val="sq-AL"/>
        </w:rPr>
        <w:t xml:space="preserve"> </w:t>
      </w:r>
      <w:r w:rsidRPr="00235B4E">
        <w:rPr>
          <w:rFonts w:ascii="Garamond" w:hAnsi="Garamond"/>
          <w:lang w:val="sq-AL"/>
        </w:rPr>
        <w:t>1.Të gjithë personat që nënshkruajnë në këtë fletë-shkëputje mbajnë përgjegjësi për nënshkrimin e tyre dhe përgjigjen për diferencat që mund të evidentohen më  vonë.</w:t>
      </w:r>
    </w:p>
    <w:p w14:paraId="60608A6E" w14:textId="3E14A9D5" w:rsidR="00AD1583" w:rsidRPr="00235B4E" w:rsidRDefault="00170201" w:rsidP="00FB078C">
      <w:pPr>
        <w:ind w:firstLine="284"/>
        <w:jc w:val="both"/>
        <w:rPr>
          <w:rFonts w:ascii="Garamond" w:hAnsi="Garamond"/>
          <w:lang w:val="sq-AL"/>
        </w:rPr>
      </w:pPr>
      <w:r w:rsidRPr="00235B4E">
        <w:rPr>
          <w:rFonts w:ascii="Garamond" w:hAnsi="Garamond"/>
          <w:lang w:val="sq-AL"/>
        </w:rPr>
        <w:t xml:space="preserve"> </w:t>
      </w:r>
      <w:r w:rsidR="00AD1583" w:rsidRPr="00235B4E">
        <w:rPr>
          <w:rFonts w:ascii="Garamond" w:hAnsi="Garamond"/>
          <w:lang w:val="sq-AL"/>
        </w:rPr>
        <w:t>2. Për punonjësit që transferohen numri i telefonit nuk dorëzohet.</w:t>
      </w:r>
    </w:p>
    <w:p w14:paraId="60608A6F" w14:textId="77777777" w:rsidR="00AD1583" w:rsidRPr="00235B4E" w:rsidRDefault="00AD1583" w:rsidP="00FB078C">
      <w:pPr>
        <w:ind w:firstLine="284"/>
        <w:jc w:val="both"/>
        <w:rPr>
          <w:rFonts w:ascii="Garamond" w:hAnsi="Garamond"/>
          <w:lang w:val="sq-AL"/>
        </w:rPr>
      </w:pPr>
    </w:p>
    <w:p w14:paraId="60608A70" w14:textId="77777777" w:rsidR="00AD1583" w:rsidRPr="00235B4E" w:rsidRDefault="00AD1583" w:rsidP="00FB078C">
      <w:pPr>
        <w:ind w:firstLine="284"/>
        <w:jc w:val="both"/>
        <w:rPr>
          <w:rFonts w:ascii="Garamond" w:eastAsia="MS Mincho" w:hAnsi="Garamond"/>
          <w:lang w:val="sq-AL"/>
        </w:rPr>
      </w:pPr>
    </w:p>
    <w:p w14:paraId="60608A71" w14:textId="77777777" w:rsidR="00AD1583" w:rsidRPr="00235B4E" w:rsidRDefault="00AD1583" w:rsidP="00FB078C">
      <w:pPr>
        <w:ind w:firstLine="284"/>
        <w:jc w:val="both"/>
        <w:rPr>
          <w:rFonts w:ascii="Garamond" w:hAnsi="Garamond"/>
          <w:lang w:val="sq-AL"/>
        </w:rPr>
      </w:pPr>
    </w:p>
    <w:p w14:paraId="60608A72" w14:textId="77777777" w:rsidR="00AD1583" w:rsidRPr="00235B4E" w:rsidRDefault="00AD1583" w:rsidP="00FB078C">
      <w:pPr>
        <w:ind w:firstLine="284"/>
        <w:jc w:val="both"/>
        <w:rPr>
          <w:rFonts w:ascii="Garamond" w:hAnsi="Garamond"/>
          <w:lang w:val="sq-AL"/>
        </w:rPr>
      </w:pPr>
    </w:p>
    <w:p w14:paraId="60608A73" w14:textId="77777777" w:rsidR="00AD1583" w:rsidRPr="00235B4E" w:rsidRDefault="00AD1583" w:rsidP="00FB078C">
      <w:pPr>
        <w:ind w:firstLine="284"/>
        <w:jc w:val="both"/>
        <w:rPr>
          <w:rFonts w:ascii="Garamond" w:hAnsi="Garamond"/>
          <w:lang w:val="sq-AL"/>
        </w:rPr>
      </w:pPr>
    </w:p>
    <w:p w14:paraId="47A92877" w14:textId="77777777" w:rsidR="00561481" w:rsidRPr="00235B4E" w:rsidRDefault="00561481" w:rsidP="00FB078C">
      <w:pPr>
        <w:ind w:firstLine="284"/>
        <w:jc w:val="both"/>
        <w:rPr>
          <w:rFonts w:ascii="Garamond" w:hAnsi="Garamond"/>
          <w:lang w:val="sq-AL"/>
        </w:rPr>
      </w:pPr>
    </w:p>
    <w:p w14:paraId="3F822EAE" w14:textId="77777777" w:rsidR="00561481" w:rsidRPr="00235B4E" w:rsidRDefault="00561481" w:rsidP="00FB078C">
      <w:pPr>
        <w:ind w:firstLine="284"/>
        <w:jc w:val="both"/>
        <w:rPr>
          <w:rFonts w:ascii="Garamond" w:hAnsi="Garamond"/>
          <w:lang w:val="sq-AL"/>
        </w:rPr>
      </w:pPr>
    </w:p>
    <w:p w14:paraId="00458DB3" w14:textId="77777777" w:rsidR="00561481" w:rsidRPr="00235B4E" w:rsidRDefault="00561481" w:rsidP="00FB078C">
      <w:pPr>
        <w:ind w:firstLine="284"/>
        <w:jc w:val="both"/>
        <w:rPr>
          <w:rFonts w:ascii="Garamond" w:hAnsi="Garamond"/>
          <w:lang w:val="sq-AL"/>
        </w:rPr>
      </w:pPr>
    </w:p>
    <w:p w14:paraId="0759C042" w14:textId="77777777" w:rsidR="00561481" w:rsidRPr="00235B4E" w:rsidRDefault="00561481" w:rsidP="00FB078C">
      <w:pPr>
        <w:ind w:firstLine="284"/>
        <w:jc w:val="both"/>
        <w:rPr>
          <w:rFonts w:ascii="Garamond" w:hAnsi="Garamond"/>
          <w:lang w:val="sq-AL"/>
        </w:rPr>
      </w:pPr>
    </w:p>
    <w:p w14:paraId="1931483F" w14:textId="77777777" w:rsidR="00561481" w:rsidRPr="00235B4E" w:rsidRDefault="00561481" w:rsidP="00FB078C">
      <w:pPr>
        <w:ind w:firstLine="284"/>
        <w:jc w:val="both"/>
        <w:rPr>
          <w:rFonts w:ascii="Garamond" w:hAnsi="Garamond"/>
          <w:lang w:val="sq-AL"/>
        </w:rPr>
      </w:pPr>
    </w:p>
    <w:p w14:paraId="12AD5772" w14:textId="77777777" w:rsidR="00561481" w:rsidRPr="00235B4E" w:rsidRDefault="00561481" w:rsidP="00FB078C">
      <w:pPr>
        <w:ind w:firstLine="284"/>
        <w:jc w:val="both"/>
        <w:rPr>
          <w:rFonts w:ascii="Garamond" w:hAnsi="Garamond"/>
          <w:lang w:val="sq-AL"/>
        </w:rPr>
      </w:pPr>
    </w:p>
    <w:p w14:paraId="1F006E58" w14:textId="77777777" w:rsidR="00561481" w:rsidRPr="00235B4E" w:rsidRDefault="00561481" w:rsidP="00FB078C">
      <w:pPr>
        <w:ind w:firstLine="284"/>
        <w:jc w:val="both"/>
        <w:rPr>
          <w:rFonts w:ascii="Garamond" w:hAnsi="Garamond"/>
          <w:lang w:val="sq-AL"/>
        </w:rPr>
      </w:pPr>
    </w:p>
    <w:p w14:paraId="6E95F175" w14:textId="77777777" w:rsidR="00561481" w:rsidRPr="00235B4E" w:rsidRDefault="00561481" w:rsidP="00FB078C">
      <w:pPr>
        <w:ind w:firstLine="284"/>
        <w:jc w:val="both"/>
        <w:rPr>
          <w:rFonts w:ascii="Garamond" w:hAnsi="Garamond"/>
          <w:lang w:val="sq-AL"/>
        </w:rPr>
      </w:pPr>
    </w:p>
    <w:p w14:paraId="095D02A4" w14:textId="77777777" w:rsidR="00561481" w:rsidRPr="00235B4E" w:rsidRDefault="00561481" w:rsidP="00FB078C">
      <w:pPr>
        <w:ind w:firstLine="284"/>
        <w:jc w:val="both"/>
        <w:rPr>
          <w:rFonts w:ascii="Garamond" w:hAnsi="Garamond"/>
          <w:lang w:val="sq-AL"/>
        </w:rPr>
      </w:pPr>
    </w:p>
    <w:p w14:paraId="503B0373" w14:textId="77777777" w:rsidR="00561481" w:rsidRPr="00235B4E" w:rsidRDefault="00561481" w:rsidP="00FB078C">
      <w:pPr>
        <w:ind w:firstLine="284"/>
        <w:jc w:val="both"/>
        <w:rPr>
          <w:rFonts w:ascii="Garamond" w:hAnsi="Garamond"/>
          <w:lang w:val="sq-AL"/>
        </w:rPr>
      </w:pPr>
    </w:p>
    <w:p w14:paraId="030043A0" w14:textId="77777777" w:rsidR="00561481" w:rsidRPr="00235B4E" w:rsidRDefault="00561481" w:rsidP="00FB078C">
      <w:pPr>
        <w:ind w:firstLine="284"/>
        <w:jc w:val="both"/>
        <w:rPr>
          <w:rFonts w:ascii="Garamond" w:hAnsi="Garamond"/>
          <w:lang w:val="sq-AL"/>
        </w:rPr>
      </w:pPr>
    </w:p>
    <w:p w14:paraId="3C2EF35E" w14:textId="77777777" w:rsidR="00561481" w:rsidRPr="00235B4E" w:rsidRDefault="00561481" w:rsidP="00FB078C">
      <w:pPr>
        <w:ind w:firstLine="284"/>
        <w:jc w:val="both"/>
        <w:rPr>
          <w:rFonts w:ascii="Garamond" w:hAnsi="Garamond"/>
          <w:lang w:val="sq-AL"/>
        </w:rPr>
      </w:pPr>
    </w:p>
    <w:p w14:paraId="703B375D" w14:textId="77777777" w:rsidR="00561481" w:rsidRPr="00235B4E" w:rsidRDefault="00561481" w:rsidP="00FB078C">
      <w:pPr>
        <w:ind w:firstLine="284"/>
        <w:jc w:val="both"/>
        <w:rPr>
          <w:rFonts w:ascii="Garamond" w:hAnsi="Garamond"/>
          <w:lang w:val="sq-AL"/>
        </w:rPr>
      </w:pPr>
    </w:p>
    <w:p w14:paraId="2AC7CFF1" w14:textId="77777777" w:rsidR="00561481" w:rsidRPr="00235B4E" w:rsidRDefault="00561481" w:rsidP="00FB078C">
      <w:pPr>
        <w:ind w:firstLine="284"/>
        <w:jc w:val="both"/>
        <w:rPr>
          <w:rFonts w:ascii="Garamond" w:hAnsi="Garamond"/>
          <w:lang w:val="sq-AL"/>
        </w:rPr>
      </w:pPr>
    </w:p>
    <w:p w14:paraId="4E810C6B" w14:textId="77777777" w:rsidR="00561481" w:rsidRPr="00235B4E" w:rsidRDefault="00561481" w:rsidP="00FB078C">
      <w:pPr>
        <w:ind w:firstLine="284"/>
        <w:jc w:val="both"/>
        <w:rPr>
          <w:rFonts w:ascii="Garamond" w:hAnsi="Garamond"/>
          <w:lang w:val="sq-AL"/>
        </w:rPr>
      </w:pPr>
    </w:p>
    <w:p w14:paraId="47C643BB" w14:textId="77777777" w:rsidR="00561481" w:rsidRPr="00235B4E" w:rsidRDefault="00561481" w:rsidP="00FB078C">
      <w:pPr>
        <w:ind w:firstLine="284"/>
        <w:jc w:val="both"/>
        <w:rPr>
          <w:rFonts w:ascii="Garamond" w:hAnsi="Garamond"/>
          <w:lang w:val="sq-AL"/>
        </w:rPr>
      </w:pPr>
    </w:p>
    <w:p w14:paraId="1C213520" w14:textId="77777777" w:rsidR="00561481" w:rsidRPr="00235B4E" w:rsidRDefault="00561481" w:rsidP="00FB078C">
      <w:pPr>
        <w:ind w:firstLine="284"/>
        <w:jc w:val="both"/>
        <w:rPr>
          <w:rFonts w:ascii="Garamond" w:hAnsi="Garamond"/>
          <w:lang w:val="sq-AL"/>
        </w:rPr>
      </w:pPr>
    </w:p>
    <w:p w14:paraId="40FFDE72" w14:textId="77777777" w:rsidR="00561481" w:rsidRPr="00235B4E" w:rsidRDefault="00561481" w:rsidP="00FB078C">
      <w:pPr>
        <w:ind w:firstLine="284"/>
        <w:jc w:val="both"/>
        <w:rPr>
          <w:rFonts w:ascii="Garamond" w:hAnsi="Garamond"/>
          <w:lang w:val="sq-AL"/>
        </w:rPr>
      </w:pPr>
    </w:p>
    <w:p w14:paraId="3305A2BE" w14:textId="77777777" w:rsidR="00561481" w:rsidRPr="00235B4E" w:rsidRDefault="00561481" w:rsidP="00FB078C">
      <w:pPr>
        <w:ind w:firstLine="284"/>
        <w:jc w:val="both"/>
        <w:rPr>
          <w:rFonts w:ascii="Garamond" w:hAnsi="Garamond"/>
          <w:lang w:val="sq-AL"/>
        </w:rPr>
      </w:pPr>
    </w:p>
    <w:p w14:paraId="60608A74" w14:textId="77777777" w:rsidR="00AD1583" w:rsidRPr="00235B4E" w:rsidRDefault="00AD1583" w:rsidP="00FB078C">
      <w:pPr>
        <w:ind w:firstLine="284"/>
        <w:jc w:val="both"/>
        <w:rPr>
          <w:rFonts w:ascii="Garamond" w:hAnsi="Garamond"/>
          <w:lang w:val="sq-AL"/>
        </w:rPr>
      </w:pPr>
    </w:p>
    <w:p w14:paraId="60608A7C" w14:textId="77777777" w:rsidR="00AD1583" w:rsidRPr="00235B4E" w:rsidRDefault="00AD1583" w:rsidP="00B67693">
      <w:pPr>
        <w:ind w:firstLine="284"/>
        <w:jc w:val="right"/>
        <w:rPr>
          <w:rFonts w:ascii="Garamond" w:hAnsi="Garamond"/>
          <w:lang w:val="sq-AL"/>
        </w:rPr>
      </w:pPr>
      <w:r w:rsidRPr="00235B4E">
        <w:rPr>
          <w:rFonts w:ascii="Garamond" w:hAnsi="Garamond"/>
          <w:lang w:val="sq-AL"/>
        </w:rPr>
        <w:t>Lidhja nr.7</w:t>
      </w:r>
    </w:p>
    <w:p w14:paraId="2E692E3B" w14:textId="77777777" w:rsidR="00561481" w:rsidRPr="00235B4E" w:rsidRDefault="00561481" w:rsidP="00FB078C">
      <w:pPr>
        <w:ind w:firstLine="284"/>
        <w:jc w:val="both"/>
        <w:rPr>
          <w:rFonts w:ascii="Garamond" w:hAnsi="Garamond"/>
          <w:lang w:val="sq-AL"/>
        </w:rPr>
      </w:pPr>
    </w:p>
    <w:p w14:paraId="60608A7D" w14:textId="77777777" w:rsidR="00AD1583" w:rsidRPr="00235B4E" w:rsidRDefault="00AD1583" w:rsidP="00FB078C">
      <w:pPr>
        <w:ind w:firstLine="284"/>
        <w:jc w:val="both"/>
        <w:rPr>
          <w:rFonts w:ascii="Garamond" w:hAnsi="Garamond"/>
          <w:lang w:val="sq-AL"/>
        </w:rPr>
      </w:pPr>
      <w:r w:rsidRPr="00235B4E">
        <w:rPr>
          <w:rFonts w:ascii="Garamond" w:hAnsi="Garamond"/>
          <w:lang w:val="sq-AL"/>
        </w:rPr>
        <w:t>Formati i një shkrese</w:t>
      </w:r>
    </w:p>
    <w:p w14:paraId="60608A7E" w14:textId="77777777" w:rsidR="00AD1583" w:rsidRPr="00235B4E" w:rsidRDefault="00AD1583" w:rsidP="00FB078C">
      <w:pPr>
        <w:ind w:firstLine="284"/>
        <w:jc w:val="both"/>
        <w:rPr>
          <w:rFonts w:ascii="Garamond" w:hAnsi="Garamond"/>
          <w:lang w:val="sq-AL"/>
        </w:rPr>
      </w:pPr>
    </w:p>
    <w:p w14:paraId="60608A7F" w14:textId="77777777" w:rsidR="00AD1583" w:rsidRPr="00235B4E" w:rsidRDefault="00AD1583" w:rsidP="00B67693">
      <w:pPr>
        <w:pStyle w:val="NENI"/>
        <w:rPr>
          <w:lang w:val="sq-AL"/>
        </w:rPr>
      </w:pPr>
      <w:r w:rsidRPr="00235B4E">
        <w:rPr>
          <w:lang w:val="sq-AL"/>
        </w:rPr>
        <w:t>LOGOJA E BASHKISË</w:t>
      </w:r>
    </w:p>
    <w:p w14:paraId="60608A80" w14:textId="77777777" w:rsidR="00AD1583" w:rsidRPr="00235B4E" w:rsidRDefault="00AD1583" w:rsidP="00B67693">
      <w:pPr>
        <w:pStyle w:val="NENI"/>
        <w:rPr>
          <w:lang w:val="sq-AL"/>
        </w:rPr>
      </w:pPr>
      <w:r w:rsidRPr="00235B4E">
        <w:rPr>
          <w:lang w:val="sq-AL"/>
        </w:rPr>
        <w:t>BASHKIA________</w:t>
      </w:r>
    </w:p>
    <w:p w14:paraId="60608A81" w14:textId="77777777" w:rsidR="00AD1583" w:rsidRPr="00235B4E" w:rsidRDefault="00AD1583" w:rsidP="00B67693">
      <w:pPr>
        <w:pStyle w:val="NENI"/>
        <w:rPr>
          <w:lang w:val="sq-AL"/>
        </w:rPr>
      </w:pPr>
      <w:r w:rsidRPr="00235B4E">
        <w:rPr>
          <w:lang w:val="sq-AL"/>
        </w:rPr>
        <w:t xml:space="preserve">Drejtoria/Sektori i MZSH-së </w:t>
      </w:r>
    </w:p>
    <w:p w14:paraId="60608A82" w14:textId="77777777" w:rsidR="00AD1583" w:rsidRPr="00235B4E" w:rsidRDefault="00AD1583" w:rsidP="00FB078C">
      <w:pPr>
        <w:ind w:firstLine="284"/>
        <w:jc w:val="both"/>
        <w:rPr>
          <w:rFonts w:ascii="Garamond" w:eastAsia="MS Mincho" w:hAnsi="Garamond"/>
          <w:lang w:val="sq-AL"/>
        </w:rPr>
      </w:pPr>
    </w:p>
    <w:p w14:paraId="60608A84" w14:textId="6A345403" w:rsidR="00AD1583" w:rsidRPr="00235B4E" w:rsidRDefault="00AD1583" w:rsidP="004931C6">
      <w:pPr>
        <w:ind w:firstLine="284"/>
        <w:jc w:val="both"/>
        <w:rPr>
          <w:rFonts w:ascii="Garamond" w:eastAsia="MS Mincho" w:hAnsi="Garamond"/>
          <w:lang w:val="sq-AL"/>
        </w:rPr>
      </w:pPr>
      <w:r w:rsidRPr="00235B4E">
        <w:rPr>
          <w:rFonts w:ascii="Garamond" w:eastAsia="MS Mincho" w:hAnsi="Garamond"/>
          <w:lang w:val="sq-AL"/>
        </w:rPr>
        <w:t>N</w:t>
      </w:r>
      <w:r w:rsidR="004931C6" w:rsidRPr="00235B4E">
        <w:rPr>
          <w:rFonts w:ascii="Garamond" w:eastAsia="MS Mincho" w:hAnsi="Garamond"/>
          <w:lang w:val="sq-AL"/>
        </w:rPr>
        <w:t xml:space="preserve">r. ________ Prot.__________                                            </w:t>
      </w:r>
      <w:r w:rsidRPr="00235B4E">
        <w:rPr>
          <w:rFonts w:ascii="Garamond" w:eastAsia="MS Mincho" w:hAnsi="Garamond"/>
          <w:lang w:val="sq-AL"/>
        </w:rPr>
        <w:t>________, më____.____.20___</w:t>
      </w:r>
    </w:p>
    <w:p w14:paraId="60608A85" w14:textId="77777777" w:rsidR="00AD1583" w:rsidRPr="00235B4E" w:rsidRDefault="00AD1583" w:rsidP="00FB078C">
      <w:pPr>
        <w:ind w:firstLine="284"/>
        <w:jc w:val="both"/>
        <w:rPr>
          <w:rFonts w:ascii="Garamond" w:eastAsia="MS Mincho" w:hAnsi="Garamond"/>
          <w:lang w:val="sq-AL"/>
        </w:rPr>
      </w:pPr>
    </w:p>
    <w:p w14:paraId="60608A8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Lënda: __________________________________________</w:t>
      </w:r>
    </w:p>
    <w:p w14:paraId="60608A87" w14:textId="77777777" w:rsidR="00AD1583" w:rsidRPr="00235B4E" w:rsidRDefault="00AD1583" w:rsidP="00FB078C">
      <w:pPr>
        <w:ind w:firstLine="284"/>
        <w:jc w:val="both"/>
        <w:rPr>
          <w:rFonts w:ascii="Garamond" w:eastAsia="MS Mincho" w:hAnsi="Garamond"/>
          <w:lang w:val="sq-AL"/>
        </w:rPr>
      </w:pPr>
    </w:p>
    <w:p w14:paraId="60608A89" w14:textId="3239B62B" w:rsidR="00AD1583" w:rsidRPr="00235B4E" w:rsidRDefault="00AD1583" w:rsidP="00B67693">
      <w:pPr>
        <w:ind w:firstLine="284"/>
        <w:jc w:val="right"/>
        <w:rPr>
          <w:rFonts w:ascii="Garamond" w:eastAsia="MS Mincho" w:hAnsi="Garamond"/>
          <w:lang w:val="sq-AL"/>
        </w:rPr>
      </w:pPr>
      <w:r w:rsidRPr="00235B4E">
        <w:rPr>
          <w:rFonts w:ascii="Garamond" w:eastAsia="MS Mincho" w:hAnsi="Garamond"/>
          <w:lang w:val="sq-AL"/>
        </w:rPr>
        <w:t>I adresuari:__</w:t>
      </w:r>
      <w:r w:rsidR="00B67693" w:rsidRPr="00235B4E">
        <w:rPr>
          <w:rFonts w:ascii="Garamond" w:eastAsia="MS Mincho" w:hAnsi="Garamond"/>
          <w:lang w:val="sq-AL"/>
        </w:rPr>
        <w:t xml:space="preserve">_______________________________                                                </w:t>
      </w:r>
      <w:r w:rsidRPr="00235B4E">
        <w:rPr>
          <w:rFonts w:ascii="Garamond" w:eastAsia="MS Mincho" w:hAnsi="Garamond"/>
          <w:lang w:val="sq-AL"/>
        </w:rPr>
        <w:t>Vendi</w:t>
      </w:r>
    </w:p>
    <w:p w14:paraId="60608A8A" w14:textId="77777777" w:rsidR="00AD1583" w:rsidRPr="00235B4E" w:rsidRDefault="00AD1583" w:rsidP="00FB078C">
      <w:pPr>
        <w:ind w:firstLine="284"/>
        <w:jc w:val="both"/>
        <w:rPr>
          <w:rFonts w:ascii="Garamond" w:eastAsia="MS Mincho" w:hAnsi="Garamond"/>
          <w:lang w:val="sq-AL"/>
        </w:rPr>
      </w:pPr>
    </w:p>
    <w:p w14:paraId="60608A8B" w14:textId="0AE8827D" w:rsidR="00AD1583" w:rsidRPr="00235B4E" w:rsidRDefault="00AD1583" w:rsidP="00FB078C">
      <w:pPr>
        <w:ind w:firstLine="284"/>
        <w:jc w:val="both"/>
        <w:rPr>
          <w:rFonts w:ascii="Garamond" w:hAnsi="Garamond"/>
          <w:lang w:val="sq-AL"/>
        </w:rPr>
      </w:pPr>
      <w:r w:rsidRPr="00235B4E">
        <w:rPr>
          <w:rFonts w:ascii="Garamond" w:hAnsi="Garamond"/>
          <w:lang w:val="sq-AL"/>
        </w:rPr>
        <w:t>Përmbajtja e doku</w:t>
      </w:r>
      <w:r w:rsidR="00B67693" w:rsidRPr="00235B4E">
        <w:rPr>
          <w:rFonts w:ascii="Garamond" w:hAnsi="Garamond"/>
          <w:lang w:val="sq-AL"/>
        </w:rPr>
        <w:t>mentit:</w:t>
      </w:r>
    </w:p>
    <w:p w14:paraId="60608A8C" w14:textId="77777777" w:rsidR="00AD1583" w:rsidRPr="00235B4E" w:rsidRDefault="00AD1583" w:rsidP="00B67693">
      <w:pPr>
        <w:jc w:val="both"/>
        <w:rPr>
          <w:rFonts w:ascii="Garamond" w:hAnsi="Garamond"/>
          <w:lang w:val="sq-AL"/>
        </w:rPr>
      </w:pPr>
      <w:r w:rsidRPr="00235B4E">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w:t>
      </w:r>
    </w:p>
    <w:p w14:paraId="60608A8D" w14:textId="77777777" w:rsidR="00AD1583" w:rsidRPr="00235B4E" w:rsidRDefault="00AD1583" w:rsidP="00FB078C">
      <w:pPr>
        <w:ind w:firstLine="284"/>
        <w:jc w:val="both"/>
        <w:rPr>
          <w:rFonts w:ascii="Garamond" w:eastAsia="MS Mincho" w:hAnsi="Garamond"/>
          <w:lang w:val="sq-AL"/>
        </w:rPr>
      </w:pPr>
    </w:p>
    <w:p w14:paraId="60608A8E" w14:textId="689B0762" w:rsidR="00AD1583" w:rsidRPr="00235B4E" w:rsidRDefault="00AD1583" w:rsidP="00B67693">
      <w:pPr>
        <w:ind w:firstLine="284"/>
        <w:jc w:val="right"/>
        <w:rPr>
          <w:rFonts w:ascii="Garamond" w:eastAsia="MS Mincho" w:hAnsi="Garamond"/>
          <w:b/>
          <w:lang w:val="sq-AL"/>
        </w:rPr>
      </w:pPr>
      <w:r w:rsidRPr="00235B4E">
        <w:rPr>
          <w:rFonts w:ascii="Garamond" w:eastAsia="MS Mincho" w:hAnsi="Garamond"/>
          <w:b/>
          <w:lang w:val="sq-AL"/>
        </w:rPr>
        <w:t>TITULLARI</w:t>
      </w:r>
    </w:p>
    <w:p w14:paraId="60608A8F" w14:textId="5F00C38A" w:rsidR="00AD1583" w:rsidRPr="00235B4E" w:rsidRDefault="00AD1583" w:rsidP="00B67693">
      <w:pPr>
        <w:ind w:firstLine="284"/>
        <w:jc w:val="right"/>
        <w:rPr>
          <w:rFonts w:ascii="Garamond" w:eastAsia="MS Mincho" w:hAnsi="Garamond"/>
          <w:b/>
          <w:lang w:val="sq-AL"/>
        </w:rPr>
      </w:pPr>
      <w:r w:rsidRPr="00235B4E">
        <w:rPr>
          <w:rFonts w:ascii="Garamond" w:eastAsia="MS Mincho" w:hAnsi="Garamond"/>
          <w:b/>
          <w:lang w:val="sq-AL"/>
        </w:rPr>
        <w:t>(Firma/vula)</w:t>
      </w:r>
    </w:p>
    <w:p w14:paraId="60608A90" w14:textId="77777777" w:rsidR="00AD1583" w:rsidRPr="00235B4E" w:rsidRDefault="00AD1583" w:rsidP="00FB078C">
      <w:pPr>
        <w:ind w:firstLine="284"/>
        <w:jc w:val="both"/>
        <w:rPr>
          <w:rFonts w:ascii="Garamond" w:eastAsia="MS Mincho" w:hAnsi="Garamond"/>
          <w:lang w:val="sq-AL"/>
        </w:rPr>
      </w:pPr>
    </w:p>
    <w:p w14:paraId="60608A91" w14:textId="77777777" w:rsidR="00AD1583" w:rsidRPr="00235B4E" w:rsidRDefault="00794E97" w:rsidP="00FB078C">
      <w:pPr>
        <w:ind w:firstLine="284"/>
        <w:jc w:val="both"/>
        <w:rPr>
          <w:rFonts w:ascii="Garamond" w:hAnsi="Garamond"/>
          <w:lang w:val="sq-AL"/>
        </w:rPr>
      </w:pPr>
      <w:r w:rsidRPr="00235B4E">
        <w:rPr>
          <w:rFonts w:ascii="Garamond" w:hAnsi="Garamond"/>
          <w:lang w:val="sq-AL"/>
        </w:rPr>
        <w:t>Konceptoi</w:t>
      </w:r>
      <w:r w:rsidR="00AD1583" w:rsidRPr="00235B4E">
        <w:rPr>
          <w:rFonts w:ascii="Garamond" w:hAnsi="Garamond"/>
          <w:lang w:val="sq-AL"/>
        </w:rPr>
        <w:t>: ____________(Grada emër mbiemër)</w:t>
      </w:r>
    </w:p>
    <w:p w14:paraId="60608A92" w14:textId="19D9D001" w:rsidR="00AD1583" w:rsidRPr="00235B4E" w:rsidRDefault="00B67693" w:rsidP="00FB078C">
      <w:pPr>
        <w:ind w:firstLine="284"/>
        <w:jc w:val="both"/>
        <w:rPr>
          <w:rFonts w:ascii="Garamond" w:hAnsi="Garamond"/>
          <w:lang w:val="sq-AL"/>
        </w:rPr>
      </w:pPr>
      <w:r w:rsidRPr="00235B4E">
        <w:rPr>
          <w:rFonts w:ascii="Garamond" w:hAnsi="Garamond"/>
          <w:lang w:val="sq-AL"/>
        </w:rPr>
        <w:t>Printoi:________________</w:t>
      </w:r>
      <w:r w:rsidR="00AD1583" w:rsidRPr="00235B4E">
        <w:rPr>
          <w:rFonts w:ascii="Garamond" w:hAnsi="Garamond"/>
          <w:lang w:val="sq-AL"/>
        </w:rPr>
        <w:t>(Grada emër mbiemër)</w:t>
      </w:r>
    </w:p>
    <w:p w14:paraId="60608A93" w14:textId="31602AEC" w:rsidR="00AD1583" w:rsidRPr="00235B4E" w:rsidRDefault="00B67693" w:rsidP="00FB078C">
      <w:pPr>
        <w:ind w:firstLine="284"/>
        <w:jc w:val="both"/>
        <w:rPr>
          <w:rFonts w:ascii="Garamond" w:hAnsi="Garamond"/>
          <w:lang w:val="sq-AL"/>
        </w:rPr>
      </w:pPr>
      <w:r w:rsidRPr="00235B4E">
        <w:rPr>
          <w:rFonts w:ascii="Garamond" w:hAnsi="Garamond"/>
          <w:lang w:val="sq-AL"/>
        </w:rPr>
        <w:t>Drejtori i ______________</w:t>
      </w:r>
      <w:r w:rsidR="00AD1583" w:rsidRPr="00235B4E">
        <w:rPr>
          <w:rFonts w:ascii="Garamond" w:hAnsi="Garamond"/>
          <w:lang w:val="sq-AL"/>
        </w:rPr>
        <w:t>(Grada emër mbiemër)</w:t>
      </w:r>
    </w:p>
    <w:p w14:paraId="60608A94"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kopjeve te prodhuara: 2 (dy) kopje.</w:t>
      </w:r>
    </w:p>
    <w:p w14:paraId="60608A95"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lidhjeve: s’ka ose sa ka:</w:t>
      </w:r>
    </w:p>
    <w:p w14:paraId="60608A96" w14:textId="77777777" w:rsidR="00AD1583" w:rsidRPr="00235B4E" w:rsidRDefault="00AD1583" w:rsidP="00FB078C">
      <w:pPr>
        <w:ind w:firstLine="284"/>
        <w:jc w:val="both"/>
        <w:rPr>
          <w:rFonts w:ascii="Garamond" w:hAnsi="Garamond"/>
          <w:lang w:val="sq-AL"/>
        </w:rPr>
      </w:pPr>
    </w:p>
    <w:p w14:paraId="60608A98" w14:textId="7B112B47" w:rsidR="00AD1583" w:rsidRPr="00235B4E" w:rsidRDefault="00AD1583" w:rsidP="00FB078C">
      <w:pPr>
        <w:ind w:firstLine="284"/>
        <w:jc w:val="both"/>
        <w:rPr>
          <w:rFonts w:ascii="Garamond" w:hAnsi="Garamond"/>
          <w:lang w:val="sq-AL"/>
        </w:rPr>
      </w:pPr>
      <w:r w:rsidRPr="00235B4E">
        <w:rPr>
          <w:rFonts w:ascii="Garamond" w:hAnsi="Garamond"/>
          <w:lang w:val="sq-AL"/>
        </w:rPr>
        <w:t>Shënim: - një kopje bëhet vetëm me nënshkrimin/ firmën e titullarit</w:t>
      </w:r>
    </w:p>
    <w:p w14:paraId="60608A99"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    </w:t>
      </w:r>
      <w:r w:rsidR="00405B35" w:rsidRPr="00235B4E">
        <w:rPr>
          <w:rFonts w:ascii="Garamond" w:hAnsi="Garamond"/>
          <w:lang w:val="sq-AL"/>
        </w:rPr>
        <w:t xml:space="preserve">            - </w:t>
      </w:r>
      <w:r w:rsidR="00794E97" w:rsidRPr="00235B4E">
        <w:rPr>
          <w:rFonts w:ascii="Garamond" w:hAnsi="Garamond"/>
          <w:lang w:val="sq-AL"/>
        </w:rPr>
        <w:t>tipi i shkrimit “</w:t>
      </w:r>
      <w:r w:rsidRPr="00235B4E">
        <w:rPr>
          <w:rFonts w:ascii="Garamond" w:hAnsi="Garamond"/>
          <w:lang w:val="sq-AL"/>
        </w:rPr>
        <w:t>Times New Roman</w:t>
      </w:r>
      <w:r w:rsidR="00794E97" w:rsidRPr="00235B4E">
        <w:rPr>
          <w:rFonts w:ascii="Garamond" w:hAnsi="Garamond"/>
          <w:lang w:val="sq-AL"/>
        </w:rPr>
        <w:t>”</w:t>
      </w:r>
      <w:r w:rsidR="00C358EE" w:rsidRPr="00235B4E">
        <w:rPr>
          <w:rFonts w:ascii="Garamond" w:hAnsi="Garamond"/>
          <w:lang w:val="sq-AL"/>
        </w:rPr>
        <w:t>, font 12.</w:t>
      </w:r>
    </w:p>
    <w:p w14:paraId="60608A9A" w14:textId="77777777" w:rsidR="00AD1583" w:rsidRPr="00235B4E" w:rsidRDefault="00AD1583" w:rsidP="00FB078C">
      <w:pPr>
        <w:ind w:firstLine="284"/>
        <w:jc w:val="both"/>
        <w:rPr>
          <w:rFonts w:ascii="Garamond" w:eastAsia="MS Mincho" w:hAnsi="Garamond"/>
          <w:lang w:val="sq-AL"/>
        </w:rPr>
      </w:pPr>
    </w:p>
    <w:p w14:paraId="141F5272" w14:textId="77777777" w:rsidR="00561481" w:rsidRPr="00235B4E" w:rsidRDefault="00561481" w:rsidP="00B67693">
      <w:pPr>
        <w:ind w:firstLine="284"/>
        <w:jc w:val="right"/>
        <w:rPr>
          <w:rFonts w:ascii="Garamond" w:hAnsi="Garamond"/>
          <w:lang w:val="sq-AL"/>
        </w:rPr>
      </w:pPr>
    </w:p>
    <w:p w14:paraId="10AA9E0F" w14:textId="77777777" w:rsidR="00561481" w:rsidRPr="00235B4E" w:rsidRDefault="00561481" w:rsidP="00B67693">
      <w:pPr>
        <w:ind w:firstLine="284"/>
        <w:jc w:val="right"/>
        <w:rPr>
          <w:rFonts w:ascii="Garamond" w:hAnsi="Garamond"/>
          <w:lang w:val="sq-AL"/>
        </w:rPr>
      </w:pPr>
    </w:p>
    <w:p w14:paraId="7C7E533A" w14:textId="77777777" w:rsidR="00561481" w:rsidRPr="00235B4E" w:rsidRDefault="00561481" w:rsidP="00B67693">
      <w:pPr>
        <w:ind w:firstLine="284"/>
        <w:jc w:val="right"/>
        <w:rPr>
          <w:rFonts w:ascii="Garamond" w:hAnsi="Garamond"/>
          <w:lang w:val="sq-AL"/>
        </w:rPr>
      </w:pPr>
    </w:p>
    <w:p w14:paraId="154BD79A" w14:textId="77777777" w:rsidR="00561481" w:rsidRPr="00235B4E" w:rsidRDefault="00561481" w:rsidP="00B67693">
      <w:pPr>
        <w:ind w:firstLine="284"/>
        <w:jc w:val="right"/>
        <w:rPr>
          <w:rFonts w:ascii="Garamond" w:hAnsi="Garamond"/>
          <w:lang w:val="sq-AL"/>
        </w:rPr>
      </w:pPr>
    </w:p>
    <w:p w14:paraId="199AE86B" w14:textId="77777777" w:rsidR="00561481" w:rsidRPr="00235B4E" w:rsidRDefault="00561481" w:rsidP="00B67693">
      <w:pPr>
        <w:ind w:firstLine="284"/>
        <w:jc w:val="right"/>
        <w:rPr>
          <w:rFonts w:ascii="Garamond" w:hAnsi="Garamond"/>
          <w:lang w:val="sq-AL"/>
        </w:rPr>
      </w:pPr>
    </w:p>
    <w:p w14:paraId="66D3108F" w14:textId="77777777" w:rsidR="00561481" w:rsidRPr="00235B4E" w:rsidRDefault="00561481" w:rsidP="00B67693">
      <w:pPr>
        <w:ind w:firstLine="284"/>
        <w:jc w:val="right"/>
        <w:rPr>
          <w:rFonts w:ascii="Garamond" w:hAnsi="Garamond"/>
          <w:lang w:val="sq-AL"/>
        </w:rPr>
      </w:pPr>
    </w:p>
    <w:p w14:paraId="4A2F26EC" w14:textId="77777777" w:rsidR="00561481" w:rsidRPr="00235B4E" w:rsidRDefault="00561481" w:rsidP="00B67693">
      <w:pPr>
        <w:ind w:firstLine="284"/>
        <w:jc w:val="right"/>
        <w:rPr>
          <w:rFonts w:ascii="Garamond" w:hAnsi="Garamond"/>
          <w:lang w:val="sq-AL"/>
        </w:rPr>
      </w:pPr>
    </w:p>
    <w:p w14:paraId="0DF517EF" w14:textId="77777777" w:rsidR="00561481" w:rsidRPr="00235B4E" w:rsidRDefault="00561481" w:rsidP="00B67693">
      <w:pPr>
        <w:ind w:firstLine="284"/>
        <w:jc w:val="right"/>
        <w:rPr>
          <w:rFonts w:ascii="Garamond" w:hAnsi="Garamond"/>
          <w:lang w:val="sq-AL"/>
        </w:rPr>
      </w:pPr>
    </w:p>
    <w:p w14:paraId="0EA3EA65" w14:textId="77777777" w:rsidR="00561481" w:rsidRPr="00235B4E" w:rsidRDefault="00561481" w:rsidP="00B67693">
      <w:pPr>
        <w:ind w:firstLine="284"/>
        <w:jc w:val="right"/>
        <w:rPr>
          <w:rFonts w:ascii="Garamond" w:hAnsi="Garamond"/>
          <w:lang w:val="sq-AL"/>
        </w:rPr>
      </w:pPr>
    </w:p>
    <w:p w14:paraId="4163CB81" w14:textId="77777777" w:rsidR="00561481" w:rsidRPr="00235B4E" w:rsidRDefault="00561481" w:rsidP="00B67693">
      <w:pPr>
        <w:ind w:firstLine="284"/>
        <w:jc w:val="right"/>
        <w:rPr>
          <w:rFonts w:ascii="Garamond" w:hAnsi="Garamond"/>
          <w:lang w:val="sq-AL"/>
        </w:rPr>
      </w:pPr>
    </w:p>
    <w:p w14:paraId="2C82F127" w14:textId="77777777" w:rsidR="00561481" w:rsidRPr="00235B4E" w:rsidRDefault="00561481" w:rsidP="00B67693">
      <w:pPr>
        <w:ind w:firstLine="284"/>
        <w:jc w:val="right"/>
        <w:rPr>
          <w:rFonts w:ascii="Garamond" w:hAnsi="Garamond"/>
          <w:lang w:val="sq-AL"/>
        </w:rPr>
      </w:pPr>
    </w:p>
    <w:p w14:paraId="366A1E1D" w14:textId="77777777" w:rsidR="00561481" w:rsidRPr="00235B4E" w:rsidRDefault="00561481" w:rsidP="00B67693">
      <w:pPr>
        <w:ind w:firstLine="284"/>
        <w:jc w:val="right"/>
        <w:rPr>
          <w:rFonts w:ascii="Garamond" w:hAnsi="Garamond"/>
          <w:lang w:val="sq-AL"/>
        </w:rPr>
      </w:pPr>
    </w:p>
    <w:p w14:paraId="20121A2D" w14:textId="77777777" w:rsidR="00561481" w:rsidRPr="00235B4E" w:rsidRDefault="00561481" w:rsidP="00B67693">
      <w:pPr>
        <w:ind w:firstLine="284"/>
        <w:jc w:val="right"/>
        <w:rPr>
          <w:rFonts w:ascii="Garamond" w:hAnsi="Garamond"/>
          <w:lang w:val="sq-AL"/>
        </w:rPr>
      </w:pPr>
    </w:p>
    <w:p w14:paraId="7182E971" w14:textId="77777777" w:rsidR="00561481" w:rsidRPr="00235B4E" w:rsidRDefault="00561481" w:rsidP="00B67693">
      <w:pPr>
        <w:ind w:firstLine="284"/>
        <w:jc w:val="right"/>
        <w:rPr>
          <w:rFonts w:ascii="Garamond" w:hAnsi="Garamond"/>
          <w:lang w:val="sq-AL"/>
        </w:rPr>
      </w:pPr>
    </w:p>
    <w:p w14:paraId="46427DA0" w14:textId="77777777" w:rsidR="00561481" w:rsidRPr="00235B4E" w:rsidRDefault="00561481" w:rsidP="00B67693">
      <w:pPr>
        <w:ind w:firstLine="284"/>
        <w:jc w:val="right"/>
        <w:rPr>
          <w:rFonts w:ascii="Garamond" w:hAnsi="Garamond"/>
          <w:lang w:val="sq-AL"/>
        </w:rPr>
      </w:pPr>
    </w:p>
    <w:p w14:paraId="7FDA3A6A" w14:textId="77777777" w:rsidR="00561481" w:rsidRPr="00235B4E" w:rsidRDefault="00561481" w:rsidP="00B67693">
      <w:pPr>
        <w:ind w:firstLine="284"/>
        <w:jc w:val="right"/>
        <w:rPr>
          <w:rFonts w:ascii="Garamond" w:hAnsi="Garamond"/>
          <w:lang w:val="sq-AL"/>
        </w:rPr>
      </w:pPr>
    </w:p>
    <w:p w14:paraId="71FFE5CC" w14:textId="77777777" w:rsidR="00561481" w:rsidRPr="00235B4E" w:rsidRDefault="00561481" w:rsidP="00B67693">
      <w:pPr>
        <w:ind w:firstLine="284"/>
        <w:jc w:val="right"/>
        <w:rPr>
          <w:rFonts w:ascii="Garamond" w:hAnsi="Garamond"/>
          <w:lang w:val="sq-AL"/>
        </w:rPr>
      </w:pPr>
    </w:p>
    <w:p w14:paraId="011FB587" w14:textId="77777777" w:rsidR="00561481" w:rsidRPr="00235B4E" w:rsidRDefault="00561481" w:rsidP="00B67693">
      <w:pPr>
        <w:ind w:firstLine="284"/>
        <w:jc w:val="right"/>
        <w:rPr>
          <w:rFonts w:ascii="Garamond" w:hAnsi="Garamond"/>
          <w:lang w:val="sq-AL"/>
        </w:rPr>
      </w:pPr>
    </w:p>
    <w:p w14:paraId="3883BD9B" w14:textId="77777777" w:rsidR="00561481" w:rsidRPr="00235B4E" w:rsidRDefault="00561481" w:rsidP="00B67693">
      <w:pPr>
        <w:ind w:firstLine="284"/>
        <w:jc w:val="right"/>
        <w:rPr>
          <w:rFonts w:ascii="Garamond" w:hAnsi="Garamond"/>
          <w:lang w:val="sq-AL"/>
        </w:rPr>
      </w:pPr>
    </w:p>
    <w:p w14:paraId="60608AA4" w14:textId="77777777" w:rsidR="00AD1583" w:rsidRPr="00235B4E" w:rsidRDefault="00AD1583" w:rsidP="00B67693">
      <w:pPr>
        <w:ind w:firstLine="284"/>
        <w:jc w:val="right"/>
        <w:rPr>
          <w:rFonts w:ascii="Garamond" w:hAnsi="Garamond"/>
          <w:lang w:val="sq-AL"/>
        </w:rPr>
      </w:pPr>
      <w:r w:rsidRPr="00235B4E">
        <w:rPr>
          <w:rFonts w:ascii="Garamond" w:hAnsi="Garamond"/>
          <w:lang w:val="sq-AL"/>
        </w:rPr>
        <w:lastRenderedPageBreak/>
        <w:t>Lidhja nr. 8</w:t>
      </w:r>
    </w:p>
    <w:p w14:paraId="310DBAAD" w14:textId="77777777" w:rsidR="00561481" w:rsidRPr="00235B4E" w:rsidRDefault="00561481" w:rsidP="00FB078C">
      <w:pPr>
        <w:ind w:firstLine="284"/>
        <w:jc w:val="both"/>
        <w:rPr>
          <w:rFonts w:ascii="Garamond" w:hAnsi="Garamond"/>
          <w:lang w:val="sq-AL"/>
        </w:rPr>
      </w:pPr>
    </w:p>
    <w:p w14:paraId="60608AA5"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Modeli i një urdhri</w:t>
      </w:r>
    </w:p>
    <w:p w14:paraId="60608AA6" w14:textId="77777777" w:rsidR="00AD1583" w:rsidRPr="00235B4E" w:rsidRDefault="00AD1583" w:rsidP="00FB078C">
      <w:pPr>
        <w:ind w:firstLine="284"/>
        <w:jc w:val="both"/>
        <w:rPr>
          <w:rFonts w:ascii="Garamond" w:eastAsia="MS Mincho" w:hAnsi="Garamond"/>
          <w:lang w:val="sq-AL"/>
        </w:rPr>
      </w:pPr>
    </w:p>
    <w:p w14:paraId="60608AA7" w14:textId="77777777" w:rsidR="00AD1583" w:rsidRPr="00235B4E" w:rsidRDefault="00AD1583" w:rsidP="00B67693">
      <w:pPr>
        <w:pStyle w:val="NENI"/>
        <w:rPr>
          <w:lang w:val="sq-AL"/>
        </w:rPr>
      </w:pPr>
      <w:r w:rsidRPr="00235B4E">
        <w:rPr>
          <w:lang w:val="sq-AL"/>
        </w:rPr>
        <w:t>LOGOJA E BASHKISË</w:t>
      </w:r>
    </w:p>
    <w:p w14:paraId="60608AA8" w14:textId="77777777" w:rsidR="00AD1583" w:rsidRPr="00235B4E" w:rsidRDefault="00AD1583" w:rsidP="00B67693">
      <w:pPr>
        <w:pStyle w:val="NENI"/>
        <w:rPr>
          <w:lang w:val="sq-AL"/>
        </w:rPr>
      </w:pPr>
      <w:r w:rsidRPr="00235B4E">
        <w:rPr>
          <w:lang w:val="sq-AL"/>
        </w:rPr>
        <w:t>BASHKIA________</w:t>
      </w:r>
    </w:p>
    <w:p w14:paraId="60608AA9" w14:textId="77777777" w:rsidR="00AD1583" w:rsidRPr="00235B4E" w:rsidRDefault="00AD1583" w:rsidP="00B67693">
      <w:pPr>
        <w:pStyle w:val="NENI"/>
        <w:rPr>
          <w:lang w:val="sq-AL"/>
        </w:rPr>
      </w:pPr>
      <w:r w:rsidRPr="00235B4E">
        <w:rPr>
          <w:lang w:val="sq-AL"/>
        </w:rPr>
        <w:t xml:space="preserve">Drejtoria/sektori i MZSH-së </w:t>
      </w:r>
    </w:p>
    <w:p w14:paraId="60608AAA" w14:textId="77777777" w:rsidR="00AD1583" w:rsidRPr="00235B4E" w:rsidRDefault="00AD1583" w:rsidP="00FB078C">
      <w:pPr>
        <w:ind w:firstLine="284"/>
        <w:jc w:val="both"/>
        <w:rPr>
          <w:rFonts w:ascii="Garamond" w:eastAsia="MS Mincho" w:hAnsi="Garamond"/>
          <w:lang w:val="sq-AL"/>
        </w:rPr>
      </w:pPr>
    </w:p>
    <w:p w14:paraId="60608AAB" w14:textId="56D4D53F" w:rsidR="00AD1583" w:rsidRPr="00235B4E" w:rsidRDefault="00B404A3" w:rsidP="00B404A3">
      <w:pPr>
        <w:ind w:firstLine="284"/>
        <w:jc w:val="both"/>
        <w:rPr>
          <w:rFonts w:ascii="Garamond" w:eastAsia="MS Mincho" w:hAnsi="Garamond"/>
          <w:lang w:val="sq-AL"/>
        </w:rPr>
      </w:pPr>
      <w:r w:rsidRPr="00235B4E">
        <w:rPr>
          <w:rFonts w:ascii="Garamond" w:eastAsia="MS Mincho" w:hAnsi="Garamond"/>
          <w:lang w:val="sq-AL"/>
        </w:rPr>
        <w:t xml:space="preserve">Nr. ______ Prot.                                                                    </w:t>
      </w:r>
      <w:r w:rsidR="00AD1583" w:rsidRPr="00235B4E">
        <w:rPr>
          <w:rFonts w:ascii="Garamond" w:eastAsia="MS Mincho" w:hAnsi="Garamond"/>
          <w:lang w:val="sq-AL"/>
        </w:rPr>
        <w:t>________, më____.____.20___</w:t>
      </w:r>
    </w:p>
    <w:p w14:paraId="60608AAC" w14:textId="77777777" w:rsidR="00AD1583" w:rsidRPr="00235B4E" w:rsidRDefault="00AD1583" w:rsidP="00FB078C">
      <w:pPr>
        <w:ind w:firstLine="284"/>
        <w:jc w:val="both"/>
        <w:rPr>
          <w:rFonts w:ascii="Garamond" w:eastAsia="MS Mincho" w:hAnsi="Garamond"/>
          <w:lang w:val="sq-AL"/>
        </w:rPr>
      </w:pPr>
    </w:p>
    <w:p w14:paraId="60608AAE" w14:textId="75E7D3C9" w:rsidR="00AD1583" w:rsidRPr="00235B4E" w:rsidRDefault="00B67693" w:rsidP="00B67693">
      <w:pPr>
        <w:pStyle w:val="NENI"/>
        <w:rPr>
          <w:lang w:val="sq-AL"/>
        </w:rPr>
      </w:pPr>
      <w:r w:rsidRPr="00235B4E">
        <w:rPr>
          <w:lang w:val="sq-AL"/>
        </w:rPr>
        <w:t>URDHË</w:t>
      </w:r>
      <w:r w:rsidR="00AD1583" w:rsidRPr="00235B4E">
        <w:rPr>
          <w:lang w:val="sq-AL"/>
        </w:rPr>
        <w:t>R</w:t>
      </w:r>
    </w:p>
    <w:p w14:paraId="72C9D81C" w14:textId="77777777" w:rsidR="0036391B" w:rsidRPr="00235B4E" w:rsidRDefault="0036391B" w:rsidP="0036391B">
      <w:pPr>
        <w:pStyle w:val="NENI"/>
        <w:rPr>
          <w:lang w:val="sq-AL"/>
        </w:rPr>
      </w:pPr>
    </w:p>
    <w:p w14:paraId="60608AB0" w14:textId="77777777" w:rsidR="00AD1583" w:rsidRPr="00235B4E" w:rsidRDefault="00AD1583" w:rsidP="0036391B">
      <w:pPr>
        <w:pStyle w:val="NENI"/>
        <w:rPr>
          <w:lang w:val="sq-AL"/>
        </w:rPr>
      </w:pPr>
      <w:r w:rsidRPr="00235B4E">
        <w:rPr>
          <w:lang w:val="sq-AL"/>
        </w:rPr>
        <w:t>Nr._____, datë ___.___.___.</w:t>
      </w:r>
    </w:p>
    <w:p w14:paraId="60608AB1" w14:textId="77777777" w:rsidR="00AD1583" w:rsidRPr="00235B4E" w:rsidRDefault="00AD1583" w:rsidP="0036391B">
      <w:pPr>
        <w:pStyle w:val="NENI"/>
        <w:rPr>
          <w:lang w:val="sq-AL"/>
        </w:rPr>
      </w:pPr>
    </w:p>
    <w:p w14:paraId="60608AB2" w14:textId="77777777" w:rsidR="00AD1583" w:rsidRPr="00235B4E" w:rsidRDefault="00AD1583" w:rsidP="0036391B">
      <w:pPr>
        <w:pStyle w:val="NENI"/>
        <w:rPr>
          <w:lang w:val="sq-AL"/>
        </w:rPr>
      </w:pPr>
      <w:r w:rsidRPr="00235B4E">
        <w:rPr>
          <w:lang w:val="sq-AL"/>
        </w:rPr>
        <w:t>PËR</w:t>
      </w:r>
    </w:p>
    <w:p w14:paraId="60608AB3" w14:textId="77777777" w:rsidR="00AD1583" w:rsidRPr="00235B4E" w:rsidRDefault="00AD1583" w:rsidP="0036391B">
      <w:pPr>
        <w:pStyle w:val="NENIPERF"/>
        <w:rPr>
          <w:lang w:val="sq-AL"/>
        </w:rPr>
      </w:pPr>
      <w:r w:rsidRPr="00235B4E">
        <w:rPr>
          <w:lang w:val="sq-AL"/>
        </w:rPr>
        <w:t>___________________________________</w:t>
      </w:r>
    </w:p>
    <w:p w14:paraId="60608AB4" w14:textId="77777777" w:rsidR="00AD1583" w:rsidRPr="00235B4E" w:rsidRDefault="00AD1583" w:rsidP="00FB078C">
      <w:pPr>
        <w:ind w:firstLine="284"/>
        <w:jc w:val="both"/>
        <w:rPr>
          <w:rFonts w:ascii="Garamond" w:eastAsia="MS Mincho" w:hAnsi="Garamond"/>
          <w:lang w:val="sq-AL"/>
        </w:rPr>
      </w:pPr>
    </w:p>
    <w:p w14:paraId="60608AB5" w14:textId="77777777" w:rsidR="00AD1583" w:rsidRPr="00235B4E" w:rsidRDefault="00AD1583" w:rsidP="00FB078C">
      <w:pPr>
        <w:ind w:firstLine="284"/>
        <w:jc w:val="both"/>
        <w:rPr>
          <w:rFonts w:ascii="Garamond" w:hAnsi="Garamond"/>
          <w:lang w:val="sq-AL"/>
        </w:rPr>
      </w:pPr>
      <w:r w:rsidRPr="00235B4E">
        <w:rPr>
          <w:rFonts w:ascii="Garamond" w:hAnsi="Garamond"/>
          <w:lang w:val="sq-AL"/>
        </w:rPr>
        <w:t>Në mbështetje të nenit_____________________________________________,</w:t>
      </w:r>
    </w:p>
    <w:p w14:paraId="60608AB6" w14:textId="77777777" w:rsidR="00AD1583" w:rsidRPr="00235B4E" w:rsidRDefault="00AD1583" w:rsidP="00FB078C">
      <w:pPr>
        <w:ind w:firstLine="284"/>
        <w:jc w:val="both"/>
        <w:rPr>
          <w:rFonts w:ascii="Garamond" w:hAnsi="Garamond"/>
          <w:lang w:val="sq-AL"/>
        </w:rPr>
      </w:pPr>
      <w:r w:rsidRPr="00235B4E">
        <w:rPr>
          <w:rFonts w:ascii="Garamond" w:hAnsi="Garamond"/>
          <w:lang w:val="sq-AL"/>
        </w:rPr>
        <w:t>me qëllim _______________________________________________________,</w:t>
      </w:r>
    </w:p>
    <w:p w14:paraId="60608AB7" w14:textId="77777777" w:rsidR="00AD1583" w:rsidRPr="00235B4E" w:rsidRDefault="00AD1583" w:rsidP="00FB078C">
      <w:pPr>
        <w:ind w:firstLine="284"/>
        <w:jc w:val="both"/>
        <w:rPr>
          <w:rFonts w:ascii="Garamond" w:eastAsia="MS Mincho" w:hAnsi="Garamond"/>
          <w:lang w:val="sq-AL"/>
        </w:rPr>
      </w:pPr>
    </w:p>
    <w:p w14:paraId="60608AB8" w14:textId="36BC9361"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 </w:t>
      </w:r>
    </w:p>
    <w:p w14:paraId="60608AB9" w14:textId="1509A4D1" w:rsidR="00AD1583" w:rsidRPr="00235B4E" w:rsidRDefault="0036391B" w:rsidP="0036391B">
      <w:pPr>
        <w:pStyle w:val="NENI"/>
        <w:rPr>
          <w:lang w:val="sq-AL"/>
        </w:rPr>
      </w:pPr>
      <w:r w:rsidRPr="00235B4E">
        <w:rPr>
          <w:lang w:val="sq-AL"/>
        </w:rPr>
        <w:t>URDHËRO</w:t>
      </w:r>
      <w:r w:rsidR="00AD1583" w:rsidRPr="00235B4E">
        <w:rPr>
          <w:lang w:val="sq-AL"/>
        </w:rPr>
        <w:t>J:</w:t>
      </w:r>
    </w:p>
    <w:p w14:paraId="60608ABA" w14:textId="77777777" w:rsidR="00AD1583" w:rsidRPr="00235B4E" w:rsidRDefault="00AD1583" w:rsidP="00FB078C">
      <w:pPr>
        <w:ind w:firstLine="284"/>
        <w:jc w:val="both"/>
        <w:rPr>
          <w:rFonts w:ascii="Garamond" w:hAnsi="Garamond"/>
          <w:lang w:val="sq-AL"/>
        </w:rPr>
      </w:pPr>
      <w:r w:rsidRPr="00235B4E">
        <w:rPr>
          <w:rFonts w:ascii="Garamond" w:hAnsi="Garamond"/>
          <w:lang w:val="sq-AL"/>
        </w:rPr>
        <w:t>1. __________________________________</w:t>
      </w:r>
    </w:p>
    <w:p w14:paraId="60608ABB" w14:textId="77777777" w:rsidR="00AD1583" w:rsidRPr="00235B4E" w:rsidRDefault="00AD1583" w:rsidP="00FB078C">
      <w:pPr>
        <w:ind w:firstLine="284"/>
        <w:jc w:val="both"/>
        <w:rPr>
          <w:rFonts w:ascii="Garamond" w:hAnsi="Garamond"/>
          <w:lang w:val="sq-AL"/>
        </w:rPr>
      </w:pPr>
      <w:r w:rsidRPr="00235B4E">
        <w:rPr>
          <w:rFonts w:ascii="Garamond" w:hAnsi="Garamond"/>
          <w:lang w:val="sq-AL"/>
        </w:rPr>
        <w:t>2. __________________________________</w:t>
      </w:r>
    </w:p>
    <w:p w14:paraId="60608ABC" w14:textId="77777777" w:rsidR="00AD1583" w:rsidRPr="00235B4E" w:rsidRDefault="00AD1583" w:rsidP="00FB078C">
      <w:pPr>
        <w:ind w:firstLine="284"/>
        <w:jc w:val="both"/>
        <w:rPr>
          <w:rFonts w:ascii="Garamond" w:hAnsi="Garamond"/>
          <w:lang w:val="sq-AL"/>
        </w:rPr>
      </w:pPr>
      <w:r w:rsidRPr="00235B4E">
        <w:rPr>
          <w:rFonts w:ascii="Garamond" w:hAnsi="Garamond"/>
          <w:lang w:val="sq-AL"/>
        </w:rPr>
        <w:t>3. __________________________________</w:t>
      </w:r>
    </w:p>
    <w:p w14:paraId="60608ABD" w14:textId="77777777" w:rsidR="00AD1583" w:rsidRPr="00235B4E" w:rsidRDefault="00AD1583" w:rsidP="00FB078C">
      <w:pPr>
        <w:ind w:firstLine="284"/>
        <w:jc w:val="both"/>
        <w:rPr>
          <w:rFonts w:ascii="Garamond" w:hAnsi="Garamond"/>
          <w:lang w:val="sq-AL"/>
        </w:rPr>
      </w:pPr>
      <w:r w:rsidRPr="00235B4E">
        <w:rPr>
          <w:rFonts w:ascii="Garamond" w:hAnsi="Garamond"/>
          <w:lang w:val="sq-AL"/>
        </w:rPr>
        <w:t>4.___________________________________</w:t>
      </w:r>
    </w:p>
    <w:p w14:paraId="60608ABE" w14:textId="77777777" w:rsidR="00AD1583" w:rsidRPr="00235B4E" w:rsidRDefault="00AD1583" w:rsidP="00FB078C">
      <w:pPr>
        <w:ind w:firstLine="284"/>
        <w:jc w:val="both"/>
        <w:rPr>
          <w:rFonts w:ascii="Garamond" w:hAnsi="Garamond"/>
          <w:lang w:val="sq-AL"/>
        </w:rPr>
      </w:pPr>
      <w:r w:rsidRPr="00235B4E">
        <w:rPr>
          <w:rFonts w:ascii="Garamond" w:hAnsi="Garamond"/>
          <w:lang w:val="sq-AL"/>
        </w:rPr>
        <w:t>5. __________________________________</w:t>
      </w:r>
    </w:p>
    <w:p w14:paraId="60608ABF" w14:textId="77777777" w:rsidR="00AD1583" w:rsidRPr="00235B4E" w:rsidRDefault="00AD1583" w:rsidP="00FB078C">
      <w:pPr>
        <w:ind w:firstLine="284"/>
        <w:jc w:val="both"/>
        <w:rPr>
          <w:rFonts w:ascii="Garamond" w:eastAsia="MS Mincho" w:hAnsi="Garamond"/>
          <w:lang w:val="sq-AL"/>
        </w:rPr>
      </w:pPr>
    </w:p>
    <w:p w14:paraId="60608AC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Ngarkohen për zbatimin e këtij urdhri_________________________________</w:t>
      </w:r>
    </w:p>
    <w:p w14:paraId="60608AC1" w14:textId="77777777" w:rsidR="00AD1583" w:rsidRPr="00235B4E" w:rsidRDefault="00AD1583" w:rsidP="00FB078C">
      <w:pPr>
        <w:ind w:firstLine="284"/>
        <w:jc w:val="both"/>
        <w:rPr>
          <w:rFonts w:ascii="Garamond" w:eastAsia="MS Mincho" w:hAnsi="Garamond"/>
          <w:lang w:val="sq-AL"/>
        </w:rPr>
      </w:pPr>
    </w:p>
    <w:p w14:paraId="60608AC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Ky urdhër hyn në fuqi menjëherë.</w:t>
      </w:r>
    </w:p>
    <w:p w14:paraId="60608AC3" w14:textId="601B032D" w:rsidR="00AD1583" w:rsidRPr="00235B4E" w:rsidRDefault="00AD1583" w:rsidP="0036391B">
      <w:pPr>
        <w:pStyle w:val="NENI"/>
        <w:jc w:val="right"/>
        <w:rPr>
          <w:lang w:val="sq-AL"/>
        </w:rPr>
      </w:pPr>
      <w:r w:rsidRPr="00235B4E">
        <w:rPr>
          <w:lang w:val="sq-AL"/>
        </w:rPr>
        <w:t xml:space="preserve">                                                                             Drejtori/shefi i  MZSH-së</w:t>
      </w:r>
      <w:r w:rsidR="00A43BEE" w:rsidRPr="00235B4E">
        <w:rPr>
          <w:lang w:val="sq-AL"/>
        </w:rPr>
        <w:t xml:space="preserve"> </w:t>
      </w:r>
    </w:p>
    <w:p w14:paraId="60608AC5" w14:textId="77777777" w:rsidR="00AD1583" w:rsidRPr="00235B4E" w:rsidRDefault="00AD1583" w:rsidP="0036391B">
      <w:pPr>
        <w:ind w:firstLine="284"/>
        <w:jc w:val="right"/>
        <w:rPr>
          <w:rFonts w:ascii="Garamond" w:hAnsi="Garamond"/>
          <w:b/>
          <w:lang w:val="sq-AL"/>
        </w:rPr>
      </w:pPr>
      <w:r w:rsidRPr="00235B4E">
        <w:rPr>
          <w:rFonts w:ascii="Garamond" w:hAnsi="Garamond"/>
          <w:lang w:val="sq-AL"/>
        </w:rPr>
        <w:t xml:space="preserve">                                                                            </w:t>
      </w:r>
      <w:r w:rsidRPr="00235B4E">
        <w:rPr>
          <w:rFonts w:ascii="Garamond" w:hAnsi="Garamond"/>
          <w:b/>
          <w:lang w:val="sq-AL"/>
        </w:rPr>
        <w:t>( Emër, mbiemër dhe vula)</w:t>
      </w:r>
    </w:p>
    <w:p w14:paraId="3E05ACED" w14:textId="77777777" w:rsidR="00B404A3" w:rsidRPr="00235B4E" w:rsidRDefault="00B404A3" w:rsidP="00FB078C">
      <w:pPr>
        <w:ind w:firstLine="284"/>
        <w:jc w:val="both"/>
        <w:rPr>
          <w:rFonts w:ascii="Garamond" w:hAnsi="Garamond"/>
          <w:lang w:val="sq-AL"/>
        </w:rPr>
      </w:pPr>
    </w:p>
    <w:p w14:paraId="60608AC6" w14:textId="77777777" w:rsidR="00AD1583" w:rsidRPr="00235B4E" w:rsidRDefault="00AD1583" w:rsidP="00FB078C">
      <w:pPr>
        <w:ind w:firstLine="284"/>
        <w:jc w:val="both"/>
        <w:rPr>
          <w:rFonts w:ascii="Garamond" w:hAnsi="Garamond"/>
          <w:lang w:val="sq-AL"/>
        </w:rPr>
      </w:pPr>
      <w:r w:rsidRPr="00235B4E">
        <w:rPr>
          <w:rFonts w:ascii="Garamond" w:hAnsi="Garamond"/>
          <w:lang w:val="sq-AL"/>
        </w:rPr>
        <w:t>Konceptoi : _________(Grada emër mbiemër)</w:t>
      </w:r>
    </w:p>
    <w:p w14:paraId="60608AC7" w14:textId="77777777" w:rsidR="00AD1583" w:rsidRPr="00235B4E" w:rsidRDefault="00AD1583" w:rsidP="00FB078C">
      <w:pPr>
        <w:ind w:firstLine="284"/>
        <w:jc w:val="both"/>
        <w:rPr>
          <w:rFonts w:ascii="Garamond" w:hAnsi="Garamond"/>
          <w:lang w:val="sq-AL"/>
        </w:rPr>
      </w:pPr>
      <w:r w:rsidRPr="00235B4E">
        <w:rPr>
          <w:rFonts w:ascii="Garamond" w:hAnsi="Garamond"/>
          <w:lang w:val="sq-AL"/>
        </w:rPr>
        <w:t>Printoi: ____________(Grada emër mbiemër)</w:t>
      </w:r>
    </w:p>
    <w:p w14:paraId="60608AC8"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kopjeve të prodhuara: 2 (dy) kopje.</w:t>
      </w:r>
    </w:p>
    <w:p w14:paraId="60608AC9"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lidhjeve: s’ka ose sa ka:</w:t>
      </w:r>
    </w:p>
    <w:p w14:paraId="60608ACA" w14:textId="77777777" w:rsidR="00AD1583" w:rsidRPr="00235B4E" w:rsidRDefault="00AD1583" w:rsidP="00FB078C">
      <w:pPr>
        <w:ind w:firstLine="284"/>
        <w:jc w:val="both"/>
        <w:rPr>
          <w:rFonts w:ascii="Garamond" w:eastAsia="MS Mincho" w:hAnsi="Garamond"/>
          <w:lang w:val="sq-AL"/>
        </w:rPr>
      </w:pPr>
    </w:p>
    <w:p w14:paraId="60608ACB"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Shënim: - një kopje bëhet vetëm me n</w:t>
      </w:r>
      <w:r w:rsidR="00416F6F" w:rsidRPr="00235B4E">
        <w:rPr>
          <w:rFonts w:ascii="Garamond" w:hAnsi="Garamond"/>
          <w:lang w:val="sq-AL"/>
        </w:rPr>
        <w:t>ënshkrimin/ firmën e titullarit;</w:t>
      </w:r>
    </w:p>
    <w:p w14:paraId="60608ACC" w14:textId="1DC6E145" w:rsidR="00AD1583" w:rsidRPr="00235B4E" w:rsidRDefault="00AD1583" w:rsidP="00FB078C">
      <w:pPr>
        <w:ind w:firstLine="284"/>
        <w:jc w:val="both"/>
        <w:rPr>
          <w:rFonts w:ascii="Garamond" w:hAnsi="Garamond"/>
          <w:lang w:val="sq-AL"/>
        </w:rPr>
      </w:pPr>
      <w:r w:rsidRPr="00235B4E">
        <w:rPr>
          <w:rFonts w:ascii="Garamond" w:hAnsi="Garamond"/>
          <w:lang w:val="sq-AL"/>
        </w:rPr>
        <w:t xml:space="preserve">       </w:t>
      </w:r>
      <w:r w:rsidR="0036391B" w:rsidRPr="00235B4E">
        <w:rPr>
          <w:rFonts w:ascii="Garamond" w:hAnsi="Garamond"/>
          <w:lang w:val="sq-AL"/>
        </w:rPr>
        <w:t xml:space="preserve">       </w:t>
      </w:r>
      <w:r w:rsidR="00405B35" w:rsidRPr="00235B4E">
        <w:rPr>
          <w:rFonts w:ascii="Garamond" w:hAnsi="Garamond"/>
          <w:lang w:val="sq-AL"/>
        </w:rPr>
        <w:t>-tipi i shkrimit “Times New Roman</w:t>
      </w:r>
      <w:r w:rsidR="00C47135" w:rsidRPr="00235B4E">
        <w:rPr>
          <w:rFonts w:ascii="Garamond" w:hAnsi="Garamond"/>
          <w:lang w:val="sq-AL"/>
        </w:rPr>
        <w:t>”</w:t>
      </w:r>
      <w:r w:rsidR="00405B35" w:rsidRPr="00235B4E">
        <w:rPr>
          <w:rFonts w:ascii="Garamond" w:hAnsi="Garamond"/>
          <w:lang w:val="sq-AL"/>
        </w:rPr>
        <w:t>, font 12</w:t>
      </w:r>
      <w:r w:rsidR="00C47135" w:rsidRPr="00235B4E">
        <w:rPr>
          <w:rFonts w:ascii="Garamond" w:hAnsi="Garamond"/>
          <w:lang w:val="sq-AL"/>
        </w:rPr>
        <w:t>.</w:t>
      </w:r>
    </w:p>
    <w:p w14:paraId="60608ACD" w14:textId="77777777" w:rsidR="00C47135" w:rsidRPr="00235B4E" w:rsidRDefault="00C47135" w:rsidP="00FB078C">
      <w:pPr>
        <w:ind w:firstLine="284"/>
        <w:jc w:val="both"/>
        <w:rPr>
          <w:rFonts w:ascii="Garamond" w:hAnsi="Garamond"/>
          <w:lang w:val="sq-AL"/>
        </w:rPr>
      </w:pPr>
    </w:p>
    <w:p w14:paraId="76BF5C35" w14:textId="77777777" w:rsidR="00561481" w:rsidRPr="00235B4E" w:rsidRDefault="00561481" w:rsidP="00FB078C">
      <w:pPr>
        <w:ind w:firstLine="284"/>
        <w:jc w:val="both"/>
        <w:rPr>
          <w:rFonts w:ascii="Garamond" w:hAnsi="Garamond"/>
          <w:lang w:val="sq-AL"/>
        </w:rPr>
      </w:pPr>
    </w:p>
    <w:p w14:paraId="26414388" w14:textId="77777777" w:rsidR="00561481" w:rsidRPr="00235B4E" w:rsidRDefault="00561481" w:rsidP="00FB078C">
      <w:pPr>
        <w:ind w:firstLine="284"/>
        <w:jc w:val="both"/>
        <w:rPr>
          <w:rFonts w:ascii="Garamond" w:hAnsi="Garamond"/>
          <w:lang w:val="sq-AL"/>
        </w:rPr>
      </w:pPr>
    </w:p>
    <w:p w14:paraId="30C89000" w14:textId="77777777" w:rsidR="00561481" w:rsidRPr="00235B4E" w:rsidRDefault="00561481" w:rsidP="00FB078C">
      <w:pPr>
        <w:ind w:firstLine="284"/>
        <w:jc w:val="both"/>
        <w:rPr>
          <w:rFonts w:ascii="Garamond" w:hAnsi="Garamond"/>
          <w:lang w:val="sq-AL"/>
        </w:rPr>
      </w:pPr>
    </w:p>
    <w:p w14:paraId="19491071" w14:textId="77777777" w:rsidR="00561481" w:rsidRPr="00235B4E" w:rsidRDefault="00561481" w:rsidP="00FB078C">
      <w:pPr>
        <w:ind w:firstLine="284"/>
        <w:jc w:val="both"/>
        <w:rPr>
          <w:rFonts w:ascii="Garamond" w:hAnsi="Garamond"/>
          <w:lang w:val="sq-AL"/>
        </w:rPr>
      </w:pPr>
    </w:p>
    <w:p w14:paraId="23087A9F" w14:textId="77777777" w:rsidR="00561481" w:rsidRPr="00235B4E" w:rsidRDefault="00561481" w:rsidP="00FB078C">
      <w:pPr>
        <w:ind w:firstLine="284"/>
        <w:jc w:val="both"/>
        <w:rPr>
          <w:rFonts w:ascii="Garamond" w:hAnsi="Garamond"/>
          <w:lang w:val="sq-AL"/>
        </w:rPr>
      </w:pPr>
    </w:p>
    <w:p w14:paraId="1754E8C0" w14:textId="77777777" w:rsidR="00561481" w:rsidRPr="00235B4E" w:rsidRDefault="00561481" w:rsidP="00FB078C">
      <w:pPr>
        <w:ind w:firstLine="284"/>
        <w:jc w:val="both"/>
        <w:rPr>
          <w:rFonts w:ascii="Garamond" w:hAnsi="Garamond"/>
          <w:lang w:val="sq-AL"/>
        </w:rPr>
      </w:pPr>
    </w:p>
    <w:p w14:paraId="2F71D010" w14:textId="77777777" w:rsidR="00561481" w:rsidRPr="00235B4E" w:rsidRDefault="00561481" w:rsidP="00FB078C">
      <w:pPr>
        <w:ind w:firstLine="284"/>
        <w:jc w:val="both"/>
        <w:rPr>
          <w:rFonts w:ascii="Garamond" w:hAnsi="Garamond"/>
          <w:lang w:val="sq-AL"/>
        </w:rPr>
      </w:pPr>
    </w:p>
    <w:p w14:paraId="3C47C623" w14:textId="77777777" w:rsidR="00561481" w:rsidRPr="00235B4E" w:rsidRDefault="00561481" w:rsidP="00FB078C">
      <w:pPr>
        <w:ind w:firstLine="284"/>
        <w:jc w:val="both"/>
        <w:rPr>
          <w:rFonts w:ascii="Garamond" w:hAnsi="Garamond"/>
          <w:lang w:val="sq-AL"/>
        </w:rPr>
      </w:pPr>
    </w:p>
    <w:p w14:paraId="2888FBC4" w14:textId="77777777" w:rsidR="00561481" w:rsidRPr="00235B4E" w:rsidRDefault="00561481" w:rsidP="00FB078C">
      <w:pPr>
        <w:ind w:firstLine="284"/>
        <w:jc w:val="both"/>
        <w:rPr>
          <w:rFonts w:ascii="Garamond" w:hAnsi="Garamond"/>
          <w:lang w:val="sq-AL"/>
        </w:rPr>
      </w:pPr>
    </w:p>
    <w:p w14:paraId="2A2F59E2" w14:textId="77777777" w:rsidR="00561481" w:rsidRPr="00235B4E" w:rsidRDefault="00561481" w:rsidP="00FB078C">
      <w:pPr>
        <w:ind w:firstLine="284"/>
        <w:jc w:val="both"/>
        <w:rPr>
          <w:rFonts w:ascii="Garamond" w:hAnsi="Garamond"/>
          <w:lang w:val="sq-AL"/>
        </w:rPr>
      </w:pPr>
    </w:p>
    <w:p w14:paraId="7597F81C" w14:textId="77777777" w:rsidR="00561481" w:rsidRPr="00235B4E" w:rsidRDefault="00561481" w:rsidP="00FB078C">
      <w:pPr>
        <w:ind w:firstLine="284"/>
        <w:jc w:val="both"/>
        <w:rPr>
          <w:rFonts w:ascii="Garamond" w:hAnsi="Garamond"/>
          <w:lang w:val="sq-AL"/>
        </w:rPr>
      </w:pPr>
    </w:p>
    <w:p w14:paraId="60608AD0" w14:textId="77777777" w:rsidR="00AD1583" w:rsidRPr="00235B4E" w:rsidRDefault="00AD1583" w:rsidP="00AB1BF4">
      <w:pPr>
        <w:ind w:firstLine="284"/>
        <w:jc w:val="right"/>
        <w:rPr>
          <w:rFonts w:ascii="Garamond" w:hAnsi="Garamond"/>
          <w:lang w:val="sq-AL"/>
        </w:rPr>
      </w:pPr>
      <w:r w:rsidRPr="00235B4E">
        <w:rPr>
          <w:rFonts w:ascii="Garamond" w:hAnsi="Garamond"/>
          <w:lang w:val="sq-AL"/>
        </w:rPr>
        <w:lastRenderedPageBreak/>
        <w:t>Lidhja nr.9</w:t>
      </w:r>
    </w:p>
    <w:p w14:paraId="62162F2C" w14:textId="77777777" w:rsidR="00561481" w:rsidRPr="00235B4E" w:rsidRDefault="00561481" w:rsidP="00FB078C">
      <w:pPr>
        <w:ind w:firstLine="284"/>
        <w:jc w:val="both"/>
        <w:rPr>
          <w:rFonts w:ascii="Garamond" w:hAnsi="Garamond"/>
          <w:lang w:val="sq-AL"/>
        </w:rPr>
      </w:pPr>
    </w:p>
    <w:p w14:paraId="60608AD1" w14:textId="7D84D23A" w:rsidR="00AD1583" w:rsidRPr="00235B4E" w:rsidRDefault="00AD1583" w:rsidP="00FB078C">
      <w:pPr>
        <w:ind w:firstLine="284"/>
        <w:jc w:val="both"/>
        <w:rPr>
          <w:rFonts w:ascii="Garamond" w:hAnsi="Garamond"/>
          <w:lang w:val="sq-AL"/>
        </w:rPr>
      </w:pPr>
      <w:r w:rsidRPr="00235B4E">
        <w:rPr>
          <w:rFonts w:ascii="Garamond" w:hAnsi="Garamond"/>
          <w:lang w:val="sq-AL"/>
        </w:rPr>
        <w:t xml:space="preserve">Model urdhri i drejtorit të Përgjithshëm të MZSH-së  </w:t>
      </w:r>
      <w:r w:rsidR="00A43BEE" w:rsidRPr="00235B4E">
        <w:rPr>
          <w:rFonts w:ascii="Garamond" w:hAnsi="Garamond"/>
          <w:lang w:val="sq-AL"/>
        </w:rPr>
        <w:t xml:space="preserve"> </w:t>
      </w:r>
    </w:p>
    <w:p w14:paraId="60608AD2" w14:textId="77777777" w:rsidR="00AD1583" w:rsidRPr="00235B4E" w:rsidRDefault="00AD1583" w:rsidP="00FB078C">
      <w:pPr>
        <w:ind w:firstLine="284"/>
        <w:jc w:val="both"/>
        <w:rPr>
          <w:rFonts w:ascii="Garamond" w:eastAsia="MS Mincho" w:hAnsi="Garamond"/>
          <w:lang w:val="sq-AL"/>
        </w:rPr>
      </w:pPr>
    </w:p>
    <w:p w14:paraId="60608AD3" w14:textId="77777777" w:rsidR="00AD1583" w:rsidRPr="00235B4E" w:rsidRDefault="00AD1583" w:rsidP="00AB1BF4">
      <w:pPr>
        <w:pStyle w:val="NENI"/>
        <w:rPr>
          <w:lang w:val="sq-AL"/>
        </w:rPr>
      </w:pPr>
      <w:r w:rsidRPr="00235B4E">
        <w:rPr>
          <w:lang w:val="sq-AL"/>
        </w:rPr>
        <w:t>DREJTORIA E PËRGJITHSHME E MZSH-së</w:t>
      </w:r>
    </w:p>
    <w:p w14:paraId="60608AD4" w14:textId="77777777" w:rsidR="00AD1583" w:rsidRPr="00235B4E" w:rsidRDefault="00AD1583" w:rsidP="00FB078C">
      <w:pPr>
        <w:ind w:firstLine="284"/>
        <w:jc w:val="both"/>
        <w:rPr>
          <w:rFonts w:ascii="Garamond" w:eastAsia="MS Mincho" w:hAnsi="Garamond"/>
          <w:lang w:val="sq-AL"/>
        </w:rPr>
      </w:pPr>
    </w:p>
    <w:p w14:paraId="60608AD5" w14:textId="0C1A81E0"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Nr. ________ Prot.                                            </w:t>
      </w:r>
      <w:r w:rsidR="00AB1BF4" w:rsidRPr="00235B4E">
        <w:rPr>
          <w:rFonts w:ascii="Garamond" w:eastAsia="MS Mincho" w:hAnsi="Garamond"/>
          <w:lang w:val="sq-AL"/>
        </w:rPr>
        <w:t xml:space="preserve">                 </w:t>
      </w:r>
      <w:r w:rsidRPr="00235B4E">
        <w:rPr>
          <w:rFonts w:ascii="Garamond" w:eastAsia="MS Mincho" w:hAnsi="Garamond"/>
          <w:lang w:val="sq-AL"/>
        </w:rPr>
        <w:t xml:space="preserve"> ________, më____/____/20___</w:t>
      </w:r>
    </w:p>
    <w:p w14:paraId="60608AD6" w14:textId="77777777" w:rsidR="00AD1583" w:rsidRPr="00235B4E" w:rsidRDefault="00AD1583" w:rsidP="00FB078C">
      <w:pPr>
        <w:ind w:firstLine="284"/>
        <w:jc w:val="both"/>
        <w:rPr>
          <w:rFonts w:ascii="Garamond" w:eastAsia="MS Mincho" w:hAnsi="Garamond"/>
          <w:lang w:val="sq-AL"/>
        </w:rPr>
      </w:pPr>
    </w:p>
    <w:p w14:paraId="60608AD7" w14:textId="21B1E28C" w:rsidR="00AD1583" w:rsidRPr="00235B4E" w:rsidRDefault="00A43BEE" w:rsidP="00AB1BF4">
      <w:pPr>
        <w:pStyle w:val="NENI"/>
        <w:rPr>
          <w:lang w:val="sq-AL"/>
        </w:rPr>
      </w:pPr>
      <w:r w:rsidRPr="00235B4E">
        <w:rPr>
          <w:lang w:val="sq-AL"/>
        </w:rPr>
        <w:t xml:space="preserve"> </w:t>
      </w:r>
      <w:r w:rsidR="00AB1BF4" w:rsidRPr="00235B4E">
        <w:rPr>
          <w:lang w:val="sq-AL"/>
        </w:rPr>
        <w:t>URDHË</w:t>
      </w:r>
      <w:r w:rsidR="00AD1583" w:rsidRPr="00235B4E">
        <w:rPr>
          <w:lang w:val="sq-AL"/>
        </w:rPr>
        <w:t>R</w:t>
      </w:r>
    </w:p>
    <w:p w14:paraId="60608AD8" w14:textId="77777777" w:rsidR="00AD1583" w:rsidRPr="00235B4E" w:rsidRDefault="00AD1583" w:rsidP="00AB1BF4">
      <w:pPr>
        <w:pStyle w:val="NENI"/>
        <w:rPr>
          <w:lang w:val="sq-AL"/>
        </w:rPr>
      </w:pPr>
    </w:p>
    <w:p w14:paraId="60608AD9" w14:textId="77777777" w:rsidR="00AD1583" w:rsidRPr="00235B4E" w:rsidRDefault="00AD1583" w:rsidP="00AB1BF4">
      <w:pPr>
        <w:pStyle w:val="NENI"/>
        <w:rPr>
          <w:lang w:val="sq-AL"/>
        </w:rPr>
      </w:pPr>
      <w:r w:rsidRPr="00235B4E">
        <w:rPr>
          <w:lang w:val="sq-AL"/>
        </w:rPr>
        <w:t>Nr._____, datë ___.___.___.</w:t>
      </w:r>
    </w:p>
    <w:p w14:paraId="60608ADA" w14:textId="77777777" w:rsidR="00AD1583" w:rsidRPr="00235B4E" w:rsidRDefault="00AD1583" w:rsidP="00AB1BF4">
      <w:pPr>
        <w:pStyle w:val="NENI"/>
        <w:rPr>
          <w:lang w:val="sq-AL"/>
        </w:rPr>
      </w:pPr>
    </w:p>
    <w:p w14:paraId="60608ADB" w14:textId="77777777" w:rsidR="00AD1583" w:rsidRPr="00235B4E" w:rsidRDefault="00AD1583" w:rsidP="00AB1BF4">
      <w:pPr>
        <w:pStyle w:val="NENI"/>
        <w:rPr>
          <w:lang w:val="sq-AL"/>
        </w:rPr>
      </w:pPr>
      <w:r w:rsidRPr="00235B4E">
        <w:rPr>
          <w:lang w:val="sq-AL"/>
        </w:rPr>
        <w:t>PËR</w:t>
      </w:r>
    </w:p>
    <w:p w14:paraId="60608ADC" w14:textId="77777777" w:rsidR="00AD1583" w:rsidRPr="00235B4E" w:rsidRDefault="00AD1583" w:rsidP="00AB1BF4">
      <w:pPr>
        <w:pStyle w:val="NENI"/>
        <w:rPr>
          <w:lang w:val="sq-AL"/>
        </w:rPr>
      </w:pPr>
      <w:r w:rsidRPr="00235B4E">
        <w:rPr>
          <w:lang w:val="sq-AL"/>
        </w:rPr>
        <w:t>__________________________________</w:t>
      </w:r>
    </w:p>
    <w:p w14:paraId="60608ADD" w14:textId="77777777" w:rsidR="00AD1583" w:rsidRPr="00235B4E" w:rsidRDefault="00AD1583" w:rsidP="00FB078C">
      <w:pPr>
        <w:ind w:firstLine="284"/>
        <w:jc w:val="both"/>
        <w:rPr>
          <w:rFonts w:ascii="Garamond" w:eastAsia="MS Mincho" w:hAnsi="Garamond"/>
          <w:lang w:val="sq-AL"/>
        </w:rPr>
      </w:pPr>
    </w:p>
    <w:p w14:paraId="60608ADE" w14:textId="77777777" w:rsidR="00AD1583" w:rsidRPr="00235B4E" w:rsidRDefault="00AD1583" w:rsidP="00FB078C">
      <w:pPr>
        <w:ind w:firstLine="284"/>
        <w:jc w:val="both"/>
        <w:rPr>
          <w:rFonts w:ascii="Garamond" w:hAnsi="Garamond"/>
          <w:lang w:val="sq-AL"/>
        </w:rPr>
      </w:pPr>
      <w:r w:rsidRPr="00235B4E">
        <w:rPr>
          <w:rFonts w:ascii="Garamond" w:hAnsi="Garamond"/>
          <w:lang w:val="sq-AL"/>
        </w:rPr>
        <w:t>Në mbështetje të nenit _____________________________________________,</w:t>
      </w:r>
    </w:p>
    <w:p w14:paraId="60608ADF" w14:textId="77777777" w:rsidR="00AD1583" w:rsidRPr="00235B4E" w:rsidRDefault="00AD1583" w:rsidP="00FB078C">
      <w:pPr>
        <w:ind w:firstLine="284"/>
        <w:jc w:val="both"/>
        <w:rPr>
          <w:rFonts w:ascii="Garamond" w:hAnsi="Garamond"/>
          <w:lang w:val="sq-AL"/>
        </w:rPr>
      </w:pPr>
      <w:r w:rsidRPr="00235B4E">
        <w:rPr>
          <w:rFonts w:ascii="Garamond" w:hAnsi="Garamond"/>
          <w:lang w:val="sq-AL"/>
        </w:rPr>
        <w:t>me qëllim ________________________________,</w:t>
      </w:r>
    </w:p>
    <w:p w14:paraId="60608AE0" w14:textId="77777777" w:rsidR="00AD1583" w:rsidRPr="00235B4E" w:rsidRDefault="00AD1583" w:rsidP="00FB078C">
      <w:pPr>
        <w:ind w:firstLine="284"/>
        <w:jc w:val="both"/>
        <w:rPr>
          <w:rFonts w:ascii="Garamond" w:eastAsia="MS Mincho" w:hAnsi="Garamond"/>
          <w:lang w:val="sq-AL"/>
        </w:rPr>
      </w:pPr>
    </w:p>
    <w:p w14:paraId="60608AE1" w14:textId="58615DC4" w:rsidR="00AD1583" w:rsidRPr="00235B4E" w:rsidRDefault="00A43BEE" w:rsidP="00AB1BF4">
      <w:pPr>
        <w:pStyle w:val="NENI"/>
        <w:rPr>
          <w:lang w:val="sq-AL"/>
        </w:rPr>
      </w:pPr>
      <w:r w:rsidRPr="00235B4E">
        <w:rPr>
          <w:lang w:val="sq-AL"/>
        </w:rPr>
        <w:t xml:space="preserve"> </w:t>
      </w:r>
      <w:r w:rsidR="00AB1BF4" w:rsidRPr="00235B4E">
        <w:rPr>
          <w:lang w:val="sq-AL"/>
        </w:rPr>
        <w:t>URDHËRO</w:t>
      </w:r>
      <w:r w:rsidR="00AD1583" w:rsidRPr="00235B4E">
        <w:rPr>
          <w:lang w:val="sq-AL"/>
        </w:rPr>
        <w:t>J:</w:t>
      </w:r>
    </w:p>
    <w:p w14:paraId="60608AE2" w14:textId="77777777" w:rsidR="00AD1583" w:rsidRPr="00235B4E" w:rsidRDefault="00AD1583" w:rsidP="00FB078C">
      <w:pPr>
        <w:ind w:firstLine="284"/>
        <w:jc w:val="both"/>
        <w:rPr>
          <w:rFonts w:ascii="Garamond" w:hAnsi="Garamond"/>
          <w:lang w:val="sq-AL"/>
        </w:rPr>
      </w:pPr>
      <w:r w:rsidRPr="00235B4E">
        <w:rPr>
          <w:rFonts w:ascii="Garamond" w:hAnsi="Garamond"/>
          <w:lang w:val="sq-AL"/>
        </w:rPr>
        <w:t>1. __________________________________</w:t>
      </w:r>
    </w:p>
    <w:p w14:paraId="60608AE3" w14:textId="77777777" w:rsidR="00AD1583" w:rsidRPr="00235B4E" w:rsidRDefault="00AD1583" w:rsidP="00FB078C">
      <w:pPr>
        <w:ind w:firstLine="284"/>
        <w:jc w:val="both"/>
        <w:rPr>
          <w:rFonts w:ascii="Garamond" w:hAnsi="Garamond"/>
          <w:lang w:val="sq-AL"/>
        </w:rPr>
      </w:pPr>
      <w:r w:rsidRPr="00235B4E">
        <w:rPr>
          <w:rFonts w:ascii="Garamond" w:hAnsi="Garamond"/>
          <w:lang w:val="sq-AL"/>
        </w:rPr>
        <w:t>2. __________________________________</w:t>
      </w:r>
    </w:p>
    <w:p w14:paraId="60608AE4" w14:textId="77777777" w:rsidR="00AD1583" w:rsidRPr="00235B4E" w:rsidRDefault="00AD1583" w:rsidP="00FB078C">
      <w:pPr>
        <w:ind w:firstLine="284"/>
        <w:jc w:val="both"/>
        <w:rPr>
          <w:rFonts w:ascii="Garamond" w:hAnsi="Garamond"/>
          <w:lang w:val="sq-AL"/>
        </w:rPr>
      </w:pPr>
      <w:r w:rsidRPr="00235B4E">
        <w:rPr>
          <w:rFonts w:ascii="Garamond" w:hAnsi="Garamond"/>
          <w:lang w:val="sq-AL"/>
        </w:rPr>
        <w:t>3. __________________________________</w:t>
      </w:r>
    </w:p>
    <w:p w14:paraId="60608AE5" w14:textId="77777777" w:rsidR="00AD1583" w:rsidRPr="00235B4E" w:rsidRDefault="00AD1583" w:rsidP="00FB078C">
      <w:pPr>
        <w:ind w:firstLine="284"/>
        <w:jc w:val="both"/>
        <w:rPr>
          <w:rFonts w:ascii="Garamond" w:hAnsi="Garamond"/>
          <w:lang w:val="sq-AL"/>
        </w:rPr>
      </w:pPr>
      <w:r w:rsidRPr="00235B4E">
        <w:rPr>
          <w:rFonts w:ascii="Garamond" w:hAnsi="Garamond"/>
          <w:lang w:val="sq-AL"/>
        </w:rPr>
        <w:t>4.___________________________________</w:t>
      </w:r>
    </w:p>
    <w:p w14:paraId="60608AE6" w14:textId="77777777" w:rsidR="00AD1583" w:rsidRPr="00235B4E" w:rsidRDefault="00AD1583" w:rsidP="00FB078C">
      <w:pPr>
        <w:ind w:firstLine="284"/>
        <w:jc w:val="both"/>
        <w:rPr>
          <w:rFonts w:ascii="Garamond" w:eastAsia="MS Mincho" w:hAnsi="Garamond"/>
          <w:lang w:val="sq-AL"/>
        </w:rPr>
      </w:pPr>
    </w:p>
    <w:p w14:paraId="60608AE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Ngarkohen për zbatimin e këtij urdhri _________________________________.</w:t>
      </w:r>
    </w:p>
    <w:p w14:paraId="60608AE8" w14:textId="77777777" w:rsidR="00AD1583" w:rsidRPr="00235B4E" w:rsidRDefault="00AD1583" w:rsidP="00FB078C">
      <w:pPr>
        <w:ind w:firstLine="284"/>
        <w:jc w:val="both"/>
        <w:rPr>
          <w:rFonts w:ascii="Garamond" w:eastAsia="MS Mincho" w:hAnsi="Garamond"/>
          <w:lang w:val="sq-AL"/>
        </w:rPr>
      </w:pPr>
    </w:p>
    <w:p w14:paraId="60608AE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Ky urdhër hyn në fuqi menjëherë.</w:t>
      </w:r>
    </w:p>
    <w:p w14:paraId="60608AEA" w14:textId="77777777" w:rsidR="00AD1583" w:rsidRPr="00235B4E" w:rsidRDefault="00AD1583" w:rsidP="00FB078C">
      <w:pPr>
        <w:ind w:firstLine="284"/>
        <w:jc w:val="both"/>
        <w:rPr>
          <w:rFonts w:ascii="Garamond" w:eastAsia="MS Mincho" w:hAnsi="Garamond"/>
          <w:lang w:val="sq-AL"/>
        </w:rPr>
      </w:pPr>
    </w:p>
    <w:p w14:paraId="60608AEB" w14:textId="2A5706C4" w:rsidR="00AD1583" w:rsidRPr="00235B4E" w:rsidRDefault="00AD1583" w:rsidP="00AB1BF4">
      <w:pPr>
        <w:pStyle w:val="NENI"/>
        <w:jc w:val="right"/>
        <w:rPr>
          <w:lang w:val="sq-AL"/>
        </w:rPr>
      </w:pPr>
      <w:r w:rsidRPr="00235B4E">
        <w:rPr>
          <w:lang w:val="sq-AL"/>
        </w:rPr>
        <w:t>DREJTORI I MZSH-së</w:t>
      </w:r>
      <w:r w:rsidR="00A43BEE" w:rsidRPr="00235B4E">
        <w:rPr>
          <w:lang w:val="sq-AL"/>
        </w:rPr>
        <w:t xml:space="preserve"> </w:t>
      </w:r>
    </w:p>
    <w:p w14:paraId="60608AEC" w14:textId="313055A0" w:rsidR="00AD1583" w:rsidRPr="00235B4E" w:rsidRDefault="00AD1583" w:rsidP="00AB1BF4">
      <w:pPr>
        <w:pStyle w:val="NENI"/>
        <w:jc w:val="right"/>
        <w:rPr>
          <w:lang w:val="sq-AL"/>
        </w:rPr>
      </w:pPr>
      <w:r w:rsidRPr="00235B4E">
        <w:rPr>
          <w:lang w:val="sq-AL"/>
        </w:rPr>
        <w:t>___________________________</w:t>
      </w:r>
    </w:p>
    <w:p w14:paraId="60608AED" w14:textId="26519A97" w:rsidR="00AD1583" w:rsidRPr="00235B4E" w:rsidRDefault="00AD1583" w:rsidP="00AB1BF4">
      <w:pPr>
        <w:pStyle w:val="NENI"/>
        <w:jc w:val="right"/>
        <w:rPr>
          <w:b w:val="0"/>
          <w:lang w:val="sq-AL"/>
        </w:rPr>
      </w:pPr>
      <w:r w:rsidRPr="00235B4E">
        <w:rPr>
          <w:b w:val="0"/>
          <w:lang w:val="sq-AL"/>
        </w:rPr>
        <w:t>( Emër, mbiemër, firma dhe vula)</w:t>
      </w:r>
    </w:p>
    <w:p w14:paraId="60608AEE" w14:textId="77777777" w:rsidR="00AD1583" w:rsidRPr="00235B4E" w:rsidRDefault="00AD1583" w:rsidP="00FB078C">
      <w:pPr>
        <w:ind w:firstLine="284"/>
        <w:jc w:val="both"/>
        <w:rPr>
          <w:rFonts w:ascii="Garamond" w:hAnsi="Garamond"/>
          <w:lang w:val="sq-AL"/>
        </w:rPr>
      </w:pPr>
    </w:p>
    <w:p w14:paraId="60608AEF" w14:textId="77777777" w:rsidR="00AD1583" w:rsidRPr="00235B4E" w:rsidRDefault="00AD1583" w:rsidP="00FB078C">
      <w:pPr>
        <w:ind w:firstLine="284"/>
        <w:jc w:val="both"/>
        <w:rPr>
          <w:rFonts w:ascii="Garamond" w:hAnsi="Garamond"/>
          <w:lang w:val="sq-AL"/>
        </w:rPr>
      </w:pPr>
      <w:r w:rsidRPr="00235B4E">
        <w:rPr>
          <w:rFonts w:ascii="Garamond" w:hAnsi="Garamond"/>
          <w:lang w:val="sq-AL"/>
        </w:rPr>
        <w:t>Konceptoi : ______________ (Grada emër mbiemër)</w:t>
      </w:r>
    </w:p>
    <w:p w14:paraId="60608AF0" w14:textId="77777777" w:rsidR="00AD1583" w:rsidRPr="00235B4E" w:rsidRDefault="00AD1583" w:rsidP="00FB078C">
      <w:pPr>
        <w:ind w:firstLine="284"/>
        <w:jc w:val="both"/>
        <w:rPr>
          <w:rFonts w:ascii="Garamond" w:hAnsi="Garamond"/>
          <w:lang w:val="sq-AL"/>
        </w:rPr>
      </w:pPr>
      <w:r w:rsidRPr="00235B4E">
        <w:rPr>
          <w:rFonts w:ascii="Garamond" w:hAnsi="Garamond"/>
          <w:lang w:val="sq-AL"/>
        </w:rPr>
        <w:t>Printoi: __________________(Grada emër mbiemër)</w:t>
      </w:r>
    </w:p>
    <w:p w14:paraId="60608AF1" w14:textId="77777777" w:rsidR="00AD1583" w:rsidRPr="00235B4E" w:rsidRDefault="00AD1583" w:rsidP="00FB078C">
      <w:pPr>
        <w:ind w:firstLine="284"/>
        <w:jc w:val="both"/>
        <w:rPr>
          <w:rFonts w:ascii="Garamond" w:hAnsi="Garamond"/>
          <w:lang w:val="sq-AL"/>
        </w:rPr>
      </w:pPr>
      <w:r w:rsidRPr="00235B4E">
        <w:rPr>
          <w:rFonts w:ascii="Garamond" w:hAnsi="Garamond"/>
          <w:lang w:val="sq-AL"/>
        </w:rPr>
        <w:t>Eprori i drejtpërdrejtë _____  (Grada emër mbiemër)</w:t>
      </w:r>
    </w:p>
    <w:p w14:paraId="60608AF2" w14:textId="77777777" w:rsidR="00AD1583" w:rsidRPr="00235B4E" w:rsidRDefault="00AD1583" w:rsidP="00FB078C">
      <w:pPr>
        <w:ind w:firstLine="284"/>
        <w:jc w:val="both"/>
        <w:rPr>
          <w:rFonts w:ascii="Garamond" w:hAnsi="Garamond"/>
          <w:lang w:val="sq-AL"/>
        </w:rPr>
      </w:pPr>
      <w:r w:rsidRPr="00235B4E">
        <w:rPr>
          <w:rFonts w:ascii="Garamond" w:hAnsi="Garamond"/>
          <w:lang w:val="sq-AL"/>
        </w:rPr>
        <w:t>Drejtori i drejtorisë    ______  (Grada emër mbiemër)</w:t>
      </w:r>
    </w:p>
    <w:p w14:paraId="60608AF3"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kopjeve të prodhuara: 2 (dy) kopje.</w:t>
      </w:r>
    </w:p>
    <w:p w14:paraId="60608AF4" w14:textId="77777777" w:rsidR="00AD1583" w:rsidRPr="00235B4E" w:rsidRDefault="00AD1583" w:rsidP="00FB078C">
      <w:pPr>
        <w:ind w:firstLine="284"/>
        <w:jc w:val="both"/>
        <w:rPr>
          <w:rFonts w:ascii="Garamond" w:hAnsi="Garamond"/>
          <w:lang w:val="sq-AL"/>
        </w:rPr>
      </w:pPr>
      <w:r w:rsidRPr="00235B4E">
        <w:rPr>
          <w:rFonts w:ascii="Garamond" w:hAnsi="Garamond"/>
          <w:lang w:val="sq-AL"/>
        </w:rPr>
        <w:t>Numri i lidhjeve: s’ka ose sa ka</w:t>
      </w:r>
    </w:p>
    <w:p w14:paraId="60608AF5" w14:textId="77777777" w:rsidR="00AD1583" w:rsidRPr="00235B4E" w:rsidRDefault="00AD1583" w:rsidP="00FB078C">
      <w:pPr>
        <w:ind w:firstLine="284"/>
        <w:jc w:val="both"/>
        <w:rPr>
          <w:rFonts w:ascii="Garamond" w:hAnsi="Garamond"/>
          <w:lang w:val="sq-AL"/>
        </w:rPr>
      </w:pPr>
    </w:p>
    <w:p w14:paraId="60608AF6"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Shënim:   -një kopje bëhet vetëm me nënshkrimin/firmën e drejtorit të Përgjithshëm</w:t>
      </w:r>
      <w:r w:rsidR="00B7157C" w:rsidRPr="00235B4E">
        <w:rPr>
          <w:rFonts w:ascii="Garamond" w:hAnsi="Garamond"/>
          <w:lang w:val="sq-AL"/>
        </w:rPr>
        <w:t>;</w:t>
      </w:r>
    </w:p>
    <w:p w14:paraId="60608AF7" w14:textId="4515F528" w:rsidR="00AD1583" w:rsidRPr="00235B4E" w:rsidRDefault="00AD1583" w:rsidP="00FB078C">
      <w:pPr>
        <w:ind w:firstLine="284"/>
        <w:jc w:val="both"/>
        <w:rPr>
          <w:rFonts w:ascii="Garamond" w:hAnsi="Garamond"/>
          <w:lang w:val="sq-AL"/>
        </w:rPr>
      </w:pPr>
      <w:r w:rsidRPr="00235B4E">
        <w:rPr>
          <w:rFonts w:ascii="Garamond" w:hAnsi="Garamond"/>
          <w:lang w:val="sq-AL"/>
        </w:rPr>
        <w:t xml:space="preserve">       </w:t>
      </w:r>
      <w:r w:rsidR="008C6545" w:rsidRPr="00235B4E">
        <w:rPr>
          <w:rFonts w:ascii="Garamond" w:hAnsi="Garamond"/>
          <w:lang w:val="sq-AL"/>
        </w:rPr>
        <w:t xml:space="preserve">       </w:t>
      </w:r>
      <w:r w:rsidR="00B7157C" w:rsidRPr="00235B4E">
        <w:rPr>
          <w:rFonts w:ascii="Garamond" w:hAnsi="Garamond"/>
          <w:lang w:val="sq-AL"/>
        </w:rPr>
        <w:t>- tipi i shkrimit “</w:t>
      </w:r>
      <w:r w:rsidRPr="00235B4E">
        <w:rPr>
          <w:rFonts w:ascii="Garamond" w:hAnsi="Garamond"/>
          <w:lang w:val="sq-AL"/>
        </w:rPr>
        <w:t>Times New Roman</w:t>
      </w:r>
      <w:r w:rsidR="00B7157C" w:rsidRPr="00235B4E">
        <w:rPr>
          <w:rFonts w:ascii="Garamond" w:hAnsi="Garamond"/>
          <w:lang w:val="sq-AL"/>
        </w:rPr>
        <w:t>”, font 12.</w:t>
      </w:r>
    </w:p>
    <w:p w14:paraId="60608AF8" w14:textId="77777777" w:rsidR="00AD1583" w:rsidRPr="00235B4E" w:rsidRDefault="00AD1583" w:rsidP="00FB078C">
      <w:pPr>
        <w:ind w:firstLine="284"/>
        <w:jc w:val="both"/>
        <w:rPr>
          <w:rFonts w:ascii="Garamond" w:hAnsi="Garamond"/>
          <w:lang w:val="sq-AL"/>
        </w:rPr>
      </w:pPr>
    </w:p>
    <w:p w14:paraId="081CA57F" w14:textId="77777777" w:rsidR="00561481" w:rsidRPr="00235B4E" w:rsidRDefault="00561481" w:rsidP="00AB1BF4">
      <w:pPr>
        <w:ind w:firstLine="284"/>
        <w:jc w:val="right"/>
        <w:rPr>
          <w:rFonts w:ascii="Garamond" w:hAnsi="Garamond"/>
          <w:lang w:val="sq-AL"/>
        </w:rPr>
      </w:pPr>
    </w:p>
    <w:p w14:paraId="4E05ABF0" w14:textId="77777777" w:rsidR="00561481" w:rsidRPr="00235B4E" w:rsidRDefault="00561481" w:rsidP="00AB1BF4">
      <w:pPr>
        <w:ind w:firstLine="284"/>
        <w:jc w:val="right"/>
        <w:rPr>
          <w:rFonts w:ascii="Garamond" w:hAnsi="Garamond"/>
          <w:lang w:val="sq-AL"/>
        </w:rPr>
      </w:pPr>
    </w:p>
    <w:p w14:paraId="4AA1F5DF" w14:textId="77777777" w:rsidR="00561481" w:rsidRPr="00235B4E" w:rsidRDefault="00561481" w:rsidP="00AB1BF4">
      <w:pPr>
        <w:ind w:firstLine="284"/>
        <w:jc w:val="right"/>
        <w:rPr>
          <w:rFonts w:ascii="Garamond" w:hAnsi="Garamond"/>
          <w:lang w:val="sq-AL"/>
        </w:rPr>
      </w:pPr>
    </w:p>
    <w:p w14:paraId="42624421" w14:textId="77777777" w:rsidR="00561481" w:rsidRPr="00235B4E" w:rsidRDefault="00561481" w:rsidP="00AB1BF4">
      <w:pPr>
        <w:ind w:firstLine="284"/>
        <w:jc w:val="right"/>
        <w:rPr>
          <w:rFonts w:ascii="Garamond" w:hAnsi="Garamond"/>
          <w:lang w:val="sq-AL"/>
        </w:rPr>
      </w:pPr>
    </w:p>
    <w:p w14:paraId="4EDC70D7" w14:textId="77777777" w:rsidR="00561481" w:rsidRPr="00235B4E" w:rsidRDefault="00561481" w:rsidP="00AB1BF4">
      <w:pPr>
        <w:ind w:firstLine="284"/>
        <w:jc w:val="right"/>
        <w:rPr>
          <w:rFonts w:ascii="Garamond" w:hAnsi="Garamond"/>
          <w:lang w:val="sq-AL"/>
        </w:rPr>
      </w:pPr>
    </w:p>
    <w:p w14:paraId="79E1D38D" w14:textId="77777777" w:rsidR="00561481" w:rsidRPr="00235B4E" w:rsidRDefault="00561481" w:rsidP="00AB1BF4">
      <w:pPr>
        <w:ind w:firstLine="284"/>
        <w:jc w:val="right"/>
        <w:rPr>
          <w:rFonts w:ascii="Garamond" w:hAnsi="Garamond"/>
          <w:lang w:val="sq-AL"/>
        </w:rPr>
      </w:pPr>
    </w:p>
    <w:p w14:paraId="677DB431" w14:textId="77777777" w:rsidR="00561481" w:rsidRPr="00235B4E" w:rsidRDefault="00561481" w:rsidP="00AB1BF4">
      <w:pPr>
        <w:ind w:firstLine="284"/>
        <w:jc w:val="right"/>
        <w:rPr>
          <w:rFonts w:ascii="Garamond" w:hAnsi="Garamond"/>
          <w:lang w:val="sq-AL"/>
        </w:rPr>
      </w:pPr>
    </w:p>
    <w:p w14:paraId="5C76B243" w14:textId="77777777" w:rsidR="00561481" w:rsidRPr="00235B4E" w:rsidRDefault="00561481" w:rsidP="00AB1BF4">
      <w:pPr>
        <w:ind w:firstLine="284"/>
        <w:jc w:val="right"/>
        <w:rPr>
          <w:rFonts w:ascii="Garamond" w:hAnsi="Garamond"/>
          <w:lang w:val="sq-AL"/>
        </w:rPr>
      </w:pPr>
    </w:p>
    <w:p w14:paraId="50A194D9" w14:textId="77777777" w:rsidR="00561481" w:rsidRPr="00235B4E" w:rsidRDefault="00561481" w:rsidP="00AB1BF4">
      <w:pPr>
        <w:ind w:firstLine="284"/>
        <w:jc w:val="right"/>
        <w:rPr>
          <w:rFonts w:ascii="Garamond" w:hAnsi="Garamond"/>
          <w:lang w:val="sq-AL"/>
        </w:rPr>
      </w:pPr>
    </w:p>
    <w:p w14:paraId="61D820DF" w14:textId="77777777" w:rsidR="00561481" w:rsidRPr="00235B4E" w:rsidRDefault="00561481" w:rsidP="00AB1BF4">
      <w:pPr>
        <w:ind w:firstLine="284"/>
        <w:jc w:val="right"/>
        <w:rPr>
          <w:rFonts w:ascii="Garamond" w:hAnsi="Garamond"/>
          <w:lang w:val="sq-AL"/>
        </w:rPr>
      </w:pPr>
    </w:p>
    <w:p w14:paraId="3B71F543" w14:textId="77777777" w:rsidR="00561481" w:rsidRPr="00235B4E" w:rsidRDefault="00561481" w:rsidP="00AB1BF4">
      <w:pPr>
        <w:ind w:firstLine="284"/>
        <w:jc w:val="right"/>
        <w:rPr>
          <w:rFonts w:ascii="Garamond" w:hAnsi="Garamond"/>
          <w:lang w:val="sq-AL"/>
        </w:rPr>
      </w:pPr>
    </w:p>
    <w:p w14:paraId="60608AFB" w14:textId="77777777" w:rsidR="00AD1583" w:rsidRPr="00235B4E" w:rsidRDefault="00AD1583" w:rsidP="00AB1BF4">
      <w:pPr>
        <w:ind w:firstLine="284"/>
        <w:jc w:val="right"/>
        <w:rPr>
          <w:rFonts w:ascii="Garamond" w:hAnsi="Garamond"/>
          <w:lang w:val="sq-AL"/>
        </w:rPr>
      </w:pPr>
      <w:r w:rsidRPr="00235B4E">
        <w:rPr>
          <w:rFonts w:ascii="Garamond" w:hAnsi="Garamond"/>
          <w:lang w:val="sq-AL"/>
        </w:rPr>
        <w:lastRenderedPageBreak/>
        <w:t>Lidhja nr.10</w:t>
      </w:r>
    </w:p>
    <w:p w14:paraId="60608AFC"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 memoje</w:t>
      </w:r>
    </w:p>
    <w:p w14:paraId="60608AFD" w14:textId="77777777" w:rsidR="00AD1583" w:rsidRPr="00235B4E" w:rsidRDefault="00AD1583" w:rsidP="00FB078C">
      <w:pPr>
        <w:ind w:firstLine="284"/>
        <w:jc w:val="both"/>
        <w:rPr>
          <w:rFonts w:ascii="Garamond" w:eastAsia="MS Mincho" w:hAnsi="Garamond"/>
          <w:lang w:val="sq-AL"/>
        </w:rPr>
      </w:pPr>
    </w:p>
    <w:p w14:paraId="60608AFF" w14:textId="77777777" w:rsidR="00AD1583" w:rsidRPr="00235B4E" w:rsidRDefault="00AD1583" w:rsidP="00AB1BF4">
      <w:pPr>
        <w:pStyle w:val="NENI"/>
        <w:rPr>
          <w:lang w:val="sq-AL"/>
        </w:rPr>
      </w:pPr>
      <w:r w:rsidRPr="00235B4E">
        <w:rPr>
          <w:lang w:val="sq-AL"/>
        </w:rPr>
        <w:t>LOGOJA E BASHKISË</w:t>
      </w:r>
    </w:p>
    <w:p w14:paraId="60608B00" w14:textId="77777777" w:rsidR="00AD1583" w:rsidRPr="00235B4E" w:rsidRDefault="00AD1583" w:rsidP="00AB1BF4">
      <w:pPr>
        <w:pStyle w:val="NENI"/>
        <w:rPr>
          <w:lang w:val="sq-AL"/>
        </w:rPr>
      </w:pPr>
      <w:r w:rsidRPr="00235B4E">
        <w:rPr>
          <w:lang w:val="sq-AL"/>
        </w:rPr>
        <w:t>BASHKIA_______</w:t>
      </w:r>
    </w:p>
    <w:p w14:paraId="08732CB9" w14:textId="77777777" w:rsidR="00B40438" w:rsidRPr="00235B4E" w:rsidRDefault="00B40438" w:rsidP="00AB1BF4">
      <w:pPr>
        <w:pStyle w:val="NENI"/>
        <w:rPr>
          <w:lang w:val="sq-AL"/>
        </w:rPr>
      </w:pPr>
    </w:p>
    <w:p w14:paraId="60608B01" w14:textId="77777777" w:rsidR="00AD1583" w:rsidRPr="00235B4E" w:rsidRDefault="00AD1583" w:rsidP="00AB1BF4">
      <w:pPr>
        <w:pStyle w:val="NENI"/>
        <w:rPr>
          <w:lang w:val="sq-AL"/>
        </w:rPr>
      </w:pPr>
      <w:r w:rsidRPr="00235B4E">
        <w:rPr>
          <w:lang w:val="sq-AL"/>
        </w:rPr>
        <w:t>Drejtoria/Sektori i MZSH-së</w:t>
      </w:r>
    </w:p>
    <w:p w14:paraId="60608B02" w14:textId="77777777" w:rsidR="00AD1583" w:rsidRPr="00235B4E" w:rsidRDefault="00AD1583" w:rsidP="00AB1BF4">
      <w:pPr>
        <w:pStyle w:val="NENI"/>
        <w:rPr>
          <w:lang w:val="sq-AL"/>
        </w:rPr>
      </w:pPr>
    </w:p>
    <w:p w14:paraId="60608B04" w14:textId="0D84DE6F" w:rsidR="00AD1583" w:rsidRPr="00235B4E" w:rsidRDefault="00AD1583" w:rsidP="00AB1BF4">
      <w:pPr>
        <w:pStyle w:val="NENI"/>
        <w:rPr>
          <w:lang w:val="sq-AL"/>
        </w:rPr>
      </w:pPr>
      <w:r w:rsidRPr="00235B4E">
        <w:rPr>
          <w:lang w:val="sq-AL"/>
        </w:rPr>
        <w:t>M E M O</w:t>
      </w:r>
    </w:p>
    <w:p w14:paraId="60608B05" w14:textId="77777777" w:rsidR="00AD1583" w:rsidRPr="00235B4E" w:rsidRDefault="00AD1583" w:rsidP="00FB078C">
      <w:pPr>
        <w:ind w:firstLine="284"/>
        <w:jc w:val="both"/>
        <w:rPr>
          <w:rFonts w:ascii="Garamond" w:eastAsia="MS Mincho" w:hAnsi="Garamond"/>
          <w:lang w:val="sq-AL"/>
        </w:rPr>
      </w:pPr>
    </w:p>
    <w:p w14:paraId="60608B0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Drejtuar:   ____________________________</w:t>
      </w:r>
    </w:p>
    <w:p w14:paraId="60608B07"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Nga:          ____________________________</w:t>
      </w:r>
    </w:p>
    <w:p w14:paraId="60608B0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Përgatiti:  ____________________________</w:t>
      </w:r>
    </w:p>
    <w:p w14:paraId="60608B0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Objekti:     ____________________________</w:t>
      </w:r>
    </w:p>
    <w:p w14:paraId="60608B0A" w14:textId="3FC30FAF"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Data:          ____________________________</w:t>
      </w:r>
      <w:r w:rsidR="00A43BEE" w:rsidRPr="00235B4E">
        <w:rPr>
          <w:rFonts w:ascii="Garamond" w:eastAsia="MS Mincho" w:hAnsi="Garamond"/>
          <w:lang w:val="sq-AL"/>
        </w:rPr>
        <w:t xml:space="preserve"> </w:t>
      </w:r>
      <w:r w:rsidRPr="00235B4E">
        <w:rPr>
          <w:rFonts w:ascii="Garamond" w:eastAsia="MS Mincho" w:hAnsi="Garamond"/>
          <w:lang w:val="sq-AL"/>
        </w:rPr>
        <w:t xml:space="preserve">     </w:t>
      </w:r>
    </w:p>
    <w:p w14:paraId="60608B0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Nr. _________. Prot. ________</w:t>
      </w:r>
    </w:p>
    <w:p w14:paraId="60608B0C" w14:textId="77777777" w:rsidR="00AD1583" w:rsidRPr="00235B4E" w:rsidRDefault="00AD1583" w:rsidP="00FB078C">
      <w:pPr>
        <w:ind w:firstLine="284"/>
        <w:jc w:val="both"/>
        <w:rPr>
          <w:rFonts w:ascii="Garamond" w:eastAsia="MS Mincho" w:hAnsi="Garamond"/>
          <w:lang w:val="sq-AL"/>
        </w:rPr>
      </w:pPr>
    </w:p>
    <w:p w14:paraId="60608B0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I nderuar z./znj. _______________,</w:t>
      </w:r>
    </w:p>
    <w:p w14:paraId="60608B0E" w14:textId="77777777" w:rsidR="00AD1583" w:rsidRPr="00235B4E" w:rsidRDefault="00AD1583" w:rsidP="00FB078C">
      <w:pPr>
        <w:ind w:firstLine="284"/>
        <w:jc w:val="both"/>
        <w:rPr>
          <w:rFonts w:ascii="Garamond" w:hAnsi="Garamond"/>
          <w:lang w:val="sq-AL"/>
        </w:rPr>
      </w:pPr>
    </w:p>
    <w:p w14:paraId="60608B0F" w14:textId="77777777" w:rsidR="00AD1583" w:rsidRPr="00235B4E" w:rsidRDefault="00AD1583" w:rsidP="00FB078C">
      <w:pPr>
        <w:ind w:firstLine="284"/>
        <w:jc w:val="both"/>
        <w:rPr>
          <w:rFonts w:ascii="Garamond" w:hAnsi="Garamond"/>
          <w:lang w:val="sq-AL"/>
        </w:rPr>
      </w:pPr>
      <w:r w:rsidRPr="00235B4E">
        <w:rPr>
          <w:rFonts w:ascii="Garamond" w:hAnsi="Garamond"/>
          <w:lang w:val="sq-AL"/>
        </w:rPr>
        <w:t>Përshkruhet përmbajta</w:t>
      </w:r>
    </w:p>
    <w:p w14:paraId="60608B10" w14:textId="783AA28F" w:rsidR="00AD1583" w:rsidRPr="00235B4E" w:rsidRDefault="00AD1583" w:rsidP="00AB1BF4">
      <w:pPr>
        <w:ind w:left="284"/>
        <w:jc w:val="both"/>
        <w:rPr>
          <w:rFonts w:ascii="Garamond" w:hAnsi="Garamond"/>
          <w:lang w:val="sq-AL"/>
        </w:rPr>
      </w:pPr>
      <w:r w:rsidRPr="00235B4E">
        <w:rPr>
          <w:rFonts w:ascii="Garamond" w:hAnsi="Garamond"/>
          <w:lang w:val="sq-AL"/>
        </w:rPr>
        <w:t>__________________________________________________________________________________________________________________________________________________________________________________________________________________________________________</w:t>
      </w:r>
      <w:r w:rsidR="00B40438" w:rsidRPr="00235B4E">
        <w:rPr>
          <w:rFonts w:ascii="Garamond" w:hAnsi="Garamond"/>
          <w:lang w:val="sq-AL"/>
        </w:rPr>
        <w:t>_____________</w:t>
      </w:r>
    </w:p>
    <w:p w14:paraId="60608B11" w14:textId="77777777" w:rsidR="00AD1583" w:rsidRPr="00235B4E" w:rsidRDefault="00AD1583" w:rsidP="00FB078C">
      <w:pPr>
        <w:ind w:firstLine="284"/>
        <w:jc w:val="both"/>
        <w:rPr>
          <w:rFonts w:ascii="Garamond" w:hAnsi="Garamond"/>
          <w:lang w:val="sq-AL"/>
        </w:rPr>
      </w:pPr>
    </w:p>
    <w:p w14:paraId="60608B1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Duke ju falënderuar për vëmendjen.</w:t>
      </w:r>
    </w:p>
    <w:p w14:paraId="60608B14" w14:textId="77777777" w:rsidR="00AD1583" w:rsidRPr="00235B4E" w:rsidRDefault="00AD1583" w:rsidP="00FB078C">
      <w:pPr>
        <w:ind w:firstLine="284"/>
        <w:jc w:val="both"/>
        <w:rPr>
          <w:rFonts w:ascii="Garamond" w:eastAsia="MS Mincho" w:hAnsi="Garamond"/>
          <w:lang w:val="sq-AL"/>
        </w:rPr>
      </w:pPr>
    </w:p>
    <w:p w14:paraId="60608B16" w14:textId="7F228338" w:rsidR="00AD1583" w:rsidRPr="00235B4E" w:rsidRDefault="00AB1BF4" w:rsidP="00FB078C">
      <w:pPr>
        <w:ind w:firstLine="284"/>
        <w:jc w:val="both"/>
        <w:rPr>
          <w:rFonts w:ascii="Garamond" w:eastAsia="MS Mincho" w:hAnsi="Garamond"/>
          <w:lang w:val="sq-AL"/>
        </w:rPr>
      </w:pPr>
      <w:r w:rsidRPr="00235B4E">
        <w:rPr>
          <w:rFonts w:ascii="Garamond" w:eastAsia="MS Mincho" w:hAnsi="Garamond"/>
          <w:b/>
          <w:lang w:val="sq-AL"/>
        </w:rPr>
        <w:t>Shënim</w:t>
      </w:r>
      <w:r w:rsidRPr="00235B4E">
        <w:rPr>
          <w:rFonts w:ascii="Garamond" w:eastAsia="MS Mincho" w:hAnsi="Garamond"/>
          <w:lang w:val="sq-AL"/>
        </w:rPr>
        <w:t xml:space="preserve">: </w:t>
      </w:r>
      <w:r w:rsidR="00AD1583" w:rsidRPr="00235B4E">
        <w:rPr>
          <w:rFonts w:ascii="Garamond" w:eastAsia="MS Mincho" w:hAnsi="Garamond"/>
          <w:lang w:val="sq-AL"/>
        </w:rPr>
        <w:t>Memoja hartohet për kryetarin e bashkisë:</w:t>
      </w:r>
    </w:p>
    <w:p w14:paraId="60608B17" w14:textId="77777777" w:rsidR="00AD1583" w:rsidRPr="00235B4E" w:rsidRDefault="00AD1583" w:rsidP="00FB078C">
      <w:pPr>
        <w:ind w:firstLine="284"/>
        <w:jc w:val="both"/>
        <w:rPr>
          <w:rFonts w:ascii="Garamond" w:eastAsia="MS Mincho" w:hAnsi="Garamond"/>
          <w:lang w:val="sq-AL"/>
        </w:rPr>
      </w:pPr>
    </w:p>
    <w:p w14:paraId="60608B18" w14:textId="6A1105A9" w:rsidR="00AD1583" w:rsidRPr="00235B4E" w:rsidRDefault="00AB1BF4"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 xml:space="preserve">Për të sjellë në vëmendje probleme të programuara apo </w:t>
      </w:r>
      <w:r w:rsidR="00110017" w:rsidRPr="00235B4E">
        <w:rPr>
          <w:rFonts w:ascii="Garamond" w:eastAsia="MS Mincho" w:hAnsi="Garamond"/>
          <w:lang w:val="sq-AL"/>
        </w:rPr>
        <w:t xml:space="preserve">të </w:t>
      </w:r>
      <w:r w:rsidR="00AD1583" w:rsidRPr="00235B4E">
        <w:rPr>
          <w:rFonts w:ascii="Garamond" w:eastAsia="MS Mincho" w:hAnsi="Garamond"/>
          <w:lang w:val="sq-AL"/>
        </w:rPr>
        <w:t>planifikuara për t’u realizuar;</w:t>
      </w:r>
    </w:p>
    <w:p w14:paraId="60608B19" w14:textId="752676EB" w:rsidR="00AD1583" w:rsidRPr="00235B4E" w:rsidRDefault="00AB1BF4"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Për të iniciuar zgjidhjen e problemeve të evidentuara në fushën e  përgjegjësisë ose në juridiksionin territorial apo dhe të çështjeve që nuk janë  përfunduar nga problemet në vazhdim;</w:t>
      </w:r>
    </w:p>
    <w:p w14:paraId="60608B1A" w14:textId="5FAD058A" w:rsidR="00AD1583" w:rsidRPr="00235B4E" w:rsidRDefault="00AB1BF4"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Për të propozuar marrjen e nismës për përmirësimin e programeve të  punës, akteve  normative etj.;</w:t>
      </w:r>
    </w:p>
    <w:p w14:paraId="60608B1B" w14:textId="0BBA55D4" w:rsidR="00AD1583" w:rsidRPr="00235B4E" w:rsidRDefault="00AB1BF4" w:rsidP="00FB078C">
      <w:pPr>
        <w:ind w:firstLine="284"/>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 xml:space="preserve">Për të informuar paraprakisht ndjekjen e realizimin e detyrave për strategjitë, programet planet etj., </w:t>
      </w:r>
    </w:p>
    <w:p w14:paraId="60608B1C" w14:textId="77777777" w:rsidR="00AD1583" w:rsidRPr="00235B4E" w:rsidRDefault="00AD1583" w:rsidP="00FB078C">
      <w:pPr>
        <w:ind w:firstLine="284"/>
        <w:jc w:val="both"/>
        <w:rPr>
          <w:rFonts w:ascii="Garamond" w:eastAsia="MS Mincho" w:hAnsi="Garamond"/>
          <w:lang w:val="sq-AL"/>
        </w:rPr>
      </w:pPr>
    </w:p>
    <w:p w14:paraId="7C7B4D2B" w14:textId="77777777" w:rsidR="00B40438" w:rsidRPr="00235B4E" w:rsidRDefault="00B40438" w:rsidP="00FB078C">
      <w:pPr>
        <w:ind w:firstLine="284"/>
        <w:jc w:val="both"/>
        <w:rPr>
          <w:rFonts w:ascii="Garamond" w:eastAsia="MS Mincho" w:hAnsi="Garamond"/>
          <w:lang w:val="sq-AL"/>
        </w:rPr>
      </w:pPr>
    </w:p>
    <w:p w14:paraId="214C6954" w14:textId="77777777" w:rsidR="00B40438" w:rsidRPr="00235B4E" w:rsidRDefault="00B40438" w:rsidP="00FB078C">
      <w:pPr>
        <w:ind w:firstLine="284"/>
        <w:jc w:val="both"/>
        <w:rPr>
          <w:rFonts w:ascii="Garamond" w:eastAsia="MS Mincho" w:hAnsi="Garamond"/>
          <w:lang w:val="sq-AL"/>
        </w:rPr>
      </w:pPr>
    </w:p>
    <w:p w14:paraId="0B7174FD" w14:textId="77777777" w:rsidR="00B40438" w:rsidRPr="00235B4E" w:rsidRDefault="00B40438" w:rsidP="00FB078C">
      <w:pPr>
        <w:ind w:firstLine="284"/>
        <w:jc w:val="both"/>
        <w:rPr>
          <w:rFonts w:ascii="Garamond" w:eastAsia="MS Mincho" w:hAnsi="Garamond"/>
          <w:lang w:val="sq-AL"/>
        </w:rPr>
      </w:pPr>
    </w:p>
    <w:p w14:paraId="1AA1CD9A" w14:textId="77777777" w:rsidR="00B40438" w:rsidRPr="00235B4E" w:rsidRDefault="00B40438" w:rsidP="00FB078C">
      <w:pPr>
        <w:ind w:firstLine="284"/>
        <w:jc w:val="both"/>
        <w:rPr>
          <w:rFonts w:ascii="Garamond" w:eastAsia="MS Mincho" w:hAnsi="Garamond"/>
          <w:lang w:val="sq-AL"/>
        </w:rPr>
      </w:pPr>
    </w:p>
    <w:p w14:paraId="4C594F8E" w14:textId="77777777" w:rsidR="00B40438" w:rsidRPr="00235B4E" w:rsidRDefault="00B40438" w:rsidP="00FB078C">
      <w:pPr>
        <w:ind w:firstLine="284"/>
        <w:jc w:val="both"/>
        <w:rPr>
          <w:rFonts w:ascii="Garamond" w:eastAsia="MS Mincho" w:hAnsi="Garamond"/>
          <w:lang w:val="sq-AL"/>
        </w:rPr>
      </w:pPr>
    </w:p>
    <w:p w14:paraId="194DE6C9" w14:textId="77777777" w:rsidR="00B40438" w:rsidRPr="00235B4E" w:rsidRDefault="00B40438" w:rsidP="00FB078C">
      <w:pPr>
        <w:ind w:firstLine="284"/>
        <w:jc w:val="both"/>
        <w:rPr>
          <w:rFonts w:ascii="Garamond" w:eastAsia="MS Mincho" w:hAnsi="Garamond"/>
          <w:lang w:val="sq-AL"/>
        </w:rPr>
      </w:pPr>
    </w:p>
    <w:p w14:paraId="5C9B6B95" w14:textId="77777777" w:rsidR="00B40438" w:rsidRPr="00235B4E" w:rsidRDefault="00B40438" w:rsidP="00FB078C">
      <w:pPr>
        <w:ind w:firstLine="284"/>
        <w:jc w:val="both"/>
        <w:rPr>
          <w:rFonts w:ascii="Garamond" w:eastAsia="MS Mincho" w:hAnsi="Garamond"/>
          <w:lang w:val="sq-AL"/>
        </w:rPr>
      </w:pPr>
    </w:p>
    <w:p w14:paraId="517B26AB" w14:textId="77777777" w:rsidR="00B40438" w:rsidRPr="00235B4E" w:rsidRDefault="00B40438" w:rsidP="00FB078C">
      <w:pPr>
        <w:ind w:firstLine="284"/>
        <w:jc w:val="both"/>
        <w:rPr>
          <w:rFonts w:ascii="Garamond" w:eastAsia="MS Mincho" w:hAnsi="Garamond"/>
          <w:lang w:val="sq-AL"/>
        </w:rPr>
      </w:pPr>
    </w:p>
    <w:p w14:paraId="7C874B67" w14:textId="77777777" w:rsidR="00B40438" w:rsidRPr="00235B4E" w:rsidRDefault="00B40438" w:rsidP="00FB078C">
      <w:pPr>
        <w:ind w:firstLine="284"/>
        <w:jc w:val="both"/>
        <w:rPr>
          <w:rFonts w:ascii="Garamond" w:eastAsia="MS Mincho" w:hAnsi="Garamond"/>
          <w:lang w:val="sq-AL"/>
        </w:rPr>
      </w:pPr>
    </w:p>
    <w:p w14:paraId="6D64B416" w14:textId="77777777" w:rsidR="00B40438" w:rsidRPr="00235B4E" w:rsidRDefault="00B40438" w:rsidP="00FB078C">
      <w:pPr>
        <w:ind w:firstLine="284"/>
        <w:jc w:val="both"/>
        <w:rPr>
          <w:rFonts w:ascii="Garamond" w:eastAsia="MS Mincho" w:hAnsi="Garamond"/>
          <w:lang w:val="sq-AL"/>
        </w:rPr>
      </w:pPr>
    </w:p>
    <w:p w14:paraId="4B5DB1FE" w14:textId="77777777" w:rsidR="00B40438" w:rsidRPr="00235B4E" w:rsidRDefault="00B40438" w:rsidP="00FB078C">
      <w:pPr>
        <w:ind w:firstLine="284"/>
        <w:jc w:val="both"/>
        <w:rPr>
          <w:rFonts w:ascii="Garamond" w:eastAsia="MS Mincho" w:hAnsi="Garamond"/>
          <w:lang w:val="sq-AL"/>
        </w:rPr>
      </w:pPr>
    </w:p>
    <w:p w14:paraId="64823CCE" w14:textId="77777777" w:rsidR="00B40438" w:rsidRPr="00235B4E" w:rsidRDefault="00B40438" w:rsidP="00FB078C">
      <w:pPr>
        <w:ind w:firstLine="284"/>
        <w:jc w:val="both"/>
        <w:rPr>
          <w:rFonts w:ascii="Garamond" w:eastAsia="MS Mincho" w:hAnsi="Garamond"/>
          <w:lang w:val="sq-AL"/>
        </w:rPr>
      </w:pPr>
    </w:p>
    <w:p w14:paraId="73639B60" w14:textId="77777777" w:rsidR="00B40438" w:rsidRPr="00235B4E" w:rsidRDefault="00B40438" w:rsidP="00FB078C">
      <w:pPr>
        <w:ind w:firstLine="284"/>
        <w:jc w:val="both"/>
        <w:rPr>
          <w:rFonts w:ascii="Garamond" w:eastAsia="MS Mincho" w:hAnsi="Garamond"/>
          <w:lang w:val="sq-AL"/>
        </w:rPr>
      </w:pPr>
    </w:p>
    <w:p w14:paraId="4F4CAB55" w14:textId="77777777" w:rsidR="00B40438" w:rsidRPr="00235B4E" w:rsidRDefault="00B40438" w:rsidP="00FB078C">
      <w:pPr>
        <w:ind w:firstLine="284"/>
        <w:jc w:val="both"/>
        <w:rPr>
          <w:rFonts w:ascii="Garamond" w:eastAsia="MS Mincho" w:hAnsi="Garamond"/>
          <w:lang w:val="sq-AL"/>
        </w:rPr>
      </w:pPr>
    </w:p>
    <w:p w14:paraId="4B55C6A7" w14:textId="77777777" w:rsidR="00B40438" w:rsidRPr="00235B4E" w:rsidRDefault="00B40438" w:rsidP="00FB078C">
      <w:pPr>
        <w:ind w:firstLine="284"/>
        <w:jc w:val="both"/>
        <w:rPr>
          <w:rFonts w:ascii="Garamond" w:eastAsia="MS Mincho" w:hAnsi="Garamond"/>
          <w:lang w:val="sq-AL"/>
        </w:rPr>
      </w:pPr>
    </w:p>
    <w:p w14:paraId="34B2C84A" w14:textId="77777777" w:rsidR="00B40438" w:rsidRPr="00235B4E" w:rsidRDefault="00B40438" w:rsidP="00FB078C">
      <w:pPr>
        <w:ind w:firstLine="284"/>
        <w:jc w:val="both"/>
        <w:rPr>
          <w:rFonts w:ascii="Garamond" w:eastAsia="MS Mincho" w:hAnsi="Garamond"/>
          <w:lang w:val="sq-AL"/>
        </w:rPr>
      </w:pPr>
    </w:p>
    <w:p w14:paraId="60608B1F" w14:textId="77777777" w:rsidR="00AD1583" w:rsidRPr="00235B4E" w:rsidRDefault="00AD1583" w:rsidP="00AB1BF4">
      <w:pPr>
        <w:ind w:firstLine="284"/>
        <w:jc w:val="right"/>
        <w:rPr>
          <w:rFonts w:ascii="Garamond" w:hAnsi="Garamond"/>
          <w:lang w:val="sq-AL"/>
        </w:rPr>
      </w:pPr>
      <w:r w:rsidRPr="00235B4E">
        <w:rPr>
          <w:rFonts w:ascii="Garamond" w:hAnsi="Garamond"/>
          <w:lang w:val="sq-AL"/>
        </w:rPr>
        <w:lastRenderedPageBreak/>
        <w:t>Lidhja nr.11</w:t>
      </w:r>
    </w:p>
    <w:p w14:paraId="60608B20" w14:textId="77777777" w:rsidR="00AD1583" w:rsidRPr="00235B4E" w:rsidRDefault="00AD1583" w:rsidP="00FB078C">
      <w:pPr>
        <w:ind w:firstLine="284"/>
        <w:jc w:val="both"/>
        <w:rPr>
          <w:rFonts w:ascii="Garamond" w:hAnsi="Garamond"/>
          <w:lang w:val="sq-AL"/>
        </w:rPr>
      </w:pPr>
      <w:r w:rsidRPr="00235B4E">
        <w:rPr>
          <w:rFonts w:ascii="Garamond" w:hAnsi="Garamond"/>
          <w:lang w:val="sq-AL"/>
        </w:rPr>
        <w:t>Formulari i aplikimit për pranimin në shërbimin e MZSH-së</w:t>
      </w:r>
    </w:p>
    <w:p w14:paraId="60608B21" w14:textId="77777777" w:rsidR="00AD1583" w:rsidRPr="00235B4E" w:rsidRDefault="00AD1583" w:rsidP="00FB078C">
      <w:pPr>
        <w:ind w:firstLine="284"/>
        <w:jc w:val="both"/>
        <w:rPr>
          <w:rFonts w:ascii="Garamond" w:hAnsi="Garamond"/>
          <w:lang w:val="sq-AL"/>
        </w:rPr>
      </w:pPr>
    </w:p>
    <w:p w14:paraId="60608B23" w14:textId="14D85606" w:rsidR="00AD1583" w:rsidRPr="00235B4E" w:rsidRDefault="00B40438" w:rsidP="00AB1BF4">
      <w:pPr>
        <w:pStyle w:val="NENI"/>
        <w:rPr>
          <w:lang w:val="sq-AL"/>
        </w:rPr>
      </w:pPr>
      <w:r w:rsidRPr="00235B4E">
        <w:rPr>
          <w:lang w:val="sq-AL"/>
        </w:rPr>
        <w:t>UDHËZIME:</w:t>
      </w:r>
    </w:p>
    <w:p w14:paraId="60608B24" w14:textId="77777777" w:rsidR="00AD1583" w:rsidRPr="00235B4E" w:rsidRDefault="00AD1583" w:rsidP="00FB078C">
      <w:pPr>
        <w:ind w:firstLine="284"/>
        <w:jc w:val="both"/>
        <w:rPr>
          <w:rFonts w:ascii="Garamond" w:hAnsi="Garamond"/>
          <w:lang w:val="sq-AL"/>
        </w:rPr>
      </w:pPr>
    </w:p>
    <w:p w14:paraId="60608B25" w14:textId="164553F9" w:rsidR="00AD1583" w:rsidRPr="00235B4E" w:rsidRDefault="00AD1583" w:rsidP="00FB078C">
      <w:pPr>
        <w:ind w:firstLine="284"/>
        <w:jc w:val="both"/>
        <w:rPr>
          <w:rFonts w:ascii="Garamond" w:hAnsi="Garamond"/>
          <w:lang w:val="sq-AL"/>
        </w:rPr>
      </w:pPr>
      <w:r w:rsidRPr="00235B4E">
        <w:rPr>
          <w:rFonts w:ascii="Garamond" w:hAnsi="Garamond"/>
          <w:lang w:val="sq-AL"/>
        </w:rPr>
        <w:t>1. Plotësoni çdo kuti në këtë aplikim në mënyrë të plotë. Një aplikim jo i plotë mund t’ju skualifikojë nga procesi i përzgjedhjes.</w:t>
      </w:r>
    </w:p>
    <w:p w14:paraId="60608B26" w14:textId="7CB321F0" w:rsidR="00AD1583" w:rsidRPr="00235B4E" w:rsidRDefault="00AD1583" w:rsidP="00FB078C">
      <w:pPr>
        <w:ind w:firstLine="284"/>
        <w:jc w:val="both"/>
        <w:rPr>
          <w:rFonts w:ascii="Garamond" w:hAnsi="Garamond"/>
          <w:lang w:val="sq-AL"/>
        </w:rPr>
      </w:pPr>
      <w:r w:rsidRPr="00235B4E">
        <w:rPr>
          <w:rFonts w:ascii="Garamond" w:hAnsi="Garamond"/>
          <w:lang w:val="sq-AL"/>
        </w:rPr>
        <w:t>2. Përgjigjuni çdo pyetjeje duke thënë vetëm të vërtetën. Përgjigjet e rreme do t’ju skualifikojnë automatikisht.</w:t>
      </w:r>
    </w:p>
    <w:p w14:paraId="60608B27" w14:textId="380D7836" w:rsidR="00AD1583" w:rsidRPr="00235B4E" w:rsidRDefault="00AD1583" w:rsidP="00FB078C">
      <w:pPr>
        <w:ind w:firstLine="284"/>
        <w:jc w:val="both"/>
        <w:rPr>
          <w:rFonts w:ascii="Garamond" w:hAnsi="Garamond"/>
          <w:lang w:val="sq-AL"/>
        </w:rPr>
      </w:pPr>
      <w:r w:rsidRPr="00235B4E">
        <w:rPr>
          <w:rFonts w:ascii="Garamond" w:hAnsi="Garamond"/>
          <w:lang w:val="sq-AL"/>
        </w:rPr>
        <w:t>3. Plotësoni informacionin e kërkuar me stilolaps. Në rast se shkrimi nuk është i kuptueshëm, ju mund të skualifikoheni.</w:t>
      </w:r>
    </w:p>
    <w:p w14:paraId="60608B28" w14:textId="271F12B1" w:rsidR="00AD1583" w:rsidRPr="00235B4E" w:rsidRDefault="00AD1583" w:rsidP="00FB078C">
      <w:pPr>
        <w:ind w:firstLine="284"/>
        <w:jc w:val="both"/>
        <w:rPr>
          <w:rFonts w:ascii="Garamond" w:hAnsi="Garamond"/>
          <w:lang w:val="sq-AL"/>
        </w:rPr>
      </w:pPr>
      <w:r w:rsidRPr="00235B4E">
        <w:rPr>
          <w:rFonts w:ascii="Garamond" w:hAnsi="Garamond"/>
          <w:lang w:val="sq-AL"/>
        </w:rPr>
        <w:t>4. Nëse një pyetje nuk aplikohet në rastin tuaj, ju lutemi plotësoni kutinë përkatëse duke shkruar “N/A” (nuk aplikohet).</w:t>
      </w:r>
    </w:p>
    <w:p w14:paraId="60608B29" w14:textId="45F2F345" w:rsidR="00AD1583" w:rsidRPr="00235B4E" w:rsidRDefault="00AD1583" w:rsidP="00FB078C">
      <w:pPr>
        <w:ind w:firstLine="284"/>
        <w:jc w:val="both"/>
        <w:rPr>
          <w:rFonts w:ascii="Garamond" w:hAnsi="Garamond"/>
          <w:lang w:val="sq-AL"/>
        </w:rPr>
      </w:pPr>
      <w:r w:rsidRPr="00235B4E">
        <w:rPr>
          <w:rFonts w:ascii="Garamond" w:hAnsi="Garamond"/>
          <w:lang w:val="sq-AL"/>
        </w:rPr>
        <w:t>5. Aplikimet e plotësuara duhet të dorëzohen bashkë me kopjen e dëftesës së shkollës së mesme ose diplomës së shkollës së lartë, si dhe një kopje të lejes suaj për drejtim automjeti pranë drejtorisë/sektorit përkatës të shërbimit të MZSH-së.</w:t>
      </w:r>
    </w:p>
    <w:p w14:paraId="60608B2A" w14:textId="77777777" w:rsidR="00AD1583" w:rsidRPr="00235B4E" w:rsidRDefault="00AD1583" w:rsidP="00FB078C">
      <w:pPr>
        <w:ind w:firstLine="284"/>
        <w:jc w:val="both"/>
        <w:rPr>
          <w:rFonts w:ascii="Garamond" w:hAnsi="Garamond"/>
          <w:lang w:val="sq-AL"/>
        </w:rPr>
      </w:pPr>
    </w:p>
    <w:p w14:paraId="60608B2B" w14:textId="146B8A7E" w:rsidR="00AD1583" w:rsidRPr="00235B4E" w:rsidRDefault="00AB1BF4" w:rsidP="00FB078C">
      <w:pPr>
        <w:ind w:firstLine="284"/>
        <w:jc w:val="both"/>
        <w:rPr>
          <w:rFonts w:ascii="Garamond" w:hAnsi="Garamond"/>
          <w:b/>
          <w:lang w:val="sq-AL"/>
        </w:rPr>
      </w:pPr>
      <w:r w:rsidRPr="00235B4E">
        <w:rPr>
          <w:rFonts w:ascii="Garamond" w:hAnsi="Garamond"/>
          <w:b/>
          <w:lang w:val="sq-AL"/>
        </w:rPr>
        <w:t xml:space="preserve">1. </w:t>
      </w:r>
      <w:r w:rsidR="00AD1583" w:rsidRPr="00235B4E">
        <w:rPr>
          <w:rFonts w:ascii="Garamond" w:hAnsi="Garamond"/>
          <w:b/>
          <w:lang w:val="sq-AL"/>
        </w:rPr>
        <w:t>INFORMACIONI PERSONAL</w:t>
      </w:r>
    </w:p>
    <w:p w14:paraId="60608B2C" w14:textId="77777777" w:rsidR="00AD1583" w:rsidRPr="00235B4E" w:rsidRDefault="00AD1583" w:rsidP="00FB078C">
      <w:pPr>
        <w:ind w:firstLine="284"/>
        <w:jc w:val="both"/>
        <w:rPr>
          <w:rFonts w:ascii="Garamond" w:hAnsi="Garamond"/>
          <w:lang w:val="sq-AL"/>
        </w:rPr>
      </w:pPr>
    </w:p>
    <w:tbl>
      <w:tblPr>
        <w:tblStyle w:val="TableGrid1"/>
        <w:tblW w:w="10170" w:type="dxa"/>
        <w:tblInd w:w="-95" w:type="dxa"/>
        <w:tblLook w:val="04A0" w:firstRow="1" w:lastRow="0" w:firstColumn="1" w:lastColumn="0" w:noHBand="0" w:noVBand="1"/>
      </w:tblPr>
      <w:tblGrid>
        <w:gridCol w:w="1912"/>
        <w:gridCol w:w="1113"/>
        <w:gridCol w:w="891"/>
        <w:gridCol w:w="272"/>
        <w:gridCol w:w="451"/>
        <w:gridCol w:w="1509"/>
        <w:gridCol w:w="99"/>
        <w:gridCol w:w="597"/>
        <w:gridCol w:w="263"/>
        <w:gridCol w:w="646"/>
        <w:gridCol w:w="2417"/>
      </w:tblGrid>
      <w:tr w:rsidR="00AD1583" w:rsidRPr="00235B4E" w14:paraId="60608B30" w14:textId="77777777" w:rsidTr="00642876">
        <w:trPr>
          <w:trHeight w:val="493"/>
        </w:trPr>
        <w:tc>
          <w:tcPr>
            <w:tcW w:w="3916" w:type="dxa"/>
            <w:gridSpan w:val="3"/>
            <w:tcBorders>
              <w:top w:val="single" w:sz="4" w:space="0" w:color="auto"/>
              <w:left w:val="single" w:sz="4" w:space="0" w:color="auto"/>
              <w:bottom w:val="single" w:sz="4" w:space="0" w:color="auto"/>
              <w:right w:val="single" w:sz="4" w:space="0" w:color="auto"/>
            </w:tcBorders>
            <w:hideMark/>
          </w:tcPr>
          <w:p w14:paraId="60608B2D" w14:textId="77777777" w:rsidR="00AD1583" w:rsidRPr="00235B4E" w:rsidRDefault="00AD1583" w:rsidP="00AB1BF4">
            <w:pPr>
              <w:jc w:val="both"/>
              <w:rPr>
                <w:rFonts w:ascii="Garamond" w:hAnsi="Garamond"/>
                <w:lang w:val="sq-AL"/>
              </w:rPr>
            </w:pPr>
            <w:r w:rsidRPr="00235B4E">
              <w:rPr>
                <w:rFonts w:ascii="Garamond" w:hAnsi="Garamond"/>
                <w:lang w:val="sq-AL"/>
              </w:rPr>
              <w:t>Mbiemri:</w:t>
            </w:r>
          </w:p>
        </w:tc>
        <w:tc>
          <w:tcPr>
            <w:tcW w:w="2928" w:type="dxa"/>
            <w:gridSpan w:val="5"/>
            <w:tcBorders>
              <w:top w:val="single" w:sz="4" w:space="0" w:color="auto"/>
              <w:left w:val="single" w:sz="4" w:space="0" w:color="auto"/>
              <w:bottom w:val="single" w:sz="4" w:space="0" w:color="auto"/>
              <w:right w:val="single" w:sz="4" w:space="0" w:color="auto"/>
            </w:tcBorders>
            <w:hideMark/>
          </w:tcPr>
          <w:p w14:paraId="60608B2E" w14:textId="77777777" w:rsidR="00AD1583" w:rsidRPr="00235B4E" w:rsidRDefault="00AD1583" w:rsidP="00AB1BF4">
            <w:pPr>
              <w:jc w:val="both"/>
              <w:rPr>
                <w:rFonts w:ascii="Garamond" w:hAnsi="Garamond"/>
                <w:lang w:val="sq-AL"/>
              </w:rPr>
            </w:pPr>
            <w:r w:rsidRPr="00235B4E">
              <w:rPr>
                <w:rFonts w:ascii="Garamond" w:hAnsi="Garamond"/>
                <w:lang w:val="sq-AL"/>
              </w:rPr>
              <w:t>Emri:</w:t>
            </w:r>
          </w:p>
        </w:tc>
        <w:tc>
          <w:tcPr>
            <w:tcW w:w="3326" w:type="dxa"/>
            <w:gridSpan w:val="3"/>
            <w:tcBorders>
              <w:top w:val="single" w:sz="4" w:space="0" w:color="auto"/>
              <w:left w:val="single" w:sz="4" w:space="0" w:color="auto"/>
              <w:bottom w:val="single" w:sz="4" w:space="0" w:color="auto"/>
              <w:right w:val="single" w:sz="4" w:space="0" w:color="auto"/>
            </w:tcBorders>
            <w:hideMark/>
          </w:tcPr>
          <w:p w14:paraId="60608B2F" w14:textId="77777777" w:rsidR="00AD1583" w:rsidRPr="00235B4E" w:rsidRDefault="00AD1583" w:rsidP="00AB1BF4">
            <w:pPr>
              <w:jc w:val="both"/>
              <w:rPr>
                <w:rFonts w:ascii="Garamond" w:hAnsi="Garamond"/>
                <w:lang w:val="sq-AL"/>
              </w:rPr>
            </w:pPr>
            <w:r w:rsidRPr="00235B4E">
              <w:rPr>
                <w:rFonts w:ascii="Garamond" w:hAnsi="Garamond"/>
                <w:lang w:val="sq-AL"/>
              </w:rPr>
              <w:t>Atësia:</w:t>
            </w:r>
          </w:p>
        </w:tc>
      </w:tr>
      <w:tr w:rsidR="00AD1583" w:rsidRPr="00235B4E" w14:paraId="60608B34" w14:textId="77777777" w:rsidTr="00642876">
        <w:trPr>
          <w:trHeight w:val="519"/>
        </w:trPr>
        <w:tc>
          <w:tcPr>
            <w:tcW w:w="4639" w:type="dxa"/>
            <w:gridSpan w:val="5"/>
            <w:tcBorders>
              <w:top w:val="single" w:sz="4" w:space="0" w:color="auto"/>
              <w:left w:val="single" w:sz="4" w:space="0" w:color="auto"/>
              <w:bottom w:val="single" w:sz="4" w:space="0" w:color="auto"/>
              <w:right w:val="single" w:sz="4" w:space="0" w:color="auto"/>
            </w:tcBorders>
            <w:hideMark/>
          </w:tcPr>
          <w:p w14:paraId="60608B31" w14:textId="77777777" w:rsidR="00AD1583" w:rsidRPr="00235B4E" w:rsidRDefault="00AD1583" w:rsidP="00AB1BF4">
            <w:pPr>
              <w:jc w:val="both"/>
              <w:rPr>
                <w:rFonts w:ascii="Garamond" w:hAnsi="Garamond"/>
                <w:lang w:val="sq-AL"/>
              </w:rPr>
            </w:pPr>
            <w:r w:rsidRPr="00235B4E">
              <w:rPr>
                <w:rFonts w:ascii="Garamond" w:hAnsi="Garamond"/>
                <w:lang w:val="sq-AL"/>
              </w:rPr>
              <w:t>Adresa:</w:t>
            </w:r>
          </w:p>
        </w:tc>
        <w:tc>
          <w:tcPr>
            <w:tcW w:w="2468" w:type="dxa"/>
            <w:gridSpan w:val="4"/>
            <w:tcBorders>
              <w:top w:val="single" w:sz="4" w:space="0" w:color="auto"/>
              <w:left w:val="single" w:sz="4" w:space="0" w:color="auto"/>
              <w:bottom w:val="single" w:sz="4" w:space="0" w:color="auto"/>
              <w:right w:val="single" w:sz="4" w:space="0" w:color="auto"/>
            </w:tcBorders>
            <w:hideMark/>
          </w:tcPr>
          <w:p w14:paraId="60608B32" w14:textId="77777777" w:rsidR="00AD1583" w:rsidRPr="00235B4E" w:rsidRDefault="00AD1583" w:rsidP="00AB1BF4">
            <w:pPr>
              <w:jc w:val="both"/>
              <w:rPr>
                <w:rFonts w:ascii="Garamond" w:hAnsi="Garamond"/>
                <w:lang w:val="sq-AL"/>
              </w:rPr>
            </w:pPr>
            <w:r w:rsidRPr="00235B4E">
              <w:rPr>
                <w:rFonts w:ascii="Garamond" w:hAnsi="Garamond"/>
                <w:lang w:val="sq-AL"/>
              </w:rPr>
              <w:t>Nr. i telefonit</w:t>
            </w:r>
          </w:p>
        </w:tc>
        <w:tc>
          <w:tcPr>
            <w:tcW w:w="3063" w:type="dxa"/>
            <w:gridSpan w:val="2"/>
            <w:tcBorders>
              <w:top w:val="single" w:sz="4" w:space="0" w:color="auto"/>
              <w:left w:val="single" w:sz="4" w:space="0" w:color="auto"/>
              <w:bottom w:val="single" w:sz="4" w:space="0" w:color="auto"/>
              <w:right w:val="single" w:sz="4" w:space="0" w:color="auto"/>
            </w:tcBorders>
            <w:hideMark/>
          </w:tcPr>
          <w:p w14:paraId="60608B33" w14:textId="77777777" w:rsidR="00AD1583" w:rsidRPr="00235B4E" w:rsidRDefault="00AD1583" w:rsidP="00AB1BF4">
            <w:pPr>
              <w:jc w:val="both"/>
              <w:rPr>
                <w:rFonts w:ascii="Garamond" w:hAnsi="Garamond"/>
                <w:lang w:val="sq-AL"/>
              </w:rPr>
            </w:pPr>
            <w:r w:rsidRPr="00235B4E">
              <w:rPr>
                <w:rFonts w:ascii="Garamond" w:hAnsi="Garamond"/>
                <w:lang w:val="sq-AL"/>
              </w:rPr>
              <w:t>Adresa e e-mail-it:</w:t>
            </w:r>
          </w:p>
        </w:tc>
      </w:tr>
      <w:tr w:rsidR="00AD1583" w:rsidRPr="00235B4E" w14:paraId="60608B3F" w14:textId="77777777" w:rsidTr="00642876">
        <w:trPr>
          <w:trHeight w:val="784"/>
        </w:trPr>
        <w:tc>
          <w:tcPr>
            <w:tcW w:w="1912" w:type="dxa"/>
            <w:tcBorders>
              <w:top w:val="single" w:sz="4" w:space="0" w:color="auto"/>
              <w:left w:val="single" w:sz="4" w:space="0" w:color="auto"/>
              <w:bottom w:val="single" w:sz="4" w:space="0" w:color="auto"/>
              <w:right w:val="single" w:sz="4" w:space="0" w:color="auto"/>
            </w:tcBorders>
          </w:tcPr>
          <w:p w14:paraId="60608B35" w14:textId="77777777" w:rsidR="00AD1583" w:rsidRPr="00235B4E" w:rsidRDefault="00AD1583" w:rsidP="00AB1BF4">
            <w:pPr>
              <w:jc w:val="both"/>
              <w:rPr>
                <w:rFonts w:ascii="Garamond" w:hAnsi="Garamond"/>
                <w:lang w:val="sq-AL"/>
              </w:rPr>
            </w:pPr>
            <w:r w:rsidRPr="00235B4E">
              <w:rPr>
                <w:rFonts w:ascii="Garamond" w:hAnsi="Garamond"/>
                <w:lang w:val="sq-AL"/>
              </w:rPr>
              <w:t>Datëlindja:</w:t>
            </w:r>
          </w:p>
          <w:p w14:paraId="60608B36" w14:textId="77777777" w:rsidR="00AD1583" w:rsidRPr="00235B4E" w:rsidRDefault="00AD1583" w:rsidP="00AB1BF4">
            <w:pPr>
              <w:jc w:val="both"/>
              <w:rPr>
                <w:rFonts w:ascii="Garamond" w:hAnsi="Garamond"/>
                <w:lang w:val="sq-AL"/>
              </w:rPr>
            </w:pPr>
          </w:p>
          <w:p w14:paraId="60608B37" w14:textId="77777777" w:rsidR="00AD1583" w:rsidRPr="00235B4E" w:rsidRDefault="00AD1583" w:rsidP="00AB1BF4">
            <w:pPr>
              <w:jc w:val="both"/>
              <w:rPr>
                <w:rFonts w:ascii="Garamond" w:hAnsi="Garamond"/>
                <w:lang w:val="sq-AL"/>
              </w:rPr>
            </w:pPr>
            <w:r w:rsidRPr="00235B4E">
              <w:rPr>
                <w:rFonts w:ascii="Garamond" w:hAnsi="Garamond"/>
                <w:lang w:val="sq-AL"/>
              </w:rPr>
              <w:t>Data/muaji/viti</w:t>
            </w:r>
          </w:p>
        </w:tc>
        <w:tc>
          <w:tcPr>
            <w:tcW w:w="1113" w:type="dxa"/>
            <w:tcBorders>
              <w:top w:val="single" w:sz="4" w:space="0" w:color="auto"/>
              <w:left w:val="single" w:sz="4" w:space="0" w:color="auto"/>
              <w:bottom w:val="single" w:sz="4" w:space="0" w:color="auto"/>
              <w:right w:val="single" w:sz="4" w:space="0" w:color="auto"/>
            </w:tcBorders>
            <w:hideMark/>
          </w:tcPr>
          <w:p w14:paraId="60608B38" w14:textId="77777777" w:rsidR="00AD1583" w:rsidRPr="00235B4E" w:rsidRDefault="00AD1583" w:rsidP="00AB1BF4">
            <w:pPr>
              <w:jc w:val="both"/>
              <w:rPr>
                <w:rFonts w:ascii="Garamond" w:hAnsi="Garamond"/>
                <w:lang w:val="sq-AL"/>
              </w:rPr>
            </w:pPr>
            <w:r w:rsidRPr="00235B4E">
              <w:rPr>
                <w:rFonts w:ascii="Garamond" w:hAnsi="Garamond"/>
                <w:lang w:val="sq-AL"/>
              </w:rPr>
              <w:t>Mosha</w:t>
            </w:r>
          </w:p>
        </w:tc>
        <w:tc>
          <w:tcPr>
            <w:tcW w:w="1614" w:type="dxa"/>
            <w:gridSpan w:val="3"/>
            <w:tcBorders>
              <w:top w:val="single" w:sz="4" w:space="0" w:color="auto"/>
              <w:left w:val="single" w:sz="4" w:space="0" w:color="auto"/>
              <w:bottom w:val="single" w:sz="4" w:space="0" w:color="auto"/>
              <w:right w:val="single" w:sz="4" w:space="0" w:color="auto"/>
            </w:tcBorders>
            <w:hideMark/>
          </w:tcPr>
          <w:p w14:paraId="60608B39" w14:textId="77777777" w:rsidR="00AD1583" w:rsidRPr="00235B4E" w:rsidRDefault="00AD1583" w:rsidP="00AB1BF4">
            <w:pPr>
              <w:jc w:val="both"/>
              <w:rPr>
                <w:rFonts w:ascii="Garamond" w:hAnsi="Garamond"/>
                <w:lang w:val="sq-AL"/>
              </w:rPr>
            </w:pPr>
            <w:r w:rsidRPr="00235B4E">
              <w:rPr>
                <w:rFonts w:ascii="Garamond" w:hAnsi="Garamond"/>
                <w:lang w:val="sq-AL"/>
              </w:rPr>
              <w:t>Vendlindja:</w:t>
            </w:r>
          </w:p>
        </w:tc>
        <w:tc>
          <w:tcPr>
            <w:tcW w:w="1608" w:type="dxa"/>
            <w:gridSpan w:val="2"/>
            <w:tcBorders>
              <w:top w:val="single" w:sz="4" w:space="0" w:color="auto"/>
              <w:left w:val="single" w:sz="4" w:space="0" w:color="auto"/>
              <w:bottom w:val="single" w:sz="4" w:space="0" w:color="auto"/>
              <w:right w:val="single" w:sz="4" w:space="0" w:color="auto"/>
            </w:tcBorders>
            <w:hideMark/>
          </w:tcPr>
          <w:p w14:paraId="60608B3A" w14:textId="77777777" w:rsidR="00AD1583" w:rsidRPr="00235B4E" w:rsidRDefault="00AD1583" w:rsidP="00AB1BF4">
            <w:pPr>
              <w:jc w:val="both"/>
              <w:rPr>
                <w:rFonts w:ascii="Garamond" w:hAnsi="Garamond"/>
                <w:lang w:val="sq-AL"/>
              </w:rPr>
            </w:pPr>
            <w:r w:rsidRPr="00235B4E">
              <w:rPr>
                <w:rFonts w:ascii="Garamond" w:hAnsi="Garamond"/>
                <w:lang w:val="sq-AL"/>
              </w:rPr>
              <w:t>Gjatësia:</w:t>
            </w:r>
          </w:p>
        </w:tc>
        <w:tc>
          <w:tcPr>
            <w:tcW w:w="1506" w:type="dxa"/>
            <w:gridSpan w:val="3"/>
            <w:tcBorders>
              <w:top w:val="single" w:sz="4" w:space="0" w:color="auto"/>
              <w:left w:val="single" w:sz="4" w:space="0" w:color="auto"/>
              <w:bottom w:val="single" w:sz="4" w:space="0" w:color="auto"/>
              <w:right w:val="single" w:sz="4" w:space="0" w:color="auto"/>
            </w:tcBorders>
            <w:hideMark/>
          </w:tcPr>
          <w:p w14:paraId="60608B3B" w14:textId="77777777" w:rsidR="00AD1583" w:rsidRPr="00235B4E" w:rsidRDefault="00AD1583" w:rsidP="00AB1BF4">
            <w:pPr>
              <w:jc w:val="both"/>
              <w:rPr>
                <w:rFonts w:ascii="Garamond" w:hAnsi="Garamond"/>
                <w:lang w:val="sq-AL"/>
              </w:rPr>
            </w:pPr>
            <w:r w:rsidRPr="00235B4E">
              <w:rPr>
                <w:rFonts w:ascii="Garamond" w:hAnsi="Garamond"/>
                <w:lang w:val="sq-AL"/>
              </w:rPr>
              <w:t>Pesha:</w:t>
            </w:r>
          </w:p>
        </w:tc>
        <w:tc>
          <w:tcPr>
            <w:tcW w:w="2417" w:type="dxa"/>
            <w:tcBorders>
              <w:top w:val="single" w:sz="4" w:space="0" w:color="auto"/>
              <w:left w:val="single" w:sz="4" w:space="0" w:color="auto"/>
              <w:bottom w:val="single" w:sz="4" w:space="0" w:color="auto"/>
              <w:right w:val="single" w:sz="4" w:space="0" w:color="auto"/>
            </w:tcBorders>
            <w:hideMark/>
          </w:tcPr>
          <w:p w14:paraId="60608B3C" w14:textId="77777777" w:rsidR="00AD1583" w:rsidRPr="00235B4E" w:rsidRDefault="00AD1583" w:rsidP="00AB1BF4">
            <w:pPr>
              <w:jc w:val="both"/>
              <w:rPr>
                <w:rFonts w:ascii="Garamond" w:hAnsi="Garamond"/>
                <w:lang w:val="sq-AL"/>
              </w:rPr>
            </w:pPr>
            <w:r w:rsidRPr="00235B4E">
              <w:rPr>
                <w:rFonts w:ascii="Garamond" w:hAnsi="Garamond"/>
                <w:lang w:val="sq-AL"/>
              </w:rPr>
              <w:t>Gjinia:</w:t>
            </w:r>
          </w:p>
          <w:p w14:paraId="60608B3D"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6" behindDoc="0" locked="0" layoutInCell="1" allowOverlap="1" wp14:anchorId="60608E55" wp14:editId="0338A779">
                      <wp:simplePos x="0" y="0"/>
                      <wp:positionH relativeFrom="column">
                        <wp:posOffset>656117</wp:posOffset>
                      </wp:positionH>
                      <wp:positionV relativeFrom="paragraph">
                        <wp:posOffset>49530</wp:posOffset>
                      </wp:positionV>
                      <wp:extent cx="133350" cy="104775"/>
                      <wp:effectExtent l="0" t="0" r="19050"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90C5DD" id="Rectangle 16" o:spid="_x0000_s1026" style="position:absolute;margin-left:51.65pt;margin-top:3.9pt;width:10.5pt;height: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" fillcolor="window" strokecolor="windowText" strokeweight="2pt">
                      <v:path arrowok="t"/>
                    </v:rect>
                  </w:pict>
                </mc:Fallback>
              </mc:AlternateContent>
            </w:r>
            <w:r w:rsidRPr="00235B4E">
              <w:rPr>
                <w:rFonts w:ascii="Garamond" w:hAnsi="Garamond"/>
                <w:lang w:val="sq-AL"/>
              </w:rPr>
              <w:t xml:space="preserve">Mashkull    </w:t>
            </w:r>
          </w:p>
          <w:p w14:paraId="60608B3E"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7" behindDoc="0" locked="0" layoutInCell="1" allowOverlap="1" wp14:anchorId="60608E57" wp14:editId="60608E58">
                      <wp:simplePos x="0" y="0"/>
                      <wp:positionH relativeFrom="column">
                        <wp:posOffset>641350</wp:posOffset>
                      </wp:positionH>
                      <wp:positionV relativeFrom="paragraph">
                        <wp:posOffset>1905</wp:posOffset>
                      </wp:positionV>
                      <wp:extent cx="133350" cy="10477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C802ED" id="Rectangle 17" o:spid="_x0000_s1026" style="position:absolute;margin-left:50.5pt;margin-top:.15pt;width:10.5pt;height:8.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" fillcolor="window" strokecolor="windowText" strokeweight="2pt">
                      <v:path arrowok="t"/>
                    </v:rect>
                  </w:pict>
                </mc:Fallback>
              </mc:AlternateContent>
            </w:r>
            <w:r w:rsidRPr="00235B4E">
              <w:rPr>
                <w:rFonts w:ascii="Garamond" w:hAnsi="Garamond"/>
                <w:lang w:val="sq-AL"/>
              </w:rPr>
              <w:t xml:space="preserve">Femër                   </w:t>
            </w:r>
          </w:p>
        </w:tc>
      </w:tr>
      <w:tr w:rsidR="00AD1583" w:rsidRPr="00235B4E" w14:paraId="60608B4A" w14:textId="77777777" w:rsidTr="00642876">
        <w:trPr>
          <w:trHeight w:val="935"/>
        </w:trPr>
        <w:tc>
          <w:tcPr>
            <w:tcW w:w="4188" w:type="dxa"/>
            <w:gridSpan w:val="4"/>
            <w:tcBorders>
              <w:top w:val="single" w:sz="4" w:space="0" w:color="auto"/>
              <w:left w:val="single" w:sz="4" w:space="0" w:color="auto"/>
              <w:bottom w:val="single" w:sz="4" w:space="0" w:color="auto"/>
              <w:right w:val="single" w:sz="4" w:space="0" w:color="auto"/>
            </w:tcBorders>
            <w:hideMark/>
          </w:tcPr>
          <w:p w14:paraId="60608B40" w14:textId="77777777" w:rsidR="00AD1583" w:rsidRPr="00235B4E" w:rsidRDefault="00AD1583" w:rsidP="00AB1BF4">
            <w:pPr>
              <w:jc w:val="both"/>
              <w:rPr>
                <w:rFonts w:ascii="Garamond" w:hAnsi="Garamond"/>
                <w:lang w:val="sq-AL"/>
              </w:rPr>
            </w:pPr>
            <w:r w:rsidRPr="00235B4E">
              <w:rPr>
                <w:rFonts w:ascii="Garamond" w:hAnsi="Garamond"/>
                <w:lang w:val="sq-AL"/>
              </w:rPr>
              <w:t>Gjendja civile:</w:t>
            </w:r>
          </w:p>
          <w:p w14:paraId="60608B41" w14:textId="135AFC5A" w:rsidR="00AD1583" w:rsidRPr="00235B4E" w:rsidRDefault="00AB1BF4"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1" behindDoc="0" locked="0" layoutInCell="1" allowOverlap="1" wp14:anchorId="60608E59" wp14:editId="3AD942A5">
                      <wp:simplePos x="0" y="0"/>
                      <wp:positionH relativeFrom="column">
                        <wp:posOffset>2082800</wp:posOffset>
                      </wp:positionH>
                      <wp:positionV relativeFrom="paragraph">
                        <wp:posOffset>30480</wp:posOffset>
                      </wp:positionV>
                      <wp:extent cx="142875" cy="133350"/>
                      <wp:effectExtent l="0" t="0" r="2857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6F45D2" id="Rectangle 9" o:spid="_x0000_s1026" style="position:absolute;margin-left:164pt;margin-top:2.4pt;width:11.25pt;height: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40" behindDoc="0" locked="0" layoutInCell="1" allowOverlap="1" wp14:anchorId="60608E5B" wp14:editId="4246E411">
                      <wp:simplePos x="0" y="0"/>
                      <wp:positionH relativeFrom="column">
                        <wp:posOffset>1250061</wp:posOffset>
                      </wp:positionH>
                      <wp:positionV relativeFrom="paragraph">
                        <wp:posOffset>34925</wp:posOffset>
                      </wp:positionV>
                      <wp:extent cx="152400" cy="13335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633D66" id="Rectangle 8" o:spid="_x0000_s1026" style="position:absolute;margin-left:98.45pt;margin-top:2.75pt;width:12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44" behindDoc="0" locked="0" layoutInCell="1" allowOverlap="1" wp14:anchorId="60608E5D" wp14:editId="248FC730">
                      <wp:simplePos x="0" y="0"/>
                      <wp:positionH relativeFrom="column">
                        <wp:posOffset>560070</wp:posOffset>
                      </wp:positionH>
                      <wp:positionV relativeFrom="paragraph">
                        <wp:posOffset>47625</wp:posOffset>
                      </wp:positionV>
                      <wp:extent cx="133350" cy="1238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CF8F8D" id="Rectangle 13" o:spid="_x0000_s1026" style="position:absolute;margin-left:44.1pt;margin-top:3.75pt;width:10.5pt;height: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" fillcolor="window" strokecolor="windowText" strokeweight="2pt">
                      <v:path arrowok="t"/>
                    </v:rect>
                  </w:pict>
                </mc:Fallback>
              </mc:AlternateContent>
            </w:r>
            <w:r w:rsidRPr="00235B4E">
              <w:rPr>
                <w:rFonts w:ascii="Garamond" w:hAnsi="Garamond"/>
                <w:lang w:val="sq-AL"/>
              </w:rPr>
              <w:t xml:space="preserve">Martuar        I/e ve           </w:t>
            </w:r>
            <w:r w:rsidR="00AD1583" w:rsidRPr="00235B4E">
              <w:rPr>
                <w:rFonts w:ascii="Garamond" w:hAnsi="Garamond"/>
                <w:lang w:val="sq-AL"/>
              </w:rPr>
              <w:t xml:space="preserve">Beqar   </w:t>
            </w:r>
          </w:p>
          <w:p w14:paraId="60608B42" w14:textId="1A5FB332" w:rsidR="00AD1583" w:rsidRPr="00235B4E" w:rsidRDefault="00AD1583" w:rsidP="00AB1BF4">
            <w:pPr>
              <w:jc w:val="both"/>
              <w:rPr>
                <w:rFonts w:ascii="Garamond" w:hAnsi="Garamond"/>
                <w:lang w:val="sq-AL"/>
              </w:rPr>
            </w:pPr>
            <w:r w:rsidRPr="00235B4E">
              <w:rPr>
                <w:rFonts w:ascii="Garamond" w:eastAsia="MS Mincho" w:hAnsi="Garamond"/>
                <w:noProof/>
                <w:highlight w:val="yellow"/>
              </w:rPr>
              <mc:AlternateContent>
                <mc:Choice Requires="wps">
                  <w:drawing>
                    <wp:anchor distT="0" distB="0" distL="114300" distR="114300" simplePos="0" relativeHeight="251658245" behindDoc="0" locked="0" layoutInCell="1" allowOverlap="1" wp14:anchorId="60608E5F" wp14:editId="7DA17E00">
                      <wp:simplePos x="0" y="0"/>
                      <wp:positionH relativeFrom="column">
                        <wp:posOffset>772059</wp:posOffset>
                      </wp:positionH>
                      <wp:positionV relativeFrom="paragraph">
                        <wp:posOffset>39624</wp:posOffset>
                      </wp:positionV>
                      <wp:extent cx="133350" cy="12382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368FBF" id="Rectangle 14" o:spid="_x0000_s1026" style="position:absolute;margin-left:60.8pt;margin-top:3.1pt;width:10.5pt;height: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" fillcolor="window" strokecolor="windowText" strokeweight="2pt">
                      <v:path arrowok="t"/>
                    </v:rect>
                  </w:pict>
                </mc:Fallback>
              </mc:AlternateContent>
            </w:r>
            <w:r w:rsidRPr="00235B4E">
              <w:rPr>
                <w:rFonts w:ascii="Garamond" w:hAnsi="Garamond"/>
                <w:lang w:val="sq-AL"/>
              </w:rPr>
              <w:t xml:space="preserve">Divorcuar       </w:t>
            </w:r>
            <w:r w:rsidR="00A43BEE" w:rsidRPr="00235B4E">
              <w:rPr>
                <w:rFonts w:ascii="Garamond" w:hAnsi="Garamond"/>
                <w:lang w:val="sq-AL"/>
              </w:rPr>
              <w:t xml:space="preserve"> </w:t>
            </w:r>
          </w:p>
          <w:p w14:paraId="60608B43" w14:textId="77777777" w:rsidR="00AD1583" w:rsidRPr="00235B4E" w:rsidRDefault="00AD1583" w:rsidP="00AB1BF4">
            <w:pPr>
              <w:jc w:val="both"/>
              <w:rPr>
                <w:rFonts w:ascii="Garamond" w:hAnsi="Garamond"/>
                <w:lang w:val="sq-AL"/>
              </w:rPr>
            </w:pPr>
            <w:r w:rsidRPr="00235B4E">
              <w:rPr>
                <w:rFonts w:ascii="Garamond" w:hAnsi="Garamond"/>
                <w:lang w:val="sq-AL"/>
              </w:rPr>
              <w:t xml:space="preserve">         </w:t>
            </w:r>
          </w:p>
        </w:tc>
        <w:tc>
          <w:tcPr>
            <w:tcW w:w="1960" w:type="dxa"/>
            <w:gridSpan w:val="2"/>
            <w:tcBorders>
              <w:top w:val="single" w:sz="4" w:space="0" w:color="auto"/>
              <w:left w:val="single" w:sz="4" w:space="0" w:color="auto"/>
              <w:bottom w:val="single" w:sz="4" w:space="0" w:color="auto"/>
              <w:right w:val="single" w:sz="4" w:space="0" w:color="auto"/>
            </w:tcBorders>
            <w:hideMark/>
          </w:tcPr>
          <w:p w14:paraId="60608B44" w14:textId="77777777" w:rsidR="00AD1583" w:rsidRPr="00235B4E" w:rsidRDefault="00AD1583" w:rsidP="00AB1BF4">
            <w:pPr>
              <w:jc w:val="both"/>
              <w:rPr>
                <w:rFonts w:ascii="Garamond" w:hAnsi="Garamond"/>
                <w:lang w:val="sq-AL"/>
              </w:rPr>
            </w:pPr>
            <w:r w:rsidRPr="00235B4E">
              <w:rPr>
                <w:rFonts w:ascii="Garamond" w:hAnsi="Garamond"/>
                <w:lang w:val="sq-AL"/>
              </w:rPr>
              <w:t>Jeni shtetas shqiptar?</w:t>
            </w:r>
          </w:p>
          <w:p w14:paraId="60608B45"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2" behindDoc="0" locked="0" layoutInCell="1" allowOverlap="1" wp14:anchorId="60608E61" wp14:editId="60608E62">
                      <wp:simplePos x="0" y="0"/>
                      <wp:positionH relativeFrom="column">
                        <wp:posOffset>369570</wp:posOffset>
                      </wp:positionH>
                      <wp:positionV relativeFrom="paragraph">
                        <wp:posOffset>13970</wp:posOffset>
                      </wp:positionV>
                      <wp:extent cx="123825" cy="123825"/>
                      <wp:effectExtent l="0" t="0" r="28575"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0B0B97" id="Rectangle 11" o:spid="_x0000_s1026" style="position:absolute;margin-left:29.1pt;margin-top:1.1pt;width:9.75pt;height:9.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" fillcolor="window" strokecolor="windowText" strokeweight="2pt">
                      <v:path arrowok="t"/>
                    </v:rect>
                  </w:pict>
                </mc:Fallback>
              </mc:AlternateContent>
            </w:r>
            <w:r w:rsidRPr="00235B4E">
              <w:rPr>
                <w:rFonts w:ascii="Garamond" w:hAnsi="Garamond"/>
                <w:lang w:val="sq-AL"/>
              </w:rPr>
              <w:t xml:space="preserve">Po        </w:t>
            </w:r>
          </w:p>
          <w:p w14:paraId="60608B46"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3" behindDoc="0" locked="0" layoutInCell="1" allowOverlap="1" wp14:anchorId="60608E63" wp14:editId="60608E64">
                      <wp:simplePos x="0" y="0"/>
                      <wp:positionH relativeFrom="column">
                        <wp:posOffset>369570</wp:posOffset>
                      </wp:positionH>
                      <wp:positionV relativeFrom="paragraph">
                        <wp:posOffset>-1270</wp:posOffset>
                      </wp:positionV>
                      <wp:extent cx="123825" cy="1238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51A4CF" id="Rectangle 12" o:spid="_x0000_s1026" style="position:absolute;margin-left:29.1pt;margin-top:-.1pt;width:9.75pt;height: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" fillcolor="window" strokecolor="windowText" strokeweight="2pt">
                      <v:path arrowok="t"/>
                    </v:rect>
                  </w:pict>
                </mc:Fallback>
              </mc:AlternateContent>
            </w:r>
            <w:r w:rsidRPr="00235B4E">
              <w:rPr>
                <w:rFonts w:ascii="Garamond" w:hAnsi="Garamond"/>
                <w:lang w:val="sq-AL"/>
              </w:rPr>
              <w:t xml:space="preserve">Jo        </w:t>
            </w:r>
          </w:p>
        </w:tc>
        <w:tc>
          <w:tcPr>
            <w:tcW w:w="4022" w:type="dxa"/>
            <w:gridSpan w:val="5"/>
            <w:tcBorders>
              <w:top w:val="single" w:sz="4" w:space="0" w:color="auto"/>
              <w:left w:val="single" w:sz="4" w:space="0" w:color="auto"/>
              <w:bottom w:val="single" w:sz="4" w:space="0" w:color="auto"/>
              <w:right w:val="single" w:sz="4" w:space="0" w:color="auto"/>
            </w:tcBorders>
            <w:hideMark/>
          </w:tcPr>
          <w:p w14:paraId="60608B47" w14:textId="77777777" w:rsidR="00AD1583" w:rsidRPr="00235B4E" w:rsidRDefault="00AD1583" w:rsidP="00AB1BF4">
            <w:pPr>
              <w:jc w:val="both"/>
              <w:rPr>
                <w:rFonts w:ascii="Garamond" w:hAnsi="Garamond"/>
                <w:lang w:val="sq-AL"/>
              </w:rPr>
            </w:pPr>
            <w:r w:rsidRPr="00235B4E">
              <w:rPr>
                <w:rFonts w:ascii="Garamond" w:hAnsi="Garamond"/>
                <w:lang w:val="sq-AL"/>
              </w:rPr>
              <w:t>Keni leje drejtimi të kategorisë “B” apo më sipër?</w:t>
            </w:r>
          </w:p>
          <w:p w14:paraId="60608B48"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8" behindDoc="0" locked="0" layoutInCell="1" allowOverlap="1" wp14:anchorId="60608E65" wp14:editId="60608E66">
                      <wp:simplePos x="0" y="0"/>
                      <wp:positionH relativeFrom="column">
                        <wp:posOffset>512445</wp:posOffset>
                      </wp:positionH>
                      <wp:positionV relativeFrom="paragraph">
                        <wp:posOffset>34290</wp:posOffset>
                      </wp:positionV>
                      <wp:extent cx="142875" cy="114300"/>
                      <wp:effectExtent l="0" t="0" r="28575"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54D5167" id="Rectangle 19" o:spid="_x0000_s1026" style="position:absolute;margin-left:40.35pt;margin-top:2.7pt;width:11.25pt;height: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" fillcolor="window" strokecolor="windowText" strokeweight="2pt">
                      <v:path arrowok="t"/>
                    </v:rect>
                  </w:pict>
                </mc:Fallback>
              </mc:AlternateContent>
            </w:r>
            <w:r w:rsidRPr="00235B4E">
              <w:rPr>
                <w:rFonts w:ascii="Garamond" w:hAnsi="Garamond"/>
                <w:lang w:val="sq-AL"/>
              </w:rPr>
              <w:t>Po                     Nr. i lejes së drejtimit:</w:t>
            </w:r>
          </w:p>
          <w:p w14:paraId="60608B49" w14:textId="77777777" w:rsidR="00AD1583" w:rsidRPr="00235B4E" w:rsidRDefault="00AD1583" w:rsidP="00AB1BF4">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49" behindDoc="0" locked="0" layoutInCell="1" allowOverlap="1" wp14:anchorId="60608E67" wp14:editId="60608E68">
                      <wp:simplePos x="0" y="0"/>
                      <wp:positionH relativeFrom="column">
                        <wp:posOffset>512445</wp:posOffset>
                      </wp:positionH>
                      <wp:positionV relativeFrom="paragraph">
                        <wp:posOffset>47625</wp:posOffset>
                      </wp:positionV>
                      <wp:extent cx="142875" cy="114300"/>
                      <wp:effectExtent l="0" t="0" r="285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F30A1A" id="Rectangle 20" o:spid="_x0000_s1026" style="position:absolute;margin-left:40.35pt;margin-top:3.75pt;width:11.25pt;height:9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" fillcolor="window" strokecolor="windowText" strokeweight="2pt">
                      <v:path arrowok="t"/>
                    </v:rect>
                  </w:pict>
                </mc:Fallback>
              </mc:AlternateContent>
            </w:r>
            <w:r w:rsidRPr="00235B4E">
              <w:rPr>
                <w:rFonts w:ascii="Garamond" w:hAnsi="Garamond"/>
                <w:lang w:val="sq-AL"/>
              </w:rPr>
              <w:t xml:space="preserve">Jo           </w:t>
            </w:r>
          </w:p>
        </w:tc>
      </w:tr>
    </w:tbl>
    <w:p w14:paraId="60608B4B" w14:textId="77777777" w:rsidR="00AD1583" w:rsidRPr="00235B4E" w:rsidRDefault="00AD1583" w:rsidP="00FB078C">
      <w:pPr>
        <w:ind w:firstLine="284"/>
        <w:jc w:val="both"/>
        <w:rPr>
          <w:rFonts w:ascii="Garamond" w:hAnsi="Garamond"/>
          <w:lang w:val="sq-AL"/>
        </w:rPr>
      </w:pPr>
    </w:p>
    <w:p w14:paraId="60608B4D" w14:textId="77777777" w:rsidR="00AD1583" w:rsidRPr="00235B4E" w:rsidRDefault="00AD1583" w:rsidP="00FB078C">
      <w:pPr>
        <w:ind w:firstLine="284"/>
        <w:jc w:val="both"/>
        <w:rPr>
          <w:rFonts w:ascii="Garamond" w:hAnsi="Garamond"/>
          <w:lang w:val="sq-AL"/>
        </w:rPr>
      </w:pPr>
      <w:r w:rsidRPr="00235B4E">
        <w:rPr>
          <w:rFonts w:ascii="Garamond" w:hAnsi="Garamond"/>
          <w:lang w:val="sq-AL"/>
        </w:rPr>
        <w:t>Keni ndonjë të afërm të punësuar aktualisht në Shërbimin Zjarrfikës?</w:t>
      </w:r>
    </w:p>
    <w:p w14:paraId="60608B4E" w14:textId="77777777" w:rsidR="00AD1583" w:rsidRPr="00235B4E" w:rsidRDefault="00AD1583" w:rsidP="00FB078C">
      <w:pPr>
        <w:ind w:firstLine="284"/>
        <w:jc w:val="both"/>
        <w:rPr>
          <w:rFonts w:ascii="Garamond" w:hAnsi="Garamond"/>
          <w:lang w:val="sq-AL"/>
        </w:rPr>
      </w:pPr>
    </w:p>
    <w:tbl>
      <w:tblPr>
        <w:tblStyle w:val="TableGrid1"/>
        <w:tblW w:w="9630" w:type="dxa"/>
        <w:tblInd w:w="108" w:type="dxa"/>
        <w:tblLook w:val="04A0" w:firstRow="1" w:lastRow="0" w:firstColumn="1" w:lastColumn="0" w:noHBand="0" w:noVBand="1"/>
      </w:tblPr>
      <w:tblGrid>
        <w:gridCol w:w="6"/>
        <w:gridCol w:w="1576"/>
        <w:gridCol w:w="1578"/>
        <w:gridCol w:w="1578"/>
        <w:gridCol w:w="1472"/>
        <w:gridCol w:w="1710"/>
        <w:gridCol w:w="1710"/>
      </w:tblGrid>
      <w:tr w:rsidR="00AD1583" w:rsidRPr="00235B4E" w14:paraId="60608B51" w14:textId="77777777" w:rsidTr="00CF236F">
        <w:trPr>
          <w:gridBefore w:val="1"/>
          <w:gridAfter w:val="2"/>
          <w:wBefore w:w="6" w:type="dxa"/>
          <w:wAfter w:w="3420" w:type="dxa"/>
          <w:trHeight w:val="413"/>
        </w:trPr>
        <w:tc>
          <w:tcPr>
            <w:tcW w:w="6204" w:type="dxa"/>
            <w:gridSpan w:val="4"/>
            <w:tcBorders>
              <w:top w:val="single" w:sz="4" w:space="0" w:color="auto"/>
              <w:left w:val="single" w:sz="4" w:space="0" w:color="auto"/>
              <w:bottom w:val="single" w:sz="4" w:space="0" w:color="auto"/>
              <w:right w:val="single" w:sz="4" w:space="0" w:color="auto"/>
            </w:tcBorders>
            <w:hideMark/>
          </w:tcPr>
          <w:p w14:paraId="60608B4F"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0" behindDoc="0" locked="0" layoutInCell="1" allowOverlap="1" wp14:anchorId="60608E69" wp14:editId="60608E6A">
                      <wp:simplePos x="0" y="0"/>
                      <wp:positionH relativeFrom="column">
                        <wp:posOffset>236220</wp:posOffset>
                      </wp:positionH>
                      <wp:positionV relativeFrom="paragraph">
                        <wp:posOffset>24765</wp:posOffset>
                      </wp:positionV>
                      <wp:extent cx="85725" cy="85725"/>
                      <wp:effectExtent l="0" t="0" r="28575" b="2857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2BFBA8" id="Rectangle 35" o:spid="_x0000_s1026" style="position:absolute;margin-left:18.6pt;margin-top:1.95pt;width:6.75pt;height:6.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" fillcolor="window" strokecolor="windowText" strokeweight="2pt">
                      <v:path arrowok="t"/>
                    </v:rect>
                  </w:pict>
                </mc:Fallback>
              </mc:AlternateContent>
            </w:r>
            <w:r w:rsidR="009B54E7" w:rsidRPr="00235B4E">
              <w:rPr>
                <w:rFonts w:ascii="Garamond" w:hAnsi="Garamond"/>
                <w:lang w:val="sq-AL"/>
              </w:rPr>
              <w:t>Po                  Nëse “</w:t>
            </w:r>
            <w:r w:rsidRPr="00235B4E">
              <w:rPr>
                <w:rFonts w:ascii="Garamond" w:hAnsi="Garamond"/>
                <w:lang w:val="sq-AL"/>
              </w:rPr>
              <w:t>Po” , plotësoni informacionin e mëposhtëm</w:t>
            </w:r>
          </w:p>
          <w:p w14:paraId="60608B50"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1" behindDoc="0" locked="0" layoutInCell="1" allowOverlap="1" wp14:anchorId="60608E6B" wp14:editId="60608E6C">
                      <wp:simplePos x="0" y="0"/>
                      <wp:positionH relativeFrom="column">
                        <wp:posOffset>274320</wp:posOffset>
                      </wp:positionH>
                      <wp:positionV relativeFrom="paragraph">
                        <wp:posOffset>57150</wp:posOffset>
                      </wp:positionV>
                      <wp:extent cx="85725" cy="1047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5C9710A" id="Rectangle 3" o:spid="_x0000_s1026" style="position:absolute;margin-left:21.6pt;margin-top:4.5pt;width:6.75pt;height:8.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" fillcolor="window" strokecolor="windowText" strokeweight="2pt">
                      <v:path arrowok="t"/>
                    </v:rect>
                  </w:pict>
                </mc:Fallback>
              </mc:AlternateContent>
            </w:r>
            <w:r w:rsidRPr="00235B4E">
              <w:rPr>
                <w:rFonts w:ascii="Garamond" w:hAnsi="Garamond"/>
                <w:lang w:val="sq-AL"/>
              </w:rPr>
              <w:t xml:space="preserve">Jo   </w:t>
            </w:r>
          </w:p>
        </w:tc>
      </w:tr>
      <w:tr w:rsidR="00AD1583" w:rsidRPr="00235B4E" w14:paraId="60608B58" w14:textId="77777777" w:rsidTr="00CF236F">
        <w:trPr>
          <w:trHeight w:val="350"/>
        </w:trPr>
        <w:tc>
          <w:tcPr>
            <w:tcW w:w="1582" w:type="dxa"/>
            <w:gridSpan w:val="2"/>
            <w:tcBorders>
              <w:top w:val="single" w:sz="4" w:space="0" w:color="auto"/>
              <w:left w:val="single" w:sz="4" w:space="0" w:color="auto"/>
              <w:bottom w:val="single" w:sz="4" w:space="0" w:color="auto"/>
              <w:right w:val="single" w:sz="4" w:space="0" w:color="auto"/>
            </w:tcBorders>
            <w:hideMark/>
          </w:tcPr>
          <w:p w14:paraId="60608B52" w14:textId="77777777" w:rsidR="00AD1583" w:rsidRPr="00235B4E" w:rsidRDefault="00AD1583" w:rsidP="00DA53C2">
            <w:pPr>
              <w:jc w:val="both"/>
              <w:rPr>
                <w:rFonts w:ascii="Garamond" w:hAnsi="Garamond"/>
                <w:lang w:val="sq-AL"/>
              </w:rPr>
            </w:pPr>
            <w:r w:rsidRPr="00235B4E">
              <w:rPr>
                <w:rFonts w:ascii="Garamond" w:hAnsi="Garamond"/>
                <w:lang w:val="sq-AL"/>
              </w:rPr>
              <w:t>Mbiemri</w:t>
            </w:r>
          </w:p>
        </w:tc>
        <w:tc>
          <w:tcPr>
            <w:tcW w:w="1578" w:type="dxa"/>
            <w:tcBorders>
              <w:top w:val="single" w:sz="4" w:space="0" w:color="auto"/>
              <w:left w:val="single" w:sz="4" w:space="0" w:color="auto"/>
              <w:bottom w:val="single" w:sz="4" w:space="0" w:color="auto"/>
              <w:right w:val="single" w:sz="4" w:space="0" w:color="auto"/>
            </w:tcBorders>
            <w:hideMark/>
          </w:tcPr>
          <w:p w14:paraId="60608B53" w14:textId="77777777" w:rsidR="00AD1583" w:rsidRPr="00235B4E" w:rsidRDefault="00AD1583" w:rsidP="00DA53C2">
            <w:pPr>
              <w:jc w:val="both"/>
              <w:rPr>
                <w:rFonts w:ascii="Garamond" w:hAnsi="Garamond"/>
                <w:lang w:val="sq-AL"/>
              </w:rPr>
            </w:pPr>
            <w:r w:rsidRPr="00235B4E">
              <w:rPr>
                <w:rFonts w:ascii="Garamond" w:hAnsi="Garamond"/>
                <w:lang w:val="sq-AL"/>
              </w:rPr>
              <w:t>Emri</w:t>
            </w:r>
          </w:p>
        </w:tc>
        <w:tc>
          <w:tcPr>
            <w:tcW w:w="1578" w:type="dxa"/>
            <w:tcBorders>
              <w:top w:val="single" w:sz="4" w:space="0" w:color="auto"/>
              <w:left w:val="single" w:sz="4" w:space="0" w:color="auto"/>
              <w:bottom w:val="single" w:sz="4" w:space="0" w:color="auto"/>
              <w:right w:val="single" w:sz="4" w:space="0" w:color="auto"/>
            </w:tcBorders>
            <w:hideMark/>
          </w:tcPr>
          <w:p w14:paraId="60608B54" w14:textId="77777777" w:rsidR="00AD1583" w:rsidRPr="00235B4E" w:rsidRDefault="00AD1583" w:rsidP="00DA53C2">
            <w:pPr>
              <w:jc w:val="both"/>
              <w:rPr>
                <w:rFonts w:ascii="Garamond" w:hAnsi="Garamond"/>
                <w:lang w:val="sq-AL"/>
              </w:rPr>
            </w:pPr>
            <w:r w:rsidRPr="00235B4E">
              <w:rPr>
                <w:rFonts w:ascii="Garamond" w:hAnsi="Garamond"/>
                <w:lang w:val="sq-AL"/>
              </w:rPr>
              <w:t>Atësia</w:t>
            </w:r>
          </w:p>
        </w:tc>
        <w:tc>
          <w:tcPr>
            <w:tcW w:w="1472" w:type="dxa"/>
            <w:tcBorders>
              <w:top w:val="single" w:sz="4" w:space="0" w:color="auto"/>
              <w:left w:val="single" w:sz="4" w:space="0" w:color="auto"/>
              <w:bottom w:val="single" w:sz="4" w:space="0" w:color="auto"/>
              <w:right w:val="single" w:sz="4" w:space="0" w:color="auto"/>
            </w:tcBorders>
            <w:hideMark/>
          </w:tcPr>
          <w:p w14:paraId="60608B55" w14:textId="77777777" w:rsidR="00AD1583" w:rsidRPr="00235B4E" w:rsidRDefault="00AD1583" w:rsidP="00DA53C2">
            <w:pPr>
              <w:jc w:val="both"/>
              <w:rPr>
                <w:rFonts w:ascii="Garamond" w:hAnsi="Garamond"/>
                <w:lang w:val="sq-AL"/>
              </w:rPr>
            </w:pPr>
            <w:r w:rsidRPr="00235B4E">
              <w:rPr>
                <w:rFonts w:ascii="Garamond" w:hAnsi="Garamond"/>
                <w:lang w:val="sq-AL"/>
              </w:rPr>
              <w:t>Lidhja që ka me ju</w:t>
            </w:r>
          </w:p>
        </w:tc>
        <w:tc>
          <w:tcPr>
            <w:tcW w:w="1710" w:type="dxa"/>
            <w:tcBorders>
              <w:top w:val="single" w:sz="4" w:space="0" w:color="auto"/>
              <w:left w:val="single" w:sz="4" w:space="0" w:color="auto"/>
              <w:bottom w:val="single" w:sz="4" w:space="0" w:color="auto"/>
              <w:right w:val="single" w:sz="4" w:space="0" w:color="auto"/>
            </w:tcBorders>
            <w:hideMark/>
          </w:tcPr>
          <w:p w14:paraId="60608B56" w14:textId="77777777" w:rsidR="00AD1583" w:rsidRPr="00235B4E" w:rsidRDefault="00AD1583" w:rsidP="00DA53C2">
            <w:pPr>
              <w:jc w:val="both"/>
              <w:rPr>
                <w:rFonts w:ascii="Garamond" w:hAnsi="Garamond"/>
                <w:lang w:val="sq-AL"/>
              </w:rPr>
            </w:pPr>
            <w:r w:rsidRPr="00235B4E">
              <w:rPr>
                <w:rFonts w:ascii="Garamond" w:hAnsi="Garamond"/>
                <w:lang w:val="sq-AL"/>
              </w:rPr>
              <w:t>Grada dhe pozicioni në shërbimin e MZSH-së</w:t>
            </w:r>
          </w:p>
        </w:tc>
        <w:tc>
          <w:tcPr>
            <w:tcW w:w="1710" w:type="dxa"/>
            <w:tcBorders>
              <w:top w:val="single" w:sz="4" w:space="0" w:color="auto"/>
              <w:left w:val="single" w:sz="4" w:space="0" w:color="auto"/>
              <w:bottom w:val="single" w:sz="4" w:space="0" w:color="auto"/>
              <w:right w:val="single" w:sz="4" w:space="0" w:color="auto"/>
            </w:tcBorders>
            <w:hideMark/>
          </w:tcPr>
          <w:p w14:paraId="60608B57" w14:textId="77777777" w:rsidR="00AD1583" w:rsidRPr="00235B4E" w:rsidRDefault="00AD1583" w:rsidP="00DA53C2">
            <w:pPr>
              <w:jc w:val="both"/>
              <w:rPr>
                <w:rFonts w:ascii="Garamond" w:hAnsi="Garamond"/>
                <w:lang w:val="sq-AL"/>
              </w:rPr>
            </w:pPr>
            <w:r w:rsidRPr="00235B4E">
              <w:rPr>
                <w:rFonts w:ascii="Garamond" w:hAnsi="Garamond"/>
                <w:lang w:val="sq-AL"/>
              </w:rPr>
              <w:t>Vendi ku kryen detyrën</w:t>
            </w:r>
          </w:p>
        </w:tc>
      </w:tr>
      <w:tr w:rsidR="00AD1583" w:rsidRPr="00235B4E" w14:paraId="60608B5F" w14:textId="77777777" w:rsidTr="00CF236F">
        <w:trPr>
          <w:trHeight w:val="350"/>
        </w:trPr>
        <w:tc>
          <w:tcPr>
            <w:tcW w:w="1582" w:type="dxa"/>
            <w:gridSpan w:val="2"/>
            <w:tcBorders>
              <w:top w:val="single" w:sz="4" w:space="0" w:color="auto"/>
              <w:left w:val="single" w:sz="4" w:space="0" w:color="auto"/>
              <w:bottom w:val="single" w:sz="4" w:space="0" w:color="auto"/>
              <w:right w:val="single" w:sz="4" w:space="0" w:color="auto"/>
            </w:tcBorders>
          </w:tcPr>
          <w:p w14:paraId="60608B59"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5A"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5B" w14:textId="77777777" w:rsidR="00AD1583" w:rsidRPr="00235B4E" w:rsidRDefault="00AD1583" w:rsidP="00DA53C2">
            <w:pPr>
              <w:jc w:val="both"/>
              <w:rPr>
                <w:rFonts w:ascii="Garamond" w:hAnsi="Garamond"/>
                <w:lang w:val="sq-AL"/>
              </w:rPr>
            </w:pPr>
          </w:p>
        </w:tc>
        <w:tc>
          <w:tcPr>
            <w:tcW w:w="1472" w:type="dxa"/>
            <w:tcBorders>
              <w:top w:val="single" w:sz="4" w:space="0" w:color="auto"/>
              <w:left w:val="single" w:sz="4" w:space="0" w:color="auto"/>
              <w:bottom w:val="single" w:sz="4" w:space="0" w:color="auto"/>
              <w:right w:val="single" w:sz="4" w:space="0" w:color="auto"/>
            </w:tcBorders>
          </w:tcPr>
          <w:p w14:paraId="60608B5C"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5D"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5E" w14:textId="77777777" w:rsidR="00AD1583" w:rsidRPr="00235B4E" w:rsidRDefault="00AD1583" w:rsidP="00DA53C2">
            <w:pPr>
              <w:jc w:val="both"/>
              <w:rPr>
                <w:rFonts w:ascii="Garamond" w:hAnsi="Garamond"/>
                <w:lang w:val="sq-AL"/>
              </w:rPr>
            </w:pPr>
          </w:p>
        </w:tc>
      </w:tr>
      <w:tr w:rsidR="00AD1583" w:rsidRPr="00235B4E" w14:paraId="60608B66" w14:textId="77777777" w:rsidTr="00CF236F">
        <w:trPr>
          <w:trHeight w:val="350"/>
        </w:trPr>
        <w:tc>
          <w:tcPr>
            <w:tcW w:w="1582" w:type="dxa"/>
            <w:gridSpan w:val="2"/>
            <w:tcBorders>
              <w:top w:val="single" w:sz="4" w:space="0" w:color="auto"/>
              <w:left w:val="single" w:sz="4" w:space="0" w:color="auto"/>
              <w:bottom w:val="single" w:sz="4" w:space="0" w:color="auto"/>
              <w:right w:val="single" w:sz="4" w:space="0" w:color="auto"/>
            </w:tcBorders>
          </w:tcPr>
          <w:p w14:paraId="60608B60"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61"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62" w14:textId="77777777" w:rsidR="00AD1583" w:rsidRPr="00235B4E" w:rsidRDefault="00AD1583" w:rsidP="00DA53C2">
            <w:pPr>
              <w:jc w:val="both"/>
              <w:rPr>
                <w:rFonts w:ascii="Garamond" w:hAnsi="Garamond"/>
                <w:lang w:val="sq-AL"/>
              </w:rPr>
            </w:pPr>
          </w:p>
        </w:tc>
        <w:tc>
          <w:tcPr>
            <w:tcW w:w="1472" w:type="dxa"/>
            <w:tcBorders>
              <w:top w:val="single" w:sz="4" w:space="0" w:color="auto"/>
              <w:left w:val="single" w:sz="4" w:space="0" w:color="auto"/>
              <w:bottom w:val="single" w:sz="4" w:space="0" w:color="auto"/>
              <w:right w:val="single" w:sz="4" w:space="0" w:color="auto"/>
            </w:tcBorders>
          </w:tcPr>
          <w:p w14:paraId="60608B63"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64"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65" w14:textId="77777777" w:rsidR="00AD1583" w:rsidRPr="00235B4E" w:rsidRDefault="00AD1583" w:rsidP="00DA53C2">
            <w:pPr>
              <w:jc w:val="both"/>
              <w:rPr>
                <w:rFonts w:ascii="Garamond" w:hAnsi="Garamond"/>
                <w:lang w:val="sq-AL"/>
              </w:rPr>
            </w:pPr>
          </w:p>
        </w:tc>
      </w:tr>
      <w:tr w:rsidR="00AD1583" w:rsidRPr="00235B4E" w14:paraId="60608B6D" w14:textId="77777777" w:rsidTr="00CF236F">
        <w:trPr>
          <w:trHeight w:val="350"/>
        </w:trPr>
        <w:tc>
          <w:tcPr>
            <w:tcW w:w="1582" w:type="dxa"/>
            <w:gridSpan w:val="2"/>
            <w:tcBorders>
              <w:top w:val="single" w:sz="4" w:space="0" w:color="auto"/>
              <w:left w:val="single" w:sz="4" w:space="0" w:color="auto"/>
              <w:bottom w:val="single" w:sz="4" w:space="0" w:color="auto"/>
              <w:right w:val="single" w:sz="4" w:space="0" w:color="auto"/>
            </w:tcBorders>
          </w:tcPr>
          <w:p w14:paraId="60608B67"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68" w14:textId="77777777" w:rsidR="00AD1583" w:rsidRPr="00235B4E" w:rsidRDefault="00AD1583" w:rsidP="00DA53C2">
            <w:pPr>
              <w:jc w:val="both"/>
              <w:rPr>
                <w:rFonts w:ascii="Garamond" w:hAnsi="Garamond"/>
                <w:lang w:val="sq-AL"/>
              </w:rPr>
            </w:pPr>
          </w:p>
        </w:tc>
        <w:tc>
          <w:tcPr>
            <w:tcW w:w="1578" w:type="dxa"/>
            <w:tcBorders>
              <w:top w:val="single" w:sz="4" w:space="0" w:color="auto"/>
              <w:left w:val="single" w:sz="4" w:space="0" w:color="auto"/>
              <w:bottom w:val="single" w:sz="4" w:space="0" w:color="auto"/>
              <w:right w:val="single" w:sz="4" w:space="0" w:color="auto"/>
            </w:tcBorders>
          </w:tcPr>
          <w:p w14:paraId="60608B69" w14:textId="77777777" w:rsidR="00AD1583" w:rsidRPr="00235B4E" w:rsidRDefault="00AD1583" w:rsidP="00DA53C2">
            <w:pPr>
              <w:jc w:val="both"/>
              <w:rPr>
                <w:rFonts w:ascii="Garamond" w:hAnsi="Garamond"/>
                <w:lang w:val="sq-AL"/>
              </w:rPr>
            </w:pPr>
          </w:p>
        </w:tc>
        <w:tc>
          <w:tcPr>
            <w:tcW w:w="1472" w:type="dxa"/>
            <w:tcBorders>
              <w:top w:val="single" w:sz="4" w:space="0" w:color="auto"/>
              <w:left w:val="single" w:sz="4" w:space="0" w:color="auto"/>
              <w:bottom w:val="single" w:sz="4" w:space="0" w:color="auto"/>
              <w:right w:val="single" w:sz="4" w:space="0" w:color="auto"/>
            </w:tcBorders>
          </w:tcPr>
          <w:p w14:paraId="60608B6A"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6B"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6C" w14:textId="77777777" w:rsidR="00AD1583" w:rsidRPr="00235B4E" w:rsidRDefault="00AD1583" w:rsidP="00DA53C2">
            <w:pPr>
              <w:jc w:val="both"/>
              <w:rPr>
                <w:rFonts w:ascii="Garamond" w:hAnsi="Garamond"/>
                <w:lang w:val="sq-AL"/>
              </w:rPr>
            </w:pPr>
          </w:p>
        </w:tc>
      </w:tr>
    </w:tbl>
    <w:p w14:paraId="60608B6E" w14:textId="77777777" w:rsidR="00AD1583" w:rsidRPr="00235B4E" w:rsidRDefault="00AD1583" w:rsidP="00FB078C">
      <w:pPr>
        <w:ind w:firstLine="284"/>
        <w:jc w:val="both"/>
        <w:rPr>
          <w:rFonts w:ascii="Garamond" w:hAnsi="Garamond"/>
          <w:lang w:val="sq-AL"/>
        </w:rPr>
      </w:pPr>
    </w:p>
    <w:p w14:paraId="60608B70" w14:textId="5A5E3F22" w:rsidR="00AD1583" w:rsidRPr="00235B4E" w:rsidRDefault="00AD1583" w:rsidP="00DA53C2">
      <w:pPr>
        <w:ind w:firstLine="284"/>
        <w:jc w:val="right"/>
        <w:rPr>
          <w:rFonts w:ascii="Garamond" w:hAnsi="Garamond"/>
          <w:lang w:val="sq-AL"/>
        </w:rPr>
      </w:pPr>
      <w:r w:rsidRPr="00235B4E">
        <w:rPr>
          <w:rFonts w:ascii="Garamond" w:hAnsi="Garamond"/>
          <w:lang w:val="sq-AL"/>
        </w:rPr>
        <w:t>Firma e aplikantit</w:t>
      </w:r>
    </w:p>
    <w:p w14:paraId="1A11AD59" w14:textId="77777777" w:rsidR="00DA53C2" w:rsidRPr="00235B4E" w:rsidRDefault="00DA53C2" w:rsidP="00FB078C">
      <w:pPr>
        <w:ind w:firstLine="284"/>
        <w:jc w:val="both"/>
        <w:rPr>
          <w:rFonts w:ascii="Garamond" w:hAnsi="Garamond"/>
          <w:lang w:val="sq-AL"/>
        </w:rPr>
      </w:pPr>
    </w:p>
    <w:p w14:paraId="6543A8F7" w14:textId="77777777" w:rsidR="00937348" w:rsidRPr="00235B4E" w:rsidRDefault="00937348" w:rsidP="00FB078C">
      <w:pPr>
        <w:ind w:firstLine="284"/>
        <w:jc w:val="both"/>
        <w:rPr>
          <w:rFonts w:ascii="Garamond" w:hAnsi="Garamond"/>
          <w:lang w:val="sq-AL"/>
        </w:rPr>
      </w:pPr>
    </w:p>
    <w:p w14:paraId="6FB5F60D" w14:textId="77777777" w:rsidR="00937348" w:rsidRPr="00235B4E" w:rsidRDefault="00937348" w:rsidP="00FB078C">
      <w:pPr>
        <w:ind w:firstLine="284"/>
        <w:jc w:val="both"/>
        <w:rPr>
          <w:rFonts w:ascii="Garamond" w:hAnsi="Garamond"/>
          <w:lang w:val="sq-AL"/>
        </w:rPr>
      </w:pPr>
    </w:p>
    <w:p w14:paraId="32AD4743" w14:textId="77777777" w:rsidR="00937348" w:rsidRPr="00235B4E" w:rsidRDefault="00937348" w:rsidP="00FB078C">
      <w:pPr>
        <w:ind w:firstLine="284"/>
        <w:jc w:val="both"/>
        <w:rPr>
          <w:rFonts w:ascii="Garamond" w:hAnsi="Garamond"/>
          <w:lang w:val="sq-AL"/>
        </w:rPr>
      </w:pPr>
    </w:p>
    <w:p w14:paraId="3C93969A" w14:textId="77777777" w:rsidR="00937348" w:rsidRPr="00235B4E" w:rsidRDefault="00937348" w:rsidP="00FB078C">
      <w:pPr>
        <w:ind w:firstLine="284"/>
        <w:jc w:val="both"/>
        <w:rPr>
          <w:rFonts w:ascii="Garamond" w:hAnsi="Garamond"/>
          <w:lang w:val="sq-AL"/>
        </w:rPr>
      </w:pPr>
    </w:p>
    <w:p w14:paraId="050573CE" w14:textId="77777777" w:rsidR="00937348" w:rsidRPr="00235B4E" w:rsidRDefault="00937348" w:rsidP="00FB078C">
      <w:pPr>
        <w:ind w:firstLine="284"/>
        <w:jc w:val="both"/>
        <w:rPr>
          <w:rFonts w:ascii="Garamond" w:hAnsi="Garamond"/>
          <w:lang w:val="sq-AL"/>
        </w:rPr>
      </w:pPr>
    </w:p>
    <w:p w14:paraId="60608B71" w14:textId="77777777" w:rsidR="00AD1583" w:rsidRPr="00235B4E" w:rsidRDefault="00AD1583" w:rsidP="00FB078C">
      <w:pPr>
        <w:ind w:firstLine="284"/>
        <w:jc w:val="both"/>
        <w:rPr>
          <w:rFonts w:ascii="Garamond" w:hAnsi="Garamond"/>
          <w:lang w:val="sq-AL"/>
        </w:rPr>
      </w:pPr>
      <w:r w:rsidRPr="00235B4E">
        <w:rPr>
          <w:rFonts w:ascii="Garamond" w:hAnsi="Garamond"/>
          <w:lang w:val="sq-AL"/>
        </w:rPr>
        <w:lastRenderedPageBreak/>
        <w:t>2. BANESAT (Rendisni adresat në të cilat keni banuar gjatë 10 viteve të fundit. Filloni me adresën ku jetoni aktualisht. Përfshini edhe adresa ku keni jetuar përkohësisht)</w:t>
      </w:r>
    </w:p>
    <w:p w14:paraId="60608B72"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3192"/>
        <w:gridCol w:w="3192"/>
        <w:gridCol w:w="3354"/>
      </w:tblGrid>
      <w:tr w:rsidR="00AD1583" w:rsidRPr="00235B4E" w14:paraId="60608B78" w14:textId="77777777" w:rsidTr="00CF236F">
        <w:trPr>
          <w:trHeight w:val="665"/>
        </w:trPr>
        <w:tc>
          <w:tcPr>
            <w:tcW w:w="3192" w:type="dxa"/>
            <w:tcBorders>
              <w:top w:val="single" w:sz="4" w:space="0" w:color="auto"/>
              <w:left w:val="single" w:sz="4" w:space="0" w:color="auto"/>
              <w:bottom w:val="single" w:sz="4" w:space="0" w:color="auto"/>
              <w:right w:val="single" w:sz="4" w:space="0" w:color="auto"/>
            </w:tcBorders>
          </w:tcPr>
          <w:p w14:paraId="60608B73"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74" w14:textId="77777777" w:rsidR="00AD1583" w:rsidRPr="00235B4E" w:rsidRDefault="00AD1583" w:rsidP="00DA53C2">
            <w:pPr>
              <w:jc w:val="both"/>
              <w:rPr>
                <w:rFonts w:ascii="Garamond" w:hAnsi="Garamond"/>
                <w:lang w:val="sq-AL"/>
              </w:rPr>
            </w:pPr>
          </w:p>
          <w:p w14:paraId="60608B75" w14:textId="77777777" w:rsidR="00AD1583" w:rsidRPr="00235B4E" w:rsidRDefault="00AD1583" w:rsidP="00DA53C2">
            <w:pPr>
              <w:jc w:val="both"/>
              <w:rPr>
                <w:rFonts w:ascii="Garamond" w:hAnsi="Garamond"/>
                <w:lang w:val="sq-AL"/>
              </w:rPr>
            </w:pPr>
            <w:r w:rsidRPr="00235B4E">
              <w:rPr>
                <w:rFonts w:ascii="Garamond" w:hAnsi="Garamond"/>
                <w:lang w:val="sq-AL"/>
              </w:rPr>
              <w:t>Muaji/Viti               Aktualisht</w:t>
            </w:r>
          </w:p>
        </w:tc>
        <w:tc>
          <w:tcPr>
            <w:tcW w:w="3192" w:type="dxa"/>
            <w:tcBorders>
              <w:top w:val="single" w:sz="4" w:space="0" w:color="auto"/>
              <w:left w:val="single" w:sz="4" w:space="0" w:color="auto"/>
              <w:bottom w:val="single" w:sz="4" w:space="0" w:color="auto"/>
              <w:right w:val="single" w:sz="4" w:space="0" w:color="auto"/>
            </w:tcBorders>
            <w:hideMark/>
          </w:tcPr>
          <w:p w14:paraId="60608B76" w14:textId="77777777" w:rsidR="00AD1583" w:rsidRPr="00235B4E" w:rsidRDefault="00AD1583" w:rsidP="00DA53C2">
            <w:pPr>
              <w:jc w:val="both"/>
              <w:rPr>
                <w:rFonts w:ascii="Garamond" w:hAnsi="Garamond"/>
                <w:lang w:val="sq-AL"/>
              </w:rPr>
            </w:pPr>
            <w:r w:rsidRPr="00235B4E">
              <w:rPr>
                <w:rFonts w:ascii="Garamond" w:hAnsi="Garamond"/>
                <w:lang w:val="sq-AL"/>
              </w:rPr>
              <w:t>Adresa:</w:t>
            </w:r>
          </w:p>
        </w:tc>
        <w:tc>
          <w:tcPr>
            <w:tcW w:w="3354" w:type="dxa"/>
            <w:tcBorders>
              <w:top w:val="single" w:sz="4" w:space="0" w:color="auto"/>
              <w:left w:val="single" w:sz="4" w:space="0" w:color="auto"/>
              <w:bottom w:val="single" w:sz="4" w:space="0" w:color="auto"/>
              <w:right w:val="single" w:sz="4" w:space="0" w:color="auto"/>
            </w:tcBorders>
          </w:tcPr>
          <w:p w14:paraId="60608B77" w14:textId="77777777" w:rsidR="00AD1583" w:rsidRPr="00235B4E" w:rsidRDefault="00AD1583" w:rsidP="00DA53C2">
            <w:pPr>
              <w:jc w:val="both"/>
              <w:rPr>
                <w:rFonts w:ascii="Garamond" w:hAnsi="Garamond"/>
                <w:lang w:val="sq-AL"/>
              </w:rPr>
            </w:pPr>
          </w:p>
        </w:tc>
      </w:tr>
      <w:tr w:rsidR="00AD1583" w:rsidRPr="00235B4E" w14:paraId="60608B7E" w14:textId="77777777" w:rsidTr="00CF236F">
        <w:trPr>
          <w:trHeight w:val="710"/>
        </w:trPr>
        <w:tc>
          <w:tcPr>
            <w:tcW w:w="3192" w:type="dxa"/>
            <w:tcBorders>
              <w:top w:val="single" w:sz="4" w:space="0" w:color="auto"/>
              <w:left w:val="single" w:sz="4" w:space="0" w:color="auto"/>
              <w:bottom w:val="single" w:sz="4" w:space="0" w:color="auto"/>
              <w:right w:val="single" w:sz="4" w:space="0" w:color="auto"/>
            </w:tcBorders>
          </w:tcPr>
          <w:p w14:paraId="60608B79"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7A" w14:textId="77777777" w:rsidR="00AD1583" w:rsidRPr="00235B4E" w:rsidRDefault="00AD1583" w:rsidP="00DA53C2">
            <w:pPr>
              <w:jc w:val="both"/>
              <w:rPr>
                <w:rFonts w:ascii="Garamond" w:hAnsi="Garamond"/>
                <w:lang w:val="sq-AL"/>
              </w:rPr>
            </w:pPr>
          </w:p>
          <w:p w14:paraId="60608B7B" w14:textId="77777777" w:rsidR="00AD1583" w:rsidRPr="00235B4E" w:rsidRDefault="00AD1583" w:rsidP="00DA53C2">
            <w:pPr>
              <w:jc w:val="both"/>
              <w:rPr>
                <w:rFonts w:ascii="Garamond" w:hAnsi="Garamond"/>
                <w:lang w:val="sq-AL"/>
              </w:rPr>
            </w:pPr>
            <w:r w:rsidRPr="00235B4E">
              <w:rPr>
                <w:rFonts w:ascii="Garamond" w:hAnsi="Garamond"/>
                <w:lang w:val="sq-AL"/>
              </w:rPr>
              <w:t>Muaji/Viti               Aktualisht</w:t>
            </w:r>
          </w:p>
        </w:tc>
        <w:tc>
          <w:tcPr>
            <w:tcW w:w="3192" w:type="dxa"/>
            <w:tcBorders>
              <w:top w:val="single" w:sz="4" w:space="0" w:color="auto"/>
              <w:left w:val="single" w:sz="4" w:space="0" w:color="auto"/>
              <w:bottom w:val="single" w:sz="4" w:space="0" w:color="auto"/>
              <w:right w:val="single" w:sz="4" w:space="0" w:color="auto"/>
            </w:tcBorders>
            <w:hideMark/>
          </w:tcPr>
          <w:p w14:paraId="60608B7C" w14:textId="77777777" w:rsidR="00AD1583" w:rsidRPr="00235B4E" w:rsidRDefault="00AD1583" w:rsidP="00DA53C2">
            <w:pPr>
              <w:jc w:val="both"/>
              <w:rPr>
                <w:rFonts w:ascii="Garamond" w:hAnsi="Garamond"/>
                <w:lang w:val="sq-AL"/>
              </w:rPr>
            </w:pPr>
            <w:r w:rsidRPr="00235B4E">
              <w:rPr>
                <w:rFonts w:ascii="Garamond" w:hAnsi="Garamond"/>
                <w:lang w:val="sq-AL"/>
              </w:rPr>
              <w:t>Adresa:</w:t>
            </w:r>
          </w:p>
        </w:tc>
        <w:tc>
          <w:tcPr>
            <w:tcW w:w="3354" w:type="dxa"/>
            <w:tcBorders>
              <w:top w:val="single" w:sz="4" w:space="0" w:color="auto"/>
              <w:left w:val="single" w:sz="4" w:space="0" w:color="auto"/>
              <w:bottom w:val="single" w:sz="4" w:space="0" w:color="auto"/>
              <w:right w:val="single" w:sz="4" w:space="0" w:color="auto"/>
            </w:tcBorders>
            <w:hideMark/>
          </w:tcPr>
          <w:p w14:paraId="60608B7D" w14:textId="77777777" w:rsidR="00AD1583" w:rsidRPr="00235B4E" w:rsidRDefault="00AD1583" w:rsidP="00DA53C2">
            <w:pPr>
              <w:jc w:val="both"/>
              <w:rPr>
                <w:rFonts w:ascii="Garamond" w:hAnsi="Garamond"/>
                <w:lang w:val="sq-AL"/>
              </w:rPr>
            </w:pPr>
            <w:r w:rsidRPr="00235B4E">
              <w:rPr>
                <w:rFonts w:ascii="Garamond" w:hAnsi="Garamond"/>
                <w:lang w:val="sq-AL"/>
              </w:rPr>
              <w:t>Arsyeja e largimit:</w:t>
            </w:r>
          </w:p>
        </w:tc>
      </w:tr>
      <w:tr w:rsidR="00AD1583" w:rsidRPr="00235B4E" w14:paraId="60608B84" w14:textId="77777777" w:rsidTr="00CF236F">
        <w:trPr>
          <w:trHeight w:val="710"/>
        </w:trPr>
        <w:tc>
          <w:tcPr>
            <w:tcW w:w="3192" w:type="dxa"/>
            <w:tcBorders>
              <w:top w:val="single" w:sz="4" w:space="0" w:color="auto"/>
              <w:left w:val="single" w:sz="4" w:space="0" w:color="auto"/>
              <w:bottom w:val="single" w:sz="4" w:space="0" w:color="auto"/>
              <w:right w:val="single" w:sz="4" w:space="0" w:color="auto"/>
            </w:tcBorders>
          </w:tcPr>
          <w:p w14:paraId="60608B7F"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80" w14:textId="77777777" w:rsidR="00AD1583" w:rsidRPr="00235B4E" w:rsidRDefault="00AD1583" w:rsidP="00DA53C2">
            <w:pPr>
              <w:jc w:val="both"/>
              <w:rPr>
                <w:rFonts w:ascii="Garamond" w:hAnsi="Garamond"/>
                <w:lang w:val="sq-AL"/>
              </w:rPr>
            </w:pPr>
          </w:p>
          <w:p w14:paraId="60608B81" w14:textId="77777777" w:rsidR="00AD1583" w:rsidRPr="00235B4E" w:rsidRDefault="00AD1583" w:rsidP="00DA53C2">
            <w:pPr>
              <w:jc w:val="both"/>
              <w:rPr>
                <w:rFonts w:ascii="Garamond" w:hAnsi="Garamond"/>
                <w:lang w:val="sq-AL"/>
              </w:rPr>
            </w:pPr>
            <w:r w:rsidRPr="00235B4E">
              <w:rPr>
                <w:rFonts w:ascii="Garamond" w:hAnsi="Garamond"/>
                <w:lang w:val="sq-AL"/>
              </w:rPr>
              <w:t>Muaji/Viti               Aktualisht</w:t>
            </w:r>
          </w:p>
        </w:tc>
        <w:tc>
          <w:tcPr>
            <w:tcW w:w="3192" w:type="dxa"/>
            <w:tcBorders>
              <w:top w:val="single" w:sz="4" w:space="0" w:color="auto"/>
              <w:left w:val="single" w:sz="4" w:space="0" w:color="auto"/>
              <w:bottom w:val="single" w:sz="4" w:space="0" w:color="auto"/>
              <w:right w:val="single" w:sz="4" w:space="0" w:color="auto"/>
            </w:tcBorders>
            <w:hideMark/>
          </w:tcPr>
          <w:p w14:paraId="60608B82" w14:textId="77777777" w:rsidR="00AD1583" w:rsidRPr="00235B4E" w:rsidRDefault="00AD1583" w:rsidP="00DA53C2">
            <w:pPr>
              <w:jc w:val="both"/>
              <w:rPr>
                <w:rFonts w:ascii="Garamond" w:hAnsi="Garamond"/>
                <w:lang w:val="sq-AL"/>
              </w:rPr>
            </w:pPr>
            <w:r w:rsidRPr="00235B4E">
              <w:rPr>
                <w:rFonts w:ascii="Garamond" w:hAnsi="Garamond"/>
                <w:lang w:val="sq-AL"/>
              </w:rPr>
              <w:t>Adresa:</w:t>
            </w:r>
          </w:p>
        </w:tc>
        <w:tc>
          <w:tcPr>
            <w:tcW w:w="3354" w:type="dxa"/>
            <w:tcBorders>
              <w:top w:val="single" w:sz="4" w:space="0" w:color="auto"/>
              <w:left w:val="single" w:sz="4" w:space="0" w:color="auto"/>
              <w:bottom w:val="single" w:sz="4" w:space="0" w:color="auto"/>
              <w:right w:val="single" w:sz="4" w:space="0" w:color="auto"/>
            </w:tcBorders>
            <w:hideMark/>
          </w:tcPr>
          <w:p w14:paraId="60608B83" w14:textId="77777777" w:rsidR="00AD1583" w:rsidRPr="00235B4E" w:rsidRDefault="00AD1583" w:rsidP="00DA53C2">
            <w:pPr>
              <w:jc w:val="both"/>
              <w:rPr>
                <w:rFonts w:ascii="Garamond" w:hAnsi="Garamond"/>
                <w:lang w:val="sq-AL"/>
              </w:rPr>
            </w:pPr>
            <w:r w:rsidRPr="00235B4E">
              <w:rPr>
                <w:rFonts w:ascii="Garamond" w:hAnsi="Garamond"/>
                <w:lang w:val="sq-AL"/>
              </w:rPr>
              <w:t>Arsyeja e largimit:</w:t>
            </w:r>
          </w:p>
        </w:tc>
      </w:tr>
      <w:tr w:rsidR="00AD1583" w:rsidRPr="00235B4E" w14:paraId="60608B8A" w14:textId="77777777" w:rsidTr="00CF236F">
        <w:trPr>
          <w:trHeight w:val="710"/>
        </w:trPr>
        <w:tc>
          <w:tcPr>
            <w:tcW w:w="3192" w:type="dxa"/>
            <w:tcBorders>
              <w:top w:val="single" w:sz="4" w:space="0" w:color="auto"/>
              <w:left w:val="single" w:sz="4" w:space="0" w:color="auto"/>
              <w:bottom w:val="single" w:sz="4" w:space="0" w:color="auto"/>
              <w:right w:val="single" w:sz="4" w:space="0" w:color="auto"/>
            </w:tcBorders>
          </w:tcPr>
          <w:p w14:paraId="60608B85"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86" w14:textId="77777777" w:rsidR="00AD1583" w:rsidRPr="00235B4E" w:rsidRDefault="00AD1583" w:rsidP="00DA53C2">
            <w:pPr>
              <w:jc w:val="both"/>
              <w:rPr>
                <w:rFonts w:ascii="Garamond" w:hAnsi="Garamond"/>
                <w:lang w:val="sq-AL"/>
              </w:rPr>
            </w:pPr>
          </w:p>
          <w:p w14:paraId="60608B87" w14:textId="77777777" w:rsidR="00AD1583" w:rsidRPr="00235B4E" w:rsidRDefault="00AD1583" w:rsidP="00DA53C2">
            <w:pPr>
              <w:jc w:val="both"/>
              <w:rPr>
                <w:rFonts w:ascii="Garamond" w:hAnsi="Garamond"/>
                <w:lang w:val="sq-AL"/>
              </w:rPr>
            </w:pPr>
            <w:r w:rsidRPr="00235B4E">
              <w:rPr>
                <w:rFonts w:ascii="Garamond" w:hAnsi="Garamond"/>
                <w:lang w:val="sq-AL"/>
              </w:rPr>
              <w:t>Muaji/Viti               Aktualisht</w:t>
            </w:r>
          </w:p>
        </w:tc>
        <w:tc>
          <w:tcPr>
            <w:tcW w:w="3192" w:type="dxa"/>
            <w:tcBorders>
              <w:top w:val="single" w:sz="4" w:space="0" w:color="auto"/>
              <w:left w:val="single" w:sz="4" w:space="0" w:color="auto"/>
              <w:bottom w:val="single" w:sz="4" w:space="0" w:color="auto"/>
              <w:right w:val="single" w:sz="4" w:space="0" w:color="auto"/>
            </w:tcBorders>
            <w:hideMark/>
          </w:tcPr>
          <w:p w14:paraId="60608B88" w14:textId="77777777" w:rsidR="00AD1583" w:rsidRPr="00235B4E" w:rsidRDefault="00AD1583" w:rsidP="00DA53C2">
            <w:pPr>
              <w:jc w:val="both"/>
              <w:rPr>
                <w:rFonts w:ascii="Garamond" w:hAnsi="Garamond"/>
                <w:lang w:val="sq-AL"/>
              </w:rPr>
            </w:pPr>
            <w:r w:rsidRPr="00235B4E">
              <w:rPr>
                <w:rFonts w:ascii="Garamond" w:hAnsi="Garamond"/>
                <w:lang w:val="sq-AL"/>
              </w:rPr>
              <w:t>Adresa:</w:t>
            </w:r>
          </w:p>
        </w:tc>
        <w:tc>
          <w:tcPr>
            <w:tcW w:w="3354" w:type="dxa"/>
            <w:tcBorders>
              <w:top w:val="single" w:sz="4" w:space="0" w:color="auto"/>
              <w:left w:val="single" w:sz="4" w:space="0" w:color="auto"/>
              <w:bottom w:val="single" w:sz="4" w:space="0" w:color="auto"/>
              <w:right w:val="single" w:sz="4" w:space="0" w:color="auto"/>
            </w:tcBorders>
            <w:hideMark/>
          </w:tcPr>
          <w:p w14:paraId="60608B89" w14:textId="77777777" w:rsidR="00AD1583" w:rsidRPr="00235B4E" w:rsidRDefault="00AD1583" w:rsidP="00DA53C2">
            <w:pPr>
              <w:jc w:val="both"/>
              <w:rPr>
                <w:rFonts w:ascii="Garamond" w:hAnsi="Garamond"/>
                <w:lang w:val="sq-AL"/>
              </w:rPr>
            </w:pPr>
            <w:r w:rsidRPr="00235B4E">
              <w:rPr>
                <w:rFonts w:ascii="Garamond" w:hAnsi="Garamond"/>
                <w:lang w:val="sq-AL"/>
              </w:rPr>
              <w:t>Arsyeja e largimit:</w:t>
            </w:r>
          </w:p>
        </w:tc>
      </w:tr>
    </w:tbl>
    <w:p w14:paraId="60608B8B" w14:textId="77777777" w:rsidR="00AD1583" w:rsidRPr="00235B4E" w:rsidRDefault="00AD1583" w:rsidP="00FB078C">
      <w:pPr>
        <w:ind w:firstLine="284"/>
        <w:jc w:val="both"/>
        <w:rPr>
          <w:rFonts w:ascii="Garamond" w:hAnsi="Garamond"/>
          <w:lang w:val="sq-AL"/>
        </w:rPr>
      </w:pPr>
    </w:p>
    <w:p w14:paraId="60608B8C" w14:textId="77777777" w:rsidR="00AD1583" w:rsidRPr="00235B4E" w:rsidRDefault="00AD1583" w:rsidP="00FB078C">
      <w:pPr>
        <w:ind w:firstLine="284"/>
        <w:jc w:val="both"/>
        <w:rPr>
          <w:rFonts w:ascii="Garamond" w:hAnsi="Garamond"/>
          <w:lang w:val="sq-AL"/>
        </w:rPr>
      </w:pPr>
      <w:r w:rsidRPr="00235B4E">
        <w:rPr>
          <w:rFonts w:ascii="Garamond" w:hAnsi="Garamond"/>
          <w:lang w:val="sq-AL"/>
        </w:rPr>
        <w:t>3. ARSIMI</w:t>
      </w:r>
    </w:p>
    <w:p w14:paraId="60608B8D"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Shkollat e mesme që keni ndjekur (Rendisni shkollën e fundit që keni ndjekur, të parën)</w:t>
      </w:r>
    </w:p>
    <w:p w14:paraId="60608B8E"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2394"/>
        <w:gridCol w:w="2394"/>
        <w:gridCol w:w="2394"/>
        <w:gridCol w:w="2556"/>
      </w:tblGrid>
      <w:tr w:rsidR="00AD1583" w:rsidRPr="00235B4E" w14:paraId="60608B93" w14:textId="77777777" w:rsidTr="00CF236F">
        <w:trPr>
          <w:trHeight w:val="215"/>
        </w:trPr>
        <w:tc>
          <w:tcPr>
            <w:tcW w:w="2394" w:type="dxa"/>
            <w:tcBorders>
              <w:top w:val="single" w:sz="4" w:space="0" w:color="auto"/>
              <w:left w:val="single" w:sz="4" w:space="0" w:color="auto"/>
              <w:bottom w:val="single" w:sz="4" w:space="0" w:color="auto"/>
              <w:right w:val="single" w:sz="4" w:space="0" w:color="auto"/>
            </w:tcBorders>
            <w:hideMark/>
          </w:tcPr>
          <w:p w14:paraId="60608B8F" w14:textId="77777777" w:rsidR="00AD1583" w:rsidRPr="00235B4E" w:rsidRDefault="00AD1583" w:rsidP="00FB078C">
            <w:pPr>
              <w:ind w:firstLine="284"/>
              <w:jc w:val="both"/>
              <w:rPr>
                <w:rFonts w:ascii="Garamond" w:hAnsi="Garamond"/>
                <w:lang w:val="sq-AL"/>
              </w:rPr>
            </w:pPr>
            <w:r w:rsidRPr="00235B4E">
              <w:rPr>
                <w:rFonts w:ascii="Garamond" w:hAnsi="Garamond"/>
                <w:lang w:val="sq-AL"/>
              </w:rPr>
              <w:t>Emri i shkollës</w:t>
            </w:r>
          </w:p>
        </w:tc>
        <w:tc>
          <w:tcPr>
            <w:tcW w:w="2394" w:type="dxa"/>
            <w:tcBorders>
              <w:top w:val="single" w:sz="4" w:space="0" w:color="auto"/>
              <w:left w:val="single" w:sz="4" w:space="0" w:color="auto"/>
              <w:bottom w:val="single" w:sz="4" w:space="0" w:color="auto"/>
              <w:right w:val="single" w:sz="4" w:space="0" w:color="auto"/>
            </w:tcBorders>
            <w:hideMark/>
          </w:tcPr>
          <w:p w14:paraId="60608B90" w14:textId="77777777" w:rsidR="00AD1583" w:rsidRPr="00235B4E" w:rsidRDefault="00AD1583" w:rsidP="00FB078C">
            <w:pPr>
              <w:ind w:firstLine="284"/>
              <w:jc w:val="both"/>
              <w:rPr>
                <w:rFonts w:ascii="Garamond" w:hAnsi="Garamond"/>
                <w:lang w:val="sq-AL"/>
              </w:rPr>
            </w:pPr>
            <w:r w:rsidRPr="00235B4E">
              <w:rPr>
                <w:rFonts w:ascii="Garamond" w:hAnsi="Garamond"/>
                <w:lang w:val="sq-AL"/>
              </w:rPr>
              <w:t>Fshati/Qyteti</w:t>
            </w:r>
          </w:p>
        </w:tc>
        <w:tc>
          <w:tcPr>
            <w:tcW w:w="2394" w:type="dxa"/>
            <w:tcBorders>
              <w:top w:val="single" w:sz="4" w:space="0" w:color="auto"/>
              <w:left w:val="single" w:sz="4" w:space="0" w:color="auto"/>
              <w:bottom w:val="single" w:sz="4" w:space="0" w:color="auto"/>
              <w:right w:val="single" w:sz="4" w:space="0" w:color="auto"/>
            </w:tcBorders>
            <w:hideMark/>
          </w:tcPr>
          <w:p w14:paraId="60608B91" w14:textId="77777777" w:rsidR="00AD1583" w:rsidRPr="00235B4E" w:rsidRDefault="00AD1583" w:rsidP="00FB078C">
            <w:pPr>
              <w:ind w:firstLine="284"/>
              <w:jc w:val="both"/>
              <w:rPr>
                <w:rFonts w:ascii="Garamond" w:hAnsi="Garamond"/>
                <w:lang w:val="sq-AL"/>
              </w:rPr>
            </w:pPr>
            <w:r w:rsidRPr="00235B4E">
              <w:rPr>
                <w:rFonts w:ascii="Garamond" w:hAnsi="Garamond"/>
                <w:lang w:val="sq-AL"/>
              </w:rPr>
              <w:t>Periudha kohore</w:t>
            </w:r>
          </w:p>
        </w:tc>
        <w:tc>
          <w:tcPr>
            <w:tcW w:w="2556" w:type="dxa"/>
            <w:tcBorders>
              <w:top w:val="single" w:sz="4" w:space="0" w:color="auto"/>
              <w:left w:val="single" w:sz="4" w:space="0" w:color="auto"/>
              <w:bottom w:val="single" w:sz="4" w:space="0" w:color="auto"/>
              <w:right w:val="single" w:sz="4" w:space="0" w:color="auto"/>
            </w:tcBorders>
            <w:hideMark/>
          </w:tcPr>
          <w:p w14:paraId="60608B92" w14:textId="77777777" w:rsidR="00AD1583" w:rsidRPr="00235B4E" w:rsidRDefault="00AD1583" w:rsidP="00FB078C">
            <w:pPr>
              <w:ind w:firstLine="284"/>
              <w:jc w:val="both"/>
              <w:rPr>
                <w:rFonts w:ascii="Garamond" w:hAnsi="Garamond"/>
                <w:lang w:val="sq-AL"/>
              </w:rPr>
            </w:pPr>
            <w:r w:rsidRPr="00235B4E">
              <w:rPr>
                <w:rFonts w:ascii="Garamond" w:hAnsi="Garamond"/>
                <w:lang w:val="sq-AL"/>
              </w:rPr>
              <w:t>Diplomuar</w:t>
            </w:r>
          </w:p>
        </w:tc>
      </w:tr>
      <w:tr w:rsidR="00AD1583" w:rsidRPr="00235B4E" w14:paraId="60608B99" w14:textId="77777777" w:rsidTr="00CF236F">
        <w:trPr>
          <w:trHeight w:val="512"/>
        </w:trPr>
        <w:tc>
          <w:tcPr>
            <w:tcW w:w="2394" w:type="dxa"/>
            <w:tcBorders>
              <w:top w:val="single" w:sz="4" w:space="0" w:color="auto"/>
              <w:left w:val="single" w:sz="4" w:space="0" w:color="auto"/>
              <w:bottom w:val="single" w:sz="4" w:space="0" w:color="auto"/>
              <w:right w:val="single" w:sz="4" w:space="0" w:color="auto"/>
            </w:tcBorders>
          </w:tcPr>
          <w:p w14:paraId="60608B94"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95"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96" w14:textId="77777777" w:rsidR="00AD1583" w:rsidRPr="00235B4E" w:rsidRDefault="00AD1583" w:rsidP="00FB078C">
            <w:pPr>
              <w:ind w:firstLine="284"/>
              <w:jc w:val="both"/>
              <w:rPr>
                <w:rFonts w:ascii="Garamond" w:hAnsi="Garamond"/>
                <w:lang w:val="sq-AL"/>
              </w:rPr>
            </w:pPr>
          </w:p>
        </w:tc>
        <w:tc>
          <w:tcPr>
            <w:tcW w:w="2556" w:type="dxa"/>
            <w:tcBorders>
              <w:top w:val="single" w:sz="4" w:space="0" w:color="auto"/>
              <w:left w:val="single" w:sz="4" w:space="0" w:color="auto"/>
              <w:bottom w:val="single" w:sz="4" w:space="0" w:color="auto"/>
              <w:right w:val="single" w:sz="4" w:space="0" w:color="auto"/>
            </w:tcBorders>
            <w:hideMark/>
          </w:tcPr>
          <w:p w14:paraId="60608B97" w14:textId="3AFF99B6" w:rsidR="00AD1583" w:rsidRPr="00235B4E" w:rsidRDefault="00AD1583" w:rsidP="00FB078C">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2" behindDoc="0" locked="0" layoutInCell="1" allowOverlap="1" wp14:anchorId="60608E6D" wp14:editId="60608E6E">
                      <wp:simplePos x="0" y="0"/>
                      <wp:positionH relativeFrom="column">
                        <wp:posOffset>735330</wp:posOffset>
                      </wp:positionH>
                      <wp:positionV relativeFrom="paragraph">
                        <wp:posOffset>31115</wp:posOffset>
                      </wp:positionV>
                      <wp:extent cx="104775" cy="10477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2697F" id="Rectangle 4" o:spid="_x0000_s1026" style="position:absolute;margin-left:57.9pt;margin-top:2.45pt;width:8.25pt;height:8.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 xml:space="preserve"> Po    </w:t>
            </w:r>
          </w:p>
          <w:p w14:paraId="60608B98" w14:textId="1B31F446" w:rsidR="00AD1583" w:rsidRPr="00235B4E" w:rsidRDefault="00AD1583" w:rsidP="00DA53C2">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3" behindDoc="0" locked="0" layoutInCell="1" allowOverlap="1" wp14:anchorId="60608E6F" wp14:editId="60608E70">
                      <wp:simplePos x="0" y="0"/>
                      <wp:positionH relativeFrom="column">
                        <wp:posOffset>732155</wp:posOffset>
                      </wp:positionH>
                      <wp:positionV relativeFrom="paragraph">
                        <wp:posOffset>53340</wp:posOffset>
                      </wp:positionV>
                      <wp:extent cx="104775" cy="133350"/>
                      <wp:effectExtent l="0" t="0" r="2857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5509A6" id="Rectangle 6" o:spid="_x0000_s1026" style="position:absolute;margin-left:57.65pt;margin-top:4.2pt;width:8.25pt;height:1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 xml:space="preserve">Jo     </w:t>
            </w:r>
          </w:p>
        </w:tc>
      </w:tr>
      <w:tr w:rsidR="00AD1583" w:rsidRPr="00235B4E" w14:paraId="60608B9F" w14:textId="77777777" w:rsidTr="00CF236F">
        <w:trPr>
          <w:trHeight w:val="620"/>
        </w:trPr>
        <w:tc>
          <w:tcPr>
            <w:tcW w:w="2394" w:type="dxa"/>
            <w:tcBorders>
              <w:top w:val="single" w:sz="4" w:space="0" w:color="auto"/>
              <w:left w:val="single" w:sz="4" w:space="0" w:color="auto"/>
              <w:bottom w:val="single" w:sz="4" w:space="0" w:color="auto"/>
              <w:right w:val="single" w:sz="4" w:space="0" w:color="auto"/>
            </w:tcBorders>
          </w:tcPr>
          <w:p w14:paraId="60608B9A"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9B"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9C" w14:textId="77777777" w:rsidR="00AD1583" w:rsidRPr="00235B4E" w:rsidRDefault="00AD1583" w:rsidP="00FB078C">
            <w:pPr>
              <w:ind w:firstLine="284"/>
              <w:jc w:val="both"/>
              <w:rPr>
                <w:rFonts w:ascii="Garamond" w:hAnsi="Garamond"/>
                <w:lang w:val="sq-AL"/>
              </w:rPr>
            </w:pPr>
          </w:p>
        </w:tc>
        <w:tc>
          <w:tcPr>
            <w:tcW w:w="2556" w:type="dxa"/>
            <w:tcBorders>
              <w:top w:val="single" w:sz="4" w:space="0" w:color="auto"/>
              <w:left w:val="single" w:sz="4" w:space="0" w:color="auto"/>
              <w:bottom w:val="single" w:sz="4" w:space="0" w:color="auto"/>
              <w:right w:val="single" w:sz="4" w:space="0" w:color="auto"/>
            </w:tcBorders>
            <w:hideMark/>
          </w:tcPr>
          <w:p w14:paraId="60608B9D" w14:textId="69F61C22" w:rsidR="00AD1583" w:rsidRPr="00235B4E" w:rsidRDefault="00AD1583" w:rsidP="00FB078C">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4" behindDoc="0" locked="0" layoutInCell="1" allowOverlap="1" wp14:anchorId="60608E71" wp14:editId="165D3C99">
                      <wp:simplePos x="0" y="0"/>
                      <wp:positionH relativeFrom="column">
                        <wp:posOffset>757555</wp:posOffset>
                      </wp:positionH>
                      <wp:positionV relativeFrom="paragraph">
                        <wp:posOffset>32004</wp:posOffset>
                      </wp:positionV>
                      <wp:extent cx="104775" cy="104775"/>
                      <wp:effectExtent l="0" t="0" r="28575" b="2857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F578D2" id="Rectangle 36" o:spid="_x0000_s1026" style="position:absolute;margin-left:59.65pt;margin-top:2.5pt;width:8.25pt;height:8.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 xml:space="preserve">Po    </w:t>
            </w:r>
          </w:p>
          <w:p w14:paraId="60608B9E" w14:textId="567B88DC" w:rsidR="00AD1583" w:rsidRPr="00235B4E" w:rsidRDefault="00AD1583" w:rsidP="00FB078C">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5" behindDoc="0" locked="0" layoutInCell="1" allowOverlap="1" wp14:anchorId="60608E73" wp14:editId="60608E74">
                      <wp:simplePos x="0" y="0"/>
                      <wp:positionH relativeFrom="column">
                        <wp:posOffset>757555</wp:posOffset>
                      </wp:positionH>
                      <wp:positionV relativeFrom="paragraph">
                        <wp:posOffset>46990</wp:posOffset>
                      </wp:positionV>
                      <wp:extent cx="104775" cy="133350"/>
                      <wp:effectExtent l="0" t="0" r="2857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04E847" id="Rectangle 15" o:spid="_x0000_s1026" style="position:absolute;margin-left:59.65pt;margin-top:3.7pt;width:8.25pt;height:10.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Jo</w:t>
            </w:r>
            <w:r w:rsidR="00A43BEE" w:rsidRPr="00235B4E">
              <w:rPr>
                <w:rFonts w:ascii="Garamond" w:hAnsi="Garamond"/>
                <w:lang w:val="sq-AL"/>
              </w:rPr>
              <w:t xml:space="preserve"> </w:t>
            </w:r>
            <w:r w:rsidRPr="00235B4E">
              <w:rPr>
                <w:rFonts w:ascii="Garamond" w:hAnsi="Garamond"/>
                <w:lang w:val="sq-AL"/>
              </w:rPr>
              <w:t xml:space="preserve">               </w:t>
            </w:r>
          </w:p>
        </w:tc>
      </w:tr>
      <w:tr w:rsidR="00AD1583" w:rsidRPr="00235B4E" w14:paraId="60608BA5" w14:textId="77777777" w:rsidTr="00CF236F">
        <w:trPr>
          <w:trHeight w:val="530"/>
        </w:trPr>
        <w:tc>
          <w:tcPr>
            <w:tcW w:w="2394" w:type="dxa"/>
            <w:tcBorders>
              <w:top w:val="single" w:sz="4" w:space="0" w:color="auto"/>
              <w:left w:val="single" w:sz="4" w:space="0" w:color="auto"/>
              <w:bottom w:val="single" w:sz="4" w:space="0" w:color="auto"/>
              <w:right w:val="single" w:sz="4" w:space="0" w:color="auto"/>
            </w:tcBorders>
          </w:tcPr>
          <w:p w14:paraId="60608BA0"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A1"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BA2" w14:textId="77777777" w:rsidR="00AD1583" w:rsidRPr="00235B4E" w:rsidRDefault="00AD1583" w:rsidP="00FB078C">
            <w:pPr>
              <w:ind w:firstLine="284"/>
              <w:jc w:val="both"/>
              <w:rPr>
                <w:rFonts w:ascii="Garamond" w:hAnsi="Garamond"/>
                <w:lang w:val="sq-AL"/>
              </w:rPr>
            </w:pPr>
          </w:p>
        </w:tc>
        <w:tc>
          <w:tcPr>
            <w:tcW w:w="2556" w:type="dxa"/>
            <w:tcBorders>
              <w:top w:val="single" w:sz="4" w:space="0" w:color="auto"/>
              <w:left w:val="single" w:sz="4" w:space="0" w:color="auto"/>
              <w:bottom w:val="single" w:sz="4" w:space="0" w:color="auto"/>
              <w:right w:val="single" w:sz="4" w:space="0" w:color="auto"/>
            </w:tcBorders>
            <w:hideMark/>
          </w:tcPr>
          <w:p w14:paraId="60608BA3" w14:textId="1D2A9007" w:rsidR="00AD1583" w:rsidRPr="00235B4E" w:rsidRDefault="00AD1583" w:rsidP="00FB078C">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6" behindDoc="0" locked="0" layoutInCell="1" allowOverlap="1" wp14:anchorId="60608E75" wp14:editId="60608E76">
                      <wp:simplePos x="0" y="0"/>
                      <wp:positionH relativeFrom="column">
                        <wp:posOffset>757555</wp:posOffset>
                      </wp:positionH>
                      <wp:positionV relativeFrom="paragraph">
                        <wp:posOffset>59690</wp:posOffset>
                      </wp:positionV>
                      <wp:extent cx="104775" cy="104775"/>
                      <wp:effectExtent l="0" t="0" r="2857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051F112" id="Rectangle 18" o:spid="_x0000_s1026" style="position:absolute;margin-left:59.65pt;margin-top:4.7pt;width:8.25pt;height:8.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 xml:space="preserve">Po    </w:t>
            </w:r>
          </w:p>
          <w:p w14:paraId="60608BA4" w14:textId="0EDA8A7C" w:rsidR="00AD1583" w:rsidRPr="00235B4E" w:rsidRDefault="00AD1583" w:rsidP="00FB078C">
            <w:pPr>
              <w:ind w:firstLine="284"/>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7" behindDoc="0" locked="0" layoutInCell="1" allowOverlap="1" wp14:anchorId="60608E77" wp14:editId="60608E78">
                      <wp:simplePos x="0" y="0"/>
                      <wp:positionH relativeFrom="column">
                        <wp:posOffset>757555</wp:posOffset>
                      </wp:positionH>
                      <wp:positionV relativeFrom="paragraph">
                        <wp:posOffset>27940</wp:posOffset>
                      </wp:positionV>
                      <wp:extent cx="104775" cy="133350"/>
                      <wp:effectExtent l="0" t="0" r="28575"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BEE969" id="Rectangle 21" o:spid="_x0000_s1026" style="position:absolute;margin-left:59.65pt;margin-top:2.2pt;width:8.25pt;height:1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" fillcolor="window" strokecolor="windowText" strokeweight="2pt">
                      <v:path arrowok="t"/>
                    </v:rect>
                  </w:pict>
                </mc:Fallback>
              </mc:AlternateContent>
            </w:r>
            <w:r w:rsidR="00DA53C2" w:rsidRPr="00235B4E">
              <w:rPr>
                <w:rFonts w:ascii="Garamond" w:hAnsi="Garamond"/>
                <w:lang w:val="sq-AL"/>
              </w:rPr>
              <w:t xml:space="preserve">         </w:t>
            </w:r>
            <w:r w:rsidRPr="00235B4E">
              <w:rPr>
                <w:rFonts w:ascii="Garamond" w:hAnsi="Garamond"/>
                <w:lang w:val="sq-AL"/>
              </w:rPr>
              <w:t>Jo</w:t>
            </w:r>
            <w:r w:rsidR="00A43BEE" w:rsidRPr="00235B4E">
              <w:rPr>
                <w:rFonts w:ascii="Garamond" w:hAnsi="Garamond"/>
                <w:lang w:val="sq-AL"/>
              </w:rPr>
              <w:t xml:space="preserve"> </w:t>
            </w:r>
            <w:r w:rsidRPr="00235B4E">
              <w:rPr>
                <w:rFonts w:ascii="Garamond" w:hAnsi="Garamond"/>
                <w:lang w:val="sq-AL"/>
              </w:rPr>
              <w:t xml:space="preserve">               </w:t>
            </w:r>
          </w:p>
        </w:tc>
      </w:tr>
    </w:tbl>
    <w:p w14:paraId="60608BA6" w14:textId="77777777" w:rsidR="00AD1583" w:rsidRPr="00235B4E" w:rsidRDefault="00AD1583" w:rsidP="00FB078C">
      <w:pPr>
        <w:ind w:firstLine="284"/>
        <w:jc w:val="both"/>
        <w:rPr>
          <w:rFonts w:ascii="Garamond" w:hAnsi="Garamond"/>
          <w:lang w:val="sq-AL"/>
        </w:rPr>
      </w:pPr>
    </w:p>
    <w:p w14:paraId="60608BA7" w14:textId="77777777" w:rsidR="00AD1583" w:rsidRPr="00235B4E" w:rsidRDefault="00AD1583" w:rsidP="00FB078C">
      <w:pPr>
        <w:ind w:firstLine="284"/>
        <w:jc w:val="both"/>
        <w:rPr>
          <w:rFonts w:ascii="Garamond" w:hAnsi="Garamond"/>
          <w:lang w:val="sq-AL"/>
        </w:rPr>
      </w:pPr>
      <w:r w:rsidRPr="00235B4E">
        <w:rPr>
          <w:rFonts w:ascii="Garamond" w:hAnsi="Garamond"/>
          <w:lang w:val="sq-AL"/>
        </w:rPr>
        <w:t>Universitetet që keni ndjekur (Rendisni universitetin e fundit që keni ndjekur, të parin)</w:t>
      </w:r>
    </w:p>
    <w:p w14:paraId="60608BA8"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1728"/>
        <w:gridCol w:w="1464"/>
        <w:gridCol w:w="1596"/>
        <w:gridCol w:w="1596"/>
        <w:gridCol w:w="1596"/>
        <w:gridCol w:w="1758"/>
      </w:tblGrid>
      <w:tr w:rsidR="00AD1583" w:rsidRPr="00235B4E" w14:paraId="60608BAF" w14:textId="77777777" w:rsidTr="00CF236F">
        <w:trPr>
          <w:trHeight w:val="260"/>
        </w:trPr>
        <w:tc>
          <w:tcPr>
            <w:tcW w:w="1728" w:type="dxa"/>
            <w:tcBorders>
              <w:top w:val="single" w:sz="4" w:space="0" w:color="auto"/>
              <w:left w:val="single" w:sz="4" w:space="0" w:color="auto"/>
              <w:bottom w:val="single" w:sz="4" w:space="0" w:color="auto"/>
              <w:right w:val="single" w:sz="4" w:space="0" w:color="auto"/>
            </w:tcBorders>
            <w:hideMark/>
          </w:tcPr>
          <w:p w14:paraId="60608BA9" w14:textId="77777777" w:rsidR="00AD1583" w:rsidRPr="00235B4E" w:rsidRDefault="00AD1583" w:rsidP="00DA53C2">
            <w:pPr>
              <w:jc w:val="both"/>
              <w:rPr>
                <w:rFonts w:ascii="Garamond" w:hAnsi="Garamond"/>
                <w:lang w:val="sq-AL"/>
              </w:rPr>
            </w:pPr>
            <w:r w:rsidRPr="00235B4E">
              <w:rPr>
                <w:rFonts w:ascii="Garamond" w:hAnsi="Garamond"/>
                <w:lang w:val="sq-AL"/>
              </w:rPr>
              <w:t>Emri i universitetit</w:t>
            </w:r>
          </w:p>
        </w:tc>
        <w:tc>
          <w:tcPr>
            <w:tcW w:w="1464" w:type="dxa"/>
            <w:tcBorders>
              <w:top w:val="single" w:sz="4" w:space="0" w:color="auto"/>
              <w:left w:val="single" w:sz="4" w:space="0" w:color="auto"/>
              <w:bottom w:val="single" w:sz="4" w:space="0" w:color="auto"/>
              <w:right w:val="single" w:sz="4" w:space="0" w:color="auto"/>
            </w:tcBorders>
            <w:hideMark/>
          </w:tcPr>
          <w:p w14:paraId="60608BAA" w14:textId="77777777" w:rsidR="00AD1583" w:rsidRPr="00235B4E" w:rsidRDefault="00AD1583" w:rsidP="00DA53C2">
            <w:pPr>
              <w:jc w:val="both"/>
              <w:rPr>
                <w:rFonts w:ascii="Garamond" w:hAnsi="Garamond"/>
                <w:lang w:val="sq-AL"/>
              </w:rPr>
            </w:pPr>
            <w:r w:rsidRPr="00235B4E">
              <w:rPr>
                <w:rFonts w:ascii="Garamond" w:hAnsi="Garamond"/>
                <w:lang w:val="sq-AL"/>
              </w:rPr>
              <w:t>Qyteti</w:t>
            </w:r>
          </w:p>
        </w:tc>
        <w:tc>
          <w:tcPr>
            <w:tcW w:w="1596" w:type="dxa"/>
            <w:tcBorders>
              <w:top w:val="single" w:sz="4" w:space="0" w:color="auto"/>
              <w:left w:val="single" w:sz="4" w:space="0" w:color="auto"/>
              <w:bottom w:val="single" w:sz="4" w:space="0" w:color="auto"/>
              <w:right w:val="single" w:sz="4" w:space="0" w:color="auto"/>
            </w:tcBorders>
            <w:hideMark/>
          </w:tcPr>
          <w:p w14:paraId="60608BAB" w14:textId="77777777" w:rsidR="00AD1583" w:rsidRPr="00235B4E" w:rsidRDefault="00AD1583" w:rsidP="00DA53C2">
            <w:pPr>
              <w:jc w:val="both"/>
              <w:rPr>
                <w:rFonts w:ascii="Garamond" w:hAnsi="Garamond"/>
                <w:lang w:val="sq-AL"/>
              </w:rPr>
            </w:pPr>
            <w:r w:rsidRPr="00235B4E">
              <w:rPr>
                <w:rFonts w:ascii="Garamond" w:hAnsi="Garamond"/>
                <w:lang w:val="sq-AL"/>
              </w:rPr>
              <w:t>Periudha kohore</w:t>
            </w:r>
          </w:p>
        </w:tc>
        <w:tc>
          <w:tcPr>
            <w:tcW w:w="1596" w:type="dxa"/>
            <w:tcBorders>
              <w:top w:val="single" w:sz="4" w:space="0" w:color="auto"/>
              <w:left w:val="single" w:sz="4" w:space="0" w:color="auto"/>
              <w:bottom w:val="single" w:sz="4" w:space="0" w:color="auto"/>
              <w:right w:val="single" w:sz="4" w:space="0" w:color="auto"/>
            </w:tcBorders>
            <w:hideMark/>
          </w:tcPr>
          <w:p w14:paraId="60608BAC" w14:textId="77777777" w:rsidR="00AD1583" w:rsidRPr="00235B4E" w:rsidRDefault="00AD1583" w:rsidP="00DA53C2">
            <w:pPr>
              <w:jc w:val="both"/>
              <w:rPr>
                <w:rFonts w:ascii="Garamond" w:hAnsi="Garamond"/>
                <w:lang w:val="sq-AL"/>
              </w:rPr>
            </w:pPr>
            <w:r w:rsidRPr="00235B4E">
              <w:rPr>
                <w:rFonts w:ascii="Garamond" w:hAnsi="Garamond"/>
                <w:lang w:val="sq-AL"/>
              </w:rPr>
              <w:t>Diplomuar</w:t>
            </w:r>
          </w:p>
        </w:tc>
        <w:tc>
          <w:tcPr>
            <w:tcW w:w="1596" w:type="dxa"/>
            <w:tcBorders>
              <w:top w:val="single" w:sz="4" w:space="0" w:color="auto"/>
              <w:left w:val="single" w:sz="4" w:space="0" w:color="auto"/>
              <w:bottom w:val="single" w:sz="4" w:space="0" w:color="auto"/>
              <w:right w:val="single" w:sz="4" w:space="0" w:color="auto"/>
            </w:tcBorders>
            <w:hideMark/>
          </w:tcPr>
          <w:p w14:paraId="60608BAD" w14:textId="77777777" w:rsidR="00AD1583" w:rsidRPr="00235B4E" w:rsidRDefault="00AD1583" w:rsidP="00DA53C2">
            <w:pPr>
              <w:jc w:val="both"/>
              <w:rPr>
                <w:rFonts w:ascii="Garamond" w:hAnsi="Garamond"/>
                <w:lang w:val="sq-AL"/>
              </w:rPr>
            </w:pPr>
            <w:r w:rsidRPr="00235B4E">
              <w:rPr>
                <w:rFonts w:ascii="Garamond" w:hAnsi="Garamond"/>
                <w:lang w:val="sq-AL"/>
              </w:rPr>
              <w:t>Diplomuar për</w:t>
            </w:r>
          </w:p>
        </w:tc>
        <w:tc>
          <w:tcPr>
            <w:tcW w:w="1758" w:type="dxa"/>
            <w:tcBorders>
              <w:top w:val="single" w:sz="4" w:space="0" w:color="auto"/>
              <w:left w:val="single" w:sz="4" w:space="0" w:color="auto"/>
              <w:bottom w:val="single" w:sz="4" w:space="0" w:color="auto"/>
              <w:right w:val="single" w:sz="4" w:space="0" w:color="auto"/>
            </w:tcBorders>
            <w:hideMark/>
          </w:tcPr>
          <w:p w14:paraId="60608BAE" w14:textId="77777777" w:rsidR="00AD1583" w:rsidRPr="00235B4E" w:rsidRDefault="00AD1583" w:rsidP="00DA53C2">
            <w:pPr>
              <w:jc w:val="both"/>
              <w:rPr>
                <w:rFonts w:ascii="Garamond" w:hAnsi="Garamond"/>
                <w:lang w:val="sq-AL"/>
              </w:rPr>
            </w:pPr>
            <w:r w:rsidRPr="00235B4E">
              <w:rPr>
                <w:rFonts w:ascii="Garamond" w:hAnsi="Garamond"/>
                <w:lang w:val="sq-AL"/>
              </w:rPr>
              <w:t>Specialiteti</w:t>
            </w:r>
          </w:p>
        </w:tc>
      </w:tr>
      <w:tr w:rsidR="00AD1583" w:rsidRPr="00235B4E" w14:paraId="60608BB7" w14:textId="77777777" w:rsidTr="00CF236F">
        <w:trPr>
          <w:trHeight w:val="512"/>
        </w:trPr>
        <w:tc>
          <w:tcPr>
            <w:tcW w:w="1728" w:type="dxa"/>
            <w:tcBorders>
              <w:top w:val="single" w:sz="4" w:space="0" w:color="auto"/>
              <w:left w:val="single" w:sz="4" w:space="0" w:color="auto"/>
              <w:bottom w:val="single" w:sz="4" w:space="0" w:color="auto"/>
              <w:right w:val="single" w:sz="4" w:space="0" w:color="auto"/>
            </w:tcBorders>
          </w:tcPr>
          <w:p w14:paraId="60608BB0" w14:textId="77777777" w:rsidR="00AD1583" w:rsidRPr="00235B4E" w:rsidRDefault="00AD1583" w:rsidP="00DA53C2">
            <w:pPr>
              <w:jc w:val="both"/>
              <w:rPr>
                <w:rFonts w:ascii="Garamond" w:hAnsi="Garamond"/>
                <w:lang w:val="sq-AL"/>
              </w:rPr>
            </w:pPr>
          </w:p>
        </w:tc>
        <w:tc>
          <w:tcPr>
            <w:tcW w:w="1464" w:type="dxa"/>
            <w:tcBorders>
              <w:top w:val="single" w:sz="4" w:space="0" w:color="auto"/>
              <w:left w:val="single" w:sz="4" w:space="0" w:color="auto"/>
              <w:bottom w:val="single" w:sz="4" w:space="0" w:color="auto"/>
              <w:right w:val="single" w:sz="4" w:space="0" w:color="auto"/>
            </w:tcBorders>
          </w:tcPr>
          <w:p w14:paraId="60608BB1"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tcPr>
          <w:p w14:paraId="60608BB2"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hideMark/>
          </w:tcPr>
          <w:p w14:paraId="60608BB3"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58" behindDoc="0" locked="0" layoutInCell="1" allowOverlap="1" wp14:anchorId="60608E79" wp14:editId="60608E7A">
                      <wp:simplePos x="0" y="0"/>
                      <wp:positionH relativeFrom="column">
                        <wp:posOffset>630555</wp:posOffset>
                      </wp:positionH>
                      <wp:positionV relativeFrom="paragraph">
                        <wp:posOffset>31115</wp:posOffset>
                      </wp:positionV>
                      <wp:extent cx="104775" cy="104775"/>
                      <wp:effectExtent l="0" t="0" r="28575"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3514CC" id="Rectangle 22" o:spid="_x0000_s1026" style="position:absolute;margin-left:49.65pt;margin-top:2.45pt;width:8.25pt;height:8.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" fillcolor="window" strokecolor="windowText" strokeweight="2pt">
                      <v:path arrowok="t"/>
                    </v:rect>
                  </w:pict>
                </mc:Fallback>
              </mc:AlternateContent>
            </w:r>
            <w:r w:rsidRPr="00235B4E">
              <w:rPr>
                <w:rFonts w:ascii="Garamond" w:hAnsi="Garamond"/>
                <w:lang w:val="sq-AL"/>
              </w:rPr>
              <w:t xml:space="preserve">       Po   </w:t>
            </w:r>
          </w:p>
          <w:p w14:paraId="60608BB4" w14:textId="7D85128E"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59" behindDoc="0" locked="0" layoutInCell="1" allowOverlap="1" wp14:anchorId="60608E7B" wp14:editId="60608E7C">
                      <wp:simplePos x="0" y="0"/>
                      <wp:positionH relativeFrom="column">
                        <wp:posOffset>630555</wp:posOffset>
                      </wp:positionH>
                      <wp:positionV relativeFrom="paragraph">
                        <wp:posOffset>-10160</wp:posOffset>
                      </wp:positionV>
                      <wp:extent cx="104775" cy="133350"/>
                      <wp:effectExtent l="0" t="0" r="28575"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4E68F3" id="Rectangle 23" o:spid="_x0000_s1026" style="position:absolute;margin-left:49.65pt;margin-top:-.8pt;width:8.25pt;height:1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" fillcolor="window" strokecolor="windowText" strokeweight="2pt">
                      <v:path arrowok="t"/>
                    </v:rect>
                  </w:pict>
                </mc:Fallback>
              </mc:AlternateContent>
            </w:r>
            <w:r w:rsidRPr="00235B4E">
              <w:rPr>
                <w:rFonts w:ascii="Garamond" w:hAnsi="Garamond"/>
                <w:lang w:val="sq-AL"/>
              </w:rPr>
              <w:t xml:space="preserve">               </w:t>
            </w:r>
          </w:p>
        </w:tc>
        <w:tc>
          <w:tcPr>
            <w:tcW w:w="1596" w:type="dxa"/>
            <w:tcBorders>
              <w:top w:val="single" w:sz="4" w:space="0" w:color="auto"/>
              <w:left w:val="single" w:sz="4" w:space="0" w:color="auto"/>
              <w:bottom w:val="single" w:sz="4" w:space="0" w:color="auto"/>
              <w:right w:val="single" w:sz="4" w:space="0" w:color="auto"/>
            </w:tcBorders>
          </w:tcPr>
          <w:p w14:paraId="60608BB5" w14:textId="77777777" w:rsidR="00AD1583" w:rsidRPr="00235B4E" w:rsidRDefault="00AD1583" w:rsidP="00DA53C2">
            <w:pPr>
              <w:jc w:val="both"/>
              <w:rPr>
                <w:rFonts w:ascii="Garamond" w:hAnsi="Garamond"/>
                <w:lang w:val="sq-AL"/>
              </w:rPr>
            </w:pPr>
          </w:p>
        </w:tc>
        <w:tc>
          <w:tcPr>
            <w:tcW w:w="1758" w:type="dxa"/>
            <w:tcBorders>
              <w:top w:val="single" w:sz="4" w:space="0" w:color="auto"/>
              <w:left w:val="single" w:sz="4" w:space="0" w:color="auto"/>
              <w:bottom w:val="single" w:sz="4" w:space="0" w:color="auto"/>
              <w:right w:val="single" w:sz="4" w:space="0" w:color="auto"/>
            </w:tcBorders>
          </w:tcPr>
          <w:p w14:paraId="60608BB6" w14:textId="77777777" w:rsidR="00AD1583" w:rsidRPr="00235B4E" w:rsidRDefault="00AD1583" w:rsidP="00DA53C2">
            <w:pPr>
              <w:jc w:val="both"/>
              <w:rPr>
                <w:rFonts w:ascii="Garamond" w:hAnsi="Garamond"/>
                <w:lang w:val="sq-AL"/>
              </w:rPr>
            </w:pPr>
          </w:p>
        </w:tc>
      </w:tr>
    </w:tbl>
    <w:p w14:paraId="60608BB8"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1728"/>
        <w:gridCol w:w="1464"/>
        <w:gridCol w:w="1596"/>
        <w:gridCol w:w="1596"/>
        <w:gridCol w:w="1596"/>
        <w:gridCol w:w="1758"/>
      </w:tblGrid>
      <w:tr w:rsidR="00AD1583" w:rsidRPr="00235B4E" w14:paraId="60608BC0" w14:textId="77777777" w:rsidTr="00CF236F">
        <w:trPr>
          <w:trHeight w:val="512"/>
        </w:trPr>
        <w:tc>
          <w:tcPr>
            <w:tcW w:w="1728" w:type="dxa"/>
            <w:tcBorders>
              <w:top w:val="single" w:sz="4" w:space="0" w:color="auto"/>
              <w:left w:val="single" w:sz="4" w:space="0" w:color="auto"/>
              <w:bottom w:val="single" w:sz="4" w:space="0" w:color="auto"/>
              <w:right w:val="single" w:sz="4" w:space="0" w:color="auto"/>
            </w:tcBorders>
          </w:tcPr>
          <w:p w14:paraId="60608BB9" w14:textId="77777777" w:rsidR="00AD1583" w:rsidRPr="00235B4E" w:rsidRDefault="00AD1583" w:rsidP="00DA53C2">
            <w:pPr>
              <w:jc w:val="both"/>
              <w:rPr>
                <w:rFonts w:ascii="Garamond" w:hAnsi="Garamond"/>
                <w:lang w:val="sq-AL"/>
              </w:rPr>
            </w:pPr>
          </w:p>
        </w:tc>
        <w:tc>
          <w:tcPr>
            <w:tcW w:w="1464" w:type="dxa"/>
            <w:tcBorders>
              <w:top w:val="single" w:sz="4" w:space="0" w:color="auto"/>
              <w:left w:val="single" w:sz="4" w:space="0" w:color="auto"/>
              <w:bottom w:val="single" w:sz="4" w:space="0" w:color="auto"/>
              <w:right w:val="single" w:sz="4" w:space="0" w:color="auto"/>
            </w:tcBorders>
          </w:tcPr>
          <w:p w14:paraId="60608BBA"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tcPr>
          <w:p w14:paraId="60608BBB"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hideMark/>
          </w:tcPr>
          <w:p w14:paraId="60608BBC"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60" behindDoc="0" locked="0" layoutInCell="1" allowOverlap="1" wp14:anchorId="60608E7D" wp14:editId="60608E7E">
                      <wp:simplePos x="0" y="0"/>
                      <wp:positionH relativeFrom="column">
                        <wp:posOffset>630555</wp:posOffset>
                      </wp:positionH>
                      <wp:positionV relativeFrom="paragraph">
                        <wp:posOffset>31115</wp:posOffset>
                      </wp:positionV>
                      <wp:extent cx="104775" cy="104775"/>
                      <wp:effectExtent l="0" t="0" r="285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D99160" id="Rectangle 24" o:spid="_x0000_s1026" style="position:absolute;margin-left:49.65pt;margin-top:2.45pt;width:8.25pt;height:8.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" fillcolor="window" strokecolor="windowText" strokeweight="2pt">
                      <v:path arrowok="t"/>
                    </v:rect>
                  </w:pict>
                </mc:Fallback>
              </mc:AlternateContent>
            </w:r>
            <w:r w:rsidRPr="00235B4E">
              <w:rPr>
                <w:rFonts w:ascii="Garamond" w:hAnsi="Garamond"/>
                <w:lang w:val="sq-AL"/>
              </w:rPr>
              <w:t xml:space="preserve">       Po   </w:t>
            </w:r>
          </w:p>
          <w:p w14:paraId="60608BBD" w14:textId="435BED41"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61" behindDoc="0" locked="0" layoutInCell="1" allowOverlap="1" wp14:anchorId="60608E7F" wp14:editId="60608E80">
                      <wp:simplePos x="0" y="0"/>
                      <wp:positionH relativeFrom="column">
                        <wp:posOffset>630555</wp:posOffset>
                      </wp:positionH>
                      <wp:positionV relativeFrom="paragraph">
                        <wp:posOffset>-10160</wp:posOffset>
                      </wp:positionV>
                      <wp:extent cx="104775" cy="133350"/>
                      <wp:effectExtent l="0" t="0" r="28575"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7DBA45" id="Rectangle 25" o:spid="_x0000_s1026" style="position:absolute;margin-left:49.65pt;margin-top:-.8pt;width:8.25pt;height:10.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" fillcolor="window" strokecolor="windowText" strokeweight="2pt">
                      <v:path arrowok="t"/>
                    </v:rect>
                  </w:pict>
                </mc:Fallback>
              </mc:AlternateContent>
            </w:r>
            <w:r w:rsidRPr="00235B4E">
              <w:rPr>
                <w:rFonts w:ascii="Garamond" w:hAnsi="Garamond"/>
                <w:lang w:val="sq-AL"/>
              </w:rPr>
              <w:t xml:space="preserve">               </w:t>
            </w:r>
          </w:p>
        </w:tc>
        <w:tc>
          <w:tcPr>
            <w:tcW w:w="1596" w:type="dxa"/>
            <w:tcBorders>
              <w:top w:val="single" w:sz="4" w:space="0" w:color="auto"/>
              <w:left w:val="single" w:sz="4" w:space="0" w:color="auto"/>
              <w:bottom w:val="single" w:sz="4" w:space="0" w:color="auto"/>
              <w:right w:val="single" w:sz="4" w:space="0" w:color="auto"/>
            </w:tcBorders>
          </w:tcPr>
          <w:p w14:paraId="60608BBE" w14:textId="77777777" w:rsidR="00AD1583" w:rsidRPr="00235B4E" w:rsidRDefault="00AD1583" w:rsidP="00DA53C2">
            <w:pPr>
              <w:jc w:val="both"/>
              <w:rPr>
                <w:rFonts w:ascii="Garamond" w:hAnsi="Garamond"/>
                <w:lang w:val="sq-AL"/>
              </w:rPr>
            </w:pPr>
          </w:p>
        </w:tc>
        <w:tc>
          <w:tcPr>
            <w:tcW w:w="1758" w:type="dxa"/>
            <w:tcBorders>
              <w:top w:val="single" w:sz="4" w:space="0" w:color="auto"/>
              <w:left w:val="single" w:sz="4" w:space="0" w:color="auto"/>
              <w:bottom w:val="single" w:sz="4" w:space="0" w:color="auto"/>
              <w:right w:val="single" w:sz="4" w:space="0" w:color="auto"/>
            </w:tcBorders>
          </w:tcPr>
          <w:p w14:paraId="60608BBF" w14:textId="77777777" w:rsidR="00AD1583" w:rsidRPr="00235B4E" w:rsidRDefault="00AD1583" w:rsidP="00DA53C2">
            <w:pPr>
              <w:jc w:val="both"/>
              <w:rPr>
                <w:rFonts w:ascii="Garamond" w:hAnsi="Garamond"/>
                <w:lang w:val="sq-AL"/>
              </w:rPr>
            </w:pPr>
          </w:p>
        </w:tc>
      </w:tr>
      <w:tr w:rsidR="00AD1583" w:rsidRPr="00235B4E" w14:paraId="60608BC8" w14:textId="77777777" w:rsidTr="00CF236F">
        <w:trPr>
          <w:trHeight w:val="512"/>
        </w:trPr>
        <w:tc>
          <w:tcPr>
            <w:tcW w:w="1728" w:type="dxa"/>
            <w:tcBorders>
              <w:top w:val="single" w:sz="4" w:space="0" w:color="auto"/>
              <w:left w:val="single" w:sz="4" w:space="0" w:color="auto"/>
              <w:bottom w:val="single" w:sz="4" w:space="0" w:color="auto"/>
              <w:right w:val="single" w:sz="4" w:space="0" w:color="auto"/>
            </w:tcBorders>
          </w:tcPr>
          <w:p w14:paraId="60608BC1" w14:textId="77777777" w:rsidR="00AD1583" w:rsidRPr="00235B4E" w:rsidRDefault="00AD1583" w:rsidP="00DA53C2">
            <w:pPr>
              <w:jc w:val="both"/>
              <w:rPr>
                <w:rFonts w:ascii="Garamond" w:hAnsi="Garamond"/>
                <w:lang w:val="sq-AL"/>
              </w:rPr>
            </w:pPr>
          </w:p>
        </w:tc>
        <w:tc>
          <w:tcPr>
            <w:tcW w:w="1464" w:type="dxa"/>
            <w:tcBorders>
              <w:top w:val="single" w:sz="4" w:space="0" w:color="auto"/>
              <w:left w:val="single" w:sz="4" w:space="0" w:color="auto"/>
              <w:bottom w:val="single" w:sz="4" w:space="0" w:color="auto"/>
              <w:right w:val="single" w:sz="4" w:space="0" w:color="auto"/>
            </w:tcBorders>
          </w:tcPr>
          <w:p w14:paraId="60608BC2"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tcPr>
          <w:p w14:paraId="60608BC3" w14:textId="77777777" w:rsidR="00AD1583" w:rsidRPr="00235B4E" w:rsidRDefault="00AD1583" w:rsidP="00DA53C2">
            <w:pPr>
              <w:jc w:val="both"/>
              <w:rPr>
                <w:rFonts w:ascii="Garamond" w:hAnsi="Garamond"/>
                <w:lang w:val="sq-AL"/>
              </w:rPr>
            </w:pPr>
          </w:p>
        </w:tc>
        <w:tc>
          <w:tcPr>
            <w:tcW w:w="1596" w:type="dxa"/>
            <w:tcBorders>
              <w:top w:val="single" w:sz="4" w:space="0" w:color="auto"/>
              <w:left w:val="single" w:sz="4" w:space="0" w:color="auto"/>
              <w:bottom w:val="single" w:sz="4" w:space="0" w:color="auto"/>
              <w:right w:val="single" w:sz="4" w:space="0" w:color="auto"/>
            </w:tcBorders>
            <w:hideMark/>
          </w:tcPr>
          <w:p w14:paraId="60608BC4"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62" behindDoc="0" locked="0" layoutInCell="1" allowOverlap="1" wp14:anchorId="60608E81" wp14:editId="60608E82">
                      <wp:simplePos x="0" y="0"/>
                      <wp:positionH relativeFrom="column">
                        <wp:posOffset>630555</wp:posOffset>
                      </wp:positionH>
                      <wp:positionV relativeFrom="paragraph">
                        <wp:posOffset>31115</wp:posOffset>
                      </wp:positionV>
                      <wp:extent cx="104775" cy="104775"/>
                      <wp:effectExtent l="0" t="0" r="28575"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72F98C" id="Rectangle 26" o:spid="_x0000_s1026" style="position:absolute;margin-left:49.65pt;margin-top:2.45pt;width:8.25pt;height:8.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" fillcolor="window" strokecolor="windowText" strokeweight="2pt">
                      <v:path arrowok="t"/>
                    </v:rect>
                  </w:pict>
                </mc:Fallback>
              </mc:AlternateContent>
            </w:r>
            <w:r w:rsidRPr="00235B4E">
              <w:rPr>
                <w:rFonts w:ascii="Garamond" w:hAnsi="Garamond"/>
                <w:lang w:val="sq-AL"/>
              </w:rPr>
              <w:t xml:space="preserve">       Po   </w:t>
            </w:r>
          </w:p>
          <w:p w14:paraId="60608BC5" w14:textId="62CBCDD3"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63" behindDoc="0" locked="0" layoutInCell="1" allowOverlap="1" wp14:anchorId="60608E83" wp14:editId="60608E84">
                      <wp:simplePos x="0" y="0"/>
                      <wp:positionH relativeFrom="column">
                        <wp:posOffset>630555</wp:posOffset>
                      </wp:positionH>
                      <wp:positionV relativeFrom="paragraph">
                        <wp:posOffset>-10160</wp:posOffset>
                      </wp:positionV>
                      <wp:extent cx="104775" cy="13335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2392B9" id="Rectangle 27" o:spid="_x0000_s1026" style="position:absolute;margin-left:49.65pt;margin-top:-.8pt;width:8.25pt;height:1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" fillcolor="window" strokecolor="windowText" strokeweight="2pt">
                      <v:path arrowok="t"/>
                    </v:rect>
                  </w:pict>
                </mc:Fallback>
              </mc:AlternateContent>
            </w:r>
            <w:r w:rsidRPr="00235B4E">
              <w:rPr>
                <w:rFonts w:ascii="Garamond" w:hAnsi="Garamond"/>
                <w:lang w:val="sq-AL"/>
              </w:rPr>
              <w:t xml:space="preserve">               </w:t>
            </w:r>
          </w:p>
        </w:tc>
        <w:tc>
          <w:tcPr>
            <w:tcW w:w="1596" w:type="dxa"/>
            <w:tcBorders>
              <w:top w:val="single" w:sz="4" w:space="0" w:color="auto"/>
              <w:left w:val="single" w:sz="4" w:space="0" w:color="auto"/>
              <w:bottom w:val="single" w:sz="4" w:space="0" w:color="auto"/>
              <w:right w:val="single" w:sz="4" w:space="0" w:color="auto"/>
            </w:tcBorders>
          </w:tcPr>
          <w:p w14:paraId="60608BC6" w14:textId="77777777" w:rsidR="00AD1583" w:rsidRPr="00235B4E" w:rsidRDefault="00AD1583" w:rsidP="00DA53C2">
            <w:pPr>
              <w:jc w:val="both"/>
              <w:rPr>
                <w:rFonts w:ascii="Garamond" w:hAnsi="Garamond"/>
                <w:lang w:val="sq-AL"/>
              </w:rPr>
            </w:pPr>
          </w:p>
        </w:tc>
        <w:tc>
          <w:tcPr>
            <w:tcW w:w="1758" w:type="dxa"/>
            <w:tcBorders>
              <w:top w:val="single" w:sz="4" w:space="0" w:color="auto"/>
              <w:left w:val="single" w:sz="4" w:space="0" w:color="auto"/>
              <w:bottom w:val="single" w:sz="4" w:space="0" w:color="auto"/>
              <w:right w:val="single" w:sz="4" w:space="0" w:color="auto"/>
            </w:tcBorders>
          </w:tcPr>
          <w:p w14:paraId="60608BC7" w14:textId="77777777" w:rsidR="00AD1583" w:rsidRPr="00235B4E" w:rsidRDefault="00AD1583" w:rsidP="00DA53C2">
            <w:pPr>
              <w:jc w:val="both"/>
              <w:rPr>
                <w:rFonts w:ascii="Garamond" w:hAnsi="Garamond"/>
                <w:lang w:val="sq-AL"/>
              </w:rPr>
            </w:pPr>
          </w:p>
        </w:tc>
      </w:tr>
    </w:tbl>
    <w:p w14:paraId="60608BC9" w14:textId="77777777" w:rsidR="00AD1583" w:rsidRPr="00235B4E" w:rsidRDefault="00AD1583" w:rsidP="00FB078C">
      <w:pPr>
        <w:ind w:firstLine="284"/>
        <w:jc w:val="both"/>
        <w:rPr>
          <w:rFonts w:ascii="Garamond" w:hAnsi="Garamond"/>
          <w:lang w:val="sq-AL"/>
        </w:rPr>
      </w:pPr>
    </w:p>
    <w:p w14:paraId="60608BCA"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Shkollat profesionale që keni ndjekur (Rendisni shkollën që keni ndjekur, të parën)</w:t>
      </w:r>
    </w:p>
    <w:p w14:paraId="60608BCB"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1915"/>
        <w:gridCol w:w="1915"/>
        <w:gridCol w:w="1768"/>
        <w:gridCol w:w="1440"/>
        <w:gridCol w:w="2700"/>
      </w:tblGrid>
      <w:tr w:rsidR="00AD1583" w:rsidRPr="00235B4E" w14:paraId="60608BD1" w14:textId="77777777" w:rsidTr="00CF236F">
        <w:trPr>
          <w:trHeight w:val="278"/>
        </w:trPr>
        <w:tc>
          <w:tcPr>
            <w:tcW w:w="1915" w:type="dxa"/>
            <w:tcBorders>
              <w:top w:val="single" w:sz="4" w:space="0" w:color="auto"/>
              <w:left w:val="single" w:sz="4" w:space="0" w:color="auto"/>
              <w:bottom w:val="single" w:sz="4" w:space="0" w:color="auto"/>
              <w:right w:val="single" w:sz="4" w:space="0" w:color="auto"/>
            </w:tcBorders>
            <w:hideMark/>
          </w:tcPr>
          <w:p w14:paraId="60608BCC" w14:textId="77777777" w:rsidR="00AD1583" w:rsidRPr="00235B4E" w:rsidRDefault="00AD1583" w:rsidP="00DA53C2">
            <w:pPr>
              <w:jc w:val="both"/>
              <w:rPr>
                <w:rFonts w:ascii="Garamond" w:hAnsi="Garamond"/>
                <w:lang w:val="sq-AL"/>
              </w:rPr>
            </w:pPr>
            <w:r w:rsidRPr="00235B4E">
              <w:rPr>
                <w:rFonts w:ascii="Garamond" w:hAnsi="Garamond"/>
                <w:lang w:val="sq-AL"/>
              </w:rPr>
              <w:t>Emri i shkollës</w:t>
            </w:r>
          </w:p>
        </w:tc>
        <w:tc>
          <w:tcPr>
            <w:tcW w:w="1915" w:type="dxa"/>
            <w:tcBorders>
              <w:top w:val="single" w:sz="4" w:space="0" w:color="auto"/>
              <w:left w:val="single" w:sz="4" w:space="0" w:color="auto"/>
              <w:bottom w:val="single" w:sz="4" w:space="0" w:color="auto"/>
              <w:right w:val="single" w:sz="4" w:space="0" w:color="auto"/>
            </w:tcBorders>
            <w:hideMark/>
          </w:tcPr>
          <w:p w14:paraId="60608BCD" w14:textId="77777777" w:rsidR="00AD1583" w:rsidRPr="00235B4E" w:rsidRDefault="00AD1583" w:rsidP="00DA53C2">
            <w:pPr>
              <w:jc w:val="both"/>
              <w:rPr>
                <w:rFonts w:ascii="Garamond" w:hAnsi="Garamond"/>
                <w:lang w:val="sq-AL"/>
              </w:rPr>
            </w:pPr>
            <w:r w:rsidRPr="00235B4E">
              <w:rPr>
                <w:rFonts w:ascii="Garamond" w:hAnsi="Garamond"/>
                <w:lang w:val="sq-AL"/>
              </w:rPr>
              <w:t>Qyteti</w:t>
            </w:r>
          </w:p>
        </w:tc>
        <w:tc>
          <w:tcPr>
            <w:tcW w:w="1768" w:type="dxa"/>
            <w:tcBorders>
              <w:top w:val="single" w:sz="4" w:space="0" w:color="auto"/>
              <w:left w:val="single" w:sz="4" w:space="0" w:color="auto"/>
              <w:bottom w:val="single" w:sz="4" w:space="0" w:color="auto"/>
              <w:right w:val="single" w:sz="4" w:space="0" w:color="auto"/>
            </w:tcBorders>
            <w:hideMark/>
          </w:tcPr>
          <w:p w14:paraId="60608BCE" w14:textId="77777777" w:rsidR="00AD1583" w:rsidRPr="00235B4E" w:rsidRDefault="00AD1583" w:rsidP="00DA53C2">
            <w:pPr>
              <w:jc w:val="both"/>
              <w:rPr>
                <w:rFonts w:ascii="Garamond" w:hAnsi="Garamond"/>
                <w:lang w:val="sq-AL"/>
              </w:rPr>
            </w:pPr>
            <w:r w:rsidRPr="00235B4E">
              <w:rPr>
                <w:rFonts w:ascii="Garamond" w:hAnsi="Garamond"/>
                <w:lang w:val="sq-AL"/>
              </w:rPr>
              <w:t>Periudha kohore</w:t>
            </w:r>
          </w:p>
        </w:tc>
        <w:tc>
          <w:tcPr>
            <w:tcW w:w="1440" w:type="dxa"/>
            <w:tcBorders>
              <w:top w:val="single" w:sz="4" w:space="0" w:color="auto"/>
              <w:left w:val="single" w:sz="4" w:space="0" w:color="auto"/>
              <w:bottom w:val="single" w:sz="4" w:space="0" w:color="auto"/>
              <w:right w:val="single" w:sz="4" w:space="0" w:color="auto"/>
            </w:tcBorders>
            <w:hideMark/>
          </w:tcPr>
          <w:p w14:paraId="60608BCF" w14:textId="77777777" w:rsidR="00AD1583" w:rsidRPr="00235B4E" w:rsidRDefault="00AD1583" w:rsidP="00DA53C2">
            <w:pPr>
              <w:jc w:val="both"/>
              <w:rPr>
                <w:rFonts w:ascii="Garamond" w:hAnsi="Garamond"/>
                <w:lang w:val="sq-AL"/>
              </w:rPr>
            </w:pPr>
            <w:r w:rsidRPr="00235B4E">
              <w:rPr>
                <w:rFonts w:ascii="Garamond" w:hAnsi="Garamond"/>
                <w:lang w:val="sq-AL"/>
              </w:rPr>
              <w:t>Diplomuar</w:t>
            </w:r>
          </w:p>
        </w:tc>
        <w:tc>
          <w:tcPr>
            <w:tcW w:w="2700" w:type="dxa"/>
            <w:tcBorders>
              <w:top w:val="single" w:sz="4" w:space="0" w:color="auto"/>
              <w:left w:val="single" w:sz="4" w:space="0" w:color="auto"/>
              <w:bottom w:val="single" w:sz="4" w:space="0" w:color="auto"/>
              <w:right w:val="single" w:sz="4" w:space="0" w:color="auto"/>
            </w:tcBorders>
            <w:hideMark/>
          </w:tcPr>
          <w:p w14:paraId="60608BD0" w14:textId="77777777" w:rsidR="00AD1583" w:rsidRPr="00235B4E" w:rsidRDefault="00AD1583" w:rsidP="00DA53C2">
            <w:pPr>
              <w:jc w:val="both"/>
              <w:rPr>
                <w:rFonts w:ascii="Garamond" w:hAnsi="Garamond"/>
                <w:lang w:val="sq-AL"/>
              </w:rPr>
            </w:pPr>
            <w:r w:rsidRPr="00235B4E">
              <w:rPr>
                <w:rFonts w:ascii="Garamond" w:hAnsi="Garamond"/>
                <w:lang w:val="sq-AL"/>
              </w:rPr>
              <w:t>Specialiteti</w:t>
            </w:r>
          </w:p>
        </w:tc>
      </w:tr>
      <w:tr w:rsidR="00AD1583" w:rsidRPr="00235B4E" w14:paraId="60608BD8" w14:textId="77777777" w:rsidTr="00CF236F">
        <w:trPr>
          <w:trHeight w:val="512"/>
        </w:trPr>
        <w:tc>
          <w:tcPr>
            <w:tcW w:w="1915" w:type="dxa"/>
            <w:tcBorders>
              <w:top w:val="single" w:sz="4" w:space="0" w:color="auto"/>
              <w:left w:val="single" w:sz="4" w:space="0" w:color="auto"/>
              <w:bottom w:val="single" w:sz="4" w:space="0" w:color="auto"/>
              <w:right w:val="single" w:sz="4" w:space="0" w:color="auto"/>
            </w:tcBorders>
          </w:tcPr>
          <w:p w14:paraId="60608BD2" w14:textId="77777777" w:rsidR="00AD1583" w:rsidRPr="00235B4E" w:rsidRDefault="00AD1583" w:rsidP="00DA53C2">
            <w:pPr>
              <w:jc w:val="both"/>
              <w:rPr>
                <w:rFonts w:ascii="Garamond" w:hAnsi="Garamond"/>
                <w:lang w:val="sq-AL"/>
              </w:rPr>
            </w:pPr>
          </w:p>
        </w:tc>
        <w:tc>
          <w:tcPr>
            <w:tcW w:w="1915" w:type="dxa"/>
            <w:tcBorders>
              <w:top w:val="single" w:sz="4" w:space="0" w:color="auto"/>
              <w:left w:val="single" w:sz="4" w:space="0" w:color="auto"/>
              <w:bottom w:val="single" w:sz="4" w:space="0" w:color="auto"/>
              <w:right w:val="single" w:sz="4" w:space="0" w:color="auto"/>
            </w:tcBorders>
          </w:tcPr>
          <w:p w14:paraId="60608BD3" w14:textId="77777777" w:rsidR="00AD1583" w:rsidRPr="00235B4E" w:rsidRDefault="00AD1583" w:rsidP="00DA53C2">
            <w:pPr>
              <w:jc w:val="both"/>
              <w:rPr>
                <w:rFonts w:ascii="Garamond" w:hAnsi="Garamond"/>
                <w:lang w:val="sq-AL"/>
              </w:rPr>
            </w:pPr>
          </w:p>
        </w:tc>
        <w:tc>
          <w:tcPr>
            <w:tcW w:w="1768" w:type="dxa"/>
            <w:tcBorders>
              <w:top w:val="single" w:sz="4" w:space="0" w:color="auto"/>
              <w:left w:val="single" w:sz="4" w:space="0" w:color="auto"/>
              <w:bottom w:val="single" w:sz="4" w:space="0" w:color="auto"/>
              <w:right w:val="single" w:sz="4" w:space="0" w:color="auto"/>
            </w:tcBorders>
          </w:tcPr>
          <w:p w14:paraId="60608BD4" w14:textId="77777777" w:rsidR="00AD1583" w:rsidRPr="00235B4E" w:rsidRDefault="00AD1583" w:rsidP="00DA53C2">
            <w:pPr>
              <w:jc w:val="both"/>
              <w:rPr>
                <w:rFonts w:ascii="Garamond" w:hAnsi="Garamond"/>
                <w:lang w:val="sq-AL"/>
              </w:rPr>
            </w:pPr>
          </w:p>
        </w:tc>
        <w:tc>
          <w:tcPr>
            <w:tcW w:w="1440" w:type="dxa"/>
            <w:tcBorders>
              <w:top w:val="single" w:sz="4" w:space="0" w:color="auto"/>
              <w:left w:val="single" w:sz="4" w:space="0" w:color="auto"/>
              <w:bottom w:val="single" w:sz="4" w:space="0" w:color="auto"/>
              <w:right w:val="single" w:sz="4" w:space="0" w:color="auto"/>
            </w:tcBorders>
            <w:hideMark/>
          </w:tcPr>
          <w:p w14:paraId="60608BD5"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64" behindDoc="0" locked="0" layoutInCell="1" allowOverlap="1" wp14:anchorId="60608E85" wp14:editId="60608E86">
                      <wp:simplePos x="0" y="0"/>
                      <wp:positionH relativeFrom="column">
                        <wp:posOffset>630555</wp:posOffset>
                      </wp:positionH>
                      <wp:positionV relativeFrom="paragraph">
                        <wp:posOffset>31115</wp:posOffset>
                      </wp:positionV>
                      <wp:extent cx="104775" cy="104775"/>
                      <wp:effectExtent l="0" t="0" r="28575" b="285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217066" id="Rectangle 28" o:spid="_x0000_s1026" style="position:absolute;margin-left:49.65pt;margin-top:2.45pt;width:8.25pt;height:8.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" fillcolor="window" strokecolor="windowText" strokeweight="2pt">
                      <v:path arrowok="t"/>
                    </v:rect>
                  </w:pict>
                </mc:Fallback>
              </mc:AlternateContent>
            </w:r>
            <w:r w:rsidRPr="00235B4E">
              <w:rPr>
                <w:rFonts w:ascii="Garamond" w:hAnsi="Garamond"/>
                <w:lang w:val="sq-AL"/>
              </w:rPr>
              <w:t xml:space="preserve">       Po   </w:t>
            </w:r>
          </w:p>
          <w:p w14:paraId="60608BD6" w14:textId="13A19057"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65" behindDoc="0" locked="0" layoutInCell="1" allowOverlap="1" wp14:anchorId="60608E87" wp14:editId="60608E88">
                      <wp:simplePos x="0" y="0"/>
                      <wp:positionH relativeFrom="column">
                        <wp:posOffset>630555</wp:posOffset>
                      </wp:positionH>
                      <wp:positionV relativeFrom="paragraph">
                        <wp:posOffset>-10160</wp:posOffset>
                      </wp:positionV>
                      <wp:extent cx="104775" cy="133350"/>
                      <wp:effectExtent l="0" t="0" r="2857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F13E8B" id="Rectangle 29" o:spid="_x0000_s1026" style="position:absolute;margin-left:49.65pt;margin-top:-.8pt;width:8.25pt;height:10.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" fillcolor="window" strokecolor="windowText" strokeweight="2pt">
                      <v:path arrowok="t"/>
                    </v:rect>
                  </w:pict>
                </mc:Fallback>
              </mc:AlternateContent>
            </w:r>
            <w:r w:rsidRPr="00235B4E">
              <w:rPr>
                <w:rFonts w:ascii="Garamond" w:hAnsi="Garamond"/>
                <w:lang w:val="sq-AL"/>
              </w:rPr>
              <w:t xml:space="preserve">               </w:t>
            </w:r>
          </w:p>
        </w:tc>
        <w:tc>
          <w:tcPr>
            <w:tcW w:w="2700" w:type="dxa"/>
            <w:tcBorders>
              <w:top w:val="single" w:sz="4" w:space="0" w:color="auto"/>
              <w:left w:val="single" w:sz="4" w:space="0" w:color="auto"/>
              <w:bottom w:val="single" w:sz="4" w:space="0" w:color="auto"/>
              <w:right w:val="single" w:sz="4" w:space="0" w:color="auto"/>
            </w:tcBorders>
          </w:tcPr>
          <w:p w14:paraId="60608BD7" w14:textId="77777777" w:rsidR="00AD1583" w:rsidRPr="00235B4E" w:rsidRDefault="00AD1583" w:rsidP="00DA53C2">
            <w:pPr>
              <w:jc w:val="both"/>
              <w:rPr>
                <w:rFonts w:ascii="Garamond" w:hAnsi="Garamond"/>
                <w:lang w:val="sq-AL"/>
              </w:rPr>
            </w:pPr>
          </w:p>
        </w:tc>
      </w:tr>
      <w:tr w:rsidR="00AD1583" w:rsidRPr="00235B4E" w14:paraId="60608BDF" w14:textId="77777777" w:rsidTr="00CF236F">
        <w:trPr>
          <w:trHeight w:val="548"/>
        </w:trPr>
        <w:tc>
          <w:tcPr>
            <w:tcW w:w="1915" w:type="dxa"/>
            <w:tcBorders>
              <w:top w:val="single" w:sz="4" w:space="0" w:color="auto"/>
              <w:left w:val="single" w:sz="4" w:space="0" w:color="auto"/>
              <w:bottom w:val="single" w:sz="4" w:space="0" w:color="auto"/>
              <w:right w:val="single" w:sz="4" w:space="0" w:color="auto"/>
            </w:tcBorders>
          </w:tcPr>
          <w:p w14:paraId="60608BD9" w14:textId="77777777" w:rsidR="00AD1583" w:rsidRPr="00235B4E" w:rsidRDefault="00AD1583" w:rsidP="00DA53C2">
            <w:pPr>
              <w:jc w:val="both"/>
              <w:rPr>
                <w:rFonts w:ascii="Garamond" w:hAnsi="Garamond"/>
                <w:lang w:val="sq-AL"/>
              </w:rPr>
            </w:pPr>
          </w:p>
        </w:tc>
        <w:tc>
          <w:tcPr>
            <w:tcW w:w="1915" w:type="dxa"/>
            <w:tcBorders>
              <w:top w:val="single" w:sz="4" w:space="0" w:color="auto"/>
              <w:left w:val="single" w:sz="4" w:space="0" w:color="auto"/>
              <w:bottom w:val="single" w:sz="4" w:space="0" w:color="auto"/>
              <w:right w:val="single" w:sz="4" w:space="0" w:color="auto"/>
            </w:tcBorders>
          </w:tcPr>
          <w:p w14:paraId="60608BDA" w14:textId="77777777" w:rsidR="00AD1583" w:rsidRPr="00235B4E" w:rsidRDefault="00AD1583" w:rsidP="00DA53C2">
            <w:pPr>
              <w:jc w:val="both"/>
              <w:rPr>
                <w:rFonts w:ascii="Garamond" w:hAnsi="Garamond"/>
                <w:lang w:val="sq-AL"/>
              </w:rPr>
            </w:pPr>
          </w:p>
        </w:tc>
        <w:tc>
          <w:tcPr>
            <w:tcW w:w="1768" w:type="dxa"/>
            <w:tcBorders>
              <w:top w:val="single" w:sz="4" w:space="0" w:color="auto"/>
              <w:left w:val="single" w:sz="4" w:space="0" w:color="auto"/>
              <w:bottom w:val="single" w:sz="4" w:space="0" w:color="auto"/>
              <w:right w:val="single" w:sz="4" w:space="0" w:color="auto"/>
            </w:tcBorders>
          </w:tcPr>
          <w:p w14:paraId="60608BDB" w14:textId="77777777" w:rsidR="00AD1583" w:rsidRPr="00235B4E" w:rsidRDefault="00AD1583" w:rsidP="00DA53C2">
            <w:pPr>
              <w:jc w:val="both"/>
              <w:rPr>
                <w:rFonts w:ascii="Garamond" w:hAnsi="Garamond"/>
                <w:lang w:val="sq-AL"/>
              </w:rPr>
            </w:pPr>
          </w:p>
        </w:tc>
        <w:tc>
          <w:tcPr>
            <w:tcW w:w="1440" w:type="dxa"/>
            <w:tcBorders>
              <w:top w:val="single" w:sz="4" w:space="0" w:color="auto"/>
              <w:left w:val="single" w:sz="4" w:space="0" w:color="auto"/>
              <w:bottom w:val="single" w:sz="4" w:space="0" w:color="auto"/>
              <w:right w:val="single" w:sz="4" w:space="0" w:color="auto"/>
            </w:tcBorders>
            <w:hideMark/>
          </w:tcPr>
          <w:p w14:paraId="60608BDC"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66" behindDoc="0" locked="0" layoutInCell="1" allowOverlap="1" wp14:anchorId="60608E89" wp14:editId="60608E8A">
                      <wp:simplePos x="0" y="0"/>
                      <wp:positionH relativeFrom="column">
                        <wp:posOffset>630555</wp:posOffset>
                      </wp:positionH>
                      <wp:positionV relativeFrom="paragraph">
                        <wp:posOffset>31115</wp:posOffset>
                      </wp:positionV>
                      <wp:extent cx="104775" cy="104775"/>
                      <wp:effectExtent l="0" t="0" r="28575"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17FA55" id="Rectangle 30" o:spid="_x0000_s1026" style="position:absolute;margin-left:49.65pt;margin-top:2.45pt;width:8.25pt;height:8.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" fillcolor="window" strokecolor="windowText" strokeweight="2pt">
                      <v:path arrowok="t"/>
                    </v:rect>
                  </w:pict>
                </mc:Fallback>
              </mc:AlternateContent>
            </w:r>
            <w:r w:rsidRPr="00235B4E">
              <w:rPr>
                <w:rFonts w:ascii="Garamond" w:hAnsi="Garamond"/>
                <w:lang w:val="sq-AL"/>
              </w:rPr>
              <w:t xml:space="preserve">       Po   </w:t>
            </w:r>
          </w:p>
          <w:p w14:paraId="60608BDD" w14:textId="66C9EE7D"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67" behindDoc="0" locked="0" layoutInCell="1" allowOverlap="1" wp14:anchorId="60608E8B" wp14:editId="60608E8C">
                      <wp:simplePos x="0" y="0"/>
                      <wp:positionH relativeFrom="column">
                        <wp:posOffset>630555</wp:posOffset>
                      </wp:positionH>
                      <wp:positionV relativeFrom="paragraph">
                        <wp:posOffset>-10160</wp:posOffset>
                      </wp:positionV>
                      <wp:extent cx="104775" cy="133350"/>
                      <wp:effectExtent l="0" t="0" r="28575"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5D4C1C" id="Rectangle 31" o:spid="_x0000_s1026" style="position:absolute;margin-left:49.65pt;margin-top:-.8pt;width:8.25pt;height:10.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" fillcolor="window" strokecolor="windowText" strokeweight="2pt">
                      <v:path arrowok="t"/>
                    </v:rect>
                  </w:pict>
                </mc:Fallback>
              </mc:AlternateContent>
            </w:r>
            <w:r w:rsidRPr="00235B4E">
              <w:rPr>
                <w:rFonts w:ascii="Garamond" w:hAnsi="Garamond"/>
                <w:lang w:val="sq-AL"/>
              </w:rPr>
              <w:t xml:space="preserve">               </w:t>
            </w:r>
          </w:p>
        </w:tc>
        <w:tc>
          <w:tcPr>
            <w:tcW w:w="2700" w:type="dxa"/>
            <w:tcBorders>
              <w:top w:val="single" w:sz="4" w:space="0" w:color="auto"/>
              <w:left w:val="single" w:sz="4" w:space="0" w:color="auto"/>
              <w:bottom w:val="single" w:sz="4" w:space="0" w:color="auto"/>
              <w:right w:val="single" w:sz="4" w:space="0" w:color="auto"/>
            </w:tcBorders>
          </w:tcPr>
          <w:p w14:paraId="60608BDE" w14:textId="77777777" w:rsidR="00AD1583" w:rsidRPr="00235B4E" w:rsidRDefault="00AD1583" w:rsidP="00DA53C2">
            <w:pPr>
              <w:jc w:val="both"/>
              <w:rPr>
                <w:rFonts w:ascii="Garamond" w:hAnsi="Garamond"/>
                <w:lang w:val="sq-AL"/>
              </w:rPr>
            </w:pPr>
          </w:p>
        </w:tc>
      </w:tr>
      <w:tr w:rsidR="00AD1583" w:rsidRPr="00235B4E" w14:paraId="60608BE6" w14:textId="77777777" w:rsidTr="00CF236F">
        <w:trPr>
          <w:trHeight w:val="512"/>
        </w:trPr>
        <w:tc>
          <w:tcPr>
            <w:tcW w:w="1915" w:type="dxa"/>
            <w:tcBorders>
              <w:top w:val="single" w:sz="4" w:space="0" w:color="auto"/>
              <w:left w:val="single" w:sz="4" w:space="0" w:color="auto"/>
              <w:bottom w:val="single" w:sz="4" w:space="0" w:color="auto"/>
              <w:right w:val="single" w:sz="4" w:space="0" w:color="auto"/>
            </w:tcBorders>
          </w:tcPr>
          <w:p w14:paraId="60608BE0" w14:textId="77777777" w:rsidR="00AD1583" w:rsidRPr="00235B4E" w:rsidRDefault="00AD1583" w:rsidP="00DA53C2">
            <w:pPr>
              <w:jc w:val="both"/>
              <w:rPr>
                <w:rFonts w:ascii="Garamond" w:hAnsi="Garamond"/>
                <w:lang w:val="sq-AL"/>
              </w:rPr>
            </w:pPr>
          </w:p>
        </w:tc>
        <w:tc>
          <w:tcPr>
            <w:tcW w:w="1915" w:type="dxa"/>
            <w:tcBorders>
              <w:top w:val="single" w:sz="4" w:space="0" w:color="auto"/>
              <w:left w:val="single" w:sz="4" w:space="0" w:color="auto"/>
              <w:bottom w:val="single" w:sz="4" w:space="0" w:color="auto"/>
              <w:right w:val="single" w:sz="4" w:space="0" w:color="auto"/>
            </w:tcBorders>
          </w:tcPr>
          <w:p w14:paraId="60608BE1" w14:textId="77777777" w:rsidR="00AD1583" w:rsidRPr="00235B4E" w:rsidRDefault="00AD1583" w:rsidP="00DA53C2">
            <w:pPr>
              <w:jc w:val="both"/>
              <w:rPr>
                <w:rFonts w:ascii="Garamond" w:hAnsi="Garamond"/>
                <w:lang w:val="sq-AL"/>
              </w:rPr>
            </w:pPr>
          </w:p>
        </w:tc>
        <w:tc>
          <w:tcPr>
            <w:tcW w:w="1768" w:type="dxa"/>
            <w:tcBorders>
              <w:top w:val="single" w:sz="4" w:space="0" w:color="auto"/>
              <w:left w:val="single" w:sz="4" w:space="0" w:color="auto"/>
              <w:bottom w:val="single" w:sz="4" w:space="0" w:color="auto"/>
              <w:right w:val="single" w:sz="4" w:space="0" w:color="auto"/>
            </w:tcBorders>
          </w:tcPr>
          <w:p w14:paraId="60608BE2" w14:textId="77777777" w:rsidR="00AD1583" w:rsidRPr="00235B4E" w:rsidRDefault="00AD1583" w:rsidP="00DA53C2">
            <w:pPr>
              <w:jc w:val="both"/>
              <w:rPr>
                <w:rFonts w:ascii="Garamond" w:hAnsi="Garamond"/>
                <w:lang w:val="sq-AL"/>
              </w:rPr>
            </w:pPr>
          </w:p>
        </w:tc>
        <w:tc>
          <w:tcPr>
            <w:tcW w:w="1440" w:type="dxa"/>
            <w:tcBorders>
              <w:top w:val="single" w:sz="4" w:space="0" w:color="auto"/>
              <w:left w:val="single" w:sz="4" w:space="0" w:color="auto"/>
              <w:bottom w:val="single" w:sz="4" w:space="0" w:color="auto"/>
              <w:right w:val="single" w:sz="4" w:space="0" w:color="auto"/>
            </w:tcBorders>
            <w:hideMark/>
          </w:tcPr>
          <w:p w14:paraId="60608BE3"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68" behindDoc="0" locked="0" layoutInCell="1" allowOverlap="1" wp14:anchorId="60608E8D" wp14:editId="60608E8E">
                      <wp:simplePos x="0" y="0"/>
                      <wp:positionH relativeFrom="column">
                        <wp:posOffset>630555</wp:posOffset>
                      </wp:positionH>
                      <wp:positionV relativeFrom="paragraph">
                        <wp:posOffset>31115</wp:posOffset>
                      </wp:positionV>
                      <wp:extent cx="104775" cy="104775"/>
                      <wp:effectExtent l="0" t="0" r="28575" b="2857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4BE055" id="Rectangle 32" o:spid="_x0000_s1026" style="position:absolute;margin-left:49.65pt;margin-top:2.45pt;width:8.25pt;height:8.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" fillcolor="window" strokecolor="windowText" strokeweight="2pt">
                      <v:path arrowok="t"/>
                    </v:rect>
                  </w:pict>
                </mc:Fallback>
              </mc:AlternateContent>
            </w:r>
            <w:r w:rsidRPr="00235B4E">
              <w:rPr>
                <w:rFonts w:ascii="Garamond" w:hAnsi="Garamond"/>
                <w:lang w:val="sq-AL"/>
              </w:rPr>
              <w:t xml:space="preserve">       Po   </w:t>
            </w:r>
          </w:p>
          <w:p w14:paraId="60608BE4" w14:textId="03B847DA" w:rsidR="00AD1583" w:rsidRPr="00235B4E" w:rsidRDefault="00AD1583" w:rsidP="00DA53C2">
            <w:pPr>
              <w:jc w:val="both"/>
              <w:rPr>
                <w:rFonts w:ascii="Garamond" w:hAnsi="Garamond"/>
                <w:lang w:val="sq-AL"/>
              </w:rPr>
            </w:pPr>
            <w:r w:rsidRPr="00235B4E">
              <w:rPr>
                <w:rFonts w:ascii="Garamond" w:hAnsi="Garamond"/>
                <w:lang w:val="sq-AL"/>
              </w:rPr>
              <w:t xml:space="preserve">       Jo</w:t>
            </w:r>
            <w:r w:rsidR="00A43BEE" w:rsidRPr="00235B4E">
              <w:rPr>
                <w:rFonts w:ascii="Garamond" w:hAnsi="Garamond"/>
                <w:lang w:val="sq-AL"/>
              </w:rPr>
              <w:t xml:space="preserve"> </w:t>
            </w:r>
            <w:r w:rsidRPr="00235B4E">
              <w:rPr>
                <w:rFonts w:ascii="Garamond" w:eastAsia="MS Mincho" w:hAnsi="Garamond"/>
                <w:noProof/>
              </w:rPr>
              <mc:AlternateContent>
                <mc:Choice Requires="wps">
                  <w:drawing>
                    <wp:anchor distT="0" distB="0" distL="114300" distR="114300" simplePos="0" relativeHeight="251658269" behindDoc="0" locked="0" layoutInCell="1" allowOverlap="1" wp14:anchorId="60608E8F" wp14:editId="60608E90">
                      <wp:simplePos x="0" y="0"/>
                      <wp:positionH relativeFrom="column">
                        <wp:posOffset>630555</wp:posOffset>
                      </wp:positionH>
                      <wp:positionV relativeFrom="paragraph">
                        <wp:posOffset>-10160</wp:posOffset>
                      </wp:positionV>
                      <wp:extent cx="104775" cy="133350"/>
                      <wp:effectExtent l="0" t="0" r="28575"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A33B40" id="Rectangle 33" o:spid="_x0000_s1026" style="position:absolute;margin-left:49.65pt;margin-top:-.8pt;width:8.25pt;height:1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" fillcolor="window" strokecolor="windowText" strokeweight="2pt">
                      <v:path arrowok="t"/>
                    </v:rect>
                  </w:pict>
                </mc:Fallback>
              </mc:AlternateContent>
            </w:r>
            <w:r w:rsidRPr="00235B4E">
              <w:rPr>
                <w:rFonts w:ascii="Garamond" w:hAnsi="Garamond"/>
                <w:lang w:val="sq-AL"/>
              </w:rPr>
              <w:t xml:space="preserve">               </w:t>
            </w:r>
          </w:p>
        </w:tc>
        <w:tc>
          <w:tcPr>
            <w:tcW w:w="2700" w:type="dxa"/>
            <w:tcBorders>
              <w:top w:val="single" w:sz="4" w:space="0" w:color="auto"/>
              <w:left w:val="single" w:sz="4" w:space="0" w:color="auto"/>
              <w:bottom w:val="single" w:sz="4" w:space="0" w:color="auto"/>
              <w:right w:val="single" w:sz="4" w:space="0" w:color="auto"/>
            </w:tcBorders>
          </w:tcPr>
          <w:p w14:paraId="60608BE5" w14:textId="77777777" w:rsidR="00AD1583" w:rsidRPr="00235B4E" w:rsidRDefault="00AD1583" w:rsidP="00DA53C2">
            <w:pPr>
              <w:jc w:val="both"/>
              <w:rPr>
                <w:rFonts w:ascii="Garamond" w:hAnsi="Garamond"/>
                <w:lang w:val="sq-AL"/>
              </w:rPr>
            </w:pPr>
          </w:p>
        </w:tc>
      </w:tr>
    </w:tbl>
    <w:p w14:paraId="60608BE7" w14:textId="77777777" w:rsidR="00AD1583" w:rsidRPr="00235B4E" w:rsidRDefault="00AD1583" w:rsidP="00FB078C">
      <w:pPr>
        <w:ind w:firstLine="284"/>
        <w:jc w:val="both"/>
        <w:rPr>
          <w:rFonts w:ascii="Garamond" w:hAnsi="Garamond"/>
          <w:lang w:val="sq-AL"/>
        </w:rPr>
      </w:pPr>
    </w:p>
    <w:p w14:paraId="60608BE8" w14:textId="77777777" w:rsidR="00AD1583" w:rsidRPr="00235B4E" w:rsidRDefault="00AD1583" w:rsidP="00DA53C2">
      <w:pPr>
        <w:ind w:firstLine="284"/>
        <w:jc w:val="right"/>
        <w:rPr>
          <w:rFonts w:ascii="Garamond" w:hAnsi="Garamond"/>
          <w:lang w:val="sq-AL"/>
        </w:rPr>
      </w:pPr>
      <w:r w:rsidRPr="00235B4E">
        <w:rPr>
          <w:rFonts w:ascii="Garamond" w:hAnsi="Garamond"/>
          <w:lang w:val="sq-AL"/>
        </w:rPr>
        <w:t>Firma e aplikantit</w:t>
      </w:r>
    </w:p>
    <w:p w14:paraId="60608BE9" w14:textId="77777777" w:rsidR="00AD1583" w:rsidRPr="00235B4E" w:rsidRDefault="00AD1583" w:rsidP="00FB078C">
      <w:pPr>
        <w:ind w:firstLine="284"/>
        <w:jc w:val="both"/>
        <w:rPr>
          <w:rFonts w:ascii="Garamond" w:hAnsi="Garamond"/>
          <w:lang w:val="sq-AL"/>
        </w:rPr>
      </w:pPr>
    </w:p>
    <w:p w14:paraId="3D3861DB" w14:textId="77777777" w:rsidR="00937348" w:rsidRPr="00235B4E" w:rsidRDefault="00937348" w:rsidP="00FB078C">
      <w:pPr>
        <w:ind w:firstLine="284"/>
        <w:jc w:val="both"/>
        <w:rPr>
          <w:rFonts w:ascii="Garamond" w:hAnsi="Garamond"/>
          <w:lang w:val="sq-AL"/>
        </w:rPr>
      </w:pPr>
    </w:p>
    <w:p w14:paraId="60608BEA" w14:textId="77777777" w:rsidR="00AD1583" w:rsidRPr="00235B4E" w:rsidRDefault="00AD1583" w:rsidP="00FB078C">
      <w:pPr>
        <w:ind w:firstLine="284"/>
        <w:jc w:val="both"/>
        <w:rPr>
          <w:rFonts w:ascii="Garamond" w:hAnsi="Garamond"/>
          <w:lang w:val="sq-AL"/>
        </w:rPr>
      </w:pPr>
      <w:r w:rsidRPr="00235B4E">
        <w:rPr>
          <w:rFonts w:ascii="Garamond" w:hAnsi="Garamond"/>
          <w:lang w:val="sq-AL"/>
        </w:rPr>
        <w:lastRenderedPageBreak/>
        <w:t>4. PËRVOJA E PUNËS (Rendisni punën tuaj të fundit, të parën)</w:t>
      </w:r>
    </w:p>
    <w:p w14:paraId="60608BEB" w14:textId="77777777" w:rsidR="00AD1583" w:rsidRPr="00235B4E" w:rsidRDefault="00AD1583" w:rsidP="00FB078C">
      <w:pPr>
        <w:ind w:firstLine="284"/>
        <w:jc w:val="both"/>
        <w:rPr>
          <w:rFonts w:ascii="Garamond" w:hAnsi="Garamond"/>
          <w:lang w:val="sq-AL"/>
        </w:rPr>
      </w:pPr>
    </w:p>
    <w:tbl>
      <w:tblPr>
        <w:tblStyle w:val="TableGrid1"/>
        <w:tblW w:w="9738" w:type="dxa"/>
        <w:tblLook w:val="04A0" w:firstRow="1" w:lastRow="0" w:firstColumn="1" w:lastColumn="0" w:noHBand="0" w:noVBand="1"/>
      </w:tblPr>
      <w:tblGrid>
        <w:gridCol w:w="2538"/>
        <w:gridCol w:w="2070"/>
        <w:gridCol w:w="2250"/>
        <w:gridCol w:w="1170"/>
        <w:gridCol w:w="1710"/>
      </w:tblGrid>
      <w:tr w:rsidR="00AD1583" w:rsidRPr="00235B4E" w14:paraId="60608BF1" w14:textId="77777777" w:rsidTr="00CF236F">
        <w:tc>
          <w:tcPr>
            <w:tcW w:w="2538" w:type="dxa"/>
            <w:tcBorders>
              <w:top w:val="single" w:sz="4" w:space="0" w:color="auto"/>
              <w:left w:val="single" w:sz="4" w:space="0" w:color="auto"/>
              <w:bottom w:val="single" w:sz="4" w:space="0" w:color="auto"/>
              <w:right w:val="single" w:sz="4" w:space="0" w:color="auto"/>
            </w:tcBorders>
            <w:hideMark/>
          </w:tcPr>
          <w:p w14:paraId="60608BEC" w14:textId="77777777" w:rsidR="00AD1583" w:rsidRPr="00235B4E" w:rsidRDefault="00AD1583" w:rsidP="00DA53C2">
            <w:pPr>
              <w:jc w:val="both"/>
              <w:rPr>
                <w:rFonts w:ascii="Garamond" w:hAnsi="Garamond"/>
                <w:lang w:val="sq-AL"/>
              </w:rPr>
            </w:pPr>
            <w:r w:rsidRPr="00235B4E">
              <w:rPr>
                <w:rFonts w:ascii="Garamond" w:hAnsi="Garamond"/>
                <w:lang w:val="sq-AL"/>
              </w:rPr>
              <w:t>Data</w:t>
            </w:r>
          </w:p>
        </w:tc>
        <w:tc>
          <w:tcPr>
            <w:tcW w:w="2070" w:type="dxa"/>
            <w:tcBorders>
              <w:top w:val="single" w:sz="4" w:space="0" w:color="auto"/>
              <w:left w:val="single" w:sz="4" w:space="0" w:color="auto"/>
              <w:bottom w:val="single" w:sz="4" w:space="0" w:color="auto"/>
              <w:right w:val="single" w:sz="4" w:space="0" w:color="auto"/>
            </w:tcBorders>
            <w:hideMark/>
          </w:tcPr>
          <w:p w14:paraId="60608BED" w14:textId="77777777" w:rsidR="00AD1583" w:rsidRPr="00235B4E" w:rsidRDefault="00AD1583" w:rsidP="00DA53C2">
            <w:pPr>
              <w:jc w:val="both"/>
              <w:rPr>
                <w:rFonts w:ascii="Garamond" w:hAnsi="Garamond"/>
                <w:lang w:val="sq-AL"/>
              </w:rPr>
            </w:pPr>
            <w:r w:rsidRPr="00235B4E">
              <w:rPr>
                <w:rFonts w:ascii="Garamond" w:hAnsi="Garamond"/>
                <w:lang w:val="sq-AL"/>
              </w:rPr>
              <w:t>Emri i punëdhënësit</w:t>
            </w:r>
          </w:p>
        </w:tc>
        <w:tc>
          <w:tcPr>
            <w:tcW w:w="2250" w:type="dxa"/>
            <w:tcBorders>
              <w:top w:val="single" w:sz="4" w:space="0" w:color="auto"/>
              <w:left w:val="single" w:sz="4" w:space="0" w:color="auto"/>
              <w:bottom w:val="single" w:sz="4" w:space="0" w:color="auto"/>
              <w:right w:val="single" w:sz="4" w:space="0" w:color="auto"/>
            </w:tcBorders>
            <w:hideMark/>
          </w:tcPr>
          <w:p w14:paraId="60608BEE" w14:textId="77777777" w:rsidR="00AD1583" w:rsidRPr="00235B4E" w:rsidRDefault="00AD1583" w:rsidP="00DA53C2">
            <w:pPr>
              <w:jc w:val="both"/>
              <w:rPr>
                <w:rFonts w:ascii="Garamond" w:hAnsi="Garamond"/>
                <w:lang w:val="sq-AL"/>
              </w:rPr>
            </w:pPr>
            <w:r w:rsidRPr="00235B4E">
              <w:rPr>
                <w:rFonts w:ascii="Garamond" w:hAnsi="Garamond"/>
                <w:lang w:val="sq-AL"/>
              </w:rPr>
              <w:t xml:space="preserve">Adresa </w:t>
            </w:r>
            <w:r w:rsidR="003777F2" w:rsidRPr="00235B4E">
              <w:rPr>
                <w:rFonts w:ascii="Garamond" w:hAnsi="Garamond"/>
                <w:lang w:val="sq-AL"/>
              </w:rPr>
              <w:t>dhe n</w:t>
            </w:r>
            <w:r w:rsidRPr="00235B4E">
              <w:rPr>
                <w:rFonts w:ascii="Garamond" w:hAnsi="Garamond"/>
                <w:lang w:val="sq-AL"/>
              </w:rPr>
              <w:t>r. i telefonit</w:t>
            </w:r>
          </w:p>
        </w:tc>
        <w:tc>
          <w:tcPr>
            <w:tcW w:w="1170" w:type="dxa"/>
            <w:tcBorders>
              <w:top w:val="single" w:sz="4" w:space="0" w:color="auto"/>
              <w:left w:val="single" w:sz="4" w:space="0" w:color="auto"/>
              <w:bottom w:val="single" w:sz="4" w:space="0" w:color="auto"/>
              <w:right w:val="single" w:sz="4" w:space="0" w:color="auto"/>
            </w:tcBorders>
            <w:hideMark/>
          </w:tcPr>
          <w:p w14:paraId="60608BEF" w14:textId="77777777" w:rsidR="00AD1583" w:rsidRPr="00235B4E" w:rsidRDefault="00AD1583" w:rsidP="00DA53C2">
            <w:pPr>
              <w:jc w:val="both"/>
              <w:rPr>
                <w:rFonts w:ascii="Garamond" w:hAnsi="Garamond"/>
                <w:lang w:val="sq-AL"/>
              </w:rPr>
            </w:pPr>
            <w:r w:rsidRPr="00235B4E">
              <w:rPr>
                <w:rFonts w:ascii="Garamond" w:hAnsi="Garamond"/>
                <w:lang w:val="sq-AL"/>
              </w:rPr>
              <w:t>Pozicioni</w:t>
            </w:r>
          </w:p>
        </w:tc>
        <w:tc>
          <w:tcPr>
            <w:tcW w:w="1710" w:type="dxa"/>
            <w:tcBorders>
              <w:top w:val="single" w:sz="4" w:space="0" w:color="auto"/>
              <w:left w:val="single" w:sz="4" w:space="0" w:color="auto"/>
              <w:bottom w:val="single" w:sz="4" w:space="0" w:color="auto"/>
              <w:right w:val="single" w:sz="4" w:space="0" w:color="auto"/>
            </w:tcBorders>
            <w:hideMark/>
          </w:tcPr>
          <w:p w14:paraId="60608BF0" w14:textId="77777777" w:rsidR="00AD1583" w:rsidRPr="00235B4E" w:rsidRDefault="00AD1583" w:rsidP="00DA53C2">
            <w:pPr>
              <w:jc w:val="both"/>
              <w:rPr>
                <w:rFonts w:ascii="Garamond" w:hAnsi="Garamond"/>
                <w:lang w:val="sq-AL"/>
              </w:rPr>
            </w:pPr>
            <w:r w:rsidRPr="00235B4E">
              <w:rPr>
                <w:rFonts w:ascii="Garamond" w:hAnsi="Garamond"/>
                <w:lang w:val="sq-AL"/>
              </w:rPr>
              <w:t>Arsyeja e largimit</w:t>
            </w:r>
          </w:p>
        </w:tc>
      </w:tr>
      <w:tr w:rsidR="00AD1583" w:rsidRPr="00235B4E" w14:paraId="60608BF9" w14:textId="77777777" w:rsidTr="00CF236F">
        <w:trPr>
          <w:trHeight w:val="683"/>
        </w:trPr>
        <w:tc>
          <w:tcPr>
            <w:tcW w:w="2538" w:type="dxa"/>
            <w:tcBorders>
              <w:top w:val="single" w:sz="4" w:space="0" w:color="auto"/>
              <w:left w:val="single" w:sz="4" w:space="0" w:color="auto"/>
              <w:bottom w:val="single" w:sz="4" w:space="0" w:color="auto"/>
              <w:right w:val="single" w:sz="4" w:space="0" w:color="auto"/>
            </w:tcBorders>
          </w:tcPr>
          <w:p w14:paraId="60608BF2"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F3" w14:textId="77777777" w:rsidR="00AD1583" w:rsidRPr="00235B4E" w:rsidRDefault="00AD1583" w:rsidP="00DA53C2">
            <w:pPr>
              <w:jc w:val="both"/>
              <w:rPr>
                <w:rFonts w:ascii="Garamond" w:hAnsi="Garamond"/>
                <w:lang w:val="sq-AL"/>
              </w:rPr>
            </w:pPr>
          </w:p>
          <w:p w14:paraId="60608BF4"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2070" w:type="dxa"/>
            <w:tcBorders>
              <w:top w:val="single" w:sz="4" w:space="0" w:color="auto"/>
              <w:left w:val="single" w:sz="4" w:space="0" w:color="auto"/>
              <w:bottom w:val="single" w:sz="4" w:space="0" w:color="auto"/>
              <w:right w:val="single" w:sz="4" w:space="0" w:color="auto"/>
            </w:tcBorders>
          </w:tcPr>
          <w:p w14:paraId="60608BF5" w14:textId="77777777" w:rsidR="00AD1583" w:rsidRPr="00235B4E" w:rsidRDefault="00AD1583" w:rsidP="00DA53C2">
            <w:pPr>
              <w:jc w:val="both"/>
              <w:rPr>
                <w:rFonts w:ascii="Garamond" w:hAnsi="Garamond"/>
                <w:lang w:val="sq-AL"/>
              </w:rPr>
            </w:pPr>
          </w:p>
        </w:tc>
        <w:tc>
          <w:tcPr>
            <w:tcW w:w="2250" w:type="dxa"/>
            <w:tcBorders>
              <w:top w:val="single" w:sz="4" w:space="0" w:color="auto"/>
              <w:left w:val="single" w:sz="4" w:space="0" w:color="auto"/>
              <w:bottom w:val="single" w:sz="4" w:space="0" w:color="auto"/>
              <w:right w:val="single" w:sz="4" w:space="0" w:color="auto"/>
            </w:tcBorders>
          </w:tcPr>
          <w:p w14:paraId="60608BF6" w14:textId="77777777" w:rsidR="00AD1583" w:rsidRPr="00235B4E" w:rsidRDefault="00AD1583" w:rsidP="00DA53C2">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BF7"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BF8" w14:textId="77777777" w:rsidR="00AD1583" w:rsidRPr="00235B4E" w:rsidRDefault="00AD1583" w:rsidP="00DA53C2">
            <w:pPr>
              <w:jc w:val="both"/>
              <w:rPr>
                <w:rFonts w:ascii="Garamond" w:hAnsi="Garamond"/>
                <w:lang w:val="sq-AL"/>
              </w:rPr>
            </w:pPr>
          </w:p>
        </w:tc>
      </w:tr>
      <w:tr w:rsidR="00AD1583" w:rsidRPr="00235B4E" w14:paraId="60608C01" w14:textId="77777777" w:rsidTr="00CF236F">
        <w:trPr>
          <w:trHeight w:val="692"/>
        </w:trPr>
        <w:tc>
          <w:tcPr>
            <w:tcW w:w="2538" w:type="dxa"/>
            <w:tcBorders>
              <w:top w:val="single" w:sz="4" w:space="0" w:color="auto"/>
              <w:left w:val="single" w:sz="4" w:space="0" w:color="auto"/>
              <w:bottom w:val="single" w:sz="4" w:space="0" w:color="auto"/>
              <w:right w:val="single" w:sz="4" w:space="0" w:color="auto"/>
            </w:tcBorders>
          </w:tcPr>
          <w:p w14:paraId="60608BFA"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BFB" w14:textId="77777777" w:rsidR="00AD1583" w:rsidRPr="00235B4E" w:rsidRDefault="00AD1583" w:rsidP="00DA53C2">
            <w:pPr>
              <w:jc w:val="both"/>
              <w:rPr>
                <w:rFonts w:ascii="Garamond" w:hAnsi="Garamond"/>
                <w:lang w:val="sq-AL"/>
              </w:rPr>
            </w:pPr>
          </w:p>
          <w:p w14:paraId="60608BFC"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2070" w:type="dxa"/>
            <w:tcBorders>
              <w:top w:val="single" w:sz="4" w:space="0" w:color="auto"/>
              <w:left w:val="single" w:sz="4" w:space="0" w:color="auto"/>
              <w:bottom w:val="single" w:sz="4" w:space="0" w:color="auto"/>
              <w:right w:val="single" w:sz="4" w:space="0" w:color="auto"/>
            </w:tcBorders>
          </w:tcPr>
          <w:p w14:paraId="60608BFD" w14:textId="77777777" w:rsidR="00AD1583" w:rsidRPr="00235B4E" w:rsidRDefault="00AD1583" w:rsidP="00DA53C2">
            <w:pPr>
              <w:jc w:val="both"/>
              <w:rPr>
                <w:rFonts w:ascii="Garamond" w:hAnsi="Garamond"/>
                <w:lang w:val="sq-AL"/>
              </w:rPr>
            </w:pPr>
          </w:p>
        </w:tc>
        <w:tc>
          <w:tcPr>
            <w:tcW w:w="2250" w:type="dxa"/>
            <w:tcBorders>
              <w:top w:val="single" w:sz="4" w:space="0" w:color="auto"/>
              <w:left w:val="single" w:sz="4" w:space="0" w:color="auto"/>
              <w:bottom w:val="single" w:sz="4" w:space="0" w:color="auto"/>
              <w:right w:val="single" w:sz="4" w:space="0" w:color="auto"/>
            </w:tcBorders>
          </w:tcPr>
          <w:p w14:paraId="60608BFE" w14:textId="77777777" w:rsidR="00AD1583" w:rsidRPr="00235B4E" w:rsidRDefault="00AD1583" w:rsidP="00DA53C2">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BFF"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C00" w14:textId="77777777" w:rsidR="00AD1583" w:rsidRPr="00235B4E" w:rsidRDefault="00AD1583" w:rsidP="00DA53C2">
            <w:pPr>
              <w:jc w:val="both"/>
              <w:rPr>
                <w:rFonts w:ascii="Garamond" w:hAnsi="Garamond"/>
                <w:lang w:val="sq-AL"/>
              </w:rPr>
            </w:pPr>
          </w:p>
        </w:tc>
      </w:tr>
      <w:tr w:rsidR="00AD1583" w:rsidRPr="00235B4E" w14:paraId="60608C09" w14:textId="77777777" w:rsidTr="00CF236F">
        <w:trPr>
          <w:trHeight w:val="638"/>
        </w:trPr>
        <w:tc>
          <w:tcPr>
            <w:tcW w:w="2538" w:type="dxa"/>
            <w:tcBorders>
              <w:top w:val="single" w:sz="4" w:space="0" w:color="auto"/>
              <w:left w:val="single" w:sz="4" w:space="0" w:color="auto"/>
              <w:bottom w:val="single" w:sz="4" w:space="0" w:color="auto"/>
              <w:right w:val="single" w:sz="4" w:space="0" w:color="auto"/>
            </w:tcBorders>
          </w:tcPr>
          <w:p w14:paraId="60608C02"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C03" w14:textId="77777777" w:rsidR="00AD1583" w:rsidRPr="00235B4E" w:rsidRDefault="00AD1583" w:rsidP="00DA53C2">
            <w:pPr>
              <w:jc w:val="both"/>
              <w:rPr>
                <w:rFonts w:ascii="Garamond" w:hAnsi="Garamond"/>
                <w:lang w:val="sq-AL"/>
              </w:rPr>
            </w:pPr>
          </w:p>
          <w:p w14:paraId="60608C04"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2070" w:type="dxa"/>
            <w:tcBorders>
              <w:top w:val="single" w:sz="4" w:space="0" w:color="auto"/>
              <w:left w:val="single" w:sz="4" w:space="0" w:color="auto"/>
              <w:bottom w:val="single" w:sz="4" w:space="0" w:color="auto"/>
              <w:right w:val="single" w:sz="4" w:space="0" w:color="auto"/>
            </w:tcBorders>
          </w:tcPr>
          <w:p w14:paraId="60608C05" w14:textId="77777777" w:rsidR="00AD1583" w:rsidRPr="00235B4E" w:rsidRDefault="00AD1583" w:rsidP="00DA53C2">
            <w:pPr>
              <w:jc w:val="both"/>
              <w:rPr>
                <w:rFonts w:ascii="Garamond" w:hAnsi="Garamond"/>
                <w:lang w:val="sq-AL"/>
              </w:rPr>
            </w:pPr>
          </w:p>
        </w:tc>
        <w:tc>
          <w:tcPr>
            <w:tcW w:w="2250" w:type="dxa"/>
            <w:tcBorders>
              <w:top w:val="single" w:sz="4" w:space="0" w:color="auto"/>
              <w:left w:val="single" w:sz="4" w:space="0" w:color="auto"/>
              <w:bottom w:val="single" w:sz="4" w:space="0" w:color="auto"/>
              <w:right w:val="single" w:sz="4" w:space="0" w:color="auto"/>
            </w:tcBorders>
          </w:tcPr>
          <w:p w14:paraId="60608C06" w14:textId="77777777" w:rsidR="00AD1583" w:rsidRPr="00235B4E" w:rsidRDefault="00AD1583" w:rsidP="00DA53C2">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C07"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C08" w14:textId="77777777" w:rsidR="00AD1583" w:rsidRPr="00235B4E" w:rsidRDefault="00AD1583" w:rsidP="00DA53C2">
            <w:pPr>
              <w:jc w:val="both"/>
              <w:rPr>
                <w:rFonts w:ascii="Garamond" w:hAnsi="Garamond"/>
                <w:lang w:val="sq-AL"/>
              </w:rPr>
            </w:pPr>
          </w:p>
        </w:tc>
      </w:tr>
      <w:tr w:rsidR="00AD1583" w:rsidRPr="00235B4E" w14:paraId="60608C11" w14:textId="77777777" w:rsidTr="00CF236F">
        <w:trPr>
          <w:trHeight w:val="692"/>
        </w:trPr>
        <w:tc>
          <w:tcPr>
            <w:tcW w:w="2538" w:type="dxa"/>
            <w:tcBorders>
              <w:top w:val="single" w:sz="4" w:space="0" w:color="auto"/>
              <w:left w:val="single" w:sz="4" w:space="0" w:color="auto"/>
              <w:bottom w:val="single" w:sz="4" w:space="0" w:color="auto"/>
              <w:right w:val="single" w:sz="4" w:space="0" w:color="auto"/>
            </w:tcBorders>
          </w:tcPr>
          <w:p w14:paraId="60608C0A"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C0B" w14:textId="77777777" w:rsidR="00AD1583" w:rsidRPr="00235B4E" w:rsidRDefault="00AD1583" w:rsidP="00DA53C2">
            <w:pPr>
              <w:jc w:val="both"/>
              <w:rPr>
                <w:rFonts w:ascii="Garamond" w:hAnsi="Garamond"/>
                <w:lang w:val="sq-AL"/>
              </w:rPr>
            </w:pPr>
          </w:p>
          <w:p w14:paraId="60608C0C"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2070" w:type="dxa"/>
            <w:tcBorders>
              <w:top w:val="single" w:sz="4" w:space="0" w:color="auto"/>
              <w:left w:val="single" w:sz="4" w:space="0" w:color="auto"/>
              <w:bottom w:val="single" w:sz="4" w:space="0" w:color="auto"/>
              <w:right w:val="single" w:sz="4" w:space="0" w:color="auto"/>
            </w:tcBorders>
          </w:tcPr>
          <w:p w14:paraId="60608C0D" w14:textId="77777777" w:rsidR="00AD1583" w:rsidRPr="00235B4E" w:rsidRDefault="00AD1583" w:rsidP="00DA53C2">
            <w:pPr>
              <w:jc w:val="both"/>
              <w:rPr>
                <w:rFonts w:ascii="Garamond" w:hAnsi="Garamond"/>
                <w:lang w:val="sq-AL"/>
              </w:rPr>
            </w:pPr>
          </w:p>
        </w:tc>
        <w:tc>
          <w:tcPr>
            <w:tcW w:w="2250" w:type="dxa"/>
            <w:tcBorders>
              <w:top w:val="single" w:sz="4" w:space="0" w:color="auto"/>
              <w:left w:val="single" w:sz="4" w:space="0" w:color="auto"/>
              <w:bottom w:val="single" w:sz="4" w:space="0" w:color="auto"/>
              <w:right w:val="single" w:sz="4" w:space="0" w:color="auto"/>
            </w:tcBorders>
          </w:tcPr>
          <w:p w14:paraId="60608C0E" w14:textId="77777777" w:rsidR="00AD1583" w:rsidRPr="00235B4E" w:rsidRDefault="00AD1583" w:rsidP="00DA53C2">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C0F"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C10" w14:textId="77777777" w:rsidR="00AD1583" w:rsidRPr="00235B4E" w:rsidRDefault="00AD1583" w:rsidP="00DA53C2">
            <w:pPr>
              <w:jc w:val="both"/>
              <w:rPr>
                <w:rFonts w:ascii="Garamond" w:hAnsi="Garamond"/>
                <w:lang w:val="sq-AL"/>
              </w:rPr>
            </w:pPr>
          </w:p>
        </w:tc>
      </w:tr>
      <w:tr w:rsidR="00AD1583" w:rsidRPr="00235B4E" w14:paraId="60608C19" w14:textId="77777777" w:rsidTr="00CF236F">
        <w:trPr>
          <w:trHeight w:val="638"/>
        </w:trPr>
        <w:tc>
          <w:tcPr>
            <w:tcW w:w="2538" w:type="dxa"/>
            <w:tcBorders>
              <w:top w:val="single" w:sz="4" w:space="0" w:color="auto"/>
              <w:left w:val="single" w:sz="4" w:space="0" w:color="auto"/>
              <w:bottom w:val="single" w:sz="4" w:space="0" w:color="auto"/>
              <w:right w:val="single" w:sz="4" w:space="0" w:color="auto"/>
            </w:tcBorders>
          </w:tcPr>
          <w:p w14:paraId="60608C12"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C13" w14:textId="77777777" w:rsidR="00AD1583" w:rsidRPr="00235B4E" w:rsidRDefault="00AD1583" w:rsidP="00DA53C2">
            <w:pPr>
              <w:jc w:val="both"/>
              <w:rPr>
                <w:rFonts w:ascii="Garamond" w:hAnsi="Garamond"/>
                <w:lang w:val="sq-AL"/>
              </w:rPr>
            </w:pPr>
          </w:p>
          <w:p w14:paraId="60608C14"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2070" w:type="dxa"/>
            <w:tcBorders>
              <w:top w:val="single" w:sz="4" w:space="0" w:color="auto"/>
              <w:left w:val="single" w:sz="4" w:space="0" w:color="auto"/>
              <w:bottom w:val="single" w:sz="4" w:space="0" w:color="auto"/>
              <w:right w:val="single" w:sz="4" w:space="0" w:color="auto"/>
            </w:tcBorders>
          </w:tcPr>
          <w:p w14:paraId="60608C15" w14:textId="77777777" w:rsidR="00AD1583" w:rsidRPr="00235B4E" w:rsidRDefault="00AD1583" w:rsidP="00DA53C2">
            <w:pPr>
              <w:jc w:val="both"/>
              <w:rPr>
                <w:rFonts w:ascii="Garamond" w:hAnsi="Garamond"/>
                <w:lang w:val="sq-AL"/>
              </w:rPr>
            </w:pPr>
          </w:p>
        </w:tc>
        <w:tc>
          <w:tcPr>
            <w:tcW w:w="2250" w:type="dxa"/>
            <w:tcBorders>
              <w:top w:val="single" w:sz="4" w:space="0" w:color="auto"/>
              <w:left w:val="single" w:sz="4" w:space="0" w:color="auto"/>
              <w:bottom w:val="single" w:sz="4" w:space="0" w:color="auto"/>
              <w:right w:val="single" w:sz="4" w:space="0" w:color="auto"/>
            </w:tcBorders>
          </w:tcPr>
          <w:p w14:paraId="60608C16" w14:textId="77777777" w:rsidR="00AD1583" w:rsidRPr="00235B4E" w:rsidRDefault="00AD1583" w:rsidP="00DA53C2">
            <w:pPr>
              <w:jc w:val="both"/>
              <w:rPr>
                <w:rFonts w:ascii="Garamond" w:hAnsi="Garamond"/>
                <w:lang w:val="sq-AL"/>
              </w:rPr>
            </w:pPr>
          </w:p>
        </w:tc>
        <w:tc>
          <w:tcPr>
            <w:tcW w:w="1170" w:type="dxa"/>
            <w:tcBorders>
              <w:top w:val="single" w:sz="4" w:space="0" w:color="auto"/>
              <w:left w:val="single" w:sz="4" w:space="0" w:color="auto"/>
              <w:bottom w:val="single" w:sz="4" w:space="0" w:color="auto"/>
              <w:right w:val="single" w:sz="4" w:space="0" w:color="auto"/>
            </w:tcBorders>
          </w:tcPr>
          <w:p w14:paraId="60608C17" w14:textId="77777777" w:rsidR="00AD1583" w:rsidRPr="00235B4E" w:rsidRDefault="00AD1583" w:rsidP="00DA53C2">
            <w:pPr>
              <w:jc w:val="both"/>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60608C18" w14:textId="77777777" w:rsidR="00AD1583" w:rsidRPr="00235B4E" w:rsidRDefault="00AD1583" w:rsidP="00DA53C2">
            <w:pPr>
              <w:jc w:val="both"/>
              <w:rPr>
                <w:rFonts w:ascii="Garamond" w:hAnsi="Garamond"/>
                <w:lang w:val="sq-AL"/>
              </w:rPr>
            </w:pPr>
          </w:p>
        </w:tc>
      </w:tr>
    </w:tbl>
    <w:p w14:paraId="60608C1A" w14:textId="77777777" w:rsidR="00AD1583" w:rsidRPr="00235B4E" w:rsidRDefault="00AD1583" w:rsidP="00FB078C">
      <w:pPr>
        <w:ind w:firstLine="284"/>
        <w:jc w:val="both"/>
        <w:rPr>
          <w:rFonts w:ascii="Garamond" w:hAnsi="Garamond"/>
          <w:lang w:val="sq-AL"/>
        </w:rPr>
      </w:pPr>
    </w:p>
    <w:p w14:paraId="60608C1B" w14:textId="77777777" w:rsidR="00AD1583" w:rsidRPr="00235B4E" w:rsidRDefault="00AD1583" w:rsidP="00FB078C">
      <w:pPr>
        <w:ind w:firstLine="284"/>
        <w:jc w:val="both"/>
        <w:rPr>
          <w:rFonts w:ascii="Garamond" w:hAnsi="Garamond"/>
          <w:lang w:val="sq-AL"/>
        </w:rPr>
      </w:pPr>
      <w:r w:rsidRPr="00235B4E">
        <w:rPr>
          <w:rFonts w:ascii="Garamond" w:hAnsi="Garamond"/>
          <w:lang w:val="sq-AL"/>
        </w:rPr>
        <w:t>5. SHËRBIM USHTARAK</w:t>
      </w:r>
    </w:p>
    <w:p w14:paraId="60608C1C" w14:textId="77777777" w:rsidR="00AD1583" w:rsidRPr="00235B4E" w:rsidRDefault="00AD1583" w:rsidP="00FB078C">
      <w:pPr>
        <w:ind w:firstLine="284"/>
        <w:jc w:val="both"/>
        <w:rPr>
          <w:rFonts w:ascii="Garamond" w:hAnsi="Garamond"/>
          <w:lang w:val="sq-AL"/>
        </w:rPr>
      </w:pPr>
    </w:p>
    <w:p w14:paraId="60608C1D"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Keni shërbyer </w:t>
      </w:r>
      <w:r w:rsidR="00C173C1" w:rsidRPr="00235B4E">
        <w:rPr>
          <w:rFonts w:ascii="Garamond" w:hAnsi="Garamond"/>
          <w:lang w:val="sq-AL"/>
        </w:rPr>
        <w:t>ndonjëherë</w:t>
      </w:r>
      <w:r w:rsidRPr="00235B4E">
        <w:rPr>
          <w:rFonts w:ascii="Garamond" w:hAnsi="Garamond"/>
          <w:lang w:val="sq-AL"/>
        </w:rPr>
        <w:t xml:space="preserve"> në </w:t>
      </w:r>
      <w:r w:rsidR="00C173C1" w:rsidRPr="00235B4E">
        <w:rPr>
          <w:rFonts w:ascii="Garamond" w:hAnsi="Garamond"/>
          <w:lang w:val="sq-AL"/>
        </w:rPr>
        <w:t>F</w:t>
      </w:r>
      <w:r w:rsidRPr="00235B4E">
        <w:rPr>
          <w:rFonts w:ascii="Garamond" w:hAnsi="Garamond"/>
          <w:lang w:val="sq-AL"/>
        </w:rPr>
        <w:t xml:space="preserve">orcat e </w:t>
      </w:r>
      <w:r w:rsidR="00C173C1" w:rsidRPr="00235B4E">
        <w:rPr>
          <w:rFonts w:ascii="Garamond" w:hAnsi="Garamond"/>
          <w:lang w:val="sq-AL"/>
        </w:rPr>
        <w:t>A</w:t>
      </w:r>
      <w:r w:rsidRPr="00235B4E">
        <w:rPr>
          <w:rFonts w:ascii="Garamond" w:hAnsi="Garamond"/>
          <w:lang w:val="sq-AL"/>
        </w:rPr>
        <w:t>rmatosura të Republikës së Shqipërisë?</w:t>
      </w:r>
    </w:p>
    <w:p w14:paraId="60608C1E" w14:textId="77777777" w:rsidR="00AD1583" w:rsidRPr="00235B4E" w:rsidRDefault="00AD1583" w:rsidP="00FB078C">
      <w:pPr>
        <w:ind w:firstLine="284"/>
        <w:jc w:val="both"/>
        <w:rPr>
          <w:rFonts w:ascii="Garamond" w:hAnsi="Garamond"/>
          <w:lang w:val="sq-AL"/>
        </w:rPr>
      </w:pPr>
    </w:p>
    <w:tbl>
      <w:tblPr>
        <w:tblStyle w:val="TableGrid1"/>
        <w:tblW w:w="0" w:type="auto"/>
        <w:tblLook w:val="04A0" w:firstRow="1" w:lastRow="0" w:firstColumn="1" w:lastColumn="0" w:noHBand="0" w:noVBand="1"/>
      </w:tblPr>
      <w:tblGrid>
        <w:gridCol w:w="6138"/>
      </w:tblGrid>
      <w:tr w:rsidR="00AD1583" w:rsidRPr="00235B4E" w14:paraId="60608C20" w14:textId="77777777" w:rsidTr="00CF236F">
        <w:trPr>
          <w:trHeight w:val="300"/>
        </w:trPr>
        <w:tc>
          <w:tcPr>
            <w:tcW w:w="6138" w:type="dxa"/>
            <w:tcBorders>
              <w:top w:val="single" w:sz="4" w:space="0" w:color="auto"/>
              <w:left w:val="single" w:sz="4" w:space="0" w:color="auto"/>
              <w:bottom w:val="single" w:sz="4" w:space="0" w:color="auto"/>
              <w:right w:val="single" w:sz="4" w:space="0" w:color="auto"/>
            </w:tcBorders>
            <w:hideMark/>
          </w:tcPr>
          <w:p w14:paraId="60608C1F"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0" behindDoc="0" locked="0" layoutInCell="1" allowOverlap="1" wp14:anchorId="60608E91" wp14:editId="57F10B7E">
                      <wp:simplePos x="0" y="0"/>
                      <wp:positionH relativeFrom="column">
                        <wp:posOffset>477621</wp:posOffset>
                      </wp:positionH>
                      <wp:positionV relativeFrom="paragraph">
                        <wp:posOffset>32639</wp:posOffset>
                      </wp:positionV>
                      <wp:extent cx="85725" cy="85725"/>
                      <wp:effectExtent l="0" t="0" r="28575" b="2857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C86D27" id="Rectangle 44" o:spid="_x0000_s1026" style="position:absolute;margin-left:37.6pt;margin-top:2.55pt;width:6.75pt;height:6.7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" fillcolor="window" strokecolor="windowText" strokeweight="2pt">
                      <v:path arrowok="t"/>
                    </v:rect>
                  </w:pict>
                </mc:Fallback>
              </mc:AlternateContent>
            </w:r>
            <w:r w:rsidRPr="00235B4E">
              <w:rPr>
                <w:rFonts w:ascii="Garamond" w:hAnsi="Garamond"/>
                <w:lang w:val="sq-AL"/>
              </w:rPr>
              <w:t xml:space="preserve"> Po           Nëse “Po”, plotësoni informacionin e mëposhtëm</w:t>
            </w:r>
          </w:p>
        </w:tc>
      </w:tr>
    </w:tbl>
    <w:p w14:paraId="60608C21"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3258"/>
        <w:gridCol w:w="2520"/>
        <w:gridCol w:w="1620"/>
        <w:gridCol w:w="2430"/>
      </w:tblGrid>
      <w:tr w:rsidR="00AD1583" w:rsidRPr="00235B4E" w14:paraId="60608C23" w14:textId="77777777" w:rsidTr="00CF236F">
        <w:trPr>
          <w:gridAfter w:val="1"/>
          <w:wAfter w:w="2430" w:type="dxa"/>
          <w:trHeight w:val="260"/>
        </w:trPr>
        <w:tc>
          <w:tcPr>
            <w:tcW w:w="7398" w:type="dxa"/>
            <w:gridSpan w:val="3"/>
            <w:tcBorders>
              <w:top w:val="single" w:sz="4" w:space="0" w:color="auto"/>
              <w:left w:val="single" w:sz="4" w:space="0" w:color="auto"/>
              <w:bottom w:val="single" w:sz="4" w:space="0" w:color="auto"/>
              <w:right w:val="single" w:sz="4" w:space="0" w:color="auto"/>
            </w:tcBorders>
            <w:hideMark/>
          </w:tcPr>
          <w:p w14:paraId="60608C22"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1" behindDoc="0" locked="0" layoutInCell="1" allowOverlap="1" wp14:anchorId="60608E93" wp14:editId="60608E94">
                      <wp:simplePos x="0" y="0"/>
                      <wp:positionH relativeFrom="column">
                        <wp:posOffset>323850</wp:posOffset>
                      </wp:positionH>
                      <wp:positionV relativeFrom="paragraph">
                        <wp:posOffset>44450</wp:posOffset>
                      </wp:positionV>
                      <wp:extent cx="123825" cy="104775"/>
                      <wp:effectExtent l="0" t="0" r="28575" b="2857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3C2CACB" id="Rectangle 45" o:spid="_x0000_s1026" style="position:absolute;margin-left:25.5pt;margin-top:3.5pt;width:9.75pt;height:8.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" fillcolor="window" strokecolor="windowText" strokeweight="2pt">
                      <v:path arrowok="t"/>
                    </v:rect>
                  </w:pict>
                </mc:Fallback>
              </mc:AlternateContent>
            </w:r>
            <w:r w:rsidRPr="00235B4E">
              <w:rPr>
                <w:rFonts w:ascii="Garamond" w:hAnsi="Garamond"/>
                <w:lang w:val="sq-AL"/>
              </w:rPr>
              <w:t xml:space="preserve"> Jo</w:t>
            </w:r>
          </w:p>
        </w:tc>
      </w:tr>
      <w:tr w:rsidR="00AD1583" w:rsidRPr="00235B4E" w14:paraId="60608C28" w14:textId="77777777" w:rsidTr="00CF236F">
        <w:trPr>
          <w:trHeight w:val="260"/>
        </w:trPr>
        <w:tc>
          <w:tcPr>
            <w:tcW w:w="3258" w:type="dxa"/>
            <w:tcBorders>
              <w:top w:val="single" w:sz="4" w:space="0" w:color="auto"/>
              <w:left w:val="single" w:sz="4" w:space="0" w:color="auto"/>
              <w:bottom w:val="single" w:sz="4" w:space="0" w:color="auto"/>
              <w:right w:val="single" w:sz="4" w:space="0" w:color="auto"/>
            </w:tcBorders>
            <w:hideMark/>
          </w:tcPr>
          <w:p w14:paraId="60608C24" w14:textId="77777777" w:rsidR="00AD1583" w:rsidRPr="00235B4E" w:rsidRDefault="00AD1583" w:rsidP="00DA53C2">
            <w:pPr>
              <w:jc w:val="both"/>
              <w:rPr>
                <w:rFonts w:ascii="Garamond" w:hAnsi="Garamond"/>
                <w:lang w:val="sq-AL"/>
              </w:rPr>
            </w:pPr>
            <w:r w:rsidRPr="00235B4E">
              <w:rPr>
                <w:rFonts w:ascii="Garamond" w:hAnsi="Garamond"/>
                <w:lang w:val="sq-AL"/>
              </w:rPr>
              <w:t>Forca në të cilën keni shërbyer</w:t>
            </w:r>
          </w:p>
        </w:tc>
        <w:tc>
          <w:tcPr>
            <w:tcW w:w="2520" w:type="dxa"/>
            <w:tcBorders>
              <w:top w:val="single" w:sz="4" w:space="0" w:color="auto"/>
              <w:left w:val="single" w:sz="4" w:space="0" w:color="auto"/>
              <w:bottom w:val="single" w:sz="4" w:space="0" w:color="auto"/>
              <w:right w:val="single" w:sz="4" w:space="0" w:color="auto"/>
            </w:tcBorders>
            <w:hideMark/>
          </w:tcPr>
          <w:p w14:paraId="60608C25" w14:textId="77777777" w:rsidR="00AD1583" w:rsidRPr="00235B4E" w:rsidRDefault="00AD1583" w:rsidP="00DA53C2">
            <w:pPr>
              <w:jc w:val="both"/>
              <w:rPr>
                <w:rFonts w:ascii="Garamond" w:hAnsi="Garamond"/>
                <w:lang w:val="sq-AL"/>
              </w:rPr>
            </w:pPr>
            <w:r w:rsidRPr="00235B4E">
              <w:rPr>
                <w:rFonts w:ascii="Garamond" w:hAnsi="Garamond"/>
                <w:lang w:val="sq-AL"/>
              </w:rPr>
              <w:t>Periudha kohore</w:t>
            </w:r>
          </w:p>
        </w:tc>
        <w:tc>
          <w:tcPr>
            <w:tcW w:w="1620" w:type="dxa"/>
            <w:tcBorders>
              <w:top w:val="single" w:sz="4" w:space="0" w:color="auto"/>
              <w:left w:val="single" w:sz="4" w:space="0" w:color="auto"/>
              <w:bottom w:val="single" w:sz="4" w:space="0" w:color="auto"/>
              <w:right w:val="single" w:sz="4" w:space="0" w:color="auto"/>
            </w:tcBorders>
            <w:hideMark/>
          </w:tcPr>
          <w:p w14:paraId="60608C26" w14:textId="77777777" w:rsidR="00AD1583" w:rsidRPr="00235B4E" w:rsidRDefault="00AD1583" w:rsidP="00DA53C2">
            <w:pPr>
              <w:jc w:val="both"/>
              <w:rPr>
                <w:rFonts w:ascii="Garamond" w:hAnsi="Garamond"/>
                <w:lang w:val="sq-AL"/>
              </w:rPr>
            </w:pPr>
            <w:r w:rsidRPr="00235B4E">
              <w:rPr>
                <w:rFonts w:ascii="Garamond" w:hAnsi="Garamond"/>
                <w:lang w:val="sq-AL"/>
              </w:rPr>
              <w:t>Numri i repartit</w:t>
            </w:r>
          </w:p>
        </w:tc>
        <w:tc>
          <w:tcPr>
            <w:tcW w:w="2430" w:type="dxa"/>
            <w:tcBorders>
              <w:top w:val="single" w:sz="4" w:space="0" w:color="auto"/>
              <w:left w:val="single" w:sz="4" w:space="0" w:color="auto"/>
              <w:bottom w:val="single" w:sz="4" w:space="0" w:color="auto"/>
              <w:right w:val="single" w:sz="4" w:space="0" w:color="auto"/>
            </w:tcBorders>
            <w:hideMark/>
          </w:tcPr>
          <w:p w14:paraId="60608C27" w14:textId="77777777" w:rsidR="00AD1583" w:rsidRPr="00235B4E" w:rsidRDefault="00AD1583" w:rsidP="00DA53C2">
            <w:pPr>
              <w:jc w:val="both"/>
              <w:rPr>
                <w:rFonts w:ascii="Garamond" w:hAnsi="Garamond"/>
                <w:lang w:val="sq-AL"/>
              </w:rPr>
            </w:pPr>
            <w:r w:rsidRPr="00235B4E">
              <w:rPr>
                <w:rFonts w:ascii="Garamond" w:hAnsi="Garamond"/>
                <w:lang w:val="sq-AL"/>
              </w:rPr>
              <w:t>Vendndodhja</w:t>
            </w:r>
          </w:p>
        </w:tc>
      </w:tr>
      <w:tr w:rsidR="00AD1583" w:rsidRPr="00235B4E" w14:paraId="60608C31" w14:textId="77777777" w:rsidTr="00CF236F">
        <w:trPr>
          <w:trHeight w:val="710"/>
        </w:trPr>
        <w:tc>
          <w:tcPr>
            <w:tcW w:w="3258" w:type="dxa"/>
            <w:tcBorders>
              <w:top w:val="single" w:sz="4" w:space="0" w:color="auto"/>
              <w:left w:val="single" w:sz="4" w:space="0" w:color="auto"/>
              <w:bottom w:val="single" w:sz="4" w:space="0" w:color="auto"/>
              <w:right w:val="single" w:sz="4" w:space="0" w:color="auto"/>
            </w:tcBorders>
            <w:hideMark/>
          </w:tcPr>
          <w:p w14:paraId="60608C29"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5" behindDoc="0" locked="0" layoutInCell="1" allowOverlap="1" wp14:anchorId="60608E95" wp14:editId="60608E96">
                      <wp:simplePos x="0" y="0"/>
                      <wp:positionH relativeFrom="column">
                        <wp:posOffset>1727200</wp:posOffset>
                      </wp:positionH>
                      <wp:positionV relativeFrom="paragraph">
                        <wp:posOffset>74930</wp:posOffset>
                      </wp:positionV>
                      <wp:extent cx="85725" cy="104775"/>
                      <wp:effectExtent l="0" t="0" r="28575" b="2857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269F0D" id="Rectangle 50" o:spid="_x0000_s1026" style="position:absolute;margin-left:136pt;margin-top:5.9pt;width:6.75pt;height:8.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72" behindDoc="0" locked="0" layoutInCell="1" allowOverlap="1" wp14:anchorId="60608E97" wp14:editId="60608E98">
                      <wp:simplePos x="0" y="0"/>
                      <wp:positionH relativeFrom="column">
                        <wp:posOffset>714375</wp:posOffset>
                      </wp:positionH>
                      <wp:positionV relativeFrom="paragraph">
                        <wp:posOffset>74930</wp:posOffset>
                      </wp:positionV>
                      <wp:extent cx="95250" cy="104775"/>
                      <wp:effectExtent l="0" t="0" r="19050" b="2857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CE0776" id="Rectangle 52" o:spid="_x0000_s1026" style="position:absolute;margin-left:56.25pt;margin-top:5.9pt;width:7.5pt;height:8.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" fillcolor="window" strokecolor="windowText" strokeweight="2pt">
                      <v:path arrowok="t"/>
                    </v:rect>
                  </w:pict>
                </mc:Fallback>
              </mc:AlternateContent>
            </w:r>
            <w:r w:rsidRPr="00235B4E">
              <w:rPr>
                <w:rFonts w:ascii="Garamond" w:hAnsi="Garamond"/>
                <w:lang w:val="sq-AL"/>
              </w:rPr>
              <w:t xml:space="preserve">Tokësore            Grada   </w:t>
            </w:r>
          </w:p>
          <w:p w14:paraId="60608C2A"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3" behindDoc="0" locked="0" layoutInCell="1" allowOverlap="1" wp14:anchorId="60608E99" wp14:editId="60608E9A">
                      <wp:simplePos x="0" y="0"/>
                      <wp:positionH relativeFrom="column">
                        <wp:posOffset>561975</wp:posOffset>
                      </wp:positionH>
                      <wp:positionV relativeFrom="paragraph">
                        <wp:posOffset>38735</wp:posOffset>
                      </wp:positionV>
                      <wp:extent cx="95250" cy="114300"/>
                      <wp:effectExtent l="0" t="0" r="19050" b="1905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FC7328" id="Rectangle 51" o:spid="_x0000_s1026" style="position:absolute;margin-left:44.25pt;margin-top:3.05pt;width:7.5pt;height:9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" fillcolor="window" strokecolor="windowText" strokeweight="2pt">
                      <v:path arrowok="t"/>
                    </v:rect>
                  </w:pict>
                </mc:Fallback>
              </mc:AlternateContent>
            </w:r>
            <w:r w:rsidRPr="00235B4E">
              <w:rPr>
                <w:rFonts w:ascii="Garamond" w:hAnsi="Garamond"/>
                <w:lang w:val="sq-AL"/>
              </w:rPr>
              <w:t xml:space="preserve">Detare       </w:t>
            </w:r>
          </w:p>
          <w:p w14:paraId="60608C2B"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4" behindDoc="0" locked="0" layoutInCell="1" allowOverlap="1" wp14:anchorId="60608E9B" wp14:editId="60608E9C">
                      <wp:simplePos x="0" y="0"/>
                      <wp:positionH relativeFrom="column">
                        <wp:posOffset>561975</wp:posOffset>
                      </wp:positionH>
                      <wp:positionV relativeFrom="paragraph">
                        <wp:posOffset>59055</wp:posOffset>
                      </wp:positionV>
                      <wp:extent cx="95250" cy="123825"/>
                      <wp:effectExtent l="0" t="0" r="19050" b="2857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3883B6" id="Rectangle 53" o:spid="_x0000_s1026" style="position:absolute;margin-left:44.25pt;margin-top:4.65pt;width:7.5pt;height:9.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" fillcolor="window" strokecolor="windowText" strokeweight="2pt">
                      <v:path arrowok="t"/>
                    </v:rect>
                  </w:pict>
                </mc:Fallback>
              </mc:AlternateContent>
            </w:r>
            <w:r w:rsidRPr="00235B4E">
              <w:rPr>
                <w:rFonts w:ascii="Garamond" w:hAnsi="Garamond"/>
                <w:lang w:val="sq-AL"/>
              </w:rPr>
              <w:t xml:space="preserve">Ajrore       </w:t>
            </w:r>
          </w:p>
        </w:tc>
        <w:tc>
          <w:tcPr>
            <w:tcW w:w="2520" w:type="dxa"/>
            <w:tcBorders>
              <w:top w:val="single" w:sz="4" w:space="0" w:color="auto"/>
              <w:left w:val="single" w:sz="4" w:space="0" w:color="auto"/>
              <w:bottom w:val="single" w:sz="4" w:space="0" w:color="auto"/>
              <w:right w:val="single" w:sz="4" w:space="0" w:color="auto"/>
            </w:tcBorders>
          </w:tcPr>
          <w:p w14:paraId="60608C2C" w14:textId="77777777" w:rsidR="00AD1583" w:rsidRPr="00235B4E" w:rsidRDefault="00AD1583" w:rsidP="00DA53C2">
            <w:pPr>
              <w:jc w:val="both"/>
              <w:rPr>
                <w:rFonts w:ascii="Garamond" w:hAnsi="Garamond"/>
                <w:lang w:val="sq-AL"/>
              </w:rPr>
            </w:pPr>
            <w:r w:rsidRPr="00235B4E">
              <w:rPr>
                <w:rFonts w:ascii="Garamond" w:hAnsi="Garamond"/>
                <w:lang w:val="sq-AL"/>
              </w:rPr>
              <w:t>Nga:            Deri:</w:t>
            </w:r>
          </w:p>
          <w:p w14:paraId="60608C2D" w14:textId="77777777" w:rsidR="00AD1583" w:rsidRPr="00235B4E" w:rsidRDefault="00AD1583" w:rsidP="00DA53C2">
            <w:pPr>
              <w:jc w:val="both"/>
              <w:rPr>
                <w:rFonts w:ascii="Garamond" w:hAnsi="Garamond"/>
                <w:lang w:val="sq-AL"/>
              </w:rPr>
            </w:pPr>
          </w:p>
          <w:p w14:paraId="60608C2E" w14:textId="77777777" w:rsidR="00AD1583" w:rsidRPr="00235B4E" w:rsidRDefault="00AD1583" w:rsidP="00DA53C2">
            <w:pPr>
              <w:jc w:val="both"/>
              <w:rPr>
                <w:rFonts w:ascii="Garamond" w:hAnsi="Garamond"/>
                <w:lang w:val="sq-AL"/>
              </w:rPr>
            </w:pPr>
            <w:r w:rsidRPr="00235B4E">
              <w:rPr>
                <w:rFonts w:ascii="Garamond" w:hAnsi="Garamond"/>
                <w:lang w:val="sq-AL"/>
              </w:rPr>
              <w:t>Data/muaji/viti Data/muaji/vitit</w:t>
            </w:r>
          </w:p>
        </w:tc>
        <w:tc>
          <w:tcPr>
            <w:tcW w:w="1620" w:type="dxa"/>
            <w:tcBorders>
              <w:top w:val="single" w:sz="4" w:space="0" w:color="auto"/>
              <w:left w:val="single" w:sz="4" w:space="0" w:color="auto"/>
              <w:bottom w:val="single" w:sz="4" w:space="0" w:color="auto"/>
              <w:right w:val="single" w:sz="4" w:space="0" w:color="auto"/>
            </w:tcBorders>
          </w:tcPr>
          <w:p w14:paraId="60608C2F" w14:textId="77777777" w:rsidR="00AD1583" w:rsidRPr="00235B4E" w:rsidRDefault="00AD1583" w:rsidP="00DA53C2">
            <w:pPr>
              <w:jc w:val="both"/>
              <w:rPr>
                <w:rFonts w:ascii="Garamond" w:hAnsi="Garamond"/>
                <w:lang w:val="sq-AL"/>
              </w:rPr>
            </w:pPr>
          </w:p>
        </w:tc>
        <w:tc>
          <w:tcPr>
            <w:tcW w:w="2430" w:type="dxa"/>
            <w:tcBorders>
              <w:top w:val="single" w:sz="4" w:space="0" w:color="auto"/>
              <w:left w:val="single" w:sz="4" w:space="0" w:color="auto"/>
              <w:bottom w:val="single" w:sz="4" w:space="0" w:color="auto"/>
              <w:right w:val="single" w:sz="4" w:space="0" w:color="auto"/>
            </w:tcBorders>
          </w:tcPr>
          <w:p w14:paraId="60608C30" w14:textId="77777777" w:rsidR="00AD1583" w:rsidRPr="00235B4E" w:rsidRDefault="00AD1583" w:rsidP="00DA53C2">
            <w:pPr>
              <w:jc w:val="both"/>
              <w:rPr>
                <w:rFonts w:ascii="Garamond" w:hAnsi="Garamond"/>
                <w:lang w:val="sq-AL"/>
              </w:rPr>
            </w:pPr>
          </w:p>
        </w:tc>
      </w:tr>
    </w:tbl>
    <w:p w14:paraId="60608C32" w14:textId="77777777" w:rsidR="00AD1583" w:rsidRPr="00235B4E" w:rsidRDefault="00AD1583" w:rsidP="00FB078C">
      <w:pPr>
        <w:ind w:firstLine="284"/>
        <w:jc w:val="both"/>
        <w:rPr>
          <w:rFonts w:ascii="Garamond" w:hAnsi="Garamond"/>
          <w:lang w:val="sq-AL"/>
        </w:rPr>
      </w:pPr>
    </w:p>
    <w:p w14:paraId="60608C33" w14:textId="77777777" w:rsidR="00AD1583" w:rsidRPr="00235B4E" w:rsidRDefault="00AD1583" w:rsidP="00FB078C">
      <w:pPr>
        <w:ind w:firstLine="284"/>
        <w:jc w:val="both"/>
        <w:rPr>
          <w:rFonts w:ascii="Garamond" w:hAnsi="Garamond"/>
          <w:lang w:val="sq-AL"/>
        </w:rPr>
      </w:pPr>
      <w:r w:rsidRPr="00235B4E">
        <w:rPr>
          <w:rFonts w:ascii="Garamond" w:hAnsi="Garamond"/>
          <w:lang w:val="sq-AL"/>
        </w:rPr>
        <w:t>6. VEPRIMTARIA KRIMINALE</w:t>
      </w:r>
    </w:p>
    <w:p w14:paraId="60608C34" w14:textId="77777777" w:rsidR="00AD1583" w:rsidRPr="00235B4E" w:rsidRDefault="00AD1583" w:rsidP="00FB078C">
      <w:pPr>
        <w:ind w:firstLine="284"/>
        <w:jc w:val="both"/>
        <w:rPr>
          <w:rFonts w:ascii="Garamond" w:hAnsi="Garamond"/>
          <w:lang w:val="sq-AL"/>
        </w:rPr>
      </w:pPr>
    </w:p>
    <w:p w14:paraId="60608C35" w14:textId="77777777" w:rsidR="00AD1583" w:rsidRPr="00235B4E" w:rsidRDefault="00AD1583" w:rsidP="00FB078C">
      <w:pPr>
        <w:ind w:firstLine="284"/>
        <w:jc w:val="both"/>
        <w:rPr>
          <w:rFonts w:ascii="Garamond" w:hAnsi="Garamond"/>
          <w:lang w:val="sq-AL"/>
        </w:rPr>
      </w:pPr>
      <w:r w:rsidRPr="00235B4E">
        <w:rPr>
          <w:rFonts w:ascii="Garamond" w:hAnsi="Garamond"/>
          <w:lang w:val="sq-AL"/>
        </w:rPr>
        <w:t>Jeni dënuar ndonjëherë për ndonjë krim?</w:t>
      </w:r>
    </w:p>
    <w:p w14:paraId="60608C36"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2394"/>
        <w:gridCol w:w="2394"/>
        <w:gridCol w:w="1962"/>
        <w:gridCol w:w="648"/>
        <w:gridCol w:w="2430"/>
      </w:tblGrid>
      <w:tr w:rsidR="00AD1583" w:rsidRPr="00235B4E" w14:paraId="60608C39" w14:textId="77777777" w:rsidTr="00CF236F">
        <w:trPr>
          <w:gridAfter w:val="2"/>
          <w:wAfter w:w="3078" w:type="dxa"/>
          <w:trHeight w:val="485"/>
        </w:trPr>
        <w:tc>
          <w:tcPr>
            <w:tcW w:w="6750" w:type="dxa"/>
            <w:gridSpan w:val="3"/>
            <w:tcBorders>
              <w:top w:val="single" w:sz="4" w:space="0" w:color="auto"/>
              <w:left w:val="single" w:sz="4" w:space="0" w:color="auto"/>
              <w:bottom w:val="single" w:sz="4" w:space="0" w:color="auto"/>
              <w:right w:val="single" w:sz="4" w:space="0" w:color="auto"/>
            </w:tcBorders>
            <w:hideMark/>
          </w:tcPr>
          <w:p w14:paraId="60608C37"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6" behindDoc="0" locked="0" layoutInCell="1" allowOverlap="1" wp14:anchorId="60608E9D" wp14:editId="60608E9E">
                      <wp:simplePos x="0" y="0"/>
                      <wp:positionH relativeFrom="column">
                        <wp:posOffset>236220</wp:posOffset>
                      </wp:positionH>
                      <wp:positionV relativeFrom="paragraph">
                        <wp:posOffset>72390</wp:posOffset>
                      </wp:positionV>
                      <wp:extent cx="85725" cy="85725"/>
                      <wp:effectExtent l="0" t="0" r="28575" b="2857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5C350C" id="Rectangle 56" o:spid="_x0000_s1026" style="position:absolute;margin-left:18.6pt;margin-top:5.7pt;width:6.75pt;height:6.7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" fillcolor="window" strokecolor="windowText" strokeweight="2pt">
                      <v:path arrowok="t"/>
                    </v:rect>
                  </w:pict>
                </mc:Fallback>
              </mc:AlternateContent>
            </w:r>
            <w:r w:rsidRPr="00235B4E">
              <w:rPr>
                <w:rFonts w:ascii="Garamond" w:hAnsi="Garamond"/>
                <w:lang w:val="sq-AL"/>
              </w:rPr>
              <w:t>Po           Nëse “Po” , plotësoni informacionin e mëposhtëm</w:t>
            </w:r>
          </w:p>
          <w:p w14:paraId="60608C38"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7" behindDoc="0" locked="0" layoutInCell="1" allowOverlap="1" wp14:anchorId="60608E9F" wp14:editId="60608EA0">
                      <wp:simplePos x="0" y="0"/>
                      <wp:positionH relativeFrom="column">
                        <wp:posOffset>260350</wp:posOffset>
                      </wp:positionH>
                      <wp:positionV relativeFrom="paragraph">
                        <wp:posOffset>68580</wp:posOffset>
                      </wp:positionV>
                      <wp:extent cx="85725" cy="95250"/>
                      <wp:effectExtent l="0" t="0" r="28575" b="1905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6B3750" id="Rectangle 57" o:spid="_x0000_s1026" style="position:absolute;margin-left:20.5pt;margin-top:5.4pt;width:6.75pt;height: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" fillcolor="window" strokecolor="windowText" strokeweight="2pt">
                      <v:path arrowok="t"/>
                    </v:rect>
                  </w:pict>
                </mc:Fallback>
              </mc:AlternateContent>
            </w:r>
            <w:r w:rsidRPr="00235B4E">
              <w:rPr>
                <w:rFonts w:ascii="Garamond" w:hAnsi="Garamond"/>
                <w:lang w:val="sq-AL"/>
              </w:rPr>
              <w:t xml:space="preserve">Jo   </w:t>
            </w:r>
          </w:p>
        </w:tc>
      </w:tr>
      <w:tr w:rsidR="00AD1583" w:rsidRPr="00235B4E" w14:paraId="60608C3E" w14:textId="77777777" w:rsidTr="00CF236F">
        <w:tc>
          <w:tcPr>
            <w:tcW w:w="2394" w:type="dxa"/>
            <w:tcBorders>
              <w:top w:val="single" w:sz="4" w:space="0" w:color="auto"/>
              <w:left w:val="single" w:sz="4" w:space="0" w:color="auto"/>
              <w:bottom w:val="single" w:sz="4" w:space="0" w:color="auto"/>
              <w:right w:val="single" w:sz="4" w:space="0" w:color="auto"/>
            </w:tcBorders>
            <w:hideMark/>
          </w:tcPr>
          <w:p w14:paraId="60608C3A" w14:textId="77777777" w:rsidR="00AD1583" w:rsidRPr="00235B4E" w:rsidRDefault="00AD1583" w:rsidP="00DA53C2">
            <w:pPr>
              <w:jc w:val="both"/>
              <w:rPr>
                <w:rFonts w:ascii="Garamond" w:hAnsi="Garamond"/>
                <w:lang w:val="sq-AL"/>
              </w:rPr>
            </w:pPr>
            <w:r w:rsidRPr="00235B4E">
              <w:rPr>
                <w:rFonts w:ascii="Garamond" w:hAnsi="Garamond"/>
                <w:lang w:val="sq-AL"/>
              </w:rPr>
              <w:t>Lloji i krimit</w:t>
            </w:r>
          </w:p>
        </w:tc>
        <w:tc>
          <w:tcPr>
            <w:tcW w:w="2394" w:type="dxa"/>
            <w:tcBorders>
              <w:top w:val="single" w:sz="4" w:space="0" w:color="auto"/>
              <w:left w:val="single" w:sz="4" w:space="0" w:color="auto"/>
              <w:bottom w:val="single" w:sz="4" w:space="0" w:color="auto"/>
              <w:right w:val="single" w:sz="4" w:space="0" w:color="auto"/>
            </w:tcBorders>
            <w:hideMark/>
          </w:tcPr>
          <w:p w14:paraId="60608C3B" w14:textId="77777777" w:rsidR="00AD1583" w:rsidRPr="00235B4E" w:rsidRDefault="00AD1583" w:rsidP="00DA53C2">
            <w:pPr>
              <w:jc w:val="both"/>
              <w:rPr>
                <w:rFonts w:ascii="Garamond" w:hAnsi="Garamond"/>
                <w:lang w:val="sq-AL"/>
              </w:rPr>
            </w:pPr>
            <w:r w:rsidRPr="00235B4E">
              <w:rPr>
                <w:rFonts w:ascii="Garamond" w:hAnsi="Garamond"/>
                <w:lang w:val="sq-AL"/>
              </w:rPr>
              <w:t>Data e dënimit</w:t>
            </w:r>
          </w:p>
        </w:tc>
        <w:tc>
          <w:tcPr>
            <w:tcW w:w="2610" w:type="dxa"/>
            <w:gridSpan w:val="2"/>
            <w:tcBorders>
              <w:top w:val="single" w:sz="4" w:space="0" w:color="auto"/>
              <w:left w:val="single" w:sz="4" w:space="0" w:color="auto"/>
              <w:bottom w:val="single" w:sz="4" w:space="0" w:color="auto"/>
              <w:right w:val="single" w:sz="4" w:space="0" w:color="auto"/>
            </w:tcBorders>
            <w:hideMark/>
          </w:tcPr>
          <w:p w14:paraId="60608C3C" w14:textId="77777777" w:rsidR="00AD1583" w:rsidRPr="00235B4E" w:rsidRDefault="00AD1583" w:rsidP="00DA53C2">
            <w:pPr>
              <w:jc w:val="both"/>
              <w:rPr>
                <w:rFonts w:ascii="Garamond" w:hAnsi="Garamond"/>
                <w:lang w:val="sq-AL"/>
              </w:rPr>
            </w:pPr>
            <w:r w:rsidRPr="00235B4E">
              <w:rPr>
                <w:rFonts w:ascii="Garamond" w:hAnsi="Garamond"/>
                <w:lang w:val="sq-AL"/>
              </w:rPr>
              <w:t>Vendndodhja</w:t>
            </w:r>
          </w:p>
        </w:tc>
        <w:tc>
          <w:tcPr>
            <w:tcW w:w="2430" w:type="dxa"/>
            <w:tcBorders>
              <w:top w:val="single" w:sz="4" w:space="0" w:color="auto"/>
              <w:left w:val="single" w:sz="4" w:space="0" w:color="auto"/>
              <w:bottom w:val="single" w:sz="4" w:space="0" w:color="auto"/>
              <w:right w:val="single" w:sz="4" w:space="0" w:color="auto"/>
            </w:tcBorders>
            <w:hideMark/>
          </w:tcPr>
          <w:p w14:paraId="60608C3D" w14:textId="77777777" w:rsidR="00AD1583" w:rsidRPr="00235B4E" w:rsidRDefault="00AD1583" w:rsidP="00DA53C2">
            <w:pPr>
              <w:jc w:val="both"/>
              <w:rPr>
                <w:rFonts w:ascii="Garamond" w:hAnsi="Garamond"/>
                <w:lang w:val="sq-AL"/>
              </w:rPr>
            </w:pPr>
            <w:r w:rsidRPr="00235B4E">
              <w:rPr>
                <w:rFonts w:ascii="Garamond" w:hAnsi="Garamond"/>
                <w:lang w:val="sq-AL"/>
              </w:rPr>
              <w:t>Gjykata</w:t>
            </w:r>
          </w:p>
        </w:tc>
      </w:tr>
      <w:tr w:rsidR="00AD1583" w:rsidRPr="00235B4E" w14:paraId="60608C43" w14:textId="77777777" w:rsidTr="00CF236F">
        <w:trPr>
          <w:trHeight w:val="287"/>
        </w:trPr>
        <w:tc>
          <w:tcPr>
            <w:tcW w:w="2394" w:type="dxa"/>
            <w:tcBorders>
              <w:top w:val="single" w:sz="4" w:space="0" w:color="auto"/>
              <w:left w:val="single" w:sz="4" w:space="0" w:color="auto"/>
              <w:bottom w:val="single" w:sz="4" w:space="0" w:color="auto"/>
              <w:right w:val="single" w:sz="4" w:space="0" w:color="auto"/>
            </w:tcBorders>
          </w:tcPr>
          <w:p w14:paraId="60608C3F" w14:textId="77777777" w:rsidR="00AD1583" w:rsidRPr="00235B4E" w:rsidRDefault="00AD1583" w:rsidP="00DA53C2">
            <w:pPr>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40" w14:textId="77777777" w:rsidR="00AD1583" w:rsidRPr="00235B4E" w:rsidRDefault="00AD1583" w:rsidP="00DA53C2">
            <w:pPr>
              <w:jc w:val="both"/>
              <w:rPr>
                <w:rFonts w:ascii="Garamond" w:hAnsi="Garamond"/>
                <w:lang w:val="sq-AL"/>
              </w:rPr>
            </w:pPr>
          </w:p>
        </w:tc>
        <w:tc>
          <w:tcPr>
            <w:tcW w:w="2610" w:type="dxa"/>
            <w:gridSpan w:val="2"/>
            <w:tcBorders>
              <w:top w:val="single" w:sz="4" w:space="0" w:color="auto"/>
              <w:left w:val="single" w:sz="4" w:space="0" w:color="auto"/>
              <w:bottom w:val="single" w:sz="4" w:space="0" w:color="auto"/>
              <w:right w:val="single" w:sz="4" w:space="0" w:color="auto"/>
            </w:tcBorders>
          </w:tcPr>
          <w:p w14:paraId="60608C41" w14:textId="77777777" w:rsidR="00AD1583" w:rsidRPr="00235B4E" w:rsidRDefault="00AD1583" w:rsidP="00DA53C2">
            <w:pPr>
              <w:jc w:val="both"/>
              <w:rPr>
                <w:rFonts w:ascii="Garamond" w:hAnsi="Garamond"/>
                <w:lang w:val="sq-AL"/>
              </w:rPr>
            </w:pPr>
          </w:p>
        </w:tc>
        <w:tc>
          <w:tcPr>
            <w:tcW w:w="2430" w:type="dxa"/>
            <w:tcBorders>
              <w:top w:val="single" w:sz="4" w:space="0" w:color="auto"/>
              <w:left w:val="single" w:sz="4" w:space="0" w:color="auto"/>
              <w:bottom w:val="single" w:sz="4" w:space="0" w:color="auto"/>
              <w:right w:val="single" w:sz="4" w:space="0" w:color="auto"/>
            </w:tcBorders>
          </w:tcPr>
          <w:p w14:paraId="60608C42" w14:textId="77777777" w:rsidR="00AD1583" w:rsidRPr="00235B4E" w:rsidRDefault="00AD1583" w:rsidP="00DA53C2">
            <w:pPr>
              <w:jc w:val="both"/>
              <w:rPr>
                <w:rFonts w:ascii="Garamond" w:hAnsi="Garamond"/>
                <w:lang w:val="sq-AL"/>
              </w:rPr>
            </w:pPr>
          </w:p>
        </w:tc>
      </w:tr>
    </w:tbl>
    <w:p w14:paraId="60608C44" w14:textId="77777777" w:rsidR="00AD1583" w:rsidRPr="00235B4E" w:rsidRDefault="00AD1583" w:rsidP="00FB078C">
      <w:pPr>
        <w:ind w:firstLine="284"/>
        <w:jc w:val="both"/>
        <w:rPr>
          <w:rFonts w:ascii="Garamond" w:hAnsi="Garamond"/>
          <w:lang w:val="sq-AL"/>
        </w:rPr>
      </w:pPr>
    </w:p>
    <w:p w14:paraId="5BE269D7" w14:textId="77777777" w:rsidR="00A40886" w:rsidRPr="00235B4E" w:rsidRDefault="00A40886" w:rsidP="00FB078C">
      <w:pPr>
        <w:ind w:firstLine="284"/>
        <w:jc w:val="both"/>
        <w:rPr>
          <w:rFonts w:ascii="Garamond" w:hAnsi="Garamond"/>
          <w:lang w:val="sq-AL"/>
        </w:rPr>
      </w:pPr>
    </w:p>
    <w:p w14:paraId="18033932" w14:textId="77777777" w:rsidR="00A40886" w:rsidRPr="00235B4E" w:rsidRDefault="00A40886" w:rsidP="00FB078C">
      <w:pPr>
        <w:ind w:firstLine="284"/>
        <w:jc w:val="both"/>
        <w:rPr>
          <w:rFonts w:ascii="Garamond" w:hAnsi="Garamond"/>
          <w:lang w:val="sq-AL"/>
        </w:rPr>
      </w:pPr>
    </w:p>
    <w:p w14:paraId="4EB5EFB5" w14:textId="77777777" w:rsidR="00A40886" w:rsidRPr="00235B4E" w:rsidRDefault="00A40886" w:rsidP="00FB078C">
      <w:pPr>
        <w:ind w:firstLine="284"/>
        <w:jc w:val="both"/>
        <w:rPr>
          <w:rFonts w:ascii="Garamond" w:hAnsi="Garamond"/>
          <w:lang w:val="sq-AL"/>
        </w:rPr>
      </w:pPr>
    </w:p>
    <w:p w14:paraId="34B9C39A" w14:textId="77777777" w:rsidR="00A40886" w:rsidRPr="00235B4E" w:rsidRDefault="00A40886" w:rsidP="00FB078C">
      <w:pPr>
        <w:ind w:firstLine="284"/>
        <w:jc w:val="both"/>
        <w:rPr>
          <w:rFonts w:ascii="Garamond" w:hAnsi="Garamond"/>
          <w:lang w:val="sq-AL"/>
        </w:rPr>
      </w:pPr>
    </w:p>
    <w:p w14:paraId="60608C45" w14:textId="77777777" w:rsidR="00AD1583" w:rsidRPr="00235B4E" w:rsidRDefault="00AD1583" w:rsidP="00FB078C">
      <w:pPr>
        <w:ind w:firstLine="284"/>
        <w:jc w:val="both"/>
        <w:rPr>
          <w:rFonts w:ascii="Garamond" w:hAnsi="Garamond"/>
          <w:lang w:val="sq-AL"/>
        </w:rPr>
      </w:pPr>
      <w:r w:rsidRPr="00235B4E">
        <w:rPr>
          <w:rFonts w:ascii="Garamond" w:hAnsi="Garamond"/>
          <w:lang w:val="sq-AL"/>
        </w:rPr>
        <w:lastRenderedPageBreak/>
        <w:t>Jeni arrestuar ndonjëherë për një krim, pavarësisht nëse nuk jeni dënuar?</w:t>
      </w:r>
    </w:p>
    <w:p w14:paraId="60608C46" w14:textId="77777777" w:rsidR="00AD1583" w:rsidRPr="00235B4E" w:rsidRDefault="00AD1583" w:rsidP="00FB078C">
      <w:pPr>
        <w:ind w:firstLine="284"/>
        <w:jc w:val="both"/>
        <w:rPr>
          <w:rFonts w:ascii="Garamond" w:hAnsi="Garamond"/>
          <w:sz w:val="18"/>
          <w:lang w:val="sq-AL"/>
        </w:rPr>
      </w:pPr>
    </w:p>
    <w:tbl>
      <w:tblPr>
        <w:tblStyle w:val="TableGrid1"/>
        <w:tblW w:w="9828" w:type="dxa"/>
        <w:tblLook w:val="04A0" w:firstRow="1" w:lastRow="0" w:firstColumn="1" w:lastColumn="0" w:noHBand="0" w:noVBand="1"/>
      </w:tblPr>
      <w:tblGrid>
        <w:gridCol w:w="2409"/>
        <w:gridCol w:w="2409"/>
        <w:gridCol w:w="1990"/>
        <w:gridCol w:w="3020"/>
      </w:tblGrid>
      <w:tr w:rsidR="00AD1583" w:rsidRPr="00235B4E" w14:paraId="60608C49" w14:textId="77777777" w:rsidTr="00CF236F">
        <w:trPr>
          <w:gridAfter w:val="1"/>
          <w:wAfter w:w="3020" w:type="dxa"/>
          <w:trHeight w:val="422"/>
        </w:trPr>
        <w:tc>
          <w:tcPr>
            <w:tcW w:w="6808" w:type="dxa"/>
            <w:gridSpan w:val="3"/>
            <w:tcBorders>
              <w:top w:val="single" w:sz="4" w:space="0" w:color="auto"/>
              <w:left w:val="single" w:sz="4" w:space="0" w:color="auto"/>
              <w:bottom w:val="single" w:sz="4" w:space="0" w:color="auto"/>
              <w:right w:val="single" w:sz="4" w:space="0" w:color="auto"/>
            </w:tcBorders>
            <w:hideMark/>
          </w:tcPr>
          <w:p w14:paraId="60608C47"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8" behindDoc="0" locked="0" layoutInCell="1" allowOverlap="1" wp14:anchorId="60608EA1" wp14:editId="60608EA2">
                      <wp:simplePos x="0" y="0"/>
                      <wp:positionH relativeFrom="column">
                        <wp:posOffset>245745</wp:posOffset>
                      </wp:positionH>
                      <wp:positionV relativeFrom="paragraph">
                        <wp:posOffset>53340</wp:posOffset>
                      </wp:positionV>
                      <wp:extent cx="85725" cy="85725"/>
                      <wp:effectExtent l="0" t="0" r="28575" b="2857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22E655" id="Rectangle 58" o:spid="_x0000_s1026" style="position:absolute;margin-left:19.35pt;margin-top:4.2pt;width:6.75pt;height:6.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" fillcolor="window" strokecolor="windowText" strokeweight="2pt">
                      <v:path arrowok="t"/>
                    </v:rect>
                  </w:pict>
                </mc:Fallback>
              </mc:AlternateContent>
            </w:r>
            <w:r w:rsidRPr="00235B4E">
              <w:rPr>
                <w:rFonts w:ascii="Garamond" w:hAnsi="Garamond"/>
                <w:lang w:val="sq-AL"/>
              </w:rPr>
              <w:t>Po           Nëse “Po” , plotësoni informacionin e mëposhtëm</w:t>
            </w:r>
          </w:p>
          <w:p w14:paraId="60608C48"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79" behindDoc="0" locked="0" layoutInCell="1" allowOverlap="1" wp14:anchorId="60608EA3" wp14:editId="60608EA4">
                      <wp:simplePos x="0" y="0"/>
                      <wp:positionH relativeFrom="column">
                        <wp:posOffset>238125</wp:posOffset>
                      </wp:positionH>
                      <wp:positionV relativeFrom="paragraph">
                        <wp:posOffset>17780</wp:posOffset>
                      </wp:positionV>
                      <wp:extent cx="85725" cy="95250"/>
                      <wp:effectExtent l="0" t="0" r="28575" b="1905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691093" id="Rectangle 59" o:spid="_x0000_s1026" style="position:absolute;margin-left:18.75pt;margin-top:1.4pt;width:6.75pt;height: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" fillcolor="window" strokecolor="windowText" strokeweight="2pt">
                      <v:path arrowok="t"/>
                    </v:rect>
                  </w:pict>
                </mc:Fallback>
              </mc:AlternateContent>
            </w:r>
            <w:r w:rsidRPr="00235B4E">
              <w:rPr>
                <w:rFonts w:ascii="Garamond" w:hAnsi="Garamond"/>
                <w:lang w:val="sq-AL"/>
              </w:rPr>
              <w:t xml:space="preserve">Jo   </w:t>
            </w:r>
          </w:p>
        </w:tc>
      </w:tr>
      <w:tr w:rsidR="00AD1583" w:rsidRPr="00235B4E" w14:paraId="60608C4D" w14:textId="77777777" w:rsidTr="00CF236F">
        <w:trPr>
          <w:trHeight w:val="233"/>
        </w:trPr>
        <w:tc>
          <w:tcPr>
            <w:tcW w:w="2409" w:type="dxa"/>
            <w:tcBorders>
              <w:top w:val="single" w:sz="4" w:space="0" w:color="auto"/>
              <w:left w:val="single" w:sz="4" w:space="0" w:color="auto"/>
              <w:bottom w:val="single" w:sz="4" w:space="0" w:color="auto"/>
              <w:right w:val="single" w:sz="4" w:space="0" w:color="auto"/>
            </w:tcBorders>
            <w:hideMark/>
          </w:tcPr>
          <w:p w14:paraId="60608C4A" w14:textId="77777777" w:rsidR="00AD1583" w:rsidRPr="00235B4E" w:rsidRDefault="00AD1583" w:rsidP="00DA53C2">
            <w:pPr>
              <w:jc w:val="both"/>
              <w:rPr>
                <w:rFonts w:ascii="Garamond" w:hAnsi="Garamond"/>
                <w:lang w:val="sq-AL"/>
              </w:rPr>
            </w:pPr>
            <w:r w:rsidRPr="00235B4E">
              <w:rPr>
                <w:rFonts w:ascii="Garamond" w:hAnsi="Garamond"/>
                <w:lang w:val="sq-AL"/>
              </w:rPr>
              <w:t>Lloji i krimit</w:t>
            </w:r>
          </w:p>
        </w:tc>
        <w:tc>
          <w:tcPr>
            <w:tcW w:w="2409" w:type="dxa"/>
            <w:tcBorders>
              <w:top w:val="single" w:sz="4" w:space="0" w:color="auto"/>
              <w:left w:val="single" w:sz="4" w:space="0" w:color="auto"/>
              <w:bottom w:val="single" w:sz="4" w:space="0" w:color="auto"/>
              <w:right w:val="single" w:sz="4" w:space="0" w:color="auto"/>
            </w:tcBorders>
            <w:hideMark/>
          </w:tcPr>
          <w:p w14:paraId="60608C4B" w14:textId="77777777" w:rsidR="00AD1583" w:rsidRPr="00235B4E" w:rsidRDefault="00AD1583" w:rsidP="00DA53C2">
            <w:pPr>
              <w:jc w:val="both"/>
              <w:rPr>
                <w:rFonts w:ascii="Garamond" w:hAnsi="Garamond"/>
                <w:lang w:val="sq-AL"/>
              </w:rPr>
            </w:pPr>
            <w:r w:rsidRPr="00235B4E">
              <w:rPr>
                <w:rFonts w:ascii="Garamond" w:hAnsi="Garamond"/>
                <w:lang w:val="sq-AL"/>
              </w:rPr>
              <w:t>Data e arrestimit</w:t>
            </w:r>
          </w:p>
        </w:tc>
        <w:tc>
          <w:tcPr>
            <w:tcW w:w="5010" w:type="dxa"/>
            <w:gridSpan w:val="2"/>
            <w:tcBorders>
              <w:top w:val="single" w:sz="4" w:space="0" w:color="auto"/>
              <w:left w:val="single" w:sz="4" w:space="0" w:color="auto"/>
              <w:bottom w:val="single" w:sz="4" w:space="0" w:color="auto"/>
              <w:right w:val="single" w:sz="4" w:space="0" w:color="auto"/>
            </w:tcBorders>
            <w:hideMark/>
          </w:tcPr>
          <w:p w14:paraId="60608C4C" w14:textId="77777777" w:rsidR="00AD1583" w:rsidRPr="00235B4E" w:rsidRDefault="00AD1583" w:rsidP="00DA53C2">
            <w:pPr>
              <w:jc w:val="both"/>
              <w:rPr>
                <w:rFonts w:ascii="Garamond" w:hAnsi="Garamond"/>
                <w:lang w:val="sq-AL"/>
              </w:rPr>
            </w:pPr>
            <w:r w:rsidRPr="00235B4E">
              <w:rPr>
                <w:rFonts w:ascii="Garamond" w:hAnsi="Garamond"/>
                <w:lang w:val="sq-AL"/>
              </w:rPr>
              <w:t>Vendndodhja</w:t>
            </w:r>
          </w:p>
        </w:tc>
      </w:tr>
      <w:tr w:rsidR="00AD1583" w:rsidRPr="00235B4E" w14:paraId="60608C51" w14:textId="77777777" w:rsidTr="00CF236F">
        <w:trPr>
          <w:trHeight w:val="368"/>
        </w:trPr>
        <w:tc>
          <w:tcPr>
            <w:tcW w:w="2409" w:type="dxa"/>
            <w:tcBorders>
              <w:top w:val="single" w:sz="4" w:space="0" w:color="auto"/>
              <w:left w:val="single" w:sz="4" w:space="0" w:color="auto"/>
              <w:bottom w:val="single" w:sz="4" w:space="0" w:color="auto"/>
              <w:right w:val="single" w:sz="4" w:space="0" w:color="auto"/>
            </w:tcBorders>
          </w:tcPr>
          <w:p w14:paraId="60608C4E" w14:textId="77777777" w:rsidR="00AD1583" w:rsidRPr="00235B4E" w:rsidRDefault="00AD1583" w:rsidP="00DA53C2">
            <w:pPr>
              <w:jc w:val="both"/>
              <w:rPr>
                <w:rFonts w:ascii="Garamond" w:hAnsi="Garamond"/>
                <w:lang w:val="sq-AL"/>
              </w:rPr>
            </w:pPr>
          </w:p>
        </w:tc>
        <w:tc>
          <w:tcPr>
            <w:tcW w:w="2409" w:type="dxa"/>
            <w:tcBorders>
              <w:top w:val="single" w:sz="4" w:space="0" w:color="auto"/>
              <w:left w:val="single" w:sz="4" w:space="0" w:color="auto"/>
              <w:bottom w:val="single" w:sz="4" w:space="0" w:color="auto"/>
              <w:right w:val="single" w:sz="4" w:space="0" w:color="auto"/>
            </w:tcBorders>
          </w:tcPr>
          <w:p w14:paraId="60608C4F" w14:textId="77777777" w:rsidR="00AD1583" w:rsidRPr="00235B4E" w:rsidRDefault="00AD1583" w:rsidP="00DA53C2">
            <w:pPr>
              <w:jc w:val="both"/>
              <w:rPr>
                <w:rFonts w:ascii="Garamond" w:hAnsi="Garamond"/>
                <w:lang w:val="sq-AL"/>
              </w:rPr>
            </w:pPr>
          </w:p>
        </w:tc>
        <w:tc>
          <w:tcPr>
            <w:tcW w:w="5010" w:type="dxa"/>
            <w:gridSpan w:val="2"/>
            <w:tcBorders>
              <w:top w:val="single" w:sz="4" w:space="0" w:color="auto"/>
              <w:left w:val="single" w:sz="4" w:space="0" w:color="auto"/>
              <w:bottom w:val="single" w:sz="4" w:space="0" w:color="auto"/>
              <w:right w:val="single" w:sz="4" w:space="0" w:color="auto"/>
            </w:tcBorders>
          </w:tcPr>
          <w:p w14:paraId="60608C50" w14:textId="77777777" w:rsidR="00AD1583" w:rsidRPr="00235B4E" w:rsidRDefault="00AD1583" w:rsidP="00DA53C2">
            <w:pPr>
              <w:jc w:val="both"/>
              <w:rPr>
                <w:rFonts w:ascii="Garamond" w:hAnsi="Garamond"/>
                <w:lang w:val="sq-AL"/>
              </w:rPr>
            </w:pPr>
          </w:p>
        </w:tc>
      </w:tr>
    </w:tbl>
    <w:p w14:paraId="60608C52" w14:textId="77777777" w:rsidR="00AD1583" w:rsidRPr="00235B4E" w:rsidRDefault="00AD1583" w:rsidP="00FB078C">
      <w:pPr>
        <w:ind w:firstLine="284"/>
        <w:jc w:val="both"/>
        <w:rPr>
          <w:rFonts w:ascii="Garamond" w:hAnsi="Garamond"/>
          <w:lang w:val="sq-AL"/>
        </w:rPr>
      </w:pPr>
    </w:p>
    <w:p w14:paraId="60608C53" w14:textId="77777777" w:rsidR="00AD1583" w:rsidRPr="00235B4E" w:rsidRDefault="00AD1583" w:rsidP="00DA53C2">
      <w:pPr>
        <w:ind w:firstLine="284"/>
        <w:jc w:val="right"/>
        <w:rPr>
          <w:rFonts w:ascii="Garamond" w:hAnsi="Garamond"/>
          <w:lang w:val="sq-AL"/>
        </w:rPr>
      </w:pPr>
      <w:r w:rsidRPr="00235B4E">
        <w:rPr>
          <w:rFonts w:ascii="Garamond" w:hAnsi="Garamond"/>
          <w:lang w:val="sq-AL"/>
        </w:rPr>
        <w:t>Firma e aplikantit</w:t>
      </w:r>
    </w:p>
    <w:p w14:paraId="60608C54" w14:textId="77777777" w:rsidR="00AD1583" w:rsidRPr="00235B4E" w:rsidRDefault="00AD1583" w:rsidP="00FB078C">
      <w:pPr>
        <w:ind w:firstLine="284"/>
        <w:jc w:val="both"/>
        <w:rPr>
          <w:rFonts w:ascii="Garamond" w:hAnsi="Garamond"/>
          <w:sz w:val="16"/>
          <w:lang w:val="sq-AL"/>
        </w:rPr>
      </w:pPr>
    </w:p>
    <w:p w14:paraId="60608C56" w14:textId="77777777" w:rsidR="00AD1583" w:rsidRPr="00235B4E" w:rsidRDefault="00AD1583" w:rsidP="00FB078C">
      <w:pPr>
        <w:ind w:firstLine="284"/>
        <w:jc w:val="both"/>
        <w:rPr>
          <w:rFonts w:ascii="Garamond" w:hAnsi="Garamond"/>
          <w:lang w:val="sq-AL"/>
        </w:rPr>
      </w:pPr>
      <w:r w:rsidRPr="00235B4E">
        <w:rPr>
          <w:rFonts w:ascii="Garamond" w:hAnsi="Garamond"/>
          <w:lang w:val="sq-AL"/>
        </w:rPr>
        <w:t>Jeni dënuar ndonjëherë kur keni qenë i mitur?</w:t>
      </w:r>
    </w:p>
    <w:p w14:paraId="60608C57"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2409"/>
        <w:gridCol w:w="2409"/>
        <w:gridCol w:w="1990"/>
        <w:gridCol w:w="3020"/>
      </w:tblGrid>
      <w:tr w:rsidR="00AD1583" w:rsidRPr="00235B4E" w14:paraId="60608C5A" w14:textId="77777777" w:rsidTr="00CF236F">
        <w:trPr>
          <w:gridAfter w:val="1"/>
          <w:wAfter w:w="3020" w:type="dxa"/>
          <w:trHeight w:val="440"/>
        </w:trPr>
        <w:tc>
          <w:tcPr>
            <w:tcW w:w="6808" w:type="dxa"/>
            <w:gridSpan w:val="3"/>
            <w:tcBorders>
              <w:top w:val="single" w:sz="4" w:space="0" w:color="auto"/>
              <w:left w:val="single" w:sz="4" w:space="0" w:color="auto"/>
              <w:bottom w:val="single" w:sz="4" w:space="0" w:color="auto"/>
              <w:right w:val="single" w:sz="4" w:space="0" w:color="auto"/>
            </w:tcBorders>
            <w:hideMark/>
          </w:tcPr>
          <w:p w14:paraId="60608C58"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0" behindDoc="0" locked="0" layoutInCell="1" allowOverlap="1" wp14:anchorId="60608EA5" wp14:editId="48A1FF48">
                      <wp:simplePos x="0" y="0"/>
                      <wp:positionH relativeFrom="column">
                        <wp:posOffset>249555</wp:posOffset>
                      </wp:positionH>
                      <wp:positionV relativeFrom="paragraph">
                        <wp:posOffset>34036</wp:posOffset>
                      </wp:positionV>
                      <wp:extent cx="85725" cy="85725"/>
                      <wp:effectExtent l="0" t="0" r="28575" b="2857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61D3D1" id="Rectangle 60" o:spid="_x0000_s1026" style="position:absolute;margin-left:19.65pt;margin-top:2.7pt;width:6.75pt;height:6.7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" fillcolor="window" strokecolor="windowText" strokeweight="2pt">
                      <v:path arrowok="t"/>
                    </v:rect>
                  </w:pict>
                </mc:Fallback>
              </mc:AlternateContent>
            </w:r>
            <w:r w:rsidRPr="00235B4E">
              <w:rPr>
                <w:rFonts w:ascii="Garamond" w:hAnsi="Garamond"/>
                <w:lang w:val="sq-AL"/>
              </w:rPr>
              <w:t>Po           Nëse “Po” , plotësoni informacionin e mëposhtëm</w:t>
            </w:r>
          </w:p>
          <w:p w14:paraId="60608C59"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1" behindDoc="0" locked="0" layoutInCell="1" allowOverlap="1" wp14:anchorId="60608EA7" wp14:editId="60608EA8">
                      <wp:simplePos x="0" y="0"/>
                      <wp:positionH relativeFrom="column">
                        <wp:posOffset>238125</wp:posOffset>
                      </wp:positionH>
                      <wp:positionV relativeFrom="paragraph">
                        <wp:posOffset>17780</wp:posOffset>
                      </wp:positionV>
                      <wp:extent cx="85725" cy="95250"/>
                      <wp:effectExtent l="0" t="0" r="28575"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821A2B" id="Rectangle 61" o:spid="_x0000_s1026" style="position:absolute;margin-left:18.75pt;margin-top:1.4pt;width:6.75pt;height: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" fillcolor="window" strokecolor="windowText" strokeweight="2pt">
                      <v:path arrowok="t"/>
                    </v:rect>
                  </w:pict>
                </mc:Fallback>
              </mc:AlternateContent>
            </w:r>
            <w:r w:rsidRPr="00235B4E">
              <w:rPr>
                <w:rFonts w:ascii="Garamond" w:hAnsi="Garamond"/>
                <w:lang w:val="sq-AL"/>
              </w:rPr>
              <w:t xml:space="preserve">Jo   </w:t>
            </w:r>
          </w:p>
        </w:tc>
      </w:tr>
      <w:tr w:rsidR="00AD1583" w:rsidRPr="00235B4E" w14:paraId="60608C5E" w14:textId="77777777" w:rsidTr="00CF236F">
        <w:trPr>
          <w:trHeight w:val="233"/>
        </w:trPr>
        <w:tc>
          <w:tcPr>
            <w:tcW w:w="2409" w:type="dxa"/>
            <w:tcBorders>
              <w:top w:val="single" w:sz="4" w:space="0" w:color="auto"/>
              <w:left w:val="single" w:sz="4" w:space="0" w:color="auto"/>
              <w:bottom w:val="single" w:sz="4" w:space="0" w:color="auto"/>
              <w:right w:val="single" w:sz="4" w:space="0" w:color="auto"/>
            </w:tcBorders>
            <w:hideMark/>
          </w:tcPr>
          <w:p w14:paraId="60608C5B" w14:textId="77777777" w:rsidR="00AD1583" w:rsidRPr="00235B4E" w:rsidRDefault="00AD1583" w:rsidP="00DA53C2">
            <w:pPr>
              <w:jc w:val="both"/>
              <w:rPr>
                <w:rFonts w:ascii="Garamond" w:hAnsi="Garamond"/>
                <w:lang w:val="sq-AL"/>
              </w:rPr>
            </w:pPr>
            <w:r w:rsidRPr="00235B4E">
              <w:rPr>
                <w:rFonts w:ascii="Garamond" w:hAnsi="Garamond"/>
                <w:lang w:val="sq-AL"/>
              </w:rPr>
              <w:t>Lloji i krimit</w:t>
            </w:r>
          </w:p>
        </w:tc>
        <w:tc>
          <w:tcPr>
            <w:tcW w:w="2409" w:type="dxa"/>
            <w:tcBorders>
              <w:top w:val="single" w:sz="4" w:space="0" w:color="auto"/>
              <w:left w:val="single" w:sz="4" w:space="0" w:color="auto"/>
              <w:bottom w:val="single" w:sz="4" w:space="0" w:color="auto"/>
              <w:right w:val="single" w:sz="4" w:space="0" w:color="auto"/>
            </w:tcBorders>
            <w:hideMark/>
          </w:tcPr>
          <w:p w14:paraId="60608C5C" w14:textId="77777777" w:rsidR="00AD1583" w:rsidRPr="00235B4E" w:rsidRDefault="00AD1583" w:rsidP="00DA53C2">
            <w:pPr>
              <w:jc w:val="both"/>
              <w:rPr>
                <w:rFonts w:ascii="Garamond" w:hAnsi="Garamond"/>
                <w:lang w:val="sq-AL"/>
              </w:rPr>
            </w:pPr>
            <w:r w:rsidRPr="00235B4E">
              <w:rPr>
                <w:rFonts w:ascii="Garamond" w:hAnsi="Garamond"/>
                <w:lang w:val="sq-AL"/>
              </w:rPr>
              <w:t>Data e dënimit</w:t>
            </w:r>
          </w:p>
        </w:tc>
        <w:tc>
          <w:tcPr>
            <w:tcW w:w="5010" w:type="dxa"/>
            <w:gridSpan w:val="2"/>
            <w:tcBorders>
              <w:top w:val="single" w:sz="4" w:space="0" w:color="auto"/>
              <w:left w:val="single" w:sz="4" w:space="0" w:color="auto"/>
              <w:bottom w:val="single" w:sz="4" w:space="0" w:color="auto"/>
              <w:right w:val="single" w:sz="4" w:space="0" w:color="auto"/>
            </w:tcBorders>
            <w:hideMark/>
          </w:tcPr>
          <w:p w14:paraId="60608C5D" w14:textId="77777777" w:rsidR="00AD1583" w:rsidRPr="00235B4E" w:rsidRDefault="00AD1583" w:rsidP="00DA53C2">
            <w:pPr>
              <w:jc w:val="both"/>
              <w:rPr>
                <w:rFonts w:ascii="Garamond" w:hAnsi="Garamond"/>
                <w:lang w:val="sq-AL"/>
              </w:rPr>
            </w:pPr>
            <w:r w:rsidRPr="00235B4E">
              <w:rPr>
                <w:rFonts w:ascii="Garamond" w:hAnsi="Garamond"/>
                <w:lang w:val="sq-AL"/>
              </w:rPr>
              <w:t>Vendndodhja</w:t>
            </w:r>
          </w:p>
        </w:tc>
      </w:tr>
      <w:tr w:rsidR="00AD1583" w:rsidRPr="00235B4E" w14:paraId="60608C62" w14:textId="77777777" w:rsidTr="00CF236F">
        <w:trPr>
          <w:trHeight w:val="287"/>
        </w:trPr>
        <w:tc>
          <w:tcPr>
            <w:tcW w:w="2409" w:type="dxa"/>
            <w:tcBorders>
              <w:top w:val="single" w:sz="4" w:space="0" w:color="auto"/>
              <w:left w:val="single" w:sz="4" w:space="0" w:color="auto"/>
              <w:bottom w:val="single" w:sz="4" w:space="0" w:color="auto"/>
              <w:right w:val="single" w:sz="4" w:space="0" w:color="auto"/>
            </w:tcBorders>
          </w:tcPr>
          <w:p w14:paraId="60608C5F" w14:textId="77777777" w:rsidR="00AD1583" w:rsidRPr="00235B4E" w:rsidRDefault="00AD1583" w:rsidP="00DA53C2">
            <w:pPr>
              <w:jc w:val="both"/>
              <w:rPr>
                <w:rFonts w:ascii="Garamond" w:hAnsi="Garamond"/>
                <w:lang w:val="sq-AL"/>
              </w:rPr>
            </w:pPr>
          </w:p>
        </w:tc>
        <w:tc>
          <w:tcPr>
            <w:tcW w:w="2409" w:type="dxa"/>
            <w:tcBorders>
              <w:top w:val="single" w:sz="4" w:space="0" w:color="auto"/>
              <w:left w:val="single" w:sz="4" w:space="0" w:color="auto"/>
              <w:bottom w:val="single" w:sz="4" w:space="0" w:color="auto"/>
              <w:right w:val="single" w:sz="4" w:space="0" w:color="auto"/>
            </w:tcBorders>
          </w:tcPr>
          <w:p w14:paraId="60608C60" w14:textId="77777777" w:rsidR="00AD1583" w:rsidRPr="00235B4E" w:rsidRDefault="00AD1583" w:rsidP="00DA53C2">
            <w:pPr>
              <w:jc w:val="both"/>
              <w:rPr>
                <w:rFonts w:ascii="Garamond" w:hAnsi="Garamond"/>
                <w:lang w:val="sq-AL"/>
              </w:rPr>
            </w:pPr>
          </w:p>
        </w:tc>
        <w:tc>
          <w:tcPr>
            <w:tcW w:w="5010" w:type="dxa"/>
            <w:gridSpan w:val="2"/>
            <w:tcBorders>
              <w:top w:val="single" w:sz="4" w:space="0" w:color="auto"/>
              <w:left w:val="single" w:sz="4" w:space="0" w:color="auto"/>
              <w:bottom w:val="single" w:sz="4" w:space="0" w:color="auto"/>
              <w:right w:val="single" w:sz="4" w:space="0" w:color="auto"/>
            </w:tcBorders>
          </w:tcPr>
          <w:p w14:paraId="60608C61" w14:textId="77777777" w:rsidR="00AD1583" w:rsidRPr="00235B4E" w:rsidRDefault="00AD1583" w:rsidP="00DA53C2">
            <w:pPr>
              <w:jc w:val="both"/>
              <w:rPr>
                <w:rFonts w:ascii="Garamond" w:hAnsi="Garamond"/>
                <w:lang w:val="sq-AL"/>
              </w:rPr>
            </w:pPr>
          </w:p>
        </w:tc>
      </w:tr>
    </w:tbl>
    <w:p w14:paraId="60608C63" w14:textId="77777777" w:rsidR="00AD1583" w:rsidRPr="00235B4E" w:rsidRDefault="00AD1583" w:rsidP="00FB078C">
      <w:pPr>
        <w:ind w:firstLine="284"/>
        <w:jc w:val="both"/>
        <w:rPr>
          <w:rFonts w:ascii="Garamond" w:hAnsi="Garamond"/>
          <w:sz w:val="20"/>
          <w:lang w:val="sq-AL"/>
        </w:rPr>
      </w:pPr>
    </w:p>
    <w:p w14:paraId="60608C64" w14:textId="77777777" w:rsidR="00AD1583" w:rsidRPr="00235B4E" w:rsidRDefault="00AD1583" w:rsidP="00FB078C">
      <w:pPr>
        <w:ind w:firstLine="284"/>
        <w:jc w:val="both"/>
        <w:rPr>
          <w:rFonts w:ascii="Garamond" w:hAnsi="Garamond"/>
          <w:lang w:val="sq-AL"/>
        </w:rPr>
      </w:pPr>
      <w:r w:rsidRPr="00235B4E">
        <w:rPr>
          <w:rFonts w:ascii="Garamond" w:hAnsi="Garamond"/>
          <w:lang w:val="sq-AL"/>
        </w:rPr>
        <w:t>A jeni aktualisht nën ndjekje penale apo prisni që kjo të fillojë së shpejti?</w:t>
      </w:r>
    </w:p>
    <w:p w14:paraId="60608C65"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2409"/>
        <w:gridCol w:w="2409"/>
        <w:gridCol w:w="1990"/>
        <w:gridCol w:w="3020"/>
      </w:tblGrid>
      <w:tr w:rsidR="00AD1583" w:rsidRPr="00235B4E" w14:paraId="60608C68" w14:textId="77777777" w:rsidTr="00CF236F">
        <w:trPr>
          <w:gridAfter w:val="1"/>
          <w:wAfter w:w="3020" w:type="dxa"/>
          <w:trHeight w:val="440"/>
        </w:trPr>
        <w:tc>
          <w:tcPr>
            <w:tcW w:w="6808" w:type="dxa"/>
            <w:gridSpan w:val="3"/>
            <w:tcBorders>
              <w:top w:val="single" w:sz="4" w:space="0" w:color="auto"/>
              <w:left w:val="single" w:sz="4" w:space="0" w:color="auto"/>
              <w:bottom w:val="single" w:sz="4" w:space="0" w:color="auto"/>
              <w:right w:val="single" w:sz="4" w:space="0" w:color="auto"/>
            </w:tcBorders>
            <w:hideMark/>
          </w:tcPr>
          <w:p w14:paraId="60608C66"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2" behindDoc="0" locked="0" layoutInCell="1" allowOverlap="1" wp14:anchorId="60608EA9" wp14:editId="33FB5A37">
                      <wp:simplePos x="0" y="0"/>
                      <wp:positionH relativeFrom="column">
                        <wp:posOffset>229870</wp:posOffset>
                      </wp:positionH>
                      <wp:positionV relativeFrom="paragraph">
                        <wp:posOffset>63145</wp:posOffset>
                      </wp:positionV>
                      <wp:extent cx="85725" cy="85725"/>
                      <wp:effectExtent l="0" t="0" r="28575" b="2857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8645C4" id="Rectangle 62" o:spid="_x0000_s1026" style="position:absolute;margin-left:18.1pt;margin-top:4.95pt;width:6.75pt;height:6.7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" fillcolor="window" strokecolor="windowText" strokeweight="2pt">
                      <v:path arrowok="t"/>
                    </v:rect>
                  </w:pict>
                </mc:Fallback>
              </mc:AlternateContent>
            </w:r>
            <w:r w:rsidRPr="00235B4E">
              <w:rPr>
                <w:rFonts w:ascii="Garamond" w:hAnsi="Garamond"/>
                <w:lang w:val="sq-AL"/>
              </w:rPr>
              <w:t>Po           Nëse “Po” , plotësoni informacionin e mëposhtëm</w:t>
            </w:r>
          </w:p>
          <w:p w14:paraId="60608C67" w14:textId="77777777" w:rsidR="00AD1583" w:rsidRPr="00235B4E" w:rsidRDefault="00AD1583" w:rsidP="00DA53C2">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3" behindDoc="0" locked="0" layoutInCell="1" allowOverlap="1" wp14:anchorId="60608EAB" wp14:editId="60608EAC">
                      <wp:simplePos x="0" y="0"/>
                      <wp:positionH relativeFrom="column">
                        <wp:posOffset>238125</wp:posOffset>
                      </wp:positionH>
                      <wp:positionV relativeFrom="paragraph">
                        <wp:posOffset>17780</wp:posOffset>
                      </wp:positionV>
                      <wp:extent cx="85725" cy="95250"/>
                      <wp:effectExtent l="0" t="0" r="28575" b="1905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8B9E4D" id="Rectangle 63" o:spid="_x0000_s1026" style="position:absolute;margin-left:18.75pt;margin-top:1.4pt;width:6.75pt;height: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" fillcolor="window" strokecolor="windowText" strokeweight="2pt">
                      <v:path arrowok="t"/>
                    </v:rect>
                  </w:pict>
                </mc:Fallback>
              </mc:AlternateContent>
            </w:r>
            <w:r w:rsidRPr="00235B4E">
              <w:rPr>
                <w:rFonts w:ascii="Garamond" w:hAnsi="Garamond"/>
                <w:lang w:val="sq-AL"/>
              </w:rPr>
              <w:t xml:space="preserve">Jo   </w:t>
            </w:r>
          </w:p>
        </w:tc>
      </w:tr>
      <w:tr w:rsidR="00AD1583" w:rsidRPr="00235B4E" w14:paraId="60608C6C" w14:textId="77777777" w:rsidTr="00CF236F">
        <w:trPr>
          <w:trHeight w:val="233"/>
        </w:trPr>
        <w:tc>
          <w:tcPr>
            <w:tcW w:w="2409" w:type="dxa"/>
            <w:tcBorders>
              <w:top w:val="single" w:sz="4" w:space="0" w:color="auto"/>
              <w:left w:val="single" w:sz="4" w:space="0" w:color="auto"/>
              <w:bottom w:val="single" w:sz="4" w:space="0" w:color="auto"/>
              <w:right w:val="single" w:sz="4" w:space="0" w:color="auto"/>
            </w:tcBorders>
            <w:hideMark/>
          </w:tcPr>
          <w:p w14:paraId="60608C69" w14:textId="77777777" w:rsidR="00AD1583" w:rsidRPr="00235B4E" w:rsidRDefault="00AD1583" w:rsidP="00DA53C2">
            <w:pPr>
              <w:jc w:val="both"/>
              <w:rPr>
                <w:rFonts w:ascii="Garamond" w:hAnsi="Garamond"/>
                <w:lang w:val="sq-AL"/>
              </w:rPr>
            </w:pPr>
            <w:r w:rsidRPr="00235B4E">
              <w:rPr>
                <w:rFonts w:ascii="Garamond" w:hAnsi="Garamond"/>
                <w:lang w:val="sq-AL"/>
              </w:rPr>
              <w:t>Lloji i krimit</w:t>
            </w:r>
          </w:p>
        </w:tc>
        <w:tc>
          <w:tcPr>
            <w:tcW w:w="2409" w:type="dxa"/>
            <w:tcBorders>
              <w:top w:val="single" w:sz="4" w:space="0" w:color="auto"/>
              <w:left w:val="single" w:sz="4" w:space="0" w:color="auto"/>
              <w:bottom w:val="single" w:sz="4" w:space="0" w:color="auto"/>
              <w:right w:val="single" w:sz="4" w:space="0" w:color="auto"/>
            </w:tcBorders>
            <w:hideMark/>
          </w:tcPr>
          <w:p w14:paraId="60608C6A" w14:textId="77777777" w:rsidR="00AD1583" w:rsidRPr="00235B4E" w:rsidRDefault="00AD1583" w:rsidP="00DA53C2">
            <w:pPr>
              <w:jc w:val="both"/>
              <w:rPr>
                <w:rFonts w:ascii="Garamond" w:hAnsi="Garamond"/>
                <w:lang w:val="sq-AL"/>
              </w:rPr>
            </w:pPr>
            <w:r w:rsidRPr="00235B4E">
              <w:rPr>
                <w:rFonts w:ascii="Garamond" w:hAnsi="Garamond"/>
                <w:lang w:val="sq-AL"/>
              </w:rPr>
              <w:t>Data e arrestimit</w:t>
            </w:r>
          </w:p>
        </w:tc>
        <w:tc>
          <w:tcPr>
            <w:tcW w:w="5010" w:type="dxa"/>
            <w:gridSpan w:val="2"/>
            <w:tcBorders>
              <w:top w:val="single" w:sz="4" w:space="0" w:color="auto"/>
              <w:left w:val="single" w:sz="4" w:space="0" w:color="auto"/>
              <w:bottom w:val="single" w:sz="4" w:space="0" w:color="auto"/>
              <w:right w:val="single" w:sz="4" w:space="0" w:color="auto"/>
            </w:tcBorders>
            <w:hideMark/>
          </w:tcPr>
          <w:p w14:paraId="60608C6B" w14:textId="77777777" w:rsidR="00AD1583" w:rsidRPr="00235B4E" w:rsidRDefault="00AD1583" w:rsidP="00DA53C2">
            <w:pPr>
              <w:jc w:val="both"/>
              <w:rPr>
                <w:rFonts w:ascii="Garamond" w:hAnsi="Garamond"/>
                <w:lang w:val="sq-AL"/>
              </w:rPr>
            </w:pPr>
            <w:r w:rsidRPr="00235B4E">
              <w:rPr>
                <w:rFonts w:ascii="Garamond" w:hAnsi="Garamond"/>
                <w:lang w:val="sq-AL"/>
              </w:rPr>
              <w:t>Vendndodhja</w:t>
            </w:r>
          </w:p>
        </w:tc>
      </w:tr>
      <w:tr w:rsidR="00AD1583" w:rsidRPr="00235B4E" w14:paraId="60608C70" w14:textId="77777777" w:rsidTr="00CF236F">
        <w:trPr>
          <w:trHeight w:val="287"/>
        </w:trPr>
        <w:tc>
          <w:tcPr>
            <w:tcW w:w="2409" w:type="dxa"/>
            <w:tcBorders>
              <w:top w:val="single" w:sz="4" w:space="0" w:color="auto"/>
              <w:left w:val="single" w:sz="4" w:space="0" w:color="auto"/>
              <w:bottom w:val="single" w:sz="4" w:space="0" w:color="auto"/>
              <w:right w:val="single" w:sz="4" w:space="0" w:color="auto"/>
            </w:tcBorders>
          </w:tcPr>
          <w:p w14:paraId="60608C6D" w14:textId="77777777" w:rsidR="00AD1583" w:rsidRPr="00235B4E" w:rsidRDefault="00AD1583" w:rsidP="00DA53C2">
            <w:pPr>
              <w:jc w:val="both"/>
              <w:rPr>
                <w:rFonts w:ascii="Garamond" w:hAnsi="Garamond"/>
                <w:lang w:val="sq-AL"/>
              </w:rPr>
            </w:pPr>
          </w:p>
        </w:tc>
        <w:tc>
          <w:tcPr>
            <w:tcW w:w="2409" w:type="dxa"/>
            <w:tcBorders>
              <w:top w:val="single" w:sz="4" w:space="0" w:color="auto"/>
              <w:left w:val="single" w:sz="4" w:space="0" w:color="auto"/>
              <w:bottom w:val="single" w:sz="4" w:space="0" w:color="auto"/>
              <w:right w:val="single" w:sz="4" w:space="0" w:color="auto"/>
            </w:tcBorders>
          </w:tcPr>
          <w:p w14:paraId="60608C6E" w14:textId="77777777" w:rsidR="00AD1583" w:rsidRPr="00235B4E" w:rsidRDefault="00AD1583" w:rsidP="00DA53C2">
            <w:pPr>
              <w:jc w:val="both"/>
              <w:rPr>
                <w:rFonts w:ascii="Garamond" w:hAnsi="Garamond"/>
                <w:lang w:val="sq-AL"/>
              </w:rPr>
            </w:pPr>
          </w:p>
        </w:tc>
        <w:tc>
          <w:tcPr>
            <w:tcW w:w="5010" w:type="dxa"/>
            <w:gridSpan w:val="2"/>
            <w:tcBorders>
              <w:top w:val="single" w:sz="4" w:space="0" w:color="auto"/>
              <w:left w:val="single" w:sz="4" w:space="0" w:color="auto"/>
              <w:bottom w:val="single" w:sz="4" w:space="0" w:color="auto"/>
              <w:right w:val="single" w:sz="4" w:space="0" w:color="auto"/>
            </w:tcBorders>
          </w:tcPr>
          <w:p w14:paraId="60608C6F" w14:textId="77777777" w:rsidR="00AD1583" w:rsidRPr="00235B4E" w:rsidRDefault="00AD1583" w:rsidP="00DA53C2">
            <w:pPr>
              <w:jc w:val="both"/>
              <w:rPr>
                <w:rFonts w:ascii="Garamond" w:hAnsi="Garamond"/>
                <w:lang w:val="sq-AL"/>
              </w:rPr>
            </w:pPr>
          </w:p>
        </w:tc>
      </w:tr>
    </w:tbl>
    <w:p w14:paraId="60608C71" w14:textId="77777777" w:rsidR="00AD1583" w:rsidRPr="00235B4E" w:rsidRDefault="00AD1583" w:rsidP="00FB078C">
      <w:pPr>
        <w:ind w:firstLine="284"/>
        <w:jc w:val="both"/>
        <w:rPr>
          <w:rFonts w:ascii="Garamond" w:hAnsi="Garamond"/>
          <w:lang w:val="sq-AL"/>
        </w:rPr>
      </w:pPr>
    </w:p>
    <w:p w14:paraId="60608C72" w14:textId="77777777" w:rsidR="00AD1583" w:rsidRPr="00235B4E" w:rsidRDefault="00AD1583" w:rsidP="00FB078C">
      <w:pPr>
        <w:ind w:firstLine="284"/>
        <w:jc w:val="both"/>
        <w:rPr>
          <w:rFonts w:ascii="Garamond" w:hAnsi="Garamond"/>
          <w:lang w:val="sq-AL"/>
        </w:rPr>
      </w:pPr>
      <w:r w:rsidRPr="00235B4E">
        <w:rPr>
          <w:rFonts w:ascii="Garamond" w:hAnsi="Garamond"/>
          <w:lang w:val="sq-AL"/>
        </w:rPr>
        <w:t>7. GJUHË TË HUAJA</w:t>
      </w:r>
    </w:p>
    <w:p w14:paraId="60608C73" w14:textId="77777777" w:rsidR="00AD1583" w:rsidRPr="00235B4E" w:rsidRDefault="00AD1583" w:rsidP="00FB078C">
      <w:pPr>
        <w:ind w:firstLine="284"/>
        <w:jc w:val="both"/>
        <w:rPr>
          <w:rFonts w:ascii="Garamond" w:hAnsi="Garamond"/>
          <w:sz w:val="12"/>
          <w:lang w:val="sq-AL"/>
        </w:rPr>
      </w:pPr>
    </w:p>
    <w:p w14:paraId="60608C74" w14:textId="77777777" w:rsidR="00AD1583" w:rsidRPr="00235B4E" w:rsidRDefault="00AD1583" w:rsidP="00FB078C">
      <w:pPr>
        <w:ind w:firstLine="284"/>
        <w:jc w:val="both"/>
        <w:rPr>
          <w:rFonts w:ascii="Garamond" w:hAnsi="Garamond"/>
          <w:lang w:val="sq-AL"/>
        </w:rPr>
      </w:pPr>
      <w:r w:rsidRPr="00235B4E">
        <w:rPr>
          <w:rFonts w:ascii="Garamond" w:hAnsi="Garamond"/>
          <w:lang w:val="sq-AL"/>
        </w:rPr>
        <w:t>Rendisni të gjitha gjuhët e huaja që njihni</w:t>
      </w:r>
    </w:p>
    <w:p w14:paraId="60608C75"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1728"/>
        <w:gridCol w:w="2102"/>
        <w:gridCol w:w="2038"/>
        <w:gridCol w:w="1890"/>
        <w:gridCol w:w="2070"/>
      </w:tblGrid>
      <w:tr w:rsidR="00AD1583" w:rsidRPr="00235B4E" w14:paraId="60608C7B" w14:textId="77777777" w:rsidTr="00CF236F">
        <w:tc>
          <w:tcPr>
            <w:tcW w:w="1728" w:type="dxa"/>
            <w:tcBorders>
              <w:top w:val="single" w:sz="4" w:space="0" w:color="auto"/>
              <w:left w:val="single" w:sz="4" w:space="0" w:color="auto"/>
              <w:bottom w:val="single" w:sz="4" w:space="0" w:color="auto"/>
              <w:right w:val="single" w:sz="4" w:space="0" w:color="auto"/>
            </w:tcBorders>
            <w:hideMark/>
          </w:tcPr>
          <w:p w14:paraId="60608C76" w14:textId="77777777" w:rsidR="00AD1583" w:rsidRPr="00235B4E" w:rsidRDefault="00AD1583" w:rsidP="00FB14BC">
            <w:pPr>
              <w:jc w:val="both"/>
              <w:rPr>
                <w:rFonts w:ascii="Garamond" w:hAnsi="Garamond"/>
                <w:lang w:val="sq-AL"/>
              </w:rPr>
            </w:pPr>
            <w:r w:rsidRPr="00235B4E">
              <w:rPr>
                <w:rFonts w:ascii="Garamond" w:hAnsi="Garamond"/>
                <w:lang w:val="sq-AL"/>
              </w:rPr>
              <w:t>Gjuha</w:t>
            </w:r>
          </w:p>
        </w:tc>
        <w:tc>
          <w:tcPr>
            <w:tcW w:w="2102" w:type="dxa"/>
            <w:tcBorders>
              <w:top w:val="single" w:sz="4" w:space="0" w:color="auto"/>
              <w:left w:val="single" w:sz="4" w:space="0" w:color="auto"/>
              <w:bottom w:val="single" w:sz="4" w:space="0" w:color="auto"/>
              <w:right w:val="single" w:sz="4" w:space="0" w:color="auto"/>
            </w:tcBorders>
            <w:hideMark/>
          </w:tcPr>
          <w:p w14:paraId="60608C77" w14:textId="77777777" w:rsidR="00AD1583" w:rsidRPr="00235B4E" w:rsidRDefault="00AD1583" w:rsidP="00FB14BC">
            <w:pPr>
              <w:jc w:val="both"/>
              <w:rPr>
                <w:rFonts w:ascii="Garamond" w:hAnsi="Garamond"/>
                <w:lang w:val="sq-AL"/>
              </w:rPr>
            </w:pPr>
            <w:r w:rsidRPr="00235B4E">
              <w:rPr>
                <w:rFonts w:ascii="Garamond" w:hAnsi="Garamond"/>
                <w:lang w:val="sq-AL"/>
              </w:rPr>
              <w:t>Lexon</w:t>
            </w:r>
          </w:p>
        </w:tc>
        <w:tc>
          <w:tcPr>
            <w:tcW w:w="2038" w:type="dxa"/>
            <w:tcBorders>
              <w:top w:val="single" w:sz="4" w:space="0" w:color="auto"/>
              <w:left w:val="single" w:sz="4" w:space="0" w:color="auto"/>
              <w:bottom w:val="single" w:sz="4" w:space="0" w:color="auto"/>
              <w:right w:val="single" w:sz="4" w:space="0" w:color="auto"/>
            </w:tcBorders>
            <w:hideMark/>
          </w:tcPr>
          <w:p w14:paraId="60608C78" w14:textId="77777777" w:rsidR="00AD1583" w:rsidRPr="00235B4E" w:rsidRDefault="00AD1583" w:rsidP="00FB14BC">
            <w:pPr>
              <w:jc w:val="both"/>
              <w:rPr>
                <w:rFonts w:ascii="Garamond" w:hAnsi="Garamond"/>
                <w:lang w:val="sq-AL"/>
              </w:rPr>
            </w:pPr>
            <w:r w:rsidRPr="00235B4E">
              <w:rPr>
                <w:rFonts w:ascii="Garamond" w:hAnsi="Garamond"/>
                <w:lang w:val="sq-AL"/>
              </w:rPr>
              <w:t>Shkruan</w:t>
            </w:r>
          </w:p>
        </w:tc>
        <w:tc>
          <w:tcPr>
            <w:tcW w:w="1890" w:type="dxa"/>
            <w:tcBorders>
              <w:top w:val="single" w:sz="4" w:space="0" w:color="auto"/>
              <w:left w:val="single" w:sz="4" w:space="0" w:color="auto"/>
              <w:bottom w:val="single" w:sz="4" w:space="0" w:color="auto"/>
              <w:right w:val="single" w:sz="4" w:space="0" w:color="auto"/>
            </w:tcBorders>
            <w:hideMark/>
          </w:tcPr>
          <w:p w14:paraId="60608C79" w14:textId="77777777" w:rsidR="00AD1583" w:rsidRPr="00235B4E" w:rsidRDefault="00AD1583" w:rsidP="00FB14BC">
            <w:pPr>
              <w:jc w:val="both"/>
              <w:rPr>
                <w:rFonts w:ascii="Garamond" w:hAnsi="Garamond"/>
                <w:lang w:val="sq-AL"/>
              </w:rPr>
            </w:pPr>
            <w:r w:rsidRPr="00235B4E">
              <w:rPr>
                <w:rFonts w:ascii="Garamond" w:hAnsi="Garamond"/>
                <w:lang w:val="sq-AL"/>
              </w:rPr>
              <w:t>Flet</w:t>
            </w:r>
          </w:p>
        </w:tc>
        <w:tc>
          <w:tcPr>
            <w:tcW w:w="2070" w:type="dxa"/>
            <w:tcBorders>
              <w:top w:val="single" w:sz="4" w:space="0" w:color="auto"/>
              <w:left w:val="single" w:sz="4" w:space="0" w:color="auto"/>
              <w:bottom w:val="single" w:sz="4" w:space="0" w:color="auto"/>
              <w:right w:val="single" w:sz="4" w:space="0" w:color="auto"/>
            </w:tcBorders>
            <w:hideMark/>
          </w:tcPr>
          <w:p w14:paraId="60608C7A" w14:textId="77777777" w:rsidR="00AD1583" w:rsidRPr="00235B4E" w:rsidRDefault="00AD1583" w:rsidP="00FB14BC">
            <w:pPr>
              <w:jc w:val="both"/>
              <w:rPr>
                <w:rFonts w:ascii="Garamond" w:hAnsi="Garamond"/>
                <w:lang w:val="sq-AL"/>
              </w:rPr>
            </w:pPr>
            <w:r w:rsidRPr="00235B4E">
              <w:rPr>
                <w:rFonts w:ascii="Garamond" w:hAnsi="Garamond"/>
                <w:lang w:val="sq-AL"/>
              </w:rPr>
              <w:t>Kupton</w:t>
            </w:r>
          </w:p>
        </w:tc>
      </w:tr>
      <w:tr w:rsidR="00AD1583" w:rsidRPr="00235B4E" w14:paraId="60608C85" w14:textId="77777777" w:rsidTr="00CF236F">
        <w:trPr>
          <w:trHeight w:val="395"/>
        </w:trPr>
        <w:tc>
          <w:tcPr>
            <w:tcW w:w="1728" w:type="dxa"/>
            <w:tcBorders>
              <w:top w:val="single" w:sz="4" w:space="0" w:color="auto"/>
              <w:left w:val="single" w:sz="4" w:space="0" w:color="auto"/>
              <w:bottom w:val="single" w:sz="4" w:space="0" w:color="auto"/>
              <w:right w:val="single" w:sz="4" w:space="0" w:color="auto"/>
            </w:tcBorders>
          </w:tcPr>
          <w:p w14:paraId="60608C7C" w14:textId="77777777" w:rsidR="00AD1583" w:rsidRPr="00235B4E" w:rsidRDefault="00AD1583" w:rsidP="00FB14BC">
            <w:pPr>
              <w:jc w:val="both"/>
              <w:rPr>
                <w:rFonts w:ascii="Garamond" w:hAnsi="Garamond"/>
                <w:lang w:val="sq-AL"/>
              </w:rPr>
            </w:pPr>
          </w:p>
        </w:tc>
        <w:tc>
          <w:tcPr>
            <w:tcW w:w="2102" w:type="dxa"/>
            <w:tcBorders>
              <w:top w:val="single" w:sz="4" w:space="0" w:color="auto"/>
              <w:left w:val="single" w:sz="4" w:space="0" w:color="auto"/>
              <w:bottom w:val="single" w:sz="4" w:space="0" w:color="auto"/>
              <w:right w:val="single" w:sz="4" w:space="0" w:color="auto"/>
            </w:tcBorders>
            <w:hideMark/>
          </w:tcPr>
          <w:p w14:paraId="60608C7D" w14:textId="6C201332"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6" behindDoc="0" locked="0" layoutInCell="1" allowOverlap="1" wp14:anchorId="60608EAD" wp14:editId="3AD2EBC7">
                      <wp:simplePos x="0" y="0"/>
                      <wp:positionH relativeFrom="column">
                        <wp:posOffset>488315</wp:posOffset>
                      </wp:positionH>
                      <wp:positionV relativeFrom="paragraph">
                        <wp:posOffset>181610</wp:posOffset>
                      </wp:positionV>
                      <wp:extent cx="133350" cy="114300"/>
                      <wp:effectExtent l="0" t="0" r="19050" b="1905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6DCB5" id="Rectangle 68" o:spid="_x0000_s1026" style="position:absolute;margin-left:38.45pt;margin-top:14.3pt;width:10.5pt;height:9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84" behindDoc="0" locked="0" layoutInCell="1" allowOverlap="1" wp14:anchorId="60608EAF" wp14:editId="258D5A6E">
                      <wp:simplePos x="0" y="0"/>
                      <wp:positionH relativeFrom="column">
                        <wp:posOffset>623570</wp:posOffset>
                      </wp:positionH>
                      <wp:positionV relativeFrom="paragraph">
                        <wp:posOffset>20320</wp:posOffset>
                      </wp:positionV>
                      <wp:extent cx="133350" cy="114300"/>
                      <wp:effectExtent l="0" t="0" r="19050" b="1905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A09BF" id="Rectangle 65" o:spid="_x0000_s1026" style="position:absolute;margin-left:49.1pt;margin-top:1.6pt;width:10.5pt;height:9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7E"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87" behindDoc="0" locked="0" layoutInCell="1" allowOverlap="1" wp14:anchorId="60608EB1" wp14:editId="0A5C52BA">
                      <wp:simplePos x="0" y="0"/>
                      <wp:positionH relativeFrom="column">
                        <wp:posOffset>542696</wp:posOffset>
                      </wp:positionH>
                      <wp:positionV relativeFrom="paragraph">
                        <wp:posOffset>158597</wp:posOffset>
                      </wp:positionV>
                      <wp:extent cx="133350" cy="114300"/>
                      <wp:effectExtent l="0" t="0" r="19050" b="1905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B990C3" id="Rectangle 69" o:spid="_x0000_s1026" style="position:absolute;margin-left:42.75pt;margin-top:12.5pt;width:10.5pt;height:9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85" behindDoc="0" locked="0" layoutInCell="1" allowOverlap="1" wp14:anchorId="60608EB3" wp14:editId="60608EB4">
                      <wp:simplePos x="0" y="0"/>
                      <wp:positionH relativeFrom="column">
                        <wp:posOffset>407670</wp:posOffset>
                      </wp:positionH>
                      <wp:positionV relativeFrom="paragraph">
                        <wp:posOffset>11430</wp:posOffset>
                      </wp:positionV>
                      <wp:extent cx="133350" cy="114300"/>
                      <wp:effectExtent l="0" t="0" r="19050" b="1905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E87F0C2" id="Rectangle 66" o:spid="_x0000_s1026" style="position:absolute;margin-left:32.1pt;margin-top:.9pt;width:10.5pt;height:9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LHewaF7AgAAGA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2038" w:type="dxa"/>
            <w:tcBorders>
              <w:top w:val="single" w:sz="4" w:space="0" w:color="auto"/>
              <w:left w:val="single" w:sz="4" w:space="0" w:color="auto"/>
              <w:bottom w:val="single" w:sz="4" w:space="0" w:color="auto"/>
              <w:right w:val="single" w:sz="4" w:space="0" w:color="auto"/>
            </w:tcBorders>
            <w:hideMark/>
          </w:tcPr>
          <w:p w14:paraId="60608C7F" w14:textId="682DE002"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96" behindDoc="0" locked="0" layoutInCell="1" allowOverlap="1" wp14:anchorId="60608EB5" wp14:editId="32057FE5">
                      <wp:simplePos x="0" y="0"/>
                      <wp:positionH relativeFrom="column">
                        <wp:posOffset>490220</wp:posOffset>
                      </wp:positionH>
                      <wp:positionV relativeFrom="paragraph">
                        <wp:posOffset>189230</wp:posOffset>
                      </wp:positionV>
                      <wp:extent cx="133350" cy="1143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78F78" id="Rectangle 1" o:spid="_x0000_s1026" style="position:absolute;margin-left:38.6pt;margin-top:14.9pt;width:10.5pt;height:9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94" behindDoc="0" locked="0" layoutInCell="1" allowOverlap="1" wp14:anchorId="60608EB7" wp14:editId="42F7A86F">
                      <wp:simplePos x="0" y="0"/>
                      <wp:positionH relativeFrom="column">
                        <wp:posOffset>623570</wp:posOffset>
                      </wp:positionH>
                      <wp:positionV relativeFrom="paragraph">
                        <wp:posOffset>17780</wp:posOffset>
                      </wp:positionV>
                      <wp:extent cx="133350" cy="114300"/>
                      <wp:effectExtent l="0" t="0" r="1905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38FFE" id="Rectangle 42" o:spid="_x0000_s1026" style="position:absolute;margin-left:49.1pt;margin-top:1.4pt;width:10.5pt;height:9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0"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97" behindDoc="0" locked="0" layoutInCell="1" allowOverlap="1" wp14:anchorId="60608EB9" wp14:editId="0E64C016">
                      <wp:simplePos x="0" y="0"/>
                      <wp:positionH relativeFrom="column">
                        <wp:posOffset>541020</wp:posOffset>
                      </wp:positionH>
                      <wp:positionV relativeFrom="paragraph">
                        <wp:posOffset>158597</wp:posOffset>
                      </wp:positionV>
                      <wp:extent cx="133350" cy="114300"/>
                      <wp:effectExtent l="0" t="0" r="19050"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ACBBF6" id="Rectangle 43" o:spid="_x0000_s1026" style="position:absolute;margin-left:42.6pt;margin-top:12.5pt;width:10.5pt;height:9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95" behindDoc="0" locked="0" layoutInCell="1" allowOverlap="1" wp14:anchorId="60608EBB" wp14:editId="60608EBC">
                      <wp:simplePos x="0" y="0"/>
                      <wp:positionH relativeFrom="column">
                        <wp:posOffset>407670</wp:posOffset>
                      </wp:positionH>
                      <wp:positionV relativeFrom="paragraph">
                        <wp:posOffset>11430</wp:posOffset>
                      </wp:positionV>
                      <wp:extent cx="133350" cy="114300"/>
                      <wp:effectExtent l="0" t="0" r="19050" b="1905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6B24AEE" id="Rectangle 46" o:spid="_x0000_s1026" style="position:absolute;margin-left:32.1pt;margin-top:.9pt;width:10.5pt;height:9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HO8MBl7AgAAGA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1890" w:type="dxa"/>
            <w:tcBorders>
              <w:top w:val="single" w:sz="4" w:space="0" w:color="auto"/>
              <w:left w:val="single" w:sz="4" w:space="0" w:color="auto"/>
              <w:bottom w:val="single" w:sz="4" w:space="0" w:color="auto"/>
              <w:right w:val="single" w:sz="4" w:space="0" w:color="auto"/>
            </w:tcBorders>
            <w:hideMark/>
          </w:tcPr>
          <w:p w14:paraId="60608C81" w14:textId="23F19C6D"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298" behindDoc="0" locked="0" layoutInCell="1" allowOverlap="1" wp14:anchorId="60608EBF" wp14:editId="0B954666">
                      <wp:simplePos x="0" y="0"/>
                      <wp:positionH relativeFrom="column">
                        <wp:posOffset>653415</wp:posOffset>
                      </wp:positionH>
                      <wp:positionV relativeFrom="paragraph">
                        <wp:posOffset>20320</wp:posOffset>
                      </wp:positionV>
                      <wp:extent cx="133350" cy="114300"/>
                      <wp:effectExtent l="0" t="0" r="19050" b="1905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5C938" id="Rectangle 48" o:spid="_x0000_s1026" style="position:absolute;margin-left:51.45pt;margin-top:1.6pt;width:10.5pt;height:9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RYkegIAABg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00" behindDoc="0" locked="0" layoutInCell="1" allowOverlap="1" wp14:anchorId="60608EBD" wp14:editId="02C2F09C">
                      <wp:simplePos x="0" y="0"/>
                      <wp:positionH relativeFrom="column">
                        <wp:posOffset>519430</wp:posOffset>
                      </wp:positionH>
                      <wp:positionV relativeFrom="paragraph">
                        <wp:posOffset>179070</wp:posOffset>
                      </wp:positionV>
                      <wp:extent cx="133350" cy="114300"/>
                      <wp:effectExtent l="0" t="0" r="19050" b="1905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A3139" id="Rectangle 47" o:spid="_x0000_s1026" style="position:absolute;margin-left:40.9pt;margin-top:14.1pt;width:10.5pt;height:9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" fillcolor="window" strokecolor="windowText" strokeweight="2pt">
                      <v:path arrowok="t"/>
                    </v:rect>
                  </w:pict>
                </mc:Fallback>
              </mc:AlternateContent>
            </w:r>
            <w:r w:rsidR="00AD1583" w:rsidRPr="00235B4E">
              <w:rPr>
                <w:rFonts w:ascii="Garamond" w:hAnsi="Garamond"/>
                <w:lang w:val="sq-AL"/>
              </w:rPr>
              <w:t xml:space="preserve">Sh.mirë             Mirë  </w:t>
            </w:r>
          </w:p>
          <w:p w14:paraId="60608C82"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01" behindDoc="0" locked="0" layoutInCell="1" allowOverlap="1" wp14:anchorId="60608EC1" wp14:editId="198B2F82">
                      <wp:simplePos x="0" y="0"/>
                      <wp:positionH relativeFrom="column">
                        <wp:posOffset>550011</wp:posOffset>
                      </wp:positionH>
                      <wp:positionV relativeFrom="paragraph">
                        <wp:posOffset>158598</wp:posOffset>
                      </wp:positionV>
                      <wp:extent cx="133350" cy="114300"/>
                      <wp:effectExtent l="0" t="0" r="19050" b="190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1711A2" id="Rectangle 49" o:spid="_x0000_s1026" style="position:absolute;margin-left:43.3pt;margin-top:12.5pt;width:10.5pt;height:9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299" behindDoc="0" locked="0" layoutInCell="1" allowOverlap="1" wp14:anchorId="60608EC3" wp14:editId="60608EC4">
                      <wp:simplePos x="0" y="0"/>
                      <wp:positionH relativeFrom="column">
                        <wp:posOffset>407670</wp:posOffset>
                      </wp:positionH>
                      <wp:positionV relativeFrom="paragraph">
                        <wp:posOffset>11430</wp:posOffset>
                      </wp:positionV>
                      <wp:extent cx="133350" cy="114300"/>
                      <wp:effectExtent l="0" t="0" r="19050" b="1905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E29F9AB" id="Rectangle 54" o:spid="_x0000_s1026" style="position:absolute;margin-left:32.1pt;margin-top:.9pt;width:10.5pt;height:9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" fillcolor="window" strokecolor="windowText" strokeweight="2pt">
                      <v:path arrowok="t"/>
                    </v:rect>
                  </w:pict>
                </mc:Fallback>
              </mc:AlternateContent>
            </w:r>
            <w:r w:rsidRPr="00235B4E">
              <w:rPr>
                <w:rFonts w:ascii="Garamond" w:hAnsi="Garamond"/>
                <w:lang w:val="sq-AL"/>
              </w:rPr>
              <w:t>Disi                  Dobët</w:t>
            </w:r>
          </w:p>
        </w:tc>
        <w:tc>
          <w:tcPr>
            <w:tcW w:w="2070" w:type="dxa"/>
            <w:tcBorders>
              <w:top w:val="single" w:sz="4" w:space="0" w:color="auto"/>
              <w:left w:val="single" w:sz="4" w:space="0" w:color="auto"/>
              <w:bottom w:val="single" w:sz="4" w:space="0" w:color="auto"/>
              <w:right w:val="single" w:sz="4" w:space="0" w:color="auto"/>
            </w:tcBorders>
            <w:hideMark/>
          </w:tcPr>
          <w:p w14:paraId="60608C83" w14:textId="56942EC8"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04" behindDoc="0" locked="0" layoutInCell="1" allowOverlap="1" wp14:anchorId="60608EC5" wp14:editId="06CC45F3">
                      <wp:simplePos x="0" y="0"/>
                      <wp:positionH relativeFrom="column">
                        <wp:posOffset>490220</wp:posOffset>
                      </wp:positionH>
                      <wp:positionV relativeFrom="paragraph">
                        <wp:posOffset>181610</wp:posOffset>
                      </wp:positionV>
                      <wp:extent cx="133350" cy="114300"/>
                      <wp:effectExtent l="0" t="0" r="19050" b="19050"/>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594C7" id="Rectangle 115" o:spid="_x0000_s1026" style="position:absolute;margin-left:38.6pt;margin-top:14.3pt;width:10.5pt;height:9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02" behindDoc="0" locked="0" layoutInCell="1" allowOverlap="1" wp14:anchorId="60608EC7" wp14:editId="0DD3861A">
                      <wp:simplePos x="0" y="0"/>
                      <wp:positionH relativeFrom="column">
                        <wp:posOffset>633730</wp:posOffset>
                      </wp:positionH>
                      <wp:positionV relativeFrom="paragraph">
                        <wp:posOffset>20320</wp:posOffset>
                      </wp:positionV>
                      <wp:extent cx="133350" cy="114300"/>
                      <wp:effectExtent l="0" t="0" r="19050" b="1905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1E1B4" id="Rectangle 116" o:spid="_x0000_s1026" style="position:absolute;margin-left:49.9pt;margin-top:1.6pt;width:10.5pt;height:9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4" w14:textId="7DF53D5D"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05" behindDoc="0" locked="0" layoutInCell="1" allowOverlap="1" wp14:anchorId="60608ECB" wp14:editId="66E3B812">
                      <wp:simplePos x="0" y="0"/>
                      <wp:positionH relativeFrom="column">
                        <wp:posOffset>533400</wp:posOffset>
                      </wp:positionH>
                      <wp:positionV relativeFrom="paragraph">
                        <wp:posOffset>158115</wp:posOffset>
                      </wp:positionV>
                      <wp:extent cx="133350" cy="114300"/>
                      <wp:effectExtent l="0" t="0" r="19050" b="19050"/>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810442" id="Rectangle 117" o:spid="_x0000_s1026" style="position:absolute;margin-left:42pt;margin-top:12.45pt;width:10.5pt;height:9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" fillcolor="window" strokecolor="windowText" strokeweight="2pt">
                      <v:path arrowok="t"/>
                    </v:rect>
                  </w:pict>
                </mc:Fallback>
              </mc:AlternateContent>
            </w:r>
            <w:r w:rsidR="00AD1583" w:rsidRPr="00235B4E">
              <w:rPr>
                <w:rFonts w:ascii="Garamond" w:eastAsia="MS Mincho" w:hAnsi="Garamond"/>
                <w:noProof/>
              </w:rPr>
              <mc:AlternateContent>
                <mc:Choice Requires="wps">
                  <w:drawing>
                    <wp:anchor distT="0" distB="0" distL="114300" distR="114300" simplePos="0" relativeHeight="251658303" behindDoc="0" locked="0" layoutInCell="1" allowOverlap="1" wp14:anchorId="60608EC9" wp14:editId="444003EF">
                      <wp:simplePos x="0" y="0"/>
                      <wp:positionH relativeFrom="column">
                        <wp:posOffset>400355</wp:posOffset>
                      </wp:positionH>
                      <wp:positionV relativeFrom="paragraph">
                        <wp:posOffset>13919</wp:posOffset>
                      </wp:positionV>
                      <wp:extent cx="133350" cy="114300"/>
                      <wp:effectExtent l="0" t="0" r="19050" b="1905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1ECE567" id="Rectangle 118" o:spid="_x0000_s1026" style="position:absolute;margin-left:31.5pt;margin-top:1.1pt;width:10.5pt;height:9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AYA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" fillcolor="window" strokecolor="windowText" strokeweight="2pt">
                      <v:path arrowok="t"/>
                    </v:rect>
                  </w:pict>
                </mc:Fallback>
              </mc:AlternateContent>
            </w:r>
            <w:r w:rsidR="00AD1583" w:rsidRPr="00235B4E">
              <w:rPr>
                <w:rFonts w:ascii="Garamond" w:hAnsi="Garamond"/>
                <w:lang w:val="sq-AL"/>
              </w:rPr>
              <w:t>Disi                  Dobët</w:t>
            </w:r>
          </w:p>
        </w:tc>
      </w:tr>
      <w:tr w:rsidR="00AD1583" w:rsidRPr="00235B4E" w14:paraId="60608C8F" w14:textId="77777777" w:rsidTr="00CF236F">
        <w:trPr>
          <w:trHeight w:val="440"/>
        </w:trPr>
        <w:tc>
          <w:tcPr>
            <w:tcW w:w="1728" w:type="dxa"/>
            <w:tcBorders>
              <w:top w:val="single" w:sz="4" w:space="0" w:color="auto"/>
              <w:left w:val="single" w:sz="4" w:space="0" w:color="auto"/>
              <w:bottom w:val="single" w:sz="4" w:space="0" w:color="auto"/>
              <w:right w:val="single" w:sz="4" w:space="0" w:color="auto"/>
            </w:tcBorders>
          </w:tcPr>
          <w:p w14:paraId="60608C86" w14:textId="77777777" w:rsidR="00AD1583" w:rsidRPr="00235B4E" w:rsidRDefault="00AD1583" w:rsidP="00FB14BC">
            <w:pPr>
              <w:jc w:val="both"/>
              <w:rPr>
                <w:rFonts w:ascii="Garamond" w:hAnsi="Garamond"/>
                <w:lang w:val="sq-AL"/>
              </w:rPr>
            </w:pPr>
          </w:p>
        </w:tc>
        <w:tc>
          <w:tcPr>
            <w:tcW w:w="2102" w:type="dxa"/>
            <w:tcBorders>
              <w:top w:val="single" w:sz="4" w:space="0" w:color="auto"/>
              <w:left w:val="single" w:sz="4" w:space="0" w:color="auto"/>
              <w:bottom w:val="single" w:sz="4" w:space="0" w:color="auto"/>
              <w:right w:val="single" w:sz="4" w:space="0" w:color="auto"/>
            </w:tcBorders>
            <w:hideMark/>
          </w:tcPr>
          <w:p w14:paraId="60608C87" w14:textId="7DB33634"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08" behindDoc="0" locked="0" layoutInCell="1" allowOverlap="1" wp14:anchorId="60608ECD" wp14:editId="509EA31F">
                      <wp:simplePos x="0" y="0"/>
                      <wp:positionH relativeFrom="column">
                        <wp:posOffset>490220</wp:posOffset>
                      </wp:positionH>
                      <wp:positionV relativeFrom="paragraph">
                        <wp:posOffset>174625</wp:posOffset>
                      </wp:positionV>
                      <wp:extent cx="133350" cy="114300"/>
                      <wp:effectExtent l="0" t="0" r="19050" b="1905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84E0F" id="Rectangle 119" o:spid="_x0000_s1026" style="position:absolute;margin-left:38.6pt;margin-top:13.75pt;width:10.5pt;height:9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06" behindDoc="0" locked="0" layoutInCell="1" allowOverlap="1" wp14:anchorId="60608ECF" wp14:editId="5F335DB4">
                      <wp:simplePos x="0" y="0"/>
                      <wp:positionH relativeFrom="column">
                        <wp:posOffset>623570</wp:posOffset>
                      </wp:positionH>
                      <wp:positionV relativeFrom="paragraph">
                        <wp:posOffset>13335</wp:posOffset>
                      </wp:positionV>
                      <wp:extent cx="133350" cy="114300"/>
                      <wp:effectExtent l="0" t="0" r="19050" b="19050"/>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96448" id="Rectangle 120" o:spid="_x0000_s1026" style="position:absolute;margin-left:49.1pt;margin-top:1.05pt;width:10.5pt;height:9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8"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09" behindDoc="0" locked="0" layoutInCell="1" allowOverlap="1" wp14:anchorId="60608ED1" wp14:editId="1407D424">
                      <wp:simplePos x="0" y="0"/>
                      <wp:positionH relativeFrom="column">
                        <wp:posOffset>541020</wp:posOffset>
                      </wp:positionH>
                      <wp:positionV relativeFrom="paragraph">
                        <wp:posOffset>180543</wp:posOffset>
                      </wp:positionV>
                      <wp:extent cx="133350" cy="114300"/>
                      <wp:effectExtent l="0" t="0" r="19050" b="1905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FB97B7" id="Rectangle 121" o:spid="_x0000_s1026" style="position:absolute;margin-left:42.6pt;margin-top:14.2pt;width:10.5pt;height:9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07" behindDoc="0" locked="0" layoutInCell="1" allowOverlap="1" wp14:anchorId="60608ED3" wp14:editId="60608ED4">
                      <wp:simplePos x="0" y="0"/>
                      <wp:positionH relativeFrom="column">
                        <wp:posOffset>407670</wp:posOffset>
                      </wp:positionH>
                      <wp:positionV relativeFrom="paragraph">
                        <wp:posOffset>11430</wp:posOffset>
                      </wp:positionV>
                      <wp:extent cx="133350" cy="114300"/>
                      <wp:effectExtent l="0" t="0" r="19050" b="19050"/>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1C44EB3" id="Rectangle 122" o:spid="_x0000_s1026" style="position:absolute;margin-left:32.1pt;margin-top:.9pt;width:10.5pt;height:9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s5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4&#10;zJ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BuKGzl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2038" w:type="dxa"/>
            <w:tcBorders>
              <w:top w:val="single" w:sz="4" w:space="0" w:color="auto"/>
              <w:left w:val="single" w:sz="4" w:space="0" w:color="auto"/>
              <w:bottom w:val="single" w:sz="4" w:space="0" w:color="auto"/>
              <w:right w:val="single" w:sz="4" w:space="0" w:color="auto"/>
            </w:tcBorders>
            <w:hideMark/>
          </w:tcPr>
          <w:p w14:paraId="60608C89" w14:textId="081F152B"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12" behindDoc="0" locked="0" layoutInCell="1" allowOverlap="1" wp14:anchorId="60608ED5" wp14:editId="489925AA">
                      <wp:simplePos x="0" y="0"/>
                      <wp:positionH relativeFrom="column">
                        <wp:posOffset>490220</wp:posOffset>
                      </wp:positionH>
                      <wp:positionV relativeFrom="paragraph">
                        <wp:posOffset>179070</wp:posOffset>
                      </wp:positionV>
                      <wp:extent cx="133350" cy="114300"/>
                      <wp:effectExtent l="0" t="0" r="19050" b="19050"/>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2DF9E" id="Rectangle 123" o:spid="_x0000_s1026" style="position:absolute;margin-left:38.6pt;margin-top:14.1pt;width:10.5pt;height:9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fw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4&#10;wp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0" behindDoc="0" locked="0" layoutInCell="1" allowOverlap="1" wp14:anchorId="60608ED7" wp14:editId="2B7BD4A2">
                      <wp:simplePos x="0" y="0"/>
                      <wp:positionH relativeFrom="column">
                        <wp:posOffset>623570</wp:posOffset>
                      </wp:positionH>
                      <wp:positionV relativeFrom="paragraph">
                        <wp:posOffset>20320</wp:posOffset>
                      </wp:positionV>
                      <wp:extent cx="133350" cy="114300"/>
                      <wp:effectExtent l="0" t="0" r="19050" b="19050"/>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95D48" id="Rectangle 124" o:spid="_x0000_s1026" style="position:absolute;margin-left:49.1pt;margin-top:1.6pt;width:10.5pt;height:9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Pi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4&#10;yp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A"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13" behindDoc="0" locked="0" layoutInCell="1" allowOverlap="1" wp14:anchorId="60608ED9" wp14:editId="54CB696D">
                      <wp:simplePos x="0" y="0"/>
                      <wp:positionH relativeFrom="column">
                        <wp:posOffset>541020</wp:posOffset>
                      </wp:positionH>
                      <wp:positionV relativeFrom="paragraph">
                        <wp:posOffset>180543</wp:posOffset>
                      </wp:positionV>
                      <wp:extent cx="133350" cy="114300"/>
                      <wp:effectExtent l="0" t="0" r="19050" b="19050"/>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4276AC0" id="Rectangle 125" o:spid="_x0000_s1026" style="position:absolute;margin-left:42.6pt;margin-top:14.2pt;width:10.5pt;height:9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1" behindDoc="0" locked="0" layoutInCell="1" allowOverlap="1" wp14:anchorId="60608EDB" wp14:editId="60608EDC">
                      <wp:simplePos x="0" y="0"/>
                      <wp:positionH relativeFrom="column">
                        <wp:posOffset>407670</wp:posOffset>
                      </wp:positionH>
                      <wp:positionV relativeFrom="paragraph">
                        <wp:posOffset>11430</wp:posOffset>
                      </wp:positionV>
                      <wp:extent cx="133350" cy="114300"/>
                      <wp:effectExtent l="0" t="0" r="19050" b="1905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9109D1E" id="Rectangle 126" o:spid="_x0000_s1026" style="position:absolute;margin-left:32.1pt;margin-top:.9pt;width:10.5pt;height:9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LVES6t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1890" w:type="dxa"/>
            <w:tcBorders>
              <w:top w:val="single" w:sz="4" w:space="0" w:color="auto"/>
              <w:left w:val="single" w:sz="4" w:space="0" w:color="auto"/>
              <w:bottom w:val="single" w:sz="4" w:space="0" w:color="auto"/>
              <w:right w:val="single" w:sz="4" w:space="0" w:color="auto"/>
            </w:tcBorders>
          </w:tcPr>
          <w:p w14:paraId="60608C8B" w14:textId="07843A6E"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16" behindDoc="0" locked="0" layoutInCell="1" allowOverlap="1" wp14:anchorId="60608EDD" wp14:editId="13F68724">
                      <wp:simplePos x="0" y="0"/>
                      <wp:positionH relativeFrom="column">
                        <wp:posOffset>490220</wp:posOffset>
                      </wp:positionH>
                      <wp:positionV relativeFrom="paragraph">
                        <wp:posOffset>179070</wp:posOffset>
                      </wp:positionV>
                      <wp:extent cx="133350" cy="114300"/>
                      <wp:effectExtent l="0" t="0" r="19050" b="19050"/>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A5F40" id="Rectangle 127" o:spid="_x0000_s1026" style="position:absolute;margin-left:38.6pt;margin-top:14.1pt;width:10.5pt;height:9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&#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4" behindDoc="0" locked="0" layoutInCell="1" allowOverlap="1" wp14:anchorId="60608EDF" wp14:editId="76C2384B">
                      <wp:simplePos x="0" y="0"/>
                      <wp:positionH relativeFrom="column">
                        <wp:posOffset>623570</wp:posOffset>
                      </wp:positionH>
                      <wp:positionV relativeFrom="paragraph">
                        <wp:posOffset>13335</wp:posOffset>
                      </wp:positionV>
                      <wp:extent cx="133350" cy="114300"/>
                      <wp:effectExtent l="0" t="0" r="19050" b="19050"/>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D6902" id="Rectangle 128" o:spid="_x0000_s1026" style="position:absolute;margin-left:49.1pt;margin-top:1.05pt;width:10.5pt;height:9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uOP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C"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17" behindDoc="0" locked="0" layoutInCell="1" allowOverlap="1" wp14:anchorId="60608EE1" wp14:editId="0809CA0E">
                      <wp:simplePos x="0" y="0"/>
                      <wp:positionH relativeFrom="column">
                        <wp:posOffset>550011</wp:posOffset>
                      </wp:positionH>
                      <wp:positionV relativeFrom="paragraph">
                        <wp:posOffset>180543</wp:posOffset>
                      </wp:positionV>
                      <wp:extent cx="133350" cy="114300"/>
                      <wp:effectExtent l="0" t="0" r="19050" b="19050"/>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B7F2B96" id="Rectangle 129" o:spid="_x0000_s1026" style="position:absolute;margin-left:43.3pt;margin-top:14.2pt;width:10.5pt;height:9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&#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5" behindDoc="0" locked="0" layoutInCell="1" allowOverlap="1" wp14:anchorId="60608EE3" wp14:editId="60608EE4">
                      <wp:simplePos x="0" y="0"/>
                      <wp:positionH relativeFrom="column">
                        <wp:posOffset>407670</wp:posOffset>
                      </wp:positionH>
                      <wp:positionV relativeFrom="paragraph">
                        <wp:posOffset>11430</wp:posOffset>
                      </wp:positionV>
                      <wp:extent cx="133350" cy="114300"/>
                      <wp:effectExtent l="0" t="0" r="19050" b="19050"/>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2AE515E" id="Rectangle 130" o:spid="_x0000_s1026" style="position:absolute;margin-left:32.1pt;margin-top:.9pt;width:10.5pt;height:9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" fillcolor="window" strokecolor="windowText" strokeweight="2pt">
                      <v:path arrowok="t"/>
                    </v:rect>
                  </w:pict>
                </mc:Fallback>
              </mc:AlternateContent>
            </w:r>
            <w:r w:rsidRPr="00235B4E">
              <w:rPr>
                <w:rFonts w:ascii="Garamond" w:hAnsi="Garamond"/>
                <w:lang w:val="sq-AL"/>
              </w:rPr>
              <w:t>Disi                  Dobët</w:t>
            </w:r>
          </w:p>
        </w:tc>
        <w:tc>
          <w:tcPr>
            <w:tcW w:w="2070" w:type="dxa"/>
            <w:tcBorders>
              <w:top w:val="single" w:sz="4" w:space="0" w:color="auto"/>
              <w:left w:val="single" w:sz="4" w:space="0" w:color="auto"/>
              <w:bottom w:val="single" w:sz="4" w:space="0" w:color="auto"/>
              <w:right w:val="single" w:sz="4" w:space="0" w:color="auto"/>
            </w:tcBorders>
            <w:hideMark/>
          </w:tcPr>
          <w:p w14:paraId="60608C8D" w14:textId="17CF72FB"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0" behindDoc="0" locked="0" layoutInCell="1" allowOverlap="1" wp14:anchorId="60608EE5" wp14:editId="5DB63BC7">
                      <wp:simplePos x="0" y="0"/>
                      <wp:positionH relativeFrom="column">
                        <wp:posOffset>484505</wp:posOffset>
                      </wp:positionH>
                      <wp:positionV relativeFrom="paragraph">
                        <wp:posOffset>179070</wp:posOffset>
                      </wp:positionV>
                      <wp:extent cx="133350" cy="114300"/>
                      <wp:effectExtent l="0" t="0" r="19050" b="1905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3D6FC" id="Rectangle 131" o:spid="_x0000_s1026" style="position:absolute;margin-left:38.15pt;margin-top:14.1pt;width:10.5pt;height:9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8" behindDoc="0" locked="0" layoutInCell="1" allowOverlap="1" wp14:anchorId="60608EE7" wp14:editId="0C7ACA79">
                      <wp:simplePos x="0" y="0"/>
                      <wp:positionH relativeFrom="column">
                        <wp:posOffset>623570</wp:posOffset>
                      </wp:positionH>
                      <wp:positionV relativeFrom="paragraph">
                        <wp:posOffset>10795</wp:posOffset>
                      </wp:positionV>
                      <wp:extent cx="133350" cy="114300"/>
                      <wp:effectExtent l="0" t="0" r="19050" b="19050"/>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AEE9A" id="Rectangle 132" o:spid="_x0000_s1026" style="position:absolute;margin-left:49.1pt;margin-top:.85pt;width:10.5pt;height:9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D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k&#10;zJ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8E"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1" behindDoc="0" locked="0" layoutInCell="1" allowOverlap="1" wp14:anchorId="60608EE9" wp14:editId="739803AF">
                      <wp:simplePos x="0" y="0"/>
                      <wp:positionH relativeFrom="column">
                        <wp:posOffset>541020</wp:posOffset>
                      </wp:positionH>
                      <wp:positionV relativeFrom="paragraph">
                        <wp:posOffset>180543</wp:posOffset>
                      </wp:positionV>
                      <wp:extent cx="133350" cy="114300"/>
                      <wp:effectExtent l="0" t="0" r="19050" b="19050"/>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664981" id="Rectangle 133" o:spid="_x0000_s1026" style="position:absolute;margin-left:42.6pt;margin-top:14.2pt;width:10.5pt;height:9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19" behindDoc="0" locked="0" layoutInCell="1" allowOverlap="1" wp14:anchorId="60608EEB" wp14:editId="60608EEC">
                      <wp:simplePos x="0" y="0"/>
                      <wp:positionH relativeFrom="column">
                        <wp:posOffset>407670</wp:posOffset>
                      </wp:positionH>
                      <wp:positionV relativeFrom="paragraph">
                        <wp:posOffset>11430</wp:posOffset>
                      </wp:positionV>
                      <wp:extent cx="133350" cy="114300"/>
                      <wp:effectExtent l="0" t="0" r="19050" b="19050"/>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021DA6" id="Rectangle 134" o:spid="_x0000_s1026" style="position:absolute;margin-left:32.1pt;margin-top:.9pt;width:10.5pt;height:9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cCY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k&#10;yp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PpVwJh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r>
      <w:tr w:rsidR="00AD1583" w:rsidRPr="00235B4E" w14:paraId="60608C99" w14:textId="77777777" w:rsidTr="00CF236F">
        <w:trPr>
          <w:trHeight w:val="440"/>
        </w:trPr>
        <w:tc>
          <w:tcPr>
            <w:tcW w:w="1728" w:type="dxa"/>
            <w:tcBorders>
              <w:top w:val="single" w:sz="4" w:space="0" w:color="auto"/>
              <w:left w:val="single" w:sz="4" w:space="0" w:color="auto"/>
              <w:bottom w:val="single" w:sz="4" w:space="0" w:color="auto"/>
              <w:right w:val="single" w:sz="4" w:space="0" w:color="auto"/>
            </w:tcBorders>
          </w:tcPr>
          <w:p w14:paraId="60608C90" w14:textId="77777777" w:rsidR="00AD1583" w:rsidRPr="00235B4E" w:rsidRDefault="00AD1583" w:rsidP="00FB14BC">
            <w:pPr>
              <w:jc w:val="both"/>
              <w:rPr>
                <w:rFonts w:ascii="Garamond" w:hAnsi="Garamond"/>
                <w:lang w:val="sq-AL"/>
              </w:rPr>
            </w:pPr>
          </w:p>
        </w:tc>
        <w:tc>
          <w:tcPr>
            <w:tcW w:w="2102" w:type="dxa"/>
            <w:tcBorders>
              <w:top w:val="single" w:sz="4" w:space="0" w:color="auto"/>
              <w:left w:val="single" w:sz="4" w:space="0" w:color="auto"/>
              <w:bottom w:val="single" w:sz="4" w:space="0" w:color="auto"/>
              <w:right w:val="single" w:sz="4" w:space="0" w:color="auto"/>
            </w:tcBorders>
            <w:hideMark/>
          </w:tcPr>
          <w:p w14:paraId="60608C91" w14:textId="3D060716"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4" behindDoc="0" locked="0" layoutInCell="1" allowOverlap="1" wp14:anchorId="60608EED" wp14:editId="6B68ED4F">
                      <wp:simplePos x="0" y="0"/>
                      <wp:positionH relativeFrom="column">
                        <wp:posOffset>490220</wp:posOffset>
                      </wp:positionH>
                      <wp:positionV relativeFrom="paragraph">
                        <wp:posOffset>171450</wp:posOffset>
                      </wp:positionV>
                      <wp:extent cx="133350" cy="114300"/>
                      <wp:effectExtent l="0" t="0" r="19050" b="1905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C2BF1" id="Rectangle 135" o:spid="_x0000_s1026" style="position:absolute;margin-left:38.6pt;margin-top:13.5pt;width:10.5pt;height:9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22" behindDoc="0" locked="0" layoutInCell="1" allowOverlap="1" wp14:anchorId="60608EEF" wp14:editId="2B4AB0AF">
                      <wp:simplePos x="0" y="0"/>
                      <wp:positionH relativeFrom="column">
                        <wp:posOffset>623570</wp:posOffset>
                      </wp:positionH>
                      <wp:positionV relativeFrom="paragraph">
                        <wp:posOffset>13335</wp:posOffset>
                      </wp:positionV>
                      <wp:extent cx="133350" cy="114300"/>
                      <wp:effectExtent l="0" t="0" r="19050" b="1905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5698D" id="Rectangle 136" o:spid="_x0000_s1026" style="position:absolute;margin-left:49.1pt;margin-top:1.05pt;width:10.5pt;height:9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92"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5" behindDoc="0" locked="0" layoutInCell="1" allowOverlap="1" wp14:anchorId="60608EF1" wp14:editId="3DBF776E">
                      <wp:simplePos x="0" y="0"/>
                      <wp:positionH relativeFrom="column">
                        <wp:posOffset>535381</wp:posOffset>
                      </wp:positionH>
                      <wp:positionV relativeFrom="paragraph">
                        <wp:posOffset>187858</wp:posOffset>
                      </wp:positionV>
                      <wp:extent cx="133350" cy="114300"/>
                      <wp:effectExtent l="0" t="0" r="19050" b="1905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E1E639" id="Rectangle 137" o:spid="_x0000_s1026" style="position:absolute;margin-left:42.15pt;margin-top:14.8pt;width:10.5pt;height:9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&#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23" behindDoc="0" locked="0" layoutInCell="1" allowOverlap="1" wp14:anchorId="60608EF3" wp14:editId="60608EF4">
                      <wp:simplePos x="0" y="0"/>
                      <wp:positionH relativeFrom="column">
                        <wp:posOffset>407670</wp:posOffset>
                      </wp:positionH>
                      <wp:positionV relativeFrom="paragraph">
                        <wp:posOffset>11430</wp:posOffset>
                      </wp:positionV>
                      <wp:extent cx="133350" cy="114300"/>
                      <wp:effectExtent l="0" t="0" r="19050" b="1905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CA8898C" id="Rectangle 138" o:spid="_x0000_s1026" style="position:absolute;margin-left:32.1pt;margin-top:.9pt;width:10.5pt;height:9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D1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EkAQPV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2038" w:type="dxa"/>
            <w:tcBorders>
              <w:top w:val="single" w:sz="4" w:space="0" w:color="auto"/>
              <w:left w:val="single" w:sz="4" w:space="0" w:color="auto"/>
              <w:bottom w:val="single" w:sz="4" w:space="0" w:color="auto"/>
              <w:right w:val="single" w:sz="4" w:space="0" w:color="auto"/>
            </w:tcBorders>
          </w:tcPr>
          <w:p w14:paraId="60608C93" w14:textId="32360523"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8" behindDoc="0" locked="0" layoutInCell="1" allowOverlap="1" wp14:anchorId="60608EF5" wp14:editId="28432B10">
                      <wp:simplePos x="0" y="0"/>
                      <wp:positionH relativeFrom="column">
                        <wp:posOffset>495300</wp:posOffset>
                      </wp:positionH>
                      <wp:positionV relativeFrom="paragraph">
                        <wp:posOffset>208280</wp:posOffset>
                      </wp:positionV>
                      <wp:extent cx="133350" cy="114300"/>
                      <wp:effectExtent l="0" t="0" r="19050" b="19050"/>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831AA" id="Rectangle 139" o:spid="_x0000_s1026" style="position:absolute;margin-left:39pt;margin-top:16.4pt;width:10.5pt;height:9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&#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26" behindDoc="0" locked="0" layoutInCell="1" allowOverlap="1" wp14:anchorId="60608EF7" wp14:editId="5D6FE222">
                      <wp:simplePos x="0" y="0"/>
                      <wp:positionH relativeFrom="column">
                        <wp:posOffset>617855</wp:posOffset>
                      </wp:positionH>
                      <wp:positionV relativeFrom="paragraph">
                        <wp:posOffset>64770</wp:posOffset>
                      </wp:positionV>
                      <wp:extent cx="133350" cy="114300"/>
                      <wp:effectExtent l="0" t="0" r="19050" b="19050"/>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902E2" id="Rectangle 140" o:spid="_x0000_s1026" style="position:absolute;margin-left:48.65pt;margin-top:5.1pt;width:10.5pt;height:9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94"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29" behindDoc="0" locked="0" layoutInCell="1" allowOverlap="1" wp14:anchorId="60608EF9" wp14:editId="795AB74C">
                      <wp:simplePos x="0" y="0"/>
                      <wp:positionH relativeFrom="column">
                        <wp:posOffset>542697</wp:posOffset>
                      </wp:positionH>
                      <wp:positionV relativeFrom="paragraph">
                        <wp:posOffset>187858</wp:posOffset>
                      </wp:positionV>
                      <wp:extent cx="133350" cy="114300"/>
                      <wp:effectExtent l="0" t="0" r="19050" b="19050"/>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80CBEB" id="Rectangle 141" o:spid="_x0000_s1026" style="position:absolute;margin-left:42.75pt;margin-top:14.8pt;width:10.5pt;height:9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27" behindDoc="0" locked="0" layoutInCell="1" allowOverlap="1" wp14:anchorId="60608EFB" wp14:editId="60608EFC">
                      <wp:simplePos x="0" y="0"/>
                      <wp:positionH relativeFrom="column">
                        <wp:posOffset>407670</wp:posOffset>
                      </wp:positionH>
                      <wp:positionV relativeFrom="paragraph">
                        <wp:posOffset>11430</wp:posOffset>
                      </wp:positionV>
                      <wp:extent cx="133350" cy="114300"/>
                      <wp:effectExtent l="0" t="0" r="19050" b="19050"/>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862259F" id="Rectangle 142" o:spid="_x0000_s1026" style="position:absolute;margin-left:32.1pt;margin-top:.9pt;width:10.5pt;height:9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KH9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Aq4of1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1890" w:type="dxa"/>
            <w:tcBorders>
              <w:top w:val="single" w:sz="4" w:space="0" w:color="auto"/>
              <w:left w:val="single" w:sz="4" w:space="0" w:color="auto"/>
              <w:bottom w:val="single" w:sz="4" w:space="0" w:color="auto"/>
              <w:right w:val="single" w:sz="4" w:space="0" w:color="auto"/>
            </w:tcBorders>
            <w:hideMark/>
          </w:tcPr>
          <w:p w14:paraId="60608C95" w14:textId="2A5F23E1"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32" behindDoc="0" locked="0" layoutInCell="1" allowOverlap="1" wp14:anchorId="60608EFD" wp14:editId="7ED8D894">
                      <wp:simplePos x="0" y="0"/>
                      <wp:positionH relativeFrom="column">
                        <wp:posOffset>490220</wp:posOffset>
                      </wp:positionH>
                      <wp:positionV relativeFrom="paragraph">
                        <wp:posOffset>179070</wp:posOffset>
                      </wp:positionV>
                      <wp:extent cx="133350" cy="114300"/>
                      <wp:effectExtent l="0" t="0" r="19050" b="1905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F5CBA" id="Rectangle 143" o:spid="_x0000_s1026" style="position:absolute;margin-left:38.6pt;margin-top:14.1pt;width:10.5pt;height:9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30" behindDoc="0" locked="0" layoutInCell="1" allowOverlap="1" wp14:anchorId="60608EFF" wp14:editId="1EF02C1B">
                      <wp:simplePos x="0" y="0"/>
                      <wp:positionH relativeFrom="column">
                        <wp:posOffset>610235</wp:posOffset>
                      </wp:positionH>
                      <wp:positionV relativeFrom="paragraph">
                        <wp:posOffset>13335</wp:posOffset>
                      </wp:positionV>
                      <wp:extent cx="133350" cy="114300"/>
                      <wp:effectExtent l="0" t="0" r="19050" b="19050"/>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548E6" id="Rectangle 144" o:spid="_x0000_s1026" style="position:absolute;margin-left:48.05pt;margin-top:1.05pt;width:10.5pt;height:9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96"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33" behindDoc="0" locked="0" layoutInCell="1" allowOverlap="1" wp14:anchorId="60608F01" wp14:editId="06473985">
                      <wp:simplePos x="0" y="0"/>
                      <wp:positionH relativeFrom="column">
                        <wp:posOffset>541020</wp:posOffset>
                      </wp:positionH>
                      <wp:positionV relativeFrom="paragraph">
                        <wp:posOffset>185115</wp:posOffset>
                      </wp:positionV>
                      <wp:extent cx="133350" cy="114300"/>
                      <wp:effectExtent l="0" t="0" r="19050" b="1905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20EB9B" id="Rectangle 145" o:spid="_x0000_s1026" style="position:absolute;margin-left:42.6pt;margin-top:14.6pt;width:10.5pt;height:9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31" behindDoc="0" locked="0" layoutInCell="1" allowOverlap="1" wp14:anchorId="60608F03" wp14:editId="60608F04">
                      <wp:simplePos x="0" y="0"/>
                      <wp:positionH relativeFrom="column">
                        <wp:posOffset>407670</wp:posOffset>
                      </wp:positionH>
                      <wp:positionV relativeFrom="paragraph">
                        <wp:posOffset>11430</wp:posOffset>
                      </wp:positionV>
                      <wp:extent cx="133350" cy="114300"/>
                      <wp:effectExtent l="0" t="0" r="19050" b="1905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575E05F" id="Rectangle 146" o:spid="_x0000_s1026" style="position:absolute;margin-left:32.1pt;margin-top:.9pt;width:10.5pt;height:9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" fillcolor="window" strokecolor="windowText" strokeweight="2pt">
                      <v:path arrowok="t"/>
                    </v:rect>
                  </w:pict>
                </mc:Fallback>
              </mc:AlternateContent>
            </w:r>
            <w:r w:rsidRPr="00235B4E">
              <w:rPr>
                <w:rFonts w:ascii="Garamond" w:hAnsi="Garamond"/>
                <w:lang w:val="sq-AL"/>
              </w:rPr>
              <w:t>Disi                  Dobët</w:t>
            </w:r>
          </w:p>
        </w:tc>
        <w:tc>
          <w:tcPr>
            <w:tcW w:w="2070" w:type="dxa"/>
            <w:tcBorders>
              <w:top w:val="single" w:sz="4" w:space="0" w:color="auto"/>
              <w:left w:val="single" w:sz="4" w:space="0" w:color="auto"/>
              <w:bottom w:val="single" w:sz="4" w:space="0" w:color="auto"/>
              <w:right w:val="single" w:sz="4" w:space="0" w:color="auto"/>
            </w:tcBorders>
            <w:hideMark/>
          </w:tcPr>
          <w:p w14:paraId="60608C97" w14:textId="55633859" w:rsidR="00AD1583" w:rsidRPr="00235B4E" w:rsidRDefault="00FB14BC"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36" behindDoc="0" locked="0" layoutInCell="1" allowOverlap="1" wp14:anchorId="60608F05" wp14:editId="6A18501A">
                      <wp:simplePos x="0" y="0"/>
                      <wp:positionH relativeFrom="column">
                        <wp:posOffset>534035</wp:posOffset>
                      </wp:positionH>
                      <wp:positionV relativeFrom="paragraph">
                        <wp:posOffset>179070</wp:posOffset>
                      </wp:positionV>
                      <wp:extent cx="133350" cy="114300"/>
                      <wp:effectExtent l="0" t="0" r="19050" b="19050"/>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11918" id="Rectangle 147" o:spid="_x0000_s1026" style="position:absolute;margin-left:42.05pt;margin-top:14.1pt;width:10.5pt;height:9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&#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34" behindDoc="0" locked="0" layoutInCell="1" allowOverlap="1" wp14:anchorId="60608F07" wp14:editId="5A758912">
                      <wp:simplePos x="0" y="0"/>
                      <wp:positionH relativeFrom="column">
                        <wp:posOffset>630555</wp:posOffset>
                      </wp:positionH>
                      <wp:positionV relativeFrom="paragraph">
                        <wp:posOffset>10795</wp:posOffset>
                      </wp:positionV>
                      <wp:extent cx="133350" cy="114300"/>
                      <wp:effectExtent l="0" t="0" r="19050" b="19050"/>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F7702" id="Rectangle 148" o:spid="_x0000_s1026" style="position:absolute;margin-left:49.65pt;margin-top:.85pt;width:10.5pt;height:9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" fillcolor="window" strokecolor="windowText" strokeweight="2pt">
                      <v:path arrowok="t"/>
                    </v:rect>
                  </w:pict>
                </mc:Fallback>
              </mc:AlternateContent>
            </w:r>
            <w:r w:rsidR="00AD1583" w:rsidRPr="00235B4E">
              <w:rPr>
                <w:rFonts w:ascii="Garamond" w:hAnsi="Garamond"/>
                <w:lang w:val="sq-AL"/>
              </w:rPr>
              <w:t xml:space="preserve">Sh.mirë             Mirë  </w:t>
            </w:r>
          </w:p>
          <w:p w14:paraId="60608C98" w14:textId="77777777" w:rsidR="00AD1583" w:rsidRPr="00235B4E" w:rsidRDefault="00AD1583" w:rsidP="00FB14BC">
            <w:pPr>
              <w:jc w:val="both"/>
              <w:rPr>
                <w:rFonts w:ascii="Garamond" w:hAnsi="Garamond"/>
                <w:lang w:val="sq-AL"/>
              </w:rPr>
            </w:pPr>
            <w:r w:rsidRPr="00235B4E">
              <w:rPr>
                <w:rFonts w:ascii="Garamond" w:eastAsia="MS Mincho" w:hAnsi="Garamond"/>
                <w:noProof/>
              </w:rPr>
              <mc:AlternateContent>
                <mc:Choice Requires="wps">
                  <w:drawing>
                    <wp:anchor distT="0" distB="0" distL="114300" distR="114300" simplePos="0" relativeHeight="251658337" behindDoc="0" locked="0" layoutInCell="1" allowOverlap="1" wp14:anchorId="60608F09" wp14:editId="60B306E4">
                      <wp:simplePos x="0" y="0"/>
                      <wp:positionH relativeFrom="column">
                        <wp:posOffset>544373</wp:posOffset>
                      </wp:positionH>
                      <wp:positionV relativeFrom="paragraph">
                        <wp:posOffset>180543</wp:posOffset>
                      </wp:positionV>
                      <wp:extent cx="133350" cy="114300"/>
                      <wp:effectExtent l="0" t="0" r="19050" b="19050"/>
                      <wp:wrapNone/>
                      <wp:docPr id="14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97AD32" id="Rectangle 149" o:spid="_x0000_s1026" style="position:absolute;margin-left:42.85pt;margin-top:14.2pt;width:10.5pt;height:9pt;z-index:251658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" fillcolor="window" strokecolor="windowText" strokeweight="2pt">
                      <v:path arrowok="t"/>
                    </v:rect>
                  </w:pict>
                </mc:Fallback>
              </mc:AlternateContent>
            </w:r>
            <w:r w:rsidRPr="00235B4E">
              <w:rPr>
                <w:rFonts w:ascii="Garamond" w:eastAsia="MS Mincho" w:hAnsi="Garamond"/>
                <w:noProof/>
              </w:rPr>
              <mc:AlternateContent>
                <mc:Choice Requires="wps">
                  <w:drawing>
                    <wp:anchor distT="0" distB="0" distL="114300" distR="114300" simplePos="0" relativeHeight="251658335" behindDoc="0" locked="0" layoutInCell="1" allowOverlap="1" wp14:anchorId="60608F0B" wp14:editId="60608F0C">
                      <wp:simplePos x="0" y="0"/>
                      <wp:positionH relativeFrom="column">
                        <wp:posOffset>407670</wp:posOffset>
                      </wp:positionH>
                      <wp:positionV relativeFrom="paragraph">
                        <wp:posOffset>11430</wp:posOffset>
                      </wp:positionV>
                      <wp:extent cx="133350" cy="114300"/>
                      <wp:effectExtent l="0" t="0" r="19050" b="19050"/>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43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4744BEC" id="Rectangle 150" o:spid="_x0000_s1026" style="position:absolute;margin-left:32.1pt;margin-top:.9pt;width:10.5pt;height:9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" fillcolor="window" strokecolor="windowText" strokeweight="2pt">
                      <v:path arrowok="t"/>
                    </v:rect>
                  </w:pict>
                </mc:Fallback>
              </mc:AlternateContent>
            </w:r>
            <w:r w:rsidRPr="00235B4E">
              <w:rPr>
                <w:rFonts w:ascii="Garamond" w:hAnsi="Garamond"/>
                <w:lang w:val="sq-AL"/>
              </w:rPr>
              <w:t>Disi                  Dobët</w:t>
            </w:r>
          </w:p>
        </w:tc>
      </w:tr>
    </w:tbl>
    <w:p w14:paraId="60608C9A" w14:textId="77777777" w:rsidR="00AD1583" w:rsidRPr="00235B4E" w:rsidRDefault="00AD1583" w:rsidP="00FB078C">
      <w:pPr>
        <w:ind w:firstLine="284"/>
        <w:jc w:val="both"/>
        <w:rPr>
          <w:rFonts w:ascii="Garamond" w:hAnsi="Garamond"/>
          <w:lang w:val="sq-AL"/>
        </w:rPr>
      </w:pPr>
    </w:p>
    <w:p w14:paraId="60608C9B" w14:textId="77777777" w:rsidR="00AD1583" w:rsidRPr="00235B4E" w:rsidRDefault="00AD1583" w:rsidP="00FB078C">
      <w:pPr>
        <w:ind w:firstLine="284"/>
        <w:jc w:val="both"/>
        <w:rPr>
          <w:rFonts w:ascii="Garamond" w:hAnsi="Garamond"/>
          <w:lang w:val="sq-AL"/>
        </w:rPr>
      </w:pPr>
      <w:r w:rsidRPr="00235B4E">
        <w:rPr>
          <w:rFonts w:ascii="Garamond" w:hAnsi="Garamond"/>
          <w:lang w:val="sq-AL"/>
        </w:rPr>
        <w:t>8. REFERENCAT</w:t>
      </w:r>
    </w:p>
    <w:p w14:paraId="60608C9C" w14:textId="77777777" w:rsidR="00AD1583" w:rsidRPr="00235B4E" w:rsidRDefault="00AD1583" w:rsidP="00FB078C">
      <w:pPr>
        <w:ind w:firstLine="284"/>
        <w:jc w:val="both"/>
        <w:rPr>
          <w:rFonts w:ascii="Garamond" w:hAnsi="Garamond"/>
          <w:sz w:val="14"/>
          <w:lang w:val="sq-AL"/>
        </w:rPr>
      </w:pPr>
    </w:p>
    <w:p w14:paraId="60608C9D" w14:textId="77777777" w:rsidR="00AD1583" w:rsidRPr="00235B4E" w:rsidRDefault="00AD1583" w:rsidP="00FB078C">
      <w:pPr>
        <w:ind w:firstLine="284"/>
        <w:jc w:val="both"/>
        <w:rPr>
          <w:rFonts w:ascii="Garamond" w:hAnsi="Garamond"/>
          <w:lang w:val="sq-AL"/>
        </w:rPr>
      </w:pPr>
      <w:r w:rsidRPr="00235B4E">
        <w:rPr>
          <w:rFonts w:ascii="Garamond" w:hAnsi="Garamond"/>
          <w:lang w:val="sq-AL"/>
        </w:rPr>
        <w:t>Rendisni emrat e tre personave që ju kanë njohur gjatë 5 viteve të fundit (Mos përfshini emrat e personave që janë përmendur më sipër në këtë formular aplikimi)</w:t>
      </w:r>
    </w:p>
    <w:p w14:paraId="60608C9E" w14:textId="77777777" w:rsidR="00AD1583" w:rsidRPr="00235B4E" w:rsidRDefault="00AD1583" w:rsidP="00FB078C">
      <w:pPr>
        <w:ind w:firstLine="284"/>
        <w:jc w:val="both"/>
        <w:rPr>
          <w:rFonts w:ascii="Garamond" w:hAnsi="Garamond"/>
          <w:lang w:val="sq-AL"/>
        </w:rPr>
      </w:pPr>
    </w:p>
    <w:tbl>
      <w:tblPr>
        <w:tblStyle w:val="TableGrid1"/>
        <w:tblW w:w="9828" w:type="dxa"/>
        <w:tblLook w:val="04A0" w:firstRow="1" w:lastRow="0" w:firstColumn="1" w:lastColumn="0" w:noHBand="0" w:noVBand="1"/>
      </w:tblPr>
      <w:tblGrid>
        <w:gridCol w:w="2394"/>
        <w:gridCol w:w="2394"/>
        <w:gridCol w:w="2394"/>
        <w:gridCol w:w="2646"/>
      </w:tblGrid>
      <w:tr w:rsidR="00AD1583" w:rsidRPr="00235B4E" w14:paraId="60608CA3" w14:textId="77777777" w:rsidTr="00CF236F">
        <w:tc>
          <w:tcPr>
            <w:tcW w:w="2394" w:type="dxa"/>
            <w:tcBorders>
              <w:top w:val="single" w:sz="4" w:space="0" w:color="auto"/>
              <w:left w:val="single" w:sz="4" w:space="0" w:color="auto"/>
              <w:bottom w:val="single" w:sz="4" w:space="0" w:color="auto"/>
              <w:right w:val="single" w:sz="4" w:space="0" w:color="auto"/>
            </w:tcBorders>
            <w:hideMark/>
          </w:tcPr>
          <w:p w14:paraId="60608C9F" w14:textId="77777777" w:rsidR="00AD1583" w:rsidRPr="00235B4E" w:rsidRDefault="00AD1583" w:rsidP="00FB078C">
            <w:pPr>
              <w:ind w:firstLine="284"/>
              <w:jc w:val="both"/>
              <w:rPr>
                <w:rFonts w:ascii="Garamond" w:hAnsi="Garamond"/>
                <w:lang w:val="sq-AL"/>
              </w:rPr>
            </w:pPr>
            <w:r w:rsidRPr="00235B4E">
              <w:rPr>
                <w:rFonts w:ascii="Garamond" w:hAnsi="Garamond"/>
                <w:lang w:val="sq-AL"/>
              </w:rPr>
              <w:t>Mbiemri</w:t>
            </w:r>
          </w:p>
        </w:tc>
        <w:tc>
          <w:tcPr>
            <w:tcW w:w="2394" w:type="dxa"/>
            <w:tcBorders>
              <w:top w:val="single" w:sz="4" w:space="0" w:color="auto"/>
              <w:left w:val="single" w:sz="4" w:space="0" w:color="auto"/>
              <w:bottom w:val="single" w:sz="4" w:space="0" w:color="auto"/>
              <w:right w:val="single" w:sz="4" w:space="0" w:color="auto"/>
            </w:tcBorders>
            <w:hideMark/>
          </w:tcPr>
          <w:p w14:paraId="60608CA0" w14:textId="77777777" w:rsidR="00AD1583" w:rsidRPr="00235B4E" w:rsidRDefault="00AD1583" w:rsidP="00FB078C">
            <w:pPr>
              <w:ind w:firstLine="284"/>
              <w:jc w:val="both"/>
              <w:rPr>
                <w:rFonts w:ascii="Garamond" w:hAnsi="Garamond"/>
                <w:lang w:val="sq-AL"/>
              </w:rPr>
            </w:pPr>
            <w:r w:rsidRPr="00235B4E">
              <w:rPr>
                <w:rFonts w:ascii="Garamond" w:hAnsi="Garamond"/>
                <w:lang w:val="sq-AL"/>
              </w:rPr>
              <w:t>Emri</w:t>
            </w:r>
          </w:p>
        </w:tc>
        <w:tc>
          <w:tcPr>
            <w:tcW w:w="2394" w:type="dxa"/>
            <w:tcBorders>
              <w:top w:val="single" w:sz="4" w:space="0" w:color="auto"/>
              <w:left w:val="single" w:sz="4" w:space="0" w:color="auto"/>
              <w:bottom w:val="single" w:sz="4" w:space="0" w:color="auto"/>
              <w:right w:val="single" w:sz="4" w:space="0" w:color="auto"/>
            </w:tcBorders>
            <w:hideMark/>
          </w:tcPr>
          <w:p w14:paraId="60608CA1" w14:textId="77777777" w:rsidR="00AD1583" w:rsidRPr="00235B4E" w:rsidRDefault="00AD1583" w:rsidP="00FB078C">
            <w:pPr>
              <w:ind w:firstLine="284"/>
              <w:jc w:val="both"/>
              <w:rPr>
                <w:rFonts w:ascii="Garamond" w:hAnsi="Garamond"/>
                <w:lang w:val="sq-AL"/>
              </w:rPr>
            </w:pPr>
            <w:r w:rsidRPr="00235B4E">
              <w:rPr>
                <w:rFonts w:ascii="Garamond" w:hAnsi="Garamond"/>
                <w:lang w:val="sq-AL"/>
              </w:rPr>
              <w:t>Atësia</w:t>
            </w:r>
          </w:p>
        </w:tc>
        <w:tc>
          <w:tcPr>
            <w:tcW w:w="2646" w:type="dxa"/>
            <w:tcBorders>
              <w:top w:val="single" w:sz="4" w:space="0" w:color="auto"/>
              <w:left w:val="single" w:sz="4" w:space="0" w:color="auto"/>
              <w:bottom w:val="single" w:sz="4" w:space="0" w:color="auto"/>
              <w:right w:val="single" w:sz="4" w:space="0" w:color="auto"/>
            </w:tcBorders>
            <w:hideMark/>
          </w:tcPr>
          <w:p w14:paraId="60608CA2"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Adresa </w:t>
            </w:r>
            <w:r w:rsidR="006C6DD5" w:rsidRPr="00235B4E">
              <w:rPr>
                <w:rFonts w:ascii="Garamond" w:hAnsi="Garamond"/>
                <w:lang w:val="sq-AL"/>
              </w:rPr>
              <w:t>dhe n</w:t>
            </w:r>
            <w:r w:rsidRPr="00235B4E">
              <w:rPr>
                <w:rFonts w:ascii="Garamond" w:hAnsi="Garamond"/>
                <w:lang w:val="sq-AL"/>
              </w:rPr>
              <w:t>r. i telefonit</w:t>
            </w:r>
          </w:p>
        </w:tc>
      </w:tr>
      <w:tr w:rsidR="00AD1583" w:rsidRPr="00235B4E" w14:paraId="60608CA8" w14:textId="77777777" w:rsidTr="00CF236F">
        <w:trPr>
          <w:trHeight w:val="332"/>
        </w:trPr>
        <w:tc>
          <w:tcPr>
            <w:tcW w:w="2394" w:type="dxa"/>
            <w:tcBorders>
              <w:top w:val="single" w:sz="4" w:space="0" w:color="auto"/>
              <w:left w:val="single" w:sz="4" w:space="0" w:color="auto"/>
              <w:bottom w:val="single" w:sz="4" w:space="0" w:color="auto"/>
              <w:right w:val="single" w:sz="4" w:space="0" w:color="auto"/>
            </w:tcBorders>
          </w:tcPr>
          <w:p w14:paraId="60608CA4"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A5"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A6" w14:textId="77777777" w:rsidR="00AD1583" w:rsidRPr="00235B4E" w:rsidRDefault="00AD1583" w:rsidP="00FB078C">
            <w:pPr>
              <w:ind w:firstLine="284"/>
              <w:jc w:val="both"/>
              <w:rPr>
                <w:rFonts w:ascii="Garamond" w:hAnsi="Garamond"/>
                <w:lang w:val="sq-AL"/>
              </w:rPr>
            </w:pPr>
          </w:p>
        </w:tc>
        <w:tc>
          <w:tcPr>
            <w:tcW w:w="2646" w:type="dxa"/>
            <w:tcBorders>
              <w:top w:val="single" w:sz="4" w:space="0" w:color="auto"/>
              <w:left w:val="single" w:sz="4" w:space="0" w:color="auto"/>
              <w:bottom w:val="single" w:sz="4" w:space="0" w:color="auto"/>
              <w:right w:val="single" w:sz="4" w:space="0" w:color="auto"/>
            </w:tcBorders>
          </w:tcPr>
          <w:p w14:paraId="60608CA7" w14:textId="77777777" w:rsidR="00AD1583" w:rsidRPr="00235B4E" w:rsidRDefault="00AD1583" w:rsidP="00FB078C">
            <w:pPr>
              <w:ind w:firstLine="284"/>
              <w:jc w:val="both"/>
              <w:rPr>
                <w:rFonts w:ascii="Garamond" w:hAnsi="Garamond"/>
                <w:lang w:val="sq-AL"/>
              </w:rPr>
            </w:pPr>
          </w:p>
        </w:tc>
      </w:tr>
      <w:tr w:rsidR="00AD1583" w:rsidRPr="00235B4E" w14:paraId="60608CAD" w14:textId="77777777" w:rsidTr="00CF236F">
        <w:trPr>
          <w:trHeight w:val="350"/>
        </w:trPr>
        <w:tc>
          <w:tcPr>
            <w:tcW w:w="2394" w:type="dxa"/>
            <w:tcBorders>
              <w:top w:val="single" w:sz="4" w:space="0" w:color="auto"/>
              <w:left w:val="single" w:sz="4" w:space="0" w:color="auto"/>
              <w:bottom w:val="single" w:sz="4" w:space="0" w:color="auto"/>
              <w:right w:val="single" w:sz="4" w:space="0" w:color="auto"/>
            </w:tcBorders>
          </w:tcPr>
          <w:p w14:paraId="60608CA9"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AA"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AB" w14:textId="77777777" w:rsidR="00AD1583" w:rsidRPr="00235B4E" w:rsidRDefault="00AD1583" w:rsidP="00FB078C">
            <w:pPr>
              <w:ind w:firstLine="284"/>
              <w:jc w:val="both"/>
              <w:rPr>
                <w:rFonts w:ascii="Garamond" w:hAnsi="Garamond"/>
                <w:lang w:val="sq-AL"/>
              </w:rPr>
            </w:pPr>
          </w:p>
        </w:tc>
        <w:tc>
          <w:tcPr>
            <w:tcW w:w="2646" w:type="dxa"/>
            <w:tcBorders>
              <w:top w:val="single" w:sz="4" w:space="0" w:color="auto"/>
              <w:left w:val="single" w:sz="4" w:space="0" w:color="auto"/>
              <w:bottom w:val="single" w:sz="4" w:space="0" w:color="auto"/>
              <w:right w:val="single" w:sz="4" w:space="0" w:color="auto"/>
            </w:tcBorders>
          </w:tcPr>
          <w:p w14:paraId="60608CAC" w14:textId="77777777" w:rsidR="00AD1583" w:rsidRPr="00235B4E" w:rsidRDefault="00AD1583" w:rsidP="00FB078C">
            <w:pPr>
              <w:ind w:firstLine="284"/>
              <w:jc w:val="both"/>
              <w:rPr>
                <w:rFonts w:ascii="Garamond" w:hAnsi="Garamond"/>
                <w:lang w:val="sq-AL"/>
              </w:rPr>
            </w:pPr>
          </w:p>
        </w:tc>
      </w:tr>
      <w:tr w:rsidR="00AD1583" w:rsidRPr="00235B4E" w14:paraId="60608CB2" w14:textId="77777777" w:rsidTr="00CF236F">
        <w:trPr>
          <w:trHeight w:val="350"/>
        </w:trPr>
        <w:tc>
          <w:tcPr>
            <w:tcW w:w="2394" w:type="dxa"/>
            <w:tcBorders>
              <w:top w:val="single" w:sz="4" w:space="0" w:color="auto"/>
              <w:left w:val="single" w:sz="4" w:space="0" w:color="auto"/>
              <w:bottom w:val="single" w:sz="4" w:space="0" w:color="auto"/>
              <w:right w:val="single" w:sz="4" w:space="0" w:color="auto"/>
            </w:tcBorders>
          </w:tcPr>
          <w:p w14:paraId="60608CAE"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AF" w14:textId="77777777" w:rsidR="00AD1583" w:rsidRPr="00235B4E" w:rsidRDefault="00AD1583" w:rsidP="00FB078C">
            <w:pPr>
              <w:ind w:firstLine="284"/>
              <w:jc w:val="both"/>
              <w:rPr>
                <w:rFonts w:ascii="Garamond" w:hAnsi="Garamond"/>
                <w:lang w:val="sq-AL"/>
              </w:rPr>
            </w:pPr>
          </w:p>
        </w:tc>
        <w:tc>
          <w:tcPr>
            <w:tcW w:w="2394" w:type="dxa"/>
            <w:tcBorders>
              <w:top w:val="single" w:sz="4" w:space="0" w:color="auto"/>
              <w:left w:val="single" w:sz="4" w:space="0" w:color="auto"/>
              <w:bottom w:val="single" w:sz="4" w:space="0" w:color="auto"/>
              <w:right w:val="single" w:sz="4" w:space="0" w:color="auto"/>
            </w:tcBorders>
          </w:tcPr>
          <w:p w14:paraId="60608CB0" w14:textId="77777777" w:rsidR="00AD1583" w:rsidRPr="00235B4E" w:rsidRDefault="00AD1583" w:rsidP="00FB078C">
            <w:pPr>
              <w:ind w:firstLine="284"/>
              <w:jc w:val="both"/>
              <w:rPr>
                <w:rFonts w:ascii="Garamond" w:hAnsi="Garamond"/>
                <w:lang w:val="sq-AL"/>
              </w:rPr>
            </w:pPr>
          </w:p>
        </w:tc>
        <w:tc>
          <w:tcPr>
            <w:tcW w:w="2646" w:type="dxa"/>
            <w:tcBorders>
              <w:top w:val="single" w:sz="4" w:space="0" w:color="auto"/>
              <w:left w:val="single" w:sz="4" w:space="0" w:color="auto"/>
              <w:bottom w:val="single" w:sz="4" w:space="0" w:color="auto"/>
              <w:right w:val="single" w:sz="4" w:space="0" w:color="auto"/>
            </w:tcBorders>
          </w:tcPr>
          <w:p w14:paraId="60608CB1" w14:textId="77777777" w:rsidR="00AD1583" w:rsidRPr="00235B4E" w:rsidRDefault="00AD1583" w:rsidP="00FB078C">
            <w:pPr>
              <w:ind w:firstLine="284"/>
              <w:jc w:val="both"/>
              <w:rPr>
                <w:rFonts w:ascii="Garamond" w:hAnsi="Garamond"/>
                <w:lang w:val="sq-AL"/>
              </w:rPr>
            </w:pPr>
          </w:p>
        </w:tc>
      </w:tr>
    </w:tbl>
    <w:p w14:paraId="60608CB3" w14:textId="77777777" w:rsidR="00AD1583" w:rsidRPr="00235B4E" w:rsidRDefault="00AD1583" w:rsidP="00FB078C">
      <w:pPr>
        <w:ind w:firstLine="284"/>
        <w:jc w:val="both"/>
        <w:rPr>
          <w:rFonts w:ascii="Garamond" w:hAnsi="Garamond"/>
          <w:lang w:val="sq-AL"/>
        </w:rPr>
      </w:pPr>
    </w:p>
    <w:p w14:paraId="60608CB6" w14:textId="77777777" w:rsidR="00AD1583" w:rsidRPr="00235B4E" w:rsidRDefault="00AD1583" w:rsidP="0002343C">
      <w:pPr>
        <w:ind w:firstLine="284"/>
        <w:jc w:val="right"/>
        <w:rPr>
          <w:rFonts w:ascii="Garamond" w:hAnsi="Garamond"/>
          <w:lang w:val="sq-AL"/>
        </w:rPr>
      </w:pPr>
      <w:r w:rsidRPr="00235B4E">
        <w:rPr>
          <w:rFonts w:ascii="Garamond" w:hAnsi="Garamond"/>
          <w:lang w:val="sq-AL"/>
        </w:rPr>
        <w:lastRenderedPageBreak/>
        <w:t>Firma e aplikantit</w:t>
      </w:r>
    </w:p>
    <w:p w14:paraId="60608CB7" w14:textId="77777777" w:rsidR="00AD1583" w:rsidRPr="00235B4E" w:rsidRDefault="00AD1583" w:rsidP="00FB078C">
      <w:pPr>
        <w:ind w:firstLine="284"/>
        <w:jc w:val="both"/>
        <w:rPr>
          <w:rFonts w:ascii="Garamond" w:hAnsi="Garamond"/>
          <w:lang w:val="sq-AL"/>
        </w:rPr>
      </w:pPr>
    </w:p>
    <w:p w14:paraId="3EA85C1C" w14:textId="77777777" w:rsidR="00A40886" w:rsidRPr="00235B4E" w:rsidRDefault="00A40886" w:rsidP="00FB078C">
      <w:pPr>
        <w:ind w:firstLine="284"/>
        <w:jc w:val="both"/>
        <w:rPr>
          <w:rFonts w:ascii="Garamond" w:hAnsi="Garamond"/>
          <w:lang w:val="sq-AL"/>
        </w:rPr>
      </w:pPr>
    </w:p>
    <w:p w14:paraId="60608CDD" w14:textId="77777777" w:rsidR="00AD1583" w:rsidRPr="00235B4E" w:rsidRDefault="00AD1583" w:rsidP="0002343C">
      <w:pPr>
        <w:ind w:firstLine="284"/>
        <w:jc w:val="right"/>
        <w:rPr>
          <w:rFonts w:ascii="Garamond" w:hAnsi="Garamond"/>
          <w:lang w:val="sq-AL"/>
        </w:rPr>
      </w:pPr>
      <w:r w:rsidRPr="00235B4E">
        <w:rPr>
          <w:rFonts w:ascii="Garamond" w:hAnsi="Garamond"/>
          <w:lang w:val="sq-AL"/>
        </w:rPr>
        <w:t>Lidhja nr.12</w:t>
      </w:r>
    </w:p>
    <w:p w14:paraId="60608CDE"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Fleta e pranimit për testim </w:t>
      </w:r>
    </w:p>
    <w:p w14:paraId="60608CDF" w14:textId="77777777" w:rsidR="00AD1583" w:rsidRPr="00235B4E" w:rsidRDefault="00AD1583" w:rsidP="00FB078C">
      <w:pPr>
        <w:ind w:firstLine="284"/>
        <w:jc w:val="both"/>
        <w:rPr>
          <w:rFonts w:ascii="Garamond" w:hAnsi="Garamond"/>
          <w:lang w:val="sq-AL"/>
        </w:rPr>
      </w:pPr>
    </w:p>
    <w:p w14:paraId="60608CE0" w14:textId="77777777" w:rsidR="00AD1583" w:rsidRPr="00235B4E" w:rsidRDefault="00AD1583" w:rsidP="0002343C">
      <w:pPr>
        <w:pStyle w:val="NENI"/>
        <w:rPr>
          <w:lang w:val="sq-AL"/>
        </w:rPr>
      </w:pPr>
      <w:r w:rsidRPr="00235B4E">
        <w:rPr>
          <w:lang w:val="sq-AL"/>
        </w:rPr>
        <w:t>LOGOJA E BASHKISË</w:t>
      </w:r>
    </w:p>
    <w:p w14:paraId="60608CE1" w14:textId="77777777" w:rsidR="00AD1583" w:rsidRPr="00235B4E" w:rsidRDefault="00AD1583" w:rsidP="0002343C">
      <w:pPr>
        <w:pStyle w:val="NENI"/>
        <w:rPr>
          <w:lang w:val="sq-AL"/>
        </w:rPr>
      </w:pPr>
      <w:r w:rsidRPr="00235B4E">
        <w:rPr>
          <w:lang w:val="sq-AL"/>
        </w:rPr>
        <w:t>BASHKIA_______</w:t>
      </w:r>
    </w:p>
    <w:p w14:paraId="60608CE2" w14:textId="77777777" w:rsidR="00AD1583" w:rsidRPr="00235B4E" w:rsidRDefault="00AD1583" w:rsidP="0002343C">
      <w:pPr>
        <w:pStyle w:val="NENI"/>
        <w:rPr>
          <w:lang w:val="sq-AL"/>
        </w:rPr>
      </w:pPr>
      <w:r w:rsidRPr="00235B4E">
        <w:rPr>
          <w:lang w:val="sq-AL"/>
        </w:rPr>
        <w:t>Drejtoria/Sektori i MZSH-së</w:t>
      </w:r>
    </w:p>
    <w:p w14:paraId="60608CE3" w14:textId="77777777" w:rsidR="00AD1583" w:rsidRPr="00235B4E" w:rsidRDefault="00AD1583" w:rsidP="00FB078C">
      <w:pPr>
        <w:ind w:firstLine="284"/>
        <w:jc w:val="both"/>
        <w:rPr>
          <w:rFonts w:ascii="Garamond" w:hAnsi="Garamond"/>
          <w:lang w:val="sq-AL"/>
        </w:rPr>
      </w:pPr>
    </w:p>
    <w:p w14:paraId="4CEA7468" w14:textId="77777777" w:rsidR="0002343C" w:rsidRPr="00235B4E" w:rsidRDefault="0002343C" w:rsidP="00FB078C">
      <w:pPr>
        <w:ind w:firstLine="284"/>
        <w:jc w:val="both"/>
        <w:rPr>
          <w:rFonts w:ascii="Garamond" w:hAnsi="Garamond"/>
          <w:lang w:val="sq-AL"/>
        </w:rPr>
      </w:pPr>
    </w:p>
    <w:tbl>
      <w:tblPr>
        <w:tblpPr w:leftFromText="180" w:rightFromText="180" w:bottomFromText="160" w:vertAnchor="text" w:tblpX="7609"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tblGrid>
      <w:tr w:rsidR="00AD1583" w:rsidRPr="00235B4E" w14:paraId="60608CE9" w14:textId="77777777" w:rsidTr="00CF236F">
        <w:trPr>
          <w:trHeight w:val="2490"/>
        </w:trPr>
        <w:tc>
          <w:tcPr>
            <w:tcW w:w="2085" w:type="dxa"/>
            <w:tcBorders>
              <w:top w:val="single" w:sz="4" w:space="0" w:color="auto"/>
              <w:left w:val="single" w:sz="4" w:space="0" w:color="auto"/>
              <w:bottom w:val="single" w:sz="4" w:space="0" w:color="auto"/>
              <w:right w:val="single" w:sz="4" w:space="0" w:color="auto"/>
            </w:tcBorders>
          </w:tcPr>
          <w:p w14:paraId="60608CE5" w14:textId="77777777" w:rsidR="00AD1583" w:rsidRPr="00235B4E" w:rsidRDefault="00AD1583" w:rsidP="00FB078C">
            <w:pPr>
              <w:ind w:firstLine="284"/>
              <w:jc w:val="both"/>
              <w:rPr>
                <w:rFonts w:ascii="Garamond" w:hAnsi="Garamond"/>
                <w:lang w:val="sq-AL"/>
              </w:rPr>
            </w:pPr>
          </w:p>
          <w:p w14:paraId="60608CE6" w14:textId="77777777" w:rsidR="00AD1583" w:rsidRPr="00235B4E" w:rsidRDefault="00AD1583" w:rsidP="00FB078C">
            <w:pPr>
              <w:ind w:firstLine="284"/>
              <w:jc w:val="both"/>
              <w:rPr>
                <w:rFonts w:ascii="Garamond" w:hAnsi="Garamond"/>
                <w:lang w:val="sq-AL"/>
              </w:rPr>
            </w:pPr>
          </w:p>
          <w:p w14:paraId="60608CE7"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    FOTOJA E</w:t>
            </w:r>
          </w:p>
          <w:p w14:paraId="60608CE8" w14:textId="77777777" w:rsidR="00AD1583" w:rsidRPr="00235B4E" w:rsidRDefault="00AD1583" w:rsidP="00FB078C">
            <w:pPr>
              <w:ind w:firstLine="284"/>
              <w:jc w:val="both"/>
              <w:rPr>
                <w:rFonts w:ascii="Garamond" w:hAnsi="Garamond"/>
                <w:lang w:val="sq-AL"/>
              </w:rPr>
            </w:pPr>
            <w:r w:rsidRPr="00235B4E">
              <w:rPr>
                <w:rFonts w:ascii="Garamond" w:hAnsi="Garamond"/>
                <w:lang w:val="sq-AL"/>
              </w:rPr>
              <w:t>APLIKANTIT</w:t>
            </w:r>
          </w:p>
        </w:tc>
      </w:tr>
    </w:tbl>
    <w:p w14:paraId="60608CEB" w14:textId="6BD1F63A" w:rsidR="00AD1583" w:rsidRPr="00235B4E" w:rsidRDefault="00AD1583" w:rsidP="0002343C">
      <w:pPr>
        <w:pStyle w:val="NENI"/>
        <w:rPr>
          <w:lang w:val="sq-AL"/>
        </w:rPr>
      </w:pPr>
      <w:r w:rsidRPr="00235B4E">
        <w:rPr>
          <w:lang w:val="sq-AL"/>
        </w:rPr>
        <w:t>FLETA E PRANIMIT PËR TESTIM</w:t>
      </w:r>
    </w:p>
    <w:p w14:paraId="60608CEC" w14:textId="77777777" w:rsidR="00AD1583" w:rsidRPr="00235B4E" w:rsidRDefault="00AD1583" w:rsidP="00FB078C">
      <w:pPr>
        <w:ind w:firstLine="284"/>
        <w:jc w:val="both"/>
        <w:rPr>
          <w:rFonts w:ascii="Garamond" w:hAnsi="Garamond"/>
          <w:lang w:val="sq-AL"/>
        </w:rPr>
      </w:pPr>
    </w:p>
    <w:p w14:paraId="60608CED" w14:textId="77777777" w:rsidR="00AD1583" w:rsidRPr="00235B4E" w:rsidRDefault="00AD1583" w:rsidP="00FB078C">
      <w:pPr>
        <w:ind w:firstLine="284"/>
        <w:jc w:val="both"/>
        <w:rPr>
          <w:rFonts w:ascii="Garamond" w:hAnsi="Garamond"/>
          <w:lang w:val="sq-AL"/>
        </w:rPr>
      </w:pPr>
    </w:p>
    <w:p w14:paraId="60608CEE" w14:textId="77777777" w:rsidR="00AD1583" w:rsidRPr="00235B4E" w:rsidRDefault="00AD1583" w:rsidP="00FB078C">
      <w:pPr>
        <w:ind w:firstLine="284"/>
        <w:jc w:val="both"/>
        <w:rPr>
          <w:rFonts w:ascii="Garamond" w:hAnsi="Garamond"/>
          <w:lang w:val="sq-AL"/>
        </w:rPr>
      </w:pPr>
    </w:p>
    <w:tbl>
      <w:tblPr>
        <w:tblStyle w:val="TableGrid211"/>
        <w:tblpPr w:leftFromText="180" w:rightFromText="180" w:vertAnchor="text" w:horzAnchor="page" w:tblpX="4189" w:tblpY="-70"/>
        <w:tblW w:w="0" w:type="auto"/>
        <w:tblLook w:val="04A0" w:firstRow="1" w:lastRow="0" w:firstColumn="1" w:lastColumn="0" w:noHBand="0" w:noVBand="1"/>
      </w:tblPr>
      <w:tblGrid>
        <w:gridCol w:w="3330"/>
      </w:tblGrid>
      <w:tr w:rsidR="00AD1583" w:rsidRPr="00235B4E" w14:paraId="60608CF0" w14:textId="77777777" w:rsidTr="00CF236F">
        <w:trPr>
          <w:trHeight w:val="678"/>
        </w:trPr>
        <w:tc>
          <w:tcPr>
            <w:tcW w:w="3330" w:type="dxa"/>
            <w:tcBorders>
              <w:top w:val="single" w:sz="4" w:space="0" w:color="auto"/>
              <w:left w:val="single" w:sz="4" w:space="0" w:color="auto"/>
              <w:bottom w:val="single" w:sz="4" w:space="0" w:color="auto"/>
              <w:right w:val="single" w:sz="4" w:space="0" w:color="auto"/>
            </w:tcBorders>
            <w:hideMark/>
          </w:tcPr>
          <w:p w14:paraId="60608CEF" w14:textId="77777777" w:rsidR="00AD1583" w:rsidRPr="00235B4E" w:rsidRDefault="00AD1583" w:rsidP="00FB078C">
            <w:pPr>
              <w:ind w:firstLine="284"/>
              <w:jc w:val="both"/>
              <w:rPr>
                <w:rFonts w:ascii="Garamond" w:hAnsi="Garamond"/>
                <w:b/>
                <w:lang w:val="sq-AL"/>
              </w:rPr>
            </w:pPr>
            <w:r w:rsidRPr="00235B4E">
              <w:rPr>
                <w:rFonts w:ascii="Garamond" w:hAnsi="Garamond"/>
                <w:b/>
                <w:lang w:val="sq-AL"/>
              </w:rPr>
              <w:t>Kodi i aplikantit    _______</w:t>
            </w:r>
          </w:p>
        </w:tc>
      </w:tr>
    </w:tbl>
    <w:p w14:paraId="60608CF1" w14:textId="4775D075" w:rsidR="00AD1583" w:rsidRPr="00235B4E" w:rsidRDefault="00AD1583" w:rsidP="00FB078C">
      <w:pPr>
        <w:ind w:firstLine="284"/>
        <w:jc w:val="both"/>
        <w:rPr>
          <w:rFonts w:ascii="Garamond" w:hAnsi="Garamond"/>
          <w:lang w:val="sq-AL"/>
        </w:rPr>
      </w:pPr>
      <w:r w:rsidRPr="00235B4E">
        <w:rPr>
          <w:rFonts w:ascii="Garamond" w:hAnsi="Garamond"/>
          <w:lang w:val="sq-AL"/>
        </w:rPr>
        <w:t xml:space="preserve">                                </w:t>
      </w:r>
      <w:r w:rsidR="00A43BEE" w:rsidRPr="00235B4E">
        <w:rPr>
          <w:rFonts w:ascii="Garamond" w:hAnsi="Garamond"/>
          <w:lang w:val="sq-AL"/>
        </w:rPr>
        <w:t xml:space="preserve"> </w:t>
      </w:r>
      <w:r w:rsidRPr="00235B4E">
        <w:rPr>
          <w:rFonts w:ascii="Garamond" w:hAnsi="Garamond"/>
          <w:lang w:val="sq-AL"/>
        </w:rPr>
        <w:t xml:space="preserve">  </w:t>
      </w:r>
    </w:p>
    <w:p w14:paraId="60608CF2" w14:textId="77777777" w:rsidR="00AD1583" w:rsidRPr="00235B4E" w:rsidRDefault="00AD1583" w:rsidP="00FB078C">
      <w:pPr>
        <w:ind w:firstLine="284"/>
        <w:jc w:val="both"/>
        <w:rPr>
          <w:rFonts w:ascii="Garamond" w:hAnsi="Garamond"/>
          <w:lang w:val="sq-AL"/>
        </w:rPr>
      </w:pPr>
    </w:p>
    <w:p w14:paraId="5591C469" w14:textId="77777777" w:rsidR="00A40886" w:rsidRPr="00235B4E" w:rsidRDefault="00A40886" w:rsidP="00FB078C">
      <w:pPr>
        <w:ind w:firstLine="284"/>
        <w:jc w:val="both"/>
        <w:rPr>
          <w:rFonts w:ascii="Garamond" w:hAnsi="Garamond"/>
          <w:lang w:val="sq-AL"/>
        </w:rPr>
      </w:pPr>
    </w:p>
    <w:p w14:paraId="60608CF3" w14:textId="77777777" w:rsidR="00AD1583" w:rsidRPr="00235B4E" w:rsidRDefault="00AD1583" w:rsidP="00FB078C">
      <w:pPr>
        <w:ind w:firstLine="284"/>
        <w:jc w:val="both"/>
        <w:rPr>
          <w:rFonts w:ascii="Garamond" w:hAnsi="Garamond"/>
          <w:lang w:val="sq-AL"/>
        </w:rPr>
      </w:pPr>
      <w:r w:rsidRPr="00235B4E">
        <w:rPr>
          <w:rFonts w:ascii="Garamond" w:hAnsi="Garamond"/>
          <w:lang w:val="sq-AL"/>
        </w:rPr>
        <w:t>Emri                     __________________</w:t>
      </w:r>
    </w:p>
    <w:p w14:paraId="60608CF4" w14:textId="18CE8725" w:rsidR="00AD1583" w:rsidRPr="00235B4E" w:rsidRDefault="00AD1583" w:rsidP="00FB078C">
      <w:pPr>
        <w:ind w:firstLine="284"/>
        <w:jc w:val="both"/>
        <w:rPr>
          <w:rFonts w:ascii="Garamond" w:hAnsi="Garamond"/>
          <w:lang w:val="sq-AL"/>
        </w:rPr>
      </w:pPr>
      <w:r w:rsidRPr="00235B4E">
        <w:rPr>
          <w:rFonts w:ascii="Garamond" w:hAnsi="Garamond"/>
          <w:lang w:val="sq-AL"/>
        </w:rPr>
        <w:t xml:space="preserve">Atësia                  </w:t>
      </w:r>
      <w:r w:rsidR="00A40886" w:rsidRPr="00235B4E">
        <w:rPr>
          <w:rFonts w:ascii="Garamond" w:hAnsi="Garamond"/>
          <w:lang w:val="sq-AL"/>
        </w:rPr>
        <w:t xml:space="preserve"> </w:t>
      </w:r>
      <w:r w:rsidRPr="00235B4E">
        <w:rPr>
          <w:rFonts w:ascii="Garamond" w:hAnsi="Garamond"/>
          <w:lang w:val="sq-AL"/>
        </w:rPr>
        <w:t>__________________</w:t>
      </w:r>
    </w:p>
    <w:p w14:paraId="60608CF5" w14:textId="46235BD3" w:rsidR="00AD1583" w:rsidRPr="00235B4E" w:rsidRDefault="00AD1583" w:rsidP="00FB078C">
      <w:pPr>
        <w:ind w:firstLine="284"/>
        <w:jc w:val="both"/>
        <w:rPr>
          <w:rFonts w:ascii="Garamond" w:hAnsi="Garamond"/>
          <w:lang w:val="sq-AL"/>
        </w:rPr>
      </w:pPr>
      <w:r w:rsidRPr="00235B4E">
        <w:rPr>
          <w:rFonts w:ascii="Garamond" w:hAnsi="Garamond"/>
          <w:lang w:val="sq-AL"/>
        </w:rPr>
        <w:t xml:space="preserve">Mbiemri               </w:t>
      </w:r>
      <w:r w:rsidR="00A40886" w:rsidRPr="00235B4E">
        <w:rPr>
          <w:rFonts w:ascii="Garamond" w:hAnsi="Garamond"/>
          <w:lang w:val="sq-AL"/>
        </w:rPr>
        <w:t xml:space="preserve"> </w:t>
      </w:r>
      <w:r w:rsidRPr="00235B4E">
        <w:rPr>
          <w:rFonts w:ascii="Garamond" w:hAnsi="Garamond"/>
          <w:lang w:val="sq-AL"/>
        </w:rPr>
        <w:t>__________________</w:t>
      </w:r>
    </w:p>
    <w:p w14:paraId="60608CF6" w14:textId="21A6D88E" w:rsidR="00AD1583" w:rsidRPr="00235B4E" w:rsidRDefault="00AD1583" w:rsidP="00FB078C">
      <w:pPr>
        <w:ind w:firstLine="284"/>
        <w:jc w:val="both"/>
        <w:rPr>
          <w:rFonts w:ascii="Garamond" w:hAnsi="Garamond"/>
          <w:lang w:val="sq-AL"/>
        </w:rPr>
      </w:pPr>
      <w:r w:rsidRPr="00235B4E">
        <w:rPr>
          <w:rFonts w:ascii="Garamond" w:hAnsi="Garamond"/>
          <w:lang w:val="sq-AL"/>
        </w:rPr>
        <w:t xml:space="preserve">Adresa         </w:t>
      </w:r>
      <w:r w:rsidR="00A40886" w:rsidRPr="00235B4E">
        <w:rPr>
          <w:rFonts w:ascii="Garamond" w:hAnsi="Garamond"/>
          <w:lang w:val="sq-AL"/>
        </w:rPr>
        <w:t xml:space="preserve">          </w:t>
      </w:r>
      <w:r w:rsidRPr="00235B4E">
        <w:rPr>
          <w:rFonts w:ascii="Garamond" w:hAnsi="Garamond"/>
          <w:lang w:val="sq-AL"/>
        </w:rPr>
        <w:t>__________________</w:t>
      </w:r>
    </w:p>
    <w:p w14:paraId="60608CF7" w14:textId="00EA45BF" w:rsidR="00AD1583" w:rsidRPr="00235B4E" w:rsidRDefault="00AD1583" w:rsidP="00FB078C">
      <w:pPr>
        <w:ind w:firstLine="284"/>
        <w:jc w:val="both"/>
        <w:rPr>
          <w:rFonts w:ascii="Garamond" w:hAnsi="Garamond"/>
          <w:lang w:val="sq-AL"/>
        </w:rPr>
      </w:pPr>
      <w:r w:rsidRPr="00235B4E">
        <w:rPr>
          <w:rFonts w:ascii="Garamond" w:hAnsi="Garamond"/>
          <w:lang w:val="sq-AL"/>
        </w:rPr>
        <w:t xml:space="preserve">Data e testimit      </w:t>
      </w:r>
      <w:r w:rsidR="00A40886" w:rsidRPr="00235B4E">
        <w:rPr>
          <w:rFonts w:ascii="Garamond" w:hAnsi="Garamond"/>
          <w:lang w:val="sq-AL"/>
        </w:rPr>
        <w:t xml:space="preserve">  </w:t>
      </w:r>
      <w:r w:rsidRPr="00235B4E">
        <w:rPr>
          <w:rFonts w:ascii="Garamond" w:hAnsi="Garamond"/>
          <w:lang w:val="sq-AL"/>
        </w:rPr>
        <w:t>__________________</w:t>
      </w:r>
    </w:p>
    <w:p w14:paraId="60608CF8" w14:textId="44CA951C" w:rsidR="00AD1583" w:rsidRPr="00235B4E" w:rsidRDefault="00AD1583" w:rsidP="00FB078C">
      <w:pPr>
        <w:ind w:firstLine="284"/>
        <w:jc w:val="both"/>
        <w:rPr>
          <w:rFonts w:ascii="Garamond" w:hAnsi="Garamond"/>
          <w:lang w:val="sq-AL"/>
        </w:rPr>
      </w:pPr>
      <w:r w:rsidRPr="00235B4E">
        <w:rPr>
          <w:rFonts w:ascii="Garamond" w:hAnsi="Garamond"/>
          <w:lang w:val="sq-AL"/>
        </w:rPr>
        <w:t xml:space="preserve">Ora                     </w:t>
      </w:r>
      <w:r w:rsidR="00A40886" w:rsidRPr="00235B4E">
        <w:rPr>
          <w:rFonts w:ascii="Garamond" w:hAnsi="Garamond"/>
          <w:lang w:val="sq-AL"/>
        </w:rPr>
        <w:t xml:space="preserve">  </w:t>
      </w:r>
      <w:r w:rsidRPr="00235B4E">
        <w:rPr>
          <w:rFonts w:ascii="Garamond" w:hAnsi="Garamond"/>
          <w:lang w:val="sq-AL"/>
        </w:rPr>
        <w:t>__________________</w:t>
      </w:r>
    </w:p>
    <w:p w14:paraId="60608CF9" w14:textId="77777777" w:rsidR="00AD1583" w:rsidRPr="00235B4E" w:rsidRDefault="00AD1583" w:rsidP="00FB078C">
      <w:pPr>
        <w:ind w:firstLine="284"/>
        <w:jc w:val="both"/>
        <w:rPr>
          <w:rFonts w:ascii="Garamond" w:hAnsi="Garamond"/>
          <w:lang w:val="sq-AL"/>
        </w:rPr>
      </w:pPr>
      <w:r w:rsidRPr="00235B4E">
        <w:rPr>
          <w:rFonts w:ascii="Garamond" w:hAnsi="Garamond"/>
          <w:lang w:val="sq-AL"/>
        </w:rPr>
        <w:t>Vendi                    __________________</w:t>
      </w:r>
    </w:p>
    <w:p w14:paraId="60608CFA" w14:textId="3E60E466" w:rsidR="00AD1583" w:rsidRPr="00235B4E" w:rsidRDefault="00A43BEE" w:rsidP="00FB078C">
      <w:pPr>
        <w:ind w:firstLine="284"/>
        <w:jc w:val="both"/>
        <w:rPr>
          <w:rFonts w:ascii="Garamond" w:hAnsi="Garamond"/>
          <w:lang w:val="sq-AL"/>
        </w:rPr>
      </w:pPr>
      <w:r w:rsidRPr="00235B4E">
        <w:rPr>
          <w:rFonts w:ascii="Garamond" w:hAnsi="Garamond"/>
          <w:lang w:val="sq-AL"/>
        </w:rPr>
        <w:t xml:space="preserve"> </w:t>
      </w:r>
    </w:p>
    <w:p w14:paraId="60608CFB" w14:textId="77777777" w:rsidR="00AD1583" w:rsidRPr="00235B4E" w:rsidRDefault="00AD1583" w:rsidP="00FE1DCA">
      <w:pPr>
        <w:jc w:val="center"/>
        <w:rPr>
          <w:rFonts w:ascii="Garamond" w:hAnsi="Garamond"/>
          <w:b/>
          <w:lang w:val="sq-AL"/>
        </w:rPr>
      </w:pPr>
      <w:r w:rsidRPr="00235B4E">
        <w:rPr>
          <w:rFonts w:ascii="Garamond" w:hAnsi="Garamond"/>
          <w:b/>
          <w:lang w:val="sq-AL"/>
        </w:rPr>
        <w:t>Nënshkrimi</w:t>
      </w:r>
    </w:p>
    <w:p w14:paraId="60608CFC" w14:textId="77777777" w:rsidR="00AD1583" w:rsidRPr="00235B4E" w:rsidRDefault="00AD1583" w:rsidP="00FB078C">
      <w:pPr>
        <w:ind w:firstLine="284"/>
        <w:jc w:val="both"/>
        <w:rPr>
          <w:rFonts w:ascii="Garamond" w:hAnsi="Garamond"/>
          <w:lang w:val="sq-AL"/>
        </w:rPr>
      </w:pPr>
    </w:p>
    <w:p w14:paraId="60608CFD" w14:textId="77777777" w:rsidR="00AD1583" w:rsidRPr="00235B4E" w:rsidRDefault="00AD1583" w:rsidP="00FB078C">
      <w:pPr>
        <w:ind w:firstLine="284"/>
        <w:jc w:val="both"/>
        <w:rPr>
          <w:rFonts w:ascii="Garamond" w:hAnsi="Garamond"/>
          <w:b/>
          <w:lang w:val="sq-AL"/>
        </w:rPr>
      </w:pPr>
      <w:r w:rsidRPr="00235B4E">
        <w:rPr>
          <w:rFonts w:ascii="Garamond" w:hAnsi="Garamond"/>
          <w:b/>
          <w:lang w:val="sq-AL"/>
        </w:rPr>
        <w:t xml:space="preserve">          Aplikanti                                               Punonjësi i Burimeve Njerëzore</w:t>
      </w:r>
    </w:p>
    <w:p w14:paraId="60608CFE" w14:textId="3FB242AD" w:rsidR="00AD1583" w:rsidRPr="00235B4E" w:rsidRDefault="00AD1583" w:rsidP="00FB078C">
      <w:pPr>
        <w:ind w:firstLine="284"/>
        <w:jc w:val="both"/>
        <w:rPr>
          <w:rFonts w:ascii="Garamond" w:hAnsi="Garamond"/>
          <w:lang w:val="sq-AL"/>
        </w:rPr>
      </w:pPr>
      <w:r w:rsidRPr="00235B4E">
        <w:rPr>
          <w:rFonts w:ascii="Garamond" w:hAnsi="Garamond"/>
          <w:lang w:val="sq-AL"/>
        </w:rPr>
        <w:t>(___________________)</w:t>
      </w:r>
      <w:r w:rsidR="00A43BEE" w:rsidRPr="00235B4E">
        <w:rPr>
          <w:rFonts w:ascii="Garamond" w:hAnsi="Garamond"/>
          <w:lang w:val="sq-AL"/>
        </w:rPr>
        <w:t xml:space="preserve"> </w:t>
      </w:r>
      <w:r w:rsidRPr="00235B4E">
        <w:rPr>
          <w:rFonts w:ascii="Garamond" w:hAnsi="Garamond"/>
          <w:lang w:val="sq-AL"/>
        </w:rPr>
        <w:t xml:space="preserve">                            (____________________________)</w:t>
      </w:r>
    </w:p>
    <w:p w14:paraId="60608CFF" w14:textId="1265933D" w:rsidR="00AD1583" w:rsidRPr="00235B4E" w:rsidRDefault="00AD1583" w:rsidP="00FB078C">
      <w:pPr>
        <w:ind w:firstLine="284"/>
        <w:jc w:val="both"/>
        <w:rPr>
          <w:rFonts w:ascii="Garamond" w:hAnsi="Garamond"/>
          <w:lang w:val="sq-AL"/>
        </w:rPr>
      </w:pPr>
      <w:r w:rsidRPr="00235B4E">
        <w:rPr>
          <w:rFonts w:ascii="Garamond" w:hAnsi="Garamond"/>
          <w:lang w:val="sq-AL"/>
        </w:rPr>
        <w:t xml:space="preserve">   Emri, atësia, mbiemri</w:t>
      </w:r>
      <w:r w:rsidR="00A43BEE" w:rsidRPr="00235B4E">
        <w:rPr>
          <w:rFonts w:ascii="Garamond" w:hAnsi="Garamond"/>
          <w:lang w:val="sq-AL"/>
        </w:rPr>
        <w:t xml:space="preserve"> </w:t>
      </w:r>
      <w:r w:rsidRPr="00235B4E">
        <w:rPr>
          <w:rFonts w:ascii="Garamond" w:hAnsi="Garamond"/>
          <w:lang w:val="sq-AL"/>
        </w:rPr>
        <w:t xml:space="preserve">   (emri/mbiemri/firma)</w:t>
      </w:r>
    </w:p>
    <w:p w14:paraId="60608D00" w14:textId="77777777" w:rsidR="00AD1583" w:rsidRPr="00235B4E" w:rsidRDefault="00AD1583" w:rsidP="00FB078C">
      <w:pPr>
        <w:ind w:firstLine="284"/>
        <w:jc w:val="both"/>
        <w:rPr>
          <w:rFonts w:ascii="Garamond" w:hAnsi="Garamond"/>
          <w:lang w:val="sq-AL"/>
        </w:rPr>
      </w:pPr>
    </w:p>
    <w:p w14:paraId="60608D01" w14:textId="77777777" w:rsidR="00AD1583" w:rsidRPr="00235B4E" w:rsidRDefault="00AD1583" w:rsidP="00FB078C">
      <w:pPr>
        <w:ind w:firstLine="284"/>
        <w:jc w:val="both"/>
        <w:rPr>
          <w:rFonts w:ascii="Garamond" w:hAnsi="Garamond"/>
          <w:lang w:val="sq-AL"/>
        </w:rPr>
      </w:pPr>
      <w:r w:rsidRPr="00235B4E">
        <w:rPr>
          <w:rFonts w:ascii="Garamond" w:hAnsi="Garamond"/>
          <w:lang w:val="sq-AL"/>
        </w:rPr>
        <w:t>Shënim: Fotografia e aplikantit duhet të vuloset me vulën e bashkisë</w:t>
      </w:r>
    </w:p>
    <w:p w14:paraId="60608D02" w14:textId="77777777" w:rsidR="00AD1583" w:rsidRPr="00235B4E" w:rsidRDefault="00AD1583" w:rsidP="00FB078C">
      <w:pPr>
        <w:ind w:firstLine="284"/>
        <w:jc w:val="both"/>
        <w:rPr>
          <w:rFonts w:ascii="Garamond" w:hAnsi="Garamond"/>
          <w:lang w:val="sq-AL"/>
        </w:rPr>
      </w:pPr>
    </w:p>
    <w:p w14:paraId="5E0D8036" w14:textId="77777777" w:rsidR="00FE1DCA" w:rsidRPr="00235B4E" w:rsidRDefault="00FE1DCA" w:rsidP="0002343C">
      <w:pPr>
        <w:ind w:firstLine="284"/>
        <w:jc w:val="right"/>
        <w:rPr>
          <w:rFonts w:ascii="Garamond" w:hAnsi="Garamond"/>
          <w:lang w:val="sq-AL"/>
        </w:rPr>
      </w:pPr>
    </w:p>
    <w:p w14:paraId="46FC6ED5" w14:textId="77777777" w:rsidR="00FE1DCA" w:rsidRPr="00235B4E" w:rsidRDefault="00FE1DCA" w:rsidP="0002343C">
      <w:pPr>
        <w:ind w:firstLine="284"/>
        <w:jc w:val="right"/>
        <w:rPr>
          <w:rFonts w:ascii="Garamond" w:hAnsi="Garamond"/>
          <w:lang w:val="sq-AL"/>
        </w:rPr>
      </w:pPr>
    </w:p>
    <w:p w14:paraId="5D34CBB3" w14:textId="77777777" w:rsidR="00FE1DCA" w:rsidRPr="00235B4E" w:rsidRDefault="00FE1DCA" w:rsidP="0002343C">
      <w:pPr>
        <w:ind w:firstLine="284"/>
        <w:jc w:val="right"/>
        <w:rPr>
          <w:rFonts w:ascii="Garamond" w:hAnsi="Garamond"/>
          <w:lang w:val="sq-AL"/>
        </w:rPr>
      </w:pPr>
    </w:p>
    <w:p w14:paraId="4D778890" w14:textId="77777777" w:rsidR="00FE1DCA" w:rsidRPr="00235B4E" w:rsidRDefault="00FE1DCA" w:rsidP="0002343C">
      <w:pPr>
        <w:ind w:firstLine="284"/>
        <w:jc w:val="right"/>
        <w:rPr>
          <w:rFonts w:ascii="Garamond" w:hAnsi="Garamond"/>
          <w:lang w:val="sq-AL"/>
        </w:rPr>
      </w:pPr>
    </w:p>
    <w:p w14:paraId="7DBEE3C9" w14:textId="77777777" w:rsidR="00FE1DCA" w:rsidRPr="00235B4E" w:rsidRDefault="00FE1DCA" w:rsidP="0002343C">
      <w:pPr>
        <w:ind w:firstLine="284"/>
        <w:jc w:val="right"/>
        <w:rPr>
          <w:rFonts w:ascii="Garamond" w:hAnsi="Garamond"/>
          <w:lang w:val="sq-AL"/>
        </w:rPr>
      </w:pPr>
    </w:p>
    <w:p w14:paraId="1F35904E" w14:textId="77777777" w:rsidR="00FE1DCA" w:rsidRPr="00235B4E" w:rsidRDefault="00FE1DCA" w:rsidP="0002343C">
      <w:pPr>
        <w:ind w:firstLine="284"/>
        <w:jc w:val="right"/>
        <w:rPr>
          <w:rFonts w:ascii="Garamond" w:hAnsi="Garamond"/>
          <w:lang w:val="sq-AL"/>
        </w:rPr>
      </w:pPr>
    </w:p>
    <w:p w14:paraId="64EDC498" w14:textId="77777777" w:rsidR="00FE1DCA" w:rsidRPr="00235B4E" w:rsidRDefault="00FE1DCA" w:rsidP="0002343C">
      <w:pPr>
        <w:ind w:firstLine="284"/>
        <w:jc w:val="right"/>
        <w:rPr>
          <w:rFonts w:ascii="Garamond" w:hAnsi="Garamond"/>
          <w:lang w:val="sq-AL"/>
        </w:rPr>
      </w:pPr>
    </w:p>
    <w:p w14:paraId="109BE745" w14:textId="77777777" w:rsidR="00FE1DCA" w:rsidRPr="00235B4E" w:rsidRDefault="00FE1DCA" w:rsidP="0002343C">
      <w:pPr>
        <w:ind w:firstLine="284"/>
        <w:jc w:val="right"/>
        <w:rPr>
          <w:rFonts w:ascii="Garamond" w:hAnsi="Garamond"/>
          <w:lang w:val="sq-AL"/>
        </w:rPr>
      </w:pPr>
    </w:p>
    <w:p w14:paraId="4803F2B2" w14:textId="77777777" w:rsidR="00FE1DCA" w:rsidRPr="00235B4E" w:rsidRDefault="00FE1DCA" w:rsidP="0002343C">
      <w:pPr>
        <w:ind w:firstLine="284"/>
        <w:jc w:val="right"/>
        <w:rPr>
          <w:rFonts w:ascii="Garamond" w:hAnsi="Garamond"/>
          <w:lang w:val="sq-AL"/>
        </w:rPr>
      </w:pPr>
    </w:p>
    <w:p w14:paraId="5A826C15" w14:textId="77777777" w:rsidR="00FE1DCA" w:rsidRPr="00235B4E" w:rsidRDefault="00FE1DCA" w:rsidP="0002343C">
      <w:pPr>
        <w:ind w:firstLine="284"/>
        <w:jc w:val="right"/>
        <w:rPr>
          <w:rFonts w:ascii="Garamond" w:hAnsi="Garamond"/>
          <w:lang w:val="sq-AL"/>
        </w:rPr>
      </w:pPr>
    </w:p>
    <w:p w14:paraId="58793E2A" w14:textId="77777777" w:rsidR="00FE1DCA" w:rsidRPr="00235B4E" w:rsidRDefault="00FE1DCA" w:rsidP="0002343C">
      <w:pPr>
        <w:ind w:firstLine="284"/>
        <w:jc w:val="right"/>
        <w:rPr>
          <w:rFonts w:ascii="Garamond" w:hAnsi="Garamond"/>
          <w:lang w:val="sq-AL"/>
        </w:rPr>
      </w:pPr>
    </w:p>
    <w:p w14:paraId="3E52B79C" w14:textId="77777777" w:rsidR="00FE1DCA" w:rsidRPr="00235B4E" w:rsidRDefault="00FE1DCA" w:rsidP="0002343C">
      <w:pPr>
        <w:ind w:firstLine="284"/>
        <w:jc w:val="right"/>
        <w:rPr>
          <w:rFonts w:ascii="Garamond" w:hAnsi="Garamond"/>
          <w:lang w:val="sq-AL"/>
        </w:rPr>
      </w:pPr>
    </w:p>
    <w:p w14:paraId="065ABA29" w14:textId="77777777" w:rsidR="00FE1DCA" w:rsidRPr="00235B4E" w:rsidRDefault="00FE1DCA" w:rsidP="0002343C">
      <w:pPr>
        <w:ind w:firstLine="284"/>
        <w:jc w:val="right"/>
        <w:rPr>
          <w:rFonts w:ascii="Garamond" w:hAnsi="Garamond"/>
          <w:lang w:val="sq-AL"/>
        </w:rPr>
      </w:pPr>
    </w:p>
    <w:p w14:paraId="61A46C3E" w14:textId="77777777" w:rsidR="00FE1DCA" w:rsidRPr="00235B4E" w:rsidRDefault="00FE1DCA" w:rsidP="0002343C">
      <w:pPr>
        <w:ind w:firstLine="284"/>
        <w:jc w:val="right"/>
        <w:rPr>
          <w:rFonts w:ascii="Garamond" w:hAnsi="Garamond"/>
          <w:lang w:val="sq-AL"/>
        </w:rPr>
      </w:pPr>
    </w:p>
    <w:p w14:paraId="7BD96CF2" w14:textId="77777777" w:rsidR="00FE1DCA" w:rsidRPr="00235B4E" w:rsidRDefault="00FE1DCA" w:rsidP="0002343C">
      <w:pPr>
        <w:ind w:firstLine="284"/>
        <w:jc w:val="right"/>
        <w:rPr>
          <w:rFonts w:ascii="Garamond" w:hAnsi="Garamond"/>
          <w:lang w:val="sq-AL"/>
        </w:rPr>
      </w:pPr>
    </w:p>
    <w:p w14:paraId="5F358BBB" w14:textId="77777777" w:rsidR="00FE1DCA" w:rsidRPr="00235B4E" w:rsidRDefault="00FE1DCA" w:rsidP="0002343C">
      <w:pPr>
        <w:ind w:firstLine="284"/>
        <w:jc w:val="right"/>
        <w:rPr>
          <w:rFonts w:ascii="Garamond" w:hAnsi="Garamond"/>
          <w:lang w:val="sq-AL"/>
        </w:rPr>
      </w:pPr>
    </w:p>
    <w:p w14:paraId="243E5CAD" w14:textId="77777777" w:rsidR="00FE1DCA" w:rsidRPr="00235B4E" w:rsidRDefault="00FE1DCA" w:rsidP="0002343C">
      <w:pPr>
        <w:ind w:firstLine="284"/>
        <w:jc w:val="right"/>
        <w:rPr>
          <w:rFonts w:ascii="Garamond" w:hAnsi="Garamond"/>
          <w:lang w:val="sq-AL"/>
        </w:rPr>
      </w:pPr>
    </w:p>
    <w:p w14:paraId="0776273A" w14:textId="77777777" w:rsidR="00FE1DCA" w:rsidRPr="00235B4E" w:rsidRDefault="00FE1DCA" w:rsidP="0002343C">
      <w:pPr>
        <w:ind w:firstLine="284"/>
        <w:jc w:val="right"/>
        <w:rPr>
          <w:rFonts w:ascii="Garamond" w:hAnsi="Garamond"/>
          <w:lang w:val="sq-AL"/>
        </w:rPr>
      </w:pPr>
    </w:p>
    <w:p w14:paraId="5ACB8F65" w14:textId="77777777" w:rsidR="00FE1DCA" w:rsidRPr="00235B4E" w:rsidRDefault="00FE1DCA" w:rsidP="0002343C">
      <w:pPr>
        <w:ind w:firstLine="284"/>
        <w:jc w:val="right"/>
        <w:rPr>
          <w:rFonts w:ascii="Garamond" w:hAnsi="Garamond"/>
          <w:lang w:val="sq-AL"/>
        </w:rPr>
      </w:pPr>
    </w:p>
    <w:p w14:paraId="60608D10" w14:textId="77777777" w:rsidR="00AD1583" w:rsidRPr="00235B4E" w:rsidRDefault="00AD1583" w:rsidP="0002343C">
      <w:pPr>
        <w:ind w:firstLine="284"/>
        <w:jc w:val="right"/>
        <w:rPr>
          <w:rFonts w:ascii="Garamond" w:hAnsi="Garamond"/>
          <w:lang w:val="sq-AL"/>
        </w:rPr>
      </w:pPr>
      <w:r w:rsidRPr="00235B4E">
        <w:rPr>
          <w:rFonts w:ascii="Garamond" w:hAnsi="Garamond"/>
          <w:lang w:val="sq-AL"/>
        </w:rPr>
        <w:lastRenderedPageBreak/>
        <w:t>Lidhja nr.13</w:t>
      </w:r>
    </w:p>
    <w:p w14:paraId="60608D11" w14:textId="77777777" w:rsidR="00AD1583" w:rsidRPr="00235B4E" w:rsidRDefault="00AD1583" w:rsidP="00FB078C">
      <w:pPr>
        <w:ind w:firstLine="284"/>
        <w:jc w:val="both"/>
        <w:rPr>
          <w:rFonts w:ascii="Garamond" w:hAnsi="Garamond"/>
          <w:lang w:val="sq-AL"/>
        </w:rPr>
      </w:pPr>
      <w:r w:rsidRPr="00235B4E">
        <w:rPr>
          <w:rFonts w:ascii="Garamond" w:hAnsi="Garamond"/>
          <w:lang w:val="sq-AL"/>
        </w:rPr>
        <w:t>Model procesverbali i komisionit të pranimit</w:t>
      </w:r>
    </w:p>
    <w:p w14:paraId="60608D12" w14:textId="77777777" w:rsidR="00AD1583" w:rsidRPr="00235B4E" w:rsidRDefault="00AD1583" w:rsidP="00FB078C">
      <w:pPr>
        <w:ind w:firstLine="284"/>
        <w:jc w:val="both"/>
        <w:rPr>
          <w:rFonts w:ascii="Garamond" w:hAnsi="Garamond"/>
          <w:lang w:val="sq-AL"/>
        </w:rPr>
      </w:pPr>
    </w:p>
    <w:p w14:paraId="60608D14" w14:textId="77777777" w:rsidR="00AD1583" w:rsidRPr="00235B4E" w:rsidRDefault="00AD1583" w:rsidP="0002343C">
      <w:pPr>
        <w:pStyle w:val="NENI"/>
        <w:rPr>
          <w:lang w:val="sq-AL"/>
        </w:rPr>
      </w:pPr>
      <w:r w:rsidRPr="00235B4E">
        <w:rPr>
          <w:lang w:val="sq-AL"/>
        </w:rPr>
        <w:t>LOGOJA E BASHKISË</w:t>
      </w:r>
    </w:p>
    <w:p w14:paraId="60608D15" w14:textId="77777777" w:rsidR="00AD1583" w:rsidRPr="00235B4E" w:rsidRDefault="00AD1583" w:rsidP="0002343C">
      <w:pPr>
        <w:pStyle w:val="NENI"/>
        <w:rPr>
          <w:lang w:val="sq-AL"/>
        </w:rPr>
      </w:pPr>
      <w:r w:rsidRPr="00235B4E">
        <w:rPr>
          <w:lang w:val="sq-AL"/>
        </w:rPr>
        <w:t>BASHKIA_______</w:t>
      </w:r>
    </w:p>
    <w:p w14:paraId="60608D16" w14:textId="77777777" w:rsidR="00AD1583" w:rsidRPr="00235B4E" w:rsidRDefault="00AD1583" w:rsidP="0002343C">
      <w:pPr>
        <w:pStyle w:val="NENI"/>
        <w:rPr>
          <w:lang w:val="sq-AL"/>
        </w:rPr>
      </w:pPr>
      <w:r w:rsidRPr="00235B4E">
        <w:rPr>
          <w:lang w:val="sq-AL"/>
        </w:rPr>
        <w:t>Drejtoria/sektori i MZSH-së</w:t>
      </w:r>
    </w:p>
    <w:p w14:paraId="60608D17" w14:textId="77777777" w:rsidR="00AD1583" w:rsidRPr="00235B4E" w:rsidRDefault="00AD1583" w:rsidP="0002343C">
      <w:pPr>
        <w:pStyle w:val="NENI"/>
        <w:rPr>
          <w:lang w:val="sq-AL"/>
        </w:rPr>
      </w:pPr>
    </w:p>
    <w:p w14:paraId="60608D18" w14:textId="77777777" w:rsidR="00AD1583" w:rsidRPr="00235B4E" w:rsidRDefault="00AD1583" w:rsidP="0002343C">
      <w:pPr>
        <w:pStyle w:val="NENI"/>
        <w:rPr>
          <w:lang w:val="sq-AL"/>
        </w:rPr>
      </w:pPr>
      <w:r w:rsidRPr="00235B4E">
        <w:rPr>
          <w:lang w:val="sq-AL"/>
        </w:rPr>
        <w:t>Procesverbal</w:t>
      </w:r>
    </w:p>
    <w:p w14:paraId="60608D19" w14:textId="77777777" w:rsidR="00AD1583" w:rsidRPr="00235B4E" w:rsidRDefault="00AD1583" w:rsidP="00FB078C">
      <w:pPr>
        <w:ind w:firstLine="284"/>
        <w:jc w:val="both"/>
        <w:rPr>
          <w:rFonts w:ascii="Garamond" w:hAnsi="Garamond"/>
          <w:lang w:val="sq-AL"/>
        </w:rPr>
      </w:pPr>
    </w:p>
    <w:p w14:paraId="60608D1A"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Sot, me datë_______________, u mblodh komisioni i testimit për pranimin në shërbimin e MZSH-së të kandidaturave të paraqitura, si më poshtë vijon: </w:t>
      </w:r>
    </w:p>
    <w:p w14:paraId="60608D1B" w14:textId="77777777" w:rsidR="00AD1583" w:rsidRPr="00235B4E" w:rsidRDefault="00AD1583" w:rsidP="00FB078C">
      <w:pPr>
        <w:ind w:firstLine="284"/>
        <w:jc w:val="both"/>
        <w:rPr>
          <w:rFonts w:ascii="Garamond" w:hAnsi="Garamond"/>
          <w:lang w:val="sq-AL"/>
        </w:rPr>
      </w:pPr>
    </w:p>
    <w:p w14:paraId="60608D1C" w14:textId="77777777" w:rsidR="00AD1583" w:rsidRPr="00235B4E" w:rsidRDefault="00AD1583" w:rsidP="00FB078C">
      <w:pPr>
        <w:ind w:firstLine="284"/>
        <w:jc w:val="both"/>
        <w:rPr>
          <w:rFonts w:ascii="Garamond" w:hAnsi="Garamond"/>
          <w:lang w:val="sq-AL"/>
        </w:rPr>
      </w:pPr>
      <w:r w:rsidRPr="00235B4E">
        <w:rPr>
          <w:rFonts w:ascii="Garamond" w:hAnsi="Garamond"/>
          <w:lang w:val="sq-AL"/>
        </w:rPr>
        <w:t>1.</w:t>
      </w:r>
    </w:p>
    <w:p w14:paraId="60608D1D" w14:textId="77777777" w:rsidR="00AD1583" w:rsidRPr="00235B4E" w:rsidRDefault="00AD1583" w:rsidP="00FB078C">
      <w:pPr>
        <w:ind w:firstLine="284"/>
        <w:jc w:val="both"/>
        <w:rPr>
          <w:rFonts w:ascii="Garamond" w:hAnsi="Garamond"/>
          <w:lang w:val="sq-AL"/>
        </w:rPr>
      </w:pPr>
      <w:r w:rsidRPr="00235B4E">
        <w:rPr>
          <w:rFonts w:ascii="Garamond" w:hAnsi="Garamond"/>
          <w:lang w:val="sq-AL"/>
        </w:rPr>
        <w:t>2.</w:t>
      </w:r>
    </w:p>
    <w:p w14:paraId="60608D1E" w14:textId="77777777" w:rsidR="00AD1583" w:rsidRPr="00235B4E" w:rsidRDefault="00AD1583" w:rsidP="00FB078C">
      <w:pPr>
        <w:ind w:firstLine="284"/>
        <w:jc w:val="both"/>
        <w:rPr>
          <w:rFonts w:ascii="Garamond" w:hAnsi="Garamond"/>
          <w:lang w:val="sq-AL"/>
        </w:rPr>
      </w:pPr>
      <w:r w:rsidRPr="00235B4E">
        <w:rPr>
          <w:rFonts w:ascii="Garamond" w:hAnsi="Garamond"/>
          <w:lang w:val="sq-AL"/>
        </w:rPr>
        <w:t>3.</w:t>
      </w:r>
    </w:p>
    <w:p w14:paraId="60608D1F" w14:textId="77777777" w:rsidR="00AD1583" w:rsidRPr="00235B4E" w:rsidRDefault="00AD1583" w:rsidP="00FB078C">
      <w:pPr>
        <w:ind w:firstLine="284"/>
        <w:jc w:val="both"/>
        <w:rPr>
          <w:rFonts w:ascii="Garamond" w:hAnsi="Garamond"/>
          <w:lang w:val="sq-AL"/>
        </w:rPr>
      </w:pPr>
    </w:p>
    <w:p w14:paraId="60608D20" w14:textId="77777777" w:rsidR="00AD1583" w:rsidRPr="00235B4E" w:rsidRDefault="00AD1583" w:rsidP="00FB078C">
      <w:pPr>
        <w:ind w:firstLine="284"/>
        <w:jc w:val="both"/>
        <w:rPr>
          <w:rFonts w:ascii="Garamond" w:hAnsi="Garamond"/>
          <w:lang w:val="sq-AL"/>
        </w:rPr>
      </w:pPr>
      <w:r w:rsidRPr="00235B4E">
        <w:rPr>
          <w:rFonts w:ascii="Garamond" w:hAnsi="Garamond"/>
          <w:lang w:val="sq-AL"/>
        </w:rPr>
        <w:t>Nga testimi i kryer rezultoi se _______________________________________</w:t>
      </w:r>
    </w:p>
    <w:p w14:paraId="60608D21" w14:textId="77777777" w:rsidR="00AD1583" w:rsidRPr="00235B4E" w:rsidRDefault="00AD1583" w:rsidP="00FB078C">
      <w:pPr>
        <w:ind w:firstLine="284"/>
        <w:jc w:val="both"/>
        <w:rPr>
          <w:rFonts w:ascii="Garamond" w:hAnsi="Garamond"/>
          <w:lang w:val="sq-AL"/>
        </w:rPr>
      </w:pPr>
      <w:r w:rsidRPr="00235B4E">
        <w:rPr>
          <w:rFonts w:ascii="Garamond" w:hAnsi="Garamond"/>
          <w:lang w:val="sq-AL"/>
        </w:rPr>
        <w:t>_______________________________________________________________________________________________________________________________________________________________________________________________.</w:t>
      </w:r>
    </w:p>
    <w:p w14:paraId="60608D22" w14:textId="77777777" w:rsidR="00AD1583" w:rsidRPr="00235B4E" w:rsidRDefault="00AD1583" w:rsidP="00FB078C">
      <w:pPr>
        <w:ind w:firstLine="284"/>
        <w:jc w:val="both"/>
        <w:rPr>
          <w:rFonts w:ascii="Garamond" w:hAnsi="Garamond"/>
          <w:lang w:val="sq-AL"/>
        </w:rPr>
      </w:pPr>
    </w:p>
    <w:p w14:paraId="60608D23" w14:textId="77777777" w:rsidR="00AD1583" w:rsidRPr="00235B4E" w:rsidRDefault="00AD1583" w:rsidP="00FB078C">
      <w:pPr>
        <w:ind w:firstLine="284"/>
        <w:jc w:val="both"/>
        <w:rPr>
          <w:rFonts w:ascii="Garamond" w:hAnsi="Garamond"/>
          <w:lang w:val="sq-AL"/>
        </w:rPr>
      </w:pPr>
      <w:r w:rsidRPr="00235B4E">
        <w:rPr>
          <w:rFonts w:ascii="Garamond" w:hAnsi="Garamond"/>
          <w:lang w:val="sq-AL"/>
        </w:rPr>
        <w:t>Në përfundim, komisioni vendosi _____________________________________</w:t>
      </w:r>
    </w:p>
    <w:p w14:paraId="60608D24" w14:textId="77777777" w:rsidR="00AD1583" w:rsidRPr="00235B4E" w:rsidRDefault="00AD1583" w:rsidP="00FB078C">
      <w:pPr>
        <w:ind w:firstLine="284"/>
        <w:jc w:val="both"/>
        <w:rPr>
          <w:rFonts w:ascii="Garamond" w:hAnsi="Garamond"/>
          <w:lang w:val="sq-AL"/>
        </w:rPr>
      </w:pPr>
      <w:r w:rsidRPr="00235B4E">
        <w:rPr>
          <w:rFonts w:ascii="Garamond" w:hAnsi="Garamond"/>
          <w:lang w:val="sq-AL"/>
        </w:rPr>
        <w:t>_______________________________________________________________________________________________________________________________.</w:t>
      </w:r>
    </w:p>
    <w:p w14:paraId="60608D25" w14:textId="77777777" w:rsidR="00AD1583" w:rsidRPr="00235B4E" w:rsidRDefault="00AD1583" w:rsidP="00FB078C">
      <w:pPr>
        <w:ind w:firstLine="284"/>
        <w:jc w:val="both"/>
        <w:rPr>
          <w:rFonts w:ascii="Garamond" w:hAnsi="Garamond"/>
          <w:lang w:val="sq-AL"/>
        </w:rPr>
      </w:pPr>
      <w:r w:rsidRPr="00235B4E">
        <w:rPr>
          <w:rFonts w:ascii="Garamond" w:hAnsi="Garamond"/>
          <w:lang w:val="sq-AL"/>
        </w:rPr>
        <w:t xml:space="preserve">    </w:t>
      </w:r>
    </w:p>
    <w:p w14:paraId="60608D26" w14:textId="77777777" w:rsidR="00AD1583" w:rsidRPr="00235B4E" w:rsidRDefault="00AD1583" w:rsidP="0002343C">
      <w:pPr>
        <w:pStyle w:val="NENI"/>
        <w:rPr>
          <w:lang w:val="sq-AL"/>
        </w:rPr>
      </w:pPr>
      <w:r w:rsidRPr="00235B4E">
        <w:rPr>
          <w:lang w:val="sq-AL"/>
        </w:rPr>
        <w:t>Kryetari</w:t>
      </w:r>
    </w:p>
    <w:p w14:paraId="60608D27" w14:textId="6D115547" w:rsidR="00AD1583" w:rsidRPr="00235B4E" w:rsidRDefault="00AD1583" w:rsidP="0002343C">
      <w:pPr>
        <w:pStyle w:val="NENI"/>
        <w:rPr>
          <w:lang w:val="sq-AL"/>
        </w:rPr>
      </w:pPr>
      <w:r w:rsidRPr="00235B4E">
        <w:rPr>
          <w:lang w:val="sq-AL"/>
        </w:rPr>
        <w:t>(                       )</w:t>
      </w:r>
    </w:p>
    <w:p w14:paraId="60608D28" w14:textId="77777777" w:rsidR="00AD1583" w:rsidRPr="00235B4E" w:rsidRDefault="00AD1583" w:rsidP="00FB078C">
      <w:pPr>
        <w:ind w:firstLine="284"/>
        <w:jc w:val="both"/>
        <w:rPr>
          <w:rFonts w:ascii="Garamond" w:hAnsi="Garamond"/>
          <w:lang w:val="sq-AL"/>
        </w:rPr>
      </w:pPr>
    </w:p>
    <w:p w14:paraId="60608D29" w14:textId="634E6609" w:rsidR="00AD1583" w:rsidRPr="00235B4E" w:rsidRDefault="00AD1583" w:rsidP="00FB078C">
      <w:pPr>
        <w:ind w:firstLine="284"/>
        <w:jc w:val="both"/>
        <w:rPr>
          <w:rFonts w:ascii="Garamond" w:hAnsi="Garamond"/>
          <w:b/>
          <w:lang w:val="sq-AL"/>
        </w:rPr>
      </w:pPr>
      <w:r w:rsidRPr="00235B4E">
        <w:rPr>
          <w:rFonts w:ascii="Garamond" w:hAnsi="Garamond"/>
          <w:b/>
          <w:lang w:val="sq-AL"/>
        </w:rPr>
        <w:t>Anëtar</w:t>
      </w:r>
      <w:r w:rsidR="00A43BEE" w:rsidRPr="00235B4E">
        <w:rPr>
          <w:rFonts w:ascii="Garamond" w:hAnsi="Garamond"/>
          <w:b/>
          <w:lang w:val="sq-AL"/>
        </w:rPr>
        <w:t xml:space="preserve">  </w:t>
      </w:r>
      <w:r w:rsidR="00FE03AD" w:rsidRPr="00235B4E">
        <w:rPr>
          <w:rFonts w:ascii="Garamond" w:hAnsi="Garamond"/>
          <w:b/>
          <w:lang w:val="sq-AL"/>
        </w:rPr>
        <w:t xml:space="preserve">                           </w:t>
      </w:r>
      <w:r w:rsidR="00A43BEE" w:rsidRPr="00235B4E">
        <w:rPr>
          <w:rFonts w:ascii="Garamond" w:hAnsi="Garamond"/>
          <w:b/>
          <w:lang w:val="sq-AL"/>
        </w:rPr>
        <w:t xml:space="preserve"> </w:t>
      </w:r>
      <w:r w:rsidRPr="00235B4E">
        <w:rPr>
          <w:rFonts w:ascii="Garamond" w:hAnsi="Garamond"/>
          <w:b/>
          <w:lang w:val="sq-AL"/>
        </w:rPr>
        <w:t>Anëtar</w:t>
      </w:r>
      <w:r w:rsidR="00A43BEE" w:rsidRPr="00235B4E">
        <w:rPr>
          <w:rFonts w:ascii="Garamond" w:hAnsi="Garamond"/>
          <w:b/>
          <w:lang w:val="sq-AL"/>
        </w:rPr>
        <w:t xml:space="preserve">  </w:t>
      </w:r>
      <w:r w:rsidR="0002343C" w:rsidRPr="00235B4E">
        <w:rPr>
          <w:rFonts w:ascii="Garamond" w:hAnsi="Garamond"/>
          <w:b/>
          <w:lang w:val="sq-AL"/>
        </w:rPr>
        <w:t xml:space="preserve">                         </w:t>
      </w:r>
      <w:r w:rsidRPr="00235B4E">
        <w:rPr>
          <w:rFonts w:ascii="Garamond" w:hAnsi="Garamond"/>
          <w:b/>
          <w:lang w:val="sq-AL"/>
        </w:rPr>
        <w:t>Anëtar</w:t>
      </w:r>
      <w:r w:rsidR="00A43BEE" w:rsidRPr="00235B4E">
        <w:rPr>
          <w:rFonts w:ascii="Garamond" w:hAnsi="Garamond"/>
          <w:b/>
          <w:lang w:val="sq-AL"/>
        </w:rPr>
        <w:t xml:space="preserve">   </w:t>
      </w:r>
      <w:r w:rsidR="0002343C" w:rsidRPr="00235B4E">
        <w:rPr>
          <w:rFonts w:ascii="Garamond" w:hAnsi="Garamond"/>
          <w:b/>
          <w:lang w:val="sq-AL"/>
        </w:rPr>
        <w:t xml:space="preserve">       </w:t>
      </w:r>
      <w:r w:rsidR="00FE03AD" w:rsidRPr="00235B4E">
        <w:rPr>
          <w:rFonts w:ascii="Garamond" w:hAnsi="Garamond"/>
          <w:b/>
          <w:lang w:val="sq-AL"/>
        </w:rPr>
        <w:t xml:space="preserve">                             </w:t>
      </w:r>
      <w:r w:rsidR="0002343C" w:rsidRPr="00235B4E">
        <w:rPr>
          <w:rFonts w:ascii="Garamond" w:hAnsi="Garamond"/>
          <w:b/>
          <w:lang w:val="sq-AL"/>
        </w:rPr>
        <w:t xml:space="preserve"> </w:t>
      </w:r>
      <w:r w:rsidRPr="00235B4E">
        <w:rPr>
          <w:rFonts w:ascii="Garamond" w:hAnsi="Garamond"/>
          <w:b/>
          <w:lang w:val="sq-AL"/>
        </w:rPr>
        <w:t>Anëtar</w:t>
      </w:r>
    </w:p>
    <w:p w14:paraId="60608D2A" w14:textId="77777777" w:rsidR="00AD1583" w:rsidRPr="00235B4E" w:rsidRDefault="00AD1583" w:rsidP="00FB078C">
      <w:pPr>
        <w:ind w:firstLine="284"/>
        <w:jc w:val="both"/>
        <w:rPr>
          <w:rFonts w:ascii="Garamond" w:hAnsi="Garamond"/>
          <w:lang w:val="sq-AL"/>
        </w:rPr>
      </w:pPr>
    </w:p>
    <w:p w14:paraId="24C12141" w14:textId="77777777" w:rsidR="00FE03AD" w:rsidRPr="00235B4E" w:rsidRDefault="00FE03AD" w:rsidP="00FB078C">
      <w:pPr>
        <w:ind w:firstLine="284"/>
        <w:jc w:val="both"/>
        <w:rPr>
          <w:rFonts w:ascii="Garamond" w:hAnsi="Garamond"/>
          <w:lang w:val="sq-AL"/>
        </w:rPr>
      </w:pPr>
    </w:p>
    <w:p w14:paraId="20257F2D" w14:textId="77777777" w:rsidR="00FE03AD" w:rsidRPr="00235B4E" w:rsidRDefault="00FE03AD" w:rsidP="00FB078C">
      <w:pPr>
        <w:ind w:firstLine="284"/>
        <w:jc w:val="both"/>
        <w:rPr>
          <w:rFonts w:ascii="Garamond" w:hAnsi="Garamond"/>
          <w:lang w:val="sq-AL"/>
        </w:rPr>
      </w:pPr>
    </w:p>
    <w:p w14:paraId="598C9C8A" w14:textId="77777777" w:rsidR="00FE03AD" w:rsidRPr="00235B4E" w:rsidRDefault="00FE03AD" w:rsidP="00FB078C">
      <w:pPr>
        <w:ind w:firstLine="284"/>
        <w:jc w:val="both"/>
        <w:rPr>
          <w:rFonts w:ascii="Garamond" w:hAnsi="Garamond"/>
          <w:lang w:val="sq-AL"/>
        </w:rPr>
      </w:pPr>
    </w:p>
    <w:p w14:paraId="025E4702" w14:textId="77777777" w:rsidR="00FE03AD" w:rsidRPr="00235B4E" w:rsidRDefault="00FE03AD" w:rsidP="00FB078C">
      <w:pPr>
        <w:ind w:firstLine="284"/>
        <w:jc w:val="both"/>
        <w:rPr>
          <w:rFonts w:ascii="Garamond" w:hAnsi="Garamond"/>
          <w:lang w:val="sq-AL"/>
        </w:rPr>
      </w:pPr>
    </w:p>
    <w:p w14:paraId="75D6C847" w14:textId="77777777" w:rsidR="00FE03AD" w:rsidRPr="00235B4E" w:rsidRDefault="00FE03AD" w:rsidP="00FB078C">
      <w:pPr>
        <w:ind w:firstLine="284"/>
        <w:jc w:val="both"/>
        <w:rPr>
          <w:rFonts w:ascii="Garamond" w:hAnsi="Garamond"/>
          <w:lang w:val="sq-AL"/>
        </w:rPr>
      </w:pPr>
    </w:p>
    <w:p w14:paraId="4BCE409C" w14:textId="77777777" w:rsidR="00FE03AD" w:rsidRPr="00235B4E" w:rsidRDefault="00FE03AD" w:rsidP="00FB078C">
      <w:pPr>
        <w:ind w:firstLine="284"/>
        <w:jc w:val="both"/>
        <w:rPr>
          <w:rFonts w:ascii="Garamond" w:hAnsi="Garamond"/>
          <w:lang w:val="sq-AL"/>
        </w:rPr>
      </w:pPr>
    </w:p>
    <w:p w14:paraId="429171F8" w14:textId="77777777" w:rsidR="00FE03AD" w:rsidRPr="00235B4E" w:rsidRDefault="00FE03AD" w:rsidP="00FB078C">
      <w:pPr>
        <w:ind w:firstLine="284"/>
        <w:jc w:val="both"/>
        <w:rPr>
          <w:rFonts w:ascii="Garamond" w:hAnsi="Garamond"/>
          <w:lang w:val="sq-AL"/>
        </w:rPr>
      </w:pPr>
    </w:p>
    <w:p w14:paraId="60CE1401" w14:textId="77777777" w:rsidR="00FE03AD" w:rsidRPr="00235B4E" w:rsidRDefault="00FE03AD" w:rsidP="00FB078C">
      <w:pPr>
        <w:ind w:firstLine="284"/>
        <w:jc w:val="both"/>
        <w:rPr>
          <w:rFonts w:ascii="Garamond" w:hAnsi="Garamond"/>
          <w:lang w:val="sq-AL"/>
        </w:rPr>
      </w:pPr>
    </w:p>
    <w:p w14:paraId="5CE24D31" w14:textId="77777777" w:rsidR="00FE03AD" w:rsidRPr="00235B4E" w:rsidRDefault="00FE03AD" w:rsidP="00FB078C">
      <w:pPr>
        <w:ind w:firstLine="284"/>
        <w:jc w:val="both"/>
        <w:rPr>
          <w:rFonts w:ascii="Garamond" w:hAnsi="Garamond"/>
          <w:lang w:val="sq-AL"/>
        </w:rPr>
      </w:pPr>
    </w:p>
    <w:p w14:paraId="70B8410A" w14:textId="77777777" w:rsidR="00FE03AD" w:rsidRPr="00235B4E" w:rsidRDefault="00FE03AD" w:rsidP="00FB078C">
      <w:pPr>
        <w:ind w:firstLine="284"/>
        <w:jc w:val="both"/>
        <w:rPr>
          <w:rFonts w:ascii="Garamond" w:hAnsi="Garamond"/>
          <w:lang w:val="sq-AL"/>
        </w:rPr>
      </w:pPr>
    </w:p>
    <w:p w14:paraId="67A42094" w14:textId="77777777" w:rsidR="00FE03AD" w:rsidRPr="00235B4E" w:rsidRDefault="00FE03AD" w:rsidP="00FB078C">
      <w:pPr>
        <w:ind w:firstLine="284"/>
        <w:jc w:val="both"/>
        <w:rPr>
          <w:rFonts w:ascii="Garamond" w:hAnsi="Garamond"/>
          <w:lang w:val="sq-AL"/>
        </w:rPr>
      </w:pPr>
    </w:p>
    <w:p w14:paraId="1E82C906" w14:textId="77777777" w:rsidR="00FE03AD" w:rsidRPr="00235B4E" w:rsidRDefault="00FE03AD" w:rsidP="00FB078C">
      <w:pPr>
        <w:ind w:firstLine="284"/>
        <w:jc w:val="both"/>
        <w:rPr>
          <w:rFonts w:ascii="Garamond" w:hAnsi="Garamond"/>
          <w:lang w:val="sq-AL"/>
        </w:rPr>
      </w:pPr>
    </w:p>
    <w:p w14:paraId="1A66BD4E" w14:textId="77777777" w:rsidR="00FE03AD" w:rsidRPr="00235B4E" w:rsidRDefault="00FE03AD" w:rsidP="00FB078C">
      <w:pPr>
        <w:ind w:firstLine="284"/>
        <w:jc w:val="both"/>
        <w:rPr>
          <w:rFonts w:ascii="Garamond" w:hAnsi="Garamond"/>
          <w:lang w:val="sq-AL"/>
        </w:rPr>
      </w:pPr>
    </w:p>
    <w:p w14:paraId="72790FCE" w14:textId="77777777" w:rsidR="00FE03AD" w:rsidRPr="00235B4E" w:rsidRDefault="00FE03AD" w:rsidP="00FB078C">
      <w:pPr>
        <w:ind w:firstLine="284"/>
        <w:jc w:val="both"/>
        <w:rPr>
          <w:rFonts w:ascii="Garamond" w:hAnsi="Garamond"/>
          <w:lang w:val="sq-AL"/>
        </w:rPr>
      </w:pPr>
    </w:p>
    <w:p w14:paraId="29605410" w14:textId="77777777" w:rsidR="00FE03AD" w:rsidRPr="00235B4E" w:rsidRDefault="00FE03AD" w:rsidP="00FB078C">
      <w:pPr>
        <w:ind w:firstLine="284"/>
        <w:jc w:val="both"/>
        <w:rPr>
          <w:rFonts w:ascii="Garamond" w:hAnsi="Garamond"/>
          <w:lang w:val="sq-AL"/>
        </w:rPr>
      </w:pPr>
    </w:p>
    <w:p w14:paraId="6F85B7F6" w14:textId="77777777" w:rsidR="00FE03AD" w:rsidRPr="00235B4E" w:rsidRDefault="00FE03AD" w:rsidP="00FB078C">
      <w:pPr>
        <w:ind w:firstLine="284"/>
        <w:jc w:val="both"/>
        <w:rPr>
          <w:rFonts w:ascii="Garamond" w:hAnsi="Garamond"/>
          <w:lang w:val="sq-AL"/>
        </w:rPr>
      </w:pPr>
    </w:p>
    <w:p w14:paraId="77EF4383" w14:textId="77777777" w:rsidR="00FE03AD" w:rsidRPr="00235B4E" w:rsidRDefault="00FE03AD" w:rsidP="00FB078C">
      <w:pPr>
        <w:ind w:firstLine="284"/>
        <w:jc w:val="both"/>
        <w:rPr>
          <w:rFonts w:ascii="Garamond" w:hAnsi="Garamond"/>
          <w:lang w:val="sq-AL"/>
        </w:rPr>
      </w:pPr>
    </w:p>
    <w:p w14:paraId="30FDEF34" w14:textId="77777777" w:rsidR="00FE03AD" w:rsidRPr="00235B4E" w:rsidRDefault="00FE03AD" w:rsidP="00FB078C">
      <w:pPr>
        <w:ind w:firstLine="284"/>
        <w:jc w:val="both"/>
        <w:rPr>
          <w:rFonts w:ascii="Garamond" w:hAnsi="Garamond"/>
          <w:lang w:val="sq-AL"/>
        </w:rPr>
      </w:pPr>
    </w:p>
    <w:p w14:paraId="18CE660D" w14:textId="77777777" w:rsidR="00FE03AD" w:rsidRPr="00235B4E" w:rsidRDefault="00FE03AD" w:rsidP="00FB078C">
      <w:pPr>
        <w:ind w:firstLine="284"/>
        <w:jc w:val="both"/>
        <w:rPr>
          <w:rFonts w:ascii="Garamond" w:hAnsi="Garamond"/>
          <w:lang w:val="sq-AL"/>
        </w:rPr>
      </w:pPr>
    </w:p>
    <w:p w14:paraId="412DB120" w14:textId="77777777" w:rsidR="00FE03AD" w:rsidRPr="00235B4E" w:rsidRDefault="00FE03AD" w:rsidP="00FB078C">
      <w:pPr>
        <w:ind w:firstLine="284"/>
        <w:jc w:val="both"/>
        <w:rPr>
          <w:rFonts w:ascii="Garamond" w:hAnsi="Garamond"/>
          <w:lang w:val="sq-AL"/>
        </w:rPr>
      </w:pPr>
    </w:p>
    <w:p w14:paraId="10F0FF81" w14:textId="77777777" w:rsidR="00FE03AD" w:rsidRPr="00235B4E" w:rsidRDefault="00FE03AD" w:rsidP="00FB078C">
      <w:pPr>
        <w:ind w:firstLine="284"/>
        <w:jc w:val="both"/>
        <w:rPr>
          <w:rFonts w:ascii="Garamond" w:hAnsi="Garamond"/>
          <w:lang w:val="sq-AL"/>
        </w:rPr>
      </w:pPr>
    </w:p>
    <w:p w14:paraId="0886BA67" w14:textId="77777777" w:rsidR="00FE03AD" w:rsidRPr="00235B4E" w:rsidRDefault="00FE03AD" w:rsidP="00FB078C">
      <w:pPr>
        <w:ind w:firstLine="284"/>
        <w:jc w:val="both"/>
        <w:rPr>
          <w:rFonts w:ascii="Garamond" w:hAnsi="Garamond"/>
          <w:lang w:val="sq-AL"/>
        </w:rPr>
      </w:pPr>
    </w:p>
    <w:p w14:paraId="33A9C049" w14:textId="77777777" w:rsidR="00FE03AD" w:rsidRPr="00235B4E" w:rsidRDefault="00FE03AD" w:rsidP="00FB078C">
      <w:pPr>
        <w:ind w:firstLine="284"/>
        <w:jc w:val="both"/>
        <w:rPr>
          <w:rFonts w:ascii="Garamond" w:hAnsi="Garamond"/>
          <w:lang w:val="sq-AL"/>
        </w:rPr>
      </w:pPr>
    </w:p>
    <w:p w14:paraId="392EE93C" w14:textId="77777777" w:rsidR="0002343C" w:rsidRPr="00235B4E" w:rsidRDefault="0002343C" w:rsidP="0002343C">
      <w:pPr>
        <w:ind w:firstLine="284"/>
        <w:jc w:val="right"/>
        <w:rPr>
          <w:rFonts w:ascii="Garamond" w:eastAsia="Arial Unicode MS" w:hAnsi="Garamond"/>
          <w:lang w:val="sq-AL"/>
        </w:rPr>
      </w:pPr>
      <w:r w:rsidRPr="00235B4E">
        <w:rPr>
          <w:rFonts w:ascii="Garamond" w:eastAsia="Calibri" w:hAnsi="Garamond"/>
          <w:lang w:val="sq-AL"/>
        </w:rPr>
        <w:lastRenderedPageBreak/>
        <w:t>Lidhja nr.14</w:t>
      </w:r>
    </w:p>
    <w:p w14:paraId="4B46F919" w14:textId="77777777" w:rsidR="0002343C" w:rsidRPr="00235B4E" w:rsidRDefault="0002343C" w:rsidP="0002343C">
      <w:pPr>
        <w:ind w:firstLine="284"/>
        <w:jc w:val="both"/>
        <w:rPr>
          <w:rFonts w:ascii="Garamond" w:eastAsia="Calibri" w:hAnsi="Garamond"/>
          <w:lang w:val="sq-AL"/>
        </w:rPr>
      </w:pPr>
      <w:r w:rsidRPr="00235B4E">
        <w:rPr>
          <w:rFonts w:ascii="Garamond" w:eastAsia="Calibri" w:hAnsi="Garamond"/>
          <w:lang w:val="sq-AL"/>
        </w:rPr>
        <w:t>Model vlerësimi individual</w:t>
      </w:r>
    </w:p>
    <w:p w14:paraId="60608D2F" w14:textId="0C93AC5A" w:rsidR="00AD1583" w:rsidRPr="00235B4E" w:rsidRDefault="00AD1583" w:rsidP="00FB078C">
      <w:pPr>
        <w:ind w:firstLine="284"/>
        <w:jc w:val="both"/>
        <w:rPr>
          <w:rFonts w:ascii="Garamond" w:eastAsia="MS Mincho" w:hAnsi="Garamond"/>
          <w:lang w:val="sq-AL"/>
        </w:rPr>
      </w:pPr>
    </w:p>
    <w:p w14:paraId="25F46760" w14:textId="79D3EC18" w:rsidR="0002343C" w:rsidRPr="00235B4E" w:rsidRDefault="0002343C" w:rsidP="0002343C">
      <w:pPr>
        <w:pStyle w:val="NENI"/>
        <w:rPr>
          <w:lang w:val="sq-AL"/>
        </w:rPr>
      </w:pPr>
      <w:r w:rsidRPr="00235B4E">
        <w:rPr>
          <w:lang w:val="sq-AL"/>
        </w:rPr>
        <w:t>REPUBLIKA E SHQIPËRISË</w:t>
      </w:r>
    </w:p>
    <w:p w14:paraId="2C2E96C8" w14:textId="335AAEA8" w:rsidR="0002343C" w:rsidRPr="00235B4E" w:rsidRDefault="0002343C" w:rsidP="0002343C">
      <w:pPr>
        <w:pStyle w:val="NENI"/>
        <w:rPr>
          <w:lang w:val="sq-AL"/>
        </w:rPr>
      </w:pPr>
      <w:r w:rsidRPr="00235B4E">
        <w:rPr>
          <w:lang w:val="sq-AL"/>
        </w:rPr>
        <w:t>BASHKIA ______________</w:t>
      </w:r>
    </w:p>
    <w:p w14:paraId="60608D32" w14:textId="7DD92BE1" w:rsidR="00AD1583" w:rsidRPr="00235B4E" w:rsidRDefault="0002343C" w:rsidP="00FB078C">
      <w:pPr>
        <w:ind w:firstLine="284"/>
        <w:jc w:val="both"/>
        <w:rPr>
          <w:rFonts w:ascii="Garamond" w:eastAsia="MS Mincho" w:hAnsi="Garamond"/>
          <w:lang w:val="sq-AL"/>
        </w:rPr>
      </w:pPr>
      <w:r w:rsidRPr="00235B4E">
        <w:rPr>
          <w:rFonts w:ascii="Garamond" w:hAnsi="Garamond"/>
          <w:noProof/>
        </w:rPr>
        <w:drawing>
          <wp:anchor distT="0" distB="0" distL="114300" distR="114300" simplePos="0" relativeHeight="251658288" behindDoc="1" locked="0" layoutInCell="1" allowOverlap="1" wp14:anchorId="60608F0D" wp14:editId="75DAC565">
            <wp:simplePos x="0" y="0"/>
            <wp:positionH relativeFrom="margin">
              <wp:posOffset>-227330</wp:posOffset>
            </wp:positionH>
            <wp:positionV relativeFrom="margin">
              <wp:posOffset>1031875</wp:posOffset>
            </wp:positionV>
            <wp:extent cx="6056630" cy="548640"/>
            <wp:effectExtent l="0" t="0" r="1270" b="3810"/>
            <wp:wrapThrough wrapText="bothSides">
              <wp:wrapPolygon edited="0">
                <wp:start x="0" y="0"/>
                <wp:lineTo x="0" y="21000"/>
                <wp:lineTo x="21537" y="21000"/>
                <wp:lineTo x="21537" y="0"/>
                <wp:lineTo x="0" y="0"/>
              </wp:wrapPolygon>
            </wp:wrapThrough>
            <wp:docPr id="39" name="Picture 39"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056630" cy="548640"/>
                    </a:xfrm>
                    <a:prstGeom prst="rect">
                      <a:avLst/>
                    </a:prstGeom>
                    <a:noFill/>
                    <a:ln w="9525">
                      <a:noFill/>
                      <a:miter lim="800000"/>
                      <a:headEnd/>
                      <a:tailEnd/>
                    </a:ln>
                  </pic:spPr>
                </pic:pic>
              </a:graphicData>
            </a:graphic>
            <wp14:sizeRelV relativeFrom="margin">
              <wp14:pctHeight>0</wp14:pctHeight>
            </wp14:sizeRelV>
          </wp:anchor>
        </w:drawing>
      </w:r>
    </w:p>
    <w:p w14:paraId="325A9C5F" w14:textId="2DE97665" w:rsidR="0002343C" w:rsidRPr="00235B4E" w:rsidRDefault="0002343C" w:rsidP="0002343C">
      <w:pPr>
        <w:pStyle w:val="NENI"/>
        <w:rPr>
          <w:lang w:val="sq-AL"/>
        </w:rPr>
      </w:pPr>
      <w:r w:rsidRPr="00235B4E">
        <w:rPr>
          <w:lang w:val="sq-AL"/>
        </w:rPr>
        <w:t>DREJTORIA/SEKTORI I MZSH</w:t>
      </w:r>
      <w:r w:rsidR="007108AB">
        <w:rPr>
          <w:lang w:val="sq-AL"/>
        </w:rPr>
        <w:t>-së</w:t>
      </w:r>
    </w:p>
    <w:p w14:paraId="60608D40" w14:textId="58E30C48" w:rsidR="00AD1583" w:rsidRPr="00235B4E" w:rsidRDefault="00AD1583" w:rsidP="0002343C">
      <w:pPr>
        <w:pStyle w:val="NENI"/>
        <w:rPr>
          <w:rFonts w:eastAsia="MS Mincho"/>
          <w:lang w:val="sq-AL"/>
        </w:rPr>
      </w:pPr>
    </w:p>
    <w:p w14:paraId="60608D41" w14:textId="77777777" w:rsidR="00AD1583" w:rsidRPr="00235B4E" w:rsidRDefault="00AD1583" w:rsidP="0002343C">
      <w:pPr>
        <w:pStyle w:val="NENI"/>
        <w:rPr>
          <w:rFonts w:eastAsia="MS Mincho"/>
          <w:lang w:val="sq-AL"/>
        </w:rPr>
      </w:pPr>
      <w:r w:rsidRPr="00235B4E">
        <w:rPr>
          <w:rFonts w:eastAsia="MS Mincho"/>
          <w:lang w:val="sq-AL"/>
        </w:rPr>
        <w:t>Vlerësim i rezultateve individuale të punës</w:t>
      </w:r>
    </w:p>
    <w:p w14:paraId="60608D42" w14:textId="2B1FB376" w:rsidR="00AD1583" w:rsidRPr="00235B4E" w:rsidRDefault="00A43BEE" w:rsidP="00FB078C">
      <w:pPr>
        <w:ind w:firstLine="284"/>
        <w:jc w:val="both"/>
        <w:rPr>
          <w:rFonts w:ascii="Garamond" w:eastAsia="MS Mincho" w:hAnsi="Garamond"/>
          <w:lang w:val="sq-AL"/>
        </w:rPr>
      </w:pPr>
      <w:r w:rsidRPr="00235B4E">
        <w:rPr>
          <w:rFonts w:ascii="Garamond" w:eastAsia="MS Mincho" w:hAnsi="Garamond"/>
          <w:lang w:val="sq-AL"/>
        </w:rPr>
        <w:t xml:space="preserve">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1231"/>
        <w:gridCol w:w="847"/>
        <w:gridCol w:w="538"/>
        <w:gridCol w:w="146"/>
        <w:gridCol w:w="572"/>
        <w:gridCol w:w="282"/>
        <w:gridCol w:w="432"/>
        <w:gridCol w:w="180"/>
        <w:gridCol w:w="239"/>
        <w:gridCol w:w="1116"/>
        <w:gridCol w:w="245"/>
        <w:gridCol w:w="714"/>
        <w:gridCol w:w="249"/>
        <w:gridCol w:w="366"/>
        <w:gridCol w:w="691"/>
        <w:gridCol w:w="1034"/>
      </w:tblGrid>
      <w:tr w:rsidR="00AD1583" w:rsidRPr="00235B4E" w14:paraId="60608D4C" w14:textId="77777777" w:rsidTr="00CF236F">
        <w:tc>
          <w:tcPr>
            <w:tcW w:w="5174" w:type="dxa"/>
            <w:gridSpan w:val="9"/>
            <w:tcBorders>
              <w:top w:val="thinThickSmallGap" w:sz="24" w:space="0" w:color="auto"/>
              <w:left w:val="thinThickSmallGap" w:sz="24" w:space="0" w:color="auto"/>
              <w:bottom w:val="thinThickSmallGap" w:sz="24" w:space="0" w:color="auto"/>
            </w:tcBorders>
          </w:tcPr>
          <w:p w14:paraId="60608D43" w14:textId="77777777" w:rsidR="00AD1583" w:rsidRPr="00235B4E" w:rsidRDefault="00AD1583" w:rsidP="0002343C">
            <w:pPr>
              <w:jc w:val="both"/>
              <w:rPr>
                <w:rFonts w:ascii="Garamond" w:eastAsia="MS Mincho" w:hAnsi="Garamond"/>
                <w:lang w:val="sq-AL"/>
              </w:rPr>
            </w:pPr>
          </w:p>
          <w:p w14:paraId="60608D44" w14:textId="2C65FDF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xml:space="preserve"> Emër/</w:t>
            </w:r>
            <w:r w:rsidR="007108AB" w:rsidRPr="00235B4E">
              <w:rPr>
                <w:rFonts w:ascii="Garamond" w:eastAsia="MS Mincho" w:hAnsi="Garamond"/>
                <w:lang w:val="sq-AL"/>
              </w:rPr>
              <w:t>atësi/mbiemër</w:t>
            </w:r>
          </w:p>
          <w:p w14:paraId="60608D45" w14:textId="49055919" w:rsidR="00AD1583" w:rsidRPr="00235B4E" w:rsidRDefault="007108AB" w:rsidP="0002343C">
            <w:pPr>
              <w:jc w:val="both"/>
              <w:rPr>
                <w:rFonts w:ascii="Garamond" w:eastAsia="MS Mincho" w:hAnsi="Garamond"/>
                <w:lang w:val="sq-AL"/>
              </w:rPr>
            </w:pPr>
            <w:r w:rsidRPr="00235B4E">
              <w:rPr>
                <w:rFonts w:ascii="Garamond" w:eastAsia="MS Mincho" w:hAnsi="Garamond"/>
                <w:lang w:val="sq-AL"/>
              </w:rPr>
              <w:t xml:space="preserve"> </w:t>
            </w:r>
          </w:p>
        </w:tc>
        <w:tc>
          <w:tcPr>
            <w:tcW w:w="2314" w:type="dxa"/>
            <w:gridSpan w:val="4"/>
            <w:tcBorders>
              <w:top w:val="thinThickSmallGap" w:sz="24" w:space="0" w:color="auto"/>
              <w:bottom w:val="thinThickSmallGap" w:sz="24" w:space="0" w:color="auto"/>
            </w:tcBorders>
          </w:tcPr>
          <w:p w14:paraId="60608D46" w14:textId="77777777" w:rsidR="00AD1583" w:rsidRPr="00235B4E" w:rsidRDefault="00AD1583" w:rsidP="0002343C">
            <w:pPr>
              <w:jc w:val="both"/>
              <w:rPr>
                <w:rFonts w:ascii="Garamond" w:eastAsia="MS Mincho" w:hAnsi="Garamond"/>
                <w:lang w:val="sq-AL"/>
              </w:rPr>
            </w:pPr>
          </w:p>
          <w:p w14:paraId="60608D47"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xml:space="preserve"> Grada dhe funksioni ___________________</w:t>
            </w:r>
          </w:p>
          <w:p w14:paraId="60608D48" w14:textId="77777777" w:rsidR="00AD1583" w:rsidRPr="00235B4E" w:rsidRDefault="00AD1583" w:rsidP="0002343C">
            <w:pPr>
              <w:jc w:val="both"/>
              <w:rPr>
                <w:rFonts w:ascii="Garamond" w:eastAsia="MS Mincho" w:hAnsi="Garamond"/>
                <w:lang w:val="sq-AL"/>
              </w:rPr>
            </w:pPr>
          </w:p>
        </w:tc>
        <w:tc>
          <w:tcPr>
            <w:tcW w:w="2340" w:type="dxa"/>
            <w:gridSpan w:val="4"/>
            <w:tcBorders>
              <w:top w:val="thinThickSmallGap" w:sz="24" w:space="0" w:color="auto"/>
              <w:bottom w:val="thinThickSmallGap" w:sz="24" w:space="0" w:color="auto"/>
              <w:right w:val="thinThickSmallGap" w:sz="24" w:space="0" w:color="auto"/>
            </w:tcBorders>
            <w:shd w:val="clear" w:color="auto" w:fill="auto"/>
          </w:tcPr>
          <w:p w14:paraId="60608D49" w14:textId="77777777" w:rsidR="00AD1583" w:rsidRPr="00235B4E" w:rsidRDefault="00AD1583" w:rsidP="0002343C">
            <w:pPr>
              <w:jc w:val="both"/>
              <w:rPr>
                <w:rFonts w:ascii="Garamond" w:eastAsia="MS Mincho" w:hAnsi="Garamond"/>
                <w:lang w:val="sq-AL"/>
              </w:rPr>
            </w:pPr>
            <w:r w:rsidRPr="00235B4E">
              <w:rPr>
                <w:rFonts w:ascii="Garamond" w:eastAsia="MS Mincho" w:hAnsi="Garamond"/>
                <w:noProof/>
              </w:rPr>
              <mc:AlternateContent>
                <mc:Choice Requires="wps">
                  <w:drawing>
                    <wp:anchor distT="0" distB="0" distL="114300" distR="114300" simplePos="0" relativeHeight="251658289" behindDoc="0" locked="0" layoutInCell="1" allowOverlap="1" wp14:anchorId="60608F0F" wp14:editId="60608F10">
                      <wp:simplePos x="0" y="0"/>
                      <wp:positionH relativeFrom="column">
                        <wp:posOffset>149860</wp:posOffset>
                      </wp:positionH>
                      <wp:positionV relativeFrom="paragraph">
                        <wp:posOffset>36195</wp:posOffset>
                      </wp:positionV>
                      <wp:extent cx="924560" cy="285750"/>
                      <wp:effectExtent l="20955" t="19685" r="16510" b="184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85750"/>
                              </a:xfrm>
                              <a:prstGeom prst="rect">
                                <a:avLst/>
                              </a:prstGeom>
                              <a:solidFill>
                                <a:srgbClr val="FFFFFF"/>
                              </a:solidFill>
                              <a:ln w="28575">
                                <a:solidFill>
                                  <a:srgbClr val="000000"/>
                                </a:solidFill>
                                <a:miter lim="800000"/>
                                <a:headEnd/>
                                <a:tailEnd/>
                              </a:ln>
                            </wps:spPr>
                            <wps:txbx>
                              <w:txbxContent>
                                <w:p w14:paraId="60608F1F" w14:textId="77777777" w:rsidR="005A5511" w:rsidRPr="004C3CD5" w:rsidRDefault="005A5511" w:rsidP="00AD15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08F0F" id="_x0000_t202" coordsize="21600,21600" o:spt="202" path="m,l,21600r21600,l21600,xe">
                      <v:stroke joinstyle="miter"/>
                      <v:path gradientshapeok="t" o:connecttype="rect"/>
                    </v:shapetype>
                    <v:shape id="Text Box 2" o:spid="_x0000_s1026" type="#_x0000_t202" style="position:absolute;left:0;text-align:left;margin-left:11.8pt;margin-top:2.85pt;width:72.8pt;height:22.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" strokeweight="2.25pt">
                      <v:textbox>
                        <w:txbxContent>
                          <w:p w14:paraId="60608F1F" w14:textId="77777777" w:rsidR="005A5511" w:rsidRPr="004C3CD5" w:rsidRDefault="005A5511" w:rsidP="00AD1583"/>
                        </w:txbxContent>
                      </v:textbox>
                    </v:shape>
                  </w:pict>
                </mc:Fallback>
              </mc:AlternateContent>
            </w:r>
          </w:p>
          <w:p w14:paraId="60608D4A" w14:textId="77777777" w:rsidR="00AD1583" w:rsidRPr="00235B4E" w:rsidRDefault="00AD1583" w:rsidP="0002343C">
            <w:pPr>
              <w:jc w:val="both"/>
              <w:rPr>
                <w:rFonts w:ascii="Garamond" w:eastAsia="MS Mincho" w:hAnsi="Garamond"/>
                <w:lang w:val="sq-AL"/>
              </w:rPr>
            </w:pPr>
          </w:p>
          <w:p w14:paraId="60608D4B"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Numri i punonjësit</w:t>
            </w:r>
          </w:p>
        </w:tc>
      </w:tr>
      <w:tr w:rsidR="00AD1583" w:rsidRPr="00235B4E" w14:paraId="60608D4E" w14:textId="77777777" w:rsidTr="00CF236F">
        <w:tc>
          <w:tcPr>
            <w:tcW w:w="9828" w:type="dxa"/>
            <w:gridSpan w:val="17"/>
            <w:tcBorders>
              <w:top w:val="thinThickSmallGap" w:sz="24" w:space="0" w:color="auto"/>
              <w:left w:val="thinThickSmallGap" w:sz="24" w:space="0" w:color="auto"/>
              <w:bottom w:val="nil"/>
              <w:right w:val="thinThickSmallGap" w:sz="24" w:space="0" w:color="auto"/>
            </w:tcBorders>
          </w:tcPr>
          <w:p w14:paraId="60608D4D"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LLOJI I VLERËSIMIT</w:t>
            </w:r>
          </w:p>
        </w:tc>
      </w:tr>
      <w:tr w:rsidR="00AD1583" w:rsidRPr="00235B4E" w14:paraId="60608D5A" w14:textId="77777777" w:rsidTr="00CF236F">
        <w:tc>
          <w:tcPr>
            <w:tcW w:w="946" w:type="dxa"/>
            <w:tcBorders>
              <w:top w:val="nil"/>
              <w:left w:val="thinThickSmallGap" w:sz="24" w:space="0" w:color="auto"/>
              <w:bottom w:val="thinThickSmallGap" w:sz="24" w:space="0" w:color="auto"/>
              <w:right w:val="nil"/>
            </w:tcBorders>
          </w:tcPr>
          <w:p w14:paraId="60608D4F" w14:textId="77777777" w:rsidR="00AD1583" w:rsidRPr="00235B4E" w:rsidRDefault="00AD1583" w:rsidP="0002343C">
            <w:pPr>
              <w:jc w:val="both"/>
              <w:rPr>
                <w:rFonts w:ascii="Garamond" w:eastAsia="MS Mincho" w:hAnsi="Garamond"/>
                <w:lang w:val="sq-AL"/>
              </w:rPr>
            </w:pPr>
            <w:r w:rsidRPr="00235B4E">
              <w:rPr>
                <w:rFonts w:ascii="Garamond" w:eastAsia="MS Mincho" w:hAnsi="Garamond"/>
                <w:noProof/>
              </w:rPr>
              <mc:AlternateContent>
                <mc:Choice Requires="wps">
                  <w:drawing>
                    <wp:anchor distT="0" distB="0" distL="114300" distR="114300" simplePos="0" relativeHeight="251658290" behindDoc="0" locked="0" layoutInCell="1" allowOverlap="1" wp14:anchorId="60608F11" wp14:editId="60608F12">
                      <wp:simplePos x="0" y="0"/>
                      <wp:positionH relativeFrom="column">
                        <wp:posOffset>182880</wp:posOffset>
                      </wp:positionH>
                      <wp:positionV relativeFrom="paragraph">
                        <wp:posOffset>119380</wp:posOffset>
                      </wp:positionV>
                      <wp:extent cx="228600" cy="228600"/>
                      <wp:effectExtent l="13970" t="15240" r="14605" b="1333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12700">
                                <a:solidFill>
                                  <a:srgbClr val="000000"/>
                                </a:solidFill>
                                <a:miter lim="800000"/>
                                <a:headEnd/>
                                <a:tailEnd/>
                              </a:ln>
                            </wps:spPr>
                            <wps:txbx>
                              <w:txbxContent>
                                <w:p w14:paraId="60608F20" w14:textId="77777777" w:rsidR="005A5511" w:rsidRDefault="005A5511" w:rsidP="00AD15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8F11" id="Text Box 3" o:spid="_x0000_s1027" type="#_x0000_t202" style="position:absolute;left:0;text-align:left;margin-left:14.4pt;margin-top:9.4pt;width:18pt;height:18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" strokeweight="1pt">
                      <v:textbox>
                        <w:txbxContent>
                          <w:p w14:paraId="60608F20" w14:textId="77777777" w:rsidR="005A5511" w:rsidRDefault="005A5511" w:rsidP="00AD1583"/>
                        </w:txbxContent>
                      </v:textbox>
                    </v:shape>
                  </w:pict>
                </mc:Fallback>
              </mc:AlternateContent>
            </w:r>
          </w:p>
        </w:tc>
        <w:tc>
          <w:tcPr>
            <w:tcW w:w="1231" w:type="dxa"/>
            <w:tcBorders>
              <w:top w:val="nil"/>
              <w:left w:val="nil"/>
              <w:bottom w:val="thinThickSmallGap" w:sz="24" w:space="0" w:color="auto"/>
              <w:right w:val="nil"/>
            </w:tcBorders>
          </w:tcPr>
          <w:p w14:paraId="60608D50" w14:textId="77777777" w:rsidR="00AD1583" w:rsidRPr="00235B4E" w:rsidRDefault="00AD1583" w:rsidP="0002343C">
            <w:pPr>
              <w:jc w:val="both"/>
              <w:rPr>
                <w:rFonts w:ascii="Garamond" w:eastAsia="MS Mincho" w:hAnsi="Garamond"/>
                <w:lang w:val="sq-AL"/>
              </w:rPr>
            </w:pPr>
          </w:p>
          <w:p w14:paraId="60608D51"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Vjetor</w:t>
            </w:r>
          </w:p>
        </w:tc>
        <w:tc>
          <w:tcPr>
            <w:tcW w:w="847" w:type="dxa"/>
            <w:tcBorders>
              <w:top w:val="nil"/>
              <w:left w:val="nil"/>
              <w:bottom w:val="thinThickSmallGap" w:sz="24" w:space="0" w:color="auto"/>
              <w:right w:val="nil"/>
            </w:tcBorders>
          </w:tcPr>
          <w:p w14:paraId="60608D52" w14:textId="77777777" w:rsidR="00AD1583" w:rsidRPr="00235B4E" w:rsidRDefault="00AD1583" w:rsidP="0002343C">
            <w:pPr>
              <w:jc w:val="both"/>
              <w:rPr>
                <w:rFonts w:ascii="Garamond" w:eastAsia="MS Mincho" w:hAnsi="Garamond"/>
                <w:lang w:val="sq-AL"/>
              </w:rPr>
            </w:pPr>
            <w:r w:rsidRPr="00235B4E">
              <w:rPr>
                <w:rFonts w:ascii="Garamond" w:eastAsia="MS Mincho" w:hAnsi="Garamond"/>
                <w:noProof/>
              </w:rPr>
              <mc:AlternateContent>
                <mc:Choice Requires="wps">
                  <w:drawing>
                    <wp:anchor distT="0" distB="0" distL="114300" distR="114300" simplePos="0" relativeHeight="251658291" behindDoc="0" locked="0" layoutInCell="1" allowOverlap="1" wp14:anchorId="60608F13" wp14:editId="60608F14">
                      <wp:simplePos x="0" y="0"/>
                      <wp:positionH relativeFrom="column">
                        <wp:posOffset>45720</wp:posOffset>
                      </wp:positionH>
                      <wp:positionV relativeFrom="paragraph">
                        <wp:posOffset>120650</wp:posOffset>
                      </wp:positionV>
                      <wp:extent cx="228600" cy="228600"/>
                      <wp:effectExtent l="11430" t="6985" r="7620" b="1206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12700">
                                <a:solidFill>
                                  <a:srgbClr val="000000"/>
                                </a:solidFill>
                                <a:miter lim="800000"/>
                                <a:headEnd/>
                                <a:tailEnd/>
                              </a:ln>
                            </wps:spPr>
                            <wps:txbx>
                              <w:txbxContent>
                                <w:p w14:paraId="60608F21" w14:textId="77777777" w:rsidR="005A5511" w:rsidRDefault="005A5511" w:rsidP="00AD15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8F13" id="Text Box 34" o:spid="_x0000_s1028" type="#_x0000_t202" style="position:absolute;left:0;text-align:left;margin-left:3.6pt;margin-top:9.5pt;width:18pt;height:18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" strokeweight="1pt">
                      <v:textbox>
                        <w:txbxContent>
                          <w:p w14:paraId="60608F21" w14:textId="77777777" w:rsidR="005A5511" w:rsidRDefault="005A5511" w:rsidP="00AD1583"/>
                        </w:txbxContent>
                      </v:textbox>
                    </v:shape>
                  </w:pict>
                </mc:Fallback>
              </mc:AlternateContent>
            </w:r>
          </w:p>
        </w:tc>
        <w:tc>
          <w:tcPr>
            <w:tcW w:w="1256" w:type="dxa"/>
            <w:gridSpan w:val="3"/>
            <w:tcBorders>
              <w:top w:val="nil"/>
              <w:left w:val="nil"/>
              <w:bottom w:val="thinThickSmallGap" w:sz="24" w:space="0" w:color="auto"/>
              <w:right w:val="nil"/>
            </w:tcBorders>
          </w:tcPr>
          <w:p w14:paraId="60608D53"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Periudhë prove</w:t>
            </w:r>
          </w:p>
        </w:tc>
        <w:tc>
          <w:tcPr>
            <w:tcW w:w="714" w:type="dxa"/>
            <w:gridSpan w:val="2"/>
            <w:tcBorders>
              <w:top w:val="nil"/>
              <w:left w:val="nil"/>
              <w:bottom w:val="thinThickSmallGap" w:sz="24" w:space="0" w:color="auto"/>
              <w:right w:val="nil"/>
            </w:tcBorders>
          </w:tcPr>
          <w:p w14:paraId="60608D54" w14:textId="77777777" w:rsidR="00AD1583" w:rsidRPr="00235B4E" w:rsidRDefault="00AD1583" w:rsidP="0002343C">
            <w:pPr>
              <w:jc w:val="both"/>
              <w:rPr>
                <w:rFonts w:ascii="Garamond" w:eastAsia="MS Mincho" w:hAnsi="Garamond"/>
                <w:lang w:val="sq-AL"/>
              </w:rPr>
            </w:pPr>
            <w:r w:rsidRPr="00235B4E">
              <w:rPr>
                <w:rFonts w:ascii="Garamond" w:eastAsia="MS Mincho" w:hAnsi="Garamond"/>
                <w:noProof/>
              </w:rPr>
              <mc:AlternateContent>
                <mc:Choice Requires="wps">
                  <w:drawing>
                    <wp:anchor distT="0" distB="0" distL="114300" distR="114300" simplePos="0" relativeHeight="251658292" behindDoc="0" locked="0" layoutInCell="1" allowOverlap="1" wp14:anchorId="60608F15" wp14:editId="60608F16">
                      <wp:simplePos x="0" y="0"/>
                      <wp:positionH relativeFrom="column">
                        <wp:posOffset>160020</wp:posOffset>
                      </wp:positionH>
                      <wp:positionV relativeFrom="paragraph">
                        <wp:posOffset>119380</wp:posOffset>
                      </wp:positionV>
                      <wp:extent cx="228600" cy="228600"/>
                      <wp:effectExtent l="13335" t="15240" r="15240" b="13335"/>
                      <wp:wrapNone/>
                      <wp:docPr id="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12700">
                                <a:solidFill>
                                  <a:srgbClr val="000000"/>
                                </a:solidFill>
                                <a:miter lim="800000"/>
                                <a:headEnd/>
                                <a:tailEnd/>
                              </a:ln>
                            </wps:spPr>
                            <wps:txbx>
                              <w:txbxContent>
                                <w:p w14:paraId="60608F22" w14:textId="77777777" w:rsidR="005A5511" w:rsidRDefault="005A5511" w:rsidP="00AD15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8F15" id="Text Box 5" o:spid="_x0000_s1029" type="#_x0000_t202" style="position:absolute;left:0;text-align:left;margin-left:12.6pt;margin-top:9.4pt;width:18pt;height:18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" strokeweight="1pt">
                      <v:textbox>
                        <w:txbxContent>
                          <w:p w14:paraId="60608F22" w14:textId="77777777" w:rsidR="005A5511" w:rsidRDefault="005A5511" w:rsidP="00AD1583"/>
                        </w:txbxContent>
                      </v:textbox>
                    </v:shape>
                  </w:pict>
                </mc:Fallback>
              </mc:AlternateContent>
            </w:r>
          </w:p>
        </w:tc>
        <w:tc>
          <w:tcPr>
            <w:tcW w:w="1780" w:type="dxa"/>
            <w:gridSpan w:val="4"/>
            <w:tcBorders>
              <w:top w:val="nil"/>
              <w:left w:val="nil"/>
              <w:bottom w:val="thinThickSmallGap" w:sz="24" w:space="0" w:color="auto"/>
              <w:right w:val="nil"/>
            </w:tcBorders>
          </w:tcPr>
          <w:p w14:paraId="60608D55" w14:textId="77777777" w:rsidR="00AD1583" w:rsidRPr="00235B4E" w:rsidRDefault="00AD1583" w:rsidP="0002343C">
            <w:pPr>
              <w:jc w:val="both"/>
              <w:rPr>
                <w:rFonts w:ascii="Garamond" w:eastAsia="MS Mincho" w:hAnsi="Garamond"/>
                <w:lang w:val="sq-AL"/>
              </w:rPr>
            </w:pPr>
          </w:p>
          <w:p w14:paraId="60608D56"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Transferim</w:t>
            </w:r>
          </w:p>
        </w:tc>
        <w:tc>
          <w:tcPr>
            <w:tcW w:w="1329" w:type="dxa"/>
            <w:gridSpan w:val="3"/>
            <w:tcBorders>
              <w:top w:val="nil"/>
              <w:left w:val="nil"/>
              <w:bottom w:val="thinThickSmallGap" w:sz="24" w:space="0" w:color="auto"/>
              <w:right w:val="nil"/>
            </w:tcBorders>
            <w:shd w:val="clear" w:color="auto" w:fill="auto"/>
          </w:tcPr>
          <w:p w14:paraId="60608D57" w14:textId="77777777" w:rsidR="00AD1583" w:rsidRPr="00235B4E" w:rsidRDefault="00AD1583" w:rsidP="0002343C">
            <w:pPr>
              <w:jc w:val="both"/>
              <w:rPr>
                <w:rFonts w:ascii="Garamond" w:eastAsia="MS Mincho" w:hAnsi="Garamond"/>
                <w:lang w:val="sq-AL"/>
              </w:rPr>
            </w:pPr>
            <w:r w:rsidRPr="00235B4E">
              <w:rPr>
                <w:rFonts w:ascii="Garamond" w:eastAsia="MS Mincho" w:hAnsi="Garamond"/>
                <w:noProof/>
              </w:rPr>
              <mc:AlternateContent>
                <mc:Choice Requires="wps">
                  <w:drawing>
                    <wp:anchor distT="0" distB="0" distL="114300" distR="114300" simplePos="0" relativeHeight="251658293" behindDoc="0" locked="0" layoutInCell="1" allowOverlap="1" wp14:anchorId="60608F17" wp14:editId="60608F18">
                      <wp:simplePos x="0" y="0"/>
                      <wp:positionH relativeFrom="column">
                        <wp:posOffset>163195</wp:posOffset>
                      </wp:positionH>
                      <wp:positionV relativeFrom="paragraph">
                        <wp:posOffset>100965</wp:posOffset>
                      </wp:positionV>
                      <wp:extent cx="228600" cy="248285"/>
                      <wp:effectExtent l="9525" t="6350" r="9525" b="12065"/>
                      <wp:wrapNone/>
                      <wp:docPr id="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8285"/>
                              </a:xfrm>
                              <a:prstGeom prst="rect">
                                <a:avLst/>
                              </a:prstGeom>
                              <a:solidFill>
                                <a:srgbClr val="FFFFFF"/>
                              </a:solidFill>
                              <a:ln w="12700">
                                <a:solidFill>
                                  <a:srgbClr val="000000"/>
                                </a:solidFill>
                                <a:miter lim="800000"/>
                                <a:headEnd/>
                                <a:tailEnd/>
                              </a:ln>
                            </wps:spPr>
                            <wps:txbx>
                              <w:txbxContent>
                                <w:p w14:paraId="60608F23" w14:textId="77777777" w:rsidR="005A5511" w:rsidRDefault="005A5511" w:rsidP="00AD1583"/>
                                <w:p w14:paraId="60608F24" w14:textId="77777777" w:rsidR="005A5511" w:rsidRPr="005A317F" w:rsidRDefault="005A5511" w:rsidP="00AD15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08F17" id="Text Box 6" o:spid="_x0000_s1030" type="#_x0000_t202" style="position:absolute;left:0;text-align:left;margin-left:12.85pt;margin-top:7.95pt;width:18pt;height:19.5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" strokeweight="1pt">
                      <v:textbox>
                        <w:txbxContent>
                          <w:p w14:paraId="60608F23" w14:textId="77777777" w:rsidR="005A5511" w:rsidRDefault="005A5511" w:rsidP="00AD1583"/>
                          <w:p w14:paraId="60608F24" w14:textId="77777777" w:rsidR="005A5511" w:rsidRPr="005A317F" w:rsidRDefault="005A5511" w:rsidP="00AD1583"/>
                        </w:txbxContent>
                      </v:textbox>
                    </v:shape>
                  </w:pict>
                </mc:Fallback>
              </mc:AlternateContent>
            </w:r>
          </w:p>
        </w:tc>
        <w:tc>
          <w:tcPr>
            <w:tcW w:w="1725" w:type="dxa"/>
            <w:gridSpan w:val="2"/>
            <w:tcBorders>
              <w:top w:val="nil"/>
              <w:left w:val="nil"/>
              <w:bottom w:val="thinThickSmallGap" w:sz="24" w:space="0" w:color="auto"/>
              <w:right w:val="thinThickSmallGap" w:sz="24" w:space="0" w:color="auto"/>
            </w:tcBorders>
            <w:shd w:val="clear" w:color="auto" w:fill="auto"/>
          </w:tcPr>
          <w:p w14:paraId="60608D58" w14:textId="77777777" w:rsidR="00AD1583" w:rsidRPr="00235B4E" w:rsidRDefault="00AD1583" w:rsidP="0002343C">
            <w:pPr>
              <w:jc w:val="both"/>
              <w:rPr>
                <w:rFonts w:ascii="Garamond" w:eastAsia="MS Mincho" w:hAnsi="Garamond"/>
                <w:lang w:val="sq-AL"/>
              </w:rPr>
            </w:pPr>
          </w:p>
          <w:p w14:paraId="60608D59"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I veçantë</w:t>
            </w:r>
          </w:p>
        </w:tc>
      </w:tr>
      <w:tr w:rsidR="00AD1583" w:rsidRPr="00235B4E" w14:paraId="60608D5C" w14:textId="77777777" w:rsidTr="00CF236F">
        <w:tc>
          <w:tcPr>
            <w:tcW w:w="9828" w:type="dxa"/>
            <w:gridSpan w:val="17"/>
            <w:tcBorders>
              <w:top w:val="thinThickSmallGap" w:sz="24" w:space="0" w:color="auto"/>
              <w:left w:val="thinThickSmallGap" w:sz="24" w:space="0" w:color="auto"/>
              <w:bottom w:val="thinThickSmallGap" w:sz="24" w:space="0" w:color="auto"/>
              <w:right w:val="thinThickSmallGap" w:sz="24" w:space="0" w:color="auto"/>
            </w:tcBorders>
          </w:tcPr>
          <w:p w14:paraId="60608D5B"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Periudha e vlerësimit</w:t>
            </w:r>
          </w:p>
        </w:tc>
      </w:tr>
      <w:tr w:rsidR="00AD1583" w:rsidRPr="00235B4E" w14:paraId="60608D5F" w14:textId="77777777" w:rsidTr="00CF236F">
        <w:tc>
          <w:tcPr>
            <w:tcW w:w="4280" w:type="dxa"/>
            <w:gridSpan w:val="6"/>
            <w:tcBorders>
              <w:top w:val="thinThickSmallGap" w:sz="24" w:space="0" w:color="auto"/>
              <w:left w:val="thinThickSmallGap" w:sz="24" w:space="0" w:color="auto"/>
              <w:bottom w:val="single" w:sz="4" w:space="0" w:color="auto"/>
            </w:tcBorders>
          </w:tcPr>
          <w:p w14:paraId="60608D5D"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Nga data ____.____.________</w:t>
            </w:r>
          </w:p>
        </w:tc>
        <w:tc>
          <w:tcPr>
            <w:tcW w:w="5548" w:type="dxa"/>
            <w:gridSpan w:val="11"/>
            <w:tcBorders>
              <w:top w:val="thinThickSmallGap" w:sz="24" w:space="0" w:color="auto"/>
              <w:bottom w:val="single" w:sz="4" w:space="0" w:color="auto"/>
              <w:right w:val="thinThickSmallGap" w:sz="24" w:space="0" w:color="auto"/>
            </w:tcBorders>
          </w:tcPr>
          <w:p w14:paraId="60608D5E"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Deri me datë_____._____._______</w:t>
            </w:r>
          </w:p>
        </w:tc>
      </w:tr>
      <w:tr w:rsidR="00AD1583" w:rsidRPr="00235B4E" w14:paraId="60608D63" w14:textId="77777777" w:rsidTr="00CF236F">
        <w:tc>
          <w:tcPr>
            <w:tcW w:w="3562" w:type="dxa"/>
            <w:gridSpan w:val="4"/>
            <w:tcBorders>
              <w:top w:val="single" w:sz="4" w:space="0" w:color="auto"/>
              <w:left w:val="thinThickSmallGap" w:sz="24" w:space="0" w:color="auto"/>
              <w:bottom w:val="single" w:sz="4" w:space="0" w:color="auto"/>
            </w:tcBorders>
          </w:tcPr>
          <w:p w14:paraId="60608D60"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5= Shkëlqyeshëm</w:t>
            </w:r>
          </w:p>
        </w:tc>
        <w:tc>
          <w:tcPr>
            <w:tcW w:w="2967" w:type="dxa"/>
            <w:gridSpan w:val="7"/>
            <w:tcBorders>
              <w:top w:val="single" w:sz="4" w:space="0" w:color="auto"/>
              <w:bottom w:val="single" w:sz="4" w:space="0" w:color="auto"/>
            </w:tcBorders>
          </w:tcPr>
          <w:p w14:paraId="60608D61"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3=Mjaftueshëm, mesatar</w:t>
            </w:r>
          </w:p>
        </w:tc>
        <w:tc>
          <w:tcPr>
            <w:tcW w:w="3299" w:type="dxa"/>
            <w:gridSpan w:val="6"/>
            <w:tcBorders>
              <w:top w:val="single" w:sz="4" w:space="0" w:color="auto"/>
              <w:bottom w:val="single" w:sz="4" w:space="0" w:color="auto"/>
              <w:right w:val="thinThickSmallGap" w:sz="24" w:space="0" w:color="auto"/>
            </w:tcBorders>
          </w:tcPr>
          <w:p w14:paraId="60608D62"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1 =  e pakalueshme</w:t>
            </w:r>
          </w:p>
        </w:tc>
      </w:tr>
      <w:tr w:rsidR="00AD1583" w:rsidRPr="00235B4E" w14:paraId="60608D67" w14:textId="77777777" w:rsidTr="00CF236F">
        <w:tc>
          <w:tcPr>
            <w:tcW w:w="3562" w:type="dxa"/>
            <w:gridSpan w:val="4"/>
            <w:tcBorders>
              <w:left w:val="thinThickSmallGap" w:sz="24" w:space="0" w:color="auto"/>
              <w:bottom w:val="thinThickSmallGap" w:sz="24" w:space="0" w:color="auto"/>
            </w:tcBorders>
          </w:tcPr>
          <w:p w14:paraId="60608D64"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4= Shumë mirë</w:t>
            </w:r>
          </w:p>
        </w:tc>
        <w:tc>
          <w:tcPr>
            <w:tcW w:w="2967" w:type="dxa"/>
            <w:gridSpan w:val="7"/>
            <w:tcBorders>
              <w:bottom w:val="thinThickSmallGap" w:sz="24" w:space="0" w:color="auto"/>
            </w:tcBorders>
          </w:tcPr>
          <w:p w14:paraId="60608D65"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2 = Dobët</w:t>
            </w:r>
          </w:p>
        </w:tc>
        <w:tc>
          <w:tcPr>
            <w:tcW w:w="3299" w:type="dxa"/>
            <w:gridSpan w:val="6"/>
            <w:tcBorders>
              <w:bottom w:val="thinThickSmallGap" w:sz="24" w:space="0" w:color="auto"/>
              <w:right w:val="thinThickSmallGap" w:sz="24" w:space="0" w:color="auto"/>
            </w:tcBorders>
          </w:tcPr>
          <w:p w14:paraId="60608D66"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 nuk është vëzhguar</w:t>
            </w:r>
          </w:p>
        </w:tc>
      </w:tr>
      <w:tr w:rsidR="00AD1583" w:rsidRPr="00235B4E" w14:paraId="60608D69" w14:textId="77777777" w:rsidTr="00CF236F">
        <w:tc>
          <w:tcPr>
            <w:tcW w:w="9828" w:type="dxa"/>
            <w:gridSpan w:val="17"/>
            <w:tcBorders>
              <w:top w:val="thinThickSmallGap" w:sz="24" w:space="0" w:color="auto"/>
              <w:left w:val="thinThickSmallGap" w:sz="24" w:space="0" w:color="auto"/>
              <w:bottom w:val="thinThickSmallGap" w:sz="24" w:space="0" w:color="auto"/>
              <w:right w:val="thinThickSmallGap" w:sz="24" w:space="0" w:color="auto"/>
            </w:tcBorders>
          </w:tcPr>
          <w:p w14:paraId="60608D68"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Aftësitë dhe cilësitë kryesore q</w:t>
            </w:r>
            <w:r w:rsidR="00CA3D92" w:rsidRPr="00235B4E">
              <w:rPr>
                <w:rFonts w:ascii="Garamond" w:eastAsia="MS Mincho" w:hAnsi="Garamond"/>
                <w:lang w:val="sq-AL"/>
              </w:rPr>
              <w:t>ë</w:t>
            </w:r>
            <w:r w:rsidRPr="00235B4E">
              <w:rPr>
                <w:rFonts w:ascii="Garamond" w:eastAsia="MS Mincho" w:hAnsi="Garamond"/>
                <w:lang w:val="sq-AL"/>
              </w:rPr>
              <w:t xml:space="preserve"> vlerësohen</w:t>
            </w:r>
          </w:p>
        </w:tc>
      </w:tr>
      <w:tr w:rsidR="00AD1583" w:rsidRPr="00235B4E" w14:paraId="60608D71" w14:textId="77777777" w:rsidTr="00CF236F">
        <w:tc>
          <w:tcPr>
            <w:tcW w:w="3708" w:type="dxa"/>
            <w:gridSpan w:val="5"/>
            <w:tcBorders>
              <w:top w:val="thinThickSmallGap" w:sz="24" w:space="0" w:color="auto"/>
              <w:left w:val="thinThickSmallGap" w:sz="24" w:space="0" w:color="auto"/>
            </w:tcBorders>
          </w:tcPr>
          <w:p w14:paraId="60608D6A" w14:textId="77777777" w:rsidR="00AD1583" w:rsidRPr="00235B4E" w:rsidRDefault="00AD1583" w:rsidP="0002343C">
            <w:pPr>
              <w:jc w:val="both"/>
              <w:rPr>
                <w:rFonts w:ascii="Garamond" w:eastAsia="MS Mincho" w:hAnsi="Garamond"/>
                <w:lang w:val="sq-AL"/>
              </w:rPr>
            </w:pPr>
          </w:p>
        </w:tc>
        <w:tc>
          <w:tcPr>
            <w:tcW w:w="854" w:type="dxa"/>
            <w:gridSpan w:val="2"/>
            <w:tcBorders>
              <w:top w:val="thinThickSmallGap" w:sz="24" w:space="0" w:color="auto"/>
            </w:tcBorders>
            <w:shd w:val="clear" w:color="auto" w:fill="auto"/>
          </w:tcPr>
          <w:p w14:paraId="60608D6B"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E ul</w:t>
            </w:r>
            <w:r w:rsidR="00CA3D92" w:rsidRPr="00235B4E">
              <w:rPr>
                <w:rFonts w:ascii="Garamond" w:eastAsia="MS Mincho" w:hAnsi="Garamond"/>
                <w:lang w:val="sq-AL"/>
              </w:rPr>
              <w:t>ë</w:t>
            </w:r>
            <w:r w:rsidRPr="00235B4E">
              <w:rPr>
                <w:rFonts w:ascii="Garamond" w:eastAsia="MS Mincho" w:hAnsi="Garamond"/>
                <w:lang w:val="sq-AL"/>
              </w:rPr>
              <w:t>t</w:t>
            </w:r>
          </w:p>
        </w:tc>
        <w:tc>
          <w:tcPr>
            <w:tcW w:w="851" w:type="dxa"/>
            <w:gridSpan w:val="3"/>
            <w:tcBorders>
              <w:top w:val="thinThickSmallGap" w:sz="24" w:space="0" w:color="auto"/>
            </w:tcBorders>
            <w:shd w:val="clear" w:color="auto" w:fill="auto"/>
          </w:tcPr>
          <w:p w14:paraId="60608D6C" w14:textId="77777777" w:rsidR="00AD1583" w:rsidRPr="00235B4E" w:rsidRDefault="00AD1583" w:rsidP="0002343C">
            <w:pPr>
              <w:jc w:val="both"/>
              <w:rPr>
                <w:rFonts w:ascii="Garamond" w:eastAsia="MS Mincho" w:hAnsi="Garamond"/>
                <w:lang w:val="sq-AL"/>
              </w:rPr>
            </w:pPr>
          </w:p>
        </w:tc>
        <w:tc>
          <w:tcPr>
            <w:tcW w:w="1361" w:type="dxa"/>
            <w:gridSpan w:val="2"/>
            <w:tcBorders>
              <w:top w:val="thinThickSmallGap" w:sz="24" w:space="0" w:color="auto"/>
            </w:tcBorders>
            <w:shd w:val="clear" w:color="auto" w:fill="auto"/>
          </w:tcPr>
          <w:p w14:paraId="60608D6D" w14:textId="77777777" w:rsidR="00AD1583" w:rsidRPr="00235B4E" w:rsidRDefault="00AD1583" w:rsidP="0002343C">
            <w:pPr>
              <w:jc w:val="both"/>
              <w:rPr>
                <w:rFonts w:ascii="Garamond" w:eastAsia="MS Mincho" w:hAnsi="Garamond"/>
                <w:lang w:val="sq-AL"/>
              </w:rPr>
            </w:pPr>
          </w:p>
        </w:tc>
        <w:tc>
          <w:tcPr>
            <w:tcW w:w="963" w:type="dxa"/>
            <w:gridSpan w:val="2"/>
            <w:tcBorders>
              <w:top w:val="thinThickSmallGap" w:sz="24" w:space="0" w:color="auto"/>
            </w:tcBorders>
            <w:shd w:val="clear" w:color="auto" w:fill="auto"/>
          </w:tcPr>
          <w:p w14:paraId="60608D6E" w14:textId="77777777" w:rsidR="00AD1583" w:rsidRPr="00235B4E" w:rsidRDefault="00AD1583" w:rsidP="0002343C">
            <w:pPr>
              <w:jc w:val="both"/>
              <w:rPr>
                <w:rFonts w:ascii="Garamond" w:eastAsia="MS Mincho" w:hAnsi="Garamond"/>
                <w:lang w:val="sq-AL"/>
              </w:rPr>
            </w:pPr>
          </w:p>
        </w:tc>
        <w:tc>
          <w:tcPr>
            <w:tcW w:w="1057" w:type="dxa"/>
            <w:gridSpan w:val="2"/>
            <w:tcBorders>
              <w:top w:val="thinThickSmallGap" w:sz="24" w:space="0" w:color="auto"/>
            </w:tcBorders>
            <w:shd w:val="clear" w:color="auto" w:fill="auto"/>
          </w:tcPr>
          <w:p w14:paraId="60608D6F"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E lart</w:t>
            </w:r>
            <w:r w:rsidR="00CA3D92" w:rsidRPr="00235B4E">
              <w:rPr>
                <w:rFonts w:ascii="Garamond" w:eastAsia="MS Mincho" w:hAnsi="Garamond"/>
                <w:lang w:val="sq-AL"/>
              </w:rPr>
              <w:t>ë</w:t>
            </w:r>
          </w:p>
        </w:tc>
        <w:tc>
          <w:tcPr>
            <w:tcW w:w="1034" w:type="dxa"/>
            <w:tcBorders>
              <w:top w:val="thinThickSmallGap" w:sz="24" w:space="0" w:color="auto"/>
              <w:right w:val="thinThickSmallGap" w:sz="24" w:space="0" w:color="auto"/>
            </w:tcBorders>
            <w:shd w:val="clear" w:color="auto" w:fill="auto"/>
          </w:tcPr>
          <w:p w14:paraId="60608D70" w14:textId="77777777" w:rsidR="00AD1583" w:rsidRPr="00235B4E" w:rsidRDefault="00AD1583" w:rsidP="0002343C">
            <w:pPr>
              <w:jc w:val="both"/>
              <w:rPr>
                <w:rFonts w:ascii="Garamond" w:eastAsia="MS Mincho" w:hAnsi="Garamond"/>
                <w:lang w:val="sq-AL"/>
              </w:rPr>
            </w:pPr>
          </w:p>
        </w:tc>
      </w:tr>
      <w:tr w:rsidR="00AD1583" w:rsidRPr="00235B4E" w14:paraId="60608D79" w14:textId="77777777" w:rsidTr="00CF236F">
        <w:tc>
          <w:tcPr>
            <w:tcW w:w="3708" w:type="dxa"/>
            <w:gridSpan w:val="5"/>
            <w:tcBorders>
              <w:left w:val="thinThickSmallGap" w:sz="24" w:space="0" w:color="auto"/>
            </w:tcBorders>
          </w:tcPr>
          <w:p w14:paraId="60608D72"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1. Integriteti</w:t>
            </w:r>
          </w:p>
        </w:tc>
        <w:tc>
          <w:tcPr>
            <w:tcW w:w="854" w:type="dxa"/>
            <w:gridSpan w:val="2"/>
            <w:shd w:val="clear" w:color="auto" w:fill="auto"/>
          </w:tcPr>
          <w:p w14:paraId="60608D73"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74"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75"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76"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77"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78" w14:textId="77777777" w:rsidR="00AD1583" w:rsidRPr="00235B4E" w:rsidRDefault="00AD1583" w:rsidP="0002343C">
            <w:pPr>
              <w:jc w:val="both"/>
              <w:rPr>
                <w:rFonts w:ascii="Garamond" w:eastAsia="MS Mincho" w:hAnsi="Garamond"/>
                <w:lang w:val="sq-AL"/>
              </w:rPr>
            </w:pPr>
          </w:p>
        </w:tc>
      </w:tr>
      <w:tr w:rsidR="00AD1583" w:rsidRPr="00235B4E" w14:paraId="60608D81" w14:textId="77777777" w:rsidTr="00CF236F">
        <w:tc>
          <w:tcPr>
            <w:tcW w:w="3708" w:type="dxa"/>
            <w:gridSpan w:val="5"/>
            <w:tcBorders>
              <w:left w:val="thinThickSmallGap" w:sz="24" w:space="0" w:color="auto"/>
            </w:tcBorders>
          </w:tcPr>
          <w:p w14:paraId="60608D7A" w14:textId="170F611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2. Diversiteti/</w:t>
            </w:r>
            <w:r w:rsidR="007108AB" w:rsidRPr="00235B4E">
              <w:rPr>
                <w:rFonts w:ascii="Garamond" w:eastAsia="MS Mincho" w:hAnsi="Garamond"/>
                <w:lang w:val="sq-AL"/>
              </w:rPr>
              <w:t>gjithëpërfshirja</w:t>
            </w:r>
          </w:p>
        </w:tc>
        <w:tc>
          <w:tcPr>
            <w:tcW w:w="854" w:type="dxa"/>
            <w:gridSpan w:val="2"/>
            <w:shd w:val="clear" w:color="auto" w:fill="auto"/>
          </w:tcPr>
          <w:p w14:paraId="60608D7B"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7C"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7D"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7E"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7F"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80" w14:textId="77777777" w:rsidR="00AD1583" w:rsidRPr="00235B4E" w:rsidRDefault="00AD1583" w:rsidP="0002343C">
            <w:pPr>
              <w:jc w:val="both"/>
              <w:rPr>
                <w:rFonts w:ascii="Garamond" w:eastAsia="MS Mincho" w:hAnsi="Garamond"/>
                <w:lang w:val="sq-AL"/>
              </w:rPr>
            </w:pPr>
          </w:p>
        </w:tc>
      </w:tr>
      <w:tr w:rsidR="00AD1583" w:rsidRPr="00235B4E" w14:paraId="60608D89" w14:textId="77777777" w:rsidTr="00CF236F">
        <w:tc>
          <w:tcPr>
            <w:tcW w:w="3708" w:type="dxa"/>
            <w:gridSpan w:val="5"/>
            <w:tcBorders>
              <w:left w:val="thinThickSmallGap" w:sz="24" w:space="0" w:color="auto"/>
            </w:tcBorders>
          </w:tcPr>
          <w:p w14:paraId="60608D82"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3. Menaxhimi i ndryshimit</w:t>
            </w:r>
          </w:p>
        </w:tc>
        <w:tc>
          <w:tcPr>
            <w:tcW w:w="854" w:type="dxa"/>
            <w:gridSpan w:val="2"/>
            <w:shd w:val="clear" w:color="auto" w:fill="auto"/>
          </w:tcPr>
          <w:p w14:paraId="60608D83"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84"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85"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86"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87"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88" w14:textId="77777777" w:rsidR="00AD1583" w:rsidRPr="00235B4E" w:rsidRDefault="00AD1583" w:rsidP="0002343C">
            <w:pPr>
              <w:jc w:val="both"/>
              <w:rPr>
                <w:rFonts w:ascii="Garamond" w:eastAsia="MS Mincho" w:hAnsi="Garamond"/>
                <w:lang w:val="sq-AL"/>
              </w:rPr>
            </w:pPr>
          </w:p>
        </w:tc>
      </w:tr>
      <w:tr w:rsidR="00AD1583" w:rsidRPr="00235B4E" w14:paraId="60608D91" w14:textId="77777777" w:rsidTr="00CF236F">
        <w:tc>
          <w:tcPr>
            <w:tcW w:w="3708" w:type="dxa"/>
            <w:gridSpan w:val="5"/>
            <w:tcBorders>
              <w:left w:val="thinThickSmallGap" w:sz="24" w:space="0" w:color="auto"/>
            </w:tcBorders>
          </w:tcPr>
          <w:p w14:paraId="60608D8A"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4. Përqendrimi te qytetarët</w:t>
            </w:r>
          </w:p>
        </w:tc>
        <w:tc>
          <w:tcPr>
            <w:tcW w:w="854" w:type="dxa"/>
            <w:gridSpan w:val="2"/>
            <w:shd w:val="clear" w:color="auto" w:fill="auto"/>
          </w:tcPr>
          <w:p w14:paraId="60608D8B"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8C"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8D"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8E"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8F"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90" w14:textId="77777777" w:rsidR="00AD1583" w:rsidRPr="00235B4E" w:rsidRDefault="00AD1583" w:rsidP="0002343C">
            <w:pPr>
              <w:jc w:val="both"/>
              <w:rPr>
                <w:rFonts w:ascii="Garamond" w:eastAsia="MS Mincho" w:hAnsi="Garamond"/>
                <w:lang w:val="sq-AL"/>
              </w:rPr>
            </w:pPr>
          </w:p>
        </w:tc>
      </w:tr>
      <w:tr w:rsidR="00AD1583" w:rsidRPr="00235B4E" w14:paraId="60608D99" w14:textId="77777777" w:rsidTr="00CF236F">
        <w:tc>
          <w:tcPr>
            <w:tcW w:w="3708" w:type="dxa"/>
            <w:gridSpan w:val="5"/>
            <w:tcBorders>
              <w:left w:val="thinThickSmallGap" w:sz="24" w:space="0" w:color="auto"/>
            </w:tcBorders>
          </w:tcPr>
          <w:p w14:paraId="60608D92"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5. Vullneti për rezultate</w:t>
            </w:r>
          </w:p>
        </w:tc>
        <w:tc>
          <w:tcPr>
            <w:tcW w:w="854" w:type="dxa"/>
            <w:gridSpan w:val="2"/>
            <w:shd w:val="clear" w:color="auto" w:fill="auto"/>
          </w:tcPr>
          <w:p w14:paraId="60608D93"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94"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95"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96"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97"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98" w14:textId="77777777" w:rsidR="00AD1583" w:rsidRPr="00235B4E" w:rsidRDefault="00AD1583" w:rsidP="0002343C">
            <w:pPr>
              <w:jc w:val="both"/>
              <w:rPr>
                <w:rFonts w:ascii="Garamond" w:eastAsia="MS Mincho" w:hAnsi="Garamond"/>
                <w:lang w:val="sq-AL"/>
              </w:rPr>
            </w:pPr>
          </w:p>
        </w:tc>
      </w:tr>
      <w:tr w:rsidR="00AD1583" w:rsidRPr="00235B4E" w14:paraId="60608DA1" w14:textId="77777777" w:rsidTr="00CF236F">
        <w:tc>
          <w:tcPr>
            <w:tcW w:w="3708" w:type="dxa"/>
            <w:gridSpan w:val="5"/>
            <w:tcBorders>
              <w:left w:val="thinThickSmallGap" w:sz="24" w:space="0" w:color="auto"/>
            </w:tcBorders>
          </w:tcPr>
          <w:p w14:paraId="60608D9A"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6. Menaxhimi i rezultateve</w:t>
            </w:r>
          </w:p>
        </w:tc>
        <w:tc>
          <w:tcPr>
            <w:tcW w:w="854" w:type="dxa"/>
            <w:gridSpan w:val="2"/>
            <w:shd w:val="clear" w:color="auto" w:fill="auto"/>
          </w:tcPr>
          <w:p w14:paraId="60608D9B" w14:textId="77777777" w:rsidR="00AD1583" w:rsidRPr="00235B4E" w:rsidRDefault="00AD1583" w:rsidP="0002343C">
            <w:pPr>
              <w:jc w:val="both"/>
              <w:rPr>
                <w:rFonts w:ascii="Garamond" w:eastAsia="MS Mincho" w:hAnsi="Garamond"/>
                <w:lang w:val="sq-AL"/>
              </w:rPr>
            </w:pPr>
          </w:p>
        </w:tc>
        <w:tc>
          <w:tcPr>
            <w:tcW w:w="851" w:type="dxa"/>
            <w:gridSpan w:val="3"/>
            <w:shd w:val="clear" w:color="auto" w:fill="auto"/>
          </w:tcPr>
          <w:p w14:paraId="60608D9C" w14:textId="77777777" w:rsidR="00AD1583" w:rsidRPr="00235B4E" w:rsidRDefault="00AD1583" w:rsidP="0002343C">
            <w:pPr>
              <w:jc w:val="both"/>
              <w:rPr>
                <w:rFonts w:ascii="Garamond" w:eastAsia="MS Mincho" w:hAnsi="Garamond"/>
                <w:lang w:val="sq-AL"/>
              </w:rPr>
            </w:pPr>
          </w:p>
        </w:tc>
        <w:tc>
          <w:tcPr>
            <w:tcW w:w="1361" w:type="dxa"/>
            <w:gridSpan w:val="2"/>
            <w:shd w:val="clear" w:color="auto" w:fill="auto"/>
          </w:tcPr>
          <w:p w14:paraId="60608D9D" w14:textId="77777777" w:rsidR="00AD1583" w:rsidRPr="00235B4E" w:rsidRDefault="00AD1583" w:rsidP="0002343C">
            <w:pPr>
              <w:jc w:val="both"/>
              <w:rPr>
                <w:rFonts w:ascii="Garamond" w:eastAsia="MS Mincho" w:hAnsi="Garamond"/>
                <w:lang w:val="sq-AL"/>
              </w:rPr>
            </w:pPr>
          </w:p>
        </w:tc>
        <w:tc>
          <w:tcPr>
            <w:tcW w:w="963" w:type="dxa"/>
            <w:gridSpan w:val="2"/>
            <w:shd w:val="clear" w:color="auto" w:fill="auto"/>
          </w:tcPr>
          <w:p w14:paraId="60608D9E" w14:textId="77777777" w:rsidR="00AD1583" w:rsidRPr="00235B4E" w:rsidRDefault="00AD1583" w:rsidP="0002343C">
            <w:pPr>
              <w:jc w:val="both"/>
              <w:rPr>
                <w:rFonts w:ascii="Garamond" w:eastAsia="MS Mincho" w:hAnsi="Garamond"/>
                <w:lang w:val="sq-AL"/>
              </w:rPr>
            </w:pPr>
          </w:p>
        </w:tc>
        <w:tc>
          <w:tcPr>
            <w:tcW w:w="1057" w:type="dxa"/>
            <w:gridSpan w:val="2"/>
            <w:shd w:val="clear" w:color="auto" w:fill="auto"/>
          </w:tcPr>
          <w:p w14:paraId="60608D9F" w14:textId="77777777" w:rsidR="00AD1583" w:rsidRPr="00235B4E" w:rsidRDefault="00AD1583" w:rsidP="0002343C">
            <w:pPr>
              <w:jc w:val="both"/>
              <w:rPr>
                <w:rFonts w:ascii="Garamond" w:eastAsia="MS Mincho" w:hAnsi="Garamond"/>
                <w:lang w:val="sq-AL"/>
              </w:rPr>
            </w:pPr>
          </w:p>
        </w:tc>
        <w:tc>
          <w:tcPr>
            <w:tcW w:w="1034" w:type="dxa"/>
            <w:tcBorders>
              <w:right w:val="thinThickSmallGap" w:sz="24" w:space="0" w:color="auto"/>
            </w:tcBorders>
            <w:shd w:val="clear" w:color="auto" w:fill="auto"/>
          </w:tcPr>
          <w:p w14:paraId="60608DA0" w14:textId="77777777" w:rsidR="00AD1583" w:rsidRPr="00235B4E" w:rsidRDefault="00AD1583" w:rsidP="0002343C">
            <w:pPr>
              <w:jc w:val="both"/>
              <w:rPr>
                <w:rFonts w:ascii="Garamond" w:eastAsia="MS Mincho" w:hAnsi="Garamond"/>
                <w:lang w:val="sq-AL"/>
              </w:rPr>
            </w:pPr>
          </w:p>
        </w:tc>
      </w:tr>
      <w:tr w:rsidR="00AD1583" w:rsidRPr="00235B4E" w14:paraId="60608DA9" w14:textId="77777777" w:rsidTr="00CF236F">
        <w:tc>
          <w:tcPr>
            <w:tcW w:w="3708" w:type="dxa"/>
            <w:gridSpan w:val="5"/>
            <w:tcBorders>
              <w:left w:val="thinThickSmallGap" w:sz="24" w:space="0" w:color="auto"/>
              <w:bottom w:val="thinThickSmallGap" w:sz="24" w:space="0" w:color="auto"/>
            </w:tcBorders>
          </w:tcPr>
          <w:p w14:paraId="60608DA2" w14:textId="4EDAD751"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xml:space="preserve">7. Vetëbesimi / </w:t>
            </w:r>
            <w:r w:rsidR="007108AB" w:rsidRPr="00235B4E">
              <w:rPr>
                <w:rFonts w:ascii="Garamond" w:eastAsia="MS Mincho" w:hAnsi="Garamond"/>
                <w:lang w:val="sq-AL"/>
              </w:rPr>
              <w:t xml:space="preserve">imazhi </w:t>
            </w:r>
            <w:r w:rsidRPr="00235B4E">
              <w:rPr>
                <w:rFonts w:ascii="Garamond" w:eastAsia="MS Mincho" w:hAnsi="Garamond"/>
                <w:lang w:val="sq-AL"/>
              </w:rPr>
              <w:t>profesional</w:t>
            </w:r>
          </w:p>
        </w:tc>
        <w:tc>
          <w:tcPr>
            <w:tcW w:w="854" w:type="dxa"/>
            <w:gridSpan w:val="2"/>
            <w:tcBorders>
              <w:bottom w:val="thinThickSmallGap" w:sz="24" w:space="0" w:color="auto"/>
            </w:tcBorders>
            <w:shd w:val="clear" w:color="auto" w:fill="auto"/>
          </w:tcPr>
          <w:p w14:paraId="60608DA3" w14:textId="77777777" w:rsidR="00AD1583" w:rsidRPr="00235B4E" w:rsidRDefault="00AD1583" w:rsidP="0002343C">
            <w:pPr>
              <w:jc w:val="both"/>
              <w:rPr>
                <w:rFonts w:ascii="Garamond" w:eastAsia="MS Mincho" w:hAnsi="Garamond"/>
                <w:lang w:val="sq-AL"/>
              </w:rPr>
            </w:pPr>
          </w:p>
        </w:tc>
        <w:tc>
          <w:tcPr>
            <w:tcW w:w="851" w:type="dxa"/>
            <w:gridSpan w:val="3"/>
            <w:tcBorders>
              <w:bottom w:val="thinThickSmallGap" w:sz="24" w:space="0" w:color="auto"/>
            </w:tcBorders>
            <w:shd w:val="clear" w:color="auto" w:fill="auto"/>
          </w:tcPr>
          <w:p w14:paraId="60608DA4" w14:textId="77777777" w:rsidR="00AD1583" w:rsidRPr="00235B4E" w:rsidRDefault="00AD1583" w:rsidP="0002343C">
            <w:pPr>
              <w:jc w:val="both"/>
              <w:rPr>
                <w:rFonts w:ascii="Garamond" w:eastAsia="MS Mincho" w:hAnsi="Garamond"/>
                <w:lang w:val="sq-AL"/>
              </w:rPr>
            </w:pPr>
          </w:p>
        </w:tc>
        <w:tc>
          <w:tcPr>
            <w:tcW w:w="1361" w:type="dxa"/>
            <w:gridSpan w:val="2"/>
            <w:tcBorders>
              <w:bottom w:val="thinThickSmallGap" w:sz="24" w:space="0" w:color="auto"/>
            </w:tcBorders>
            <w:shd w:val="clear" w:color="auto" w:fill="auto"/>
          </w:tcPr>
          <w:p w14:paraId="60608DA5" w14:textId="77777777" w:rsidR="00AD1583" w:rsidRPr="00235B4E" w:rsidRDefault="00AD1583" w:rsidP="0002343C">
            <w:pPr>
              <w:jc w:val="both"/>
              <w:rPr>
                <w:rFonts w:ascii="Garamond" w:eastAsia="MS Mincho" w:hAnsi="Garamond"/>
                <w:lang w:val="sq-AL"/>
              </w:rPr>
            </w:pPr>
          </w:p>
        </w:tc>
        <w:tc>
          <w:tcPr>
            <w:tcW w:w="963" w:type="dxa"/>
            <w:gridSpan w:val="2"/>
            <w:tcBorders>
              <w:bottom w:val="thinThickSmallGap" w:sz="24" w:space="0" w:color="auto"/>
            </w:tcBorders>
            <w:shd w:val="clear" w:color="auto" w:fill="auto"/>
          </w:tcPr>
          <w:p w14:paraId="60608DA6" w14:textId="77777777" w:rsidR="00AD1583" w:rsidRPr="00235B4E" w:rsidRDefault="00AD1583" w:rsidP="0002343C">
            <w:pPr>
              <w:jc w:val="both"/>
              <w:rPr>
                <w:rFonts w:ascii="Garamond" w:eastAsia="MS Mincho" w:hAnsi="Garamond"/>
                <w:lang w:val="sq-AL"/>
              </w:rPr>
            </w:pPr>
          </w:p>
        </w:tc>
        <w:tc>
          <w:tcPr>
            <w:tcW w:w="1057" w:type="dxa"/>
            <w:gridSpan w:val="2"/>
            <w:tcBorders>
              <w:bottom w:val="thinThickSmallGap" w:sz="24" w:space="0" w:color="auto"/>
            </w:tcBorders>
            <w:shd w:val="clear" w:color="auto" w:fill="auto"/>
          </w:tcPr>
          <w:p w14:paraId="60608DA7" w14:textId="77777777" w:rsidR="00AD1583" w:rsidRPr="00235B4E" w:rsidRDefault="00AD1583" w:rsidP="0002343C">
            <w:pPr>
              <w:jc w:val="both"/>
              <w:rPr>
                <w:rFonts w:ascii="Garamond" w:eastAsia="MS Mincho" w:hAnsi="Garamond"/>
                <w:lang w:val="sq-AL"/>
              </w:rPr>
            </w:pPr>
          </w:p>
        </w:tc>
        <w:tc>
          <w:tcPr>
            <w:tcW w:w="1034" w:type="dxa"/>
            <w:tcBorders>
              <w:bottom w:val="thinThickSmallGap" w:sz="24" w:space="0" w:color="auto"/>
              <w:right w:val="thinThickSmallGap" w:sz="24" w:space="0" w:color="auto"/>
            </w:tcBorders>
            <w:shd w:val="clear" w:color="auto" w:fill="auto"/>
          </w:tcPr>
          <w:p w14:paraId="60608DA8" w14:textId="77777777" w:rsidR="00AD1583" w:rsidRPr="00235B4E" w:rsidRDefault="00AD1583" w:rsidP="0002343C">
            <w:pPr>
              <w:jc w:val="both"/>
              <w:rPr>
                <w:rFonts w:ascii="Garamond" w:eastAsia="MS Mincho" w:hAnsi="Garamond"/>
                <w:lang w:val="sq-AL"/>
              </w:rPr>
            </w:pPr>
          </w:p>
        </w:tc>
      </w:tr>
      <w:tr w:rsidR="00AD1583" w:rsidRPr="00235B4E" w14:paraId="60608DAB" w14:textId="77777777" w:rsidTr="00CF236F">
        <w:tc>
          <w:tcPr>
            <w:tcW w:w="9828" w:type="dxa"/>
            <w:gridSpan w:val="17"/>
            <w:tcBorders>
              <w:top w:val="thinThickSmallGap" w:sz="24" w:space="0" w:color="auto"/>
              <w:left w:val="thinThickSmallGap" w:sz="24" w:space="0" w:color="auto"/>
              <w:bottom w:val="thinThickSmallGap" w:sz="24" w:space="0" w:color="auto"/>
              <w:right w:val="thinThickSmallGap" w:sz="24" w:space="0" w:color="auto"/>
            </w:tcBorders>
          </w:tcPr>
          <w:p w14:paraId="60608DAA"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Aftësitë dytësore që vlerësohen</w:t>
            </w:r>
          </w:p>
        </w:tc>
      </w:tr>
      <w:tr w:rsidR="00AD1583" w:rsidRPr="00235B4E" w14:paraId="60608DB3" w14:textId="77777777" w:rsidTr="00CF236F">
        <w:tc>
          <w:tcPr>
            <w:tcW w:w="3562" w:type="dxa"/>
            <w:gridSpan w:val="4"/>
            <w:tcBorders>
              <w:top w:val="thinThickSmallGap" w:sz="24" w:space="0" w:color="auto"/>
              <w:left w:val="thinThickSmallGap" w:sz="24" w:space="0" w:color="auto"/>
              <w:bottom w:val="single" w:sz="4" w:space="0" w:color="auto"/>
            </w:tcBorders>
          </w:tcPr>
          <w:p w14:paraId="60608DAC"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8. Puna në grup</w:t>
            </w:r>
          </w:p>
        </w:tc>
        <w:tc>
          <w:tcPr>
            <w:tcW w:w="1000" w:type="dxa"/>
            <w:gridSpan w:val="3"/>
            <w:tcBorders>
              <w:top w:val="thinThickSmallGap" w:sz="24" w:space="0" w:color="auto"/>
              <w:bottom w:val="single" w:sz="4" w:space="0" w:color="auto"/>
            </w:tcBorders>
            <w:shd w:val="clear" w:color="auto" w:fill="auto"/>
          </w:tcPr>
          <w:p w14:paraId="60608DAD" w14:textId="77777777" w:rsidR="00AD1583" w:rsidRPr="00235B4E" w:rsidRDefault="00AD1583" w:rsidP="0002343C">
            <w:pPr>
              <w:jc w:val="both"/>
              <w:rPr>
                <w:rFonts w:ascii="Garamond" w:eastAsia="MS Mincho" w:hAnsi="Garamond"/>
                <w:lang w:val="sq-AL"/>
              </w:rPr>
            </w:pPr>
          </w:p>
        </w:tc>
        <w:tc>
          <w:tcPr>
            <w:tcW w:w="851" w:type="dxa"/>
            <w:gridSpan w:val="3"/>
            <w:tcBorders>
              <w:top w:val="thinThickSmallGap" w:sz="24" w:space="0" w:color="auto"/>
              <w:bottom w:val="single" w:sz="4" w:space="0" w:color="auto"/>
            </w:tcBorders>
            <w:shd w:val="clear" w:color="auto" w:fill="auto"/>
          </w:tcPr>
          <w:p w14:paraId="60608DAE" w14:textId="77777777" w:rsidR="00AD1583" w:rsidRPr="00235B4E" w:rsidRDefault="00AD1583" w:rsidP="0002343C">
            <w:pPr>
              <w:jc w:val="both"/>
              <w:rPr>
                <w:rFonts w:ascii="Garamond" w:eastAsia="MS Mincho" w:hAnsi="Garamond"/>
                <w:lang w:val="sq-AL"/>
              </w:rPr>
            </w:pPr>
          </w:p>
        </w:tc>
        <w:tc>
          <w:tcPr>
            <w:tcW w:w="1361" w:type="dxa"/>
            <w:gridSpan w:val="2"/>
            <w:tcBorders>
              <w:top w:val="thinThickSmallGap" w:sz="24" w:space="0" w:color="auto"/>
              <w:bottom w:val="single" w:sz="4" w:space="0" w:color="auto"/>
            </w:tcBorders>
            <w:shd w:val="clear" w:color="auto" w:fill="auto"/>
          </w:tcPr>
          <w:p w14:paraId="60608DAF" w14:textId="77777777" w:rsidR="00AD1583" w:rsidRPr="00235B4E" w:rsidRDefault="00AD1583" w:rsidP="0002343C">
            <w:pPr>
              <w:jc w:val="both"/>
              <w:rPr>
                <w:rFonts w:ascii="Garamond" w:eastAsia="MS Mincho" w:hAnsi="Garamond"/>
                <w:lang w:val="sq-AL"/>
              </w:rPr>
            </w:pPr>
          </w:p>
        </w:tc>
        <w:tc>
          <w:tcPr>
            <w:tcW w:w="963" w:type="dxa"/>
            <w:gridSpan w:val="2"/>
            <w:tcBorders>
              <w:top w:val="thinThickSmallGap" w:sz="24" w:space="0" w:color="auto"/>
              <w:bottom w:val="single" w:sz="4" w:space="0" w:color="auto"/>
            </w:tcBorders>
            <w:shd w:val="clear" w:color="auto" w:fill="auto"/>
          </w:tcPr>
          <w:p w14:paraId="60608DB0" w14:textId="77777777" w:rsidR="00AD1583" w:rsidRPr="00235B4E" w:rsidRDefault="00AD1583" w:rsidP="0002343C">
            <w:pPr>
              <w:jc w:val="both"/>
              <w:rPr>
                <w:rFonts w:ascii="Garamond" w:eastAsia="MS Mincho" w:hAnsi="Garamond"/>
                <w:lang w:val="sq-AL"/>
              </w:rPr>
            </w:pPr>
          </w:p>
        </w:tc>
        <w:tc>
          <w:tcPr>
            <w:tcW w:w="1057" w:type="dxa"/>
            <w:gridSpan w:val="2"/>
            <w:tcBorders>
              <w:top w:val="thinThickSmallGap" w:sz="24" w:space="0" w:color="auto"/>
              <w:bottom w:val="single" w:sz="4" w:space="0" w:color="auto"/>
            </w:tcBorders>
            <w:shd w:val="clear" w:color="auto" w:fill="auto"/>
          </w:tcPr>
          <w:p w14:paraId="60608DB1" w14:textId="77777777" w:rsidR="00AD1583" w:rsidRPr="00235B4E" w:rsidRDefault="00AD1583" w:rsidP="0002343C">
            <w:pPr>
              <w:jc w:val="both"/>
              <w:rPr>
                <w:rFonts w:ascii="Garamond" w:eastAsia="MS Mincho" w:hAnsi="Garamond"/>
                <w:lang w:val="sq-AL"/>
              </w:rPr>
            </w:pPr>
          </w:p>
        </w:tc>
        <w:tc>
          <w:tcPr>
            <w:tcW w:w="1034" w:type="dxa"/>
            <w:tcBorders>
              <w:top w:val="thinThickSmallGap" w:sz="24" w:space="0" w:color="auto"/>
              <w:bottom w:val="single" w:sz="4" w:space="0" w:color="auto"/>
              <w:right w:val="thinThickSmallGap" w:sz="24" w:space="0" w:color="auto"/>
            </w:tcBorders>
            <w:shd w:val="clear" w:color="auto" w:fill="auto"/>
          </w:tcPr>
          <w:p w14:paraId="60608DB2" w14:textId="77777777" w:rsidR="00AD1583" w:rsidRPr="00235B4E" w:rsidRDefault="00AD1583" w:rsidP="0002343C">
            <w:pPr>
              <w:jc w:val="both"/>
              <w:rPr>
                <w:rFonts w:ascii="Garamond" w:eastAsia="MS Mincho" w:hAnsi="Garamond"/>
                <w:lang w:val="sq-AL"/>
              </w:rPr>
            </w:pPr>
          </w:p>
        </w:tc>
      </w:tr>
      <w:tr w:rsidR="00AD1583" w:rsidRPr="00235B4E" w14:paraId="60608DBB" w14:textId="77777777" w:rsidTr="00CF236F">
        <w:tc>
          <w:tcPr>
            <w:tcW w:w="3562" w:type="dxa"/>
            <w:gridSpan w:val="4"/>
            <w:tcBorders>
              <w:left w:val="thinThickSmallGap" w:sz="24" w:space="0" w:color="auto"/>
              <w:bottom w:val="thinThickSmallGap" w:sz="24" w:space="0" w:color="auto"/>
            </w:tcBorders>
          </w:tcPr>
          <w:p w14:paraId="60608DB4"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9. Komunikim i ndërsjellë</w:t>
            </w:r>
          </w:p>
        </w:tc>
        <w:tc>
          <w:tcPr>
            <w:tcW w:w="1000" w:type="dxa"/>
            <w:gridSpan w:val="3"/>
            <w:tcBorders>
              <w:bottom w:val="thinThickSmallGap" w:sz="24" w:space="0" w:color="auto"/>
            </w:tcBorders>
            <w:shd w:val="clear" w:color="auto" w:fill="auto"/>
          </w:tcPr>
          <w:p w14:paraId="60608DB5" w14:textId="77777777" w:rsidR="00AD1583" w:rsidRPr="00235B4E" w:rsidRDefault="00AD1583" w:rsidP="0002343C">
            <w:pPr>
              <w:jc w:val="both"/>
              <w:rPr>
                <w:rFonts w:ascii="Garamond" w:eastAsia="MS Mincho" w:hAnsi="Garamond"/>
                <w:lang w:val="sq-AL"/>
              </w:rPr>
            </w:pPr>
          </w:p>
        </w:tc>
        <w:tc>
          <w:tcPr>
            <w:tcW w:w="851" w:type="dxa"/>
            <w:gridSpan w:val="3"/>
            <w:tcBorders>
              <w:bottom w:val="thinThickSmallGap" w:sz="24" w:space="0" w:color="auto"/>
            </w:tcBorders>
            <w:shd w:val="clear" w:color="auto" w:fill="auto"/>
          </w:tcPr>
          <w:p w14:paraId="60608DB6" w14:textId="77777777" w:rsidR="00AD1583" w:rsidRPr="00235B4E" w:rsidRDefault="00AD1583" w:rsidP="0002343C">
            <w:pPr>
              <w:jc w:val="both"/>
              <w:rPr>
                <w:rFonts w:ascii="Garamond" w:eastAsia="MS Mincho" w:hAnsi="Garamond"/>
                <w:lang w:val="sq-AL"/>
              </w:rPr>
            </w:pPr>
          </w:p>
        </w:tc>
        <w:tc>
          <w:tcPr>
            <w:tcW w:w="1361" w:type="dxa"/>
            <w:gridSpan w:val="2"/>
            <w:tcBorders>
              <w:bottom w:val="thinThickSmallGap" w:sz="24" w:space="0" w:color="auto"/>
            </w:tcBorders>
            <w:shd w:val="clear" w:color="auto" w:fill="auto"/>
          </w:tcPr>
          <w:p w14:paraId="60608DB7" w14:textId="77777777" w:rsidR="00AD1583" w:rsidRPr="00235B4E" w:rsidRDefault="00AD1583" w:rsidP="0002343C">
            <w:pPr>
              <w:jc w:val="both"/>
              <w:rPr>
                <w:rFonts w:ascii="Garamond" w:eastAsia="MS Mincho" w:hAnsi="Garamond"/>
                <w:lang w:val="sq-AL"/>
              </w:rPr>
            </w:pPr>
          </w:p>
        </w:tc>
        <w:tc>
          <w:tcPr>
            <w:tcW w:w="963" w:type="dxa"/>
            <w:gridSpan w:val="2"/>
            <w:tcBorders>
              <w:bottom w:val="thinThickSmallGap" w:sz="24" w:space="0" w:color="auto"/>
            </w:tcBorders>
            <w:shd w:val="clear" w:color="auto" w:fill="auto"/>
          </w:tcPr>
          <w:p w14:paraId="60608DB8" w14:textId="77777777" w:rsidR="00AD1583" w:rsidRPr="00235B4E" w:rsidRDefault="00AD1583" w:rsidP="0002343C">
            <w:pPr>
              <w:jc w:val="both"/>
              <w:rPr>
                <w:rFonts w:ascii="Garamond" w:eastAsia="MS Mincho" w:hAnsi="Garamond"/>
                <w:lang w:val="sq-AL"/>
              </w:rPr>
            </w:pPr>
          </w:p>
        </w:tc>
        <w:tc>
          <w:tcPr>
            <w:tcW w:w="1057" w:type="dxa"/>
            <w:gridSpan w:val="2"/>
            <w:tcBorders>
              <w:bottom w:val="thinThickSmallGap" w:sz="24" w:space="0" w:color="auto"/>
            </w:tcBorders>
            <w:shd w:val="clear" w:color="auto" w:fill="auto"/>
          </w:tcPr>
          <w:p w14:paraId="60608DB9" w14:textId="77777777" w:rsidR="00AD1583" w:rsidRPr="00235B4E" w:rsidRDefault="00AD1583" w:rsidP="0002343C">
            <w:pPr>
              <w:jc w:val="both"/>
              <w:rPr>
                <w:rFonts w:ascii="Garamond" w:eastAsia="MS Mincho" w:hAnsi="Garamond"/>
                <w:lang w:val="sq-AL"/>
              </w:rPr>
            </w:pPr>
          </w:p>
        </w:tc>
        <w:tc>
          <w:tcPr>
            <w:tcW w:w="1034" w:type="dxa"/>
            <w:tcBorders>
              <w:bottom w:val="thinThickSmallGap" w:sz="24" w:space="0" w:color="auto"/>
              <w:right w:val="thinThickSmallGap" w:sz="24" w:space="0" w:color="auto"/>
            </w:tcBorders>
            <w:shd w:val="clear" w:color="auto" w:fill="auto"/>
          </w:tcPr>
          <w:p w14:paraId="60608DBA" w14:textId="77777777" w:rsidR="00AD1583" w:rsidRPr="00235B4E" w:rsidRDefault="00AD1583" w:rsidP="0002343C">
            <w:pPr>
              <w:jc w:val="both"/>
              <w:rPr>
                <w:rFonts w:ascii="Garamond" w:eastAsia="MS Mincho" w:hAnsi="Garamond"/>
                <w:lang w:val="sq-AL"/>
              </w:rPr>
            </w:pPr>
          </w:p>
        </w:tc>
      </w:tr>
      <w:tr w:rsidR="00AD1583" w:rsidRPr="00235B4E" w14:paraId="60608DBD" w14:textId="77777777" w:rsidTr="00CF236F">
        <w:tc>
          <w:tcPr>
            <w:tcW w:w="9828" w:type="dxa"/>
            <w:gridSpan w:val="17"/>
            <w:tcBorders>
              <w:top w:val="thinThickSmallGap" w:sz="24" w:space="0" w:color="auto"/>
              <w:left w:val="thinThickSmallGap" w:sz="24" w:space="0" w:color="auto"/>
              <w:bottom w:val="thinThickSmallGap" w:sz="24" w:space="0" w:color="auto"/>
              <w:right w:val="thinThickSmallGap" w:sz="24" w:space="0" w:color="auto"/>
            </w:tcBorders>
          </w:tcPr>
          <w:p w14:paraId="60608DBC"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Totali _______ ( _______) pikë</w:t>
            </w:r>
          </w:p>
        </w:tc>
      </w:tr>
      <w:tr w:rsidR="00AD1583" w:rsidRPr="00235B4E" w14:paraId="60608DC8" w14:textId="77777777" w:rsidTr="00CF236F">
        <w:trPr>
          <w:trHeight w:val="980"/>
        </w:trPr>
        <w:tc>
          <w:tcPr>
            <w:tcW w:w="4562" w:type="dxa"/>
            <w:gridSpan w:val="7"/>
            <w:tcBorders>
              <w:top w:val="thinThickSmallGap" w:sz="24" w:space="0" w:color="auto"/>
              <w:left w:val="thinThickSmallGap" w:sz="24" w:space="0" w:color="auto"/>
              <w:bottom w:val="thinThickSmallGap" w:sz="24" w:space="0" w:color="auto"/>
              <w:right w:val="nil"/>
            </w:tcBorders>
          </w:tcPr>
          <w:p w14:paraId="60608DBE" w14:textId="77777777" w:rsidR="00AD1583" w:rsidRPr="00235B4E" w:rsidRDefault="00AD1583" w:rsidP="0002343C">
            <w:pPr>
              <w:jc w:val="both"/>
              <w:rPr>
                <w:rFonts w:ascii="Garamond" w:eastAsia="MS Mincho" w:hAnsi="Garamond"/>
                <w:lang w:val="sq-AL"/>
              </w:rPr>
            </w:pPr>
          </w:p>
          <w:p w14:paraId="60608DBF"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Drejtori/Shefi i Sektorit të MZSH</w:t>
            </w:r>
          </w:p>
          <w:p w14:paraId="60608DC0"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w:t>
            </w:r>
          </w:p>
          <w:p w14:paraId="60608DC1"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Data ____.______.________</w:t>
            </w:r>
          </w:p>
        </w:tc>
        <w:tc>
          <w:tcPr>
            <w:tcW w:w="851" w:type="dxa"/>
            <w:gridSpan w:val="3"/>
            <w:tcBorders>
              <w:top w:val="thinThickSmallGap" w:sz="24" w:space="0" w:color="auto"/>
              <w:left w:val="nil"/>
              <w:bottom w:val="thinThickSmallGap" w:sz="24" w:space="0" w:color="auto"/>
              <w:right w:val="nil"/>
            </w:tcBorders>
            <w:shd w:val="clear" w:color="auto" w:fill="auto"/>
          </w:tcPr>
          <w:p w14:paraId="60608DC2" w14:textId="77777777" w:rsidR="00AD1583" w:rsidRPr="00235B4E" w:rsidRDefault="00AD1583" w:rsidP="0002343C">
            <w:pPr>
              <w:jc w:val="both"/>
              <w:rPr>
                <w:rFonts w:ascii="Garamond" w:eastAsia="MS Mincho" w:hAnsi="Garamond"/>
                <w:lang w:val="sq-AL"/>
              </w:rPr>
            </w:pPr>
          </w:p>
          <w:p w14:paraId="60608DC3" w14:textId="77777777" w:rsidR="00AD1583" w:rsidRPr="00235B4E" w:rsidRDefault="00AD1583" w:rsidP="0002343C">
            <w:pPr>
              <w:jc w:val="both"/>
              <w:rPr>
                <w:rFonts w:ascii="Garamond" w:eastAsia="MS Mincho" w:hAnsi="Garamond"/>
                <w:lang w:val="sq-AL"/>
              </w:rPr>
            </w:pPr>
          </w:p>
        </w:tc>
        <w:tc>
          <w:tcPr>
            <w:tcW w:w="4415" w:type="dxa"/>
            <w:gridSpan w:val="7"/>
            <w:tcBorders>
              <w:top w:val="thinThickSmallGap" w:sz="24" w:space="0" w:color="auto"/>
              <w:left w:val="nil"/>
              <w:bottom w:val="thinThickSmallGap" w:sz="24" w:space="0" w:color="auto"/>
              <w:right w:val="thinThickSmallGap" w:sz="24" w:space="0" w:color="auto"/>
            </w:tcBorders>
            <w:shd w:val="clear" w:color="auto" w:fill="auto"/>
          </w:tcPr>
          <w:p w14:paraId="60608DC4" w14:textId="77777777" w:rsidR="00AD1583" w:rsidRPr="00235B4E" w:rsidRDefault="00AD1583" w:rsidP="0002343C">
            <w:pPr>
              <w:jc w:val="both"/>
              <w:rPr>
                <w:rFonts w:ascii="Garamond" w:eastAsia="MS Mincho" w:hAnsi="Garamond"/>
                <w:lang w:val="sq-AL"/>
              </w:rPr>
            </w:pPr>
          </w:p>
          <w:p w14:paraId="60608DC5"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Punonjësi i MZSH-së</w:t>
            </w:r>
          </w:p>
          <w:p w14:paraId="60608DC6"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w:t>
            </w:r>
          </w:p>
          <w:p w14:paraId="60608DC7"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xml:space="preserve"> </w:t>
            </w:r>
          </w:p>
        </w:tc>
      </w:tr>
    </w:tbl>
    <w:p w14:paraId="60608DC9" w14:textId="77777777" w:rsidR="00AD1583" w:rsidRPr="00235B4E" w:rsidRDefault="00AD1583" w:rsidP="00FB078C">
      <w:pPr>
        <w:ind w:firstLine="284"/>
        <w:jc w:val="both"/>
        <w:rPr>
          <w:rFonts w:ascii="Garamond" w:eastAsia="MS Mincho" w:hAnsi="Garamond"/>
          <w:lang w:val="sq-AL"/>
        </w:rPr>
      </w:pPr>
    </w:p>
    <w:p w14:paraId="60608DCA" w14:textId="77777777" w:rsidR="00AD1583" w:rsidRPr="00235B4E" w:rsidRDefault="00AD1583" w:rsidP="00FB078C">
      <w:pPr>
        <w:ind w:firstLine="284"/>
        <w:jc w:val="both"/>
        <w:rPr>
          <w:rFonts w:ascii="Garamond" w:eastAsia="MS Mincho" w:hAnsi="Garamond"/>
          <w:lang w:val="sq-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2"/>
        <w:gridCol w:w="851"/>
        <w:gridCol w:w="4415"/>
      </w:tblGrid>
      <w:tr w:rsidR="00AD1583" w:rsidRPr="00235B4E" w14:paraId="60608DD0" w14:textId="77777777" w:rsidTr="00CF236F">
        <w:trPr>
          <w:trHeight w:val="1467"/>
        </w:trPr>
        <w:tc>
          <w:tcPr>
            <w:tcW w:w="9828"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60608DCB" w14:textId="77777777" w:rsidR="00AD1583" w:rsidRPr="00235B4E" w:rsidRDefault="00AD1583" w:rsidP="0002343C">
            <w:pPr>
              <w:jc w:val="both"/>
              <w:rPr>
                <w:rFonts w:ascii="Garamond" w:eastAsia="MS Mincho" w:hAnsi="Garamond"/>
                <w:lang w:val="sq-AL"/>
              </w:rPr>
            </w:pPr>
          </w:p>
          <w:p w14:paraId="60608DCC"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Komente nga punonjësi që vlerësohet:</w:t>
            </w:r>
          </w:p>
          <w:p w14:paraId="60608DCD"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w:t>
            </w:r>
          </w:p>
          <w:p w14:paraId="60608DCE"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608DCF" w14:textId="77777777" w:rsidR="00AD1583" w:rsidRPr="00235B4E" w:rsidRDefault="00AD1583" w:rsidP="0002343C">
            <w:pPr>
              <w:jc w:val="both"/>
              <w:rPr>
                <w:rFonts w:ascii="Garamond" w:eastAsia="MS Mincho" w:hAnsi="Garamond"/>
                <w:lang w:val="sq-AL"/>
              </w:rPr>
            </w:pPr>
          </w:p>
        </w:tc>
      </w:tr>
      <w:tr w:rsidR="00AD1583" w:rsidRPr="00235B4E" w14:paraId="60608DE3" w14:textId="77777777" w:rsidTr="00CF236F">
        <w:tc>
          <w:tcPr>
            <w:tcW w:w="9828"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60608DD1"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Komente që mbështesin vlerësimet “1”, “2”, “3”, “4” dhe  “5” :</w:t>
            </w:r>
          </w:p>
          <w:p w14:paraId="60608DD2" w14:textId="45679A73" w:rsidR="00AD1583" w:rsidRPr="00235B4E" w:rsidRDefault="00AD1583" w:rsidP="0002343C">
            <w:pPr>
              <w:jc w:val="both"/>
              <w:rPr>
                <w:rFonts w:ascii="Garamond" w:eastAsia="MS Mincho" w:hAnsi="Garamond"/>
                <w:lang w:val="sq-AL"/>
              </w:rPr>
            </w:pPr>
            <w:r w:rsidRPr="00235B4E">
              <w:rPr>
                <w:rFonts w:ascii="Garamond" w:eastAsia="MS Mincho" w:hAnsi="Garamond"/>
                <w:lang w:val="sq-AL"/>
              </w:rPr>
              <w:t xml:space="preserve">Integriteti: </w:t>
            </w:r>
            <w:r w:rsidR="007108AB" w:rsidRPr="00235B4E">
              <w:rPr>
                <w:rFonts w:ascii="Garamond" w:eastAsia="MS Mincho" w:hAnsi="Garamond"/>
                <w:lang w:val="sq-AL"/>
              </w:rPr>
              <w:t xml:space="preserve">është </w:t>
            </w:r>
            <w:r w:rsidRPr="00235B4E">
              <w:rPr>
                <w:rFonts w:ascii="Garamond" w:eastAsia="MS Mincho" w:hAnsi="Garamond"/>
                <w:lang w:val="sq-AL"/>
              </w:rPr>
              <w:t>punonjës me integritet t</w:t>
            </w:r>
            <w:r w:rsidR="007108AB">
              <w:rPr>
                <w:rFonts w:ascii="Garamond" w:eastAsia="MS Mincho" w:hAnsi="Garamond"/>
                <w:lang w:val="sq-AL"/>
              </w:rPr>
              <w:t>ë</w:t>
            </w:r>
            <w:r w:rsidRPr="00235B4E">
              <w:rPr>
                <w:rFonts w:ascii="Garamond" w:eastAsia="MS Mincho" w:hAnsi="Garamond"/>
                <w:lang w:val="sq-AL"/>
              </w:rPr>
              <w:t xml:space="preserve"> lartë dhe standarde të larta për cilësinë, përpikërinë dhe saktësinë në punë.</w:t>
            </w:r>
          </w:p>
          <w:p w14:paraId="60608DD3" w14:textId="77777777" w:rsidR="00AD1583" w:rsidRPr="00235B4E" w:rsidRDefault="00AD1583" w:rsidP="0002343C">
            <w:pPr>
              <w:jc w:val="both"/>
              <w:rPr>
                <w:rFonts w:ascii="Garamond" w:eastAsia="MS Mincho" w:hAnsi="Garamond"/>
                <w:lang w:val="sq-AL"/>
              </w:rPr>
            </w:pPr>
          </w:p>
          <w:p w14:paraId="60608DD4" w14:textId="03D303E1"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Diversiteti/</w:t>
            </w:r>
            <w:r w:rsidR="007108AB">
              <w:rPr>
                <w:rFonts w:ascii="Garamond" w:eastAsia="MS Mincho" w:hAnsi="Garamond"/>
                <w:lang w:val="sq-AL"/>
              </w:rPr>
              <w:t>g</w:t>
            </w:r>
            <w:r w:rsidRPr="00235B4E">
              <w:rPr>
                <w:rFonts w:ascii="Garamond" w:eastAsia="MS Mincho" w:hAnsi="Garamond"/>
                <w:lang w:val="sq-AL"/>
              </w:rPr>
              <w:t>jithëpërfshirja: Menaxhimi i ndryshimit: _________________________</w:t>
            </w:r>
          </w:p>
          <w:p w14:paraId="60608DD5"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D6"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Përqendrimi te qytetarët: ______________________________________________________</w:t>
            </w:r>
          </w:p>
          <w:p w14:paraId="60608DD7"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D8"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Vullneti për rezultate: _________________________________________________</w:t>
            </w:r>
          </w:p>
          <w:p w14:paraId="60608DD9"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DA"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Menaxhimi i rezultateve: _____________________________________________</w:t>
            </w:r>
          </w:p>
          <w:p w14:paraId="60608DDB"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DC" w14:textId="634E4575" w:rsidR="00AD1583" w:rsidRPr="00235B4E" w:rsidRDefault="00AD1583" w:rsidP="0002343C">
            <w:pPr>
              <w:jc w:val="both"/>
              <w:rPr>
                <w:rFonts w:ascii="Garamond" w:eastAsia="MS Mincho" w:hAnsi="Garamond"/>
                <w:lang w:val="sq-AL"/>
              </w:rPr>
            </w:pPr>
            <w:r w:rsidRPr="00235B4E">
              <w:rPr>
                <w:rFonts w:ascii="Garamond" w:eastAsia="MS Mincho" w:hAnsi="Garamond"/>
                <w:lang w:val="sq-AL"/>
              </w:rPr>
              <w:t>Vetëbesimi/</w:t>
            </w:r>
            <w:r w:rsidR="007108AB">
              <w:rPr>
                <w:rFonts w:ascii="Garamond" w:eastAsia="MS Mincho" w:hAnsi="Garamond"/>
                <w:lang w:val="sq-AL"/>
              </w:rPr>
              <w:t>i</w:t>
            </w:r>
            <w:r w:rsidRPr="00235B4E">
              <w:rPr>
                <w:rFonts w:ascii="Garamond" w:eastAsia="MS Mincho" w:hAnsi="Garamond"/>
                <w:lang w:val="sq-AL"/>
              </w:rPr>
              <w:t>mazhi profesional: _________________________________________</w:t>
            </w:r>
          </w:p>
          <w:p w14:paraId="60608DDD"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w:t>
            </w:r>
          </w:p>
          <w:p w14:paraId="60608DDE"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Puna në grup: ________________________________________________________</w:t>
            </w:r>
          </w:p>
          <w:p w14:paraId="60608DDF"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E0"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Komunikimi i ndërsjellë: ___________________________________________</w:t>
            </w:r>
          </w:p>
          <w:p w14:paraId="60608DE1"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w:t>
            </w:r>
          </w:p>
          <w:p w14:paraId="60608DE2" w14:textId="34906315" w:rsidR="00AD1583" w:rsidRPr="00235B4E" w:rsidRDefault="00AD1583" w:rsidP="007108AB">
            <w:pPr>
              <w:jc w:val="both"/>
              <w:rPr>
                <w:rFonts w:ascii="Garamond" w:eastAsia="MS Mincho" w:hAnsi="Garamond"/>
                <w:lang w:val="sq-AL"/>
              </w:rPr>
            </w:pPr>
            <w:r w:rsidRPr="00235B4E">
              <w:rPr>
                <w:rFonts w:ascii="Garamond" w:eastAsia="MS Mincho" w:hAnsi="Garamond"/>
                <w:lang w:val="sq-AL"/>
              </w:rPr>
              <w:t>Shënim</w:t>
            </w:r>
            <w:r w:rsidR="007108AB">
              <w:rPr>
                <w:rFonts w:ascii="Garamond" w:eastAsia="MS Mincho" w:hAnsi="Garamond"/>
                <w:lang w:val="sq-AL"/>
              </w:rPr>
              <w:t>.</w:t>
            </w:r>
            <w:r w:rsidRPr="00235B4E">
              <w:rPr>
                <w:rFonts w:ascii="Garamond" w:eastAsia="MS Mincho" w:hAnsi="Garamond"/>
                <w:lang w:val="sq-AL"/>
              </w:rPr>
              <w:t xml:space="preserve"> Për komente shtesë, bashkëlidhni fletë të tjera këtij formulari.</w:t>
            </w:r>
          </w:p>
        </w:tc>
      </w:tr>
      <w:tr w:rsidR="00AD1583" w:rsidRPr="00235B4E" w14:paraId="60608DEF" w14:textId="77777777" w:rsidTr="00CF236F">
        <w:trPr>
          <w:trHeight w:val="1390"/>
        </w:trPr>
        <w:tc>
          <w:tcPr>
            <w:tcW w:w="4562" w:type="dxa"/>
            <w:tcBorders>
              <w:top w:val="thinThickSmallGap" w:sz="24" w:space="0" w:color="auto"/>
              <w:left w:val="thinThickSmallGap" w:sz="24" w:space="0" w:color="auto"/>
              <w:bottom w:val="nil"/>
              <w:right w:val="nil"/>
            </w:tcBorders>
          </w:tcPr>
          <w:p w14:paraId="60608DE4" w14:textId="77777777" w:rsidR="00AD1583" w:rsidRPr="00235B4E" w:rsidRDefault="00AD1583" w:rsidP="0002343C">
            <w:pPr>
              <w:jc w:val="both"/>
              <w:rPr>
                <w:rFonts w:ascii="Garamond" w:eastAsia="MS Mincho" w:hAnsi="Garamond"/>
                <w:lang w:val="sq-AL"/>
              </w:rPr>
            </w:pPr>
          </w:p>
          <w:p w14:paraId="60608DE5" w14:textId="079CB50B"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Drejtori/</w:t>
            </w:r>
            <w:r w:rsidR="007108AB">
              <w:rPr>
                <w:rFonts w:ascii="Garamond" w:eastAsia="MS Mincho" w:hAnsi="Garamond"/>
                <w:lang w:val="sq-AL"/>
              </w:rPr>
              <w:t>s</w:t>
            </w:r>
            <w:r w:rsidRPr="00235B4E">
              <w:rPr>
                <w:rFonts w:ascii="Garamond" w:eastAsia="MS Mincho" w:hAnsi="Garamond"/>
                <w:lang w:val="sq-AL"/>
              </w:rPr>
              <w:t>hefi i sektorit të MZSH-së</w:t>
            </w:r>
          </w:p>
          <w:p w14:paraId="60608DE6" w14:textId="77777777" w:rsidR="00AD1583" w:rsidRPr="00235B4E" w:rsidRDefault="00AD1583" w:rsidP="0002343C">
            <w:pPr>
              <w:jc w:val="both"/>
              <w:rPr>
                <w:rFonts w:ascii="Garamond" w:eastAsia="MS Mincho" w:hAnsi="Garamond"/>
                <w:lang w:val="sq-AL"/>
              </w:rPr>
            </w:pPr>
          </w:p>
          <w:p w14:paraId="60608DE7"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_______________________________</w:t>
            </w:r>
          </w:p>
          <w:p w14:paraId="60608DE8" w14:textId="77777777" w:rsidR="00AD1583" w:rsidRPr="00235B4E" w:rsidRDefault="00AD1583" w:rsidP="0002343C">
            <w:pPr>
              <w:jc w:val="both"/>
              <w:rPr>
                <w:rFonts w:ascii="Garamond" w:eastAsia="MS Mincho" w:hAnsi="Garamond"/>
                <w:lang w:val="sq-AL"/>
              </w:rPr>
            </w:pPr>
          </w:p>
          <w:p w14:paraId="60608DE9"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Data ____.____.________</w:t>
            </w:r>
          </w:p>
        </w:tc>
        <w:tc>
          <w:tcPr>
            <w:tcW w:w="851" w:type="dxa"/>
            <w:tcBorders>
              <w:top w:val="thinThickSmallGap" w:sz="24" w:space="0" w:color="auto"/>
              <w:left w:val="nil"/>
              <w:bottom w:val="nil"/>
              <w:right w:val="nil"/>
            </w:tcBorders>
            <w:shd w:val="clear" w:color="auto" w:fill="auto"/>
          </w:tcPr>
          <w:p w14:paraId="60608DEA" w14:textId="77777777" w:rsidR="00AD1583" w:rsidRPr="00235B4E" w:rsidRDefault="00AD1583" w:rsidP="0002343C">
            <w:pPr>
              <w:jc w:val="both"/>
              <w:rPr>
                <w:rFonts w:ascii="Garamond" w:eastAsia="MS Mincho" w:hAnsi="Garamond"/>
                <w:lang w:val="sq-AL"/>
              </w:rPr>
            </w:pPr>
          </w:p>
        </w:tc>
        <w:tc>
          <w:tcPr>
            <w:tcW w:w="4415" w:type="dxa"/>
            <w:tcBorders>
              <w:top w:val="thinThickSmallGap" w:sz="24" w:space="0" w:color="auto"/>
              <w:left w:val="nil"/>
              <w:bottom w:val="nil"/>
              <w:right w:val="thinThickSmallGap" w:sz="24" w:space="0" w:color="auto"/>
            </w:tcBorders>
            <w:shd w:val="clear" w:color="auto" w:fill="auto"/>
          </w:tcPr>
          <w:p w14:paraId="60608DEB" w14:textId="77777777" w:rsidR="00AD1583" w:rsidRPr="00235B4E" w:rsidRDefault="00AD1583" w:rsidP="0002343C">
            <w:pPr>
              <w:jc w:val="both"/>
              <w:rPr>
                <w:rFonts w:ascii="Garamond" w:eastAsia="MS Mincho" w:hAnsi="Garamond"/>
                <w:lang w:val="sq-AL"/>
              </w:rPr>
            </w:pPr>
          </w:p>
          <w:p w14:paraId="60608DEC" w14:textId="4C37F2E9" w:rsidR="00AD1583" w:rsidRPr="00235B4E" w:rsidRDefault="00A43BEE" w:rsidP="0002343C">
            <w:pPr>
              <w:jc w:val="both"/>
              <w:rPr>
                <w:rFonts w:ascii="Garamond" w:eastAsia="MS Mincho" w:hAnsi="Garamond"/>
                <w:lang w:val="sq-AL"/>
              </w:rPr>
            </w:pPr>
            <w:r w:rsidRPr="00235B4E">
              <w:rPr>
                <w:rFonts w:ascii="Garamond" w:eastAsia="MS Mincho" w:hAnsi="Garamond"/>
                <w:lang w:val="sq-AL"/>
              </w:rPr>
              <w:t xml:space="preserve"> </w:t>
            </w:r>
            <w:r w:rsidR="00AD1583" w:rsidRPr="00235B4E">
              <w:rPr>
                <w:rFonts w:ascii="Garamond" w:eastAsia="MS Mincho" w:hAnsi="Garamond"/>
                <w:lang w:val="sq-AL"/>
              </w:rPr>
              <w:t>Punonjësi i MZSH-së</w:t>
            </w:r>
          </w:p>
          <w:p w14:paraId="60608DED" w14:textId="77777777" w:rsidR="00AD1583" w:rsidRPr="00235B4E" w:rsidRDefault="00AD1583" w:rsidP="0002343C">
            <w:pPr>
              <w:jc w:val="both"/>
              <w:rPr>
                <w:rFonts w:ascii="Garamond" w:eastAsia="MS Mincho" w:hAnsi="Garamond"/>
                <w:lang w:val="sq-AL"/>
              </w:rPr>
            </w:pPr>
          </w:p>
          <w:p w14:paraId="60608DEE" w14:textId="77777777" w:rsidR="00AD1583" w:rsidRPr="00235B4E" w:rsidRDefault="00AD1583" w:rsidP="0002343C">
            <w:pPr>
              <w:jc w:val="both"/>
              <w:rPr>
                <w:rFonts w:ascii="Garamond" w:eastAsia="MS Mincho" w:hAnsi="Garamond"/>
                <w:lang w:val="sq-AL"/>
              </w:rPr>
            </w:pPr>
            <w:r w:rsidRPr="00235B4E">
              <w:rPr>
                <w:rFonts w:ascii="Garamond" w:eastAsia="MS Mincho" w:hAnsi="Garamond"/>
                <w:lang w:val="sq-AL"/>
              </w:rPr>
              <w:t>________________________</w:t>
            </w:r>
          </w:p>
        </w:tc>
      </w:tr>
      <w:tr w:rsidR="00AD1583" w:rsidRPr="00235B4E" w14:paraId="60608DF1" w14:textId="77777777" w:rsidTr="00CF236F">
        <w:trPr>
          <w:trHeight w:val="117"/>
        </w:trPr>
        <w:tc>
          <w:tcPr>
            <w:tcW w:w="9828" w:type="dxa"/>
            <w:gridSpan w:val="3"/>
            <w:tcBorders>
              <w:top w:val="nil"/>
              <w:left w:val="thinThickSmallGap" w:sz="24" w:space="0" w:color="auto"/>
              <w:bottom w:val="thinThickSmallGap" w:sz="24" w:space="0" w:color="auto"/>
              <w:right w:val="thinThickSmallGap" w:sz="24" w:space="0" w:color="auto"/>
            </w:tcBorders>
          </w:tcPr>
          <w:p w14:paraId="60608DF0" w14:textId="77777777" w:rsidR="00AD1583" w:rsidRPr="00235B4E" w:rsidRDefault="00AD1583" w:rsidP="0002343C">
            <w:pPr>
              <w:jc w:val="both"/>
              <w:rPr>
                <w:rFonts w:ascii="Garamond" w:eastAsia="MS Mincho" w:hAnsi="Garamond"/>
                <w:lang w:val="sq-AL"/>
              </w:rPr>
            </w:pPr>
          </w:p>
        </w:tc>
      </w:tr>
    </w:tbl>
    <w:p w14:paraId="60608DF2" w14:textId="77777777" w:rsidR="00AD1583" w:rsidRPr="00235B4E" w:rsidRDefault="00AD1583" w:rsidP="00FB078C">
      <w:pPr>
        <w:ind w:firstLine="284"/>
        <w:jc w:val="both"/>
        <w:rPr>
          <w:rFonts w:ascii="Garamond" w:eastAsia="MS Mincho" w:hAnsi="Garamond"/>
          <w:lang w:val="sq-AL"/>
        </w:rPr>
      </w:pPr>
    </w:p>
    <w:p w14:paraId="60608DF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V.O: Për punonjësit e nivelit bazë, vlerësimi i rezultateve individuale bëhet nga drejtori/shefi i sektorit të MZSH-së, kurse për punonjësit e nivelit të mesëm e të lartë bëhet nga kryetari i bashkisë.</w:t>
      </w:r>
    </w:p>
    <w:p w14:paraId="60608DF4" w14:textId="77777777" w:rsidR="00AD1583" w:rsidRPr="00235B4E" w:rsidRDefault="00AD1583" w:rsidP="00FB078C">
      <w:pPr>
        <w:ind w:firstLine="284"/>
        <w:jc w:val="both"/>
        <w:rPr>
          <w:rFonts w:ascii="Garamond" w:eastAsia="MS Mincho" w:hAnsi="Garamond"/>
          <w:lang w:val="sq-AL"/>
        </w:rPr>
      </w:pPr>
    </w:p>
    <w:p w14:paraId="2F7D7532" w14:textId="77777777" w:rsidR="009A1FCD" w:rsidRPr="00235B4E" w:rsidRDefault="009A1FCD" w:rsidP="00FB078C">
      <w:pPr>
        <w:ind w:firstLine="284"/>
        <w:jc w:val="both"/>
        <w:rPr>
          <w:rFonts w:ascii="Garamond" w:eastAsia="MS Mincho" w:hAnsi="Garamond"/>
          <w:lang w:val="sq-AL"/>
        </w:rPr>
      </w:pPr>
    </w:p>
    <w:p w14:paraId="7B05C765" w14:textId="77777777" w:rsidR="009A1FCD" w:rsidRPr="00235B4E" w:rsidRDefault="009A1FCD" w:rsidP="00FB078C">
      <w:pPr>
        <w:ind w:firstLine="284"/>
        <w:jc w:val="both"/>
        <w:rPr>
          <w:rFonts w:ascii="Garamond" w:eastAsia="MS Mincho" w:hAnsi="Garamond"/>
          <w:lang w:val="sq-AL"/>
        </w:rPr>
      </w:pPr>
    </w:p>
    <w:p w14:paraId="27BF626E" w14:textId="77777777" w:rsidR="009A1FCD" w:rsidRPr="00235B4E" w:rsidRDefault="009A1FCD" w:rsidP="00FB078C">
      <w:pPr>
        <w:ind w:firstLine="284"/>
        <w:jc w:val="both"/>
        <w:rPr>
          <w:rFonts w:ascii="Garamond" w:eastAsia="MS Mincho" w:hAnsi="Garamond"/>
          <w:lang w:val="sq-AL"/>
        </w:rPr>
      </w:pPr>
    </w:p>
    <w:p w14:paraId="742FEFCC" w14:textId="77777777" w:rsidR="009A1FCD" w:rsidRPr="00235B4E" w:rsidRDefault="009A1FCD" w:rsidP="00FB078C">
      <w:pPr>
        <w:ind w:firstLine="284"/>
        <w:jc w:val="both"/>
        <w:rPr>
          <w:rFonts w:ascii="Garamond" w:eastAsia="MS Mincho" w:hAnsi="Garamond"/>
          <w:lang w:val="sq-AL"/>
        </w:rPr>
      </w:pPr>
    </w:p>
    <w:p w14:paraId="6E0F5D24" w14:textId="77777777" w:rsidR="009A1FCD" w:rsidRPr="00235B4E" w:rsidRDefault="009A1FCD" w:rsidP="00FB078C">
      <w:pPr>
        <w:ind w:firstLine="284"/>
        <w:jc w:val="both"/>
        <w:rPr>
          <w:rFonts w:ascii="Garamond" w:eastAsia="MS Mincho" w:hAnsi="Garamond"/>
          <w:lang w:val="sq-AL"/>
        </w:rPr>
      </w:pPr>
    </w:p>
    <w:p w14:paraId="5E752DFB" w14:textId="77777777" w:rsidR="009A1FCD" w:rsidRPr="00235B4E" w:rsidRDefault="009A1FCD" w:rsidP="00FB078C">
      <w:pPr>
        <w:ind w:firstLine="284"/>
        <w:jc w:val="both"/>
        <w:rPr>
          <w:rFonts w:ascii="Garamond" w:eastAsia="MS Mincho" w:hAnsi="Garamond"/>
          <w:lang w:val="sq-AL"/>
        </w:rPr>
      </w:pPr>
    </w:p>
    <w:p w14:paraId="5071D26B" w14:textId="77777777" w:rsidR="009A1FCD" w:rsidRPr="00235B4E" w:rsidRDefault="009A1FCD" w:rsidP="00FB078C">
      <w:pPr>
        <w:ind w:firstLine="284"/>
        <w:jc w:val="both"/>
        <w:rPr>
          <w:rFonts w:ascii="Garamond" w:eastAsia="MS Mincho" w:hAnsi="Garamond"/>
          <w:lang w:val="sq-AL"/>
        </w:rPr>
      </w:pPr>
    </w:p>
    <w:p w14:paraId="39A243B7" w14:textId="77777777" w:rsidR="009A1FCD" w:rsidRPr="00235B4E" w:rsidRDefault="009A1FCD" w:rsidP="00FB078C">
      <w:pPr>
        <w:ind w:firstLine="284"/>
        <w:jc w:val="both"/>
        <w:rPr>
          <w:rFonts w:ascii="Garamond" w:eastAsia="MS Mincho" w:hAnsi="Garamond"/>
          <w:lang w:val="sq-AL"/>
        </w:rPr>
      </w:pPr>
    </w:p>
    <w:p w14:paraId="210C8C17" w14:textId="77777777" w:rsidR="009A1FCD" w:rsidRPr="00235B4E" w:rsidRDefault="009A1FCD" w:rsidP="00FB078C">
      <w:pPr>
        <w:ind w:firstLine="284"/>
        <w:jc w:val="both"/>
        <w:rPr>
          <w:rFonts w:ascii="Garamond" w:eastAsia="MS Mincho" w:hAnsi="Garamond"/>
          <w:lang w:val="sq-AL"/>
        </w:rPr>
      </w:pPr>
    </w:p>
    <w:p w14:paraId="79670234" w14:textId="77777777" w:rsidR="009A1FCD" w:rsidRPr="00235B4E" w:rsidRDefault="009A1FCD" w:rsidP="00FB078C">
      <w:pPr>
        <w:ind w:firstLine="284"/>
        <w:jc w:val="both"/>
        <w:rPr>
          <w:rFonts w:ascii="Garamond" w:eastAsia="MS Mincho" w:hAnsi="Garamond"/>
          <w:lang w:val="sq-AL"/>
        </w:rPr>
      </w:pPr>
    </w:p>
    <w:p w14:paraId="7FCC7967" w14:textId="77777777" w:rsidR="009A1FCD" w:rsidRPr="00235B4E" w:rsidRDefault="009A1FCD" w:rsidP="00FB078C">
      <w:pPr>
        <w:ind w:firstLine="284"/>
        <w:jc w:val="both"/>
        <w:rPr>
          <w:rFonts w:ascii="Garamond" w:eastAsia="MS Mincho" w:hAnsi="Garamond"/>
          <w:lang w:val="sq-AL"/>
        </w:rPr>
      </w:pPr>
    </w:p>
    <w:p w14:paraId="625A4FA3" w14:textId="77777777" w:rsidR="009A1FCD" w:rsidRPr="00235B4E" w:rsidRDefault="009A1FCD" w:rsidP="00FB078C">
      <w:pPr>
        <w:ind w:firstLine="284"/>
        <w:jc w:val="both"/>
        <w:rPr>
          <w:rFonts w:ascii="Garamond" w:eastAsia="MS Mincho" w:hAnsi="Garamond"/>
          <w:lang w:val="sq-AL"/>
        </w:rPr>
      </w:pPr>
    </w:p>
    <w:p w14:paraId="60608E11" w14:textId="77777777" w:rsidR="00AD1583" w:rsidRPr="00235B4E" w:rsidRDefault="00AD1583" w:rsidP="009A1FCD">
      <w:pPr>
        <w:ind w:firstLine="284"/>
        <w:jc w:val="right"/>
        <w:rPr>
          <w:rFonts w:ascii="Garamond" w:eastAsia="MS Mincho" w:hAnsi="Garamond"/>
          <w:lang w:val="sq-AL"/>
        </w:rPr>
      </w:pPr>
      <w:r w:rsidRPr="00235B4E">
        <w:rPr>
          <w:rFonts w:ascii="Garamond" w:eastAsia="MS Mincho" w:hAnsi="Garamond"/>
          <w:lang w:val="sq-AL"/>
        </w:rPr>
        <w:lastRenderedPageBreak/>
        <w:t>Lidhja nr.15</w:t>
      </w:r>
    </w:p>
    <w:p w14:paraId="60608E12"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Mo</w:t>
      </w:r>
      <w:r w:rsidR="00756A6E" w:rsidRPr="00235B4E">
        <w:rPr>
          <w:rFonts w:ascii="Garamond" w:eastAsia="MS Mincho" w:hAnsi="Garamond"/>
          <w:lang w:val="sq-AL"/>
        </w:rPr>
        <w:t>del</w:t>
      </w:r>
      <w:r w:rsidRPr="00235B4E">
        <w:rPr>
          <w:rFonts w:ascii="Garamond" w:eastAsia="MS Mincho" w:hAnsi="Garamond"/>
          <w:lang w:val="sq-AL"/>
        </w:rPr>
        <w:t xml:space="preserve"> i raportit të ndërhyrjes</w:t>
      </w:r>
    </w:p>
    <w:p w14:paraId="60608E13" w14:textId="77777777" w:rsidR="00AD1583" w:rsidRPr="00235B4E" w:rsidRDefault="00AD1583" w:rsidP="00FB078C">
      <w:pPr>
        <w:ind w:firstLine="284"/>
        <w:jc w:val="both"/>
        <w:rPr>
          <w:rFonts w:ascii="Garamond" w:hAnsi="Garamond"/>
          <w:lang w:val="sq-AL"/>
        </w:rPr>
      </w:pPr>
    </w:p>
    <w:tbl>
      <w:tblPr>
        <w:tblStyle w:val="TableGrid"/>
        <w:tblW w:w="0" w:type="auto"/>
        <w:tblLook w:val="04A0" w:firstRow="1" w:lastRow="0" w:firstColumn="1" w:lastColumn="0" w:noHBand="0" w:noVBand="1"/>
      </w:tblPr>
      <w:tblGrid>
        <w:gridCol w:w="2114"/>
      </w:tblGrid>
      <w:tr w:rsidR="00FE03AD" w:rsidRPr="00235B4E" w14:paraId="3F6F74A8" w14:textId="77777777" w:rsidTr="00FE03AD">
        <w:trPr>
          <w:trHeight w:val="728"/>
        </w:trPr>
        <w:tc>
          <w:tcPr>
            <w:tcW w:w="2093" w:type="dxa"/>
          </w:tcPr>
          <w:p w14:paraId="4AC695D9" w14:textId="7244267F" w:rsidR="00FE03AD" w:rsidRPr="00235B4E" w:rsidRDefault="00FE03AD" w:rsidP="00FB078C">
            <w:pPr>
              <w:jc w:val="both"/>
              <w:rPr>
                <w:rFonts w:ascii="Garamond" w:eastAsia="MS Mincho" w:hAnsi="Garamond"/>
                <w:b/>
                <w:lang w:val="sq-AL"/>
              </w:rPr>
            </w:pPr>
            <w:r w:rsidRPr="00235B4E">
              <w:rPr>
                <w:rFonts w:ascii="Garamond" w:eastAsia="MS Mincho" w:hAnsi="Garamond"/>
                <w:b/>
                <w:lang w:val="sq-AL"/>
              </w:rPr>
              <w:t>Nr.seria/Regjistrit MZSH________</w:t>
            </w:r>
          </w:p>
        </w:tc>
      </w:tr>
    </w:tbl>
    <w:p w14:paraId="7EE84473" w14:textId="77777777" w:rsidR="00FE03AD" w:rsidRPr="00235B4E" w:rsidRDefault="00FE03AD" w:rsidP="00FB078C">
      <w:pPr>
        <w:ind w:firstLine="284"/>
        <w:jc w:val="both"/>
        <w:rPr>
          <w:rFonts w:ascii="Garamond" w:eastAsia="MS Mincho" w:hAnsi="Garamond"/>
          <w:lang w:val="sq-AL"/>
        </w:rPr>
      </w:pPr>
    </w:p>
    <w:p w14:paraId="60608E16" w14:textId="77777777" w:rsidR="00AD1583" w:rsidRPr="00235B4E" w:rsidRDefault="00AD1583" w:rsidP="00FB078C">
      <w:pPr>
        <w:ind w:firstLine="284"/>
        <w:jc w:val="both"/>
        <w:rPr>
          <w:rFonts w:ascii="Garamond" w:hAnsi="Garamond"/>
          <w:lang w:val="sq-AL"/>
        </w:rPr>
      </w:pPr>
    </w:p>
    <w:p w14:paraId="60608E17" w14:textId="77777777" w:rsidR="00AD1583" w:rsidRPr="00235B4E" w:rsidRDefault="00AD1583" w:rsidP="009A1FCD">
      <w:pPr>
        <w:jc w:val="center"/>
        <w:rPr>
          <w:rFonts w:ascii="Garamond" w:hAnsi="Garamond"/>
          <w:b/>
          <w:lang w:val="sq-AL"/>
        </w:rPr>
      </w:pPr>
      <w:r w:rsidRPr="00235B4E">
        <w:rPr>
          <w:rFonts w:ascii="Garamond" w:hAnsi="Garamond"/>
          <w:b/>
          <w:lang w:val="sq-AL"/>
        </w:rPr>
        <w:t>STEMA E BASHKISË</w:t>
      </w:r>
    </w:p>
    <w:p w14:paraId="60608E18" w14:textId="77777777" w:rsidR="00AD1583" w:rsidRPr="00235B4E" w:rsidRDefault="00AD1583" w:rsidP="009A1FCD">
      <w:pPr>
        <w:jc w:val="center"/>
        <w:rPr>
          <w:rFonts w:ascii="Garamond" w:hAnsi="Garamond"/>
          <w:b/>
          <w:lang w:val="sq-AL"/>
        </w:rPr>
      </w:pPr>
      <w:r w:rsidRPr="00235B4E">
        <w:rPr>
          <w:rFonts w:ascii="Garamond" w:hAnsi="Garamond"/>
          <w:b/>
          <w:lang w:val="sq-AL"/>
        </w:rPr>
        <w:t>REPUBLIKA E SHQIPËRISË</w:t>
      </w:r>
    </w:p>
    <w:p w14:paraId="60608E19" w14:textId="77777777" w:rsidR="00AD1583" w:rsidRPr="00235B4E" w:rsidRDefault="00AD1583" w:rsidP="009A1FCD">
      <w:pPr>
        <w:jc w:val="center"/>
        <w:rPr>
          <w:rFonts w:ascii="Garamond" w:hAnsi="Garamond"/>
          <w:b/>
          <w:lang w:val="sq-AL"/>
        </w:rPr>
      </w:pPr>
      <w:r w:rsidRPr="00235B4E">
        <w:rPr>
          <w:rFonts w:ascii="Garamond" w:hAnsi="Garamond"/>
          <w:b/>
          <w:lang w:val="sq-AL"/>
        </w:rPr>
        <w:t>BASHKIA ___________</w:t>
      </w:r>
    </w:p>
    <w:p w14:paraId="60608E1A" w14:textId="77777777" w:rsidR="00AD1583" w:rsidRPr="00235B4E" w:rsidRDefault="00AD1583" w:rsidP="009A1FCD">
      <w:pPr>
        <w:jc w:val="center"/>
        <w:rPr>
          <w:rFonts w:ascii="Garamond" w:eastAsia="MS Mincho" w:hAnsi="Garamond"/>
          <w:b/>
          <w:lang w:val="sq-AL"/>
        </w:rPr>
      </w:pPr>
      <w:r w:rsidRPr="00235B4E">
        <w:rPr>
          <w:rFonts w:ascii="Garamond" w:hAnsi="Garamond"/>
          <w:b/>
          <w:lang w:val="sq-AL"/>
        </w:rPr>
        <w:t>DREJTORIA/SEKTORI I MZSH ______________</w:t>
      </w:r>
    </w:p>
    <w:p w14:paraId="60608E1B" w14:textId="77777777" w:rsidR="00AD1583" w:rsidRPr="00235B4E" w:rsidRDefault="00AD1583" w:rsidP="009A1FCD">
      <w:pPr>
        <w:jc w:val="center"/>
        <w:rPr>
          <w:rFonts w:ascii="Garamond" w:eastAsia="MS Mincho" w:hAnsi="Garamond"/>
          <w:b/>
          <w:lang w:val="sq-AL"/>
        </w:rPr>
      </w:pPr>
    </w:p>
    <w:p w14:paraId="60608E1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RAPORT NDËRHYRJEJE</w:t>
      </w:r>
    </w:p>
    <w:p w14:paraId="60608E1D"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Raporti i ndërhyrjes bazohet në informacionet e disponueshme të shërbimit të MZSH-së në kohën e hartimit të tij, nga punonjësi i autorizuar, si detyrim i shkronjës “b”, të nenit 48, të ligjit nr.152/2015.</w:t>
      </w:r>
    </w:p>
    <w:p w14:paraId="60608E1E" w14:textId="77777777" w:rsidR="00AD1583" w:rsidRPr="00235B4E" w:rsidRDefault="00AD1583" w:rsidP="00FB078C">
      <w:pPr>
        <w:ind w:firstLine="284"/>
        <w:jc w:val="both"/>
        <w:rPr>
          <w:rFonts w:ascii="Garamond" w:eastAsia="MS Mincho" w:hAnsi="Garamond"/>
          <w:lang w:val="sq-AL"/>
        </w:rPr>
      </w:pPr>
    </w:p>
    <w:p w14:paraId="60608E1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PËRMBLEDHJE</w:t>
      </w:r>
    </w:p>
    <w:p w14:paraId="60608E2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Ndërhyrja nr._____</w:t>
      </w:r>
    </w:p>
    <w:p w14:paraId="60608E21" w14:textId="79AA6B03" w:rsidR="00AD1583" w:rsidRPr="00235B4E" w:rsidRDefault="00AD1583" w:rsidP="00FE03AD">
      <w:pPr>
        <w:ind w:firstLine="284"/>
        <w:jc w:val="both"/>
        <w:rPr>
          <w:rFonts w:ascii="Garamond" w:eastAsia="MS Mincho" w:hAnsi="Garamond"/>
          <w:lang w:val="sq-AL"/>
        </w:rPr>
      </w:pPr>
      <w:r w:rsidRPr="00235B4E">
        <w:rPr>
          <w:rFonts w:ascii="Garamond" w:eastAsia="Calibri" w:hAnsi="Garamond"/>
          <w:lang w:val="sq-AL"/>
        </w:rPr>
        <w:t>Adresa:</w:t>
      </w:r>
      <w:r w:rsidR="00FE03AD" w:rsidRPr="00235B4E">
        <w:rPr>
          <w:rFonts w:ascii="Garamond" w:eastAsia="MS Mincho" w:hAnsi="Garamond"/>
          <w:lang w:val="sq-AL"/>
        </w:rPr>
        <w:t xml:space="preserve"> </w:t>
      </w:r>
      <w:r w:rsidRPr="00235B4E">
        <w:rPr>
          <w:rFonts w:ascii="Garamond" w:eastAsia="MS Mincho" w:hAnsi="Garamond"/>
          <w:lang w:val="sq-AL"/>
        </w:rPr>
        <w:t>Objekti: ______________________________________________________________________________________________________________________________________________________</w:t>
      </w:r>
    </w:p>
    <w:p w14:paraId="60608E22" w14:textId="19D8499A" w:rsidR="00AD1583" w:rsidRPr="00235B4E" w:rsidRDefault="00FE03AD" w:rsidP="00FE03AD">
      <w:pPr>
        <w:jc w:val="both"/>
        <w:rPr>
          <w:rFonts w:ascii="Garamond" w:eastAsia="MS Mincho" w:hAnsi="Garamond"/>
          <w:lang w:val="sq-AL"/>
        </w:rPr>
      </w:pPr>
      <w:r w:rsidRPr="00235B4E">
        <w:rPr>
          <w:rFonts w:ascii="Garamond" w:eastAsia="MS Mincho" w:hAnsi="Garamond"/>
          <w:lang w:val="sq-AL"/>
        </w:rPr>
        <w:t>__________________________________</w:t>
      </w:r>
    </w:p>
    <w:p w14:paraId="198C67FF" w14:textId="77777777" w:rsidR="00FE03AD" w:rsidRPr="00235B4E" w:rsidRDefault="00FE03AD" w:rsidP="00FB078C">
      <w:pPr>
        <w:ind w:firstLine="284"/>
        <w:jc w:val="both"/>
        <w:rPr>
          <w:rFonts w:ascii="Garamond" w:eastAsia="MS Mincho" w:hAnsi="Garamond"/>
          <w:lang w:val="sq-AL"/>
        </w:rPr>
      </w:pPr>
    </w:p>
    <w:p w14:paraId="60608E23"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Data e njoftimit: ___ . __ . ____</w:t>
      </w:r>
    </w:p>
    <w:p w14:paraId="60608E2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Koha e njoftimit: njoftimi fillestar: ora ____ minuta _____.</w:t>
      </w:r>
    </w:p>
    <w:p w14:paraId="60608E25"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Të dhënat e njoftuesit: Emër/Mbiemër/Adresa/Numri thirrës i telefonit:</w:t>
      </w:r>
    </w:p>
    <w:p w14:paraId="60608E26" w14:textId="77777777" w:rsidR="00AD1583" w:rsidRPr="00235B4E" w:rsidRDefault="00AD1583" w:rsidP="00FE03AD">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w:t>
      </w:r>
    </w:p>
    <w:p w14:paraId="60608E27" w14:textId="77777777" w:rsidR="00AD1583" w:rsidRPr="00235B4E" w:rsidRDefault="00AD1583" w:rsidP="00FB078C">
      <w:pPr>
        <w:ind w:firstLine="284"/>
        <w:jc w:val="both"/>
        <w:rPr>
          <w:rFonts w:ascii="Garamond" w:eastAsia="MS Mincho" w:hAnsi="Garamond"/>
          <w:lang w:val="sq-AL"/>
        </w:rPr>
      </w:pPr>
    </w:p>
    <w:p w14:paraId="60608E2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Drejtuesi i </w:t>
      </w:r>
      <w:r w:rsidR="00293BE3" w:rsidRPr="00235B4E">
        <w:rPr>
          <w:rFonts w:ascii="Garamond" w:eastAsia="MS Mincho" w:hAnsi="Garamond"/>
          <w:lang w:val="sq-AL"/>
        </w:rPr>
        <w:t>ndërhyrjes për shuarjen e zjarrit</w:t>
      </w:r>
      <w:r w:rsidRPr="00235B4E">
        <w:rPr>
          <w:rFonts w:ascii="Garamond" w:eastAsia="MS Mincho" w:hAnsi="Garamond"/>
          <w:lang w:val="sq-AL"/>
        </w:rPr>
        <w:t>: Emër/Mbiemër/Funksioni</w:t>
      </w:r>
    </w:p>
    <w:p w14:paraId="60608E29"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w:t>
      </w:r>
    </w:p>
    <w:p w14:paraId="60608E2A" w14:textId="77777777" w:rsidR="00AD1583" w:rsidRPr="00235B4E" w:rsidRDefault="00AD1583" w:rsidP="00FB078C">
      <w:pPr>
        <w:ind w:firstLine="284"/>
        <w:jc w:val="both"/>
        <w:rPr>
          <w:rFonts w:ascii="Garamond" w:eastAsia="MS Mincho" w:hAnsi="Garamond"/>
          <w:lang w:val="sq-AL"/>
        </w:rPr>
      </w:pPr>
    </w:p>
    <w:p w14:paraId="60608E2B" w14:textId="77777777" w:rsidR="00AD1583" w:rsidRPr="00235B4E" w:rsidRDefault="005508BA" w:rsidP="00FB078C">
      <w:pPr>
        <w:ind w:firstLine="284"/>
        <w:jc w:val="both"/>
        <w:rPr>
          <w:rFonts w:ascii="Garamond" w:eastAsia="MS Mincho" w:hAnsi="Garamond"/>
          <w:lang w:val="sq-AL"/>
        </w:rPr>
      </w:pPr>
      <w:r w:rsidRPr="00235B4E">
        <w:rPr>
          <w:rFonts w:ascii="Garamond" w:eastAsia="MS Mincho" w:hAnsi="Garamond"/>
          <w:lang w:val="sq-AL"/>
        </w:rPr>
        <w:t xml:space="preserve">PËRSHKRIMI I OBJEKTIT TË NDËRHYRJES </w:t>
      </w:r>
    </w:p>
    <w:p w14:paraId="60608E2C" w14:textId="77777777" w:rsidR="00AD1583" w:rsidRPr="00235B4E" w:rsidRDefault="005508BA" w:rsidP="00FB078C">
      <w:pPr>
        <w:ind w:firstLine="284"/>
        <w:jc w:val="both"/>
        <w:rPr>
          <w:rFonts w:ascii="Garamond" w:eastAsia="MS Mincho" w:hAnsi="Garamond"/>
          <w:lang w:val="sq-AL"/>
        </w:rPr>
      </w:pPr>
      <w:r w:rsidRPr="00235B4E">
        <w:rPr>
          <w:rFonts w:ascii="Garamond" w:eastAsia="MS Mincho" w:hAnsi="Garamond"/>
          <w:lang w:val="sq-AL"/>
        </w:rPr>
        <w:t>SHQYRTIMI I VENDIT TË NDËRHYRJES NË OBJEKT DHE INFORMACIONI I MBLEDHUR</w:t>
      </w:r>
    </w:p>
    <w:p w14:paraId="60608E2D" w14:textId="77777777" w:rsidR="00AD1583" w:rsidRPr="00235B4E" w:rsidRDefault="00AD1583" w:rsidP="00FB078C">
      <w:pPr>
        <w:ind w:firstLine="284"/>
        <w:jc w:val="both"/>
        <w:rPr>
          <w:rFonts w:ascii="Garamond" w:eastAsia="MS Mincho" w:hAnsi="Garamond"/>
          <w:lang w:val="sq-AL"/>
        </w:rPr>
      </w:pPr>
    </w:p>
    <w:p w14:paraId="60608E2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Verifikim i informacionit fillestar. Identifikimi i informacionit që konsiderohet i rëndësishëm gjatë ndërhyrjes taktike nga drejtuesi i ndërhyrjes për shuarjen e zjarrit, si dhe marrja e vendimeve rreth ndërhyrjes.</w:t>
      </w:r>
    </w:p>
    <w:p w14:paraId="60608E2F"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35B4E">
        <w:rPr>
          <w:rFonts w:ascii="Garamond" w:eastAsia="MS Mincho" w:hAnsi="Garamond"/>
          <w:lang w:val="sq-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608E30" w14:textId="77777777" w:rsidR="00AD1583" w:rsidRPr="00235B4E" w:rsidRDefault="00AD1583" w:rsidP="00FB078C">
      <w:pPr>
        <w:ind w:firstLine="284"/>
        <w:jc w:val="both"/>
        <w:rPr>
          <w:rFonts w:ascii="Garamond" w:eastAsia="MS Mincho" w:hAnsi="Garamond"/>
          <w:lang w:val="sq-AL"/>
        </w:rPr>
      </w:pPr>
    </w:p>
    <w:p w14:paraId="60608E31"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EKZAMINIMI VIZUAL I SKENËS SË NDËRHYRJES</w:t>
      </w:r>
    </w:p>
    <w:p w14:paraId="60608E32" w14:textId="3C566454" w:rsidR="00AD1583" w:rsidRPr="00235B4E" w:rsidRDefault="00AD1583" w:rsidP="00FE03AD">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E03AD" w:rsidRPr="00235B4E">
        <w:rPr>
          <w:rFonts w:ascii="Garamond" w:eastAsia="MS Mincho" w:hAnsi="Garamond"/>
          <w:lang w:val="sq-AL"/>
        </w:rPr>
        <w:t>__________________________________________________________________________</w:t>
      </w:r>
    </w:p>
    <w:p w14:paraId="60608E33" w14:textId="77777777" w:rsidR="00AD1583" w:rsidRPr="00235B4E" w:rsidRDefault="00AD1583" w:rsidP="00FB078C">
      <w:pPr>
        <w:ind w:firstLine="284"/>
        <w:jc w:val="both"/>
        <w:rPr>
          <w:rFonts w:ascii="Garamond" w:eastAsia="MS Mincho" w:hAnsi="Garamond"/>
          <w:lang w:val="sq-AL"/>
        </w:rPr>
      </w:pPr>
    </w:p>
    <w:p w14:paraId="60608E34"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Të gjitha imazhet e skenës së ngjarjes numërohen e regjistrohen në mënyrë kronologjike dhe çdo fotografi e përdorur në këtë raport identifikohen me numrin e caktuar të identifikimit.</w:t>
      </w:r>
    </w:p>
    <w:p w14:paraId="60608E35" w14:textId="65334A6F" w:rsidR="00AD1583" w:rsidRPr="00235B4E" w:rsidRDefault="00AD1583" w:rsidP="00A5007E">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w:t>
      </w:r>
      <w:r w:rsidR="009A1FCD" w:rsidRPr="00235B4E">
        <w:rPr>
          <w:rFonts w:ascii="Garamond" w:eastAsia="MS Mincho" w:hAnsi="Garamond"/>
          <w:lang w:val="sq-AL"/>
        </w:rPr>
        <w:t>____________________________</w:t>
      </w:r>
      <w:r w:rsidR="00A5007E" w:rsidRPr="00235B4E">
        <w:rPr>
          <w:rFonts w:ascii="Garamond" w:eastAsia="MS Mincho" w:hAnsi="Garamond"/>
          <w:lang w:val="sq-AL"/>
        </w:rPr>
        <w:t>__</w:t>
      </w:r>
    </w:p>
    <w:p w14:paraId="60608E3D" w14:textId="77777777" w:rsidR="00642876" w:rsidRPr="00235B4E" w:rsidRDefault="00642876" w:rsidP="00FB078C">
      <w:pPr>
        <w:ind w:firstLine="284"/>
        <w:jc w:val="both"/>
        <w:rPr>
          <w:rFonts w:ascii="Garamond" w:eastAsia="MS Mincho" w:hAnsi="Garamond"/>
          <w:lang w:val="sq-AL"/>
        </w:rPr>
      </w:pPr>
    </w:p>
    <w:p w14:paraId="60608E3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KRONOLOGJIA E NGJARJEVE:</w:t>
      </w:r>
    </w:p>
    <w:p w14:paraId="60608E3F" w14:textId="77777777" w:rsidR="00AD1583" w:rsidRPr="00235B4E" w:rsidRDefault="00AD1583" w:rsidP="00FB078C">
      <w:pPr>
        <w:ind w:firstLine="284"/>
        <w:jc w:val="both"/>
        <w:rPr>
          <w:rFonts w:ascii="Garamond" w:eastAsia="MS Mincho" w:hAnsi="Garamond"/>
          <w:lang w:val="sq-AL"/>
        </w:rPr>
      </w:pPr>
    </w:p>
    <w:p w14:paraId="60608E40"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Taktika e përdorur, shtrirja e formacioneve, pozicionimi i mjeteve zjarrfikëse, detyrat konkrete.</w:t>
      </w:r>
    </w:p>
    <w:p w14:paraId="60608E41" w14:textId="77777777" w:rsidR="00AD1583" w:rsidRPr="00235B4E" w:rsidRDefault="00AD1583" w:rsidP="00A5007E">
      <w:pPr>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608E42" w14:textId="619766E9"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w:t>
      </w:r>
      <w:r w:rsidRPr="00235B4E">
        <w:rPr>
          <w:rFonts w:ascii="Garamond" w:eastAsia="MS Mincho" w:hAnsi="Garamond"/>
          <w:lang w:val="sq-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5007E" w:rsidRPr="00235B4E">
        <w:rPr>
          <w:rFonts w:ascii="Garamond" w:eastAsia="MS Mincho" w:hAnsi="Garamond"/>
          <w:lang w:val="sq-AL"/>
        </w:rPr>
        <w:t>_____________________________</w:t>
      </w:r>
    </w:p>
    <w:p w14:paraId="60608E43" w14:textId="77777777" w:rsidR="00AD1583" w:rsidRPr="00235B4E" w:rsidRDefault="00AD1583" w:rsidP="00FB078C">
      <w:pPr>
        <w:ind w:firstLine="284"/>
        <w:jc w:val="both"/>
        <w:rPr>
          <w:rFonts w:ascii="Garamond" w:eastAsia="MS Mincho" w:hAnsi="Garamond"/>
          <w:lang w:val="sq-AL"/>
        </w:rPr>
      </w:pPr>
    </w:p>
    <w:p w14:paraId="60608E44" w14:textId="77777777" w:rsidR="00AD1583" w:rsidRPr="00235B4E" w:rsidRDefault="00AD1583" w:rsidP="00FB078C">
      <w:pPr>
        <w:ind w:firstLine="284"/>
        <w:jc w:val="both"/>
        <w:rPr>
          <w:rFonts w:ascii="Garamond" w:eastAsia="MS Mincho" w:hAnsi="Garamond"/>
          <w:lang w:val="sq-AL"/>
        </w:rPr>
      </w:pPr>
    </w:p>
    <w:p w14:paraId="60608E45"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VËZHGIMI I BRENDSHËM I SKENËS SË NDËRHYRJES (KONSTATIME)</w:t>
      </w:r>
    </w:p>
    <w:p w14:paraId="60608E46"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608E47" w14:textId="77777777" w:rsidR="00AD1583" w:rsidRPr="00235B4E" w:rsidRDefault="00AD1583" w:rsidP="00FB078C">
      <w:pPr>
        <w:ind w:firstLine="284"/>
        <w:jc w:val="both"/>
        <w:rPr>
          <w:rFonts w:ascii="Garamond" w:eastAsia="MS Mincho" w:hAnsi="Garamond"/>
          <w:lang w:val="sq-AL"/>
        </w:rPr>
      </w:pPr>
    </w:p>
    <w:p w14:paraId="60608E48"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PËRFUNDIME: (SKENARI MË I BESUESHËM DHE I MUNDSHËM PËR SHKAKUN E ZJARRIT/DINAMIKA E ZJARRIT/NGJARJES)</w:t>
      </w:r>
    </w:p>
    <w:p w14:paraId="60608E49" w14:textId="44D5382E"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5007E" w:rsidRPr="00235B4E">
        <w:rPr>
          <w:rFonts w:ascii="Garamond" w:eastAsia="MS Mincho" w:hAnsi="Garamond"/>
          <w:lang w:val="sq-AL"/>
        </w:rPr>
        <w:t>_____________________________</w:t>
      </w:r>
    </w:p>
    <w:p w14:paraId="60608E4A" w14:textId="77777777" w:rsidR="00AD1583" w:rsidRPr="00235B4E" w:rsidRDefault="00AD1583" w:rsidP="00FB078C">
      <w:pPr>
        <w:ind w:firstLine="284"/>
        <w:jc w:val="both"/>
        <w:rPr>
          <w:rFonts w:ascii="Garamond" w:eastAsia="MS Mincho" w:hAnsi="Garamond"/>
          <w:lang w:val="sq-AL"/>
        </w:rPr>
      </w:pPr>
    </w:p>
    <w:p w14:paraId="60608E4B"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PËRSHKRIMI I DËMIT TË SHKAKTUAR NGA ZJARRI/NGJARJES             (I PËRAFËRT)</w:t>
      </w:r>
    </w:p>
    <w:p w14:paraId="60608E4C"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____________________________________________________________________________________________________________________________________________________________________________________________________________________________________________</w:t>
      </w:r>
    </w:p>
    <w:p w14:paraId="60608E4D" w14:textId="77777777" w:rsidR="00642876" w:rsidRPr="00235B4E" w:rsidRDefault="00642876" w:rsidP="00FB078C">
      <w:pPr>
        <w:ind w:firstLine="284"/>
        <w:jc w:val="both"/>
        <w:rPr>
          <w:rFonts w:ascii="Garamond" w:eastAsia="MS Mincho" w:hAnsi="Garamond"/>
          <w:lang w:val="sq-AL"/>
        </w:rPr>
      </w:pPr>
    </w:p>
    <w:p w14:paraId="60608E4E" w14:textId="77777777" w:rsidR="00AD1583" w:rsidRPr="00235B4E" w:rsidRDefault="00AD1583" w:rsidP="00FB078C">
      <w:pPr>
        <w:ind w:firstLine="284"/>
        <w:jc w:val="both"/>
        <w:rPr>
          <w:rFonts w:ascii="Garamond" w:eastAsia="MS Mincho" w:hAnsi="Garamond"/>
          <w:lang w:val="sq-AL"/>
        </w:rPr>
      </w:pPr>
      <w:r w:rsidRPr="00235B4E">
        <w:rPr>
          <w:rFonts w:ascii="Garamond" w:eastAsia="MS Mincho" w:hAnsi="Garamond"/>
          <w:lang w:val="sq-AL"/>
        </w:rPr>
        <w:t xml:space="preserve">Shërbimi i Mbrojtjes nga Zjarri dhe Shpëtimi dokumenton informacionin lidhur me veprimtarinë e shërbimit të mbrojtjes nga zjarri dhe shpëtimin në nivel vendor, në format të standardizuar, dhe ky raport shërben për të </w:t>
      </w:r>
      <w:r w:rsidRPr="00235B4E">
        <w:rPr>
          <w:rFonts w:ascii="Garamond" w:hAnsi="Garamond"/>
          <w:lang w:val="sq-AL"/>
        </w:rPr>
        <w:t>ndihmuar organet e hetimit, pas kërkesës së tyre për hetimin dhe sqarimin e rrethanave e të shkaqeve të rënies së zjarrit dhe për bërjen e aktit të ekspertizës.</w:t>
      </w:r>
    </w:p>
    <w:p w14:paraId="60608E4F" w14:textId="77777777" w:rsidR="00AD1583" w:rsidRPr="00235B4E" w:rsidRDefault="00AD1583" w:rsidP="00FB078C">
      <w:pPr>
        <w:ind w:firstLine="284"/>
        <w:jc w:val="both"/>
        <w:rPr>
          <w:rFonts w:ascii="Garamond" w:eastAsia="MS Mincho" w:hAnsi="Garamond"/>
          <w:lang w:val="sq-AL"/>
        </w:rPr>
      </w:pPr>
    </w:p>
    <w:p w14:paraId="60608E50" w14:textId="77777777" w:rsidR="007F146F" w:rsidRPr="00235B4E" w:rsidRDefault="007F146F" w:rsidP="00FB078C">
      <w:pPr>
        <w:ind w:firstLine="284"/>
        <w:jc w:val="both"/>
        <w:rPr>
          <w:rFonts w:ascii="Garamond" w:hAnsi="Garamond"/>
          <w:lang w:val="sq-AL"/>
        </w:rPr>
      </w:pPr>
    </w:p>
    <w:sectPr w:rsidR="007F146F" w:rsidRPr="00235B4E" w:rsidSect="00926BDB">
      <w:footerReference w:type="default" r:id="rId15"/>
      <w:pgSz w:w="11907" w:h="16839" w:code="9"/>
      <w:pgMar w:top="99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935904" w14:textId="77777777" w:rsidR="005A5511" w:rsidRDefault="005A5511" w:rsidP="00AF4FE3">
      <w:r>
        <w:separator/>
      </w:r>
    </w:p>
  </w:endnote>
  <w:endnote w:type="continuationSeparator" w:id="0">
    <w:p w14:paraId="4D831C97" w14:textId="77777777" w:rsidR="005A5511" w:rsidRDefault="005A5511" w:rsidP="00AF4FE3">
      <w:r>
        <w:continuationSeparator/>
      </w:r>
    </w:p>
  </w:endnote>
  <w:endnote w:type="continuationNotice" w:id="1">
    <w:p w14:paraId="49E00883" w14:textId="77777777" w:rsidR="005A5511" w:rsidRDefault="005A5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08F1D" w14:textId="1A0B2CD6" w:rsidR="005A5511" w:rsidRPr="00926BDB" w:rsidRDefault="005A5511">
    <w:pPr>
      <w:pStyle w:val="Footer"/>
      <w:jc w:val="right"/>
      <w:rPr>
        <w:rFonts w:ascii="Times New Roman" w:hAnsi="Times New Roman"/>
      </w:rPr>
    </w:pPr>
  </w:p>
  <w:p w14:paraId="60608F1E" w14:textId="77777777" w:rsidR="005A5511" w:rsidRDefault="005A55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B56167" w14:textId="77777777" w:rsidR="005A5511" w:rsidRDefault="005A5511" w:rsidP="00AF4FE3">
      <w:r>
        <w:separator/>
      </w:r>
    </w:p>
  </w:footnote>
  <w:footnote w:type="continuationSeparator" w:id="0">
    <w:p w14:paraId="730E1A13" w14:textId="77777777" w:rsidR="005A5511" w:rsidRDefault="005A5511" w:rsidP="00AF4FE3">
      <w:r>
        <w:continuationSeparator/>
      </w:r>
    </w:p>
  </w:footnote>
  <w:footnote w:type="continuationNotice" w:id="1">
    <w:p w14:paraId="6F8699F7" w14:textId="77777777" w:rsidR="005A5511" w:rsidRDefault="005A551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75D6"/>
    <w:multiLevelType w:val="hybridMultilevel"/>
    <w:tmpl w:val="EAB4922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74F61"/>
    <w:multiLevelType w:val="hybridMultilevel"/>
    <w:tmpl w:val="5B7ACC0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3FF7D92"/>
    <w:multiLevelType w:val="hybridMultilevel"/>
    <w:tmpl w:val="7D2A548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42E193B"/>
    <w:multiLevelType w:val="hybridMultilevel"/>
    <w:tmpl w:val="998AAE5A"/>
    <w:lvl w:ilvl="0" w:tplc="094AA398">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4E2AE8"/>
    <w:multiLevelType w:val="hybridMultilevel"/>
    <w:tmpl w:val="8EE6AD0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5CD49C0"/>
    <w:multiLevelType w:val="hybridMultilevel"/>
    <w:tmpl w:val="F84AC4A8"/>
    <w:lvl w:ilvl="0" w:tplc="08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06D26289"/>
    <w:multiLevelType w:val="hybridMultilevel"/>
    <w:tmpl w:val="EA9CFD8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20403"/>
    <w:multiLevelType w:val="hybridMultilevel"/>
    <w:tmpl w:val="530A34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07AC0295"/>
    <w:multiLevelType w:val="hybridMultilevel"/>
    <w:tmpl w:val="7D58F92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8C77E35"/>
    <w:multiLevelType w:val="hybridMultilevel"/>
    <w:tmpl w:val="F34673D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DA3855"/>
    <w:multiLevelType w:val="hybridMultilevel"/>
    <w:tmpl w:val="99D0672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097B6D8B"/>
    <w:multiLevelType w:val="hybridMultilevel"/>
    <w:tmpl w:val="5844C55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A94477"/>
    <w:multiLevelType w:val="hybridMultilevel"/>
    <w:tmpl w:val="AC5A81C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CC38A8"/>
    <w:multiLevelType w:val="hybridMultilevel"/>
    <w:tmpl w:val="89C6F394"/>
    <w:lvl w:ilvl="0" w:tplc="08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345683"/>
    <w:multiLevelType w:val="hybridMultilevel"/>
    <w:tmpl w:val="57885D9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316A45"/>
    <w:multiLevelType w:val="hybridMultilevel"/>
    <w:tmpl w:val="3FCC0B0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90929"/>
    <w:multiLevelType w:val="hybridMultilevel"/>
    <w:tmpl w:val="5932627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687A6B"/>
    <w:multiLevelType w:val="hybridMultilevel"/>
    <w:tmpl w:val="EB2A5A04"/>
    <w:lvl w:ilvl="0" w:tplc="B584F836">
      <w:start w:val="1"/>
      <w:numFmt w:val="lowerLetter"/>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15:restartNumberingAfterBreak="0">
    <w:nsid w:val="12383196"/>
    <w:multiLevelType w:val="hybridMultilevel"/>
    <w:tmpl w:val="EF2C294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4D1E74"/>
    <w:multiLevelType w:val="hybridMultilevel"/>
    <w:tmpl w:val="1E0E74CE"/>
    <w:lvl w:ilvl="0" w:tplc="1654FDB2">
      <w:start w:val="1"/>
      <w:numFmt w:val="lowerLetter"/>
      <w:lvlText w:val="%1)"/>
      <w:lvlJc w:val="left"/>
      <w:pPr>
        <w:ind w:left="1260" w:hanging="360"/>
      </w:pPr>
      <w:rPr>
        <w:rFonts w:hint="default"/>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0" w15:restartNumberingAfterBreak="0">
    <w:nsid w:val="143152CC"/>
    <w:multiLevelType w:val="hybridMultilevel"/>
    <w:tmpl w:val="3C8C3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6F1644"/>
    <w:multiLevelType w:val="hybridMultilevel"/>
    <w:tmpl w:val="A6C4478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EB1BDF"/>
    <w:multiLevelType w:val="hybridMultilevel"/>
    <w:tmpl w:val="DE48238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6241456"/>
    <w:multiLevelType w:val="hybridMultilevel"/>
    <w:tmpl w:val="AB7C635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65B599B"/>
    <w:multiLevelType w:val="hybridMultilevel"/>
    <w:tmpl w:val="C9FE8D4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EF1553"/>
    <w:multiLevelType w:val="hybridMultilevel"/>
    <w:tmpl w:val="9E548C4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007016"/>
    <w:multiLevelType w:val="hybridMultilevel"/>
    <w:tmpl w:val="A0D6DE9A"/>
    <w:lvl w:ilvl="0" w:tplc="08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8193C77"/>
    <w:multiLevelType w:val="hybridMultilevel"/>
    <w:tmpl w:val="F8C6742A"/>
    <w:lvl w:ilvl="0" w:tplc="22E29E20">
      <w:start w:val="1"/>
      <w:numFmt w:val="lowerLetter"/>
      <w:lvlText w:val="%1)"/>
      <w:lvlJc w:val="left"/>
      <w:pPr>
        <w:ind w:left="81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18B479E4"/>
    <w:multiLevelType w:val="hybridMultilevel"/>
    <w:tmpl w:val="3424CE10"/>
    <w:lvl w:ilvl="0" w:tplc="EF761142">
      <w:start w:val="1"/>
      <w:numFmt w:val="decimal"/>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8C74414"/>
    <w:multiLevelType w:val="hybridMultilevel"/>
    <w:tmpl w:val="E1F4CA7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DF278D"/>
    <w:multiLevelType w:val="hybridMultilevel"/>
    <w:tmpl w:val="EC46FA8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5264C6"/>
    <w:multiLevelType w:val="hybridMultilevel"/>
    <w:tmpl w:val="B11042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AFB51F6"/>
    <w:multiLevelType w:val="hybridMultilevel"/>
    <w:tmpl w:val="3460A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7A481A"/>
    <w:multiLevelType w:val="hybridMultilevel"/>
    <w:tmpl w:val="AF8C25A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4944A5"/>
    <w:multiLevelType w:val="hybridMultilevel"/>
    <w:tmpl w:val="1DC44802"/>
    <w:lvl w:ilvl="0" w:tplc="00F88B50">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1EE56361"/>
    <w:multiLevelType w:val="hybridMultilevel"/>
    <w:tmpl w:val="9E90A9C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FA6665E"/>
    <w:multiLevelType w:val="hybridMultilevel"/>
    <w:tmpl w:val="BE16CFD4"/>
    <w:lvl w:ilvl="0" w:tplc="B1EC3F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020283C"/>
    <w:multiLevelType w:val="hybridMultilevel"/>
    <w:tmpl w:val="70B2BB68"/>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0631FA1"/>
    <w:multiLevelType w:val="hybridMultilevel"/>
    <w:tmpl w:val="7172BEF4"/>
    <w:lvl w:ilvl="0" w:tplc="04090017">
      <w:start w:val="1"/>
      <w:numFmt w:val="lowerLetter"/>
      <w:lvlText w:val="%1)"/>
      <w:lvlJc w:val="left"/>
      <w:pPr>
        <w:tabs>
          <w:tab w:val="num" w:pos="720"/>
        </w:tabs>
        <w:ind w:left="720" w:hanging="360"/>
      </w:pPr>
      <w:rPr>
        <w:rFonts w:hint="default"/>
      </w:rPr>
    </w:lvl>
    <w:lvl w:ilvl="1" w:tplc="B1EC3FFA">
      <w:numFmt w:val="bullet"/>
      <w:lvlText w:val="-"/>
      <w:lvlJc w:val="left"/>
      <w:pPr>
        <w:tabs>
          <w:tab w:val="num" w:pos="1440"/>
        </w:tabs>
        <w:ind w:left="1440" w:hanging="360"/>
      </w:pPr>
      <w:rPr>
        <w:rFonts w:ascii="Times New Roman" w:eastAsia="Times New Roman" w:hAnsi="Times New Roman" w:cs="Times New Roman" w:hint="default"/>
      </w:rPr>
    </w:lvl>
    <w:lvl w:ilvl="2" w:tplc="3EB4F2C0">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210B4E3A"/>
    <w:multiLevelType w:val="hybridMultilevel"/>
    <w:tmpl w:val="A5D089E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223DF5"/>
    <w:multiLevelType w:val="hybridMultilevel"/>
    <w:tmpl w:val="2108718E"/>
    <w:lvl w:ilvl="0" w:tplc="08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23373B22"/>
    <w:multiLevelType w:val="hybridMultilevel"/>
    <w:tmpl w:val="68BE978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34A0821"/>
    <w:multiLevelType w:val="hybridMultilevel"/>
    <w:tmpl w:val="27E25FB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36F0565"/>
    <w:multiLevelType w:val="hybridMultilevel"/>
    <w:tmpl w:val="2886257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825B0B"/>
    <w:multiLevelType w:val="hybridMultilevel"/>
    <w:tmpl w:val="82382DD8"/>
    <w:lvl w:ilvl="0" w:tplc="253E44C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5" w15:restartNumberingAfterBreak="0">
    <w:nsid w:val="24546602"/>
    <w:multiLevelType w:val="hybridMultilevel"/>
    <w:tmpl w:val="61044C2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4A90F3A"/>
    <w:multiLevelType w:val="hybridMultilevel"/>
    <w:tmpl w:val="23605D46"/>
    <w:lvl w:ilvl="0" w:tplc="CE32E11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4DE00AF"/>
    <w:multiLevelType w:val="hybridMultilevel"/>
    <w:tmpl w:val="D958AA1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52F3F2F"/>
    <w:multiLevelType w:val="hybridMultilevel"/>
    <w:tmpl w:val="A76C8B14"/>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268F7D3E"/>
    <w:multiLevelType w:val="hybridMultilevel"/>
    <w:tmpl w:val="029C8756"/>
    <w:lvl w:ilvl="0" w:tplc="B1EC3FFA">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6E55947"/>
    <w:multiLevelType w:val="hybridMultilevel"/>
    <w:tmpl w:val="618CD45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7994961"/>
    <w:multiLevelType w:val="hybridMultilevel"/>
    <w:tmpl w:val="09A8C94C"/>
    <w:lvl w:ilvl="0" w:tplc="A860EA46">
      <w:start w:val="1"/>
      <w:numFmt w:val="decimal"/>
      <w:lvlText w:val="%1."/>
      <w:lvlJc w:val="left"/>
      <w:pPr>
        <w:ind w:left="720" w:hanging="360"/>
      </w:pPr>
      <w:rPr>
        <w:rFonts w:eastAsia="MS Mincho"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15:restartNumberingAfterBreak="0">
    <w:nsid w:val="279F3963"/>
    <w:multiLevelType w:val="hybridMultilevel"/>
    <w:tmpl w:val="A864828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8C96DAC"/>
    <w:multiLevelType w:val="hybridMultilevel"/>
    <w:tmpl w:val="8C5E9E50"/>
    <w:lvl w:ilvl="0" w:tplc="1546A0B4">
      <w:start w:val="1"/>
      <w:numFmt w:val="decimal"/>
      <w:lvlText w:val="%1."/>
      <w:lvlJc w:val="left"/>
      <w:pPr>
        <w:ind w:left="720" w:hanging="360"/>
      </w:pPr>
      <w:rPr>
        <w:rFonts w:eastAsia="MS Mincho"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4" w15:restartNumberingAfterBreak="0">
    <w:nsid w:val="29BE06DA"/>
    <w:multiLevelType w:val="hybridMultilevel"/>
    <w:tmpl w:val="78721CC8"/>
    <w:lvl w:ilvl="0" w:tplc="737A9C9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AD02F0F"/>
    <w:multiLevelType w:val="hybridMultilevel"/>
    <w:tmpl w:val="70CCD274"/>
    <w:lvl w:ilvl="0" w:tplc="041C000F">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56" w15:restartNumberingAfterBreak="0">
    <w:nsid w:val="2B0470D0"/>
    <w:multiLevelType w:val="hybridMultilevel"/>
    <w:tmpl w:val="58BEF2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2D0A0D0B"/>
    <w:multiLevelType w:val="hybridMultilevel"/>
    <w:tmpl w:val="75C45E6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15:restartNumberingAfterBreak="0">
    <w:nsid w:val="2FB62043"/>
    <w:multiLevelType w:val="hybridMultilevel"/>
    <w:tmpl w:val="B8AC37F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03F104A"/>
    <w:multiLevelType w:val="hybridMultilevel"/>
    <w:tmpl w:val="3954B934"/>
    <w:lvl w:ilvl="0" w:tplc="B1EC3F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DA64E9"/>
    <w:multiLevelType w:val="hybridMultilevel"/>
    <w:tmpl w:val="08F87AF6"/>
    <w:lvl w:ilvl="0" w:tplc="9B9E88F8">
      <w:start w:val="1"/>
      <w:numFmt w:val="lowerLetter"/>
      <w:lvlText w:val="%1)"/>
      <w:lvlJc w:val="left"/>
      <w:pPr>
        <w:ind w:left="720" w:hanging="360"/>
      </w:pPr>
      <w:rPr>
        <w:rFonts w:ascii="Times New Roman" w:eastAsiaTheme="minorHAns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315A05BA"/>
    <w:multiLevelType w:val="hybridMultilevel"/>
    <w:tmpl w:val="1B6E92C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2" w15:restartNumberingAfterBreak="0">
    <w:nsid w:val="345F5D04"/>
    <w:multiLevelType w:val="hybridMultilevel"/>
    <w:tmpl w:val="728CD47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4B549DA"/>
    <w:multiLevelType w:val="hybridMultilevel"/>
    <w:tmpl w:val="76C4C250"/>
    <w:lvl w:ilvl="0" w:tplc="3BEACDE6">
      <w:start w:val="1"/>
      <w:numFmt w:val="lowerLetter"/>
      <w:lvlText w:val="%1)"/>
      <w:lvlJc w:val="left"/>
      <w:pPr>
        <w:ind w:left="720" w:hanging="360"/>
      </w:pPr>
      <w:rPr>
        <w:rFonts w:eastAsia="Calibri"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15:restartNumberingAfterBreak="0">
    <w:nsid w:val="366450B6"/>
    <w:multiLevelType w:val="hybridMultilevel"/>
    <w:tmpl w:val="A13E301C"/>
    <w:lvl w:ilvl="0" w:tplc="2F6233E4">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6760BE8"/>
    <w:multiLevelType w:val="hybridMultilevel"/>
    <w:tmpl w:val="E0BC288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DC4949"/>
    <w:multiLevelType w:val="hybridMultilevel"/>
    <w:tmpl w:val="9252C144"/>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77E144A"/>
    <w:multiLevelType w:val="hybridMultilevel"/>
    <w:tmpl w:val="0D7A7CC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78531B7"/>
    <w:multiLevelType w:val="hybridMultilevel"/>
    <w:tmpl w:val="925699C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37F27EEE"/>
    <w:multiLevelType w:val="hybridMultilevel"/>
    <w:tmpl w:val="9B3006C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8A54BA4"/>
    <w:multiLevelType w:val="hybridMultilevel"/>
    <w:tmpl w:val="44BE8614"/>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39A23708"/>
    <w:multiLevelType w:val="hybridMultilevel"/>
    <w:tmpl w:val="F5068C4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0812BF"/>
    <w:multiLevelType w:val="hybridMultilevel"/>
    <w:tmpl w:val="F89E5E58"/>
    <w:lvl w:ilvl="0" w:tplc="D900685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A5E7575"/>
    <w:multiLevelType w:val="hybridMultilevel"/>
    <w:tmpl w:val="D1CE88B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965245"/>
    <w:multiLevelType w:val="hybridMultilevel"/>
    <w:tmpl w:val="EC389EB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B271693"/>
    <w:multiLevelType w:val="hybridMultilevel"/>
    <w:tmpl w:val="8FD6A9D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B6B2C98"/>
    <w:multiLevelType w:val="hybridMultilevel"/>
    <w:tmpl w:val="EBE09CA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B7B2E79"/>
    <w:multiLevelType w:val="hybridMultilevel"/>
    <w:tmpl w:val="2F8C95B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B8062DD"/>
    <w:multiLevelType w:val="hybridMultilevel"/>
    <w:tmpl w:val="2984217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BC36B00"/>
    <w:multiLevelType w:val="hybridMultilevel"/>
    <w:tmpl w:val="8A28B2CC"/>
    <w:lvl w:ilvl="0" w:tplc="7818C33C">
      <w:start w:val="1"/>
      <w:numFmt w:val="low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80" w15:restartNumberingAfterBreak="0">
    <w:nsid w:val="3C84543E"/>
    <w:multiLevelType w:val="hybridMultilevel"/>
    <w:tmpl w:val="23FAA78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D2A3B61"/>
    <w:multiLevelType w:val="hybridMultilevel"/>
    <w:tmpl w:val="75689C4E"/>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E225B45"/>
    <w:multiLevelType w:val="hybridMultilevel"/>
    <w:tmpl w:val="59D46DE0"/>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F5A194E"/>
    <w:multiLevelType w:val="hybridMultilevel"/>
    <w:tmpl w:val="DDEA02D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F6F358A"/>
    <w:multiLevelType w:val="hybridMultilevel"/>
    <w:tmpl w:val="5A8ACD3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0F70A5C"/>
    <w:multiLevelType w:val="hybridMultilevel"/>
    <w:tmpl w:val="525A9788"/>
    <w:lvl w:ilvl="0" w:tplc="041C0017">
      <w:start w:val="38"/>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6" w15:restartNumberingAfterBreak="0">
    <w:nsid w:val="412C0663"/>
    <w:multiLevelType w:val="hybridMultilevel"/>
    <w:tmpl w:val="745C54C2"/>
    <w:lvl w:ilvl="0" w:tplc="08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41726DAE"/>
    <w:multiLevelType w:val="hybridMultilevel"/>
    <w:tmpl w:val="10A0324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1F633D6"/>
    <w:multiLevelType w:val="hybridMultilevel"/>
    <w:tmpl w:val="ACF22B1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4734333"/>
    <w:multiLevelType w:val="hybridMultilevel"/>
    <w:tmpl w:val="34167D3E"/>
    <w:lvl w:ilvl="0" w:tplc="4A9C99EA">
      <w:start w:val="1"/>
      <w:numFmt w:val="lowerLetter"/>
      <w:lvlText w:val="%1)"/>
      <w:lvlJc w:val="left"/>
      <w:pPr>
        <w:ind w:left="900" w:hanging="360"/>
      </w:pPr>
      <w:rPr>
        <w:rFonts w:ascii="Times New Roman" w:eastAsia="Calibri" w:hAnsi="Times New Roman" w:cs="Times New Roman"/>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0" w15:restartNumberingAfterBreak="0">
    <w:nsid w:val="465E35FC"/>
    <w:multiLevelType w:val="hybridMultilevel"/>
    <w:tmpl w:val="45AE9722"/>
    <w:lvl w:ilvl="0" w:tplc="4EAEE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6E57F1C"/>
    <w:multiLevelType w:val="hybridMultilevel"/>
    <w:tmpl w:val="31F84154"/>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74575AF"/>
    <w:multiLevelType w:val="hybridMultilevel"/>
    <w:tmpl w:val="F4CA719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7624A6C"/>
    <w:multiLevelType w:val="hybridMultilevel"/>
    <w:tmpl w:val="CA1E6A72"/>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8325972"/>
    <w:multiLevelType w:val="hybridMultilevel"/>
    <w:tmpl w:val="7728CC0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9D650BD"/>
    <w:multiLevelType w:val="hybridMultilevel"/>
    <w:tmpl w:val="72F23792"/>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A8B0DCC"/>
    <w:multiLevelType w:val="hybridMultilevel"/>
    <w:tmpl w:val="E8C8F12C"/>
    <w:lvl w:ilvl="0" w:tplc="041C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7" w15:restartNumberingAfterBreak="0">
    <w:nsid w:val="4B7E7181"/>
    <w:multiLevelType w:val="hybridMultilevel"/>
    <w:tmpl w:val="62441E6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BE84967"/>
    <w:multiLevelType w:val="hybridMultilevel"/>
    <w:tmpl w:val="7B86564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CA47F7C"/>
    <w:multiLevelType w:val="hybridMultilevel"/>
    <w:tmpl w:val="06345626"/>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CE70705"/>
    <w:multiLevelType w:val="hybridMultilevel"/>
    <w:tmpl w:val="8744C4E8"/>
    <w:lvl w:ilvl="0" w:tplc="0409001B">
      <w:start w:val="1"/>
      <w:numFmt w:val="lowerRoman"/>
      <w:lvlText w:val="%1."/>
      <w:lvlJc w:val="right"/>
      <w:pPr>
        <w:ind w:left="1080" w:hanging="360"/>
      </w:pPr>
    </w:lvl>
    <w:lvl w:ilvl="1" w:tplc="AF9C79D6">
      <w:start w:val="1"/>
      <w:numFmt w:val="lowerRoman"/>
      <w:lvlText w:val="(%2)"/>
      <w:lvlJc w:val="left"/>
      <w:pPr>
        <w:ind w:left="1830" w:hanging="39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4D88172E"/>
    <w:multiLevelType w:val="hybridMultilevel"/>
    <w:tmpl w:val="F36648D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FE716D0"/>
    <w:multiLevelType w:val="hybridMultilevel"/>
    <w:tmpl w:val="C54C9464"/>
    <w:lvl w:ilvl="0" w:tplc="22E29E20">
      <w:start w:val="1"/>
      <w:numFmt w:val="lowerLetter"/>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3" w15:restartNumberingAfterBreak="0">
    <w:nsid w:val="5097012B"/>
    <w:multiLevelType w:val="hybridMultilevel"/>
    <w:tmpl w:val="D87A471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25005FB"/>
    <w:multiLevelType w:val="hybridMultilevel"/>
    <w:tmpl w:val="513CEC9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902694"/>
    <w:multiLevelType w:val="hybridMultilevel"/>
    <w:tmpl w:val="FAF29794"/>
    <w:lvl w:ilvl="0" w:tplc="22E29E20">
      <w:start w:val="1"/>
      <w:numFmt w:val="lowerLetter"/>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15:restartNumberingAfterBreak="0">
    <w:nsid w:val="5315149F"/>
    <w:multiLevelType w:val="hybridMultilevel"/>
    <w:tmpl w:val="9612C274"/>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5338437A"/>
    <w:multiLevelType w:val="hybridMultilevel"/>
    <w:tmpl w:val="D270B630"/>
    <w:lvl w:ilvl="0" w:tplc="FE86193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458008C"/>
    <w:multiLevelType w:val="hybridMultilevel"/>
    <w:tmpl w:val="57864190"/>
    <w:lvl w:ilvl="0" w:tplc="7DD6FCD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4F92CB0"/>
    <w:multiLevelType w:val="hybridMultilevel"/>
    <w:tmpl w:val="111837FA"/>
    <w:lvl w:ilvl="0" w:tplc="08090017">
      <w:start w:val="1"/>
      <w:numFmt w:val="lowerLetter"/>
      <w:lvlText w:val="%1)"/>
      <w:lvlJc w:val="left"/>
      <w:pPr>
        <w:ind w:left="55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55D1658"/>
    <w:multiLevelType w:val="hybridMultilevel"/>
    <w:tmpl w:val="6CC403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58525E9"/>
    <w:multiLevelType w:val="hybridMultilevel"/>
    <w:tmpl w:val="0E36790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68F04D4"/>
    <w:multiLevelType w:val="hybridMultilevel"/>
    <w:tmpl w:val="066008C2"/>
    <w:lvl w:ilvl="0" w:tplc="620A88DA">
      <w:start w:val="1"/>
      <w:numFmt w:val="lowerLetter"/>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3" w15:restartNumberingAfterBreak="0">
    <w:nsid w:val="5AB63E2B"/>
    <w:multiLevelType w:val="hybridMultilevel"/>
    <w:tmpl w:val="8CCCE99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AC451B0"/>
    <w:multiLevelType w:val="hybridMultilevel"/>
    <w:tmpl w:val="A0BE136A"/>
    <w:lvl w:ilvl="0" w:tplc="33C6907C">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C2B200F"/>
    <w:multiLevelType w:val="hybridMultilevel"/>
    <w:tmpl w:val="15584530"/>
    <w:lvl w:ilvl="0" w:tplc="A1A239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C7405B4"/>
    <w:multiLevelType w:val="hybridMultilevel"/>
    <w:tmpl w:val="FCD41CA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F5B5FDA"/>
    <w:multiLevelType w:val="hybridMultilevel"/>
    <w:tmpl w:val="135C30CC"/>
    <w:lvl w:ilvl="0" w:tplc="5172FE58">
      <w:start w:val="1"/>
      <w:numFmt w:val="lowerLetter"/>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18" w15:restartNumberingAfterBreak="0">
    <w:nsid w:val="5FB20A33"/>
    <w:multiLevelType w:val="hybridMultilevel"/>
    <w:tmpl w:val="004CD2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01C525F"/>
    <w:multiLevelType w:val="hybridMultilevel"/>
    <w:tmpl w:val="824AE48C"/>
    <w:lvl w:ilvl="0" w:tplc="041C0017">
      <w:start w:val="38"/>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0" w15:restartNumberingAfterBreak="0">
    <w:nsid w:val="60584B62"/>
    <w:multiLevelType w:val="hybridMultilevel"/>
    <w:tmpl w:val="B638F3B0"/>
    <w:lvl w:ilvl="0" w:tplc="30048480">
      <w:start w:val="1"/>
      <w:numFmt w:val="lowerLetter"/>
      <w:lvlText w:val="%1)"/>
      <w:lvlJc w:val="left"/>
      <w:pPr>
        <w:ind w:left="786" w:hanging="360"/>
      </w:pPr>
      <w:rPr>
        <w:rFonts w:hint="default"/>
        <w:color w:val="auto"/>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21" w15:restartNumberingAfterBreak="0">
    <w:nsid w:val="61054A75"/>
    <w:multiLevelType w:val="hybridMultilevel"/>
    <w:tmpl w:val="21E6B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2" w15:restartNumberingAfterBreak="0">
    <w:nsid w:val="613502B8"/>
    <w:multiLevelType w:val="hybridMultilevel"/>
    <w:tmpl w:val="FED48EC4"/>
    <w:lvl w:ilvl="0" w:tplc="5AE2EC9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29E07E1"/>
    <w:multiLevelType w:val="hybridMultilevel"/>
    <w:tmpl w:val="5680E2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4" w15:restartNumberingAfterBreak="0">
    <w:nsid w:val="62D0223F"/>
    <w:multiLevelType w:val="hybridMultilevel"/>
    <w:tmpl w:val="2042D06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2FC22F0"/>
    <w:multiLevelType w:val="hybridMultilevel"/>
    <w:tmpl w:val="EF96E5C2"/>
    <w:lvl w:ilvl="0" w:tplc="B1EC3F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63E1C5E"/>
    <w:multiLevelType w:val="hybridMultilevel"/>
    <w:tmpl w:val="D51E7B1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66B5210"/>
    <w:multiLevelType w:val="hybridMultilevel"/>
    <w:tmpl w:val="DC646DB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6B8652C"/>
    <w:multiLevelType w:val="hybridMultilevel"/>
    <w:tmpl w:val="3A1E103E"/>
    <w:lvl w:ilvl="0" w:tplc="08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73B0476"/>
    <w:multiLevelType w:val="hybridMultilevel"/>
    <w:tmpl w:val="83D024F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7981297"/>
    <w:multiLevelType w:val="hybridMultilevel"/>
    <w:tmpl w:val="DD86E16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879276F"/>
    <w:multiLevelType w:val="hybridMultilevel"/>
    <w:tmpl w:val="FD7886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9261368"/>
    <w:multiLevelType w:val="hybridMultilevel"/>
    <w:tmpl w:val="D366A4D4"/>
    <w:lvl w:ilvl="0" w:tplc="EA183C7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93D0F55"/>
    <w:multiLevelType w:val="hybridMultilevel"/>
    <w:tmpl w:val="C42A235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9A7731F"/>
    <w:multiLevelType w:val="hybridMultilevel"/>
    <w:tmpl w:val="682CFC0A"/>
    <w:lvl w:ilvl="0" w:tplc="D7E61EA6">
      <w:start w:val="1"/>
      <w:numFmt w:val="decimal"/>
      <w:lvlText w:val="%1."/>
      <w:lvlJc w:val="left"/>
      <w:pPr>
        <w:ind w:left="990" w:hanging="360"/>
      </w:pPr>
      <w:rPr>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5" w15:restartNumberingAfterBreak="0">
    <w:nsid w:val="6A2C7865"/>
    <w:multiLevelType w:val="hybridMultilevel"/>
    <w:tmpl w:val="382E99E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B7943A7"/>
    <w:multiLevelType w:val="hybridMultilevel"/>
    <w:tmpl w:val="1EC4BBD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E0E5276"/>
    <w:multiLevelType w:val="hybridMultilevel"/>
    <w:tmpl w:val="65E2134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EAB564A"/>
    <w:multiLevelType w:val="hybridMultilevel"/>
    <w:tmpl w:val="3A3C665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F0726D6"/>
    <w:multiLevelType w:val="hybridMultilevel"/>
    <w:tmpl w:val="170EC49C"/>
    <w:lvl w:ilvl="0" w:tplc="80747C0E">
      <w:start w:val="1"/>
      <w:numFmt w:val="decimal"/>
      <w:lvlText w:val="%1."/>
      <w:lvlJc w:val="left"/>
      <w:pPr>
        <w:ind w:left="720" w:hanging="360"/>
      </w:pPr>
      <w:rPr>
        <w:color w:val="auto"/>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F915911"/>
    <w:multiLevelType w:val="hybridMultilevel"/>
    <w:tmpl w:val="4E16FE0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0A542A8"/>
    <w:multiLevelType w:val="hybridMultilevel"/>
    <w:tmpl w:val="6BBC7D86"/>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71022248"/>
    <w:multiLevelType w:val="hybridMultilevel"/>
    <w:tmpl w:val="503EAD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11E6D21"/>
    <w:multiLevelType w:val="hybridMultilevel"/>
    <w:tmpl w:val="A43C033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12A178E"/>
    <w:multiLevelType w:val="hybridMultilevel"/>
    <w:tmpl w:val="B574D032"/>
    <w:lvl w:ilvl="0" w:tplc="CF487722">
      <w:start w:val="1"/>
      <w:numFmt w:val="lowerRoman"/>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3E9785A"/>
    <w:multiLevelType w:val="hybridMultilevel"/>
    <w:tmpl w:val="94701DF2"/>
    <w:lvl w:ilvl="0" w:tplc="4BA2E75C">
      <w:start w:val="1"/>
      <w:numFmt w:val="lowerLetter"/>
      <w:lvlText w:val="%1)"/>
      <w:lvlJc w:val="left"/>
      <w:pPr>
        <w:ind w:left="1080" w:hanging="720"/>
      </w:pPr>
      <w:rPr>
        <w:rFonts w:ascii="Times New Roman" w:eastAsiaTheme="minorHAnsi" w:hAnsi="Times New Roman" w:cs="Times New Roman"/>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6" w15:restartNumberingAfterBreak="0">
    <w:nsid w:val="74413D28"/>
    <w:multiLevelType w:val="hybridMultilevel"/>
    <w:tmpl w:val="F44A71E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501737C"/>
    <w:multiLevelType w:val="hybridMultilevel"/>
    <w:tmpl w:val="7B003AB0"/>
    <w:lvl w:ilvl="0" w:tplc="FEAA602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772212AC"/>
    <w:multiLevelType w:val="hybridMultilevel"/>
    <w:tmpl w:val="0C80F3F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76D66AA"/>
    <w:multiLevelType w:val="hybridMultilevel"/>
    <w:tmpl w:val="C41A96EE"/>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871C93"/>
    <w:multiLevelType w:val="hybridMultilevel"/>
    <w:tmpl w:val="C53C0EBA"/>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973157A"/>
    <w:multiLevelType w:val="hybridMultilevel"/>
    <w:tmpl w:val="3A289050"/>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9B307E3"/>
    <w:multiLevelType w:val="hybridMultilevel"/>
    <w:tmpl w:val="56685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9DC4C29"/>
    <w:multiLevelType w:val="hybridMultilevel"/>
    <w:tmpl w:val="2C54DD4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9FF1182"/>
    <w:multiLevelType w:val="hybridMultilevel"/>
    <w:tmpl w:val="4762E27E"/>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AB12D96"/>
    <w:multiLevelType w:val="hybridMultilevel"/>
    <w:tmpl w:val="7A1292E0"/>
    <w:lvl w:ilvl="0" w:tplc="2F927EE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B343BBA"/>
    <w:multiLevelType w:val="hybridMultilevel"/>
    <w:tmpl w:val="20FA965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C092E4C"/>
    <w:multiLevelType w:val="hybridMultilevel"/>
    <w:tmpl w:val="6C2673F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8" w15:restartNumberingAfterBreak="0">
    <w:nsid w:val="7C3D02A3"/>
    <w:multiLevelType w:val="hybridMultilevel"/>
    <w:tmpl w:val="B1CC6B4E"/>
    <w:lvl w:ilvl="0" w:tplc="041C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C993CB7"/>
    <w:multiLevelType w:val="hybridMultilevel"/>
    <w:tmpl w:val="008A03D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CE1151D"/>
    <w:multiLevelType w:val="hybridMultilevel"/>
    <w:tmpl w:val="CC28A14A"/>
    <w:lvl w:ilvl="0" w:tplc="1276B67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7E2A7209"/>
    <w:multiLevelType w:val="hybridMultilevel"/>
    <w:tmpl w:val="26CCE95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E322057"/>
    <w:multiLevelType w:val="hybridMultilevel"/>
    <w:tmpl w:val="7A4AE760"/>
    <w:lvl w:ilvl="0" w:tplc="0A82845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EC51BAC"/>
    <w:multiLevelType w:val="hybridMultilevel"/>
    <w:tmpl w:val="B36EFF6E"/>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F442931"/>
    <w:multiLevelType w:val="hybridMultilevel"/>
    <w:tmpl w:val="CC4405AC"/>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FBC2887"/>
    <w:multiLevelType w:val="hybridMultilevel"/>
    <w:tmpl w:val="E138A2FC"/>
    <w:lvl w:ilvl="0" w:tplc="29ECA100">
      <w:start w:val="1"/>
      <w:numFmt w:val="decimal"/>
      <w:lvlText w:val="%1."/>
      <w:lvlJc w:val="left"/>
      <w:pPr>
        <w:ind w:left="54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FEE320C"/>
    <w:multiLevelType w:val="hybridMultilevel"/>
    <w:tmpl w:val="199E0D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5"/>
  </w:num>
  <w:num w:numId="3">
    <w:abstractNumId w:val="26"/>
  </w:num>
  <w:num w:numId="4">
    <w:abstractNumId w:val="38"/>
  </w:num>
  <w:num w:numId="5">
    <w:abstractNumId w:val="72"/>
  </w:num>
  <w:num w:numId="6">
    <w:abstractNumId w:val="40"/>
  </w:num>
  <w:num w:numId="7">
    <w:abstractNumId w:val="114"/>
  </w:num>
  <w:num w:numId="8">
    <w:abstractNumId w:val="84"/>
  </w:num>
  <w:num w:numId="9">
    <w:abstractNumId w:val="18"/>
  </w:num>
  <w:num w:numId="10">
    <w:abstractNumId w:val="64"/>
  </w:num>
  <w:num w:numId="11">
    <w:abstractNumId w:val="13"/>
  </w:num>
  <w:num w:numId="12">
    <w:abstractNumId w:val="147"/>
  </w:num>
  <w:num w:numId="13">
    <w:abstractNumId w:val="58"/>
  </w:num>
  <w:num w:numId="14">
    <w:abstractNumId w:val="21"/>
  </w:num>
  <w:num w:numId="15">
    <w:abstractNumId w:val="162"/>
  </w:num>
  <w:num w:numId="16">
    <w:abstractNumId w:val="69"/>
  </w:num>
  <w:num w:numId="17">
    <w:abstractNumId w:val="12"/>
  </w:num>
  <w:num w:numId="18">
    <w:abstractNumId w:val="143"/>
  </w:num>
  <w:num w:numId="19">
    <w:abstractNumId w:val="71"/>
  </w:num>
  <w:num w:numId="20">
    <w:abstractNumId w:val="97"/>
  </w:num>
  <w:num w:numId="21">
    <w:abstractNumId w:val="109"/>
  </w:num>
  <w:num w:numId="22">
    <w:abstractNumId w:val="135"/>
  </w:num>
  <w:num w:numId="23">
    <w:abstractNumId w:val="158"/>
  </w:num>
  <w:num w:numId="24">
    <w:abstractNumId w:val="149"/>
  </w:num>
  <w:num w:numId="25">
    <w:abstractNumId w:val="146"/>
  </w:num>
  <w:num w:numId="26">
    <w:abstractNumId w:val="35"/>
  </w:num>
  <w:num w:numId="27">
    <w:abstractNumId w:val="49"/>
  </w:num>
  <w:num w:numId="28">
    <w:abstractNumId w:val="66"/>
  </w:num>
  <w:num w:numId="29">
    <w:abstractNumId w:val="45"/>
  </w:num>
  <w:num w:numId="30">
    <w:abstractNumId w:val="28"/>
  </w:num>
  <w:num w:numId="31">
    <w:abstractNumId w:val="43"/>
  </w:num>
  <w:num w:numId="32">
    <w:abstractNumId w:val="155"/>
  </w:num>
  <w:num w:numId="33">
    <w:abstractNumId w:val="89"/>
  </w:num>
  <w:num w:numId="34">
    <w:abstractNumId w:val="90"/>
  </w:num>
  <w:num w:numId="35">
    <w:abstractNumId w:val="46"/>
  </w:num>
  <w:num w:numId="36">
    <w:abstractNumId w:val="115"/>
  </w:num>
  <w:num w:numId="37">
    <w:abstractNumId w:val="152"/>
  </w:num>
  <w:num w:numId="38">
    <w:abstractNumId w:val="91"/>
  </w:num>
  <w:num w:numId="39">
    <w:abstractNumId w:val="17"/>
  </w:num>
  <w:num w:numId="40">
    <w:abstractNumId w:val="118"/>
  </w:num>
  <w:num w:numId="41">
    <w:abstractNumId w:val="77"/>
  </w:num>
  <w:num w:numId="42">
    <w:abstractNumId w:val="8"/>
  </w:num>
  <w:num w:numId="43">
    <w:abstractNumId w:val="79"/>
  </w:num>
  <w:num w:numId="44">
    <w:abstractNumId w:val="63"/>
  </w:num>
  <w:num w:numId="45">
    <w:abstractNumId w:val="102"/>
  </w:num>
  <w:num w:numId="46">
    <w:abstractNumId w:val="27"/>
  </w:num>
  <w:num w:numId="47">
    <w:abstractNumId w:val="105"/>
  </w:num>
  <w:num w:numId="48">
    <w:abstractNumId w:val="145"/>
  </w:num>
  <w:num w:numId="49">
    <w:abstractNumId w:val="42"/>
  </w:num>
  <w:num w:numId="50">
    <w:abstractNumId w:val="129"/>
  </w:num>
  <w:num w:numId="51">
    <w:abstractNumId w:val="93"/>
  </w:num>
  <w:num w:numId="52">
    <w:abstractNumId w:val="33"/>
  </w:num>
  <w:num w:numId="53">
    <w:abstractNumId w:val="41"/>
  </w:num>
  <w:num w:numId="54">
    <w:abstractNumId w:val="131"/>
  </w:num>
  <w:num w:numId="55">
    <w:abstractNumId w:val="24"/>
  </w:num>
  <w:num w:numId="56">
    <w:abstractNumId w:val="80"/>
  </w:num>
  <w:num w:numId="57">
    <w:abstractNumId w:val="122"/>
  </w:num>
  <w:num w:numId="58">
    <w:abstractNumId w:val="0"/>
  </w:num>
  <w:num w:numId="59">
    <w:abstractNumId w:val="67"/>
  </w:num>
  <w:num w:numId="60">
    <w:abstractNumId w:val="30"/>
  </w:num>
  <w:num w:numId="61">
    <w:abstractNumId w:val="108"/>
  </w:num>
  <w:num w:numId="62">
    <w:abstractNumId w:val="92"/>
  </w:num>
  <w:num w:numId="63">
    <w:abstractNumId w:val="138"/>
  </w:num>
  <w:num w:numId="64">
    <w:abstractNumId w:val="95"/>
  </w:num>
  <w:num w:numId="65">
    <w:abstractNumId w:val="137"/>
  </w:num>
  <w:num w:numId="66">
    <w:abstractNumId w:val="159"/>
  </w:num>
  <w:num w:numId="67">
    <w:abstractNumId w:val="132"/>
  </w:num>
  <w:num w:numId="68">
    <w:abstractNumId w:val="23"/>
  </w:num>
  <w:num w:numId="69">
    <w:abstractNumId w:val="88"/>
  </w:num>
  <w:num w:numId="70">
    <w:abstractNumId w:val="75"/>
  </w:num>
  <w:num w:numId="71">
    <w:abstractNumId w:val="140"/>
  </w:num>
  <w:num w:numId="72">
    <w:abstractNumId w:val="25"/>
  </w:num>
  <w:num w:numId="73">
    <w:abstractNumId w:val="111"/>
  </w:num>
  <w:num w:numId="74">
    <w:abstractNumId w:val="83"/>
  </w:num>
  <w:num w:numId="75">
    <w:abstractNumId w:val="130"/>
  </w:num>
  <w:num w:numId="76">
    <w:abstractNumId w:val="14"/>
  </w:num>
  <w:num w:numId="77">
    <w:abstractNumId w:val="139"/>
  </w:num>
  <w:num w:numId="78">
    <w:abstractNumId w:val="153"/>
  </w:num>
  <w:num w:numId="79">
    <w:abstractNumId w:val="62"/>
  </w:num>
  <w:num w:numId="80">
    <w:abstractNumId w:val="47"/>
  </w:num>
  <w:num w:numId="81">
    <w:abstractNumId w:val="110"/>
  </w:num>
  <w:num w:numId="82">
    <w:abstractNumId w:val="107"/>
  </w:num>
  <w:num w:numId="83">
    <w:abstractNumId w:val="87"/>
  </w:num>
  <w:num w:numId="84">
    <w:abstractNumId w:val="50"/>
  </w:num>
  <w:num w:numId="85">
    <w:abstractNumId w:val="73"/>
  </w:num>
  <w:num w:numId="86">
    <w:abstractNumId w:val="52"/>
  </w:num>
  <w:num w:numId="87">
    <w:abstractNumId w:val="32"/>
  </w:num>
  <w:num w:numId="88">
    <w:abstractNumId w:val="20"/>
  </w:num>
  <w:num w:numId="89">
    <w:abstractNumId w:val="31"/>
  </w:num>
  <w:num w:numId="90">
    <w:abstractNumId w:val="22"/>
  </w:num>
  <w:num w:numId="91">
    <w:abstractNumId w:val="161"/>
  </w:num>
  <w:num w:numId="92">
    <w:abstractNumId w:val="101"/>
  </w:num>
  <w:num w:numId="93">
    <w:abstractNumId w:val="128"/>
  </w:num>
  <w:num w:numId="94">
    <w:abstractNumId w:val="81"/>
  </w:num>
  <w:num w:numId="95">
    <w:abstractNumId w:val="164"/>
  </w:num>
  <w:num w:numId="96">
    <w:abstractNumId w:val="151"/>
  </w:num>
  <w:num w:numId="97">
    <w:abstractNumId w:val="9"/>
  </w:num>
  <w:num w:numId="98">
    <w:abstractNumId w:val="126"/>
  </w:num>
  <w:num w:numId="99">
    <w:abstractNumId w:val="15"/>
  </w:num>
  <w:num w:numId="100">
    <w:abstractNumId w:val="116"/>
  </w:num>
  <w:num w:numId="101">
    <w:abstractNumId w:val="134"/>
  </w:num>
  <w:num w:numId="102">
    <w:abstractNumId w:val="154"/>
  </w:num>
  <w:num w:numId="103">
    <w:abstractNumId w:val="74"/>
  </w:num>
  <w:num w:numId="104">
    <w:abstractNumId w:val="11"/>
  </w:num>
  <w:num w:numId="105">
    <w:abstractNumId w:val="94"/>
  </w:num>
  <w:num w:numId="106">
    <w:abstractNumId w:val="124"/>
  </w:num>
  <w:num w:numId="107">
    <w:abstractNumId w:val="156"/>
  </w:num>
  <w:num w:numId="108">
    <w:abstractNumId w:val="148"/>
  </w:num>
  <w:num w:numId="109">
    <w:abstractNumId w:val="54"/>
  </w:num>
  <w:num w:numId="110">
    <w:abstractNumId w:val="103"/>
  </w:num>
  <w:num w:numId="111">
    <w:abstractNumId w:val="6"/>
  </w:num>
  <w:num w:numId="112">
    <w:abstractNumId w:val="133"/>
  </w:num>
  <w:num w:numId="113">
    <w:abstractNumId w:val="160"/>
  </w:num>
  <w:num w:numId="114">
    <w:abstractNumId w:val="76"/>
  </w:num>
  <w:num w:numId="115">
    <w:abstractNumId w:val="59"/>
  </w:num>
  <w:num w:numId="116">
    <w:abstractNumId w:val="125"/>
  </w:num>
  <w:num w:numId="117">
    <w:abstractNumId w:val="36"/>
  </w:num>
  <w:num w:numId="118">
    <w:abstractNumId w:val="157"/>
  </w:num>
  <w:num w:numId="119">
    <w:abstractNumId w:val="2"/>
  </w:num>
  <w:num w:numId="120">
    <w:abstractNumId w:val="112"/>
  </w:num>
  <w:num w:numId="121">
    <w:abstractNumId w:val="99"/>
  </w:num>
  <w:num w:numId="122">
    <w:abstractNumId w:val="96"/>
  </w:num>
  <w:num w:numId="123">
    <w:abstractNumId w:val="82"/>
  </w:num>
  <w:num w:numId="124">
    <w:abstractNumId w:val="113"/>
  </w:num>
  <w:num w:numId="125">
    <w:abstractNumId w:val="4"/>
  </w:num>
  <w:num w:numId="126">
    <w:abstractNumId w:val="61"/>
  </w:num>
  <w:num w:numId="127">
    <w:abstractNumId w:val="78"/>
  </w:num>
  <w:num w:numId="128">
    <w:abstractNumId w:val="39"/>
  </w:num>
  <w:num w:numId="129">
    <w:abstractNumId w:val="16"/>
  </w:num>
  <w:num w:numId="130">
    <w:abstractNumId w:val="136"/>
  </w:num>
  <w:num w:numId="131">
    <w:abstractNumId w:val="127"/>
  </w:num>
  <w:num w:numId="132">
    <w:abstractNumId w:val="29"/>
  </w:num>
  <w:num w:numId="133">
    <w:abstractNumId w:val="98"/>
  </w:num>
  <w:num w:numId="134">
    <w:abstractNumId w:val="65"/>
  </w:num>
  <w:num w:numId="135">
    <w:abstractNumId w:val="104"/>
  </w:num>
  <w:num w:numId="136">
    <w:abstractNumId w:val="163"/>
  </w:num>
  <w:num w:numId="137">
    <w:abstractNumId w:val="150"/>
  </w:num>
  <w:num w:numId="138">
    <w:abstractNumId w:val="1"/>
  </w:num>
  <w:num w:numId="139">
    <w:abstractNumId w:val="34"/>
  </w:num>
  <w:num w:numId="140">
    <w:abstractNumId w:val="120"/>
  </w:num>
  <w:num w:numId="141">
    <w:abstractNumId w:val="117"/>
  </w:num>
  <w:num w:numId="142">
    <w:abstractNumId w:val="86"/>
  </w:num>
  <w:num w:numId="1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2"/>
  </w:num>
  <w:num w:numId="145">
    <w:abstractNumId w:val="48"/>
  </w:num>
  <w:num w:numId="146">
    <w:abstractNumId w:val="60"/>
  </w:num>
  <w:num w:numId="147">
    <w:abstractNumId w:val="119"/>
  </w:num>
  <w:num w:numId="148">
    <w:abstractNumId w:val="85"/>
  </w:num>
  <w:num w:numId="149">
    <w:abstractNumId w:val="55"/>
  </w:num>
  <w:num w:numId="150">
    <w:abstractNumId w:val="19"/>
  </w:num>
  <w:num w:numId="151">
    <w:abstractNumId w:val="123"/>
  </w:num>
  <w:num w:numId="152">
    <w:abstractNumId w:val="121"/>
  </w:num>
  <w:num w:numId="153">
    <w:abstractNumId w:val="7"/>
  </w:num>
  <w:num w:numId="154">
    <w:abstractNumId w:val="10"/>
  </w:num>
  <w:num w:numId="155">
    <w:abstractNumId w:val="57"/>
  </w:num>
  <w:num w:numId="156">
    <w:abstractNumId w:val="51"/>
  </w:num>
  <w:num w:numId="157">
    <w:abstractNumId w:val="53"/>
  </w:num>
  <w:num w:numId="158">
    <w:abstractNumId w:val="141"/>
  </w:num>
  <w:num w:numId="159">
    <w:abstractNumId w:val="70"/>
  </w:num>
  <w:num w:numId="160">
    <w:abstractNumId w:val="100"/>
  </w:num>
  <w:num w:numId="161">
    <w:abstractNumId w:val="144"/>
  </w:num>
  <w:num w:numId="162">
    <w:abstractNumId w:val="106"/>
  </w:num>
  <w:num w:numId="163">
    <w:abstractNumId w:val="37"/>
  </w:num>
  <w:num w:numId="164">
    <w:abstractNumId w:val="44"/>
  </w:num>
  <w:num w:numId="165">
    <w:abstractNumId w:val="3"/>
  </w:num>
  <w:num w:numId="166">
    <w:abstractNumId w:val="166"/>
  </w:num>
  <w:num w:numId="167">
    <w:abstractNumId w:val="68"/>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hideSpellingErrors/>
  <w:hideGrammatical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442"/>
    <w:rsid w:val="00015AA8"/>
    <w:rsid w:val="000164E8"/>
    <w:rsid w:val="0002343C"/>
    <w:rsid w:val="00023D50"/>
    <w:rsid w:val="00025D24"/>
    <w:rsid w:val="000310AA"/>
    <w:rsid w:val="00046DDE"/>
    <w:rsid w:val="00054566"/>
    <w:rsid w:val="00060C1F"/>
    <w:rsid w:val="00073225"/>
    <w:rsid w:val="000832B9"/>
    <w:rsid w:val="000A2FF9"/>
    <w:rsid w:val="000A4161"/>
    <w:rsid w:val="000A6406"/>
    <w:rsid w:val="000B4476"/>
    <w:rsid w:val="000D110F"/>
    <w:rsid w:val="000E1409"/>
    <w:rsid w:val="000E768F"/>
    <w:rsid w:val="000F6C4E"/>
    <w:rsid w:val="000F71CA"/>
    <w:rsid w:val="00102AAF"/>
    <w:rsid w:val="0010667C"/>
    <w:rsid w:val="0010694A"/>
    <w:rsid w:val="00110017"/>
    <w:rsid w:val="00116DB5"/>
    <w:rsid w:val="0011708D"/>
    <w:rsid w:val="00130241"/>
    <w:rsid w:val="00135BFA"/>
    <w:rsid w:val="0016668A"/>
    <w:rsid w:val="00170201"/>
    <w:rsid w:val="00192787"/>
    <w:rsid w:val="001942AE"/>
    <w:rsid w:val="001945C9"/>
    <w:rsid w:val="001A413A"/>
    <w:rsid w:val="001A4C1E"/>
    <w:rsid w:val="001A5898"/>
    <w:rsid w:val="001A69D6"/>
    <w:rsid w:val="001B1737"/>
    <w:rsid w:val="001B313F"/>
    <w:rsid w:val="001B7C66"/>
    <w:rsid w:val="001C44C6"/>
    <w:rsid w:val="001D0233"/>
    <w:rsid w:val="001D3BC8"/>
    <w:rsid w:val="001E0620"/>
    <w:rsid w:val="001E72FE"/>
    <w:rsid w:val="001F7479"/>
    <w:rsid w:val="00206003"/>
    <w:rsid w:val="00206B62"/>
    <w:rsid w:val="00231FCD"/>
    <w:rsid w:val="00235B4E"/>
    <w:rsid w:val="00237CF0"/>
    <w:rsid w:val="002407E2"/>
    <w:rsid w:val="00250673"/>
    <w:rsid w:val="0026476B"/>
    <w:rsid w:val="00272085"/>
    <w:rsid w:val="00291BCB"/>
    <w:rsid w:val="00293BE3"/>
    <w:rsid w:val="00295073"/>
    <w:rsid w:val="00297B57"/>
    <w:rsid w:val="002A080D"/>
    <w:rsid w:val="002A1E51"/>
    <w:rsid w:val="002A22B9"/>
    <w:rsid w:val="002B1061"/>
    <w:rsid w:val="002B6603"/>
    <w:rsid w:val="002C0100"/>
    <w:rsid w:val="002C0404"/>
    <w:rsid w:val="002C2C49"/>
    <w:rsid w:val="002C4E03"/>
    <w:rsid w:val="002C776A"/>
    <w:rsid w:val="002E7DDF"/>
    <w:rsid w:val="002F5DA5"/>
    <w:rsid w:val="002F701E"/>
    <w:rsid w:val="003043B2"/>
    <w:rsid w:val="003048BA"/>
    <w:rsid w:val="00304EBD"/>
    <w:rsid w:val="00313516"/>
    <w:rsid w:val="00313E7F"/>
    <w:rsid w:val="003219BA"/>
    <w:rsid w:val="00323F59"/>
    <w:rsid w:val="00325B20"/>
    <w:rsid w:val="00326CC8"/>
    <w:rsid w:val="003306D6"/>
    <w:rsid w:val="0034477F"/>
    <w:rsid w:val="00354DE4"/>
    <w:rsid w:val="00356554"/>
    <w:rsid w:val="0035769F"/>
    <w:rsid w:val="0036391B"/>
    <w:rsid w:val="00374849"/>
    <w:rsid w:val="003749F9"/>
    <w:rsid w:val="003777F2"/>
    <w:rsid w:val="00381F19"/>
    <w:rsid w:val="00384011"/>
    <w:rsid w:val="00385CC9"/>
    <w:rsid w:val="003B6E8C"/>
    <w:rsid w:val="003B7DB2"/>
    <w:rsid w:val="003C09CE"/>
    <w:rsid w:val="003C3B21"/>
    <w:rsid w:val="003E530B"/>
    <w:rsid w:val="003F3327"/>
    <w:rsid w:val="00402990"/>
    <w:rsid w:val="004058DB"/>
    <w:rsid w:val="00405B35"/>
    <w:rsid w:val="00412217"/>
    <w:rsid w:val="00413D9E"/>
    <w:rsid w:val="00416D33"/>
    <w:rsid w:val="00416F6F"/>
    <w:rsid w:val="0042133D"/>
    <w:rsid w:val="00427220"/>
    <w:rsid w:val="00433D82"/>
    <w:rsid w:val="00437266"/>
    <w:rsid w:val="00453C9F"/>
    <w:rsid w:val="00453F73"/>
    <w:rsid w:val="00456CD8"/>
    <w:rsid w:val="00467740"/>
    <w:rsid w:val="00471FA5"/>
    <w:rsid w:val="00477124"/>
    <w:rsid w:val="00485FE1"/>
    <w:rsid w:val="00486B28"/>
    <w:rsid w:val="004931C6"/>
    <w:rsid w:val="00494D04"/>
    <w:rsid w:val="00496988"/>
    <w:rsid w:val="004B3C51"/>
    <w:rsid w:val="004B46CA"/>
    <w:rsid w:val="004C3A30"/>
    <w:rsid w:val="004D1F92"/>
    <w:rsid w:val="004D4078"/>
    <w:rsid w:val="004D4A47"/>
    <w:rsid w:val="004D5D77"/>
    <w:rsid w:val="004E38B0"/>
    <w:rsid w:val="004E41DB"/>
    <w:rsid w:val="004F223D"/>
    <w:rsid w:val="004F3D40"/>
    <w:rsid w:val="004F74AD"/>
    <w:rsid w:val="00502CE2"/>
    <w:rsid w:val="005037D5"/>
    <w:rsid w:val="0050795D"/>
    <w:rsid w:val="005167F7"/>
    <w:rsid w:val="005246E7"/>
    <w:rsid w:val="00524A17"/>
    <w:rsid w:val="00531017"/>
    <w:rsid w:val="00531575"/>
    <w:rsid w:val="00534A25"/>
    <w:rsid w:val="005377F8"/>
    <w:rsid w:val="005405C7"/>
    <w:rsid w:val="005508BA"/>
    <w:rsid w:val="00551495"/>
    <w:rsid w:val="00561481"/>
    <w:rsid w:val="00565797"/>
    <w:rsid w:val="00573158"/>
    <w:rsid w:val="0057319D"/>
    <w:rsid w:val="00583ED7"/>
    <w:rsid w:val="005861D3"/>
    <w:rsid w:val="00592518"/>
    <w:rsid w:val="00596EAA"/>
    <w:rsid w:val="005A0D2C"/>
    <w:rsid w:val="005A52D6"/>
    <w:rsid w:val="005A5511"/>
    <w:rsid w:val="005A78E8"/>
    <w:rsid w:val="005B153C"/>
    <w:rsid w:val="005B6B18"/>
    <w:rsid w:val="005B7F15"/>
    <w:rsid w:val="005C0C4B"/>
    <w:rsid w:val="005E18AC"/>
    <w:rsid w:val="005F15F6"/>
    <w:rsid w:val="005F1844"/>
    <w:rsid w:val="005F3284"/>
    <w:rsid w:val="006016AE"/>
    <w:rsid w:val="006117BB"/>
    <w:rsid w:val="0061472C"/>
    <w:rsid w:val="0061496E"/>
    <w:rsid w:val="006151DD"/>
    <w:rsid w:val="00617487"/>
    <w:rsid w:val="0063620D"/>
    <w:rsid w:val="00642876"/>
    <w:rsid w:val="00645785"/>
    <w:rsid w:val="00651CA7"/>
    <w:rsid w:val="00653240"/>
    <w:rsid w:val="00665D18"/>
    <w:rsid w:val="006849D8"/>
    <w:rsid w:val="00697B68"/>
    <w:rsid w:val="006B6438"/>
    <w:rsid w:val="006C06E9"/>
    <w:rsid w:val="006C2633"/>
    <w:rsid w:val="006C42DC"/>
    <w:rsid w:val="006C6DD5"/>
    <w:rsid w:val="006D0A3B"/>
    <w:rsid w:val="006D24D2"/>
    <w:rsid w:val="006D287D"/>
    <w:rsid w:val="006D29CB"/>
    <w:rsid w:val="006D377C"/>
    <w:rsid w:val="006D37F1"/>
    <w:rsid w:val="006D4DD9"/>
    <w:rsid w:val="006D6D27"/>
    <w:rsid w:val="006D7058"/>
    <w:rsid w:val="006F17A0"/>
    <w:rsid w:val="006F2524"/>
    <w:rsid w:val="006F6767"/>
    <w:rsid w:val="006F6AFF"/>
    <w:rsid w:val="007000B6"/>
    <w:rsid w:val="007108AB"/>
    <w:rsid w:val="00712BEB"/>
    <w:rsid w:val="0071300F"/>
    <w:rsid w:val="0071307D"/>
    <w:rsid w:val="00715E26"/>
    <w:rsid w:val="007161F5"/>
    <w:rsid w:val="00721224"/>
    <w:rsid w:val="00721F6E"/>
    <w:rsid w:val="007222AD"/>
    <w:rsid w:val="00726301"/>
    <w:rsid w:val="00726BA8"/>
    <w:rsid w:val="00741A9E"/>
    <w:rsid w:val="00741C9B"/>
    <w:rsid w:val="00746DC0"/>
    <w:rsid w:val="0075042D"/>
    <w:rsid w:val="00751591"/>
    <w:rsid w:val="007519B3"/>
    <w:rsid w:val="00756A6E"/>
    <w:rsid w:val="007646F7"/>
    <w:rsid w:val="00765B88"/>
    <w:rsid w:val="00772801"/>
    <w:rsid w:val="00773E0B"/>
    <w:rsid w:val="007756F9"/>
    <w:rsid w:val="00792BB2"/>
    <w:rsid w:val="00794E97"/>
    <w:rsid w:val="007A2EBD"/>
    <w:rsid w:val="007A6691"/>
    <w:rsid w:val="007A7F21"/>
    <w:rsid w:val="007B6229"/>
    <w:rsid w:val="007D1322"/>
    <w:rsid w:val="007D5627"/>
    <w:rsid w:val="007E165B"/>
    <w:rsid w:val="007E1B00"/>
    <w:rsid w:val="007E3562"/>
    <w:rsid w:val="007E51F5"/>
    <w:rsid w:val="007E5267"/>
    <w:rsid w:val="007E6407"/>
    <w:rsid w:val="007F025A"/>
    <w:rsid w:val="007F146F"/>
    <w:rsid w:val="007F5B9C"/>
    <w:rsid w:val="008019D5"/>
    <w:rsid w:val="00810D7A"/>
    <w:rsid w:val="0081111B"/>
    <w:rsid w:val="00817281"/>
    <w:rsid w:val="0082069E"/>
    <w:rsid w:val="00821442"/>
    <w:rsid w:val="00824972"/>
    <w:rsid w:val="00837A59"/>
    <w:rsid w:val="008523A5"/>
    <w:rsid w:val="00853E03"/>
    <w:rsid w:val="00856EE4"/>
    <w:rsid w:val="00856FB3"/>
    <w:rsid w:val="008657ED"/>
    <w:rsid w:val="00877ECE"/>
    <w:rsid w:val="00882342"/>
    <w:rsid w:val="008859A6"/>
    <w:rsid w:val="00891CF6"/>
    <w:rsid w:val="00893099"/>
    <w:rsid w:val="00897345"/>
    <w:rsid w:val="008C2173"/>
    <w:rsid w:val="008C6545"/>
    <w:rsid w:val="008C725C"/>
    <w:rsid w:val="008D079B"/>
    <w:rsid w:val="008D46A3"/>
    <w:rsid w:val="008E3E36"/>
    <w:rsid w:val="008F2596"/>
    <w:rsid w:val="008F7DB3"/>
    <w:rsid w:val="00904E93"/>
    <w:rsid w:val="00905B63"/>
    <w:rsid w:val="00907BF7"/>
    <w:rsid w:val="0091288C"/>
    <w:rsid w:val="00913695"/>
    <w:rsid w:val="00924B53"/>
    <w:rsid w:val="009267CB"/>
    <w:rsid w:val="00926BDB"/>
    <w:rsid w:val="00927064"/>
    <w:rsid w:val="009274B6"/>
    <w:rsid w:val="0093381F"/>
    <w:rsid w:val="00937348"/>
    <w:rsid w:val="00940BD6"/>
    <w:rsid w:val="00942999"/>
    <w:rsid w:val="00970A2B"/>
    <w:rsid w:val="00984008"/>
    <w:rsid w:val="00995A47"/>
    <w:rsid w:val="009A06C9"/>
    <w:rsid w:val="009A1FCD"/>
    <w:rsid w:val="009A2567"/>
    <w:rsid w:val="009B54E7"/>
    <w:rsid w:val="009D4FC2"/>
    <w:rsid w:val="009E4081"/>
    <w:rsid w:val="009E5F72"/>
    <w:rsid w:val="009F1842"/>
    <w:rsid w:val="00A05CF9"/>
    <w:rsid w:val="00A06E59"/>
    <w:rsid w:val="00A141D0"/>
    <w:rsid w:val="00A22C3F"/>
    <w:rsid w:val="00A335A2"/>
    <w:rsid w:val="00A40886"/>
    <w:rsid w:val="00A418FC"/>
    <w:rsid w:val="00A43BEE"/>
    <w:rsid w:val="00A5007E"/>
    <w:rsid w:val="00A53D26"/>
    <w:rsid w:val="00A63DBB"/>
    <w:rsid w:val="00A6637D"/>
    <w:rsid w:val="00A703D7"/>
    <w:rsid w:val="00A8245D"/>
    <w:rsid w:val="00A83277"/>
    <w:rsid w:val="00A84F33"/>
    <w:rsid w:val="00A850C0"/>
    <w:rsid w:val="00A94609"/>
    <w:rsid w:val="00AA4558"/>
    <w:rsid w:val="00AB1BF4"/>
    <w:rsid w:val="00AB4F1C"/>
    <w:rsid w:val="00AB6CD0"/>
    <w:rsid w:val="00AD1583"/>
    <w:rsid w:val="00AD6C95"/>
    <w:rsid w:val="00AE0BE2"/>
    <w:rsid w:val="00AF23AC"/>
    <w:rsid w:val="00AF4FE3"/>
    <w:rsid w:val="00AF54F0"/>
    <w:rsid w:val="00B0757F"/>
    <w:rsid w:val="00B10243"/>
    <w:rsid w:val="00B14A31"/>
    <w:rsid w:val="00B14A63"/>
    <w:rsid w:val="00B2367D"/>
    <w:rsid w:val="00B26B11"/>
    <w:rsid w:val="00B372F1"/>
    <w:rsid w:val="00B40438"/>
    <w:rsid w:val="00B404A3"/>
    <w:rsid w:val="00B50011"/>
    <w:rsid w:val="00B54C73"/>
    <w:rsid w:val="00B55C92"/>
    <w:rsid w:val="00B57641"/>
    <w:rsid w:val="00B634F3"/>
    <w:rsid w:val="00B64698"/>
    <w:rsid w:val="00B6538D"/>
    <w:rsid w:val="00B66808"/>
    <w:rsid w:val="00B67693"/>
    <w:rsid w:val="00B7157C"/>
    <w:rsid w:val="00B9016F"/>
    <w:rsid w:val="00B90272"/>
    <w:rsid w:val="00B93719"/>
    <w:rsid w:val="00B94808"/>
    <w:rsid w:val="00BA6569"/>
    <w:rsid w:val="00BB01BA"/>
    <w:rsid w:val="00BB45CC"/>
    <w:rsid w:val="00BC6299"/>
    <w:rsid w:val="00BF6626"/>
    <w:rsid w:val="00C035E3"/>
    <w:rsid w:val="00C07FD4"/>
    <w:rsid w:val="00C173C1"/>
    <w:rsid w:val="00C21D4F"/>
    <w:rsid w:val="00C272D1"/>
    <w:rsid w:val="00C358EE"/>
    <w:rsid w:val="00C47135"/>
    <w:rsid w:val="00C501C1"/>
    <w:rsid w:val="00C50444"/>
    <w:rsid w:val="00C621CA"/>
    <w:rsid w:val="00C62917"/>
    <w:rsid w:val="00C64055"/>
    <w:rsid w:val="00C67E1B"/>
    <w:rsid w:val="00C74E6C"/>
    <w:rsid w:val="00C77F60"/>
    <w:rsid w:val="00C80580"/>
    <w:rsid w:val="00C82DB1"/>
    <w:rsid w:val="00C83295"/>
    <w:rsid w:val="00C8665F"/>
    <w:rsid w:val="00C87B1C"/>
    <w:rsid w:val="00C9326A"/>
    <w:rsid w:val="00C958B9"/>
    <w:rsid w:val="00CA3D92"/>
    <w:rsid w:val="00CA56EB"/>
    <w:rsid w:val="00CA7F1D"/>
    <w:rsid w:val="00CB1E2C"/>
    <w:rsid w:val="00CC0734"/>
    <w:rsid w:val="00CC4F2A"/>
    <w:rsid w:val="00CC5ED6"/>
    <w:rsid w:val="00CD28C8"/>
    <w:rsid w:val="00CE1675"/>
    <w:rsid w:val="00CF236F"/>
    <w:rsid w:val="00CF6A7F"/>
    <w:rsid w:val="00CF79BF"/>
    <w:rsid w:val="00CF7EF4"/>
    <w:rsid w:val="00D157F9"/>
    <w:rsid w:val="00D16372"/>
    <w:rsid w:val="00D1792A"/>
    <w:rsid w:val="00D22A7B"/>
    <w:rsid w:val="00D234F2"/>
    <w:rsid w:val="00D35209"/>
    <w:rsid w:val="00D44860"/>
    <w:rsid w:val="00D57A24"/>
    <w:rsid w:val="00D61C41"/>
    <w:rsid w:val="00D62F60"/>
    <w:rsid w:val="00D64933"/>
    <w:rsid w:val="00D7262F"/>
    <w:rsid w:val="00D92F56"/>
    <w:rsid w:val="00D97603"/>
    <w:rsid w:val="00DA2FF2"/>
    <w:rsid w:val="00DA53C2"/>
    <w:rsid w:val="00DA6857"/>
    <w:rsid w:val="00DA7FA4"/>
    <w:rsid w:val="00DB7816"/>
    <w:rsid w:val="00DC28B6"/>
    <w:rsid w:val="00DD5C3A"/>
    <w:rsid w:val="00DD76A9"/>
    <w:rsid w:val="00DD7E5B"/>
    <w:rsid w:val="00DE56A4"/>
    <w:rsid w:val="00DE578F"/>
    <w:rsid w:val="00DE685F"/>
    <w:rsid w:val="00DE7817"/>
    <w:rsid w:val="00DF0D5C"/>
    <w:rsid w:val="00E047B8"/>
    <w:rsid w:val="00E0700B"/>
    <w:rsid w:val="00E170AD"/>
    <w:rsid w:val="00E2053F"/>
    <w:rsid w:val="00E21A95"/>
    <w:rsid w:val="00E25821"/>
    <w:rsid w:val="00E30A61"/>
    <w:rsid w:val="00E43F3C"/>
    <w:rsid w:val="00E45E2B"/>
    <w:rsid w:val="00E4735E"/>
    <w:rsid w:val="00E5088D"/>
    <w:rsid w:val="00E52A51"/>
    <w:rsid w:val="00E54101"/>
    <w:rsid w:val="00E61910"/>
    <w:rsid w:val="00E701CD"/>
    <w:rsid w:val="00E846C8"/>
    <w:rsid w:val="00E851F6"/>
    <w:rsid w:val="00E8608B"/>
    <w:rsid w:val="00EA3A2F"/>
    <w:rsid w:val="00EB324C"/>
    <w:rsid w:val="00EB6C4F"/>
    <w:rsid w:val="00ED48C1"/>
    <w:rsid w:val="00ED7261"/>
    <w:rsid w:val="00EE463A"/>
    <w:rsid w:val="00EF47D8"/>
    <w:rsid w:val="00EF7600"/>
    <w:rsid w:val="00F02FA8"/>
    <w:rsid w:val="00F03C02"/>
    <w:rsid w:val="00F03E9D"/>
    <w:rsid w:val="00F0411D"/>
    <w:rsid w:val="00F048C0"/>
    <w:rsid w:val="00F06000"/>
    <w:rsid w:val="00F21869"/>
    <w:rsid w:val="00F35B1E"/>
    <w:rsid w:val="00F370DB"/>
    <w:rsid w:val="00F42CAA"/>
    <w:rsid w:val="00F4371C"/>
    <w:rsid w:val="00F4621B"/>
    <w:rsid w:val="00F46641"/>
    <w:rsid w:val="00F46C7A"/>
    <w:rsid w:val="00F47144"/>
    <w:rsid w:val="00F51C1B"/>
    <w:rsid w:val="00F65A29"/>
    <w:rsid w:val="00F71A58"/>
    <w:rsid w:val="00F83FA0"/>
    <w:rsid w:val="00F85331"/>
    <w:rsid w:val="00F913EA"/>
    <w:rsid w:val="00F91B2F"/>
    <w:rsid w:val="00FA5C24"/>
    <w:rsid w:val="00FB078C"/>
    <w:rsid w:val="00FB14BC"/>
    <w:rsid w:val="00FB3FAE"/>
    <w:rsid w:val="00FC01D1"/>
    <w:rsid w:val="00FC1F9C"/>
    <w:rsid w:val="00FD68C6"/>
    <w:rsid w:val="00FE03AD"/>
    <w:rsid w:val="00FE1DCA"/>
    <w:rsid w:val="00FE3B41"/>
    <w:rsid w:val="00FF0993"/>
    <w:rsid w:val="00FF165A"/>
    <w:rsid w:val="00FF3C09"/>
    <w:rsid w:val="00FF60A3"/>
    <w:rsid w:val="00FF7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7D78"/>
  <w15:docId w15:val="{DA2BF8BA-0BE8-419F-98AF-DE1B4E8A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FE3"/>
    <w:pPr>
      <w:spacing w:after="0" w:line="240" w:lineRule="auto"/>
    </w:pPr>
    <w:rPr>
      <w:rFonts w:ascii="Book Antiqua" w:eastAsia="Times New Roman" w:hAnsi="Book Antiqua" w:cs="Times New Roman"/>
      <w:color w:val="000000"/>
      <w:sz w:val="24"/>
      <w:szCs w:val="24"/>
    </w:rPr>
  </w:style>
  <w:style w:type="paragraph" w:styleId="Heading1">
    <w:name w:val="heading 1"/>
    <w:basedOn w:val="Normal"/>
    <w:next w:val="Normal"/>
    <w:link w:val="Heading1Char"/>
    <w:uiPriority w:val="9"/>
    <w:qFormat/>
    <w:rsid w:val="00AF4FE3"/>
    <w:pPr>
      <w:pBdr>
        <w:bottom w:val="thinThickSmallGap" w:sz="12" w:space="1" w:color="C45911" w:themeColor="accent2" w:themeShade="BF"/>
      </w:pBdr>
      <w:spacing w:before="400" w:after="200" w:line="276" w:lineRule="auto"/>
      <w:jc w:val="center"/>
      <w:outlineLvl w:val="0"/>
    </w:pPr>
    <w:rPr>
      <w:rFonts w:asciiTheme="majorHAnsi" w:eastAsiaTheme="majorEastAsia" w:hAnsiTheme="majorHAnsi" w:cstheme="majorBidi"/>
      <w:caps/>
      <w:color w:val="833C0B" w:themeColor="accent2" w:themeShade="80"/>
      <w:spacing w:val="20"/>
      <w:sz w:val="28"/>
      <w:szCs w:val="28"/>
      <w:lang w:val="sq-AL" w:bidi="en-US"/>
    </w:rPr>
  </w:style>
  <w:style w:type="paragraph" w:styleId="Heading2">
    <w:name w:val="heading 2"/>
    <w:basedOn w:val="Normal"/>
    <w:next w:val="Normal"/>
    <w:link w:val="Heading2Char"/>
    <w:uiPriority w:val="9"/>
    <w:unhideWhenUsed/>
    <w:qFormat/>
    <w:rsid w:val="00AF4FE3"/>
    <w:pPr>
      <w:pBdr>
        <w:bottom w:val="single" w:sz="4" w:space="1" w:color="823B0B" w:themeColor="accent2" w:themeShade="7F"/>
      </w:pBdr>
      <w:spacing w:before="400" w:after="200" w:line="276" w:lineRule="auto"/>
      <w:jc w:val="center"/>
      <w:outlineLvl w:val="1"/>
    </w:pPr>
    <w:rPr>
      <w:rFonts w:asciiTheme="majorHAnsi" w:eastAsiaTheme="minorHAnsi" w:hAnsiTheme="majorHAnsi" w:cstheme="majorBidi"/>
      <w:caps/>
      <w:color w:val="833C0B" w:themeColor="accent2" w:themeShade="80"/>
      <w:spacing w:val="15"/>
      <w:lang w:val="sq-AL" w:bidi="en-US"/>
    </w:rPr>
  </w:style>
  <w:style w:type="paragraph" w:styleId="Heading3">
    <w:name w:val="heading 3"/>
    <w:basedOn w:val="Normal"/>
    <w:next w:val="Normal"/>
    <w:link w:val="Heading3Char"/>
    <w:uiPriority w:val="9"/>
    <w:unhideWhenUsed/>
    <w:qFormat/>
    <w:rsid w:val="00AF4FE3"/>
    <w:pPr>
      <w:pBdr>
        <w:top w:val="dotted" w:sz="4" w:space="1" w:color="823B0B" w:themeColor="accent2" w:themeShade="7F"/>
        <w:bottom w:val="dotted" w:sz="4" w:space="1" w:color="823B0B" w:themeColor="accent2" w:themeShade="7F"/>
      </w:pBdr>
      <w:spacing w:before="300" w:after="200" w:line="276" w:lineRule="auto"/>
      <w:jc w:val="center"/>
      <w:outlineLvl w:val="2"/>
    </w:pPr>
    <w:rPr>
      <w:rFonts w:asciiTheme="majorHAnsi" w:eastAsiaTheme="majorEastAsia" w:hAnsiTheme="majorHAnsi" w:cstheme="majorBidi"/>
      <w:caps/>
      <w:color w:val="823B0B" w:themeColor="accent2" w:themeShade="7F"/>
      <w:lang w:val="sq-AL" w:bidi="en-US"/>
    </w:rPr>
  </w:style>
  <w:style w:type="paragraph" w:styleId="Heading4">
    <w:name w:val="heading 4"/>
    <w:basedOn w:val="Normal"/>
    <w:next w:val="Normal"/>
    <w:link w:val="Heading4Char"/>
    <w:unhideWhenUsed/>
    <w:qFormat/>
    <w:rsid w:val="00AF4FE3"/>
    <w:pPr>
      <w:pBdr>
        <w:bottom w:val="dotted" w:sz="4" w:space="1" w:color="C45911" w:themeColor="accent2" w:themeShade="BF"/>
      </w:pBdr>
      <w:spacing w:after="120" w:line="276" w:lineRule="auto"/>
      <w:jc w:val="center"/>
      <w:outlineLvl w:val="3"/>
    </w:pPr>
    <w:rPr>
      <w:rFonts w:asciiTheme="majorHAnsi" w:eastAsiaTheme="majorEastAsia" w:hAnsiTheme="majorHAnsi" w:cstheme="majorBidi"/>
      <w:caps/>
      <w:color w:val="823B0B" w:themeColor="accent2" w:themeShade="7F"/>
      <w:spacing w:val="10"/>
      <w:sz w:val="22"/>
      <w:szCs w:val="22"/>
      <w:lang w:val="sq-AL" w:bidi="en-US"/>
    </w:rPr>
  </w:style>
  <w:style w:type="paragraph" w:styleId="Heading5">
    <w:name w:val="heading 5"/>
    <w:basedOn w:val="Normal"/>
    <w:next w:val="Normal"/>
    <w:link w:val="Heading5Char"/>
    <w:uiPriority w:val="9"/>
    <w:unhideWhenUsed/>
    <w:qFormat/>
    <w:rsid w:val="00AF4FE3"/>
    <w:pPr>
      <w:spacing w:before="320" w:after="120" w:line="276" w:lineRule="auto"/>
      <w:jc w:val="center"/>
      <w:outlineLvl w:val="4"/>
    </w:pPr>
    <w:rPr>
      <w:rFonts w:asciiTheme="majorHAnsi" w:eastAsiaTheme="majorEastAsia" w:hAnsiTheme="majorHAnsi" w:cstheme="majorBidi"/>
      <w:caps/>
      <w:color w:val="823B0B" w:themeColor="accent2" w:themeShade="7F"/>
      <w:spacing w:val="10"/>
      <w:sz w:val="22"/>
      <w:szCs w:val="22"/>
      <w:lang w:val="sq-AL" w:bidi="en-US"/>
    </w:rPr>
  </w:style>
  <w:style w:type="paragraph" w:styleId="Heading6">
    <w:name w:val="heading 6"/>
    <w:basedOn w:val="Normal"/>
    <w:next w:val="Normal"/>
    <w:link w:val="Heading6Char"/>
    <w:unhideWhenUsed/>
    <w:qFormat/>
    <w:rsid w:val="00AF4FE3"/>
    <w:pPr>
      <w:spacing w:after="120" w:line="276" w:lineRule="auto"/>
      <w:jc w:val="center"/>
      <w:outlineLvl w:val="5"/>
    </w:pPr>
    <w:rPr>
      <w:rFonts w:asciiTheme="majorHAnsi" w:eastAsiaTheme="majorEastAsia" w:hAnsiTheme="majorHAnsi" w:cstheme="majorBidi"/>
      <w:caps/>
      <w:color w:val="C45911" w:themeColor="accent2" w:themeShade="BF"/>
      <w:spacing w:val="10"/>
      <w:sz w:val="22"/>
      <w:szCs w:val="22"/>
      <w:lang w:val="sq-AL" w:bidi="en-US"/>
    </w:rPr>
  </w:style>
  <w:style w:type="paragraph" w:styleId="Heading7">
    <w:name w:val="heading 7"/>
    <w:basedOn w:val="Normal"/>
    <w:next w:val="Normal"/>
    <w:link w:val="Heading7Char"/>
    <w:uiPriority w:val="9"/>
    <w:unhideWhenUsed/>
    <w:qFormat/>
    <w:rsid w:val="00AF4FE3"/>
    <w:pPr>
      <w:spacing w:after="120" w:line="276" w:lineRule="auto"/>
      <w:jc w:val="center"/>
      <w:outlineLvl w:val="6"/>
    </w:pPr>
    <w:rPr>
      <w:rFonts w:asciiTheme="majorHAnsi" w:eastAsiaTheme="majorEastAsia" w:hAnsiTheme="majorHAnsi" w:cstheme="majorBidi"/>
      <w:i/>
      <w:iCs/>
      <w:caps/>
      <w:color w:val="C45911" w:themeColor="accent2" w:themeShade="BF"/>
      <w:spacing w:val="10"/>
      <w:sz w:val="22"/>
      <w:szCs w:val="22"/>
      <w:lang w:val="sq-AL" w:bidi="en-US"/>
    </w:rPr>
  </w:style>
  <w:style w:type="paragraph" w:styleId="Heading8">
    <w:name w:val="heading 8"/>
    <w:basedOn w:val="Normal"/>
    <w:next w:val="Normal"/>
    <w:link w:val="Heading8Char"/>
    <w:uiPriority w:val="99"/>
    <w:unhideWhenUsed/>
    <w:qFormat/>
    <w:rsid w:val="00AF4FE3"/>
    <w:pPr>
      <w:spacing w:after="120" w:line="276" w:lineRule="auto"/>
      <w:jc w:val="center"/>
      <w:outlineLvl w:val="7"/>
    </w:pPr>
    <w:rPr>
      <w:rFonts w:asciiTheme="majorHAnsi" w:eastAsiaTheme="majorEastAsia" w:hAnsiTheme="majorHAnsi" w:cstheme="majorBidi"/>
      <w:caps/>
      <w:color w:val="auto"/>
      <w:spacing w:val="10"/>
      <w:sz w:val="20"/>
      <w:szCs w:val="20"/>
      <w:lang w:val="sq-AL" w:bidi="en-US"/>
    </w:rPr>
  </w:style>
  <w:style w:type="paragraph" w:styleId="Heading9">
    <w:name w:val="heading 9"/>
    <w:basedOn w:val="Normal"/>
    <w:next w:val="Normal"/>
    <w:link w:val="Heading9Char"/>
    <w:uiPriority w:val="99"/>
    <w:unhideWhenUsed/>
    <w:qFormat/>
    <w:rsid w:val="00AF4FE3"/>
    <w:pPr>
      <w:spacing w:after="120" w:line="276" w:lineRule="auto"/>
      <w:jc w:val="center"/>
      <w:outlineLvl w:val="8"/>
    </w:pPr>
    <w:rPr>
      <w:rFonts w:asciiTheme="majorHAnsi" w:eastAsiaTheme="majorEastAsia" w:hAnsiTheme="majorHAnsi" w:cstheme="majorBidi"/>
      <w:i/>
      <w:iCs/>
      <w:caps/>
      <w:color w:val="auto"/>
      <w:spacing w:val="10"/>
      <w:sz w:val="20"/>
      <w:szCs w:val="20"/>
      <w:lang w:val="sq-AL"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FE3"/>
    <w:rPr>
      <w:rFonts w:asciiTheme="majorHAnsi" w:eastAsiaTheme="majorEastAsia" w:hAnsiTheme="majorHAnsi" w:cstheme="majorBidi"/>
      <w:caps/>
      <w:color w:val="833C0B" w:themeColor="accent2" w:themeShade="80"/>
      <w:spacing w:val="20"/>
      <w:sz w:val="28"/>
      <w:szCs w:val="28"/>
      <w:lang w:val="sq-AL" w:bidi="en-US"/>
    </w:rPr>
  </w:style>
  <w:style w:type="character" w:customStyle="1" w:styleId="Heading2Char">
    <w:name w:val="Heading 2 Char"/>
    <w:basedOn w:val="DefaultParagraphFont"/>
    <w:link w:val="Heading2"/>
    <w:uiPriority w:val="9"/>
    <w:rsid w:val="00AF4FE3"/>
    <w:rPr>
      <w:rFonts w:asciiTheme="majorHAnsi" w:hAnsiTheme="majorHAnsi" w:cstheme="majorBidi"/>
      <w:caps/>
      <w:color w:val="833C0B" w:themeColor="accent2" w:themeShade="80"/>
      <w:spacing w:val="15"/>
      <w:sz w:val="24"/>
      <w:szCs w:val="24"/>
      <w:lang w:val="sq-AL" w:bidi="en-US"/>
    </w:rPr>
  </w:style>
  <w:style w:type="character" w:customStyle="1" w:styleId="Heading3Char">
    <w:name w:val="Heading 3 Char"/>
    <w:basedOn w:val="DefaultParagraphFont"/>
    <w:link w:val="Heading3"/>
    <w:uiPriority w:val="9"/>
    <w:rsid w:val="00AF4FE3"/>
    <w:rPr>
      <w:rFonts w:asciiTheme="majorHAnsi" w:eastAsiaTheme="majorEastAsia" w:hAnsiTheme="majorHAnsi" w:cstheme="majorBidi"/>
      <w:caps/>
      <w:color w:val="823B0B" w:themeColor="accent2" w:themeShade="7F"/>
      <w:sz w:val="24"/>
      <w:szCs w:val="24"/>
      <w:lang w:val="sq-AL" w:bidi="en-US"/>
    </w:rPr>
  </w:style>
  <w:style w:type="character" w:customStyle="1" w:styleId="Heading4Char">
    <w:name w:val="Heading 4 Char"/>
    <w:basedOn w:val="DefaultParagraphFont"/>
    <w:link w:val="Heading4"/>
    <w:rsid w:val="00AF4FE3"/>
    <w:rPr>
      <w:rFonts w:asciiTheme="majorHAnsi" w:eastAsiaTheme="majorEastAsia" w:hAnsiTheme="majorHAnsi" w:cstheme="majorBidi"/>
      <w:caps/>
      <w:color w:val="823B0B" w:themeColor="accent2" w:themeShade="7F"/>
      <w:spacing w:val="10"/>
      <w:lang w:val="sq-AL" w:bidi="en-US"/>
    </w:rPr>
  </w:style>
  <w:style w:type="character" w:customStyle="1" w:styleId="Heading5Char">
    <w:name w:val="Heading 5 Char"/>
    <w:basedOn w:val="DefaultParagraphFont"/>
    <w:link w:val="Heading5"/>
    <w:uiPriority w:val="9"/>
    <w:rsid w:val="00AF4FE3"/>
    <w:rPr>
      <w:rFonts w:asciiTheme="majorHAnsi" w:eastAsiaTheme="majorEastAsia" w:hAnsiTheme="majorHAnsi" w:cstheme="majorBidi"/>
      <w:caps/>
      <w:color w:val="823B0B" w:themeColor="accent2" w:themeShade="7F"/>
      <w:spacing w:val="10"/>
      <w:lang w:val="sq-AL" w:bidi="en-US"/>
    </w:rPr>
  </w:style>
  <w:style w:type="character" w:customStyle="1" w:styleId="Heading6Char">
    <w:name w:val="Heading 6 Char"/>
    <w:basedOn w:val="DefaultParagraphFont"/>
    <w:link w:val="Heading6"/>
    <w:rsid w:val="00AF4FE3"/>
    <w:rPr>
      <w:rFonts w:asciiTheme="majorHAnsi" w:eastAsiaTheme="majorEastAsia" w:hAnsiTheme="majorHAnsi" w:cstheme="majorBidi"/>
      <w:caps/>
      <w:color w:val="C45911" w:themeColor="accent2" w:themeShade="BF"/>
      <w:spacing w:val="10"/>
      <w:lang w:val="sq-AL" w:bidi="en-US"/>
    </w:rPr>
  </w:style>
  <w:style w:type="character" w:customStyle="1" w:styleId="Heading7Char">
    <w:name w:val="Heading 7 Char"/>
    <w:basedOn w:val="DefaultParagraphFont"/>
    <w:link w:val="Heading7"/>
    <w:uiPriority w:val="9"/>
    <w:rsid w:val="00AF4FE3"/>
    <w:rPr>
      <w:rFonts w:asciiTheme="majorHAnsi" w:eastAsiaTheme="majorEastAsia" w:hAnsiTheme="majorHAnsi" w:cstheme="majorBidi"/>
      <w:i/>
      <w:iCs/>
      <w:caps/>
      <w:color w:val="C45911" w:themeColor="accent2" w:themeShade="BF"/>
      <w:spacing w:val="10"/>
      <w:lang w:val="sq-AL" w:bidi="en-US"/>
    </w:rPr>
  </w:style>
  <w:style w:type="character" w:customStyle="1" w:styleId="Heading8Char">
    <w:name w:val="Heading 8 Char"/>
    <w:basedOn w:val="DefaultParagraphFont"/>
    <w:link w:val="Heading8"/>
    <w:uiPriority w:val="99"/>
    <w:rsid w:val="00AF4FE3"/>
    <w:rPr>
      <w:rFonts w:asciiTheme="majorHAnsi" w:eastAsiaTheme="majorEastAsia" w:hAnsiTheme="majorHAnsi" w:cstheme="majorBidi"/>
      <w:caps/>
      <w:spacing w:val="10"/>
      <w:sz w:val="20"/>
      <w:szCs w:val="20"/>
      <w:lang w:val="sq-AL" w:bidi="en-US"/>
    </w:rPr>
  </w:style>
  <w:style w:type="character" w:customStyle="1" w:styleId="Heading9Char">
    <w:name w:val="Heading 9 Char"/>
    <w:basedOn w:val="DefaultParagraphFont"/>
    <w:link w:val="Heading9"/>
    <w:uiPriority w:val="99"/>
    <w:rsid w:val="00AF4FE3"/>
    <w:rPr>
      <w:rFonts w:asciiTheme="majorHAnsi" w:eastAsiaTheme="majorEastAsia" w:hAnsiTheme="majorHAnsi" w:cstheme="majorBidi"/>
      <w:i/>
      <w:iCs/>
      <w:caps/>
      <w:spacing w:val="10"/>
      <w:sz w:val="20"/>
      <w:szCs w:val="20"/>
      <w:lang w:val="sq-AL" w:bidi="en-US"/>
    </w:rPr>
  </w:style>
  <w:style w:type="paragraph" w:styleId="Caption">
    <w:name w:val="caption"/>
    <w:basedOn w:val="Normal"/>
    <w:next w:val="Normal"/>
    <w:uiPriority w:val="35"/>
    <w:unhideWhenUsed/>
    <w:qFormat/>
    <w:rsid w:val="00AF4FE3"/>
    <w:pPr>
      <w:spacing w:after="200" w:line="276" w:lineRule="auto"/>
    </w:pPr>
    <w:rPr>
      <w:rFonts w:ascii="Calibri" w:eastAsia="Calibri" w:hAnsi="Calibri" w:cstheme="majorBidi"/>
      <w:caps/>
      <w:color w:val="auto"/>
      <w:spacing w:val="10"/>
      <w:sz w:val="18"/>
      <w:szCs w:val="18"/>
      <w:lang w:val="sq-AL"/>
    </w:rPr>
  </w:style>
  <w:style w:type="paragraph" w:styleId="Title">
    <w:name w:val="Title"/>
    <w:basedOn w:val="Normal"/>
    <w:next w:val="Normal"/>
    <w:link w:val="TitleChar"/>
    <w:uiPriority w:val="10"/>
    <w:qFormat/>
    <w:rsid w:val="00AF4FE3"/>
    <w:pPr>
      <w:pBdr>
        <w:top w:val="dotted" w:sz="2" w:space="1" w:color="833C0B" w:themeColor="accent2" w:themeShade="80"/>
        <w:bottom w:val="dotted" w:sz="2" w:space="6" w:color="833C0B" w:themeColor="accent2" w:themeShade="80"/>
      </w:pBdr>
      <w:spacing w:before="500" w:after="300"/>
      <w:jc w:val="center"/>
    </w:pPr>
    <w:rPr>
      <w:rFonts w:asciiTheme="majorHAnsi" w:eastAsiaTheme="majorEastAsia" w:hAnsiTheme="majorHAnsi" w:cstheme="majorBidi"/>
      <w:caps/>
      <w:color w:val="833C0B" w:themeColor="accent2" w:themeShade="80"/>
      <w:spacing w:val="50"/>
      <w:sz w:val="44"/>
      <w:szCs w:val="44"/>
      <w:lang w:val="sq-AL" w:bidi="en-US"/>
    </w:rPr>
  </w:style>
  <w:style w:type="character" w:customStyle="1" w:styleId="TitleChar">
    <w:name w:val="Title Char"/>
    <w:basedOn w:val="DefaultParagraphFont"/>
    <w:link w:val="Title"/>
    <w:uiPriority w:val="10"/>
    <w:rsid w:val="00AF4FE3"/>
    <w:rPr>
      <w:rFonts w:asciiTheme="majorHAnsi" w:eastAsiaTheme="majorEastAsia" w:hAnsiTheme="majorHAnsi" w:cstheme="majorBidi"/>
      <w:caps/>
      <w:color w:val="833C0B" w:themeColor="accent2" w:themeShade="80"/>
      <w:spacing w:val="50"/>
      <w:sz w:val="44"/>
      <w:szCs w:val="44"/>
      <w:lang w:val="sq-AL" w:bidi="en-US"/>
    </w:rPr>
  </w:style>
  <w:style w:type="paragraph" w:styleId="Subtitle">
    <w:name w:val="Subtitle"/>
    <w:basedOn w:val="Normal"/>
    <w:next w:val="Normal"/>
    <w:link w:val="SubtitleChar"/>
    <w:uiPriority w:val="11"/>
    <w:qFormat/>
    <w:rsid w:val="00AF4FE3"/>
    <w:pPr>
      <w:spacing w:after="560"/>
      <w:jc w:val="center"/>
    </w:pPr>
    <w:rPr>
      <w:rFonts w:asciiTheme="majorHAnsi" w:eastAsiaTheme="majorEastAsia" w:hAnsiTheme="majorHAnsi" w:cstheme="majorBidi"/>
      <w:caps/>
      <w:color w:val="auto"/>
      <w:spacing w:val="20"/>
      <w:sz w:val="18"/>
      <w:szCs w:val="18"/>
      <w:lang w:val="sq-AL" w:bidi="en-US"/>
    </w:rPr>
  </w:style>
  <w:style w:type="character" w:customStyle="1" w:styleId="SubtitleChar">
    <w:name w:val="Subtitle Char"/>
    <w:basedOn w:val="DefaultParagraphFont"/>
    <w:link w:val="Subtitle"/>
    <w:uiPriority w:val="11"/>
    <w:rsid w:val="00AF4FE3"/>
    <w:rPr>
      <w:rFonts w:asciiTheme="majorHAnsi" w:eastAsiaTheme="majorEastAsia" w:hAnsiTheme="majorHAnsi" w:cstheme="majorBidi"/>
      <w:caps/>
      <w:spacing w:val="20"/>
      <w:sz w:val="18"/>
      <w:szCs w:val="18"/>
      <w:lang w:val="sq-AL" w:bidi="en-US"/>
    </w:rPr>
  </w:style>
  <w:style w:type="character" w:styleId="Strong">
    <w:name w:val="Strong"/>
    <w:uiPriority w:val="22"/>
    <w:qFormat/>
    <w:rsid w:val="00AF4FE3"/>
    <w:rPr>
      <w:b/>
      <w:bCs/>
      <w:color w:val="C45911" w:themeColor="accent2" w:themeShade="BF"/>
      <w:spacing w:val="5"/>
    </w:rPr>
  </w:style>
  <w:style w:type="character" w:styleId="Emphasis">
    <w:name w:val="Emphasis"/>
    <w:uiPriority w:val="20"/>
    <w:qFormat/>
    <w:rsid w:val="00AF4FE3"/>
    <w:rPr>
      <w:caps/>
      <w:spacing w:val="5"/>
      <w:sz w:val="20"/>
      <w:szCs w:val="20"/>
    </w:rPr>
  </w:style>
  <w:style w:type="paragraph" w:styleId="NoSpacing">
    <w:name w:val="No Spacing"/>
    <w:basedOn w:val="Normal"/>
    <w:link w:val="NoSpacingChar"/>
    <w:uiPriority w:val="1"/>
    <w:qFormat/>
    <w:rsid w:val="00AF4FE3"/>
    <w:rPr>
      <w:rFonts w:ascii="Calibri" w:eastAsia="Calibri" w:hAnsi="Calibri" w:cstheme="majorBidi"/>
      <w:color w:val="auto"/>
      <w:sz w:val="22"/>
      <w:szCs w:val="22"/>
      <w:lang w:val="sq-AL"/>
    </w:rPr>
  </w:style>
  <w:style w:type="character" w:customStyle="1" w:styleId="NoSpacingChar">
    <w:name w:val="No Spacing Char"/>
    <w:basedOn w:val="DefaultParagraphFont"/>
    <w:link w:val="NoSpacing"/>
    <w:uiPriority w:val="1"/>
    <w:rsid w:val="00AF4FE3"/>
    <w:rPr>
      <w:rFonts w:ascii="Calibri" w:eastAsia="Calibri" w:hAnsi="Calibri" w:cstheme="majorBidi"/>
      <w:lang w:val="sq-AL"/>
    </w:rPr>
  </w:style>
  <w:style w:type="paragraph" w:styleId="ListParagraph">
    <w:name w:val="List Paragraph"/>
    <w:basedOn w:val="Normal"/>
    <w:link w:val="ListParagraphChar"/>
    <w:uiPriority w:val="34"/>
    <w:qFormat/>
    <w:rsid w:val="00AF4FE3"/>
    <w:pPr>
      <w:spacing w:after="200" w:line="276" w:lineRule="auto"/>
      <w:ind w:left="720"/>
      <w:contextualSpacing/>
    </w:pPr>
    <w:rPr>
      <w:rFonts w:ascii="Calibri" w:eastAsia="Calibri" w:hAnsi="Calibri" w:cstheme="majorBidi"/>
      <w:color w:val="auto"/>
      <w:sz w:val="22"/>
      <w:szCs w:val="22"/>
      <w:lang w:val="sq-AL"/>
    </w:rPr>
  </w:style>
  <w:style w:type="paragraph" w:styleId="Quote">
    <w:name w:val="Quote"/>
    <w:basedOn w:val="Normal"/>
    <w:next w:val="Normal"/>
    <w:link w:val="QuoteChar"/>
    <w:uiPriority w:val="29"/>
    <w:qFormat/>
    <w:rsid w:val="00AF4FE3"/>
    <w:pPr>
      <w:spacing w:after="200" w:line="276" w:lineRule="auto"/>
    </w:pPr>
    <w:rPr>
      <w:rFonts w:asciiTheme="majorHAnsi" w:eastAsiaTheme="majorEastAsia" w:hAnsiTheme="majorHAnsi" w:cstheme="majorBidi"/>
      <w:i/>
      <w:iCs/>
      <w:color w:val="auto"/>
      <w:sz w:val="22"/>
      <w:szCs w:val="22"/>
      <w:lang w:val="sq-AL" w:bidi="en-US"/>
    </w:rPr>
  </w:style>
  <w:style w:type="character" w:customStyle="1" w:styleId="QuoteChar">
    <w:name w:val="Quote Char"/>
    <w:basedOn w:val="DefaultParagraphFont"/>
    <w:link w:val="Quote"/>
    <w:uiPriority w:val="29"/>
    <w:rsid w:val="00AF4FE3"/>
    <w:rPr>
      <w:rFonts w:asciiTheme="majorHAnsi" w:eastAsiaTheme="majorEastAsia" w:hAnsiTheme="majorHAnsi" w:cstheme="majorBidi"/>
      <w:i/>
      <w:iCs/>
      <w:lang w:val="sq-AL" w:bidi="en-US"/>
    </w:rPr>
  </w:style>
  <w:style w:type="paragraph" w:styleId="IntenseQuote">
    <w:name w:val="Intense Quote"/>
    <w:basedOn w:val="Normal"/>
    <w:next w:val="Normal"/>
    <w:link w:val="IntenseQuoteChar"/>
    <w:uiPriority w:val="30"/>
    <w:qFormat/>
    <w:rsid w:val="00AF4FE3"/>
    <w:pPr>
      <w:pBdr>
        <w:top w:val="dotted" w:sz="2" w:space="10" w:color="833C0B" w:themeColor="accent2" w:themeShade="80"/>
        <w:bottom w:val="dotted" w:sz="2" w:space="4" w:color="833C0B" w:themeColor="accent2" w:themeShade="80"/>
      </w:pBdr>
      <w:spacing w:before="160" w:after="200" w:line="300" w:lineRule="auto"/>
      <w:ind w:left="1440" w:right="1440"/>
    </w:pPr>
    <w:rPr>
      <w:rFonts w:asciiTheme="majorHAnsi" w:eastAsiaTheme="majorEastAsia" w:hAnsiTheme="majorHAnsi" w:cstheme="majorBidi"/>
      <w:caps/>
      <w:color w:val="823B0B" w:themeColor="accent2" w:themeShade="7F"/>
      <w:spacing w:val="5"/>
      <w:sz w:val="20"/>
      <w:szCs w:val="20"/>
      <w:lang w:val="sq-AL" w:bidi="en-US"/>
    </w:rPr>
  </w:style>
  <w:style w:type="character" w:customStyle="1" w:styleId="IntenseQuoteChar">
    <w:name w:val="Intense Quote Char"/>
    <w:basedOn w:val="DefaultParagraphFont"/>
    <w:link w:val="IntenseQuote"/>
    <w:uiPriority w:val="30"/>
    <w:rsid w:val="00AF4FE3"/>
    <w:rPr>
      <w:rFonts w:asciiTheme="majorHAnsi" w:eastAsiaTheme="majorEastAsia" w:hAnsiTheme="majorHAnsi" w:cstheme="majorBidi"/>
      <w:caps/>
      <w:color w:val="823B0B" w:themeColor="accent2" w:themeShade="7F"/>
      <w:spacing w:val="5"/>
      <w:sz w:val="20"/>
      <w:szCs w:val="20"/>
      <w:lang w:val="sq-AL" w:bidi="en-US"/>
    </w:rPr>
  </w:style>
  <w:style w:type="character" w:styleId="SubtleEmphasis">
    <w:name w:val="Subtle Emphasis"/>
    <w:uiPriority w:val="19"/>
    <w:qFormat/>
    <w:rsid w:val="00AF4FE3"/>
    <w:rPr>
      <w:i/>
      <w:iCs/>
    </w:rPr>
  </w:style>
  <w:style w:type="character" w:styleId="IntenseEmphasis">
    <w:name w:val="Intense Emphasis"/>
    <w:uiPriority w:val="21"/>
    <w:qFormat/>
    <w:rsid w:val="00AF4FE3"/>
    <w:rPr>
      <w:i/>
      <w:iCs/>
      <w:caps/>
      <w:spacing w:val="10"/>
      <w:sz w:val="20"/>
      <w:szCs w:val="20"/>
    </w:rPr>
  </w:style>
  <w:style w:type="character" w:styleId="SubtleReference">
    <w:name w:val="Subtle Reference"/>
    <w:basedOn w:val="DefaultParagraphFont"/>
    <w:uiPriority w:val="31"/>
    <w:qFormat/>
    <w:rsid w:val="00AF4FE3"/>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AF4FE3"/>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AF4FE3"/>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AF4FE3"/>
    <w:pPr>
      <w:outlineLvl w:val="9"/>
    </w:pPr>
    <w:rPr>
      <w:rFonts w:ascii="Calibri" w:eastAsiaTheme="minorHAnsi" w:hAnsi="Calibri"/>
      <w:lang w:bidi="ar-SA"/>
    </w:rPr>
  </w:style>
  <w:style w:type="character" w:customStyle="1" w:styleId="ListParagraphChar">
    <w:name w:val="List Paragraph Char"/>
    <w:basedOn w:val="DefaultParagraphFont"/>
    <w:link w:val="ListParagraph"/>
    <w:uiPriority w:val="34"/>
    <w:rsid w:val="00AF4FE3"/>
    <w:rPr>
      <w:rFonts w:ascii="Calibri" w:eastAsia="Calibri" w:hAnsi="Calibri" w:cstheme="majorBidi"/>
      <w:lang w:val="sq-AL"/>
    </w:rPr>
  </w:style>
  <w:style w:type="paragraph" w:styleId="NormalWeb">
    <w:name w:val="Normal (Web)"/>
    <w:basedOn w:val="Normal"/>
    <w:uiPriority w:val="99"/>
    <w:unhideWhenUsed/>
    <w:rsid w:val="00AF4FE3"/>
    <w:pPr>
      <w:spacing w:before="100" w:beforeAutospacing="1" w:after="100" w:afterAutospacing="1"/>
    </w:pPr>
    <w:rPr>
      <w:rFonts w:ascii="Times New Roman" w:eastAsiaTheme="minorEastAsia" w:hAnsi="Times New Roman"/>
      <w:color w:val="auto"/>
      <w:sz w:val="20"/>
      <w:szCs w:val="20"/>
    </w:rPr>
  </w:style>
  <w:style w:type="character" w:styleId="CommentReference">
    <w:name w:val="annotation reference"/>
    <w:basedOn w:val="DefaultParagraphFont"/>
    <w:uiPriority w:val="99"/>
    <w:semiHidden/>
    <w:unhideWhenUsed/>
    <w:rsid w:val="00AF4FE3"/>
    <w:rPr>
      <w:sz w:val="16"/>
      <w:szCs w:val="16"/>
    </w:rPr>
  </w:style>
  <w:style w:type="paragraph" w:styleId="CommentText">
    <w:name w:val="annotation text"/>
    <w:basedOn w:val="Normal"/>
    <w:link w:val="CommentTextChar"/>
    <w:uiPriority w:val="99"/>
    <w:unhideWhenUsed/>
    <w:rsid w:val="00AF4FE3"/>
    <w:rPr>
      <w:sz w:val="20"/>
      <w:szCs w:val="20"/>
    </w:rPr>
  </w:style>
  <w:style w:type="character" w:customStyle="1" w:styleId="CommentTextChar">
    <w:name w:val="Comment Text Char"/>
    <w:basedOn w:val="DefaultParagraphFont"/>
    <w:link w:val="CommentText"/>
    <w:uiPriority w:val="99"/>
    <w:rsid w:val="00AF4FE3"/>
    <w:rPr>
      <w:rFonts w:ascii="Book Antiqua" w:eastAsia="Times New Roman" w:hAnsi="Book Antiqua"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F4FE3"/>
    <w:rPr>
      <w:b/>
      <w:bCs/>
    </w:rPr>
  </w:style>
  <w:style w:type="character" w:customStyle="1" w:styleId="CommentSubjectChar">
    <w:name w:val="Comment Subject Char"/>
    <w:basedOn w:val="CommentTextChar"/>
    <w:link w:val="CommentSubject"/>
    <w:uiPriority w:val="99"/>
    <w:semiHidden/>
    <w:rsid w:val="00AF4FE3"/>
    <w:rPr>
      <w:rFonts w:ascii="Book Antiqua" w:eastAsia="Times New Roman" w:hAnsi="Book Antiqua" w:cs="Times New Roman"/>
      <w:b/>
      <w:bCs/>
      <w:color w:val="000000"/>
      <w:sz w:val="20"/>
      <w:szCs w:val="20"/>
    </w:rPr>
  </w:style>
  <w:style w:type="paragraph" w:styleId="BalloonText">
    <w:name w:val="Balloon Text"/>
    <w:basedOn w:val="Normal"/>
    <w:link w:val="BalloonTextChar"/>
    <w:uiPriority w:val="99"/>
    <w:semiHidden/>
    <w:unhideWhenUsed/>
    <w:rsid w:val="00AF4FE3"/>
    <w:rPr>
      <w:rFonts w:ascii="Tahoma" w:hAnsi="Tahoma" w:cs="Tahoma"/>
      <w:sz w:val="16"/>
      <w:szCs w:val="16"/>
    </w:rPr>
  </w:style>
  <w:style w:type="character" w:customStyle="1" w:styleId="BalloonTextChar">
    <w:name w:val="Balloon Text Char"/>
    <w:basedOn w:val="DefaultParagraphFont"/>
    <w:link w:val="BalloonText"/>
    <w:uiPriority w:val="99"/>
    <w:semiHidden/>
    <w:rsid w:val="00AF4FE3"/>
    <w:rPr>
      <w:rFonts w:ascii="Tahoma" w:eastAsia="Times New Roman" w:hAnsi="Tahoma" w:cs="Tahoma"/>
      <w:color w:val="000000"/>
      <w:sz w:val="16"/>
      <w:szCs w:val="16"/>
    </w:rPr>
  </w:style>
  <w:style w:type="paragraph" w:styleId="Header">
    <w:name w:val="header"/>
    <w:basedOn w:val="Normal"/>
    <w:link w:val="HeaderChar"/>
    <w:uiPriority w:val="99"/>
    <w:unhideWhenUsed/>
    <w:rsid w:val="00AF4FE3"/>
    <w:pPr>
      <w:tabs>
        <w:tab w:val="center" w:pos="4680"/>
        <w:tab w:val="right" w:pos="9360"/>
      </w:tabs>
    </w:pPr>
  </w:style>
  <w:style w:type="character" w:customStyle="1" w:styleId="HeaderChar">
    <w:name w:val="Header Char"/>
    <w:basedOn w:val="DefaultParagraphFont"/>
    <w:link w:val="Header"/>
    <w:uiPriority w:val="99"/>
    <w:rsid w:val="00AF4FE3"/>
    <w:rPr>
      <w:rFonts w:ascii="Book Antiqua" w:eastAsia="Times New Roman" w:hAnsi="Book Antiqua" w:cs="Times New Roman"/>
      <w:color w:val="000000"/>
      <w:sz w:val="24"/>
      <w:szCs w:val="24"/>
    </w:rPr>
  </w:style>
  <w:style w:type="paragraph" w:styleId="Footer">
    <w:name w:val="footer"/>
    <w:basedOn w:val="Normal"/>
    <w:link w:val="FooterChar"/>
    <w:uiPriority w:val="99"/>
    <w:unhideWhenUsed/>
    <w:rsid w:val="00AF4FE3"/>
    <w:pPr>
      <w:tabs>
        <w:tab w:val="center" w:pos="4680"/>
        <w:tab w:val="right" w:pos="9360"/>
      </w:tabs>
    </w:pPr>
  </w:style>
  <w:style w:type="character" w:customStyle="1" w:styleId="FooterChar">
    <w:name w:val="Footer Char"/>
    <w:basedOn w:val="DefaultParagraphFont"/>
    <w:link w:val="Footer"/>
    <w:uiPriority w:val="99"/>
    <w:rsid w:val="00AF4FE3"/>
    <w:rPr>
      <w:rFonts w:ascii="Book Antiqua" w:eastAsia="Times New Roman" w:hAnsi="Book Antiqua" w:cs="Times New Roman"/>
      <w:color w:val="000000"/>
      <w:sz w:val="24"/>
      <w:szCs w:val="24"/>
    </w:rPr>
  </w:style>
  <w:style w:type="table" w:styleId="TableGrid">
    <w:name w:val="Table Grid"/>
    <w:basedOn w:val="TableNormal"/>
    <w:uiPriority w:val="59"/>
    <w:rsid w:val="00AF4F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AF4FE3"/>
    <w:rPr>
      <w:rFonts w:ascii="Times New Roman" w:hAnsi="Times New Roman"/>
      <w:color w:val="auto"/>
      <w:sz w:val="20"/>
      <w:szCs w:val="20"/>
    </w:rPr>
  </w:style>
  <w:style w:type="character" w:customStyle="1" w:styleId="FootnoteTextChar">
    <w:name w:val="Footnote Text Char"/>
    <w:basedOn w:val="DefaultParagraphFont"/>
    <w:link w:val="FootnoteText"/>
    <w:semiHidden/>
    <w:rsid w:val="00AF4FE3"/>
    <w:rPr>
      <w:rFonts w:ascii="Times New Roman" w:eastAsia="Times New Roman" w:hAnsi="Times New Roman" w:cs="Times New Roman"/>
      <w:sz w:val="20"/>
      <w:szCs w:val="20"/>
    </w:rPr>
  </w:style>
  <w:style w:type="character" w:styleId="FootnoteReference">
    <w:name w:val="footnote reference"/>
    <w:uiPriority w:val="99"/>
    <w:semiHidden/>
    <w:rsid w:val="00AF4FE3"/>
    <w:rPr>
      <w:vertAlign w:val="superscript"/>
    </w:rPr>
  </w:style>
  <w:style w:type="paragraph" w:styleId="Revision">
    <w:name w:val="Revision"/>
    <w:hidden/>
    <w:uiPriority w:val="99"/>
    <w:semiHidden/>
    <w:rsid w:val="00AF4FE3"/>
    <w:pPr>
      <w:spacing w:after="0" w:line="240" w:lineRule="auto"/>
    </w:pPr>
    <w:rPr>
      <w:rFonts w:ascii="Book Antiqua" w:eastAsia="Times New Roman" w:hAnsi="Book Antiqua" w:cs="Times New Roman"/>
      <w:color w:val="000000"/>
      <w:sz w:val="24"/>
      <w:szCs w:val="24"/>
    </w:rPr>
  </w:style>
  <w:style w:type="paragraph" w:styleId="BodyText">
    <w:name w:val="Body Text"/>
    <w:basedOn w:val="Normal"/>
    <w:link w:val="BodyTextChar"/>
    <w:uiPriority w:val="99"/>
    <w:rsid w:val="00AF4FE3"/>
    <w:rPr>
      <w:rFonts w:ascii="Times New Roman" w:eastAsia="MS Mincho" w:hAnsi="Times New Roman"/>
      <w:i/>
      <w:color w:val="auto"/>
      <w:lang w:val="en-GB"/>
    </w:rPr>
  </w:style>
  <w:style w:type="character" w:customStyle="1" w:styleId="BodyTextChar">
    <w:name w:val="Body Text Char"/>
    <w:basedOn w:val="DefaultParagraphFont"/>
    <w:link w:val="BodyText"/>
    <w:uiPriority w:val="99"/>
    <w:rsid w:val="00AF4FE3"/>
    <w:rPr>
      <w:rFonts w:ascii="Times New Roman" w:eastAsia="MS Mincho" w:hAnsi="Times New Roman" w:cs="Times New Roman"/>
      <w:i/>
      <w:sz w:val="24"/>
      <w:szCs w:val="24"/>
      <w:lang w:val="en-GB"/>
    </w:rPr>
  </w:style>
  <w:style w:type="paragraph" w:customStyle="1" w:styleId="Default">
    <w:name w:val="Default"/>
    <w:rsid w:val="00AF4FE3"/>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NoList1">
    <w:name w:val="No List1"/>
    <w:next w:val="NoList"/>
    <w:uiPriority w:val="99"/>
    <w:semiHidden/>
    <w:unhideWhenUsed/>
    <w:rsid w:val="004D1F92"/>
  </w:style>
  <w:style w:type="paragraph" w:styleId="BodyText3">
    <w:name w:val="Body Text 3"/>
    <w:basedOn w:val="Normal"/>
    <w:link w:val="BodyText3Char"/>
    <w:uiPriority w:val="99"/>
    <w:semiHidden/>
    <w:unhideWhenUsed/>
    <w:rsid w:val="00B372F1"/>
    <w:pPr>
      <w:spacing w:after="120"/>
    </w:pPr>
    <w:rPr>
      <w:sz w:val="16"/>
      <w:szCs w:val="16"/>
    </w:rPr>
  </w:style>
  <w:style w:type="character" w:customStyle="1" w:styleId="BodyText3Char">
    <w:name w:val="Body Text 3 Char"/>
    <w:basedOn w:val="DefaultParagraphFont"/>
    <w:link w:val="BodyText3"/>
    <w:uiPriority w:val="99"/>
    <w:semiHidden/>
    <w:rsid w:val="00B372F1"/>
    <w:rPr>
      <w:rFonts w:ascii="Book Antiqua" w:eastAsia="Times New Roman" w:hAnsi="Book Antiqua" w:cs="Times New Roman"/>
      <w:color w:val="000000"/>
      <w:sz w:val="16"/>
      <w:szCs w:val="16"/>
    </w:rPr>
  </w:style>
  <w:style w:type="paragraph" w:styleId="BodyText2">
    <w:name w:val="Body Text 2"/>
    <w:basedOn w:val="Normal"/>
    <w:link w:val="BodyText2Char"/>
    <w:uiPriority w:val="99"/>
    <w:rsid w:val="00877ECE"/>
    <w:rPr>
      <w:rFonts w:ascii="Times New Roman" w:hAnsi="Times New Roman"/>
      <w:b/>
      <w:bCs/>
      <w:color w:val="auto"/>
      <w:sz w:val="20"/>
    </w:rPr>
  </w:style>
  <w:style w:type="character" w:customStyle="1" w:styleId="BodyText2Char">
    <w:name w:val="Body Text 2 Char"/>
    <w:basedOn w:val="DefaultParagraphFont"/>
    <w:link w:val="BodyText2"/>
    <w:uiPriority w:val="99"/>
    <w:rsid w:val="00877ECE"/>
    <w:rPr>
      <w:rFonts w:ascii="Times New Roman" w:eastAsia="Times New Roman" w:hAnsi="Times New Roman" w:cs="Times New Roman"/>
      <w:b/>
      <w:bCs/>
      <w:sz w:val="20"/>
      <w:szCs w:val="24"/>
    </w:rPr>
  </w:style>
  <w:style w:type="paragraph" w:styleId="BodyTextIndent">
    <w:name w:val="Body Text Indent"/>
    <w:basedOn w:val="Normal"/>
    <w:link w:val="BodyTextIndentChar"/>
    <w:uiPriority w:val="99"/>
    <w:rsid w:val="00877ECE"/>
    <w:pPr>
      <w:ind w:left="360"/>
    </w:pPr>
    <w:rPr>
      <w:rFonts w:ascii="Times New Roman" w:hAnsi="Times New Roman"/>
      <w:b/>
      <w:bCs/>
      <w:color w:val="auto"/>
      <w:sz w:val="20"/>
    </w:rPr>
  </w:style>
  <w:style w:type="character" w:customStyle="1" w:styleId="BodyTextIndentChar">
    <w:name w:val="Body Text Indent Char"/>
    <w:basedOn w:val="DefaultParagraphFont"/>
    <w:link w:val="BodyTextIndent"/>
    <w:uiPriority w:val="99"/>
    <w:rsid w:val="00877ECE"/>
    <w:rPr>
      <w:rFonts w:ascii="Times New Roman" w:eastAsia="Times New Roman" w:hAnsi="Times New Roman" w:cs="Times New Roman"/>
      <w:b/>
      <w:bCs/>
      <w:sz w:val="20"/>
      <w:szCs w:val="24"/>
    </w:rPr>
  </w:style>
  <w:style w:type="character" w:styleId="LineNumber">
    <w:name w:val="line number"/>
    <w:basedOn w:val="DefaultParagraphFont"/>
    <w:uiPriority w:val="99"/>
    <w:semiHidden/>
    <w:unhideWhenUsed/>
    <w:rsid w:val="00877ECE"/>
  </w:style>
  <w:style w:type="table" w:styleId="LightShading-Accent1">
    <w:name w:val="Light Shading Accent 1"/>
    <w:basedOn w:val="TableNormal"/>
    <w:uiPriority w:val="60"/>
    <w:rsid w:val="00877ECE"/>
    <w:pPr>
      <w:spacing w:after="0" w:line="240" w:lineRule="auto"/>
    </w:pPr>
    <w:rPr>
      <w:rFonts w:eastAsia="MS Mincho"/>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MediumGrid2">
    <w:name w:val="Medium Grid 2"/>
    <w:basedOn w:val="TableNormal"/>
    <w:uiPriority w:val="68"/>
    <w:rsid w:val="00877E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ghtGrid">
    <w:name w:val="Light Grid"/>
    <w:basedOn w:val="TableNormal"/>
    <w:uiPriority w:val="62"/>
    <w:rsid w:val="00877ECE"/>
    <w:pPr>
      <w:spacing w:after="0" w:line="240" w:lineRule="auto"/>
    </w:pPr>
    <w:rPr>
      <w:rFonts w:eastAsia="MS Minch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Grid1">
    <w:name w:val="Medium Grid 1"/>
    <w:basedOn w:val="TableNormal"/>
    <w:uiPriority w:val="67"/>
    <w:rsid w:val="00877ECE"/>
    <w:pPr>
      <w:spacing w:after="0" w:line="240" w:lineRule="auto"/>
    </w:pPr>
    <w:rPr>
      <w:rFonts w:eastAsia="MS Minch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1">
    <w:name w:val="Table Grid1"/>
    <w:basedOn w:val="TableNormal"/>
    <w:next w:val="TableGrid"/>
    <w:uiPriority w:val="59"/>
    <w:rsid w:val="00877EC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877ECE"/>
    <w:rPr>
      <w:rFonts w:ascii="Calibri" w:eastAsia="Calibri" w:hAnsi="Calibri"/>
      <w:color w:val="auto"/>
      <w:sz w:val="22"/>
      <w:szCs w:val="21"/>
      <w:lang w:val="sq-AL"/>
    </w:rPr>
  </w:style>
  <w:style w:type="character" w:customStyle="1" w:styleId="PlainTextChar">
    <w:name w:val="Plain Text Char"/>
    <w:basedOn w:val="DefaultParagraphFont"/>
    <w:link w:val="PlainText"/>
    <w:uiPriority w:val="99"/>
    <w:rsid w:val="00877ECE"/>
    <w:rPr>
      <w:rFonts w:ascii="Calibri" w:eastAsia="Calibri" w:hAnsi="Calibri" w:cs="Times New Roman"/>
      <w:szCs w:val="21"/>
      <w:lang w:val="sq-AL"/>
    </w:rPr>
  </w:style>
  <w:style w:type="paragraph" w:customStyle="1" w:styleId="cap">
    <w:name w:val="cap"/>
    <w:basedOn w:val="Normal"/>
    <w:uiPriority w:val="99"/>
    <w:rsid w:val="00877ECE"/>
    <w:pPr>
      <w:spacing w:before="100" w:beforeAutospacing="1" w:after="100" w:afterAutospacing="1"/>
    </w:pPr>
    <w:rPr>
      <w:rFonts w:ascii="Times New Roman" w:hAnsi="Times New Roman"/>
      <w:color w:val="auto"/>
    </w:rPr>
  </w:style>
  <w:style w:type="paragraph" w:customStyle="1" w:styleId="msonormal0">
    <w:name w:val="msonormal"/>
    <w:basedOn w:val="Normal"/>
    <w:uiPriority w:val="99"/>
    <w:rsid w:val="00877ECE"/>
    <w:pPr>
      <w:spacing w:before="100" w:beforeAutospacing="1" w:after="100" w:afterAutospacing="1"/>
    </w:pPr>
    <w:rPr>
      <w:rFonts w:ascii="Times New Roman" w:hAnsi="Times New Roman"/>
      <w:color w:val="auto"/>
      <w:lang w:val="sq-AL" w:eastAsia="sq-AL"/>
    </w:rPr>
  </w:style>
  <w:style w:type="paragraph" w:customStyle="1" w:styleId="Corpodeltestopiccolo-Luraschi">
    <w:name w:val="Corpo del testo piccolo - Luraschi"/>
    <w:basedOn w:val="BodyText"/>
    <w:rsid w:val="00877ECE"/>
    <w:pPr>
      <w:suppressAutoHyphens/>
      <w:jc w:val="center"/>
    </w:pPr>
    <w:rPr>
      <w:rFonts w:eastAsia="Times New Roman"/>
      <w:i w:val="0"/>
      <w:sz w:val="12"/>
      <w:szCs w:val="20"/>
      <w:lang w:val="it-IT" w:eastAsia="ar-SA"/>
    </w:rPr>
  </w:style>
  <w:style w:type="numbering" w:customStyle="1" w:styleId="NoList2">
    <w:name w:val="No List2"/>
    <w:next w:val="NoList"/>
    <w:uiPriority w:val="99"/>
    <w:semiHidden/>
    <w:unhideWhenUsed/>
    <w:rsid w:val="00877ECE"/>
  </w:style>
  <w:style w:type="numbering" w:customStyle="1" w:styleId="NoList11">
    <w:name w:val="No List11"/>
    <w:next w:val="NoList"/>
    <w:uiPriority w:val="99"/>
    <w:semiHidden/>
    <w:unhideWhenUsed/>
    <w:rsid w:val="00877ECE"/>
  </w:style>
  <w:style w:type="table" w:customStyle="1" w:styleId="TableGrid2">
    <w:name w:val="Table Grid2"/>
    <w:basedOn w:val="TableNormal"/>
    <w:next w:val="TableGrid"/>
    <w:uiPriority w:val="59"/>
    <w:rsid w:val="00877EC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AD1583"/>
  </w:style>
  <w:style w:type="numbering" w:customStyle="1" w:styleId="NoList12">
    <w:name w:val="No List12"/>
    <w:next w:val="NoList"/>
    <w:uiPriority w:val="99"/>
    <w:semiHidden/>
    <w:unhideWhenUsed/>
    <w:rsid w:val="00AD1583"/>
  </w:style>
  <w:style w:type="table" w:customStyle="1" w:styleId="TableGrid3">
    <w:name w:val="Table Grid3"/>
    <w:basedOn w:val="TableNormal"/>
    <w:next w:val="TableGrid"/>
    <w:uiPriority w:val="59"/>
    <w:rsid w:val="00AD1583"/>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1">
    <w:name w:val="Heading 31"/>
    <w:basedOn w:val="Normal"/>
    <w:next w:val="Normal"/>
    <w:uiPriority w:val="9"/>
    <w:unhideWhenUsed/>
    <w:qFormat/>
    <w:rsid w:val="00AD1583"/>
    <w:pPr>
      <w:pBdr>
        <w:top w:val="dotted" w:sz="4" w:space="1" w:color="823B0B"/>
        <w:bottom w:val="dotted" w:sz="4" w:space="1" w:color="823B0B"/>
      </w:pBdr>
      <w:spacing w:before="300" w:after="200" w:line="276" w:lineRule="auto"/>
      <w:jc w:val="center"/>
      <w:outlineLvl w:val="2"/>
    </w:pPr>
    <w:rPr>
      <w:rFonts w:ascii="Calibri Light" w:hAnsi="Calibri Light"/>
      <w:caps/>
      <w:color w:val="823B0B"/>
      <w:lang w:val="sq-AL" w:bidi="en-US"/>
    </w:rPr>
  </w:style>
  <w:style w:type="paragraph" w:customStyle="1" w:styleId="Heading51">
    <w:name w:val="Heading 51"/>
    <w:basedOn w:val="Normal"/>
    <w:next w:val="Normal"/>
    <w:uiPriority w:val="9"/>
    <w:unhideWhenUsed/>
    <w:qFormat/>
    <w:rsid w:val="00AD1583"/>
    <w:pPr>
      <w:spacing w:before="320" w:after="120" w:line="276" w:lineRule="auto"/>
      <w:jc w:val="center"/>
      <w:outlineLvl w:val="4"/>
    </w:pPr>
    <w:rPr>
      <w:rFonts w:ascii="Calibri Light" w:hAnsi="Calibri Light"/>
      <w:caps/>
      <w:color w:val="823B0B"/>
      <w:spacing w:val="10"/>
      <w:sz w:val="22"/>
      <w:szCs w:val="22"/>
      <w:lang w:val="sq-AL" w:bidi="en-US"/>
    </w:rPr>
  </w:style>
  <w:style w:type="paragraph" w:customStyle="1" w:styleId="Heading71">
    <w:name w:val="Heading 71"/>
    <w:basedOn w:val="Normal"/>
    <w:next w:val="Normal"/>
    <w:uiPriority w:val="9"/>
    <w:unhideWhenUsed/>
    <w:qFormat/>
    <w:rsid w:val="00AD1583"/>
    <w:pPr>
      <w:spacing w:after="120" w:line="276" w:lineRule="auto"/>
      <w:jc w:val="center"/>
      <w:outlineLvl w:val="6"/>
    </w:pPr>
    <w:rPr>
      <w:rFonts w:ascii="Calibri Light" w:hAnsi="Calibri Light"/>
      <w:i/>
      <w:iCs/>
      <w:caps/>
      <w:color w:val="C45911"/>
      <w:spacing w:val="10"/>
      <w:sz w:val="22"/>
      <w:szCs w:val="22"/>
      <w:lang w:val="sq-AL" w:bidi="en-US"/>
    </w:rPr>
  </w:style>
  <w:style w:type="numbering" w:customStyle="1" w:styleId="NoList21">
    <w:name w:val="No List21"/>
    <w:next w:val="NoList"/>
    <w:uiPriority w:val="99"/>
    <w:semiHidden/>
    <w:unhideWhenUsed/>
    <w:rsid w:val="00AD1583"/>
  </w:style>
  <w:style w:type="paragraph" w:customStyle="1" w:styleId="Caption1">
    <w:name w:val="Caption1"/>
    <w:basedOn w:val="Normal"/>
    <w:next w:val="Normal"/>
    <w:uiPriority w:val="35"/>
    <w:unhideWhenUsed/>
    <w:qFormat/>
    <w:rsid w:val="00AD1583"/>
    <w:pPr>
      <w:spacing w:after="200" w:line="276" w:lineRule="auto"/>
    </w:pPr>
    <w:rPr>
      <w:rFonts w:ascii="Calibri" w:eastAsia="Calibri" w:hAnsi="Calibri"/>
      <w:caps/>
      <w:color w:val="auto"/>
      <w:spacing w:val="10"/>
      <w:sz w:val="18"/>
      <w:szCs w:val="18"/>
      <w:lang w:val="sq-AL"/>
    </w:rPr>
  </w:style>
  <w:style w:type="paragraph" w:customStyle="1" w:styleId="Title1">
    <w:name w:val="Title1"/>
    <w:basedOn w:val="Normal"/>
    <w:next w:val="Normal"/>
    <w:uiPriority w:val="10"/>
    <w:qFormat/>
    <w:rsid w:val="00AD1583"/>
    <w:pPr>
      <w:pBdr>
        <w:top w:val="dotted" w:sz="2" w:space="1" w:color="833C0B"/>
        <w:bottom w:val="dotted" w:sz="2" w:space="6" w:color="833C0B"/>
      </w:pBdr>
      <w:spacing w:before="500" w:after="300"/>
      <w:jc w:val="center"/>
    </w:pPr>
    <w:rPr>
      <w:rFonts w:ascii="Calibri Light" w:hAnsi="Calibri Light"/>
      <w:caps/>
      <w:color w:val="833C0B"/>
      <w:spacing w:val="50"/>
      <w:sz w:val="44"/>
      <w:szCs w:val="44"/>
      <w:lang w:val="sq-AL" w:bidi="en-US"/>
    </w:rPr>
  </w:style>
  <w:style w:type="paragraph" w:customStyle="1" w:styleId="Subtitle1">
    <w:name w:val="Subtitle1"/>
    <w:basedOn w:val="Normal"/>
    <w:next w:val="Normal"/>
    <w:uiPriority w:val="11"/>
    <w:qFormat/>
    <w:rsid w:val="00AD1583"/>
    <w:pPr>
      <w:spacing w:after="560"/>
      <w:jc w:val="center"/>
    </w:pPr>
    <w:rPr>
      <w:rFonts w:ascii="Calibri Light" w:hAnsi="Calibri Light"/>
      <w:caps/>
      <w:color w:val="auto"/>
      <w:spacing w:val="20"/>
      <w:sz w:val="18"/>
      <w:szCs w:val="18"/>
      <w:lang w:val="sq-AL" w:bidi="en-US"/>
    </w:rPr>
  </w:style>
  <w:style w:type="character" w:customStyle="1" w:styleId="Strong1">
    <w:name w:val="Strong1"/>
    <w:uiPriority w:val="22"/>
    <w:qFormat/>
    <w:rsid w:val="00AD1583"/>
    <w:rPr>
      <w:b/>
      <w:bCs/>
      <w:color w:val="C45911"/>
      <w:spacing w:val="5"/>
    </w:rPr>
  </w:style>
  <w:style w:type="paragraph" w:customStyle="1" w:styleId="Quote1">
    <w:name w:val="Quote1"/>
    <w:basedOn w:val="Normal"/>
    <w:next w:val="Normal"/>
    <w:uiPriority w:val="29"/>
    <w:qFormat/>
    <w:rsid w:val="00AD1583"/>
    <w:pPr>
      <w:spacing w:after="200" w:line="276" w:lineRule="auto"/>
    </w:pPr>
    <w:rPr>
      <w:rFonts w:ascii="Calibri Light" w:hAnsi="Calibri Light"/>
      <w:i/>
      <w:iCs/>
      <w:color w:val="auto"/>
      <w:sz w:val="22"/>
      <w:szCs w:val="22"/>
      <w:lang w:val="sq-AL" w:bidi="en-US"/>
    </w:rPr>
  </w:style>
  <w:style w:type="paragraph" w:customStyle="1" w:styleId="IntenseQuote1">
    <w:name w:val="Intense Quote1"/>
    <w:basedOn w:val="Normal"/>
    <w:next w:val="Normal"/>
    <w:uiPriority w:val="30"/>
    <w:qFormat/>
    <w:rsid w:val="00AD1583"/>
    <w:pPr>
      <w:pBdr>
        <w:top w:val="dotted" w:sz="2" w:space="10" w:color="833C0B"/>
        <w:bottom w:val="dotted" w:sz="2" w:space="4" w:color="833C0B"/>
      </w:pBdr>
      <w:spacing w:before="160" w:after="200" w:line="300" w:lineRule="auto"/>
      <w:ind w:left="1440" w:right="1440"/>
    </w:pPr>
    <w:rPr>
      <w:rFonts w:ascii="Calibri Light" w:hAnsi="Calibri Light"/>
      <w:caps/>
      <w:color w:val="823B0B"/>
      <w:spacing w:val="5"/>
      <w:sz w:val="20"/>
      <w:szCs w:val="20"/>
      <w:lang w:val="sq-AL" w:bidi="en-US"/>
    </w:rPr>
  </w:style>
  <w:style w:type="character" w:customStyle="1" w:styleId="SubtleReference1">
    <w:name w:val="Subtle Reference1"/>
    <w:basedOn w:val="DefaultParagraphFont"/>
    <w:uiPriority w:val="31"/>
    <w:qFormat/>
    <w:rsid w:val="00AD1583"/>
    <w:rPr>
      <w:rFonts w:ascii="Calibri" w:eastAsia="Times New Roman" w:hAnsi="Calibri" w:cs="Times New Roman"/>
      <w:i/>
      <w:iCs/>
      <w:color w:val="823B0B"/>
    </w:rPr>
  </w:style>
  <w:style w:type="character" w:customStyle="1" w:styleId="IntenseReference1">
    <w:name w:val="Intense Reference1"/>
    <w:uiPriority w:val="32"/>
    <w:qFormat/>
    <w:rsid w:val="00AD1583"/>
    <w:rPr>
      <w:rFonts w:ascii="Calibri" w:eastAsia="Times New Roman" w:hAnsi="Calibri" w:cs="Times New Roman"/>
      <w:b/>
      <w:bCs/>
      <w:i/>
      <w:iCs/>
      <w:color w:val="823B0B"/>
    </w:rPr>
  </w:style>
  <w:style w:type="character" w:customStyle="1" w:styleId="BookTitle1">
    <w:name w:val="Book Title1"/>
    <w:uiPriority w:val="33"/>
    <w:qFormat/>
    <w:rsid w:val="00AD1583"/>
    <w:rPr>
      <w:caps/>
      <w:color w:val="823B0B"/>
      <w:spacing w:val="5"/>
      <w:u w:color="823B0B"/>
    </w:rPr>
  </w:style>
  <w:style w:type="paragraph" w:customStyle="1" w:styleId="TOCHeading1">
    <w:name w:val="TOC Heading1"/>
    <w:basedOn w:val="Heading1"/>
    <w:next w:val="Normal"/>
    <w:uiPriority w:val="39"/>
    <w:semiHidden/>
    <w:unhideWhenUsed/>
    <w:qFormat/>
    <w:rsid w:val="00AD1583"/>
    <w:pPr>
      <w:pBdr>
        <w:bottom w:val="thinThickSmallGap" w:sz="12" w:space="1" w:color="C45911"/>
      </w:pBdr>
      <w:outlineLvl w:val="9"/>
    </w:pPr>
    <w:rPr>
      <w:rFonts w:ascii="Calibri" w:eastAsia="Calibri" w:hAnsi="Calibri"/>
      <w:color w:val="833C0B"/>
      <w:lang w:bidi="ar-SA"/>
    </w:rPr>
  </w:style>
  <w:style w:type="table" w:customStyle="1" w:styleId="TableGrid21">
    <w:name w:val="Table Grid21"/>
    <w:basedOn w:val="TableNormal"/>
    <w:next w:val="TableGrid"/>
    <w:uiPriority w:val="59"/>
    <w:rsid w:val="00AD15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D1583"/>
  </w:style>
  <w:style w:type="numbering" w:customStyle="1" w:styleId="NoList211">
    <w:name w:val="No List211"/>
    <w:next w:val="NoList"/>
    <w:uiPriority w:val="99"/>
    <w:semiHidden/>
    <w:unhideWhenUsed/>
    <w:rsid w:val="00AD1583"/>
  </w:style>
  <w:style w:type="numbering" w:customStyle="1" w:styleId="NoList1111">
    <w:name w:val="No List1111"/>
    <w:next w:val="NoList"/>
    <w:uiPriority w:val="99"/>
    <w:semiHidden/>
    <w:unhideWhenUsed/>
    <w:rsid w:val="00AD1583"/>
  </w:style>
  <w:style w:type="table" w:customStyle="1" w:styleId="TableGrid211">
    <w:name w:val="Table Grid211"/>
    <w:basedOn w:val="TableNormal"/>
    <w:next w:val="TableGrid"/>
    <w:uiPriority w:val="59"/>
    <w:rsid w:val="00AD1583"/>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AD1583"/>
    <w:rPr>
      <w:rFonts w:ascii="Calibri Light" w:eastAsia="Times New Roman" w:hAnsi="Calibri Light" w:cs="Times New Roman"/>
      <w:color w:val="1F4D78"/>
      <w:sz w:val="24"/>
      <w:szCs w:val="24"/>
    </w:rPr>
  </w:style>
  <w:style w:type="character" w:customStyle="1" w:styleId="Heading5Char1">
    <w:name w:val="Heading 5 Char1"/>
    <w:basedOn w:val="DefaultParagraphFont"/>
    <w:uiPriority w:val="9"/>
    <w:semiHidden/>
    <w:rsid w:val="00AD1583"/>
    <w:rPr>
      <w:rFonts w:ascii="Calibri Light" w:eastAsia="Times New Roman" w:hAnsi="Calibri Light" w:cs="Times New Roman"/>
      <w:color w:val="2E74B5"/>
    </w:rPr>
  </w:style>
  <w:style w:type="character" w:customStyle="1" w:styleId="Heading7Char1">
    <w:name w:val="Heading 7 Char1"/>
    <w:basedOn w:val="DefaultParagraphFont"/>
    <w:uiPriority w:val="9"/>
    <w:semiHidden/>
    <w:rsid w:val="00AD1583"/>
    <w:rPr>
      <w:rFonts w:ascii="Calibri Light" w:eastAsia="Times New Roman" w:hAnsi="Calibri Light" w:cs="Times New Roman"/>
      <w:i/>
      <w:iCs/>
      <w:color w:val="1F4D78"/>
    </w:rPr>
  </w:style>
  <w:style w:type="character" w:customStyle="1" w:styleId="TitleChar1">
    <w:name w:val="Title Char1"/>
    <w:basedOn w:val="DefaultParagraphFont"/>
    <w:uiPriority w:val="10"/>
    <w:rsid w:val="00AD1583"/>
    <w:rPr>
      <w:rFonts w:ascii="Calibri Light" w:eastAsia="Times New Roman" w:hAnsi="Calibri Light" w:cs="Times New Roman"/>
      <w:spacing w:val="-10"/>
      <w:kern w:val="28"/>
      <w:sz w:val="56"/>
      <w:szCs w:val="56"/>
    </w:rPr>
  </w:style>
  <w:style w:type="character" w:customStyle="1" w:styleId="SubtitleChar1">
    <w:name w:val="Subtitle Char1"/>
    <w:basedOn w:val="DefaultParagraphFont"/>
    <w:uiPriority w:val="11"/>
    <w:rsid w:val="00AD1583"/>
    <w:rPr>
      <w:rFonts w:eastAsia="Times New Roman"/>
      <w:color w:val="5A5A5A"/>
      <w:spacing w:val="15"/>
    </w:rPr>
  </w:style>
  <w:style w:type="character" w:customStyle="1" w:styleId="QuoteChar1">
    <w:name w:val="Quote Char1"/>
    <w:basedOn w:val="DefaultParagraphFont"/>
    <w:uiPriority w:val="29"/>
    <w:rsid w:val="00AD1583"/>
    <w:rPr>
      <w:i/>
      <w:iCs/>
      <w:color w:val="404040"/>
    </w:rPr>
  </w:style>
  <w:style w:type="character" w:customStyle="1" w:styleId="IntenseQuoteChar1">
    <w:name w:val="Intense Quote Char1"/>
    <w:basedOn w:val="DefaultParagraphFont"/>
    <w:uiPriority w:val="30"/>
    <w:rsid w:val="00AD1583"/>
    <w:rPr>
      <w:i/>
      <w:iCs/>
      <w:color w:val="5B9BD5"/>
    </w:rPr>
  </w:style>
  <w:style w:type="paragraph" w:customStyle="1" w:styleId="NENI">
    <w:name w:val="NENI"/>
    <w:basedOn w:val="Normal"/>
    <w:qFormat/>
    <w:rsid w:val="00A43BEE"/>
    <w:pPr>
      <w:jc w:val="center"/>
    </w:pPr>
    <w:rPr>
      <w:rFonts w:ascii="Garamond" w:eastAsia="Calibri" w:hAnsi="Garamond"/>
      <w:b/>
    </w:rPr>
  </w:style>
  <w:style w:type="paragraph" w:customStyle="1" w:styleId="TEKSTI">
    <w:name w:val="TEKSTI"/>
    <w:basedOn w:val="Normal"/>
    <w:qFormat/>
    <w:rsid w:val="00A43BEE"/>
    <w:pPr>
      <w:ind w:firstLine="284"/>
      <w:jc w:val="both"/>
    </w:pPr>
    <w:rPr>
      <w:rFonts w:ascii="Garamond" w:eastAsia="Calibri" w:hAnsi="Garamond"/>
    </w:rPr>
  </w:style>
  <w:style w:type="paragraph" w:customStyle="1" w:styleId="NENIPERF">
    <w:name w:val="NENI PERF"/>
    <w:basedOn w:val="Normal"/>
    <w:qFormat/>
    <w:rsid w:val="00412217"/>
    <w:pPr>
      <w:jc w:val="center"/>
    </w:pPr>
    <w:rPr>
      <w:rFonts w:ascii="Garamond" w:eastAsia="Calibri"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E84A419516A41789FDA541267555B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520</Nr_x002e__x0020_akti>
    <Data_x0020_e_x0020_Krijimit xmlns="0e656187-b300-4fb0-8bf4-3a50f872073c">2019-07-29T08:18:51Z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miratimin e rregullores për shërbimin e mbrojtjes nga zjarri dhe shpëtimin</Titulli>
    <Modifikuesi xmlns="0e656187-b300-4fb0-8bf4-3a50f872073c">valjeta.kaftalli</Modifikuesi>
    <Nr_x002e__x0020_prot_x0020_QBZ xmlns="0e656187-b300-4fb0-8bf4-3a50f872073c">1128</Nr_x002e__x0020_prot_x0020_QBZ>
    <Data_x0020_e_x0020_Modifikimit xmlns="0e656187-b300-4fb0-8bf4-3a50f872073c">2019-07-31T07:48:32Z</Data_x0020_e_x0020_Modifikimit>
    <Dekretuar xmlns="0e656187-b300-4fb0-8bf4-3a50f872073c">false</Dekretuar>
    <Data xmlns="0e656187-b300-4fb0-8bf4-3a50f872073c">2019-07-24T22:00:00Z</Data>
    <Nr_x002e__x0020_protokolli_x0020_i_x0020_aktit xmlns="0e656187-b300-4fb0-8bf4-3a50f872073c">3621/1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402B8-1E03-4918-B433-DAF7CA8AD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4EB1C1-FA34-47F5-95B4-F061CAC98D5D}">
  <ds:schemaRefs>
    <ds:schemaRef ds:uri="http://purl.org/dc/dcmitype/"/>
    <ds:schemaRef ds:uri="http://purl.org/dc/elements/1.1/"/>
    <ds:schemaRef ds:uri="http://schemas.microsoft.com/office/2006/documentManagement/types"/>
    <ds:schemaRef ds:uri="0e656187-b300-4fb0-8bf4-3a50f872073c"/>
    <ds:schemaRef ds:uri="http://www.w3.org/XML/1998/namespace"/>
    <ds:schemaRef ds:uri="http://schemas.microsoft.com/office/2006/metadata/properties"/>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C2AC0CD5-BA07-4089-B3A8-0CBBCA243612}">
  <ds:schemaRefs>
    <ds:schemaRef ds:uri="http://schemas.microsoft.com/sharepoint/v3/contenttype/forms"/>
  </ds:schemaRefs>
</ds:datastoreItem>
</file>

<file path=customXml/itemProps4.xml><?xml version="1.0" encoding="utf-8"?>
<ds:datastoreItem xmlns:ds="http://schemas.openxmlformats.org/officeDocument/2006/customXml" ds:itemID="{93871289-B234-4D44-BF69-03DFC392D08E}">
  <ds:schemaRefs>
    <ds:schemaRef ds:uri="http://schemas.openxmlformats.org/officeDocument/2006/bibliography"/>
  </ds:schemaRefs>
</ds:datastoreItem>
</file>

<file path=customXml/itemProps5.xml><?xml version="1.0" encoding="utf-8"?>
<ds:datastoreItem xmlns:ds="http://schemas.openxmlformats.org/officeDocument/2006/customXml" ds:itemID="{41CC6C84-F7CB-42B6-91A0-DCB49A2B7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72</Pages>
  <Words>28411</Words>
  <Characters>161948</Characters>
  <Application>Microsoft Office Word</Application>
  <DocSecurity>0</DocSecurity>
  <Lines>1349</Lines>
  <Paragraphs>379</Paragraphs>
  <ScaleCrop>false</ScaleCrop>
  <HeadingPairs>
    <vt:vector size="2" baseType="variant">
      <vt:variant>
        <vt:lpstr>Title</vt:lpstr>
      </vt:variant>
      <vt:variant>
        <vt:i4>1</vt:i4>
      </vt:variant>
    </vt:vector>
  </HeadingPairs>
  <TitlesOfParts>
    <vt:vector size="1" baseType="lpstr">
      <vt:lpstr>Për miratimin e rregullores për shërbimin e mbrojtjes nga zjarri dhe shpëtimin</vt:lpstr>
    </vt:vector>
  </TitlesOfParts>
  <Company/>
  <LinksUpToDate>false</LinksUpToDate>
  <CharactersWithSpaces>189980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shërbimin e mbrojtjes nga zjarri dhe shpëtimin</dc:title>
  <dc:creator>Alma Tirana</dc:creator>
  <cp:lastModifiedBy>Entela Suli</cp:lastModifiedBy>
  <cp:revision>60</cp:revision>
  <cp:lastPrinted>2019-07-25T14:31:00Z</cp:lastPrinted>
  <dcterms:created xsi:type="dcterms:W3CDTF">2019-07-29T08:14:00Z</dcterms:created>
  <dcterms:modified xsi:type="dcterms:W3CDTF">2019-07-31T08:24:00Z</dcterms:modified>
</cp:coreProperties>
</file>