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CDCF52" w14:textId="42F7DD8D" w:rsidR="008830F7" w:rsidRPr="008846F4" w:rsidRDefault="00A47CBD" w:rsidP="00037E74">
      <w:pPr>
        <w:jc w:val="center"/>
        <w:rPr>
          <w:rFonts w:ascii="Times New Roman" w:eastAsia="MS Mincho" w:hAnsi="Times New Roman"/>
          <w:b/>
          <w:color w:val="auto"/>
          <w:sz w:val="28"/>
          <w:szCs w:val="28"/>
          <w:lang w:val="sq-AL"/>
        </w:rPr>
      </w:pPr>
      <w:r w:rsidRPr="008846F4">
        <w:rPr>
          <w:rFonts w:ascii="Times New Roman" w:eastAsia="MS Mincho" w:hAnsi="Times New Roman"/>
          <w:color w:val="auto"/>
          <w:sz w:val="28"/>
          <w:szCs w:val="28"/>
          <w:lang w:val="sq-AL"/>
        </w:rPr>
        <w:t xml:space="preserve"> </w:t>
      </w:r>
    </w:p>
    <w:p w14:paraId="32CDCF53" w14:textId="33B7F961" w:rsidR="00A47CBD" w:rsidRPr="008846F4" w:rsidRDefault="0075513C" w:rsidP="0075513C">
      <w:pPr>
        <w:ind w:firstLine="284"/>
        <w:jc w:val="center"/>
        <w:rPr>
          <w:rFonts w:ascii="Garamond" w:eastAsia="MS Mincho" w:hAnsi="Garamond"/>
          <w:b/>
          <w:lang w:val="sq-AL"/>
        </w:rPr>
      </w:pPr>
      <w:r w:rsidRPr="008846F4">
        <w:rPr>
          <w:rFonts w:ascii="Garamond" w:eastAsia="MS Mincho" w:hAnsi="Garamond"/>
          <w:b/>
          <w:lang w:val="sq-AL"/>
        </w:rPr>
        <w:t>VENDI</w:t>
      </w:r>
      <w:r w:rsidR="00A47CBD" w:rsidRPr="008846F4">
        <w:rPr>
          <w:rFonts w:ascii="Garamond" w:eastAsia="MS Mincho" w:hAnsi="Garamond"/>
          <w:b/>
          <w:lang w:val="sq-AL"/>
        </w:rPr>
        <w:t>M</w:t>
      </w:r>
    </w:p>
    <w:p w14:paraId="32CDCF56" w14:textId="001C394E" w:rsidR="00A47CBD" w:rsidRPr="008846F4" w:rsidRDefault="005057A5" w:rsidP="0075513C">
      <w:pPr>
        <w:ind w:firstLine="284"/>
        <w:jc w:val="center"/>
        <w:rPr>
          <w:rFonts w:ascii="Garamond" w:eastAsia="MS Mincho" w:hAnsi="Garamond"/>
          <w:b/>
          <w:lang w:val="sq-AL"/>
        </w:rPr>
      </w:pPr>
      <w:r w:rsidRPr="008846F4">
        <w:rPr>
          <w:rFonts w:ascii="Garamond" w:eastAsia="MS Mincho" w:hAnsi="Garamond"/>
          <w:b/>
          <w:lang w:val="sq-AL"/>
        </w:rPr>
        <w:t>Nr.</w:t>
      </w:r>
      <w:r w:rsidR="008846F4">
        <w:rPr>
          <w:rFonts w:ascii="Garamond" w:eastAsia="MS Mincho" w:hAnsi="Garamond"/>
          <w:b/>
          <w:lang w:val="sq-AL"/>
        </w:rPr>
        <w:t xml:space="preserve"> </w:t>
      </w:r>
      <w:r w:rsidRPr="008846F4">
        <w:rPr>
          <w:rFonts w:ascii="Garamond" w:eastAsia="MS Mincho" w:hAnsi="Garamond"/>
          <w:b/>
          <w:lang w:val="sq-AL"/>
        </w:rPr>
        <w:t>549</w:t>
      </w:r>
      <w:r w:rsidR="00A47CBD" w:rsidRPr="008846F4">
        <w:rPr>
          <w:rFonts w:ascii="Garamond" w:eastAsia="MS Mincho" w:hAnsi="Garamond"/>
          <w:b/>
          <w:lang w:val="sq-AL"/>
        </w:rPr>
        <w:t>, datë</w:t>
      </w:r>
      <w:r w:rsidR="008830F7" w:rsidRPr="008846F4">
        <w:rPr>
          <w:rFonts w:ascii="Garamond" w:eastAsia="MS Mincho" w:hAnsi="Garamond"/>
          <w:b/>
          <w:lang w:val="sq-AL"/>
        </w:rPr>
        <w:t xml:space="preserve"> </w:t>
      </w:r>
      <w:r w:rsidRPr="008846F4">
        <w:rPr>
          <w:rFonts w:ascii="Garamond" w:eastAsia="MS Mincho" w:hAnsi="Garamond"/>
          <w:b/>
          <w:lang w:val="sq-AL"/>
        </w:rPr>
        <w:t>31.7.2019</w:t>
      </w:r>
    </w:p>
    <w:p w14:paraId="32CDCF57" w14:textId="77777777" w:rsidR="008830F7" w:rsidRPr="008846F4" w:rsidRDefault="008830F7" w:rsidP="0075513C">
      <w:pPr>
        <w:ind w:firstLine="284"/>
        <w:jc w:val="center"/>
        <w:rPr>
          <w:rFonts w:ascii="Garamond" w:eastAsia="MS Mincho" w:hAnsi="Garamond"/>
          <w:b/>
          <w:lang w:val="sq-AL"/>
        </w:rPr>
      </w:pPr>
    </w:p>
    <w:p w14:paraId="32CDCF5B" w14:textId="67BB080F" w:rsidR="00A47CBD" w:rsidRPr="008846F4" w:rsidRDefault="0075513C" w:rsidP="0075513C">
      <w:pPr>
        <w:ind w:firstLine="284"/>
        <w:jc w:val="center"/>
        <w:rPr>
          <w:rFonts w:ascii="Garamond" w:eastAsia="MS Mincho" w:hAnsi="Garamond"/>
          <w:b/>
          <w:lang w:val="sq-AL"/>
        </w:rPr>
      </w:pPr>
      <w:r w:rsidRPr="008846F4">
        <w:rPr>
          <w:rFonts w:ascii="Garamond" w:eastAsia="MS Mincho" w:hAnsi="Garamond"/>
          <w:b/>
          <w:lang w:val="sq-AL"/>
        </w:rPr>
        <w:t xml:space="preserve">PËR </w:t>
      </w:r>
      <w:r w:rsidR="00287135" w:rsidRPr="008846F4">
        <w:rPr>
          <w:rFonts w:ascii="Garamond" w:eastAsia="MS Mincho" w:hAnsi="Garamond"/>
          <w:b/>
          <w:lang w:val="sq-AL"/>
        </w:rPr>
        <w:t>DISA SHTESA DHE NDRYSHIME NË VENDIMIN NR.</w:t>
      </w:r>
      <w:r w:rsidR="00524F21">
        <w:rPr>
          <w:rFonts w:ascii="Garamond" w:eastAsia="MS Mincho" w:hAnsi="Garamond"/>
          <w:b/>
          <w:lang w:val="sq-AL"/>
        </w:rPr>
        <w:t xml:space="preserve"> </w:t>
      </w:r>
      <w:r w:rsidR="00287135" w:rsidRPr="008846F4">
        <w:rPr>
          <w:rFonts w:ascii="Garamond" w:eastAsia="MS Mincho" w:hAnsi="Garamond"/>
          <w:b/>
          <w:lang w:val="sq-AL"/>
        </w:rPr>
        <w:t>187,  DATË 8.3.2017, TË KËSHILLIT TË MINISTRAVE, “PËR MIRATIMIN E STRUKTURËS DHE TË NIVELEVE TË PAGAVE TË NËPUNËSVE CIVILË/NËPUNËSVE, ZËVENDËSMINISTRIT DHE NËPUNËSVE TË KABINETEVE, NË KRYEMINISTRI, APARATET E MINISTRIVE TË LINJËS, ADMINISTRATËN E PRESIDENTIT, KUVENDIT, KOMISIONIT QENDROR TË ZGJEDHJEVE, GJYKATËN E LARTË, PROKURORINË E PËRGJITHSHME, DISA INSTITUCIONE</w:t>
      </w:r>
      <w:r w:rsidR="008846F4">
        <w:rPr>
          <w:rFonts w:ascii="Garamond" w:eastAsia="MS Mincho" w:hAnsi="Garamond"/>
          <w:b/>
          <w:lang w:val="sq-AL"/>
        </w:rPr>
        <w:t xml:space="preserve"> </w:t>
      </w:r>
      <w:r w:rsidR="00287135" w:rsidRPr="008846F4">
        <w:rPr>
          <w:rFonts w:ascii="Garamond" w:eastAsia="MS Mincho" w:hAnsi="Garamond"/>
          <w:b/>
          <w:lang w:val="sq-AL"/>
        </w:rPr>
        <w:t>TË PAVARURA, INSTITUCIONET NË VARËSI TË KRYEMINISTRIT, INSTITUCIONET NË VARËSI TË MINISTRAVE TË LINJËS  DHE ADMINISTRATËN E PREFEKTIT”, TË NDRYSHUAR</w:t>
      </w:r>
    </w:p>
    <w:p w14:paraId="32CDCF5C" w14:textId="77777777" w:rsidR="00A47CBD" w:rsidRPr="008846F4" w:rsidRDefault="00A47CBD" w:rsidP="0075513C">
      <w:pPr>
        <w:ind w:firstLine="284"/>
        <w:jc w:val="both"/>
        <w:rPr>
          <w:rFonts w:ascii="Garamond" w:eastAsia="MS Mincho" w:hAnsi="Garamond"/>
          <w:lang w:val="sq-AL"/>
        </w:rPr>
      </w:pPr>
    </w:p>
    <w:p w14:paraId="32CDCF5D" w14:textId="090F2628" w:rsidR="00A47CBD" w:rsidRPr="008846F4" w:rsidRDefault="00A47CBD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 xml:space="preserve">Në </w:t>
      </w:r>
      <w:r w:rsidR="00287135" w:rsidRPr="008846F4">
        <w:rPr>
          <w:rFonts w:ascii="Garamond" w:eastAsia="MS Mincho" w:hAnsi="Garamond"/>
          <w:lang w:val="sq-AL"/>
        </w:rPr>
        <w:t>mbështetje</w:t>
      </w:r>
      <w:r w:rsidRPr="008846F4">
        <w:rPr>
          <w:rFonts w:ascii="Garamond" w:eastAsia="MS Mincho" w:hAnsi="Garamond"/>
          <w:lang w:val="sq-AL"/>
        </w:rPr>
        <w:t xml:space="preserve"> të nenit 100 të Kushtetutës, të pikës 2, të nenit 4, të</w:t>
      </w:r>
      <w:r w:rsidR="00287135" w:rsidRPr="008846F4">
        <w:rPr>
          <w:rFonts w:ascii="Garamond" w:eastAsia="MS Mincho" w:hAnsi="Garamond"/>
          <w:lang w:val="sq-AL"/>
        </w:rPr>
        <w:t xml:space="preserve">  </w:t>
      </w:r>
      <w:r w:rsidRPr="008846F4">
        <w:rPr>
          <w:rFonts w:ascii="Garamond" w:eastAsia="MS Mincho" w:hAnsi="Garamond"/>
          <w:lang w:val="sq-AL"/>
        </w:rPr>
        <w:t>ligjit nr.</w:t>
      </w:r>
      <w:r w:rsidR="008846F4">
        <w:rPr>
          <w:rFonts w:ascii="Garamond" w:eastAsia="MS Mincho" w:hAnsi="Garamond"/>
          <w:lang w:val="sq-AL"/>
        </w:rPr>
        <w:t xml:space="preserve"> </w:t>
      </w:r>
      <w:r w:rsidRPr="008846F4">
        <w:rPr>
          <w:rFonts w:ascii="Garamond" w:eastAsia="MS Mincho" w:hAnsi="Garamond"/>
          <w:lang w:val="sq-AL"/>
        </w:rPr>
        <w:t>10405, datë 24.3.2011, “Për kompetencat për caktimin e pagave dhe të shpërblimeve”, të pikës 2, të nenit 7, të ligjit nr.</w:t>
      </w:r>
      <w:r w:rsidR="008846F4">
        <w:rPr>
          <w:rFonts w:ascii="Garamond" w:eastAsia="MS Mincho" w:hAnsi="Garamond"/>
          <w:lang w:val="sq-AL"/>
        </w:rPr>
        <w:t xml:space="preserve"> </w:t>
      </w:r>
      <w:r w:rsidRPr="008846F4">
        <w:rPr>
          <w:rFonts w:ascii="Garamond" w:eastAsia="MS Mincho" w:hAnsi="Garamond"/>
          <w:lang w:val="sq-AL"/>
        </w:rPr>
        <w:t>152/2013, “Për nëpunësin civil”, të ndryshuar, të ligjit nr.</w:t>
      </w:r>
      <w:r w:rsidR="008846F4">
        <w:rPr>
          <w:rFonts w:ascii="Garamond" w:eastAsia="MS Mincho" w:hAnsi="Garamond"/>
          <w:lang w:val="sq-AL"/>
        </w:rPr>
        <w:t xml:space="preserve"> </w:t>
      </w:r>
      <w:r w:rsidRPr="008846F4">
        <w:rPr>
          <w:rFonts w:ascii="Garamond" w:eastAsia="MS Mincho" w:hAnsi="Garamond"/>
          <w:lang w:val="sq-AL"/>
        </w:rPr>
        <w:t>9584, datë 17.7.2006, “Për pagat, strukturat dhe shpërblimet e institucioneve të pavarura kushtetuese dhe institucioneve të tjera të pavarura</w:t>
      </w:r>
      <w:r w:rsidR="00362812" w:rsidRPr="008846F4">
        <w:rPr>
          <w:rFonts w:ascii="Garamond" w:eastAsia="MS Mincho" w:hAnsi="Garamond"/>
          <w:lang w:val="sq-AL"/>
        </w:rPr>
        <w:t>,</w:t>
      </w:r>
      <w:r w:rsidRPr="008846F4">
        <w:rPr>
          <w:rFonts w:ascii="Garamond" w:eastAsia="MS Mincho" w:hAnsi="Garamond"/>
          <w:lang w:val="sq-AL"/>
        </w:rPr>
        <w:t xml:space="preserve"> të krijuara me ligj”, të ndryshuar, dhe të ligjit nr.</w:t>
      </w:r>
      <w:r w:rsidR="008846F4">
        <w:rPr>
          <w:rFonts w:ascii="Garamond" w:eastAsia="MS Mincho" w:hAnsi="Garamond"/>
          <w:lang w:val="sq-AL"/>
        </w:rPr>
        <w:t xml:space="preserve"> </w:t>
      </w:r>
      <w:r w:rsidRPr="008846F4">
        <w:rPr>
          <w:rFonts w:ascii="Garamond" w:eastAsia="MS Mincho" w:hAnsi="Garamond"/>
          <w:lang w:val="sq-AL"/>
        </w:rPr>
        <w:t>99/2018, “Për buxhetin e vitit 2019”, me propozimin e Kryeministrit, Këshilli i Ministrave</w:t>
      </w:r>
    </w:p>
    <w:p w14:paraId="32CDCF5E" w14:textId="77777777" w:rsidR="00A47CBD" w:rsidRPr="008846F4" w:rsidRDefault="00A47CBD" w:rsidP="0075513C">
      <w:pPr>
        <w:ind w:firstLine="284"/>
        <w:jc w:val="both"/>
        <w:rPr>
          <w:rFonts w:ascii="Garamond" w:eastAsia="MS Mincho" w:hAnsi="Garamond"/>
          <w:lang w:val="sq-AL"/>
        </w:rPr>
      </w:pPr>
    </w:p>
    <w:p w14:paraId="32CDCF5F" w14:textId="1F1F7284" w:rsidR="00A47CBD" w:rsidRPr="008846F4" w:rsidRDefault="0075513C" w:rsidP="0075513C">
      <w:pPr>
        <w:ind w:firstLine="284"/>
        <w:jc w:val="center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>VENDOS</w:t>
      </w:r>
      <w:r w:rsidR="00A47CBD" w:rsidRPr="008846F4">
        <w:rPr>
          <w:rFonts w:ascii="Garamond" w:eastAsia="MS Mincho" w:hAnsi="Garamond"/>
          <w:lang w:val="sq-AL"/>
        </w:rPr>
        <w:t>I:</w:t>
      </w:r>
    </w:p>
    <w:p w14:paraId="32CDCF60" w14:textId="77777777" w:rsidR="00A47CBD" w:rsidRPr="008846F4" w:rsidRDefault="00A47CBD" w:rsidP="0075513C">
      <w:pPr>
        <w:ind w:firstLine="284"/>
        <w:jc w:val="both"/>
        <w:rPr>
          <w:rFonts w:ascii="Garamond" w:eastAsia="MS Mincho" w:hAnsi="Garamond"/>
          <w:lang w:val="sq-AL"/>
        </w:rPr>
      </w:pPr>
    </w:p>
    <w:p w14:paraId="32CDCF61" w14:textId="25377119" w:rsidR="00A47CBD" w:rsidRPr="008846F4" w:rsidRDefault="0075513C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 xml:space="preserve">1. </w:t>
      </w:r>
      <w:r w:rsidR="00A47CBD" w:rsidRPr="008846F4">
        <w:rPr>
          <w:rFonts w:ascii="Garamond" w:eastAsia="MS Mincho" w:hAnsi="Garamond"/>
          <w:lang w:val="sq-AL"/>
        </w:rPr>
        <w:t>Në vendimin nr.</w:t>
      </w:r>
      <w:r w:rsidR="008846F4">
        <w:rPr>
          <w:rFonts w:ascii="Garamond" w:eastAsia="MS Mincho" w:hAnsi="Garamond"/>
          <w:lang w:val="sq-AL"/>
        </w:rPr>
        <w:t xml:space="preserve"> </w:t>
      </w:r>
      <w:r w:rsidR="00A47CBD" w:rsidRPr="008846F4">
        <w:rPr>
          <w:rFonts w:ascii="Garamond" w:eastAsia="MS Mincho" w:hAnsi="Garamond"/>
          <w:lang w:val="sq-AL"/>
        </w:rPr>
        <w:t xml:space="preserve">187, datë 8.3.2017, të Këshillit të Ministrave, të ndryshuar, të bëhen shtesat dhe ndryshimet, si më poshtë vijon: </w:t>
      </w:r>
    </w:p>
    <w:p w14:paraId="32CDCF63" w14:textId="77777777" w:rsidR="00A47CBD" w:rsidRPr="008846F4" w:rsidRDefault="00362812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>a) Titulli i vendimit</w:t>
      </w:r>
      <w:r w:rsidR="00A47CBD" w:rsidRPr="008846F4">
        <w:rPr>
          <w:rFonts w:ascii="Garamond" w:eastAsia="MS Mincho" w:hAnsi="Garamond"/>
          <w:lang w:val="sq-AL"/>
        </w:rPr>
        <w:t xml:space="preserve"> ndryshohet, si më poshtë vijon: </w:t>
      </w:r>
    </w:p>
    <w:p w14:paraId="32CDCF65" w14:textId="77777777" w:rsidR="00A47CBD" w:rsidRPr="008846F4" w:rsidRDefault="00A47CBD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 xml:space="preserve">“Për miratimin e strukturës dhe të niveleve të pagave të nëpunësve civilë/nëpunësve, zëvendësministrit dhe nëpunësve të kabineteve në disa institucione të administratës publike”. </w:t>
      </w:r>
    </w:p>
    <w:p w14:paraId="32CDCF67" w14:textId="77777777" w:rsidR="00A47CBD" w:rsidRPr="008846F4" w:rsidRDefault="00A47CBD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>b)</w:t>
      </w:r>
      <w:r w:rsidRPr="008846F4">
        <w:rPr>
          <w:rFonts w:ascii="Garamond" w:eastAsia="MS Mincho" w:hAnsi="Garamond"/>
          <w:lang w:val="sq-AL"/>
        </w:rPr>
        <w:tab/>
        <w:t xml:space="preserve">Në fund të </w:t>
      </w:r>
      <w:r w:rsidR="00533451" w:rsidRPr="008846F4">
        <w:rPr>
          <w:rFonts w:ascii="Garamond" w:eastAsia="MS Mincho" w:hAnsi="Garamond"/>
          <w:lang w:val="sq-AL"/>
        </w:rPr>
        <w:t xml:space="preserve">shkronjës </w:t>
      </w:r>
      <w:r w:rsidR="004F28E4" w:rsidRPr="008846F4">
        <w:rPr>
          <w:rFonts w:ascii="Garamond" w:eastAsia="MS Mincho" w:hAnsi="Garamond"/>
          <w:lang w:val="sq-AL"/>
        </w:rPr>
        <w:t>“</w:t>
      </w:r>
      <w:r w:rsidR="00533451" w:rsidRPr="008846F4">
        <w:rPr>
          <w:rFonts w:ascii="Garamond" w:eastAsia="MS Mincho" w:hAnsi="Garamond"/>
          <w:lang w:val="sq-AL"/>
        </w:rPr>
        <w:t>a</w:t>
      </w:r>
      <w:r w:rsidR="004F28E4" w:rsidRPr="008846F4">
        <w:rPr>
          <w:rFonts w:ascii="Garamond" w:eastAsia="MS Mincho" w:hAnsi="Garamond"/>
          <w:lang w:val="sq-AL"/>
        </w:rPr>
        <w:t>”</w:t>
      </w:r>
      <w:r w:rsidR="00533451" w:rsidRPr="008846F4">
        <w:rPr>
          <w:rFonts w:ascii="Garamond" w:eastAsia="MS Mincho" w:hAnsi="Garamond"/>
          <w:lang w:val="sq-AL"/>
        </w:rPr>
        <w:t>, të pikës 1/3,</w:t>
      </w:r>
      <w:r w:rsidRPr="008846F4">
        <w:rPr>
          <w:rFonts w:ascii="Garamond" w:eastAsia="MS Mincho" w:hAnsi="Garamond"/>
          <w:lang w:val="sq-AL"/>
        </w:rPr>
        <w:t xml:space="preserve"> shtohet emërtesa “Instituti Kombëtar i Trashëgimisë Kulturore”. </w:t>
      </w:r>
    </w:p>
    <w:p w14:paraId="32CDCF69" w14:textId="77777777" w:rsidR="00A47CBD" w:rsidRPr="008846F4" w:rsidRDefault="00A47CBD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 xml:space="preserve">c) Në </w:t>
      </w:r>
      <w:r w:rsidR="003A3413" w:rsidRPr="008846F4">
        <w:rPr>
          <w:rFonts w:ascii="Garamond" w:eastAsia="MS Mincho" w:hAnsi="Garamond"/>
          <w:lang w:val="sq-AL"/>
        </w:rPr>
        <w:t xml:space="preserve">shkronjën </w:t>
      </w:r>
      <w:r w:rsidR="004F28E4" w:rsidRPr="008846F4">
        <w:rPr>
          <w:rFonts w:ascii="Garamond" w:eastAsia="MS Mincho" w:hAnsi="Garamond"/>
          <w:lang w:val="sq-AL"/>
        </w:rPr>
        <w:t>“</w:t>
      </w:r>
      <w:r w:rsidR="003A3413" w:rsidRPr="008846F4">
        <w:rPr>
          <w:rFonts w:ascii="Garamond" w:eastAsia="MS Mincho" w:hAnsi="Garamond"/>
          <w:lang w:val="sq-AL"/>
        </w:rPr>
        <w:t>b</w:t>
      </w:r>
      <w:r w:rsidR="004F28E4" w:rsidRPr="008846F4">
        <w:rPr>
          <w:rFonts w:ascii="Garamond" w:eastAsia="MS Mincho" w:hAnsi="Garamond"/>
          <w:lang w:val="sq-AL"/>
        </w:rPr>
        <w:t>”</w:t>
      </w:r>
      <w:r w:rsidR="003A3413" w:rsidRPr="008846F4">
        <w:rPr>
          <w:rFonts w:ascii="Garamond" w:eastAsia="MS Mincho" w:hAnsi="Garamond"/>
          <w:lang w:val="sq-AL"/>
        </w:rPr>
        <w:t xml:space="preserve">, të </w:t>
      </w:r>
      <w:r w:rsidRPr="008846F4">
        <w:rPr>
          <w:rFonts w:ascii="Garamond" w:eastAsia="MS Mincho" w:hAnsi="Garamond"/>
          <w:lang w:val="sq-AL"/>
        </w:rPr>
        <w:t>pikë</w:t>
      </w:r>
      <w:r w:rsidR="003A3413" w:rsidRPr="008846F4">
        <w:rPr>
          <w:rFonts w:ascii="Garamond" w:eastAsia="MS Mincho" w:hAnsi="Garamond"/>
          <w:lang w:val="sq-AL"/>
        </w:rPr>
        <w:t>s</w:t>
      </w:r>
      <w:r w:rsidRPr="008846F4">
        <w:rPr>
          <w:rFonts w:ascii="Garamond" w:eastAsia="MS Mincho" w:hAnsi="Garamond"/>
          <w:lang w:val="sq-AL"/>
        </w:rPr>
        <w:t xml:space="preserve"> 1/3:</w:t>
      </w:r>
    </w:p>
    <w:p w14:paraId="32CDCF6B" w14:textId="5AAB3833" w:rsidR="00A47CBD" w:rsidRPr="008846F4" w:rsidRDefault="0075513C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>i</w:t>
      </w:r>
      <w:r w:rsidR="008846F4">
        <w:rPr>
          <w:rFonts w:ascii="Garamond" w:eastAsia="MS Mincho" w:hAnsi="Garamond"/>
          <w:lang w:val="sq-AL"/>
        </w:rPr>
        <w:t>.</w:t>
      </w:r>
      <w:r w:rsidRPr="008846F4">
        <w:rPr>
          <w:rFonts w:ascii="Garamond" w:eastAsia="MS Mincho" w:hAnsi="Garamond"/>
          <w:lang w:val="sq-AL"/>
        </w:rPr>
        <w:t xml:space="preserve"> </w:t>
      </w:r>
      <w:r w:rsidR="00A47CBD" w:rsidRPr="008846F4">
        <w:rPr>
          <w:rFonts w:ascii="Garamond" w:eastAsia="MS Mincho" w:hAnsi="Garamond"/>
          <w:lang w:val="sq-AL"/>
        </w:rPr>
        <w:t>shtohen emërtesat “Qendra e Parandalimit të Krimeve të të Miturve dhe të Rinjve” dhe “Qendra Kombëtare e Librit dhe Leximit”;</w:t>
      </w:r>
    </w:p>
    <w:p w14:paraId="32CDCF6C" w14:textId="615D33E6" w:rsidR="00A47CBD" w:rsidRPr="008846F4" w:rsidRDefault="0075513C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>ii</w:t>
      </w:r>
      <w:r w:rsidR="008846F4">
        <w:rPr>
          <w:rFonts w:ascii="Garamond" w:eastAsia="MS Mincho" w:hAnsi="Garamond"/>
          <w:lang w:val="sq-AL"/>
        </w:rPr>
        <w:t>.</w:t>
      </w:r>
      <w:r w:rsidRPr="008846F4">
        <w:rPr>
          <w:rFonts w:ascii="Garamond" w:eastAsia="MS Mincho" w:hAnsi="Garamond"/>
          <w:lang w:val="sq-AL"/>
        </w:rPr>
        <w:t xml:space="preserve"> </w:t>
      </w:r>
      <w:r w:rsidR="00A47CBD" w:rsidRPr="008846F4">
        <w:rPr>
          <w:rFonts w:ascii="Garamond" w:eastAsia="MS Mincho" w:hAnsi="Garamond"/>
          <w:lang w:val="sq-AL"/>
        </w:rPr>
        <w:t>shfuqizohen emërtesat “Agjencia e Shërbimit Arkeologjik” dhe “Instituti i Monumenteve të Kulturës”;</w:t>
      </w:r>
    </w:p>
    <w:p w14:paraId="32CDCF6D" w14:textId="5228C9B4" w:rsidR="00A47CBD" w:rsidRPr="008846F4" w:rsidRDefault="0075513C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>iii</w:t>
      </w:r>
      <w:r w:rsidR="008846F4">
        <w:rPr>
          <w:rFonts w:ascii="Garamond" w:eastAsia="MS Mincho" w:hAnsi="Garamond"/>
          <w:lang w:val="sq-AL"/>
        </w:rPr>
        <w:t>.</w:t>
      </w:r>
      <w:r w:rsidRPr="008846F4">
        <w:rPr>
          <w:rFonts w:ascii="Garamond" w:eastAsia="MS Mincho" w:hAnsi="Garamond"/>
          <w:lang w:val="sq-AL"/>
        </w:rPr>
        <w:t xml:space="preserve"> </w:t>
      </w:r>
      <w:r w:rsidR="00A47CBD" w:rsidRPr="008846F4">
        <w:rPr>
          <w:rFonts w:ascii="Garamond" w:eastAsia="MS Mincho" w:hAnsi="Garamond"/>
          <w:lang w:val="sq-AL"/>
        </w:rPr>
        <w:t>emërtesa “Muzeu Kombëtar “Gjethi” zëvendësohet me emërtesën “Muzeu Kombëtar i Përgjimeve “Shtëpia me Gjethe”</w:t>
      </w:r>
      <w:r w:rsidR="00F742BE" w:rsidRPr="008846F4">
        <w:rPr>
          <w:rFonts w:ascii="Garamond" w:eastAsia="MS Mincho" w:hAnsi="Garamond"/>
          <w:lang w:val="sq-AL"/>
        </w:rPr>
        <w:t>”</w:t>
      </w:r>
      <w:r w:rsidR="00A47CBD" w:rsidRPr="008846F4">
        <w:rPr>
          <w:rFonts w:ascii="Garamond" w:eastAsia="MS Mincho" w:hAnsi="Garamond"/>
          <w:lang w:val="sq-AL"/>
        </w:rPr>
        <w:t>;</w:t>
      </w:r>
    </w:p>
    <w:p w14:paraId="32CDCF6E" w14:textId="786F53E9" w:rsidR="00A47CBD" w:rsidRPr="008846F4" w:rsidRDefault="0075513C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>iv</w:t>
      </w:r>
      <w:r w:rsidR="008846F4">
        <w:rPr>
          <w:rFonts w:ascii="Garamond" w:eastAsia="MS Mincho" w:hAnsi="Garamond"/>
          <w:lang w:val="sq-AL"/>
        </w:rPr>
        <w:t>.</w:t>
      </w:r>
      <w:r w:rsidRPr="008846F4">
        <w:rPr>
          <w:rFonts w:ascii="Garamond" w:eastAsia="MS Mincho" w:hAnsi="Garamond"/>
          <w:lang w:val="sq-AL"/>
        </w:rPr>
        <w:t xml:space="preserve"> </w:t>
      </w:r>
      <w:r w:rsidR="00A47CBD" w:rsidRPr="008846F4">
        <w:rPr>
          <w:rFonts w:ascii="Garamond" w:eastAsia="MS Mincho" w:hAnsi="Garamond"/>
          <w:lang w:val="sq-AL"/>
        </w:rPr>
        <w:t xml:space="preserve">emërtesa “Agjencia Shtetërore për Mbrojtjen e të Drejtave të Fëmijëve” zëvendësohet me emërtesën “Agjencia Shtetërore për të Drejtat dhe Mbrojtjen e Fëmijës”. </w:t>
      </w:r>
    </w:p>
    <w:p w14:paraId="32CDCF70" w14:textId="77777777" w:rsidR="00A47CBD" w:rsidRPr="008846F4" w:rsidRDefault="00A47CBD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 xml:space="preserve">ç) Në </w:t>
      </w:r>
      <w:r w:rsidR="004F28E4" w:rsidRPr="008846F4">
        <w:rPr>
          <w:rFonts w:ascii="Garamond" w:eastAsia="MS Mincho" w:hAnsi="Garamond"/>
          <w:lang w:val="sq-AL"/>
        </w:rPr>
        <w:t xml:space="preserve">shkronjën “c”, të </w:t>
      </w:r>
      <w:r w:rsidRPr="008846F4">
        <w:rPr>
          <w:rFonts w:ascii="Garamond" w:eastAsia="MS Mincho" w:hAnsi="Garamond"/>
          <w:lang w:val="sq-AL"/>
        </w:rPr>
        <w:t>pikë</w:t>
      </w:r>
      <w:r w:rsidR="004F28E4" w:rsidRPr="008846F4">
        <w:rPr>
          <w:rFonts w:ascii="Garamond" w:eastAsia="MS Mincho" w:hAnsi="Garamond"/>
          <w:lang w:val="sq-AL"/>
        </w:rPr>
        <w:t>s</w:t>
      </w:r>
      <w:r w:rsidRPr="008846F4">
        <w:rPr>
          <w:rFonts w:ascii="Garamond" w:eastAsia="MS Mincho" w:hAnsi="Garamond"/>
          <w:lang w:val="sq-AL"/>
        </w:rPr>
        <w:t xml:space="preserve"> 1/3:</w:t>
      </w:r>
    </w:p>
    <w:p w14:paraId="32CDCF72" w14:textId="452E9870" w:rsidR="00A47CBD" w:rsidRPr="008846F4" w:rsidRDefault="0075513C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>i</w:t>
      </w:r>
      <w:r w:rsidR="008846F4">
        <w:rPr>
          <w:rFonts w:ascii="Garamond" w:eastAsia="MS Mincho" w:hAnsi="Garamond"/>
          <w:lang w:val="sq-AL"/>
        </w:rPr>
        <w:t>.</w:t>
      </w:r>
      <w:r w:rsidRPr="008846F4">
        <w:rPr>
          <w:rFonts w:ascii="Garamond" w:eastAsia="MS Mincho" w:hAnsi="Garamond"/>
          <w:lang w:val="sq-AL"/>
        </w:rPr>
        <w:t xml:space="preserve"> </w:t>
      </w:r>
      <w:r w:rsidR="00A47CBD" w:rsidRPr="008846F4">
        <w:rPr>
          <w:rFonts w:ascii="Garamond" w:eastAsia="MS Mincho" w:hAnsi="Garamond"/>
          <w:lang w:val="sq-AL"/>
        </w:rPr>
        <w:t>shtohet emërtesa “Qendra Muzeore Durrës”;</w:t>
      </w:r>
    </w:p>
    <w:p w14:paraId="32CDCF73" w14:textId="7AEF1C83" w:rsidR="00A47CBD" w:rsidRPr="008846F4" w:rsidRDefault="0075513C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>ii</w:t>
      </w:r>
      <w:r w:rsidR="008846F4">
        <w:rPr>
          <w:rFonts w:ascii="Garamond" w:eastAsia="MS Mincho" w:hAnsi="Garamond"/>
          <w:lang w:val="sq-AL"/>
        </w:rPr>
        <w:t>.</w:t>
      </w:r>
      <w:r w:rsidRPr="008846F4">
        <w:rPr>
          <w:rFonts w:ascii="Garamond" w:eastAsia="MS Mincho" w:hAnsi="Garamond"/>
          <w:lang w:val="sq-AL"/>
        </w:rPr>
        <w:t xml:space="preserve"> </w:t>
      </w:r>
      <w:r w:rsidR="00A47CBD" w:rsidRPr="008846F4">
        <w:rPr>
          <w:rFonts w:ascii="Garamond" w:eastAsia="MS Mincho" w:hAnsi="Garamond"/>
          <w:lang w:val="sq-AL"/>
        </w:rPr>
        <w:t>emërtesa “Qendra Kombëtare e Muzeumeve Berat” zëvendësohet me emërtesën “Qendra Muzeore Berat - Muzeu i Ikonografisë “Onufri”, Muzeu Etnografik Berat”;</w:t>
      </w:r>
    </w:p>
    <w:p w14:paraId="32CDCF74" w14:textId="40434BAF" w:rsidR="00A47CBD" w:rsidRPr="008846F4" w:rsidRDefault="0075513C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>iii</w:t>
      </w:r>
      <w:r w:rsidR="008846F4">
        <w:rPr>
          <w:rFonts w:ascii="Garamond" w:eastAsia="MS Mincho" w:hAnsi="Garamond"/>
          <w:lang w:val="sq-AL"/>
        </w:rPr>
        <w:t>.</w:t>
      </w:r>
      <w:r w:rsidRPr="008846F4">
        <w:rPr>
          <w:rFonts w:ascii="Garamond" w:eastAsia="MS Mincho" w:hAnsi="Garamond"/>
          <w:lang w:val="sq-AL"/>
        </w:rPr>
        <w:t xml:space="preserve"> </w:t>
      </w:r>
      <w:r w:rsidR="00A47CBD" w:rsidRPr="008846F4">
        <w:rPr>
          <w:rFonts w:ascii="Garamond" w:eastAsia="MS Mincho" w:hAnsi="Garamond"/>
          <w:lang w:val="sq-AL"/>
        </w:rPr>
        <w:t>emërtesa “Muzeu Kombëtar “Gjergj Kastrioti” Krujë” zëvendësohet me emërtesën “Qendra Muzeore Krujë - Muzeu Kombëtar “Skënderbeu”, Muzeu Etnografik Krujë”;</w:t>
      </w:r>
    </w:p>
    <w:p w14:paraId="32CDCF75" w14:textId="5DBFD965" w:rsidR="00A47CBD" w:rsidRPr="008846F4" w:rsidRDefault="0075513C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>iv</w:t>
      </w:r>
      <w:r w:rsidR="008846F4">
        <w:rPr>
          <w:rFonts w:ascii="Garamond" w:eastAsia="MS Mincho" w:hAnsi="Garamond"/>
          <w:lang w:val="sq-AL"/>
        </w:rPr>
        <w:t>.</w:t>
      </w:r>
      <w:r w:rsidRPr="008846F4">
        <w:rPr>
          <w:rFonts w:ascii="Garamond" w:eastAsia="MS Mincho" w:hAnsi="Garamond"/>
          <w:lang w:val="sq-AL"/>
        </w:rPr>
        <w:t xml:space="preserve"> </w:t>
      </w:r>
      <w:r w:rsidR="00A47CBD" w:rsidRPr="008846F4">
        <w:rPr>
          <w:rFonts w:ascii="Garamond" w:eastAsia="MS Mincho" w:hAnsi="Garamond"/>
          <w:lang w:val="sq-AL"/>
        </w:rPr>
        <w:t>emërtesa “Muzeu Kombëtar i Pavarësisë Vlorë” zëvendësohet me emërtesën “Muzeu Kombëtar i Pavarësisë”;</w:t>
      </w:r>
    </w:p>
    <w:p w14:paraId="32CDCF76" w14:textId="41A11F0B" w:rsidR="00A47CBD" w:rsidRPr="008846F4" w:rsidRDefault="0075513C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>v</w:t>
      </w:r>
      <w:r w:rsidR="008846F4">
        <w:rPr>
          <w:rFonts w:ascii="Garamond" w:eastAsia="MS Mincho" w:hAnsi="Garamond"/>
          <w:lang w:val="sq-AL"/>
        </w:rPr>
        <w:t>.</w:t>
      </w:r>
      <w:r w:rsidRPr="008846F4">
        <w:rPr>
          <w:rFonts w:ascii="Garamond" w:eastAsia="MS Mincho" w:hAnsi="Garamond"/>
          <w:lang w:val="sq-AL"/>
        </w:rPr>
        <w:t xml:space="preserve"> </w:t>
      </w:r>
      <w:r w:rsidR="00A47CBD" w:rsidRPr="008846F4">
        <w:rPr>
          <w:rFonts w:ascii="Garamond" w:eastAsia="MS Mincho" w:hAnsi="Garamond"/>
          <w:lang w:val="sq-AL"/>
        </w:rPr>
        <w:t>emërtesa “Muzeu Kombëtar i Artit Mesjetar Korçë” zëvendësohet me emërtesën “Muzeu Kombëtar i Artit Mesjetar”;</w:t>
      </w:r>
    </w:p>
    <w:p w14:paraId="32CDCF77" w14:textId="336D14E1" w:rsidR="00A47CBD" w:rsidRPr="008846F4" w:rsidRDefault="0075513C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lastRenderedPageBreak/>
        <w:t>vi</w:t>
      </w:r>
      <w:r w:rsidR="008846F4">
        <w:rPr>
          <w:rFonts w:ascii="Garamond" w:eastAsia="MS Mincho" w:hAnsi="Garamond"/>
          <w:lang w:val="sq-AL"/>
        </w:rPr>
        <w:t>.</w:t>
      </w:r>
      <w:r w:rsidRPr="008846F4">
        <w:rPr>
          <w:rFonts w:ascii="Garamond" w:eastAsia="MS Mincho" w:hAnsi="Garamond"/>
          <w:lang w:val="sq-AL"/>
        </w:rPr>
        <w:t xml:space="preserve"> </w:t>
      </w:r>
      <w:r w:rsidR="00A47CBD" w:rsidRPr="008846F4">
        <w:rPr>
          <w:rFonts w:ascii="Garamond" w:eastAsia="MS Mincho" w:hAnsi="Garamond"/>
          <w:lang w:val="sq-AL"/>
        </w:rPr>
        <w:t>emërtesa “Qendra Kombëtare e Inventarizimit të Pasurive Kulturore” zëvendësohet me emërtesën “Instituti Kombëtar i Regjistrimit të Trashëgimisë Kulturore”;</w:t>
      </w:r>
    </w:p>
    <w:p w14:paraId="32CDCF78" w14:textId="3866E72A" w:rsidR="00A47CBD" w:rsidRPr="008846F4" w:rsidRDefault="0075513C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>vii</w:t>
      </w:r>
      <w:r w:rsidR="008846F4">
        <w:rPr>
          <w:rFonts w:ascii="Garamond" w:eastAsia="MS Mincho" w:hAnsi="Garamond"/>
          <w:lang w:val="sq-AL"/>
        </w:rPr>
        <w:t>.</w:t>
      </w:r>
      <w:r w:rsidRPr="008846F4">
        <w:rPr>
          <w:rFonts w:ascii="Garamond" w:eastAsia="MS Mincho" w:hAnsi="Garamond"/>
          <w:lang w:val="sq-AL"/>
        </w:rPr>
        <w:t xml:space="preserve"> </w:t>
      </w:r>
      <w:r w:rsidR="00A47CBD" w:rsidRPr="008846F4">
        <w:rPr>
          <w:rFonts w:ascii="Garamond" w:eastAsia="MS Mincho" w:hAnsi="Garamond"/>
          <w:lang w:val="sq-AL"/>
        </w:rPr>
        <w:t>emërtesa “Qendra Kombëtare e Veprimtarive Folklorike” zëvendësohet me emërtesën “Qendra Kombëtare e Veprimtarive Tradicionale”;</w:t>
      </w:r>
    </w:p>
    <w:p w14:paraId="32CDCF79" w14:textId="6066BCF2" w:rsidR="00A47CBD" w:rsidRPr="008846F4" w:rsidRDefault="0075513C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>viii</w:t>
      </w:r>
      <w:r w:rsidR="008846F4">
        <w:rPr>
          <w:rFonts w:ascii="Garamond" w:eastAsia="MS Mincho" w:hAnsi="Garamond"/>
          <w:lang w:val="sq-AL"/>
        </w:rPr>
        <w:t>.</w:t>
      </w:r>
      <w:r w:rsidRPr="008846F4">
        <w:rPr>
          <w:rFonts w:ascii="Garamond" w:eastAsia="MS Mincho" w:hAnsi="Garamond"/>
          <w:lang w:val="sq-AL"/>
        </w:rPr>
        <w:t xml:space="preserve"> </w:t>
      </w:r>
      <w:r w:rsidR="00A47CBD" w:rsidRPr="008846F4">
        <w:rPr>
          <w:rFonts w:ascii="Garamond" w:eastAsia="MS Mincho" w:hAnsi="Garamond"/>
          <w:lang w:val="sq-AL"/>
        </w:rPr>
        <w:t>shfuqizohet emërtesa “Qendra Kombëtare e Librit dhe Leximit”.</w:t>
      </w:r>
    </w:p>
    <w:p w14:paraId="32CDCF7B" w14:textId="596AF65B" w:rsidR="00A47CBD" w:rsidRPr="008846F4" w:rsidRDefault="00A47CBD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 xml:space="preserve">d) </w:t>
      </w:r>
      <w:r w:rsidR="00B97A32" w:rsidRPr="008846F4">
        <w:rPr>
          <w:rFonts w:ascii="Garamond" w:eastAsia="MS Mincho" w:hAnsi="Garamond"/>
          <w:lang w:val="sq-AL"/>
        </w:rPr>
        <w:t>Pika 4/2</w:t>
      </w:r>
      <w:r w:rsidRPr="008846F4">
        <w:rPr>
          <w:rFonts w:ascii="Garamond" w:eastAsia="MS Mincho" w:hAnsi="Garamond"/>
          <w:lang w:val="sq-AL"/>
        </w:rPr>
        <w:t xml:space="preserve"> ndryshohet</w:t>
      </w:r>
      <w:r w:rsidR="00B97A32" w:rsidRPr="008846F4">
        <w:rPr>
          <w:rFonts w:ascii="Garamond" w:eastAsia="MS Mincho" w:hAnsi="Garamond"/>
          <w:lang w:val="sq-AL"/>
        </w:rPr>
        <w:t>, me këtë përmbajtje</w:t>
      </w:r>
      <w:r w:rsidRPr="008846F4">
        <w:rPr>
          <w:rFonts w:ascii="Garamond" w:eastAsia="MS Mincho" w:hAnsi="Garamond"/>
          <w:lang w:val="sq-AL"/>
        </w:rPr>
        <w:t>:</w:t>
      </w:r>
    </w:p>
    <w:p w14:paraId="32CDCF7D" w14:textId="77777777" w:rsidR="00A47CBD" w:rsidRPr="008846F4" w:rsidRDefault="00A47CBD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 xml:space="preserve">“4/2. Në </w:t>
      </w:r>
      <w:r w:rsidR="00362812" w:rsidRPr="008846F4">
        <w:rPr>
          <w:rFonts w:ascii="Garamond" w:eastAsia="MS Mincho" w:hAnsi="Garamond"/>
          <w:lang w:val="sq-AL"/>
        </w:rPr>
        <w:t>K</w:t>
      </w:r>
      <w:r w:rsidRPr="008846F4">
        <w:rPr>
          <w:rFonts w:ascii="Garamond" w:eastAsia="MS Mincho" w:hAnsi="Garamond"/>
          <w:lang w:val="sq-AL"/>
        </w:rPr>
        <w:t>ryeministri, nëpunësit civilë në pozicionet, “Drejtor i Departamentit të Zhvillimit dhe Mirëqeverisjes”, “Drejtor i Departamentit Rregullator dhe Përputhshmërisë”, “Drejtor i Departamentit të Administrimit, Transparencës dhe Antikorrupsionit”, “Drejtor Njësie, Jurist dhe Koordinator në Departamentin Rregullator dhe të Përputhshmërisë”, “Drejtor Njësie, Drejtor Drejtorie dhe Koordinator në Departamentin e Zhvillimit dhe Mirëqeverisjes”, “Drejtor njësie dhe Koordinator në Njësinë e Transparencës dhe Antikorrupsionit”, “Drejtor i Njësisë së Burimeve Kombëtare për Zhvillim”, “Drejtor i Njësisë së Buxhetit dhe Administrimit”</w:t>
      </w:r>
      <w:r w:rsidR="00FB31C1" w:rsidRPr="008846F4">
        <w:rPr>
          <w:rFonts w:ascii="Garamond" w:eastAsia="MS Mincho" w:hAnsi="Garamond"/>
          <w:lang w:val="sq-AL"/>
        </w:rPr>
        <w:t>,</w:t>
      </w:r>
      <w:r w:rsidRPr="008846F4">
        <w:rPr>
          <w:rFonts w:ascii="Garamond" w:eastAsia="MS Mincho" w:hAnsi="Garamond"/>
          <w:lang w:val="sq-AL"/>
        </w:rPr>
        <w:t xml:space="preserve"> “Drejtor i Drejtorisë së Administrimit të Brendshëm” </w:t>
      </w:r>
      <w:r w:rsidR="00FB31C1" w:rsidRPr="008846F4">
        <w:rPr>
          <w:rFonts w:ascii="Garamond" w:eastAsia="MS Mincho" w:hAnsi="Garamond"/>
          <w:lang w:val="sq-AL"/>
        </w:rPr>
        <w:t xml:space="preserve">dhe </w:t>
      </w:r>
      <w:r w:rsidRPr="008846F4">
        <w:rPr>
          <w:rFonts w:ascii="Garamond" w:eastAsia="MS Mincho" w:hAnsi="Garamond"/>
          <w:lang w:val="sq-AL"/>
        </w:rPr>
        <w:t>“Koordinator në Sektorin (Zyrën) e Menaxhimit pranë Sekretarit të Përgjithshëm”, në masën 10</w:t>
      </w:r>
      <w:r w:rsidR="009E34A0" w:rsidRPr="008846F4">
        <w:rPr>
          <w:rFonts w:ascii="Garamond" w:eastAsia="MS Mincho" w:hAnsi="Garamond"/>
          <w:lang w:val="sq-AL"/>
        </w:rPr>
        <w:t xml:space="preserve"> </w:t>
      </w:r>
      <w:r w:rsidRPr="008846F4">
        <w:rPr>
          <w:rFonts w:ascii="Garamond" w:eastAsia="MS Mincho" w:hAnsi="Garamond"/>
          <w:lang w:val="sq-AL"/>
        </w:rPr>
        <w:t>000 (dhjetë</w:t>
      </w:r>
      <w:r w:rsidR="009E34A0" w:rsidRPr="008846F4">
        <w:rPr>
          <w:rFonts w:ascii="Garamond" w:eastAsia="MS Mincho" w:hAnsi="Garamond"/>
          <w:lang w:val="sq-AL"/>
        </w:rPr>
        <w:t xml:space="preserve"> </w:t>
      </w:r>
      <w:r w:rsidRPr="008846F4">
        <w:rPr>
          <w:rFonts w:ascii="Garamond" w:eastAsia="MS Mincho" w:hAnsi="Garamond"/>
          <w:lang w:val="sq-AL"/>
        </w:rPr>
        <w:t>mijë) lekë në muaj.”</w:t>
      </w:r>
      <w:r w:rsidR="0052521E" w:rsidRPr="008846F4">
        <w:rPr>
          <w:rFonts w:ascii="Garamond" w:eastAsia="MS Mincho" w:hAnsi="Garamond"/>
          <w:lang w:val="sq-AL"/>
        </w:rPr>
        <w:t>.</w:t>
      </w:r>
    </w:p>
    <w:p w14:paraId="32CDCF7F" w14:textId="77777777" w:rsidR="00A47CBD" w:rsidRPr="008846F4" w:rsidRDefault="00A47CBD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 xml:space="preserve">dh) Në pikën 5, pas fjalëve “Specialist redaktor në Kuvendin e Shqipërisë” shtohen fjalët “dhe “Specialist stenograf redaktor në administratën e Presidentit”. </w:t>
      </w:r>
    </w:p>
    <w:p w14:paraId="32CDCF81" w14:textId="5338D9E2" w:rsidR="00A47CBD" w:rsidRPr="008846F4" w:rsidRDefault="0075513C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 xml:space="preserve">e) </w:t>
      </w:r>
      <w:r w:rsidR="00A47CBD" w:rsidRPr="008846F4">
        <w:rPr>
          <w:rFonts w:ascii="Garamond" w:eastAsia="MS Mincho" w:hAnsi="Garamond"/>
          <w:lang w:val="sq-AL"/>
        </w:rPr>
        <w:t>Në lidhjen nr.6/5, që përmendet në pikën 9.5, shtohen dy rreshta</w:t>
      </w:r>
      <w:r w:rsidR="00954492" w:rsidRPr="008846F4">
        <w:rPr>
          <w:rFonts w:ascii="Garamond" w:eastAsia="MS Mincho" w:hAnsi="Garamond"/>
          <w:lang w:val="sq-AL"/>
        </w:rPr>
        <w:t>,</w:t>
      </w:r>
      <w:r w:rsidR="00A47CBD" w:rsidRPr="008846F4">
        <w:rPr>
          <w:rFonts w:ascii="Garamond" w:eastAsia="MS Mincho" w:hAnsi="Garamond"/>
          <w:lang w:val="sq-AL"/>
        </w:rPr>
        <w:t xml:space="preserve"> me këtë përmbajtje:</w:t>
      </w:r>
    </w:p>
    <w:p w14:paraId="7779D3C7" w14:textId="77777777" w:rsidR="0075513C" w:rsidRPr="008846F4" w:rsidRDefault="0075513C" w:rsidP="0075513C">
      <w:pPr>
        <w:ind w:firstLine="284"/>
        <w:jc w:val="both"/>
        <w:rPr>
          <w:rFonts w:ascii="Garamond" w:eastAsia="MS Mincho" w:hAnsi="Garamond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850"/>
        <w:gridCol w:w="1418"/>
        <w:gridCol w:w="992"/>
      </w:tblGrid>
      <w:tr w:rsidR="00A47CBD" w:rsidRPr="008846F4" w14:paraId="32CDCF8A" w14:textId="77777777" w:rsidTr="0075513C">
        <w:tc>
          <w:tcPr>
            <w:tcW w:w="2802" w:type="dxa"/>
            <w:shd w:val="clear" w:color="auto" w:fill="auto"/>
          </w:tcPr>
          <w:p w14:paraId="32CDCF83" w14:textId="77777777" w:rsidR="00A47CBD" w:rsidRPr="008846F4" w:rsidRDefault="00A47CBD" w:rsidP="0075513C">
            <w:pPr>
              <w:jc w:val="both"/>
              <w:rPr>
                <w:rFonts w:ascii="Garamond" w:eastAsia="MS Mincho" w:hAnsi="Garamond"/>
                <w:lang w:val="sq-AL"/>
              </w:rPr>
            </w:pPr>
            <w:r w:rsidRPr="008846F4">
              <w:rPr>
                <w:rFonts w:ascii="Garamond" w:eastAsia="MS Mincho" w:hAnsi="Garamond"/>
                <w:lang w:val="sq-AL"/>
              </w:rPr>
              <w:t>Drejtor drejtorie në drejtoritë e përmbajtjes</w:t>
            </w:r>
          </w:p>
        </w:tc>
        <w:tc>
          <w:tcPr>
            <w:tcW w:w="850" w:type="dxa"/>
            <w:shd w:val="clear" w:color="auto" w:fill="auto"/>
          </w:tcPr>
          <w:p w14:paraId="32CDCF84" w14:textId="77777777" w:rsidR="00954492" w:rsidRPr="008846F4" w:rsidRDefault="00954492" w:rsidP="0075513C">
            <w:pPr>
              <w:jc w:val="both"/>
              <w:rPr>
                <w:rFonts w:ascii="Garamond" w:eastAsia="MS Mincho" w:hAnsi="Garamond"/>
                <w:lang w:val="sq-AL"/>
              </w:rPr>
            </w:pPr>
          </w:p>
          <w:p w14:paraId="32CDCF85" w14:textId="77777777" w:rsidR="00A47CBD" w:rsidRPr="008846F4" w:rsidRDefault="00A47CBD" w:rsidP="0075513C">
            <w:pPr>
              <w:jc w:val="both"/>
              <w:rPr>
                <w:rFonts w:ascii="Garamond" w:eastAsia="MS Mincho" w:hAnsi="Garamond"/>
                <w:lang w:val="sq-AL"/>
              </w:rPr>
            </w:pPr>
            <w:r w:rsidRPr="008846F4">
              <w:rPr>
                <w:rFonts w:ascii="Garamond" w:eastAsia="MS Mincho" w:hAnsi="Garamond"/>
                <w:lang w:val="sq-AL"/>
              </w:rPr>
              <w:t>III-a</w:t>
            </w:r>
          </w:p>
        </w:tc>
        <w:tc>
          <w:tcPr>
            <w:tcW w:w="1418" w:type="dxa"/>
            <w:shd w:val="clear" w:color="auto" w:fill="auto"/>
          </w:tcPr>
          <w:p w14:paraId="32CDCF86" w14:textId="77777777" w:rsidR="00954492" w:rsidRPr="008846F4" w:rsidRDefault="00954492" w:rsidP="0075513C">
            <w:pPr>
              <w:jc w:val="both"/>
              <w:rPr>
                <w:rFonts w:ascii="Garamond" w:eastAsia="MS Mincho" w:hAnsi="Garamond"/>
                <w:lang w:val="sq-AL"/>
              </w:rPr>
            </w:pPr>
          </w:p>
          <w:p w14:paraId="32CDCF87" w14:textId="77777777" w:rsidR="00A47CBD" w:rsidRPr="008846F4" w:rsidRDefault="00A47CBD" w:rsidP="0075513C">
            <w:pPr>
              <w:jc w:val="both"/>
              <w:rPr>
                <w:rFonts w:ascii="Garamond" w:eastAsia="MS Mincho" w:hAnsi="Garamond"/>
                <w:lang w:val="sq-AL"/>
              </w:rPr>
            </w:pPr>
            <w:r w:rsidRPr="008846F4">
              <w:rPr>
                <w:rFonts w:ascii="Garamond" w:eastAsia="MS Mincho" w:hAnsi="Garamond"/>
                <w:lang w:val="sq-A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32CDCF88" w14:textId="77777777" w:rsidR="00954492" w:rsidRPr="008846F4" w:rsidRDefault="00954492" w:rsidP="0075513C">
            <w:pPr>
              <w:jc w:val="both"/>
              <w:rPr>
                <w:rFonts w:ascii="Garamond" w:eastAsia="MS Mincho" w:hAnsi="Garamond"/>
                <w:lang w:val="sq-AL"/>
              </w:rPr>
            </w:pPr>
          </w:p>
          <w:p w14:paraId="32CDCF89" w14:textId="77777777" w:rsidR="00A47CBD" w:rsidRPr="008846F4" w:rsidRDefault="00A47CBD" w:rsidP="0075513C">
            <w:pPr>
              <w:jc w:val="both"/>
              <w:rPr>
                <w:rFonts w:ascii="Garamond" w:eastAsia="MS Mincho" w:hAnsi="Garamond"/>
                <w:lang w:val="sq-AL"/>
              </w:rPr>
            </w:pPr>
            <w:r w:rsidRPr="008846F4">
              <w:rPr>
                <w:rFonts w:ascii="Garamond" w:eastAsia="MS Mincho" w:hAnsi="Garamond"/>
                <w:lang w:val="sq-AL"/>
              </w:rPr>
              <w:t>20 000</w:t>
            </w:r>
          </w:p>
        </w:tc>
      </w:tr>
      <w:tr w:rsidR="00A47CBD" w:rsidRPr="008846F4" w14:paraId="32CDCF92" w14:textId="77777777" w:rsidTr="0075513C">
        <w:tc>
          <w:tcPr>
            <w:tcW w:w="2802" w:type="dxa"/>
            <w:shd w:val="clear" w:color="auto" w:fill="auto"/>
          </w:tcPr>
          <w:p w14:paraId="32CDCF8B" w14:textId="77777777" w:rsidR="00A47CBD" w:rsidRPr="008846F4" w:rsidRDefault="00A47CBD" w:rsidP="0075513C">
            <w:pPr>
              <w:jc w:val="both"/>
              <w:rPr>
                <w:rFonts w:ascii="Garamond" w:eastAsia="MS Mincho" w:hAnsi="Garamond"/>
                <w:lang w:val="sq-AL"/>
              </w:rPr>
            </w:pPr>
            <w:r w:rsidRPr="008846F4">
              <w:rPr>
                <w:rFonts w:ascii="Garamond" w:eastAsia="MS Mincho" w:hAnsi="Garamond"/>
                <w:lang w:val="sq-AL"/>
              </w:rPr>
              <w:t>Drejtor drejtorie</w:t>
            </w:r>
            <w:r w:rsidR="00954492" w:rsidRPr="008846F4">
              <w:rPr>
                <w:rFonts w:ascii="Garamond" w:eastAsia="MS Mincho" w:hAnsi="Garamond"/>
                <w:lang w:val="sq-AL"/>
              </w:rPr>
              <w:t xml:space="preserve"> </w:t>
            </w:r>
            <w:r w:rsidRPr="008846F4">
              <w:rPr>
                <w:rFonts w:ascii="Garamond" w:eastAsia="MS Mincho" w:hAnsi="Garamond"/>
                <w:lang w:val="sq-AL"/>
              </w:rPr>
              <w:t>në drejtoritë mbështetëse</w:t>
            </w:r>
          </w:p>
        </w:tc>
        <w:tc>
          <w:tcPr>
            <w:tcW w:w="850" w:type="dxa"/>
            <w:shd w:val="clear" w:color="auto" w:fill="auto"/>
          </w:tcPr>
          <w:p w14:paraId="32CDCF8C" w14:textId="77777777" w:rsidR="00954492" w:rsidRPr="008846F4" w:rsidRDefault="00954492" w:rsidP="0075513C">
            <w:pPr>
              <w:jc w:val="both"/>
              <w:rPr>
                <w:rFonts w:ascii="Garamond" w:eastAsia="MS Mincho" w:hAnsi="Garamond"/>
                <w:lang w:val="sq-AL"/>
              </w:rPr>
            </w:pPr>
          </w:p>
          <w:p w14:paraId="32CDCF8D" w14:textId="77777777" w:rsidR="00A47CBD" w:rsidRPr="008846F4" w:rsidRDefault="00A47CBD" w:rsidP="0075513C">
            <w:pPr>
              <w:jc w:val="both"/>
              <w:rPr>
                <w:rFonts w:ascii="Garamond" w:eastAsia="MS Mincho" w:hAnsi="Garamond"/>
                <w:lang w:val="sq-AL"/>
              </w:rPr>
            </w:pPr>
            <w:r w:rsidRPr="008846F4">
              <w:rPr>
                <w:rFonts w:ascii="Garamond" w:eastAsia="MS Mincho" w:hAnsi="Garamond"/>
                <w:lang w:val="sq-AL"/>
              </w:rPr>
              <w:t>III-a</w:t>
            </w:r>
          </w:p>
        </w:tc>
        <w:tc>
          <w:tcPr>
            <w:tcW w:w="1418" w:type="dxa"/>
            <w:shd w:val="clear" w:color="auto" w:fill="auto"/>
          </w:tcPr>
          <w:p w14:paraId="32CDCF8E" w14:textId="77777777" w:rsidR="00954492" w:rsidRPr="008846F4" w:rsidRDefault="00954492" w:rsidP="0075513C">
            <w:pPr>
              <w:jc w:val="both"/>
              <w:rPr>
                <w:rFonts w:ascii="Garamond" w:eastAsia="MS Mincho" w:hAnsi="Garamond"/>
                <w:lang w:val="sq-AL"/>
              </w:rPr>
            </w:pPr>
          </w:p>
          <w:p w14:paraId="32CDCF8F" w14:textId="77777777" w:rsidR="00A47CBD" w:rsidRPr="008846F4" w:rsidRDefault="00A47CBD" w:rsidP="0075513C">
            <w:pPr>
              <w:jc w:val="both"/>
              <w:rPr>
                <w:rFonts w:ascii="Garamond" w:eastAsia="MS Mincho" w:hAnsi="Garamond"/>
                <w:lang w:val="sq-AL"/>
              </w:rPr>
            </w:pPr>
            <w:r w:rsidRPr="008846F4">
              <w:rPr>
                <w:rFonts w:ascii="Garamond" w:eastAsia="MS Mincho" w:hAnsi="Garamond"/>
                <w:lang w:val="sq-A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32CDCF90" w14:textId="77777777" w:rsidR="00954492" w:rsidRPr="008846F4" w:rsidRDefault="00954492" w:rsidP="0075513C">
            <w:pPr>
              <w:jc w:val="both"/>
              <w:rPr>
                <w:rFonts w:ascii="Garamond" w:eastAsia="MS Mincho" w:hAnsi="Garamond"/>
                <w:lang w:val="sq-AL"/>
              </w:rPr>
            </w:pPr>
          </w:p>
          <w:p w14:paraId="32CDCF91" w14:textId="77777777" w:rsidR="00A47CBD" w:rsidRPr="008846F4" w:rsidRDefault="00A47CBD" w:rsidP="0075513C">
            <w:pPr>
              <w:jc w:val="both"/>
              <w:rPr>
                <w:rFonts w:ascii="Garamond" w:eastAsia="MS Mincho" w:hAnsi="Garamond"/>
                <w:lang w:val="sq-AL"/>
              </w:rPr>
            </w:pPr>
            <w:r w:rsidRPr="008846F4">
              <w:rPr>
                <w:rFonts w:ascii="Garamond" w:eastAsia="MS Mincho" w:hAnsi="Garamond"/>
                <w:lang w:val="sq-AL"/>
              </w:rPr>
              <w:t>0</w:t>
            </w:r>
          </w:p>
        </w:tc>
      </w:tr>
    </w:tbl>
    <w:p w14:paraId="499FBFC4" w14:textId="77777777" w:rsidR="0075513C" w:rsidRPr="008846F4" w:rsidRDefault="0075513C" w:rsidP="0075513C">
      <w:pPr>
        <w:ind w:firstLine="284"/>
        <w:jc w:val="both"/>
        <w:rPr>
          <w:rFonts w:ascii="Garamond" w:eastAsia="MS Mincho" w:hAnsi="Garamond"/>
          <w:lang w:val="sq-AL"/>
        </w:rPr>
      </w:pPr>
    </w:p>
    <w:p w14:paraId="32CDCF94" w14:textId="77777777" w:rsidR="00A47CBD" w:rsidRPr="008846F4" w:rsidRDefault="00A47CBD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>Zbatimi i këtij vendimi dhe efektet financiare që rrjedhin prej tij, për vitin 2019, të përballohen nga fondet e miratuara për secilin institucion dhe të fillojnë nga:</w:t>
      </w:r>
    </w:p>
    <w:p w14:paraId="32CDCF96" w14:textId="55BB1A51" w:rsidR="00A47CBD" w:rsidRPr="008846F4" w:rsidRDefault="000B2EF3" w:rsidP="0075513C">
      <w:pPr>
        <w:ind w:firstLine="284"/>
        <w:jc w:val="both"/>
        <w:rPr>
          <w:rFonts w:ascii="Garamond" w:eastAsia="MS Mincho" w:hAnsi="Garamond"/>
          <w:lang w:val="sq-AL"/>
        </w:rPr>
      </w:pPr>
      <w:r>
        <w:rPr>
          <w:rFonts w:ascii="Garamond" w:eastAsia="MS Mincho" w:hAnsi="Garamond"/>
          <w:lang w:val="sq-AL"/>
        </w:rPr>
        <w:t xml:space="preserve">i) </w:t>
      </w:r>
      <w:r w:rsidR="00A47CBD" w:rsidRPr="000B2EF3">
        <w:rPr>
          <w:rFonts w:ascii="Garamond" w:eastAsia="MS Mincho" w:hAnsi="Garamond"/>
          <w:lang w:val="sq-AL"/>
        </w:rPr>
        <w:t xml:space="preserve">momenti </w:t>
      </w:r>
      <w:r w:rsidR="00A47CBD" w:rsidRPr="008846F4">
        <w:rPr>
          <w:rFonts w:ascii="Garamond" w:eastAsia="MS Mincho" w:hAnsi="Garamond"/>
          <w:lang w:val="sq-AL"/>
        </w:rPr>
        <w:t>i transferimit apo emërimit të nëpunësve/punonjësve në strukturat dhe organikat e reja të institucioneve të përmendura në shkronjat “b”, “c” dhe “ç”, të pikës 1, të këtij vendimi;</w:t>
      </w:r>
    </w:p>
    <w:p w14:paraId="32CDCF97" w14:textId="530157C0" w:rsidR="00A47CBD" w:rsidRPr="008846F4" w:rsidRDefault="000B2EF3" w:rsidP="0075513C">
      <w:pPr>
        <w:ind w:firstLine="284"/>
        <w:jc w:val="both"/>
        <w:rPr>
          <w:rFonts w:ascii="Garamond" w:eastAsia="MS Mincho" w:hAnsi="Garamond"/>
          <w:lang w:val="sq-AL"/>
        </w:rPr>
      </w:pPr>
      <w:r>
        <w:rPr>
          <w:rFonts w:ascii="Garamond" w:eastAsia="MS Mincho" w:hAnsi="Garamond"/>
          <w:lang w:val="sq-AL"/>
        </w:rPr>
        <w:t xml:space="preserve">ii) </w:t>
      </w:r>
      <w:bookmarkStart w:id="0" w:name="_GoBack"/>
      <w:bookmarkEnd w:id="0"/>
      <w:r w:rsidR="00A47CBD" w:rsidRPr="000B2EF3">
        <w:rPr>
          <w:rFonts w:ascii="Garamond" w:eastAsia="MS Mincho" w:hAnsi="Garamond"/>
          <w:lang w:val="sq-AL"/>
        </w:rPr>
        <w:t xml:space="preserve">momenti </w:t>
      </w:r>
      <w:r w:rsidR="00A47CBD" w:rsidRPr="008846F4">
        <w:rPr>
          <w:rFonts w:ascii="Garamond" w:eastAsia="MS Mincho" w:hAnsi="Garamond"/>
          <w:lang w:val="sq-AL"/>
        </w:rPr>
        <w:t>i hyrjes në fuqi të këtij vendimi, për të gjitha përcaktimet e tjera.</w:t>
      </w:r>
      <w:r w:rsidR="00287135" w:rsidRPr="008846F4">
        <w:rPr>
          <w:rFonts w:ascii="Garamond" w:eastAsia="MS Mincho" w:hAnsi="Garamond"/>
          <w:lang w:val="sq-AL"/>
        </w:rPr>
        <w:t xml:space="preserve">  </w:t>
      </w:r>
    </w:p>
    <w:p w14:paraId="32CDCF99" w14:textId="6D71A390" w:rsidR="00A47CBD" w:rsidRPr="008846F4" w:rsidRDefault="00A47CBD" w:rsidP="0075513C">
      <w:pPr>
        <w:ind w:firstLine="284"/>
        <w:jc w:val="both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>Ky ven</w:t>
      </w:r>
      <w:r w:rsidR="0075513C" w:rsidRPr="008846F4">
        <w:rPr>
          <w:rFonts w:ascii="Garamond" w:eastAsia="MS Mincho" w:hAnsi="Garamond"/>
          <w:lang w:val="sq-AL"/>
        </w:rPr>
        <w:t xml:space="preserve">dim hyn në fuqi pas botimit në </w:t>
      </w:r>
      <w:r w:rsidRPr="008846F4">
        <w:rPr>
          <w:rFonts w:ascii="Garamond" w:eastAsia="MS Mincho" w:hAnsi="Garamond"/>
          <w:lang w:val="sq-AL"/>
        </w:rPr>
        <w:t xml:space="preserve">Fletoren </w:t>
      </w:r>
      <w:r w:rsidR="0075513C" w:rsidRPr="008846F4">
        <w:rPr>
          <w:rFonts w:ascii="Garamond" w:eastAsia="MS Mincho" w:hAnsi="Garamond"/>
          <w:lang w:val="sq-AL"/>
        </w:rPr>
        <w:t>Zyrtare</w:t>
      </w:r>
      <w:r w:rsidRPr="008846F4">
        <w:rPr>
          <w:rFonts w:ascii="Garamond" w:eastAsia="MS Mincho" w:hAnsi="Garamond"/>
          <w:lang w:val="sq-AL"/>
        </w:rPr>
        <w:t>.</w:t>
      </w:r>
      <w:r w:rsidR="00287135" w:rsidRPr="008846F4">
        <w:rPr>
          <w:rFonts w:ascii="Garamond" w:eastAsia="MS Mincho" w:hAnsi="Garamond"/>
          <w:lang w:val="sq-AL"/>
        </w:rPr>
        <w:t xml:space="preserve"> </w:t>
      </w:r>
    </w:p>
    <w:p w14:paraId="32CDCF9A" w14:textId="77777777" w:rsidR="00A47CBD" w:rsidRPr="008846F4" w:rsidRDefault="00A47CBD" w:rsidP="0075513C">
      <w:pPr>
        <w:ind w:firstLine="284"/>
        <w:jc w:val="both"/>
        <w:rPr>
          <w:rFonts w:ascii="Garamond" w:eastAsia="MS Mincho" w:hAnsi="Garamond"/>
          <w:lang w:val="sq-AL"/>
        </w:rPr>
      </w:pPr>
    </w:p>
    <w:p w14:paraId="32CDCF9C" w14:textId="42E1550A" w:rsidR="00A47CBD" w:rsidRPr="008846F4" w:rsidRDefault="004B6244" w:rsidP="0075513C">
      <w:pPr>
        <w:ind w:firstLine="284"/>
        <w:jc w:val="right"/>
        <w:rPr>
          <w:rFonts w:ascii="Garamond" w:eastAsia="MS Mincho" w:hAnsi="Garamond"/>
          <w:lang w:val="sq-AL"/>
        </w:rPr>
      </w:pPr>
      <w:r w:rsidRPr="008846F4">
        <w:rPr>
          <w:rFonts w:ascii="Garamond" w:eastAsia="MS Mincho" w:hAnsi="Garamond"/>
          <w:lang w:val="sq-AL"/>
        </w:rPr>
        <w:t>KRYEMINISTËR</w:t>
      </w:r>
    </w:p>
    <w:p w14:paraId="32CDCF9F" w14:textId="61E75F79" w:rsidR="00A47CBD" w:rsidRPr="008846F4" w:rsidRDefault="0075513C" w:rsidP="0075513C">
      <w:pPr>
        <w:ind w:firstLine="284"/>
        <w:jc w:val="right"/>
        <w:rPr>
          <w:rFonts w:ascii="Garamond" w:eastAsia="MS Mincho" w:hAnsi="Garamond"/>
          <w:b/>
          <w:lang w:val="sq-AL"/>
        </w:rPr>
      </w:pPr>
      <w:r w:rsidRPr="008846F4">
        <w:rPr>
          <w:rFonts w:ascii="Garamond" w:eastAsia="MS Mincho" w:hAnsi="Garamond"/>
          <w:b/>
          <w:lang w:val="sq-AL"/>
        </w:rPr>
        <w:t>Edi Rama</w:t>
      </w:r>
    </w:p>
    <w:p w14:paraId="32CDCFA0" w14:textId="77777777" w:rsidR="00A47CBD" w:rsidRPr="008846F4" w:rsidRDefault="00A47CBD" w:rsidP="0075513C">
      <w:pPr>
        <w:ind w:firstLine="284"/>
        <w:jc w:val="both"/>
        <w:rPr>
          <w:rFonts w:ascii="Garamond" w:eastAsia="MS Mincho" w:hAnsi="Garamond"/>
          <w:lang w:val="sq-AL"/>
        </w:rPr>
      </w:pPr>
    </w:p>
    <w:p w14:paraId="32CDCFA1" w14:textId="77777777" w:rsidR="00A47CBD" w:rsidRPr="008846F4" w:rsidRDefault="00A47CBD" w:rsidP="0075513C">
      <w:pPr>
        <w:ind w:firstLine="284"/>
        <w:jc w:val="both"/>
        <w:rPr>
          <w:rFonts w:ascii="Garamond" w:hAnsi="Garamond"/>
          <w:lang w:val="sq-AL"/>
        </w:rPr>
      </w:pPr>
    </w:p>
    <w:p w14:paraId="32CDCFA2" w14:textId="77777777" w:rsidR="007F146F" w:rsidRPr="008846F4" w:rsidRDefault="007F146F" w:rsidP="00037E74">
      <w:pPr>
        <w:rPr>
          <w:rFonts w:ascii="Times New Roman" w:hAnsi="Times New Roman"/>
          <w:sz w:val="28"/>
          <w:szCs w:val="28"/>
          <w:lang w:val="sq-AL"/>
        </w:rPr>
      </w:pPr>
    </w:p>
    <w:sectPr w:rsidR="007F146F" w:rsidRPr="008846F4" w:rsidSect="00037E74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606364" w14:textId="77777777" w:rsidR="000B2EF3" w:rsidRDefault="000B2EF3" w:rsidP="00AF4FE3">
      <w:r>
        <w:separator/>
      </w:r>
    </w:p>
  </w:endnote>
  <w:endnote w:type="continuationSeparator" w:id="0">
    <w:p w14:paraId="23870505" w14:textId="77777777" w:rsidR="000B2EF3" w:rsidRDefault="000B2EF3" w:rsidP="00AF4FE3">
      <w:r>
        <w:continuationSeparator/>
      </w:r>
    </w:p>
  </w:endnote>
  <w:endnote w:type="continuationNotice" w:id="1">
    <w:p w14:paraId="3DDD561D" w14:textId="77777777" w:rsidR="000B2EF3" w:rsidRDefault="000B2E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933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CDCFA9" w14:textId="77777777" w:rsidR="000B2EF3" w:rsidRDefault="000B2EF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116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CDCFAA" w14:textId="77777777" w:rsidR="000B2EF3" w:rsidRDefault="000B2E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90E373" w14:textId="77777777" w:rsidR="000B2EF3" w:rsidRDefault="000B2EF3" w:rsidP="00AF4FE3">
      <w:r>
        <w:separator/>
      </w:r>
    </w:p>
  </w:footnote>
  <w:footnote w:type="continuationSeparator" w:id="0">
    <w:p w14:paraId="0A1C7702" w14:textId="77777777" w:rsidR="000B2EF3" w:rsidRDefault="000B2EF3" w:rsidP="00AF4FE3">
      <w:r>
        <w:continuationSeparator/>
      </w:r>
    </w:p>
  </w:footnote>
  <w:footnote w:type="continuationNotice" w:id="1">
    <w:p w14:paraId="1B217EA2" w14:textId="77777777" w:rsidR="000B2EF3" w:rsidRDefault="000B2EF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BB0F06" w14:textId="77777777" w:rsidR="000B2EF3" w:rsidRDefault="000B2EF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F75D6"/>
    <w:multiLevelType w:val="hybridMultilevel"/>
    <w:tmpl w:val="EAB4922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74F61"/>
    <w:multiLevelType w:val="hybridMultilevel"/>
    <w:tmpl w:val="5B7ACC0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F7D92"/>
    <w:multiLevelType w:val="hybridMultilevel"/>
    <w:tmpl w:val="7D2A548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E2AE8"/>
    <w:multiLevelType w:val="hybridMultilevel"/>
    <w:tmpl w:val="8EE6AD0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CD49C0"/>
    <w:multiLevelType w:val="hybridMultilevel"/>
    <w:tmpl w:val="F84AC4A8"/>
    <w:lvl w:ilvl="0" w:tplc="08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06D26289"/>
    <w:multiLevelType w:val="hybridMultilevel"/>
    <w:tmpl w:val="EA9CFD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A20403"/>
    <w:multiLevelType w:val="hybridMultilevel"/>
    <w:tmpl w:val="530A344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AC0295"/>
    <w:multiLevelType w:val="hybridMultilevel"/>
    <w:tmpl w:val="7D58F92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C77E35"/>
    <w:multiLevelType w:val="hybridMultilevel"/>
    <w:tmpl w:val="F34673D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DA3855"/>
    <w:multiLevelType w:val="hybridMultilevel"/>
    <w:tmpl w:val="99D0672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7B6D8B"/>
    <w:multiLevelType w:val="hybridMultilevel"/>
    <w:tmpl w:val="5844C5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A94477"/>
    <w:multiLevelType w:val="hybridMultilevel"/>
    <w:tmpl w:val="AC5A81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CC38A8"/>
    <w:multiLevelType w:val="hybridMultilevel"/>
    <w:tmpl w:val="89C6F3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345683"/>
    <w:multiLevelType w:val="hybridMultilevel"/>
    <w:tmpl w:val="57885D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316A45"/>
    <w:multiLevelType w:val="hybridMultilevel"/>
    <w:tmpl w:val="3FCC0B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D90929"/>
    <w:multiLevelType w:val="hybridMultilevel"/>
    <w:tmpl w:val="593262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687A6B"/>
    <w:multiLevelType w:val="hybridMultilevel"/>
    <w:tmpl w:val="EB2A5A04"/>
    <w:lvl w:ilvl="0" w:tplc="B584F836">
      <w:start w:val="1"/>
      <w:numFmt w:val="lowerLetter"/>
      <w:lvlText w:val="%1)"/>
      <w:lvlJc w:val="left"/>
      <w:pPr>
        <w:ind w:left="99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 w15:restartNumberingAfterBreak="0">
    <w:nsid w:val="12383196"/>
    <w:multiLevelType w:val="hybridMultilevel"/>
    <w:tmpl w:val="EF2C294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34D1E74"/>
    <w:multiLevelType w:val="hybridMultilevel"/>
    <w:tmpl w:val="1E0E74CE"/>
    <w:lvl w:ilvl="0" w:tplc="1654FDB2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143152CC"/>
    <w:multiLevelType w:val="hybridMultilevel"/>
    <w:tmpl w:val="3C8C3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46F1644"/>
    <w:multiLevelType w:val="hybridMultilevel"/>
    <w:tmpl w:val="A6C447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EB1BDF"/>
    <w:multiLevelType w:val="hybridMultilevel"/>
    <w:tmpl w:val="DE4823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6241456"/>
    <w:multiLevelType w:val="hybridMultilevel"/>
    <w:tmpl w:val="AB7C63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65B599B"/>
    <w:multiLevelType w:val="hybridMultilevel"/>
    <w:tmpl w:val="C9FE8D4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6EF1553"/>
    <w:multiLevelType w:val="hybridMultilevel"/>
    <w:tmpl w:val="9E548C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8007016"/>
    <w:multiLevelType w:val="hybridMultilevel"/>
    <w:tmpl w:val="A0D6DE9A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18193C77"/>
    <w:multiLevelType w:val="hybridMultilevel"/>
    <w:tmpl w:val="F8C6742A"/>
    <w:lvl w:ilvl="0" w:tplc="22E29E20">
      <w:start w:val="1"/>
      <w:numFmt w:val="lowerLetter"/>
      <w:lvlText w:val="%1)"/>
      <w:lvlJc w:val="left"/>
      <w:pPr>
        <w:ind w:left="81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8B479E4"/>
    <w:multiLevelType w:val="hybridMultilevel"/>
    <w:tmpl w:val="3424CE10"/>
    <w:lvl w:ilvl="0" w:tplc="EF76114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8C74414"/>
    <w:multiLevelType w:val="hybridMultilevel"/>
    <w:tmpl w:val="E1F4CA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9DF278D"/>
    <w:multiLevelType w:val="hybridMultilevel"/>
    <w:tmpl w:val="EC46FA8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A5264C6"/>
    <w:multiLevelType w:val="hybridMultilevel"/>
    <w:tmpl w:val="B11042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AFB51F6"/>
    <w:multiLevelType w:val="hybridMultilevel"/>
    <w:tmpl w:val="3460AF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B7A481A"/>
    <w:multiLevelType w:val="hybridMultilevel"/>
    <w:tmpl w:val="AF8C25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C4944A5"/>
    <w:multiLevelType w:val="hybridMultilevel"/>
    <w:tmpl w:val="1DC44802"/>
    <w:lvl w:ilvl="0" w:tplc="00F88B5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E56361"/>
    <w:multiLevelType w:val="hybridMultilevel"/>
    <w:tmpl w:val="9E90A9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6665E"/>
    <w:multiLevelType w:val="hybridMultilevel"/>
    <w:tmpl w:val="BE16CFD4"/>
    <w:lvl w:ilvl="0" w:tplc="B1EC3F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020283C"/>
    <w:multiLevelType w:val="hybridMultilevel"/>
    <w:tmpl w:val="70B2BB6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20631FA1"/>
    <w:multiLevelType w:val="hybridMultilevel"/>
    <w:tmpl w:val="7172BEF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1EC3FF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EB4F2C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210B4E3A"/>
    <w:multiLevelType w:val="hybridMultilevel"/>
    <w:tmpl w:val="A5D089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2223DF5"/>
    <w:multiLevelType w:val="hybridMultilevel"/>
    <w:tmpl w:val="2108718E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0" w15:restartNumberingAfterBreak="0">
    <w:nsid w:val="23373B22"/>
    <w:multiLevelType w:val="hybridMultilevel"/>
    <w:tmpl w:val="68BE978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34A0821"/>
    <w:multiLevelType w:val="hybridMultilevel"/>
    <w:tmpl w:val="27E25F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36F0565"/>
    <w:multiLevelType w:val="hybridMultilevel"/>
    <w:tmpl w:val="2886257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4546602"/>
    <w:multiLevelType w:val="hybridMultilevel"/>
    <w:tmpl w:val="61044C2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4A90F3A"/>
    <w:multiLevelType w:val="hybridMultilevel"/>
    <w:tmpl w:val="23605D46"/>
    <w:lvl w:ilvl="0" w:tplc="CE32E11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4DE00AF"/>
    <w:multiLevelType w:val="hybridMultilevel"/>
    <w:tmpl w:val="D958A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52F3F2F"/>
    <w:multiLevelType w:val="hybridMultilevel"/>
    <w:tmpl w:val="A76C8B1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68F7D3E"/>
    <w:multiLevelType w:val="hybridMultilevel"/>
    <w:tmpl w:val="029C8756"/>
    <w:lvl w:ilvl="0" w:tplc="B1EC3F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6E55947"/>
    <w:multiLevelType w:val="hybridMultilevel"/>
    <w:tmpl w:val="618CD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7994961"/>
    <w:multiLevelType w:val="hybridMultilevel"/>
    <w:tmpl w:val="09A8C94C"/>
    <w:lvl w:ilvl="0" w:tplc="A860EA46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79F3963"/>
    <w:multiLevelType w:val="hybridMultilevel"/>
    <w:tmpl w:val="A86482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8C96DAC"/>
    <w:multiLevelType w:val="hybridMultilevel"/>
    <w:tmpl w:val="8C5E9E50"/>
    <w:lvl w:ilvl="0" w:tplc="1546A0B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9BE06DA"/>
    <w:multiLevelType w:val="hybridMultilevel"/>
    <w:tmpl w:val="78721CC8"/>
    <w:lvl w:ilvl="0" w:tplc="737A9C9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AD02F0F"/>
    <w:multiLevelType w:val="hybridMultilevel"/>
    <w:tmpl w:val="70CCD274"/>
    <w:lvl w:ilvl="0" w:tplc="041C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4" w15:restartNumberingAfterBreak="0">
    <w:nsid w:val="2B0470D0"/>
    <w:multiLevelType w:val="hybridMultilevel"/>
    <w:tmpl w:val="58BEF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D0A0D0B"/>
    <w:multiLevelType w:val="hybridMultilevel"/>
    <w:tmpl w:val="75C45E6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FB62043"/>
    <w:multiLevelType w:val="hybridMultilevel"/>
    <w:tmpl w:val="B8AC37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03F104A"/>
    <w:multiLevelType w:val="hybridMultilevel"/>
    <w:tmpl w:val="3954B934"/>
    <w:lvl w:ilvl="0" w:tplc="B1EC3F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DA64E9"/>
    <w:multiLevelType w:val="hybridMultilevel"/>
    <w:tmpl w:val="08F87AF6"/>
    <w:lvl w:ilvl="0" w:tplc="9B9E88F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15A05BA"/>
    <w:multiLevelType w:val="hybridMultilevel"/>
    <w:tmpl w:val="1B6E92C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45F5D04"/>
    <w:multiLevelType w:val="hybridMultilevel"/>
    <w:tmpl w:val="728CD4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4B549DA"/>
    <w:multiLevelType w:val="hybridMultilevel"/>
    <w:tmpl w:val="76C4C250"/>
    <w:lvl w:ilvl="0" w:tplc="3BEACDE6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66450B6"/>
    <w:multiLevelType w:val="hybridMultilevel"/>
    <w:tmpl w:val="A13E301C"/>
    <w:lvl w:ilvl="0" w:tplc="2F6233E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6760BE8"/>
    <w:multiLevelType w:val="hybridMultilevel"/>
    <w:tmpl w:val="E0BC28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6DC4949"/>
    <w:multiLevelType w:val="hybridMultilevel"/>
    <w:tmpl w:val="9252C1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77E144A"/>
    <w:multiLevelType w:val="hybridMultilevel"/>
    <w:tmpl w:val="0D7A7C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7F27EEE"/>
    <w:multiLevelType w:val="hybridMultilevel"/>
    <w:tmpl w:val="9B3006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8A54BA4"/>
    <w:multiLevelType w:val="hybridMultilevel"/>
    <w:tmpl w:val="44BE8614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39A23708"/>
    <w:multiLevelType w:val="hybridMultilevel"/>
    <w:tmpl w:val="F5068C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A0812BF"/>
    <w:multiLevelType w:val="hybridMultilevel"/>
    <w:tmpl w:val="F89E5E58"/>
    <w:lvl w:ilvl="0" w:tplc="D900685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A5E7575"/>
    <w:multiLevelType w:val="hybridMultilevel"/>
    <w:tmpl w:val="D1CE88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A965245"/>
    <w:multiLevelType w:val="hybridMultilevel"/>
    <w:tmpl w:val="EC389E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B271693"/>
    <w:multiLevelType w:val="hybridMultilevel"/>
    <w:tmpl w:val="8FD6A9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B6B2C98"/>
    <w:multiLevelType w:val="hybridMultilevel"/>
    <w:tmpl w:val="EBE09CA2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B7B2E79"/>
    <w:multiLevelType w:val="hybridMultilevel"/>
    <w:tmpl w:val="2F8C95B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B8062DD"/>
    <w:multiLevelType w:val="hybridMultilevel"/>
    <w:tmpl w:val="298421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BC36B00"/>
    <w:multiLevelType w:val="hybridMultilevel"/>
    <w:tmpl w:val="8A28B2CC"/>
    <w:lvl w:ilvl="0" w:tplc="7818C33C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7" w15:restartNumberingAfterBreak="0">
    <w:nsid w:val="3C84543E"/>
    <w:multiLevelType w:val="hybridMultilevel"/>
    <w:tmpl w:val="23FAA78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D2A3B61"/>
    <w:multiLevelType w:val="hybridMultilevel"/>
    <w:tmpl w:val="75689C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E225B45"/>
    <w:multiLevelType w:val="hybridMultilevel"/>
    <w:tmpl w:val="59D46DE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F5A194E"/>
    <w:multiLevelType w:val="hybridMultilevel"/>
    <w:tmpl w:val="DDEA02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F6F358A"/>
    <w:multiLevelType w:val="hybridMultilevel"/>
    <w:tmpl w:val="5A8ACD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0F70A5C"/>
    <w:multiLevelType w:val="hybridMultilevel"/>
    <w:tmpl w:val="525A9788"/>
    <w:lvl w:ilvl="0" w:tplc="041C0017">
      <w:start w:val="3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12C0663"/>
    <w:multiLevelType w:val="hybridMultilevel"/>
    <w:tmpl w:val="745C54C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1726DAE"/>
    <w:multiLevelType w:val="hybridMultilevel"/>
    <w:tmpl w:val="10A032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1F633D6"/>
    <w:multiLevelType w:val="hybridMultilevel"/>
    <w:tmpl w:val="ACF22B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4734333"/>
    <w:multiLevelType w:val="hybridMultilevel"/>
    <w:tmpl w:val="34167D3E"/>
    <w:lvl w:ilvl="0" w:tplc="4A9C99EA">
      <w:start w:val="1"/>
      <w:numFmt w:val="lowerLetter"/>
      <w:lvlText w:val="%1)"/>
      <w:lvlJc w:val="left"/>
      <w:pPr>
        <w:ind w:left="900" w:hanging="360"/>
      </w:pPr>
      <w:rPr>
        <w:rFonts w:ascii="Times New Roman" w:eastAsia="Calibri" w:hAnsi="Times New Roman"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7" w15:restartNumberingAfterBreak="0">
    <w:nsid w:val="465E35FC"/>
    <w:multiLevelType w:val="hybridMultilevel"/>
    <w:tmpl w:val="45AE9722"/>
    <w:lvl w:ilvl="0" w:tplc="4EAEEE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6E57F1C"/>
    <w:multiLevelType w:val="hybridMultilevel"/>
    <w:tmpl w:val="31F8415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74575AF"/>
    <w:multiLevelType w:val="hybridMultilevel"/>
    <w:tmpl w:val="F4CA719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7624A6C"/>
    <w:multiLevelType w:val="hybridMultilevel"/>
    <w:tmpl w:val="CA1E6A7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8325972"/>
    <w:multiLevelType w:val="hybridMultilevel"/>
    <w:tmpl w:val="7728CC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9D650BD"/>
    <w:multiLevelType w:val="hybridMultilevel"/>
    <w:tmpl w:val="72F237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A8B0DCC"/>
    <w:multiLevelType w:val="hybridMultilevel"/>
    <w:tmpl w:val="E8C8F12C"/>
    <w:lvl w:ilvl="0" w:tplc="041C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4" w15:restartNumberingAfterBreak="0">
    <w:nsid w:val="4B7E7181"/>
    <w:multiLevelType w:val="hybridMultilevel"/>
    <w:tmpl w:val="62441E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BE84967"/>
    <w:multiLevelType w:val="hybridMultilevel"/>
    <w:tmpl w:val="7B8656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CA47F7C"/>
    <w:multiLevelType w:val="hybridMultilevel"/>
    <w:tmpl w:val="0634562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CE70705"/>
    <w:multiLevelType w:val="hybridMultilevel"/>
    <w:tmpl w:val="8744C4E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AF9C79D6">
      <w:start w:val="1"/>
      <w:numFmt w:val="lowerRoman"/>
      <w:lvlText w:val="(%2)"/>
      <w:lvlJc w:val="left"/>
      <w:pPr>
        <w:ind w:left="183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 w15:restartNumberingAfterBreak="0">
    <w:nsid w:val="4D88172E"/>
    <w:multiLevelType w:val="hybridMultilevel"/>
    <w:tmpl w:val="F36648D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FE716D0"/>
    <w:multiLevelType w:val="hybridMultilevel"/>
    <w:tmpl w:val="C54C9464"/>
    <w:lvl w:ilvl="0" w:tplc="22E29E2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097012B"/>
    <w:multiLevelType w:val="hybridMultilevel"/>
    <w:tmpl w:val="D87A47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25005FB"/>
    <w:multiLevelType w:val="hybridMultilevel"/>
    <w:tmpl w:val="513CEC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2902694"/>
    <w:multiLevelType w:val="hybridMultilevel"/>
    <w:tmpl w:val="FAF29794"/>
    <w:lvl w:ilvl="0" w:tplc="22E29E2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315149F"/>
    <w:multiLevelType w:val="hybridMultilevel"/>
    <w:tmpl w:val="9612C27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4" w15:restartNumberingAfterBreak="0">
    <w:nsid w:val="5338437A"/>
    <w:multiLevelType w:val="hybridMultilevel"/>
    <w:tmpl w:val="D270B630"/>
    <w:lvl w:ilvl="0" w:tplc="FE8619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458008C"/>
    <w:multiLevelType w:val="hybridMultilevel"/>
    <w:tmpl w:val="57864190"/>
    <w:lvl w:ilvl="0" w:tplc="7DD6FCD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4F92CB0"/>
    <w:multiLevelType w:val="hybridMultilevel"/>
    <w:tmpl w:val="111837FA"/>
    <w:lvl w:ilvl="0" w:tplc="08090017">
      <w:start w:val="1"/>
      <w:numFmt w:val="lowerLetter"/>
      <w:lvlText w:val="%1)"/>
      <w:lvlJc w:val="left"/>
      <w:pPr>
        <w:ind w:left="55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55D1658"/>
    <w:multiLevelType w:val="hybridMultilevel"/>
    <w:tmpl w:val="EA8C99D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58525E9"/>
    <w:multiLevelType w:val="hybridMultilevel"/>
    <w:tmpl w:val="0E3679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8F04D4"/>
    <w:multiLevelType w:val="hybridMultilevel"/>
    <w:tmpl w:val="066008C2"/>
    <w:lvl w:ilvl="0" w:tplc="620A88D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AB63E2B"/>
    <w:multiLevelType w:val="hybridMultilevel"/>
    <w:tmpl w:val="8CCCE992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AC451B0"/>
    <w:multiLevelType w:val="hybridMultilevel"/>
    <w:tmpl w:val="A0BE136A"/>
    <w:lvl w:ilvl="0" w:tplc="33C6907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C2B200F"/>
    <w:multiLevelType w:val="hybridMultilevel"/>
    <w:tmpl w:val="15584530"/>
    <w:lvl w:ilvl="0" w:tplc="A1A239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C7405B4"/>
    <w:multiLevelType w:val="hybridMultilevel"/>
    <w:tmpl w:val="FCD41C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5F5B5FDA"/>
    <w:multiLevelType w:val="hybridMultilevel"/>
    <w:tmpl w:val="135C30CC"/>
    <w:lvl w:ilvl="0" w:tplc="5172FE58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5" w15:restartNumberingAfterBreak="0">
    <w:nsid w:val="5FB20A33"/>
    <w:multiLevelType w:val="hybridMultilevel"/>
    <w:tmpl w:val="004CD2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01C525F"/>
    <w:multiLevelType w:val="hybridMultilevel"/>
    <w:tmpl w:val="824AE48C"/>
    <w:lvl w:ilvl="0" w:tplc="041C0017">
      <w:start w:val="38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7" w15:restartNumberingAfterBreak="0">
    <w:nsid w:val="60584B62"/>
    <w:multiLevelType w:val="hybridMultilevel"/>
    <w:tmpl w:val="B638F3B0"/>
    <w:lvl w:ilvl="0" w:tplc="30048480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8" w15:restartNumberingAfterBreak="0">
    <w:nsid w:val="61054A75"/>
    <w:multiLevelType w:val="hybridMultilevel"/>
    <w:tmpl w:val="21E6B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13502B8"/>
    <w:multiLevelType w:val="hybridMultilevel"/>
    <w:tmpl w:val="FED48EC4"/>
    <w:lvl w:ilvl="0" w:tplc="5AE2EC9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29E07E1"/>
    <w:multiLevelType w:val="hybridMultilevel"/>
    <w:tmpl w:val="5680E24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0223F"/>
    <w:multiLevelType w:val="hybridMultilevel"/>
    <w:tmpl w:val="2042D0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2FC22F0"/>
    <w:multiLevelType w:val="hybridMultilevel"/>
    <w:tmpl w:val="EF96E5C2"/>
    <w:lvl w:ilvl="0" w:tplc="B1EC3F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63E1C5E"/>
    <w:multiLevelType w:val="hybridMultilevel"/>
    <w:tmpl w:val="D51E7B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66B5210"/>
    <w:multiLevelType w:val="hybridMultilevel"/>
    <w:tmpl w:val="DC646D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6B8652C"/>
    <w:multiLevelType w:val="hybridMultilevel"/>
    <w:tmpl w:val="3A1E10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73B0476"/>
    <w:multiLevelType w:val="hybridMultilevel"/>
    <w:tmpl w:val="83D024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7981297"/>
    <w:multiLevelType w:val="hybridMultilevel"/>
    <w:tmpl w:val="DD86E1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879276F"/>
    <w:multiLevelType w:val="hybridMultilevel"/>
    <w:tmpl w:val="FD7886D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9261368"/>
    <w:multiLevelType w:val="hybridMultilevel"/>
    <w:tmpl w:val="D366A4D4"/>
    <w:lvl w:ilvl="0" w:tplc="EA183C7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93D0F55"/>
    <w:multiLevelType w:val="hybridMultilevel"/>
    <w:tmpl w:val="C42A23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9A7731F"/>
    <w:multiLevelType w:val="hybridMultilevel"/>
    <w:tmpl w:val="682CFC0A"/>
    <w:lvl w:ilvl="0" w:tplc="D7E61EA6">
      <w:start w:val="1"/>
      <w:numFmt w:val="decimal"/>
      <w:lvlText w:val="%1."/>
      <w:lvlJc w:val="left"/>
      <w:pPr>
        <w:ind w:left="99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2" w15:restartNumberingAfterBreak="0">
    <w:nsid w:val="6A2C7865"/>
    <w:multiLevelType w:val="hybridMultilevel"/>
    <w:tmpl w:val="382E99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B7943A7"/>
    <w:multiLevelType w:val="hybridMultilevel"/>
    <w:tmpl w:val="1EC4BB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E0E5276"/>
    <w:multiLevelType w:val="hybridMultilevel"/>
    <w:tmpl w:val="65E213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EAB564A"/>
    <w:multiLevelType w:val="hybridMultilevel"/>
    <w:tmpl w:val="3A3C66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F0726D6"/>
    <w:multiLevelType w:val="hybridMultilevel"/>
    <w:tmpl w:val="469A06F0"/>
    <w:lvl w:ilvl="0" w:tplc="80747C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F915911"/>
    <w:multiLevelType w:val="hybridMultilevel"/>
    <w:tmpl w:val="4E16FE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0A542A8"/>
    <w:multiLevelType w:val="hybridMultilevel"/>
    <w:tmpl w:val="6BBC7D86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9" w15:restartNumberingAfterBreak="0">
    <w:nsid w:val="71022248"/>
    <w:multiLevelType w:val="hybridMultilevel"/>
    <w:tmpl w:val="503EAD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11E6D21"/>
    <w:multiLevelType w:val="hybridMultilevel"/>
    <w:tmpl w:val="A43C03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12A178E"/>
    <w:multiLevelType w:val="hybridMultilevel"/>
    <w:tmpl w:val="B574D032"/>
    <w:lvl w:ilvl="0" w:tplc="CF487722">
      <w:start w:val="1"/>
      <w:numFmt w:val="lowerRoman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E9785A"/>
    <w:multiLevelType w:val="hybridMultilevel"/>
    <w:tmpl w:val="94701DF2"/>
    <w:lvl w:ilvl="0" w:tplc="4BA2E75C">
      <w:start w:val="1"/>
      <w:numFmt w:val="lowerLetter"/>
      <w:lvlText w:val="%1)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413D28"/>
    <w:multiLevelType w:val="hybridMultilevel"/>
    <w:tmpl w:val="F44A71E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501737C"/>
    <w:multiLevelType w:val="hybridMultilevel"/>
    <w:tmpl w:val="7B003AB0"/>
    <w:lvl w:ilvl="0" w:tplc="FEAA6024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5" w15:restartNumberingAfterBreak="0">
    <w:nsid w:val="772212AC"/>
    <w:multiLevelType w:val="hybridMultilevel"/>
    <w:tmpl w:val="0C80F3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6D66AA"/>
    <w:multiLevelType w:val="hybridMultilevel"/>
    <w:tmpl w:val="C41A96E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8871C93"/>
    <w:multiLevelType w:val="hybridMultilevel"/>
    <w:tmpl w:val="C53C0EB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973157A"/>
    <w:multiLevelType w:val="hybridMultilevel"/>
    <w:tmpl w:val="3A28905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9B307E3"/>
    <w:multiLevelType w:val="hybridMultilevel"/>
    <w:tmpl w:val="56685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79DC4C29"/>
    <w:multiLevelType w:val="hybridMultilevel"/>
    <w:tmpl w:val="2C54DD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FF1182"/>
    <w:multiLevelType w:val="hybridMultilevel"/>
    <w:tmpl w:val="4762E27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AB12D96"/>
    <w:multiLevelType w:val="hybridMultilevel"/>
    <w:tmpl w:val="7A1292E0"/>
    <w:lvl w:ilvl="0" w:tplc="2F927EE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B343BBA"/>
    <w:multiLevelType w:val="hybridMultilevel"/>
    <w:tmpl w:val="20FA96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C092E4C"/>
    <w:multiLevelType w:val="hybridMultilevel"/>
    <w:tmpl w:val="6C2673F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C3D02A3"/>
    <w:multiLevelType w:val="hybridMultilevel"/>
    <w:tmpl w:val="B1CC6B4E"/>
    <w:lvl w:ilvl="0" w:tplc="041C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7C993CB7"/>
    <w:multiLevelType w:val="hybridMultilevel"/>
    <w:tmpl w:val="008A03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7CE1151D"/>
    <w:multiLevelType w:val="hybridMultilevel"/>
    <w:tmpl w:val="CC28A14A"/>
    <w:lvl w:ilvl="0" w:tplc="1276B6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7E2A7209"/>
    <w:multiLevelType w:val="hybridMultilevel"/>
    <w:tmpl w:val="26CCE9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7E322057"/>
    <w:multiLevelType w:val="hybridMultilevel"/>
    <w:tmpl w:val="7A4AE760"/>
    <w:lvl w:ilvl="0" w:tplc="0A828456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7EC51BAC"/>
    <w:multiLevelType w:val="hybridMultilevel"/>
    <w:tmpl w:val="B36EFF6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F442931"/>
    <w:multiLevelType w:val="hybridMultilevel"/>
    <w:tmpl w:val="CC4405A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FBC2887"/>
    <w:multiLevelType w:val="hybridMultilevel"/>
    <w:tmpl w:val="E138A2FC"/>
    <w:lvl w:ilvl="0" w:tplc="29ECA100">
      <w:start w:val="1"/>
      <w:numFmt w:val="decimal"/>
      <w:lvlText w:val="%1."/>
      <w:lvlJc w:val="left"/>
      <w:pPr>
        <w:ind w:left="54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62"/>
  </w:num>
  <w:num w:numId="3">
    <w:abstractNumId w:val="25"/>
  </w:num>
  <w:num w:numId="4">
    <w:abstractNumId w:val="37"/>
  </w:num>
  <w:num w:numId="5">
    <w:abstractNumId w:val="69"/>
  </w:num>
  <w:num w:numId="6">
    <w:abstractNumId w:val="39"/>
  </w:num>
  <w:num w:numId="7">
    <w:abstractNumId w:val="111"/>
  </w:num>
  <w:num w:numId="8">
    <w:abstractNumId w:val="81"/>
  </w:num>
  <w:num w:numId="9">
    <w:abstractNumId w:val="17"/>
  </w:num>
  <w:num w:numId="10">
    <w:abstractNumId w:val="62"/>
  </w:num>
  <w:num w:numId="11">
    <w:abstractNumId w:val="12"/>
  </w:num>
  <w:num w:numId="12">
    <w:abstractNumId w:val="144"/>
  </w:num>
  <w:num w:numId="13">
    <w:abstractNumId w:val="56"/>
  </w:num>
  <w:num w:numId="14">
    <w:abstractNumId w:val="20"/>
  </w:num>
  <w:num w:numId="15">
    <w:abstractNumId w:val="159"/>
  </w:num>
  <w:num w:numId="16">
    <w:abstractNumId w:val="66"/>
  </w:num>
  <w:num w:numId="17">
    <w:abstractNumId w:val="11"/>
  </w:num>
  <w:num w:numId="18">
    <w:abstractNumId w:val="140"/>
  </w:num>
  <w:num w:numId="19">
    <w:abstractNumId w:val="68"/>
  </w:num>
  <w:num w:numId="20">
    <w:abstractNumId w:val="94"/>
  </w:num>
  <w:num w:numId="21">
    <w:abstractNumId w:val="106"/>
  </w:num>
  <w:num w:numId="22">
    <w:abstractNumId w:val="132"/>
  </w:num>
  <w:num w:numId="23">
    <w:abstractNumId w:val="155"/>
  </w:num>
  <w:num w:numId="24">
    <w:abstractNumId w:val="146"/>
  </w:num>
  <w:num w:numId="25">
    <w:abstractNumId w:val="143"/>
  </w:num>
  <w:num w:numId="26">
    <w:abstractNumId w:val="34"/>
  </w:num>
  <w:num w:numId="27">
    <w:abstractNumId w:val="47"/>
  </w:num>
  <w:num w:numId="28">
    <w:abstractNumId w:val="64"/>
  </w:num>
  <w:num w:numId="29">
    <w:abstractNumId w:val="43"/>
  </w:num>
  <w:num w:numId="30">
    <w:abstractNumId w:val="27"/>
  </w:num>
  <w:num w:numId="31">
    <w:abstractNumId w:val="42"/>
  </w:num>
  <w:num w:numId="32">
    <w:abstractNumId w:val="152"/>
  </w:num>
  <w:num w:numId="33">
    <w:abstractNumId w:val="86"/>
  </w:num>
  <w:num w:numId="34">
    <w:abstractNumId w:val="87"/>
  </w:num>
  <w:num w:numId="35">
    <w:abstractNumId w:val="44"/>
  </w:num>
  <w:num w:numId="36">
    <w:abstractNumId w:val="112"/>
  </w:num>
  <w:num w:numId="37">
    <w:abstractNumId w:val="149"/>
  </w:num>
  <w:num w:numId="38">
    <w:abstractNumId w:val="88"/>
  </w:num>
  <w:num w:numId="39">
    <w:abstractNumId w:val="16"/>
  </w:num>
  <w:num w:numId="40">
    <w:abstractNumId w:val="115"/>
  </w:num>
  <w:num w:numId="41">
    <w:abstractNumId w:val="74"/>
  </w:num>
  <w:num w:numId="42">
    <w:abstractNumId w:val="7"/>
  </w:num>
  <w:num w:numId="43">
    <w:abstractNumId w:val="76"/>
  </w:num>
  <w:num w:numId="44">
    <w:abstractNumId w:val="61"/>
  </w:num>
  <w:num w:numId="45">
    <w:abstractNumId w:val="99"/>
  </w:num>
  <w:num w:numId="46">
    <w:abstractNumId w:val="26"/>
  </w:num>
  <w:num w:numId="47">
    <w:abstractNumId w:val="102"/>
  </w:num>
  <w:num w:numId="48">
    <w:abstractNumId w:val="142"/>
  </w:num>
  <w:num w:numId="49">
    <w:abstractNumId w:val="41"/>
  </w:num>
  <w:num w:numId="50">
    <w:abstractNumId w:val="126"/>
  </w:num>
  <w:num w:numId="51">
    <w:abstractNumId w:val="90"/>
  </w:num>
  <w:num w:numId="52">
    <w:abstractNumId w:val="32"/>
  </w:num>
  <w:num w:numId="53">
    <w:abstractNumId w:val="40"/>
  </w:num>
  <w:num w:numId="54">
    <w:abstractNumId w:val="128"/>
  </w:num>
  <w:num w:numId="55">
    <w:abstractNumId w:val="23"/>
  </w:num>
  <w:num w:numId="56">
    <w:abstractNumId w:val="77"/>
  </w:num>
  <w:num w:numId="57">
    <w:abstractNumId w:val="119"/>
  </w:num>
  <w:num w:numId="58">
    <w:abstractNumId w:val="0"/>
  </w:num>
  <w:num w:numId="59">
    <w:abstractNumId w:val="65"/>
  </w:num>
  <w:num w:numId="60">
    <w:abstractNumId w:val="29"/>
  </w:num>
  <w:num w:numId="61">
    <w:abstractNumId w:val="105"/>
  </w:num>
  <w:num w:numId="62">
    <w:abstractNumId w:val="89"/>
  </w:num>
  <w:num w:numId="63">
    <w:abstractNumId w:val="135"/>
  </w:num>
  <w:num w:numId="64">
    <w:abstractNumId w:val="92"/>
  </w:num>
  <w:num w:numId="65">
    <w:abstractNumId w:val="134"/>
  </w:num>
  <w:num w:numId="66">
    <w:abstractNumId w:val="156"/>
  </w:num>
  <w:num w:numId="67">
    <w:abstractNumId w:val="129"/>
  </w:num>
  <w:num w:numId="68">
    <w:abstractNumId w:val="22"/>
  </w:num>
  <w:num w:numId="69">
    <w:abstractNumId w:val="85"/>
  </w:num>
  <w:num w:numId="70">
    <w:abstractNumId w:val="72"/>
  </w:num>
  <w:num w:numId="71">
    <w:abstractNumId w:val="137"/>
  </w:num>
  <w:num w:numId="72">
    <w:abstractNumId w:val="24"/>
  </w:num>
  <w:num w:numId="73">
    <w:abstractNumId w:val="108"/>
  </w:num>
  <w:num w:numId="74">
    <w:abstractNumId w:val="80"/>
  </w:num>
  <w:num w:numId="75">
    <w:abstractNumId w:val="127"/>
  </w:num>
  <w:num w:numId="76">
    <w:abstractNumId w:val="13"/>
  </w:num>
  <w:num w:numId="77">
    <w:abstractNumId w:val="136"/>
  </w:num>
  <w:num w:numId="78">
    <w:abstractNumId w:val="150"/>
  </w:num>
  <w:num w:numId="79">
    <w:abstractNumId w:val="60"/>
  </w:num>
  <w:num w:numId="80">
    <w:abstractNumId w:val="45"/>
  </w:num>
  <w:num w:numId="81">
    <w:abstractNumId w:val="107"/>
  </w:num>
  <w:num w:numId="82">
    <w:abstractNumId w:val="104"/>
  </w:num>
  <w:num w:numId="83">
    <w:abstractNumId w:val="84"/>
  </w:num>
  <w:num w:numId="84">
    <w:abstractNumId w:val="48"/>
  </w:num>
  <w:num w:numId="85">
    <w:abstractNumId w:val="70"/>
  </w:num>
  <w:num w:numId="86">
    <w:abstractNumId w:val="50"/>
  </w:num>
  <w:num w:numId="87">
    <w:abstractNumId w:val="31"/>
  </w:num>
  <w:num w:numId="88">
    <w:abstractNumId w:val="19"/>
  </w:num>
  <w:num w:numId="89">
    <w:abstractNumId w:val="30"/>
  </w:num>
  <w:num w:numId="90">
    <w:abstractNumId w:val="21"/>
  </w:num>
  <w:num w:numId="91">
    <w:abstractNumId w:val="158"/>
  </w:num>
  <w:num w:numId="92">
    <w:abstractNumId w:val="98"/>
  </w:num>
  <w:num w:numId="93">
    <w:abstractNumId w:val="125"/>
  </w:num>
  <w:num w:numId="94">
    <w:abstractNumId w:val="78"/>
  </w:num>
  <w:num w:numId="95">
    <w:abstractNumId w:val="161"/>
  </w:num>
  <w:num w:numId="96">
    <w:abstractNumId w:val="148"/>
  </w:num>
  <w:num w:numId="97">
    <w:abstractNumId w:val="8"/>
  </w:num>
  <w:num w:numId="98">
    <w:abstractNumId w:val="123"/>
  </w:num>
  <w:num w:numId="99">
    <w:abstractNumId w:val="14"/>
  </w:num>
  <w:num w:numId="100">
    <w:abstractNumId w:val="113"/>
  </w:num>
  <w:num w:numId="101">
    <w:abstractNumId w:val="131"/>
  </w:num>
  <w:num w:numId="102">
    <w:abstractNumId w:val="151"/>
  </w:num>
  <w:num w:numId="103">
    <w:abstractNumId w:val="71"/>
  </w:num>
  <w:num w:numId="104">
    <w:abstractNumId w:val="10"/>
  </w:num>
  <w:num w:numId="105">
    <w:abstractNumId w:val="91"/>
  </w:num>
  <w:num w:numId="106">
    <w:abstractNumId w:val="121"/>
  </w:num>
  <w:num w:numId="107">
    <w:abstractNumId w:val="153"/>
  </w:num>
  <w:num w:numId="108">
    <w:abstractNumId w:val="145"/>
  </w:num>
  <w:num w:numId="109">
    <w:abstractNumId w:val="52"/>
  </w:num>
  <w:num w:numId="110">
    <w:abstractNumId w:val="100"/>
  </w:num>
  <w:num w:numId="111">
    <w:abstractNumId w:val="5"/>
  </w:num>
  <w:num w:numId="112">
    <w:abstractNumId w:val="130"/>
  </w:num>
  <w:num w:numId="113">
    <w:abstractNumId w:val="157"/>
  </w:num>
  <w:num w:numId="114">
    <w:abstractNumId w:val="73"/>
  </w:num>
  <w:num w:numId="115">
    <w:abstractNumId w:val="57"/>
  </w:num>
  <w:num w:numId="116">
    <w:abstractNumId w:val="122"/>
  </w:num>
  <w:num w:numId="117">
    <w:abstractNumId w:val="35"/>
  </w:num>
  <w:num w:numId="118">
    <w:abstractNumId w:val="154"/>
  </w:num>
  <w:num w:numId="119">
    <w:abstractNumId w:val="2"/>
  </w:num>
  <w:num w:numId="120">
    <w:abstractNumId w:val="109"/>
  </w:num>
  <w:num w:numId="121">
    <w:abstractNumId w:val="96"/>
  </w:num>
  <w:num w:numId="122">
    <w:abstractNumId w:val="93"/>
  </w:num>
  <w:num w:numId="123">
    <w:abstractNumId w:val="79"/>
  </w:num>
  <w:num w:numId="124">
    <w:abstractNumId w:val="110"/>
  </w:num>
  <w:num w:numId="125">
    <w:abstractNumId w:val="3"/>
  </w:num>
  <w:num w:numId="126">
    <w:abstractNumId w:val="59"/>
  </w:num>
  <w:num w:numId="127">
    <w:abstractNumId w:val="75"/>
  </w:num>
  <w:num w:numId="128">
    <w:abstractNumId w:val="38"/>
  </w:num>
  <w:num w:numId="129">
    <w:abstractNumId w:val="15"/>
  </w:num>
  <w:num w:numId="130">
    <w:abstractNumId w:val="133"/>
  </w:num>
  <w:num w:numId="131">
    <w:abstractNumId w:val="124"/>
  </w:num>
  <w:num w:numId="132">
    <w:abstractNumId w:val="28"/>
  </w:num>
  <w:num w:numId="133">
    <w:abstractNumId w:val="95"/>
  </w:num>
  <w:num w:numId="134">
    <w:abstractNumId w:val="63"/>
  </w:num>
  <w:num w:numId="135">
    <w:abstractNumId w:val="101"/>
  </w:num>
  <w:num w:numId="136">
    <w:abstractNumId w:val="160"/>
  </w:num>
  <w:num w:numId="137">
    <w:abstractNumId w:val="147"/>
  </w:num>
  <w:num w:numId="138">
    <w:abstractNumId w:val="1"/>
  </w:num>
  <w:num w:numId="139">
    <w:abstractNumId w:val="33"/>
  </w:num>
  <w:num w:numId="140">
    <w:abstractNumId w:val="117"/>
  </w:num>
  <w:num w:numId="141">
    <w:abstractNumId w:val="114"/>
  </w:num>
  <w:num w:numId="142">
    <w:abstractNumId w:val="83"/>
  </w:num>
  <w:num w:numId="14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39"/>
  </w:num>
  <w:num w:numId="145">
    <w:abstractNumId w:val="46"/>
  </w:num>
  <w:num w:numId="146">
    <w:abstractNumId w:val="58"/>
  </w:num>
  <w:num w:numId="147">
    <w:abstractNumId w:val="116"/>
  </w:num>
  <w:num w:numId="148">
    <w:abstractNumId w:val="82"/>
  </w:num>
  <w:num w:numId="149">
    <w:abstractNumId w:val="53"/>
  </w:num>
  <w:num w:numId="150">
    <w:abstractNumId w:val="18"/>
  </w:num>
  <w:num w:numId="151">
    <w:abstractNumId w:val="120"/>
  </w:num>
  <w:num w:numId="152">
    <w:abstractNumId w:val="118"/>
  </w:num>
  <w:num w:numId="153">
    <w:abstractNumId w:val="6"/>
  </w:num>
  <w:num w:numId="154">
    <w:abstractNumId w:val="9"/>
  </w:num>
  <w:num w:numId="155">
    <w:abstractNumId w:val="55"/>
  </w:num>
  <w:num w:numId="156">
    <w:abstractNumId w:val="49"/>
  </w:num>
  <w:num w:numId="157">
    <w:abstractNumId w:val="51"/>
  </w:num>
  <w:num w:numId="158">
    <w:abstractNumId w:val="138"/>
  </w:num>
  <w:num w:numId="159">
    <w:abstractNumId w:val="67"/>
  </w:num>
  <w:num w:numId="160">
    <w:abstractNumId w:val="97"/>
  </w:num>
  <w:num w:numId="161">
    <w:abstractNumId w:val="141"/>
  </w:num>
  <w:num w:numId="162">
    <w:abstractNumId w:val="103"/>
  </w:num>
  <w:num w:numId="163">
    <w:abstractNumId w:val="36"/>
  </w:num>
  <w:numIdMacAtCleanup w:val="1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442"/>
    <w:rsid w:val="00015AA8"/>
    <w:rsid w:val="000164E8"/>
    <w:rsid w:val="000310AA"/>
    <w:rsid w:val="00037E74"/>
    <w:rsid w:val="00060542"/>
    <w:rsid w:val="00060C1F"/>
    <w:rsid w:val="00073225"/>
    <w:rsid w:val="0009093D"/>
    <w:rsid w:val="000952D5"/>
    <w:rsid w:val="000A0567"/>
    <w:rsid w:val="000A2FF9"/>
    <w:rsid w:val="000A6406"/>
    <w:rsid w:val="000B2EF3"/>
    <w:rsid w:val="000D2612"/>
    <w:rsid w:val="000F6C4E"/>
    <w:rsid w:val="00103F03"/>
    <w:rsid w:val="0010667C"/>
    <w:rsid w:val="0010694A"/>
    <w:rsid w:val="00116DB5"/>
    <w:rsid w:val="0011708D"/>
    <w:rsid w:val="00130241"/>
    <w:rsid w:val="0016668A"/>
    <w:rsid w:val="0018066D"/>
    <w:rsid w:val="001945C9"/>
    <w:rsid w:val="001A4001"/>
    <w:rsid w:val="001A5898"/>
    <w:rsid w:val="001B18D3"/>
    <w:rsid w:val="001B313F"/>
    <w:rsid w:val="001C44C6"/>
    <w:rsid w:val="001D3BC8"/>
    <w:rsid w:val="001E0620"/>
    <w:rsid w:val="001E697D"/>
    <w:rsid w:val="00206003"/>
    <w:rsid w:val="002246DF"/>
    <w:rsid w:val="00231FCD"/>
    <w:rsid w:val="002407E2"/>
    <w:rsid w:val="00250673"/>
    <w:rsid w:val="0026476B"/>
    <w:rsid w:val="00272085"/>
    <w:rsid w:val="00283164"/>
    <w:rsid w:val="00287135"/>
    <w:rsid w:val="00291BCB"/>
    <w:rsid w:val="00295073"/>
    <w:rsid w:val="00297B57"/>
    <w:rsid w:val="002A1E51"/>
    <w:rsid w:val="002B1061"/>
    <w:rsid w:val="002B6603"/>
    <w:rsid w:val="002C776A"/>
    <w:rsid w:val="002F5DA5"/>
    <w:rsid w:val="002F701E"/>
    <w:rsid w:val="00304EBD"/>
    <w:rsid w:val="00313516"/>
    <w:rsid w:val="00313E7F"/>
    <w:rsid w:val="00323F59"/>
    <w:rsid w:val="00325B20"/>
    <w:rsid w:val="003306D6"/>
    <w:rsid w:val="00334A26"/>
    <w:rsid w:val="0034477F"/>
    <w:rsid w:val="00354DE4"/>
    <w:rsid w:val="00362812"/>
    <w:rsid w:val="00385CC9"/>
    <w:rsid w:val="00386141"/>
    <w:rsid w:val="00391163"/>
    <w:rsid w:val="003973CA"/>
    <w:rsid w:val="003A3413"/>
    <w:rsid w:val="003B6E8C"/>
    <w:rsid w:val="003B7DB2"/>
    <w:rsid w:val="003C09CE"/>
    <w:rsid w:val="003C3B21"/>
    <w:rsid w:val="003E530B"/>
    <w:rsid w:val="003F3327"/>
    <w:rsid w:val="00402990"/>
    <w:rsid w:val="004058DB"/>
    <w:rsid w:val="00433D82"/>
    <w:rsid w:val="00453C9F"/>
    <w:rsid w:val="00456CD8"/>
    <w:rsid w:val="00485FE1"/>
    <w:rsid w:val="00491A65"/>
    <w:rsid w:val="00494D04"/>
    <w:rsid w:val="004B3C51"/>
    <w:rsid w:val="004B6244"/>
    <w:rsid w:val="004D1F92"/>
    <w:rsid w:val="004D4A47"/>
    <w:rsid w:val="004F223D"/>
    <w:rsid w:val="004F28E4"/>
    <w:rsid w:val="004F74AD"/>
    <w:rsid w:val="005037D5"/>
    <w:rsid w:val="005057A5"/>
    <w:rsid w:val="005246E7"/>
    <w:rsid w:val="00524A17"/>
    <w:rsid w:val="00524F21"/>
    <w:rsid w:val="0052521E"/>
    <w:rsid w:val="00531017"/>
    <w:rsid w:val="00533451"/>
    <w:rsid w:val="00534A25"/>
    <w:rsid w:val="005377F8"/>
    <w:rsid w:val="005405C7"/>
    <w:rsid w:val="00565797"/>
    <w:rsid w:val="00592518"/>
    <w:rsid w:val="00596EAA"/>
    <w:rsid w:val="005A0D2C"/>
    <w:rsid w:val="005A3552"/>
    <w:rsid w:val="005A52D6"/>
    <w:rsid w:val="005A78E8"/>
    <w:rsid w:val="005B153C"/>
    <w:rsid w:val="005B3587"/>
    <w:rsid w:val="005B6B18"/>
    <w:rsid w:val="005C0C4B"/>
    <w:rsid w:val="005F15F6"/>
    <w:rsid w:val="005F1844"/>
    <w:rsid w:val="005F3284"/>
    <w:rsid w:val="006151DD"/>
    <w:rsid w:val="0061699F"/>
    <w:rsid w:val="0063620D"/>
    <w:rsid w:val="00645785"/>
    <w:rsid w:val="00660B04"/>
    <w:rsid w:val="00665D18"/>
    <w:rsid w:val="0067359B"/>
    <w:rsid w:val="006849D8"/>
    <w:rsid w:val="006C06E9"/>
    <w:rsid w:val="006C2633"/>
    <w:rsid w:val="006D0A3B"/>
    <w:rsid w:val="006D24D2"/>
    <w:rsid w:val="006D29CB"/>
    <w:rsid w:val="006D37F1"/>
    <w:rsid w:val="006D6D27"/>
    <w:rsid w:val="006D7058"/>
    <w:rsid w:val="006F6767"/>
    <w:rsid w:val="006F6AFF"/>
    <w:rsid w:val="007000B6"/>
    <w:rsid w:val="00712BEB"/>
    <w:rsid w:val="0071300F"/>
    <w:rsid w:val="0071307D"/>
    <w:rsid w:val="00714B87"/>
    <w:rsid w:val="00715E26"/>
    <w:rsid w:val="00715E2D"/>
    <w:rsid w:val="007161F5"/>
    <w:rsid w:val="00721224"/>
    <w:rsid w:val="007222AD"/>
    <w:rsid w:val="00726301"/>
    <w:rsid w:val="0075513C"/>
    <w:rsid w:val="0076417F"/>
    <w:rsid w:val="007646F7"/>
    <w:rsid w:val="00765B88"/>
    <w:rsid w:val="007756F9"/>
    <w:rsid w:val="00783D5A"/>
    <w:rsid w:val="007A2EBD"/>
    <w:rsid w:val="007A6691"/>
    <w:rsid w:val="007A74B7"/>
    <w:rsid w:val="007A7F21"/>
    <w:rsid w:val="007B1A73"/>
    <w:rsid w:val="007B5C4C"/>
    <w:rsid w:val="007B6229"/>
    <w:rsid w:val="007E165B"/>
    <w:rsid w:val="007E3562"/>
    <w:rsid w:val="007F146F"/>
    <w:rsid w:val="007F5B9C"/>
    <w:rsid w:val="008019D5"/>
    <w:rsid w:val="00817281"/>
    <w:rsid w:val="008178AA"/>
    <w:rsid w:val="0082069E"/>
    <w:rsid w:val="00821442"/>
    <w:rsid w:val="00824972"/>
    <w:rsid w:val="00836E09"/>
    <w:rsid w:val="008466EB"/>
    <w:rsid w:val="00853E03"/>
    <w:rsid w:val="00856FB3"/>
    <w:rsid w:val="00864D29"/>
    <w:rsid w:val="008657ED"/>
    <w:rsid w:val="00877ECE"/>
    <w:rsid w:val="008830F7"/>
    <w:rsid w:val="008846F4"/>
    <w:rsid w:val="008859A6"/>
    <w:rsid w:val="00897345"/>
    <w:rsid w:val="008B2568"/>
    <w:rsid w:val="008D079B"/>
    <w:rsid w:val="008E3E36"/>
    <w:rsid w:val="00904E93"/>
    <w:rsid w:val="00905B63"/>
    <w:rsid w:val="00924B53"/>
    <w:rsid w:val="009267CB"/>
    <w:rsid w:val="00927064"/>
    <w:rsid w:val="009274B6"/>
    <w:rsid w:val="0093381F"/>
    <w:rsid w:val="00940BD6"/>
    <w:rsid w:val="00954492"/>
    <w:rsid w:val="009D4FC2"/>
    <w:rsid w:val="009E34A0"/>
    <w:rsid w:val="009E5F72"/>
    <w:rsid w:val="009F1842"/>
    <w:rsid w:val="00A05CF9"/>
    <w:rsid w:val="00A06E59"/>
    <w:rsid w:val="00A117CE"/>
    <w:rsid w:val="00A418FC"/>
    <w:rsid w:val="00A47CBD"/>
    <w:rsid w:val="00A53D26"/>
    <w:rsid w:val="00A63DBB"/>
    <w:rsid w:val="00A6637D"/>
    <w:rsid w:val="00A83277"/>
    <w:rsid w:val="00A850C0"/>
    <w:rsid w:val="00A91F42"/>
    <w:rsid w:val="00AA4558"/>
    <w:rsid w:val="00AB4F1C"/>
    <w:rsid w:val="00AB6CD0"/>
    <w:rsid w:val="00AC4D7C"/>
    <w:rsid w:val="00AD6C95"/>
    <w:rsid w:val="00AE0BE2"/>
    <w:rsid w:val="00AF4FE3"/>
    <w:rsid w:val="00AF54F0"/>
    <w:rsid w:val="00AF7A3F"/>
    <w:rsid w:val="00B0197F"/>
    <w:rsid w:val="00B10243"/>
    <w:rsid w:val="00B140D1"/>
    <w:rsid w:val="00B14A31"/>
    <w:rsid w:val="00B14A63"/>
    <w:rsid w:val="00B26B11"/>
    <w:rsid w:val="00B372F1"/>
    <w:rsid w:val="00B50011"/>
    <w:rsid w:val="00B54C73"/>
    <w:rsid w:val="00B57641"/>
    <w:rsid w:val="00B64698"/>
    <w:rsid w:val="00B6538D"/>
    <w:rsid w:val="00B66808"/>
    <w:rsid w:val="00B93719"/>
    <w:rsid w:val="00B97A32"/>
    <w:rsid w:val="00BB01BA"/>
    <w:rsid w:val="00BB2704"/>
    <w:rsid w:val="00BB45CC"/>
    <w:rsid w:val="00BC0577"/>
    <w:rsid w:val="00BC6299"/>
    <w:rsid w:val="00BE01A7"/>
    <w:rsid w:val="00BF6626"/>
    <w:rsid w:val="00C21D4F"/>
    <w:rsid w:val="00C272D1"/>
    <w:rsid w:val="00C44635"/>
    <w:rsid w:val="00C50444"/>
    <w:rsid w:val="00C57443"/>
    <w:rsid w:val="00C621CA"/>
    <w:rsid w:val="00C62917"/>
    <w:rsid w:val="00C67E1B"/>
    <w:rsid w:val="00C80580"/>
    <w:rsid w:val="00C82843"/>
    <w:rsid w:val="00C82DB1"/>
    <w:rsid w:val="00C87B1C"/>
    <w:rsid w:val="00C9326A"/>
    <w:rsid w:val="00CA56EB"/>
    <w:rsid w:val="00CB1E2C"/>
    <w:rsid w:val="00CC0734"/>
    <w:rsid w:val="00CC4F2A"/>
    <w:rsid w:val="00CE1675"/>
    <w:rsid w:val="00CE303E"/>
    <w:rsid w:val="00CE53EC"/>
    <w:rsid w:val="00CF0833"/>
    <w:rsid w:val="00CF2750"/>
    <w:rsid w:val="00CF6A7F"/>
    <w:rsid w:val="00D146D5"/>
    <w:rsid w:val="00D157F9"/>
    <w:rsid w:val="00D16372"/>
    <w:rsid w:val="00D1792A"/>
    <w:rsid w:val="00D22A7B"/>
    <w:rsid w:val="00D23F9A"/>
    <w:rsid w:val="00D44860"/>
    <w:rsid w:val="00D61C41"/>
    <w:rsid w:val="00D62F60"/>
    <w:rsid w:val="00D64933"/>
    <w:rsid w:val="00D65D6D"/>
    <w:rsid w:val="00D913EE"/>
    <w:rsid w:val="00D920F8"/>
    <w:rsid w:val="00DA6857"/>
    <w:rsid w:val="00DA7FA4"/>
    <w:rsid w:val="00DB4AAC"/>
    <w:rsid w:val="00DC202F"/>
    <w:rsid w:val="00DD5C3A"/>
    <w:rsid w:val="00DE578F"/>
    <w:rsid w:val="00DE685F"/>
    <w:rsid w:val="00DE7817"/>
    <w:rsid w:val="00DF0D5C"/>
    <w:rsid w:val="00E047B8"/>
    <w:rsid w:val="00E0700B"/>
    <w:rsid w:val="00E170AD"/>
    <w:rsid w:val="00E2053F"/>
    <w:rsid w:val="00E21A95"/>
    <w:rsid w:val="00E25821"/>
    <w:rsid w:val="00E30A61"/>
    <w:rsid w:val="00E43F3C"/>
    <w:rsid w:val="00E4735E"/>
    <w:rsid w:val="00E52A51"/>
    <w:rsid w:val="00E54101"/>
    <w:rsid w:val="00E677A0"/>
    <w:rsid w:val="00E701CD"/>
    <w:rsid w:val="00E851F6"/>
    <w:rsid w:val="00EA3A2F"/>
    <w:rsid w:val="00EB324C"/>
    <w:rsid w:val="00ED48C1"/>
    <w:rsid w:val="00ED7261"/>
    <w:rsid w:val="00EF7600"/>
    <w:rsid w:val="00F048C0"/>
    <w:rsid w:val="00F21869"/>
    <w:rsid w:val="00F35B1E"/>
    <w:rsid w:val="00F51C1B"/>
    <w:rsid w:val="00F742BE"/>
    <w:rsid w:val="00F85331"/>
    <w:rsid w:val="00FA5C24"/>
    <w:rsid w:val="00FB31C1"/>
    <w:rsid w:val="00FC01D1"/>
    <w:rsid w:val="00FC1F9C"/>
    <w:rsid w:val="00FC3E7C"/>
    <w:rsid w:val="00FD68C6"/>
    <w:rsid w:val="00FF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DCF50"/>
  <w15:docId w15:val="{9F0F5211-E2F6-4899-80E5-151D16BCD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4FE3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4FE3"/>
    <w:pPr>
      <w:pBdr>
        <w:bottom w:val="thinThickSmallGap" w:sz="12" w:space="1" w:color="C45911" w:themeColor="accent2" w:themeShade="BF"/>
      </w:pBdr>
      <w:spacing w:before="400" w:after="200" w:line="276" w:lineRule="auto"/>
      <w:jc w:val="center"/>
      <w:outlineLvl w:val="0"/>
    </w:pPr>
    <w:rPr>
      <w:rFonts w:asciiTheme="majorHAnsi" w:eastAsiaTheme="majorEastAsia" w:hAnsiTheme="majorHAnsi" w:cstheme="majorBidi"/>
      <w:caps/>
      <w:color w:val="833C0B" w:themeColor="accent2" w:themeShade="80"/>
      <w:spacing w:val="20"/>
      <w:sz w:val="28"/>
      <w:szCs w:val="28"/>
      <w:lang w:val="sq-AL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4FE3"/>
    <w:pPr>
      <w:pBdr>
        <w:bottom w:val="single" w:sz="4" w:space="1" w:color="823B0B" w:themeColor="accent2" w:themeShade="7F"/>
      </w:pBdr>
      <w:spacing w:before="400" w:after="200" w:line="276" w:lineRule="auto"/>
      <w:jc w:val="center"/>
      <w:outlineLvl w:val="1"/>
    </w:pPr>
    <w:rPr>
      <w:rFonts w:asciiTheme="majorHAnsi" w:eastAsiaTheme="minorHAnsi" w:hAnsiTheme="majorHAnsi" w:cstheme="majorBidi"/>
      <w:caps/>
      <w:color w:val="833C0B" w:themeColor="accent2" w:themeShade="80"/>
      <w:spacing w:val="15"/>
      <w:lang w:val="sq-AL"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4FE3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 w:after="200" w:line="276" w:lineRule="auto"/>
      <w:jc w:val="center"/>
      <w:outlineLvl w:val="2"/>
    </w:pPr>
    <w:rPr>
      <w:rFonts w:asciiTheme="majorHAnsi" w:eastAsiaTheme="majorEastAsia" w:hAnsiTheme="majorHAnsi" w:cstheme="majorBidi"/>
      <w:caps/>
      <w:color w:val="823B0B" w:themeColor="accent2" w:themeShade="7F"/>
      <w:lang w:val="sq-AL" w:bidi="en-US"/>
    </w:rPr>
  </w:style>
  <w:style w:type="paragraph" w:styleId="Heading4">
    <w:name w:val="heading 4"/>
    <w:basedOn w:val="Normal"/>
    <w:next w:val="Normal"/>
    <w:link w:val="Heading4Char"/>
    <w:unhideWhenUsed/>
    <w:qFormat/>
    <w:rsid w:val="00AF4FE3"/>
    <w:pPr>
      <w:pBdr>
        <w:bottom w:val="dotted" w:sz="4" w:space="1" w:color="C45911" w:themeColor="accent2" w:themeShade="BF"/>
      </w:pBdr>
      <w:spacing w:after="120" w:line="276" w:lineRule="auto"/>
      <w:jc w:val="center"/>
      <w:outlineLvl w:val="3"/>
    </w:pPr>
    <w:rPr>
      <w:rFonts w:asciiTheme="majorHAnsi" w:eastAsiaTheme="majorEastAsia" w:hAnsiTheme="majorHAnsi" w:cstheme="majorBidi"/>
      <w:caps/>
      <w:color w:val="823B0B" w:themeColor="accent2" w:themeShade="7F"/>
      <w:spacing w:val="10"/>
      <w:sz w:val="22"/>
      <w:szCs w:val="22"/>
      <w:lang w:val="sq-AL" w:bidi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F4FE3"/>
    <w:pPr>
      <w:spacing w:before="320" w:after="120" w:line="276" w:lineRule="auto"/>
      <w:jc w:val="center"/>
      <w:outlineLvl w:val="4"/>
    </w:pPr>
    <w:rPr>
      <w:rFonts w:asciiTheme="majorHAnsi" w:eastAsiaTheme="majorEastAsia" w:hAnsiTheme="majorHAnsi" w:cstheme="majorBidi"/>
      <w:caps/>
      <w:color w:val="823B0B" w:themeColor="accent2" w:themeShade="7F"/>
      <w:spacing w:val="10"/>
      <w:sz w:val="22"/>
      <w:szCs w:val="22"/>
      <w:lang w:val="sq-AL" w:bidi="en-US"/>
    </w:rPr>
  </w:style>
  <w:style w:type="paragraph" w:styleId="Heading6">
    <w:name w:val="heading 6"/>
    <w:basedOn w:val="Normal"/>
    <w:next w:val="Normal"/>
    <w:link w:val="Heading6Char"/>
    <w:unhideWhenUsed/>
    <w:qFormat/>
    <w:rsid w:val="00AF4FE3"/>
    <w:pPr>
      <w:spacing w:after="120" w:line="276" w:lineRule="auto"/>
      <w:jc w:val="center"/>
      <w:outlineLvl w:val="5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2"/>
      <w:szCs w:val="22"/>
      <w:lang w:val="sq-AL" w:bidi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F4FE3"/>
    <w:pPr>
      <w:spacing w:after="120" w:line="276" w:lineRule="auto"/>
      <w:jc w:val="center"/>
      <w:outlineLvl w:val="6"/>
    </w:pPr>
    <w:rPr>
      <w:rFonts w:asciiTheme="majorHAnsi" w:eastAsiaTheme="majorEastAsia" w:hAnsiTheme="majorHAnsi" w:cstheme="majorBidi"/>
      <w:i/>
      <w:iCs/>
      <w:caps/>
      <w:color w:val="C45911" w:themeColor="accent2" w:themeShade="BF"/>
      <w:spacing w:val="10"/>
      <w:sz w:val="22"/>
      <w:szCs w:val="22"/>
      <w:lang w:val="sq-AL" w:bidi="en-US"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AF4FE3"/>
    <w:pPr>
      <w:spacing w:after="120" w:line="276" w:lineRule="auto"/>
      <w:jc w:val="center"/>
      <w:outlineLvl w:val="7"/>
    </w:pPr>
    <w:rPr>
      <w:rFonts w:asciiTheme="majorHAnsi" w:eastAsiaTheme="majorEastAsia" w:hAnsiTheme="majorHAnsi" w:cstheme="majorBidi"/>
      <w:caps/>
      <w:color w:val="auto"/>
      <w:spacing w:val="10"/>
      <w:sz w:val="20"/>
      <w:szCs w:val="20"/>
      <w:lang w:val="sq-AL" w:bidi="en-US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AF4FE3"/>
    <w:pPr>
      <w:spacing w:after="120" w:line="276" w:lineRule="auto"/>
      <w:jc w:val="center"/>
      <w:outlineLvl w:val="8"/>
    </w:pPr>
    <w:rPr>
      <w:rFonts w:asciiTheme="majorHAnsi" w:eastAsiaTheme="majorEastAsia" w:hAnsiTheme="majorHAnsi" w:cstheme="majorBidi"/>
      <w:i/>
      <w:iCs/>
      <w:caps/>
      <w:color w:val="auto"/>
      <w:spacing w:val="10"/>
      <w:sz w:val="20"/>
      <w:szCs w:val="20"/>
      <w:lang w:val="sq-AL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FE3"/>
    <w:rPr>
      <w:rFonts w:asciiTheme="majorHAnsi" w:eastAsiaTheme="majorEastAsia" w:hAnsiTheme="majorHAnsi" w:cstheme="majorBidi"/>
      <w:caps/>
      <w:color w:val="833C0B" w:themeColor="accent2" w:themeShade="80"/>
      <w:spacing w:val="20"/>
      <w:sz w:val="28"/>
      <w:szCs w:val="28"/>
      <w:lang w:val="sq-AL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AF4FE3"/>
    <w:rPr>
      <w:rFonts w:asciiTheme="majorHAnsi" w:hAnsiTheme="majorHAnsi" w:cstheme="majorBidi"/>
      <w:caps/>
      <w:color w:val="833C0B" w:themeColor="accent2" w:themeShade="80"/>
      <w:spacing w:val="15"/>
      <w:sz w:val="24"/>
      <w:szCs w:val="24"/>
      <w:lang w:val="sq-AL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AF4FE3"/>
    <w:rPr>
      <w:rFonts w:asciiTheme="majorHAnsi" w:eastAsiaTheme="majorEastAsia" w:hAnsiTheme="majorHAnsi" w:cstheme="majorBidi"/>
      <w:caps/>
      <w:color w:val="823B0B" w:themeColor="accent2" w:themeShade="7F"/>
      <w:sz w:val="24"/>
      <w:szCs w:val="24"/>
      <w:lang w:val="sq-AL" w:bidi="en-US"/>
    </w:rPr>
  </w:style>
  <w:style w:type="character" w:customStyle="1" w:styleId="Heading4Char">
    <w:name w:val="Heading 4 Char"/>
    <w:basedOn w:val="DefaultParagraphFont"/>
    <w:link w:val="Heading4"/>
    <w:rsid w:val="00AF4FE3"/>
    <w:rPr>
      <w:rFonts w:asciiTheme="majorHAnsi" w:eastAsiaTheme="majorEastAsia" w:hAnsiTheme="majorHAnsi" w:cstheme="majorBidi"/>
      <w:caps/>
      <w:color w:val="823B0B" w:themeColor="accent2" w:themeShade="7F"/>
      <w:spacing w:val="10"/>
      <w:lang w:val="sq-AL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AF4FE3"/>
    <w:rPr>
      <w:rFonts w:asciiTheme="majorHAnsi" w:eastAsiaTheme="majorEastAsia" w:hAnsiTheme="majorHAnsi" w:cstheme="majorBidi"/>
      <w:caps/>
      <w:color w:val="823B0B" w:themeColor="accent2" w:themeShade="7F"/>
      <w:spacing w:val="10"/>
      <w:lang w:val="sq-AL" w:bidi="en-US"/>
    </w:rPr>
  </w:style>
  <w:style w:type="character" w:customStyle="1" w:styleId="Heading6Char">
    <w:name w:val="Heading 6 Char"/>
    <w:basedOn w:val="DefaultParagraphFont"/>
    <w:link w:val="Heading6"/>
    <w:rsid w:val="00AF4FE3"/>
    <w:rPr>
      <w:rFonts w:asciiTheme="majorHAnsi" w:eastAsiaTheme="majorEastAsia" w:hAnsiTheme="majorHAnsi" w:cstheme="majorBidi"/>
      <w:caps/>
      <w:color w:val="C45911" w:themeColor="accent2" w:themeShade="BF"/>
      <w:spacing w:val="10"/>
      <w:lang w:val="sq-AL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AF4FE3"/>
    <w:rPr>
      <w:rFonts w:asciiTheme="majorHAnsi" w:eastAsiaTheme="majorEastAsia" w:hAnsiTheme="majorHAnsi" w:cstheme="majorBidi"/>
      <w:i/>
      <w:iCs/>
      <w:caps/>
      <w:color w:val="C45911" w:themeColor="accent2" w:themeShade="BF"/>
      <w:spacing w:val="10"/>
      <w:lang w:val="sq-AL" w:bidi="en-US"/>
    </w:rPr>
  </w:style>
  <w:style w:type="character" w:customStyle="1" w:styleId="Heading8Char">
    <w:name w:val="Heading 8 Char"/>
    <w:basedOn w:val="DefaultParagraphFont"/>
    <w:link w:val="Heading8"/>
    <w:uiPriority w:val="99"/>
    <w:rsid w:val="00AF4FE3"/>
    <w:rPr>
      <w:rFonts w:asciiTheme="majorHAnsi" w:eastAsiaTheme="majorEastAsia" w:hAnsiTheme="majorHAnsi" w:cstheme="majorBidi"/>
      <w:caps/>
      <w:spacing w:val="10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9"/>
    <w:rsid w:val="00AF4FE3"/>
    <w:rPr>
      <w:rFonts w:asciiTheme="majorHAnsi" w:eastAsiaTheme="majorEastAsia" w:hAnsiTheme="majorHAnsi" w:cstheme="majorBidi"/>
      <w:i/>
      <w:iCs/>
      <w:caps/>
      <w:spacing w:val="10"/>
      <w:sz w:val="20"/>
      <w:szCs w:val="20"/>
      <w:lang w:val="sq-AL" w:bidi="en-US"/>
    </w:rPr>
  </w:style>
  <w:style w:type="paragraph" w:styleId="Caption">
    <w:name w:val="caption"/>
    <w:basedOn w:val="Normal"/>
    <w:next w:val="Normal"/>
    <w:uiPriority w:val="35"/>
    <w:unhideWhenUsed/>
    <w:qFormat/>
    <w:rsid w:val="00AF4FE3"/>
    <w:pPr>
      <w:spacing w:after="200" w:line="276" w:lineRule="auto"/>
    </w:pPr>
    <w:rPr>
      <w:rFonts w:ascii="Calibri" w:eastAsia="Calibri" w:hAnsi="Calibri" w:cstheme="majorBidi"/>
      <w:caps/>
      <w:color w:val="auto"/>
      <w:spacing w:val="10"/>
      <w:sz w:val="18"/>
      <w:szCs w:val="1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AF4FE3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/>
      <w:jc w:val="center"/>
    </w:pPr>
    <w:rPr>
      <w:rFonts w:asciiTheme="majorHAnsi" w:eastAsiaTheme="majorEastAsia" w:hAnsiTheme="majorHAnsi" w:cstheme="majorBidi"/>
      <w:caps/>
      <w:color w:val="833C0B" w:themeColor="accent2" w:themeShade="80"/>
      <w:spacing w:val="50"/>
      <w:sz w:val="44"/>
      <w:szCs w:val="44"/>
      <w:lang w:val="sq-AL" w:bidi="en-US"/>
    </w:rPr>
  </w:style>
  <w:style w:type="character" w:customStyle="1" w:styleId="TitleChar">
    <w:name w:val="Title Char"/>
    <w:basedOn w:val="DefaultParagraphFont"/>
    <w:link w:val="Title"/>
    <w:uiPriority w:val="10"/>
    <w:rsid w:val="00AF4FE3"/>
    <w:rPr>
      <w:rFonts w:asciiTheme="majorHAnsi" w:eastAsiaTheme="majorEastAsia" w:hAnsiTheme="majorHAnsi" w:cstheme="majorBidi"/>
      <w:caps/>
      <w:color w:val="833C0B" w:themeColor="accent2" w:themeShade="80"/>
      <w:spacing w:val="50"/>
      <w:sz w:val="44"/>
      <w:szCs w:val="44"/>
      <w:lang w:val="sq-AL"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FE3"/>
    <w:pPr>
      <w:spacing w:after="560"/>
      <w:jc w:val="center"/>
    </w:pPr>
    <w:rPr>
      <w:rFonts w:asciiTheme="majorHAnsi" w:eastAsiaTheme="majorEastAsia" w:hAnsiTheme="majorHAnsi" w:cstheme="majorBidi"/>
      <w:caps/>
      <w:color w:val="auto"/>
      <w:spacing w:val="20"/>
      <w:sz w:val="18"/>
      <w:szCs w:val="18"/>
      <w:lang w:val="sq-AL"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AF4FE3"/>
    <w:rPr>
      <w:rFonts w:asciiTheme="majorHAnsi" w:eastAsiaTheme="majorEastAsia" w:hAnsiTheme="majorHAnsi" w:cstheme="majorBidi"/>
      <w:caps/>
      <w:spacing w:val="20"/>
      <w:sz w:val="18"/>
      <w:szCs w:val="18"/>
      <w:lang w:val="sq-AL" w:bidi="en-US"/>
    </w:rPr>
  </w:style>
  <w:style w:type="character" w:styleId="Strong">
    <w:name w:val="Strong"/>
    <w:uiPriority w:val="22"/>
    <w:qFormat/>
    <w:rsid w:val="00AF4FE3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AF4FE3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AF4FE3"/>
    <w:rPr>
      <w:rFonts w:ascii="Calibri" w:eastAsia="Calibri" w:hAnsi="Calibri" w:cstheme="majorBidi"/>
      <w:color w:val="auto"/>
      <w:sz w:val="22"/>
      <w:szCs w:val="22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AF4FE3"/>
    <w:rPr>
      <w:rFonts w:ascii="Calibri" w:eastAsia="Calibri" w:hAnsi="Calibri" w:cstheme="majorBidi"/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AF4FE3"/>
    <w:pPr>
      <w:spacing w:after="200" w:line="276" w:lineRule="auto"/>
      <w:ind w:left="720"/>
      <w:contextualSpacing/>
    </w:pPr>
    <w:rPr>
      <w:rFonts w:ascii="Calibri" w:eastAsia="Calibri" w:hAnsi="Calibri" w:cstheme="majorBidi"/>
      <w:color w:val="auto"/>
      <w:sz w:val="22"/>
      <w:szCs w:val="22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AF4FE3"/>
    <w:pPr>
      <w:spacing w:after="200" w:line="276" w:lineRule="auto"/>
    </w:pPr>
    <w:rPr>
      <w:rFonts w:asciiTheme="majorHAnsi" w:eastAsiaTheme="majorEastAsia" w:hAnsiTheme="majorHAnsi" w:cstheme="majorBidi"/>
      <w:i/>
      <w:iCs/>
      <w:color w:val="auto"/>
      <w:sz w:val="22"/>
      <w:szCs w:val="22"/>
      <w:lang w:val="sq-AL" w:bidi="en-US"/>
    </w:rPr>
  </w:style>
  <w:style w:type="character" w:customStyle="1" w:styleId="QuoteChar">
    <w:name w:val="Quote Char"/>
    <w:basedOn w:val="DefaultParagraphFont"/>
    <w:link w:val="Quote"/>
    <w:uiPriority w:val="29"/>
    <w:rsid w:val="00AF4FE3"/>
    <w:rPr>
      <w:rFonts w:asciiTheme="majorHAnsi" w:eastAsiaTheme="majorEastAsia" w:hAnsiTheme="majorHAnsi" w:cstheme="majorBidi"/>
      <w:i/>
      <w:iCs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FE3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after="200" w:line="300" w:lineRule="auto"/>
      <w:ind w:left="1440" w:right="1440"/>
    </w:pPr>
    <w:rPr>
      <w:rFonts w:asciiTheme="majorHAnsi" w:eastAsiaTheme="majorEastAsia" w:hAnsiTheme="majorHAnsi" w:cstheme="majorBidi"/>
      <w:caps/>
      <w:color w:val="823B0B" w:themeColor="accent2" w:themeShade="7F"/>
      <w:spacing w:val="5"/>
      <w:sz w:val="20"/>
      <w:szCs w:val="20"/>
      <w:lang w:val="sq-AL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FE3"/>
    <w:rPr>
      <w:rFonts w:asciiTheme="majorHAnsi" w:eastAsiaTheme="majorEastAsia" w:hAnsiTheme="majorHAnsi" w:cstheme="majorBidi"/>
      <w:caps/>
      <w:color w:val="823B0B" w:themeColor="accent2" w:themeShade="7F"/>
      <w:spacing w:val="5"/>
      <w:sz w:val="20"/>
      <w:szCs w:val="20"/>
      <w:lang w:val="sq-AL" w:bidi="en-US"/>
    </w:rPr>
  </w:style>
  <w:style w:type="character" w:styleId="SubtleEmphasis">
    <w:name w:val="Subtle Emphasis"/>
    <w:uiPriority w:val="19"/>
    <w:qFormat/>
    <w:rsid w:val="00AF4FE3"/>
    <w:rPr>
      <w:i/>
      <w:iCs/>
    </w:rPr>
  </w:style>
  <w:style w:type="character" w:styleId="IntenseEmphasis">
    <w:name w:val="Intense Emphasis"/>
    <w:uiPriority w:val="21"/>
    <w:qFormat/>
    <w:rsid w:val="00AF4FE3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AF4FE3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AF4FE3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AF4FE3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F4FE3"/>
    <w:pPr>
      <w:outlineLvl w:val="9"/>
    </w:pPr>
    <w:rPr>
      <w:rFonts w:ascii="Calibri" w:eastAsiaTheme="minorHAnsi" w:hAnsi="Calibri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F4FE3"/>
    <w:rPr>
      <w:rFonts w:ascii="Calibri" w:eastAsia="Calibri" w:hAnsi="Calibri" w:cstheme="majorBidi"/>
      <w:lang w:val="sq-AL"/>
    </w:rPr>
  </w:style>
  <w:style w:type="paragraph" w:styleId="NormalWeb">
    <w:name w:val="Normal (Web)"/>
    <w:basedOn w:val="Normal"/>
    <w:uiPriority w:val="99"/>
    <w:unhideWhenUsed/>
    <w:rsid w:val="00AF4FE3"/>
    <w:pPr>
      <w:spacing w:before="100" w:beforeAutospacing="1" w:after="100" w:afterAutospacing="1"/>
    </w:pPr>
    <w:rPr>
      <w:rFonts w:ascii="Times New Roman" w:eastAsiaTheme="minorEastAsia" w:hAnsi="Times New Roman"/>
      <w:color w:val="auto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F4F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4F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4FE3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F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FE3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4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FE3"/>
    <w:rPr>
      <w:rFonts w:ascii="Tahoma" w:eastAsia="Times New Roman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4F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4FE3"/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F4F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4FE3"/>
    <w:rPr>
      <w:rFonts w:ascii="Book Antiqua" w:eastAsia="Times New Roman" w:hAnsi="Book Antiqua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F4F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rsid w:val="00AF4FE3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F4FE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rsid w:val="00AF4FE3"/>
    <w:rPr>
      <w:vertAlign w:val="superscript"/>
    </w:rPr>
  </w:style>
  <w:style w:type="paragraph" w:styleId="Revision">
    <w:name w:val="Revision"/>
    <w:hidden/>
    <w:uiPriority w:val="99"/>
    <w:semiHidden/>
    <w:rsid w:val="00AF4FE3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AF4FE3"/>
    <w:rPr>
      <w:rFonts w:ascii="Times New Roman" w:eastAsia="MS Mincho" w:hAnsi="Times New Roman"/>
      <w:i/>
      <w:color w:val="auto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AF4FE3"/>
    <w:rPr>
      <w:rFonts w:ascii="Times New Roman" w:eastAsia="MS Mincho" w:hAnsi="Times New Roman" w:cs="Times New Roman"/>
      <w:i/>
      <w:sz w:val="24"/>
      <w:szCs w:val="24"/>
      <w:lang w:val="en-GB"/>
    </w:rPr>
  </w:style>
  <w:style w:type="paragraph" w:customStyle="1" w:styleId="Default">
    <w:name w:val="Default"/>
    <w:rsid w:val="00AF4F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4D1F92"/>
  </w:style>
  <w:style w:type="paragraph" w:styleId="BodyText3">
    <w:name w:val="Body Text 3"/>
    <w:basedOn w:val="Normal"/>
    <w:link w:val="BodyText3Char"/>
    <w:uiPriority w:val="99"/>
    <w:semiHidden/>
    <w:unhideWhenUsed/>
    <w:rsid w:val="00B372F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372F1"/>
    <w:rPr>
      <w:rFonts w:ascii="Book Antiqua" w:eastAsia="Times New Roman" w:hAnsi="Book Antiqua" w:cs="Times New Roman"/>
      <w:color w:val="000000"/>
      <w:sz w:val="16"/>
      <w:szCs w:val="16"/>
    </w:rPr>
  </w:style>
  <w:style w:type="paragraph" w:styleId="BodyText2">
    <w:name w:val="Body Text 2"/>
    <w:basedOn w:val="Normal"/>
    <w:link w:val="BodyText2Char"/>
    <w:uiPriority w:val="99"/>
    <w:rsid w:val="00877ECE"/>
    <w:rPr>
      <w:rFonts w:ascii="Times New Roman" w:hAnsi="Times New Roman"/>
      <w:b/>
      <w:bCs/>
      <w:color w:val="auto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877ECE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BodyTextIndent">
    <w:name w:val="Body Text Indent"/>
    <w:basedOn w:val="Normal"/>
    <w:link w:val="BodyTextIndentChar"/>
    <w:uiPriority w:val="99"/>
    <w:rsid w:val="00877ECE"/>
    <w:pPr>
      <w:ind w:left="360"/>
    </w:pPr>
    <w:rPr>
      <w:rFonts w:ascii="Times New Roman" w:hAnsi="Times New Roman"/>
      <w:b/>
      <w:bCs/>
      <w:color w:val="auto"/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77ECE"/>
    <w:rPr>
      <w:rFonts w:ascii="Times New Roman" w:eastAsia="Times New Roman" w:hAnsi="Times New Roman" w:cs="Times New Roman"/>
      <w:b/>
      <w:bCs/>
      <w:sz w:val="20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877ECE"/>
  </w:style>
  <w:style w:type="table" w:styleId="LightShading-Accent1">
    <w:name w:val="Light Shading Accent 1"/>
    <w:basedOn w:val="TableNormal"/>
    <w:uiPriority w:val="60"/>
    <w:rsid w:val="00877ECE"/>
    <w:pPr>
      <w:spacing w:after="0" w:line="240" w:lineRule="auto"/>
    </w:pPr>
    <w:rPr>
      <w:rFonts w:eastAsia="MS Mincho"/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MediumGrid2">
    <w:name w:val="Medium Grid 2"/>
    <w:basedOn w:val="TableNormal"/>
    <w:uiPriority w:val="68"/>
    <w:rsid w:val="00877E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Grid">
    <w:name w:val="Light Grid"/>
    <w:basedOn w:val="TableNormal"/>
    <w:uiPriority w:val="62"/>
    <w:rsid w:val="00877ECE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Grid1">
    <w:name w:val="Medium Grid 1"/>
    <w:basedOn w:val="TableNormal"/>
    <w:uiPriority w:val="67"/>
    <w:rsid w:val="00877ECE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TableGrid1">
    <w:name w:val="Table Grid1"/>
    <w:basedOn w:val="TableNormal"/>
    <w:next w:val="TableGrid"/>
    <w:uiPriority w:val="59"/>
    <w:rsid w:val="00877ECE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877ECE"/>
    <w:rPr>
      <w:rFonts w:ascii="Calibri" w:eastAsia="Calibri" w:hAnsi="Calibri"/>
      <w:color w:val="auto"/>
      <w:sz w:val="22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877ECE"/>
    <w:rPr>
      <w:rFonts w:ascii="Calibri" w:eastAsia="Calibri" w:hAnsi="Calibri" w:cs="Times New Roman"/>
      <w:szCs w:val="21"/>
      <w:lang w:val="sq-AL"/>
    </w:rPr>
  </w:style>
  <w:style w:type="paragraph" w:customStyle="1" w:styleId="cap">
    <w:name w:val="cap"/>
    <w:basedOn w:val="Normal"/>
    <w:uiPriority w:val="99"/>
    <w:rsid w:val="00877E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msonormal0">
    <w:name w:val="msonormal"/>
    <w:basedOn w:val="Normal"/>
    <w:uiPriority w:val="99"/>
    <w:rsid w:val="00877ECE"/>
    <w:pPr>
      <w:spacing w:before="100" w:beforeAutospacing="1" w:after="100" w:afterAutospacing="1"/>
    </w:pPr>
    <w:rPr>
      <w:rFonts w:ascii="Times New Roman" w:hAnsi="Times New Roman"/>
      <w:color w:val="auto"/>
      <w:lang w:val="sq-AL" w:eastAsia="sq-AL"/>
    </w:rPr>
  </w:style>
  <w:style w:type="paragraph" w:customStyle="1" w:styleId="Corpodeltestopiccolo-Luraschi">
    <w:name w:val="Corpo del testo piccolo - Luraschi"/>
    <w:basedOn w:val="BodyText"/>
    <w:rsid w:val="00877ECE"/>
    <w:pPr>
      <w:suppressAutoHyphens/>
      <w:jc w:val="center"/>
    </w:pPr>
    <w:rPr>
      <w:rFonts w:eastAsia="Times New Roman"/>
      <w:i w:val="0"/>
      <w:sz w:val="12"/>
      <w:szCs w:val="20"/>
      <w:lang w:val="it-IT" w:eastAsia="ar-SA"/>
    </w:rPr>
  </w:style>
  <w:style w:type="numbering" w:customStyle="1" w:styleId="NoList2">
    <w:name w:val="No List2"/>
    <w:next w:val="NoList"/>
    <w:uiPriority w:val="99"/>
    <w:semiHidden/>
    <w:unhideWhenUsed/>
    <w:rsid w:val="00877ECE"/>
  </w:style>
  <w:style w:type="numbering" w:customStyle="1" w:styleId="NoList11">
    <w:name w:val="No List11"/>
    <w:next w:val="NoList"/>
    <w:uiPriority w:val="99"/>
    <w:semiHidden/>
    <w:unhideWhenUsed/>
    <w:rsid w:val="00877ECE"/>
  </w:style>
  <w:style w:type="table" w:customStyle="1" w:styleId="TableGrid2">
    <w:name w:val="Table Grid2"/>
    <w:basedOn w:val="TableNormal"/>
    <w:next w:val="TableGrid"/>
    <w:uiPriority w:val="59"/>
    <w:rsid w:val="00877ECE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549</Nr_x002e__x0020_akti>
    <Data_x0020_e_x0020_Krijimit xmlns="0e656187-b300-4fb0-8bf4-3a50f872073c">2019-08-01T13:32:16Z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2019-07-31T22:00:00Z</Date_x0020_protokolli>
    <Titulli xmlns="0e656187-b300-4fb0-8bf4-3a50f872073c">Disa shtesa dhe ndryshime në vendimin nr. 187, datë 8.3.2017</Titulli>
    <Modifikuesi xmlns="0e656187-b300-4fb0-8bf4-3a50f872073c">jorina.kryeziu</Modifikuesi>
    <Nr_x002e__x0020_prot_x0020_QBZ xmlns="0e656187-b300-4fb0-8bf4-3a50f872073c">1163</Nr_x002e__x0020_prot_x0020_QBZ>
    <Data_x0020_e_x0020_Modifikimit xmlns="0e656187-b300-4fb0-8bf4-3a50f872073c">2019-08-01T13:57:19Z</Data_x0020_e_x0020_Modifikimit>
    <Dekretuar xmlns="0e656187-b300-4fb0-8bf4-3a50f872073c">false</Dekretuar>
    <Data xmlns="0e656187-b300-4fb0-8bf4-3a50f872073c">2019-07-30T22:00:00Z</Data>
    <Nr_x002e__x0020_protokolli_x0020_i_x0020_aktit xmlns="0e656187-b300-4fb0-8bf4-3a50f872073c">3654/2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288CC990364873B85966C16FF31E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288CC990364873B85966C16FF31E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C73FEC9-F412-499E-BC0B-C0B4E58C9B6B}">
  <ds:schemaRefs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2DD1EE8-14ED-4BCD-B7FA-B822420B37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3A291B-7D2F-4C56-91B5-27AB31F40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8BE14D-15AF-46E8-8F66-DB7BDF6DF3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90D1D4-D3AB-4BE4-A4C7-4E4520814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Disa shtesa dhe ndryshime në vendimin nr. 187, datë 8.3.2017</vt:lpstr>
    </vt:vector>
  </TitlesOfParts>
  <Company/>
  <LinksUpToDate>false</LinksUpToDate>
  <CharactersWithSpaces>4921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 shtesa dhe ndryshime në vendimin nr. 187, datë 8.3.2017</dc:title>
  <dc:creator>Alma Tirana</dc:creator>
  <cp:lastModifiedBy>Entela Suli</cp:lastModifiedBy>
  <cp:revision>10</cp:revision>
  <cp:lastPrinted>2019-07-31T08:12:00Z</cp:lastPrinted>
  <dcterms:created xsi:type="dcterms:W3CDTF">2019-08-01T13:17:00Z</dcterms:created>
  <dcterms:modified xsi:type="dcterms:W3CDTF">2019-08-02T07:35:00Z</dcterms:modified>
</cp:coreProperties>
</file>