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51CC942" w14:textId="2C867B83" w:rsidR="00665C99" w:rsidRPr="001B4F1D" w:rsidRDefault="00A17107" w:rsidP="001B4F1D">
      <w:pPr>
        <w:spacing w:after="0" w:line="240" w:lineRule="auto"/>
        <w:jc w:val="center"/>
        <w:rPr>
          <w:rFonts w:ascii="Garamond" w:hAnsi="Garamond"/>
          <w:b/>
          <w:sz w:val="24"/>
          <w:szCs w:val="24"/>
        </w:rPr>
      </w:pPr>
      <w:r w:rsidRPr="001B4F1D">
        <w:rPr>
          <w:rFonts w:ascii="Garamond" w:hAnsi="Garamond"/>
          <w:b/>
          <w:sz w:val="24"/>
          <w:szCs w:val="24"/>
        </w:rPr>
        <w:t>VENDIM</w:t>
      </w:r>
    </w:p>
    <w:p w14:paraId="351CC944" w14:textId="315831DB" w:rsidR="00A366BE" w:rsidRPr="001B4F1D" w:rsidRDefault="00E068A8" w:rsidP="001B4F1D">
      <w:pPr>
        <w:spacing w:after="0" w:line="240" w:lineRule="auto"/>
        <w:jc w:val="center"/>
        <w:rPr>
          <w:rFonts w:ascii="Garamond" w:hAnsi="Garamond"/>
          <w:b/>
          <w:sz w:val="24"/>
          <w:szCs w:val="24"/>
        </w:rPr>
      </w:pPr>
      <w:r w:rsidRPr="001B4F1D">
        <w:rPr>
          <w:rFonts w:ascii="Garamond" w:hAnsi="Garamond"/>
          <w:b/>
          <w:sz w:val="24"/>
          <w:szCs w:val="24"/>
        </w:rPr>
        <w:t>N</w:t>
      </w:r>
      <w:r w:rsidR="00A17107" w:rsidRPr="001B4F1D">
        <w:rPr>
          <w:rFonts w:ascii="Garamond" w:hAnsi="Garamond"/>
          <w:b/>
          <w:sz w:val="24"/>
          <w:szCs w:val="24"/>
        </w:rPr>
        <w:t>r</w:t>
      </w:r>
      <w:r w:rsidR="003E57EE" w:rsidRPr="001B4F1D">
        <w:rPr>
          <w:rFonts w:ascii="Garamond" w:hAnsi="Garamond"/>
          <w:b/>
          <w:sz w:val="24"/>
          <w:szCs w:val="24"/>
        </w:rPr>
        <w:t>.</w:t>
      </w:r>
      <w:r w:rsidR="00653B76">
        <w:rPr>
          <w:rFonts w:ascii="Garamond" w:hAnsi="Garamond"/>
          <w:b/>
          <w:sz w:val="24"/>
          <w:szCs w:val="24"/>
        </w:rPr>
        <w:t xml:space="preserve"> </w:t>
      </w:r>
      <w:r w:rsidR="003E57EE" w:rsidRPr="001B4F1D">
        <w:rPr>
          <w:rFonts w:ascii="Garamond" w:hAnsi="Garamond"/>
          <w:b/>
          <w:sz w:val="24"/>
          <w:szCs w:val="24"/>
        </w:rPr>
        <w:t>580</w:t>
      </w:r>
      <w:r w:rsidRPr="001B4F1D">
        <w:rPr>
          <w:rFonts w:ascii="Garamond" w:hAnsi="Garamond"/>
          <w:b/>
          <w:sz w:val="24"/>
          <w:szCs w:val="24"/>
        </w:rPr>
        <w:t>, dat</w:t>
      </w:r>
      <w:r w:rsidR="00306801" w:rsidRPr="001B4F1D">
        <w:rPr>
          <w:rFonts w:ascii="Garamond" w:hAnsi="Garamond"/>
          <w:b/>
          <w:sz w:val="24"/>
          <w:szCs w:val="24"/>
        </w:rPr>
        <w:t>ë</w:t>
      </w:r>
      <w:r w:rsidR="003E57EE" w:rsidRPr="001B4F1D">
        <w:rPr>
          <w:rFonts w:ascii="Garamond" w:hAnsi="Garamond"/>
          <w:b/>
          <w:sz w:val="24"/>
          <w:szCs w:val="24"/>
        </w:rPr>
        <w:t xml:space="preserve"> 28.8.</w:t>
      </w:r>
      <w:bookmarkStart w:id="0" w:name="_GoBack"/>
      <w:r w:rsidR="003E57EE" w:rsidRPr="001B4F1D">
        <w:rPr>
          <w:rFonts w:ascii="Garamond" w:hAnsi="Garamond"/>
          <w:b/>
          <w:sz w:val="24"/>
          <w:szCs w:val="24"/>
        </w:rPr>
        <w:t>2019</w:t>
      </w:r>
      <w:bookmarkEnd w:id="0"/>
    </w:p>
    <w:p w14:paraId="351CC945" w14:textId="77777777" w:rsidR="00BE65FD" w:rsidRPr="001B4F1D" w:rsidRDefault="00BE65FD" w:rsidP="001B4F1D">
      <w:pPr>
        <w:spacing w:after="0" w:line="240" w:lineRule="auto"/>
        <w:jc w:val="center"/>
        <w:rPr>
          <w:rFonts w:ascii="Garamond" w:hAnsi="Garamond"/>
          <w:b/>
          <w:sz w:val="24"/>
          <w:szCs w:val="24"/>
        </w:rPr>
      </w:pPr>
    </w:p>
    <w:p w14:paraId="351CC948" w14:textId="51B5FC82" w:rsidR="00BC2B53" w:rsidRPr="001B4F1D" w:rsidRDefault="00BC2B53" w:rsidP="001B4F1D">
      <w:pPr>
        <w:spacing w:after="0" w:line="240" w:lineRule="auto"/>
        <w:jc w:val="center"/>
        <w:rPr>
          <w:rFonts w:ascii="Garamond" w:hAnsi="Garamond"/>
          <w:b/>
          <w:sz w:val="24"/>
          <w:szCs w:val="24"/>
        </w:rPr>
      </w:pPr>
      <w:r w:rsidRPr="001B4F1D">
        <w:rPr>
          <w:rFonts w:ascii="Garamond" w:hAnsi="Garamond"/>
          <w:b/>
          <w:sz w:val="24"/>
          <w:szCs w:val="24"/>
        </w:rPr>
        <w:t>PËR</w:t>
      </w:r>
      <w:r w:rsidR="00AB546C" w:rsidRPr="001B4F1D">
        <w:rPr>
          <w:rFonts w:ascii="Garamond" w:hAnsi="Garamond"/>
          <w:b/>
          <w:sz w:val="24"/>
          <w:szCs w:val="24"/>
        </w:rPr>
        <w:t xml:space="preserve"> </w:t>
      </w:r>
      <w:r w:rsidR="00E37D22" w:rsidRPr="001B4F1D">
        <w:rPr>
          <w:rFonts w:ascii="Garamond" w:hAnsi="Garamond"/>
          <w:b/>
          <w:sz w:val="24"/>
          <w:szCs w:val="24"/>
        </w:rPr>
        <w:t xml:space="preserve">MIRATIMIN E </w:t>
      </w:r>
      <w:r w:rsidR="007C0861" w:rsidRPr="001B4F1D">
        <w:rPr>
          <w:rFonts w:ascii="Garamond" w:hAnsi="Garamond"/>
          <w:b/>
          <w:sz w:val="24"/>
          <w:szCs w:val="24"/>
        </w:rPr>
        <w:t>PLANIT TË KONSOLIDUAR KOMBËTAR TË VEPRIMIT PËR BURIMET E RINOVUESHME TË ENERGJISË</w:t>
      </w:r>
      <w:r w:rsidR="00663477" w:rsidRPr="001B4F1D">
        <w:rPr>
          <w:rFonts w:ascii="Garamond" w:hAnsi="Garamond"/>
          <w:b/>
          <w:sz w:val="24"/>
          <w:szCs w:val="24"/>
        </w:rPr>
        <w:t>,</w:t>
      </w:r>
      <w:r w:rsidR="007C0861" w:rsidRPr="001B4F1D">
        <w:rPr>
          <w:rFonts w:ascii="Garamond" w:hAnsi="Garamond"/>
          <w:b/>
          <w:sz w:val="24"/>
          <w:szCs w:val="24"/>
        </w:rPr>
        <w:t xml:space="preserve"> </w:t>
      </w:r>
      <w:r w:rsidR="008D7DB3" w:rsidRPr="008D7DB3">
        <w:rPr>
          <w:rFonts w:ascii="Garamond" w:hAnsi="Garamond"/>
          <w:b/>
          <w:i/>
          <w:sz w:val="24"/>
          <w:szCs w:val="24"/>
        </w:rPr>
        <w:t>2019–2021</w:t>
      </w:r>
    </w:p>
    <w:p w14:paraId="351CC949" w14:textId="7CBFC8F3" w:rsidR="00663477" w:rsidRPr="008D7DB3" w:rsidRDefault="008D7DB3" w:rsidP="008D7DB3">
      <w:pPr>
        <w:spacing w:after="0" w:line="240" w:lineRule="auto"/>
        <w:jc w:val="center"/>
        <w:rPr>
          <w:rFonts w:ascii="Garamond" w:hAnsi="Garamond"/>
          <w:i/>
          <w:sz w:val="24"/>
          <w:szCs w:val="24"/>
        </w:rPr>
      </w:pPr>
      <w:r w:rsidRPr="008D7DB3">
        <w:rPr>
          <w:rFonts w:ascii="Garamond" w:hAnsi="Garamond"/>
          <w:i/>
          <w:sz w:val="24"/>
          <w:szCs w:val="24"/>
        </w:rPr>
        <w:t xml:space="preserve">(Ndryshuar me vendimin nr. </w:t>
      </w:r>
      <w:r w:rsidRPr="008D7DB3">
        <w:rPr>
          <w:rFonts w:ascii="Garamond" w:hAnsi="Garamond"/>
          <w:i/>
          <w:sz w:val="24"/>
          <w:szCs w:val="24"/>
        </w:rPr>
        <w:t>64, datë 3.2.2021</w:t>
      </w:r>
      <w:r w:rsidRPr="008D7DB3">
        <w:rPr>
          <w:rFonts w:ascii="Garamond" w:hAnsi="Garamond"/>
          <w:i/>
          <w:sz w:val="24"/>
          <w:szCs w:val="24"/>
        </w:rPr>
        <w:t>)</w:t>
      </w:r>
    </w:p>
    <w:p w14:paraId="648D1879" w14:textId="4B1009A0" w:rsidR="008D7DB3" w:rsidRPr="008D7DB3" w:rsidRDefault="008D7DB3" w:rsidP="008D7DB3">
      <w:pPr>
        <w:spacing w:after="0" w:line="240" w:lineRule="auto"/>
        <w:jc w:val="right"/>
        <w:rPr>
          <w:rFonts w:ascii="Garamond" w:hAnsi="Garamond"/>
          <w:i/>
          <w:sz w:val="24"/>
          <w:szCs w:val="24"/>
        </w:rPr>
      </w:pPr>
      <w:r w:rsidRPr="008D7DB3">
        <w:rPr>
          <w:rFonts w:ascii="Garamond" w:hAnsi="Garamond"/>
          <w:i/>
          <w:sz w:val="24"/>
          <w:szCs w:val="24"/>
        </w:rPr>
        <w:t>(I përditësuar)</w:t>
      </w:r>
    </w:p>
    <w:p w14:paraId="351CC94A" w14:textId="44509629" w:rsidR="007C0861" w:rsidRPr="00AB546C" w:rsidRDefault="007C0861" w:rsidP="001B4F1D">
      <w:pPr>
        <w:spacing w:after="0" w:line="240" w:lineRule="auto"/>
        <w:ind w:firstLine="284"/>
        <w:jc w:val="both"/>
        <w:rPr>
          <w:rFonts w:ascii="Garamond" w:hAnsi="Garamond"/>
          <w:sz w:val="24"/>
          <w:szCs w:val="24"/>
        </w:rPr>
      </w:pPr>
      <w:r w:rsidRPr="00AB546C">
        <w:rPr>
          <w:rFonts w:ascii="Garamond" w:hAnsi="Garamond"/>
          <w:sz w:val="24"/>
          <w:szCs w:val="24"/>
        </w:rPr>
        <w:t>Në mbështet</w:t>
      </w:r>
      <w:r w:rsidR="004E6D91" w:rsidRPr="00AB546C">
        <w:rPr>
          <w:rFonts w:ascii="Garamond" w:hAnsi="Garamond"/>
          <w:sz w:val="24"/>
          <w:szCs w:val="24"/>
        </w:rPr>
        <w:t xml:space="preserve">je të nenit 100 të Kushtetutës dhe </w:t>
      </w:r>
      <w:r w:rsidRPr="00AB546C">
        <w:rPr>
          <w:rFonts w:ascii="Garamond" w:hAnsi="Garamond"/>
          <w:sz w:val="24"/>
          <w:szCs w:val="24"/>
        </w:rPr>
        <w:t xml:space="preserve">të </w:t>
      </w:r>
      <w:r w:rsidR="004E6D91" w:rsidRPr="00AB546C">
        <w:rPr>
          <w:rFonts w:ascii="Garamond" w:hAnsi="Garamond"/>
          <w:sz w:val="24"/>
          <w:szCs w:val="24"/>
        </w:rPr>
        <w:t xml:space="preserve">pikave 3 </w:t>
      </w:r>
      <w:r w:rsidR="000C6AC4" w:rsidRPr="00AB546C">
        <w:rPr>
          <w:rFonts w:ascii="Garamond" w:hAnsi="Garamond"/>
          <w:sz w:val="24"/>
          <w:szCs w:val="24"/>
        </w:rPr>
        <w:t>e 6</w:t>
      </w:r>
      <w:r w:rsidR="004E6D91" w:rsidRPr="00AB546C">
        <w:rPr>
          <w:rFonts w:ascii="Garamond" w:hAnsi="Garamond"/>
          <w:sz w:val="24"/>
          <w:szCs w:val="24"/>
        </w:rPr>
        <w:t>,</w:t>
      </w:r>
      <w:r w:rsidR="000C6AC4" w:rsidRPr="00AB546C">
        <w:rPr>
          <w:rFonts w:ascii="Garamond" w:hAnsi="Garamond"/>
          <w:sz w:val="24"/>
          <w:szCs w:val="24"/>
        </w:rPr>
        <w:t xml:space="preserve"> të </w:t>
      </w:r>
      <w:r w:rsidRPr="00AB546C">
        <w:rPr>
          <w:rFonts w:ascii="Garamond" w:hAnsi="Garamond"/>
          <w:sz w:val="24"/>
          <w:szCs w:val="24"/>
        </w:rPr>
        <w:t>nenit 5</w:t>
      </w:r>
      <w:r w:rsidR="004E6D91" w:rsidRPr="00AB546C">
        <w:rPr>
          <w:rFonts w:ascii="Garamond" w:hAnsi="Garamond"/>
          <w:sz w:val="24"/>
          <w:szCs w:val="24"/>
        </w:rPr>
        <w:t>,</w:t>
      </w:r>
      <w:r w:rsidRPr="00AB546C">
        <w:rPr>
          <w:rFonts w:ascii="Garamond" w:hAnsi="Garamond"/>
          <w:sz w:val="24"/>
          <w:szCs w:val="24"/>
        </w:rPr>
        <w:t xml:space="preserve"> të ligjit nr.</w:t>
      </w:r>
      <w:r w:rsidR="00A84E98">
        <w:rPr>
          <w:rFonts w:ascii="Garamond" w:hAnsi="Garamond"/>
          <w:sz w:val="24"/>
          <w:szCs w:val="24"/>
        </w:rPr>
        <w:t xml:space="preserve"> </w:t>
      </w:r>
      <w:r w:rsidRPr="00AB546C">
        <w:rPr>
          <w:rFonts w:ascii="Garamond" w:hAnsi="Garamond"/>
          <w:sz w:val="24"/>
          <w:szCs w:val="24"/>
        </w:rPr>
        <w:t>7/2017,</w:t>
      </w:r>
      <w:r w:rsidR="001E2D19">
        <w:rPr>
          <w:rFonts w:ascii="Garamond" w:hAnsi="Garamond"/>
          <w:sz w:val="24"/>
          <w:szCs w:val="24"/>
        </w:rPr>
        <w:t xml:space="preserve"> “</w:t>
      </w:r>
      <w:r w:rsidRPr="00AB546C">
        <w:rPr>
          <w:rFonts w:ascii="Garamond" w:hAnsi="Garamond"/>
          <w:sz w:val="24"/>
          <w:szCs w:val="24"/>
        </w:rPr>
        <w:t>Për nxitjen e përdorimit të energjisë nga burimet e rinovueshme</w:t>
      </w:r>
      <w:r w:rsidR="001E2D19">
        <w:rPr>
          <w:rFonts w:ascii="Garamond" w:hAnsi="Garamond"/>
          <w:sz w:val="24"/>
          <w:szCs w:val="24"/>
        </w:rPr>
        <w:t>”</w:t>
      </w:r>
      <w:r w:rsidRPr="00AB546C">
        <w:rPr>
          <w:rFonts w:ascii="Garamond" w:hAnsi="Garamond"/>
          <w:sz w:val="24"/>
          <w:szCs w:val="24"/>
        </w:rPr>
        <w:t>, me propozimin e ministrit të Infrastrukturës dhe Energjisë, Këshilli i Ministrave</w:t>
      </w:r>
    </w:p>
    <w:p w14:paraId="351CC94B" w14:textId="77777777" w:rsidR="004E6D91" w:rsidRPr="00AB546C" w:rsidRDefault="004E6D91" w:rsidP="001B4F1D">
      <w:pPr>
        <w:spacing w:after="0" w:line="240" w:lineRule="auto"/>
        <w:ind w:firstLine="284"/>
        <w:jc w:val="both"/>
        <w:rPr>
          <w:rFonts w:ascii="Garamond" w:hAnsi="Garamond"/>
          <w:sz w:val="24"/>
          <w:szCs w:val="24"/>
        </w:rPr>
      </w:pPr>
    </w:p>
    <w:p w14:paraId="351CC94C" w14:textId="155BAE99" w:rsidR="0074412E" w:rsidRPr="00AB546C" w:rsidRDefault="00A17107" w:rsidP="001B4F1D">
      <w:pPr>
        <w:spacing w:after="0" w:line="240" w:lineRule="auto"/>
        <w:jc w:val="center"/>
        <w:rPr>
          <w:rFonts w:ascii="Garamond" w:hAnsi="Garamond"/>
          <w:sz w:val="24"/>
          <w:szCs w:val="24"/>
        </w:rPr>
      </w:pPr>
      <w:r w:rsidRPr="00AB546C">
        <w:rPr>
          <w:rFonts w:ascii="Garamond" w:hAnsi="Garamond"/>
          <w:sz w:val="24"/>
          <w:szCs w:val="24"/>
        </w:rPr>
        <w:t>VENDOSI</w:t>
      </w:r>
      <w:r w:rsidR="003F1A19" w:rsidRPr="00AB546C">
        <w:rPr>
          <w:rFonts w:ascii="Garamond" w:hAnsi="Garamond"/>
          <w:sz w:val="24"/>
          <w:szCs w:val="24"/>
        </w:rPr>
        <w:t>:</w:t>
      </w:r>
    </w:p>
    <w:p w14:paraId="351CC94D" w14:textId="77777777" w:rsidR="00663477" w:rsidRPr="00AB546C" w:rsidRDefault="00663477" w:rsidP="00AB546C">
      <w:pPr>
        <w:spacing w:after="0" w:line="240" w:lineRule="auto"/>
        <w:jc w:val="both"/>
        <w:rPr>
          <w:rFonts w:ascii="Garamond" w:hAnsi="Garamond"/>
          <w:sz w:val="24"/>
          <w:szCs w:val="24"/>
        </w:rPr>
      </w:pPr>
    </w:p>
    <w:p w14:paraId="351CC94E" w14:textId="28BF01A6" w:rsidR="007C0861" w:rsidRPr="00AB546C" w:rsidRDefault="00663477" w:rsidP="00727F09">
      <w:pPr>
        <w:pStyle w:val="TEKSTI"/>
      </w:pPr>
      <w:r w:rsidRPr="00AB546C">
        <w:t xml:space="preserve">1. </w:t>
      </w:r>
      <w:r w:rsidR="007C0861" w:rsidRPr="00AB546C">
        <w:t>Miratimin e Planit të Konsoliduar Kombëtar të Veprimit për Burimet e</w:t>
      </w:r>
      <w:r w:rsidRPr="00AB546C">
        <w:t xml:space="preserve"> Rinovueshme të Energjisë, </w:t>
      </w:r>
      <w:r w:rsidR="008D7DB3" w:rsidRPr="008D7DB3">
        <w:rPr>
          <w:i/>
        </w:rPr>
        <w:t>2019–2021</w:t>
      </w:r>
      <w:r w:rsidR="007C0861" w:rsidRPr="008D7DB3">
        <w:rPr>
          <w:i/>
        </w:rPr>
        <w:t>,</w:t>
      </w:r>
      <w:r w:rsidR="007C0861" w:rsidRPr="00AB546C">
        <w:t xml:space="preserve"> sipas tekstit që i bashkëlidhet këtij vendimi.</w:t>
      </w:r>
    </w:p>
    <w:p w14:paraId="351CC950" w14:textId="503CB928" w:rsidR="007C0861" w:rsidRPr="00AB546C" w:rsidRDefault="00663477" w:rsidP="001B4F1D">
      <w:pPr>
        <w:spacing w:after="0" w:line="240" w:lineRule="auto"/>
        <w:ind w:firstLine="284"/>
        <w:jc w:val="both"/>
        <w:rPr>
          <w:rFonts w:ascii="Garamond" w:hAnsi="Garamond"/>
          <w:sz w:val="24"/>
          <w:szCs w:val="24"/>
        </w:rPr>
      </w:pPr>
      <w:r w:rsidRPr="00AB546C">
        <w:rPr>
          <w:rFonts w:ascii="Garamond" w:hAnsi="Garamond"/>
          <w:sz w:val="24"/>
          <w:szCs w:val="24"/>
        </w:rPr>
        <w:t>2.</w:t>
      </w:r>
      <w:r w:rsidR="00CE21E4">
        <w:rPr>
          <w:rFonts w:ascii="Garamond" w:hAnsi="Garamond"/>
          <w:sz w:val="24"/>
          <w:szCs w:val="24"/>
        </w:rPr>
        <w:t xml:space="preserve"> </w:t>
      </w:r>
      <w:r w:rsidRPr="00AB546C">
        <w:rPr>
          <w:rFonts w:ascii="Garamond" w:hAnsi="Garamond"/>
          <w:sz w:val="24"/>
          <w:szCs w:val="24"/>
        </w:rPr>
        <w:t>Vendimi n</w:t>
      </w:r>
      <w:r w:rsidR="004E6D91" w:rsidRPr="00AB546C">
        <w:rPr>
          <w:rFonts w:ascii="Garamond" w:hAnsi="Garamond"/>
          <w:sz w:val="24"/>
          <w:szCs w:val="24"/>
        </w:rPr>
        <w:t>r.</w:t>
      </w:r>
      <w:r w:rsidR="00A84E98">
        <w:rPr>
          <w:rFonts w:ascii="Garamond" w:hAnsi="Garamond"/>
          <w:sz w:val="24"/>
          <w:szCs w:val="24"/>
        </w:rPr>
        <w:t xml:space="preserve"> </w:t>
      </w:r>
      <w:r w:rsidR="007C0861" w:rsidRPr="00AB546C">
        <w:rPr>
          <w:rFonts w:ascii="Garamond" w:hAnsi="Garamond"/>
          <w:sz w:val="24"/>
          <w:szCs w:val="24"/>
        </w:rPr>
        <w:t>179, datë 28.3.2018, i Këshillit të Ministrave,</w:t>
      </w:r>
      <w:r w:rsidR="001E2D19">
        <w:rPr>
          <w:rFonts w:ascii="Garamond" w:hAnsi="Garamond"/>
          <w:sz w:val="24"/>
          <w:szCs w:val="24"/>
        </w:rPr>
        <w:t xml:space="preserve"> “</w:t>
      </w:r>
      <w:r w:rsidR="007C0861" w:rsidRPr="00AB546C">
        <w:rPr>
          <w:rFonts w:ascii="Garamond" w:hAnsi="Garamond"/>
          <w:sz w:val="24"/>
          <w:szCs w:val="24"/>
        </w:rPr>
        <w:t>Për miratimin e Planit Kombëtar të Veprimit për Burimet e</w:t>
      </w:r>
      <w:r w:rsidRPr="00AB546C">
        <w:rPr>
          <w:rFonts w:ascii="Garamond" w:hAnsi="Garamond"/>
          <w:sz w:val="24"/>
          <w:szCs w:val="24"/>
        </w:rPr>
        <w:t xml:space="preserve"> Energjisë së Rinovueshme, 2018</w:t>
      </w:r>
      <w:r w:rsidR="00A84E98">
        <w:rPr>
          <w:rFonts w:ascii="Garamond" w:hAnsi="Garamond"/>
          <w:b/>
          <w:sz w:val="24"/>
          <w:szCs w:val="24"/>
        </w:rPr>
        <w:t>–</w:t>
      </w:r>
      <w:r w:rsidR="007C0861" w:rsidRPr="00AB546C">
        <w:rPr>
          <w:rFonts w:ascii="Garamond" w:hAnsi="Garamond"/>
          <w:sz w:val="24"/>
          <w:szCs w:val="24"/>
        </w:rPr>
        <w:t>2020</w:t>
      </w:r>
      <w:r w:rsidR="001E2D19">
        <w:rPr>
          <w:rFonts w:ascii="Garamond" w:hAnsi="Garamond"/>
          <w:sz w:val="24"/>
          <w:szCs w:val="24"/>
        </w:rPr>
        <w:t>”</w:t>
      </w:r>
      <w:r w:rsidR="007C0861" w:rsidRPr="00AB546C">
        <w:rPr>
          <w:rFonts w:ascii="Garamond" w:hAnsi="Garamond"/>
          <w:sz w:val="24"/>
          <w:szCs w:val="24"/>
        </w:rPr>
        <w:t>, shfuqizohet.</w:t>
      </w:r>
    </w:p>
    <w:p w14:paraId="351CC952" w14:textId="77777777" w:rsidR="00466E6C" w:rsidRPr="00AB546C" w:rsidRDefault="00663477" w:rsidP="001B4F1D">
      <w:pPr>
        <w:spacing w:after="0" w:line="240" w:lineRule="auto"/>
        <w:ind w:firstLine="284"/>
        <w:jc w:val="both"/>
        <w:rPr>
          <w:rFonts w:ascii="Garamond" w:hAnsi="Garamond"/>
          <w:sz w:val="24"/>
          <w:szCs w:val="24"/>
        </w:rPr>
      </w:pPr>
      <w:r w:rsidRPr="00AB546C">
        <w:rPr>
          <w:rFonts w:ascii="Garamond" w:hAnsi="Garamond"/>
          <w:sz w:val="24"/>
          <w:szCs w:val="24"/>
        </w:rPr>
        <w:t xml:space="preserve">3. </w:t>
      </w:r>
      <w:r w:rsidR="007C0861" w:rsidRPr="00AB546C">
        <w:rPr>
          <w:rFonts w:ascii="Garamond" w:hAnsi="Garamond"/>
          <w:sz w:val="24"/>
          <w:szCs w:val="24"/>
        </w:rPr>
        <w:t>Ngarkohet Ministria e Infrastrukturës dhe Energjisë për zbatimin e këtij vendimi.</w:t>
      </w:r>
    </w:p>
    <w:p w14:paraId="351CC954" w14:textId="06FD611C" w:rsidR="00D243A2" w:rsidRPr="00AB546C" w:rsidRDefault="007C0861" w:rsidP="001B4F1D">
      <w:pPr>
        <w:spacing w:after="0" w:line="240" w:lineRule="auto"/>
        <w:ind w:firstLine="284"/>
        <w:jc w:val="both"/>
        <w:rPr>
          <w:rFonts w:ascii="Garamond" w:hAnsi="Garamond"/>
          <w:sz w:val="24"/>
          <w:szCs w:val="24"/>
        </w:rPr>
      </w:pPr>
      <w:r w:rsidRPr="00AB546C">
        <w:rPr>
          <w:rFonts w:ascii="Garamond" w:hAnsi="Garamond"/>
          <w:sz w:val="24"/>
          <w:szCs w:val="24"/>
        </w:rPr>
        <w:t xml:space="preserve">Ky vendim hyn në fuqi pas botimit në Fletoren </w:t>
      </w:r>
      <w:r w:rsidR="00CE27CA" w:rsidRPr="00AB546C">
        <w:rPr>
          <w:rFonts w:ascii="Garamond" w:hAnsi="Garamond"/>
          <w:sz w:val="24"/>
          <w:szCs w:val="24"/>
        </w:rPr>
        <w:t>Zyrtare</w:t>
      </w:r>
      <w:r w:rsidRPr="00AB546C">
        <w:rPr>
          <w:rFonts w:ascii="Garamond" w:hAnsi="Garamond"/>
          <w:sz w:val="24"/>
          <w:szCs w:val="24"/>
        </w:rPr>
        <w:t>.</w:t>
      </w:r>
    </w:p>
    <w:p w14:paraId="351CC955" w14:textId="77777777" w:rsidR="004E6D91" w:rsidRPr="00AB546C" w:rsidRDefault="004E6D91" w:rsidP="00AB546C">
      <w:pPr>
        <w:spacing w:after="0" w:line="240" w:lineRule="auto"/>
        <w:jc w:val="both"/>
        <w:rPr>
          <w:rFonts w:ascii="Garamond" w:hAnsi="Garamond"/>
          <w:sz w:val="24"/>
          <w:szCs w:val="24"/>
        </w:rPr>
      </w:pPr>
    </w:p>
    <w:p w14:paraId="351CC957" w14:textId="3F9E2FC0" w:rsidR="00AF66CE" w:rsidRPr="00AB546C" w:rsidRDefault="00AF66CE" w:rsidP="001B4F1D">
      <w:pPr>
        <w:spacing w:after="0" w:line="240" w:lineRule="auto"/>
        <w:jc w:val="right"/>
        <w:rPr>
          <w:rFonts w:ascii="Garamond" w:hAnsi="Garamond"/>
          <w:sz w:val="24"/>
          <w:szCs w:val="24"/>
        </w:rPr>
      </w:pPr>
      <w:r w:rsidRPr="00AB546C">
        <w:rPr>
          <w:rFonts w:ascii="Garamond" w:hAnsi="Garamond"/>
          <w:sz w:val="24"/>
          <w:szCs w:val="24"/>
        </w:rPr>
        <w:t>KRYEMINIST</w:t>
      </w:r>
      <w:r w:rsidR="00A84E98">
        <w:rPr>
          <w:rFonts w:ascii="Garamond" w:hAnsi="Garamond"/>
          <w:sz w:val="24"/>
          <w:szCs w:val="24"/>
        </w:rPr>
        <w:t>Ë</w:t>
      </w:r>
      <w:r w:rsidRPr="00AB546C">
        <w:rPr>
          <w:rFonts w:ascii="Garamond" w:hAnsi="Garamond"/>
          <w:sz w:val="24"/>
          <w:szCs w:val="24"/>
        </w:rPr>
        <w:t>R</w:t>
      </w:r>
    </w:p>
    <w:p w14:paraId="351CC95A" w14:textId="0E1639B4" w:rsidR="007C0861" w:rsidRPr="001B4F1D" w:rsidRDefault="001B4F1D" w:rsidP="001B4F1D">
      <w:pPr>
        <w:spacing w:after="0" w:line="240" w:lineRule="auto"/>
        <w:jc w:val="right"/>
        <w:rPr>
          <w:rFonts w:ascii="Garamond" w:hAnsi="Garamond"/>
          <w:b/>
          <w:sz w:val="24"/>
          <w:szCs w:val="24"/>
        </w:rPr>
      </w:pPr>
      <w:r w:rsidRPr="001B4F1D">
        <w:rPr>
          <w:rFonts w:ascii="Garamond" w:hAnsi="Garamond"/>
          <w:b/>
          <w:sz w:val="24"/>
          <w:szCs w:val="24"/>
        </w:rPr>
        <w:t>Edi Rama</w:t>
      </w:r>
    </w:p>
    <w:p w14:paraId="05B07055" w14:textId="77777777" w:rsidR="001B4F1D" w:rsidRDefault="001B4F1D" w:rsidP="001B4F1D">
      <w:pPr>
        <w:spacing w:after="0" w:line="240" w:lineRule="auto"/>
        <w:jc w:val="right"/>
        <w:rPr>
          <w:rFonts w:ascii="Garamond" w:hAnsi="Garamond"/>
          <w:b/>
          <w:sz w:val="24"/>
          <w:szCs w:val="24"/>
        </w:rPr>
      </w:pPr>
    </w:p>
    <w:p w14:paraId="017F606C" w14:textId="77777777" w:rsidR="00727F09" w:rsidRPr="00727F09" w:rsidRDefault="00727F09" w:rsidP="00727F09">
      <w:pPr>
        <w:pStyle w:val="TEKSTI"/>
      </w:pPr>
    </w:p>
    <w:p w14:paraId="0EA2AF02" w14:textId="21A19679" w:rsidR="00727F09" w:rsidRPr="00727F09" w:rsidRDefault="00727F09" w:rsidP="00727F09">
      <w:pPr>
        <w:jc w:val="center"/>
        <w:rPr>
          <w:rFonts w:ascii="Garamond" w:hAnsi="Garamond"/>
          <w:b/>
          <w:sz w:val="24"/>
          <w:szCs w:val="24"/>
        </w:rPr>
      </w:pPr>
      <w:r w:rsidRPr="00727F09">
        <w:rPr>
          <w:rFonts w:ascii="Garamond" w:hAnsi="Garamond"/>
          <w:b/>
          <w:sz w:val="24"/>
          <w:szCs w:val="24"/>
        </w:rPr>
        <w:t xml:space="preserve">Plani i Konsoliduar Kombëtar i Veprimit për Burimet e Rinovueshme të Energjisë në Shqipëri </w:t>
      </w:r>
      <w:r w:rsidR="008D7DB3" w:rsidRPr="008D7DB3">
        <w:rPr>
          <w:rFonts w:ascii="Garamond" w:hAnsi="Garamond"/>
          <w:i/>
          <w:sz w:val="24"/>
          <w:szCs w:val="24"/>
        </w:rPr>
        <w:t>2019–2021</w:t>
      </w:r>
    </w:p>
    <w:p w14:paraId="7A22354B" w14:textId="77777777" w:rsidR="00761134" w:rsidRPr="003A1292" w:rsidRDefault="00761134" w:rsidP="00761134">
      <w:pPr>
        <w:pStyle w:val="TEKSTI"/>
        <w:rPr>
          <w:b/>
        </w:rPr>
      </w:pPr>
      <w:r w:rsidRPr="003A1292">
        <w:rPr>
          <w:b/>
        </w:rPr>
        <w:t>Tabela e përmbajtjes</w:t>
      </w:r>
    </w:p>
    <w:p w14:paraId="0D637456" w14:textId="12069AE9" w:rsidR="00761134" w:rsidRPr="00761134" w:rsidRDefault="00761134" w:rsidP="00761134">
      <w:pPr>
        <w:pStyle w:val="TEKSTI"/>
      </w:pPr>
      <w:r w:rsidRPr="00761134">
        <w:t>1.</w:t>
      </w:r>
      <w:r w:rsidR="00A84E98">
        <w:t xml:space="preserve"> </w:t>
      </w:r>
      <w:r w:rsidRPr="00761134">
        <w:t>Progresi dhe nevoja</w:t>
      </w:r>
      <w:r w:rsidR="006274A2">
        <w:t xml:space="preserve"> për </w:t>
      </w:r>
      <w:r w:rsidRPr="00761134">
        <w:t>Konsolidimin e PKVBRE 2018</w:t>
      </w:r>
      <w:r w:rsidR="00A84E98">
        <w:rPr>
          <w:b/>
        </w:rPr>
        <w:t>–</w:t>
      </w:r>
      <w:r w:rsidRPr="00761134">
        <w:t>2020</w:t>
      </w:r>
    </w:p>
    <w:p w14:paraId="3B72C4E9" w14:textId="71695C63" w:rsidR="00761134" w:rsidRPr="00761134" w:rsidRDefault="00761134" w:rsidP="00761134">
      <w:pPr>
        <w:pStyle w:val="TEKSTI"/>
      </w:pPr>
      <w:r w:rsidRPr="00761134">
        <w:t>1.1</w:t>
      </w:r>
      <w:r>
        <w:t xml:space="preserve"> </w:t>
      </w:r>
      <w:r w:rsidRPr="00761134">
        <w:t>Hyrje</w:t>
      </w:r>
    </w:p>
    <w:p w14:paraId="3CF8E4EE" w14:textId="17529216" w:rsidR="00761134" w:rsidRPr="00761134" w:rsidRDefault="00761134" w:rsidP="00761134">
      <w:pPr>
        <w:pStyle w:val="TEKSTI"/>
      </w:pPr>
      <w:r w:rsidRPr="00761134">
        <w:t>1.2</w:t>
      </w:r>
      <w:r>
        <w:t xml:space="preserve"> </w:t>
      </w:r>
      <w:r w:rsidRPr="00761134">
        <w:t>Trajektorja detyruese e p</w:t>
      </w:r>
      <w:r w:rsidR="00A84E98">
        <w:t>ë</w:t>
      </w:r>
      <w:r w:rsidRPr="00761134">
        <w:t>rqindjes s</w:t>
      </w:r>
      <w:r w:rsidR="00A84E98">
        <w:t>ë</w:t>
      </w:r>
      <w:r w:rsidRPr="00761134">
        <w:t xml:space="preserve"> BRE</w:t>
      </w:r>
      <w:r w:rsidR="00A84E98">
        <w:t>-së</w:t>
      </w:r>
      <w:r w:rsidRPr="00761134">
        <w:t xml:space="preserve"> n</w:t>
      </w:r>
      <w:r w:rsidR="00A84E98">
        <w:t>ë l</w:t>
      </w:r>
      <w:r w:rsidRPr="00761134">
        <w:t>igjin 7/2017</w:t>
      </w:r>
      <w:r>
        <w:t xml:space="preserve"> </w:t>
      </w:r>
    </w:p>
    <w:p w14:paraId="33734079" w14:textId="0603510C" w:rsidR="00761134" w:rsidRPr="00761134" w:rsidRDefault="00761134" w:rsidP="00761134">
      <w:pPr>
        <w:pStyle w:val="TEKSTI"/>
      </w:pPr>
      <w:r w:rsidRPr="00761134">
        <w:t>1.3</w:t>
      </w:r>
      <w:r>
        <w:t xml:space="preserve"> </w:t>
      </w:r>
      <w:r w:rsidRPr="00761134">
        <w:t>Ligjshmëria për konsolidimin e PKVBRE 2018</w:t>
      </w:r>
      <w:r w:rsidR="00A84E98">
        <w:rPr>
          <w:b/>
        </w:rPr>
        <w:t>–</w:t>
      </w:r>
      <w:r w:rsidRPr="00761134">
        <w:t>2020</w:t>
      </w:r>
      <w:r>
        <w:t xml:space="preserve"> </w:t>
      </w:r>
    </w:p>
    <w:p w14:paraId="677D3CC5" w14:textId="3EA665BE" w:rsidR="00761134" w:rsidRPr="00761134" w:rsidRDefault="00761134" w:rsidP="00761134">
      <w:pPr>
        <w:pStyle w:val="TEKSTI"/>
      </w:pPr>
      <w:r w:rsidRPr="00761134">
        <w:t>1.3.1</w:t>
      </w:r>
      <w:r>
        <w:t xml:space="preserve"> </w:t>
      </w:r>
      <w:r w:rsidRPr="00761134">
        <w:t xml:space="preserve">Agjencia pёrgjegjёse pёr Burimet e Rinovueshme të </w:t>
      </w:r>
      <w:r w:rsidR="0054216F" w:rsidRPr="00761134">
        <w:t>Energjisë</w:t>
      </w:r>
      <w:r>
        <w:t xml:space="preserve"> </w:t>
      </w:r>
    </w:p>
    <w:p w14:paraId="4A91311A" w14:textId="45A29F8B" w:rsidR="00761134" w:rsidRPr="00761134" w:rsidRDefault="00761134" w:rsidP="00761134">
      <w:pPr>
        <w:pStyle w:val="TEKSTI"/>
      </w:pPr>
      <w:r w:rsidRPr="00761134">
        <w:t>1.3.2</w:t>
      </w:r>
      <w:r>
        <w:t xml:space="preserve"> </w:t>
      </w:r>
      <w:r w:rsidRPr="00761134">
        <w:t>Detyrimi për mir</w:t>
      </w:r>
      <w:r w:rsidR="00A84E98">
        <w:t>atimin dhe monitorimin e PKVBRE</w:t>
      </w:r>
      <w:r>
        <w:t xml:space="preserve"> </w:t>
      </w:r>
    </w:p>
    <w:p w14:paraId="3F157CA0" w14:textId="27F78D51" w:rsidR="00761134" w:rsidRPr="00761134" w:rsidRDefault="00761134" w:rsidP="00761134">
      <w:pPr>
        <w:pStyle w:val="TEKSTI"/>
      </w:pPr>
      <w:r w:rsidRPr="00761134">
        <w:t>2.</w:t>
      </w:r>
      <w:r>
        <w:t xml:space="preserve"> </w:t>
      </w:r>
      <w:r w:rsidRPr="00761134">
        <w:t>Nevoja p</w:t>
      </w:r>
      <w:r w:rsidR="00A84E98">
        <w:t>ër të</w:t>
      </w:r>
      <w:r w:rsidRPr="00761134">
        <w:t xml:space="preserve"> konsoliduar PKVBRE 2018</w:t>
      </w:r>
      <w:r w:rsidR="00A84E98">
        <w:rPr>
          <w:b/>
        </w:rPr>
        <w:t>–</w:t>
      </w:r>
      <w:r w:rsidRPr="00761134">
        <w:t>2020</w:t>
      </w:r>
      <w:r>
        <w:t xml:space="preserve"> </w:t>
      </w:r>
    </w:p>
    <w:p w14:paraId="365AD939" w14:textId="1B834DF6" w:rsidR="00761134" w:rsidRPr="00761134" w:rsidRDefault="00761134" w:rsidP="00761134">
      <w:pPr>
        <w:pStyle w:val="TEKSTI"/>
      </w:pPr>
      <w:r w:rsidRPr="00761134">
        <w:t>2.1</w:t>
      </w:r>
      <w:r>
        <w:t xml:space="preserve"> </w:t>
      </w:r>
      <w:r w:rsidRPr="00761134">
        <w:t>Zbatimi i Politikave t</w:t>
      </w:r>
      <w:r w:rsidR="00A84E98">
        <w:t>ë</w:t>
      </w:r>
      <w:r w:rsidRPr="00761134">
        <w:t xml:space="preserve"> BRE</w:t>
      </w:r>
      <w:r w:rsidR="00A84E98">
        <w:t>-së</w:t>
      </w:r>
      <w:r w:rsidRPr="00761134">
        <w:t xml:space="preserve"> p</w:t>
      </w:r>
      <w:r w:rsidR="00A84E98">
        <w:t>ë</w:t>
      </w:r>
      <w:r w:rsidRPr="00761134">
        <w:t>r Konsolidimin e PKVBRE 2018</w:t>
      </w:r>
      <w:r w:rsidR="00A84E98">
        <w:rPr>
          <w:b/>
        </w:rPr>
        <w:t>–</w:t>
      </w:r>
      <w:r w:rsidRPr="00761134">
        <w:t>-2020.</w:t>
      </w:r>
      <w:r>
        <w:t xml:space="preserve"> </w:t>
      </w:r>
    </w:p>
    <w:p w14:paraId="564C240A" w14:textId="7AB4DF7C" w:rsidR="00761134" w:rsidRPr="00761134" w:rsidRDefault="00761134" w:rsidP="00761134">
      <w:pPr>
        <w:pStyle w:val="TEKSTI"/>
      </w:pPr>
      <w:r w:rsidRPr="00761134">
        <w:t>2.2</w:t>
      </w:r>
      <w:r>
        <w:t xml:space="preserve"> </w:t>
      </w:r>
      <w:r w:rsidRPr="00761134">
        <w:t>Politika e tarifave t</w:t>
      </w:r>
      <w:r w:rsidR="00A84E98">
        <w:t>ë</w:t>
      </w:r>
      <w:r w:rsidRPr="00761134">
        <w:t xml:space="preserve"> rregulluara</w:t>
      </w:r>
      <w:r>
        <w:t xml:space="preserve"> </w:t>
      </w:r>
    </w:p>
    <w:p w14:paraId="420F86A6" w14:textId="6DB03237" w:rsidR="00761134" w:rsidRPr="00761134" w:rsidRDefault="00761134" w:rsidP="00761134">
      <w:pPr>
        <w:pStyle w:val="TEKSTI"/>
      </w:pPr>
      <w:r w:rsidRPr="00761134">
        <w:t>2.3</w:t>
      </w:r>
      <w:r>
        <w:t xml:space="preserve"> </w:t>
      </w:r>
      <w:r w:rsidRPr="00761134">
        <w:t>Progresi i projekteve t</w:t>
      </w:r>
      <w:r w:rsidR="00A84E98">
        <w:t>ë</w:t>
      </w:r>
      <w:r w:rsidRPr="00761134">
        <w:t xml:space="preserve"> BRE</w:t>
      </w:r>
      <w:r w:rsidR="00A84E98">
        <w:t>-së</w:t>
      </w:r>
      <w:r w:rsidRPr="00761134">
        <w:t xml:space="preserve"> gjat</w:t>
      </w:r>
      <w:r w:rsidR="00A84E98">
        <w:t>ë</w:t>
      </w:r>
      <w:r w:rsidRPr="00761134">
        <w:t xml:space="preserve"> 2018</w:t>
      </w:r>
      <w:r>
        <w:t xml:space="preserve"> </w:t>
      </w:r>
    </w:p>
    <w:p w14:paraId="68AD612C" w14:textId="06126DAF" w:rsidR="00761134" w:rsidRPr="00761134" w:rsidRDefault="00761134" w:rsidP="00761134">
      <w:pPr>
        <w:pStyle w:val="TEKSTI"/>
      </w:pPr>
      <w:r w:rsidRPr="00761134">
        <w:t>2.4</w:t>
      </w:r>
      <w:r>
        <w:t xml:space="preserve"> </w:t>
      </w:r>
      <w:r w:rsidRPr="00761134">
        <w:t xml:space="preserve">Dhjetor 2018, </w:t>
      </w:r>
      <w:r w:rsidR="00F012D8">
        <w:t>g</w:t>
      </w:r>
      <w:r w:rsidRPr="00761134">
        <w:t>jendja sasiore e BRE</w:t>
      </w:r>
      <w:r w:rsidR="00A84E98">
        <w:t>-së</w:t>
      </w:r>
      <w:r w:rsidRPr="00761134">
        <w:t xml:space="preserve"> 2018</w:t>
      </w:r>
      <w:r w:rsidR="00A84E98">
        <w:rPr>
          <w:b/>
        </w:rPr>
        <w:t>–</w:t>
      </w:r>
      <w:r w:rsidR="00F012D8">
        <w:t>2020</w:t>
      </w:r>
    </w:p>
    <w:p w14:paraId="5E75D124" w14:textId="321A3B95" w:rsidR="00761134" w:rsidRPr="00761134" w:rsidRDefault="00761134" w:rsidP="00761134">
      <w:pPr>
        <w:pStyle w:val="TEKSTI"/>
      </w:pPr>
      <w:r w:rsidRPr="00761134">
        <w:t>2.5</w:t>
      </w:r>
      <w:r>
        <w:t xml:space="preserve"> </w:t>
      </w:r>
      <w:r w:rsidRPr="00761134">
        <w:t>Dhjetor 2018 - statusi i Objektivit</w:t>
      </w:r>
      <w:r w:rsidR="001E2D19">
        <w:t xml:space="preserve"> Kombëtar</w:t>
      </w:r>
      <w:r w:rsidR="00F012D8">
        <w:t xml:space="preserve"> 2020</w:t>
      </w:r>
    </w:p>
    <w:p w14:paraId="68E52B17" w14:textId="61AAC5FF" w:rsidR="00761134" w:rsidRPr="00761134" w:rsidRDefault="00761134" w:rsidP="00761134">
      <w:pPr>
        <w:pStyle w:val="TEKSTI"/>
      </w:pPr>
      <w:r w:rsidRPr="00761134">
        <w:t>3.</w:t>
      </w:r>
      <w:r>
        <w:t xml:space="preserve"> </w:t>
      </w:r>
      <w:r w:rsidRPr="00761134">
        <w:t>Kostot konkurruese për të prodhuar energjinë elektrike nga BRE-t</w:t>
      </w:r>
      <w:r w:rsidR="00A84E98">
        <w:t>ë</w:t>
      </w:r>
    </w:p>
    <w:p w14:paraId="3AB30977" w14:textId="6FB6CF2A" w:rsidR="00761134" w:rsidRPr="00761134" w:rsidRDefault="00761134" w:rsidP="00761134">
      <w:pPr>
        <w:pStyle w:val="TEKSTI"/>
      </w:pPr>
      <w:r w:rsidRPr="00761134">
        <w:t>3.1</w:t>
      </w:r>
      <w:r>
        <w:t xml:space="preserve"> </w:t>
      </w:r>
      <w:r w:rsidRPr="00761134">
        <w:t>Hidrocentralet e vogla (HECV)</w:t>
      </w:r>
      <w:r>
        <w:t xml:space="preserve"> </w:t>
      </w:r>
    </w:p>
    <w:p w14:paraId="017EFA98" w14:textId="6E4D231F" w:rsidR="00761134" w:rsidRPr="00761134" w:rsidRDefault="00761134" w:rsidP="00761134">
      <w:pPr>
        <w:pStyle w:val="TEKSTI"/>
      </w:pPr>
      <w:r w:rsidRPr="00761134">
        <w:t>3.1.1</w:t>
      </w:r>
      <w:r>
        <w:t xml:space="preserve"> </w:t>
      </w:r>
      <w:r w:rsidRPr="00761134">
        <w:t>Procesi i skanimit</w:t>
      </w:r>
      <w:r w:rsidR="00A84E98">
        <w:t>,</w:t>
      </w:r>
      <w:r w:rsidRPr="00761134">
        <w:t xml:space="preserve"> </w:t>
      </w:r>
      <w:r w:rsidR="00A84E98">
        <w:t>j</w:t>
      </w:r>
      <w:r w:rsidRPr="00761134">
        <w:t>anar 2019</w:t>
      </w:r>
      <w:r>
        <w:t xml:space="preserve"> </w:t>
      </w:r>
    </w:p>
    <w:p w14:paraId="7F603CF5" w14:textId="70614571" w:rsidR="00761134" w:rsidRPr="00761134" w:rsidRDefault="00761134" w:rsidP="00761134">
      <w:pPr>
        <w:pStyle w:val="TEKSTI"/>
      </w:pPr>
      <w:r w:rsidRPr="00761134">
        <w:t>3.1.2</w:t>
      </w:r>
      <w:r>
        <w:t xml:space="preserve"> </w:t>
      </w:r>
      <w:r w:rsidR="0054216F">
        <w:t>Mbështetja</w:t>
      </w:r>
      <w:r w:rsidR="00A84E98">
        <w:t xml:space="preserve"> financiare pë</w:t>
      </w:r>
      <w:r w:rsidRPr="00761134">
        <w:t xml:space="preserve">r HEC-et e </w:t>
      </w:r>
      <w:r w:rsidR="00A84E98">
        <w:t>v</w:t>
      </w:r>
      <w:r w:rsidRPr="00761134">
        <w:t>egj</w:t>
      </w:r>
      <w:r w:rsidR="00A84E98">
        <w:t>ë</w:t>
      </w:r>
      <w:r w:rsidRPr="00761134">
        <w:t>l deri n</w:t>
      </w:r>
      <w:r w:rsidR="00A84E98">
        <w:t>ë</w:t>
      </w:r>
      <w:r w:rsidRPr="00761134">
        <w:t xml:space="preserve"> 15 M</w:t>
      </w:r>
      <w:r w:rsidR="00A84E98">
        <w:t>W</w:t>
      </w:r>
      <w:r>
        <w:t xml:space="preserve"> </w:t>
      </w:r>
    </w:p>
    <w:p w14:paraId="2A0F757F" w14:textId="6C817CED" w:rsidR="00761134" w:rsidRPr="00761134" w:rsidRDefault="00761134" w:rsidP="00761134">
      <w:pPr>
        <w:pStyle w:val="TEKSTI"/>
      </w:pPr>
      <w:r w:rsidRPr="00761134">
        <w:t>3.1.3</w:t>
      </w:r>
      <w:r>
        <w:t xml:space="preserve"> </w:t>
      </w:r>
      <w:r w:rsidRPr="00761134">
        <w:t>Dhjetor 2018 - Zhvillimi i HEC-eve t</w:t>
      </w:r>
      <w:r w:rsidR="00A84E98">
        <w:t>ë</w:t>
      </w:r>
      <w:r w:rsidRPr="00761134">
        <w:t xml:space="preserve"> </w:t>
      </w:r>
      <w:r w:rsidR="00A84E98">
        <w:t>v</w:t>
      </w:r>
      <w:r w:rsidRPr="00761134">
        <w:t>ogla (HECV)</w:t>
      </w:r>
      <w:r>
        <w:t xml:space="preserve"> </w:t>
      </w:r>
    </w:p>
    <w:p w14:paraId="2E1B5D22" w14:textId="62261060" w:rsidR="00761134" w:rsidRPr="00761134" w:rsidRDefault="00761134" w:rsidP="00761134">
      <w:pPr>
        <w:pStyle w:val="TEKSTI"/>
      </w:pPr>
      <w:r w:rsidRPr="00761134">
        <w:t>3.2</w:t>
      </w:r>
      <w:r>
        <w:t xml:space="preserve"> </w:t>
      </w:r>
      <w:r w:rsidRPr="00761134">
        <w:t>Foto Voltaiket (PV)</w:t>
      </w:r>
      <w:r>
        <w:t xml:space="preserve"> </w:t>
      </w:r>
    </w:p>
    <w:p w14:paraId="6AD0AC94" w14:textId="6D535446" w:rsidR="00761134" w:rsidRPr="00761134" w:rsidRDefault="00761134" w:rsidP="00761134">
      <w:pPr>
        <w:pStyle w:val="TEKSTI"/>
      </w:pPr>
      <w:r w:rsidRPr="00761134">
        <w:t>3.2.1</w:t>
      </w:r>
      <w:r>
        <w:t xml:space="preserve"> </w:t>
      </w:r>
      <w:r w:rsidRPr="00761134">
        <w:t>Fotovol</w:t>
      </w:r>
      <w:r w:rsidR="00A84E98">
        <w:t>taiket me mb</w:t>
      </w:r>
      <w:r w:rsidR="0054216F">
        <w:t>ë</w:t>
      </w:r>
      <w:r w:rsidR="00A84E98">
        <w:t>shtetje tarifore</w:t>
      </w:r>
      <w:r>
        <w:t xml:space="preserve"> </w:t>
      </w:r>
    </w:p>
    <w:p w14:paraId="627991B0" w14:textId="34F6D641" w:rsidR="00761134" w:rsidRPr="00761134" w:rsidRDefault="00761134" w:rsidP="00761134">
      <w:pPr>
        <w:pStyle w:val="TEKSTI"/>
      </w:pPr>
      <w:r w:rsidRPr="00761134">
        <w:t>3.2.1</w:t>
      </w:r>
      <w:r>
        <w:t xml:space="preserve"> </w:t>
      </w:r>
      <w:r w:rsidRPr="00761134">
        <w:t>Orët në pik</w:t>
      </w:r>
      <w:r w:rsidR="00123CA1" w:rsidRPr="00123CA1">
        <w:t>ë</w:t>
      </w:r>
      <w:r w:rsidRPr="00761134">
        <w:t xml:space="preserve"> që mbulojnë analiz</w:t>
      </w:r>
      <w:r w:rsidR="00A84E98">
        <w:t>ë</w:t>
      </w:r>
      <w:r w:rsidRPr="00761134">
        <w:t xml:space="preserve">n </w:t>
      </w:r>
      <w:r w:rsidR="0054216F" w:rsidRPr="00761134">
        <w:t>përfaq</w:t>
      </w:r>
      <w:r w:rsidR="0054216F">
        <w:t>ë</w:t>
      </w:r>
      <w:r w:rsidR="0054216F" w:rsidRPr="00761134">
        <w:t>suese</w:t>
      </w:r>
      <w:r w:rsidRPr="00761134">
        <w:t xml:space="preserve"> të zonave më fisibël p</w:t>
      </w:r>
      <w:r w:rsidR="00A84E98">
        <w:t>ë</w:t>
      </w:r>
      <w:r w:rsidRPr="00761134">
        <w:t>r PV mbi 2 M</w:t>
      </w:r>
      <w:r w:rsidR="00A84E98">
        <w:t>W</w:t>
      </w:r>
      <w:r w:rsidRPr="00761134">
        <w:t>p.</w:t>
      </w:r>
      <w:r>
        <w:t xml:space="preserve"> </w:t>
      </w:r>
    </w:p>
    <w:p w14:paraId="6CD70ABD" w14:textId="622B26EF" w:rsidR="00761134" w:rsidRPr="00761134" w:rsidRDefault="00761134" w:rsidP="00761134">
      <w:pPr>
        <w:pStyle w:val="TEKSTI"/>
      </w:pPr>
      <w:r w:rsidRPr="00761134">
        <w:t>3.3</w:t>
      </w:r>
      <w:r>
        <w:t xml:space="preserve"> </w:t>
      </w:r>
      <w:r w:rsidRPr="00761134">
        <w:t>Energjia e erës (Eolike)</w:t>
      </w:r>
      <w:r>
        <w:t xml:space="preserve"> </w:t>
      </w:r>
    </w:p>
    <w:p w14:paraId="10C3F3E4" w14:textId="78062A6C" w:rsidR="00761134" w:rsidRPr="00761134" w:rsidRDefault="00761134" w:rsidP="00761134">
      <w:pPr>
        <w:pStyle w:val="TEKSTI"/>
      </w:pPr>
      <w:r w:rsidRPr="00761134">
        <w:lastRenderedPageBreak/>
        <w:t>3.4</w:t>
      </w:r>
      <w:r>
        <w:t xml:space="preserve"> </w:t>
      </w:r>
      <w:r w:rsidRPr="00761134">
        <w:t xml:space="preserve">Prodhimi i energjisë elektrike nga pjesa e degradueshme e </w:t>
      </w:r>
      <w:r w:rsidR="00A84E98" w:rsidRPr="00761134">
        <w:t>mbetjeve të ngurta urbane</w:t>
      </w:r>
      <w:r w:rsidRPr="00761134">
        <w:t xml:space="preserve">, industriale </w:t>
      </w:r>
      <w:r w:rsidR="00A84E98">
        <w:t>dhe rurale (MNU)</w:t>
      </w:r>
    </w:p>
    <w:p w14:paraId="487035CA" w14:textId="170BB40B" w:rsidR="00761134" w:rsidRPr="00761134" w:rsidRDefault="00761134" w:rsidP="00761134">
      <w:pPr>
        <w:pStyle w:val="TEKSTI"/>
      </w:pPr>
      <w:r w:rsidRPr="00761134">
        <w:t>3.4.1</w:t>
      </w:r>
      <w:r>
        <w:t xml:space="preserve"> </w:t>
      </w:r>
      <w:r w:rsidR="00A84E98">
        <w:t>Tarifat e miratuara të MNU</w:t>
      </w:r>
    </w:p>
    <w:p w14:paraId="13CC568F" w14:textId="03D9CE1A" w:rsidR="00761134" w:rsidRPr="00761134" w:rsidRDefault="00761134" w:rsidP="00761134">
      <w:pPr>
        <w:pStyle w:val="TEKSTI"/>
      </w:pPr>
      <w:r w:rsidRPr="00761134">
        <w:t>3.5</w:t>
      </w:r>
      <w:r>
        <w:t xml:space="preserve"> </w:t>
      </w:r>
      <w:r w:rsidRPr="00761134">
        <w:t xml:space="preserve">Energjia nga Biomasa për </w:t>
      </w:r>
      <w:r w:rsidR="00A84E98" w:rsidRPr="00761134">
        <w:t>N</w:t>
      </w:r>
      <w:r w:rsidRPr="00761134">
        <w:t>grohje (BER-N&amp;F)</w:t>
      </w:r>
      <w:r>
        <w:t xml:space="preserve"> </w:t>
      </w:r>
    </w:p>
    <w:p w14:paraId="21216D10" w14:textId="387A7DB5" w:rsidR="00761134" w:rsidRPr="00761134" w:rsidRDefault="00761134" w:rsidP="00761134">
      <w:pPr>
        <w:pStyle w:val="TEKSTI"/>
      </w:pPr>
      <w:r w:rsidRPr="00761134">
        <w:t>3.5.1</w:t>
      </w:r>
      <w:r>
        <w:t xml:space="preserve"> </w:t>
      </w:r>
      <w:r w:rsidRPr="00761134">
        <w:t>Biomasa drusore</w:t>
      </w:r>
      <w:r>
        <w:t xml:space="preserve"> </w:t>
      </w:r>
    </w:p>
    <w:p w14:paraId="1A61D2BC" w14:textId="4E3550C2" w:rsidR="00761134" w:rsidRPr="00761134" w:rsidRDefault="00761134" w:rsidP="00761134">
      <w:pPr>
        <w:pStyle w:val="TEKSTI"/>
      </w:pPr>
      <w:r w:rsidRPr="00761134">
        <w:t>3.5.2</w:t>
      </w:r>
      <w:r>
        <w:t xml:space="preserve"> </w:t>
      </w:r>
      <w:r w:rsidRPr="00761134">
        <w:t>Biomasa nga bujqësia, pularia dhe mbetjet</w:t>
      </w:r>
      <w:r>
        <w:t xml:space="preserve"> </w:t>
      </w:r>
    </w:p>
    <w:p w14:paraId="35DE3A8F" w14:textId="33B411E2" w:rsidR="00761134" w:rsidRPr="00761134" w:rsidRDefault="00761134" w:rsidP="00761134">
      <w:pPr>
        <w:pStyle w:val="TEKSTI"/>
      </w:pPr>
      <w:r w:rsidRPr="00761134">
        <w:t>3.6</w:t>
      </w:r>
      <w:r>
        <w:t xml:space="preserve"> </w:t>
      </w:r>
      <w:r w:rsidRPr="00761134">
        <w:t>Biokarburantet (BER-T)</w:t>
      </w:r>
      <w:r>
        <w:t xml:space="preserve"> </w:t>
      </w:r>
    </w:p>
    <w:p w14:paraId="297945A2" w14:textId="0C8C545C" w:rsidR="00761134" w:rsidRPr="00761134" w:rsidRDefault="00761134" w:rsidP="00761134">
      <w:pPr>
        <w:pStyle w:val="TEKSTI"/>
      </w:pPr>
      <w:r w:rsidRPr="00761134">
        <w:t>3.7</w:t>
      </w:r>
      <w:r>
        <w:t xml:space="preserve"> </w:t>
      </w:r>
      <w:r w:rsidRPr="00761134">
        <w:t>Përmbledhje e politikave dhe masave për nxitjen e përdorimit të energjisë nga burime të rinovueshme BRE. Politikat e di</w:t>
      </w:r>
      <w:r w:rsidR="00A84E98">
        <w:t>versifikimit të BRE-ve në Shqipë</w:t>
      </w:r>
      <w:r w:rsidRPr="00761134">
        <w:t>ri?</w:t>
      </w:r>
      <w:r>
        <w:t xml:space="preserve"> </w:t>
      </w:r>
    </w:p>
    <w:p w14:paraId="2C712ED8" w14:textId="1FCC3F8C" w:rsidR="00761134" w:rsidRPr="00761134" w:rsidRDefault="00761134" w:rsidP="00761134">
      <w:pPr>
        <w:pStyle w:val="TEKSTI"/>
      </w:pPr>
      <w:r w:rsidRPr="00761134">
        <w:t>3.7.1</w:t>
      </w:r>
      <w:r>
        <w:t xml:space="preserve"> </w:t>
      </w:r>
      <w:r w:rsidRPr="00761134">
        <w:t>Objektivat Strategjike të Politikave të rekomanduara për BRE</w:t>
      </w:r>
      <w:r>
        <w:t xml:space="preserve"> </w:t>
      </w:r>
    </w:p>
    <w:p w14:paraId="0D1EE9E4" w14:textId="313062A3" w:rsidR="00761134" w:rsidRPr="00761134" w:rsidRDefault="00761134" w:rsidP="00761134">
      <w:pPr>
        <w:pStyle w:val="TEKSTI"/>
      </w:pPr>
      <w:r w:rsidRPr="00761134">
        <w:t>3.7.2</w:t>
      </w:r>
      <w:r>
        <w:t xml:space="preserve"> </w:t>
      </w:r>
      <w:r w:rsidRPr="00761134">
        <w:t xml:space="preserve">NDC dhe </w:t>
      </w:r>
      <w:r w:rsidR="00A84E98" w:rsidRPr="00761134">
        <w:t>veprimet për ndryshimet klimatike</w:t>
      </w:r>
      <w:r w:rsidR="00A84E98">
        <w:t xml:space="preserve"> </w:t>
      </w:r>
    </w:p>
    <w:p w14:paraId="75FF8600" w14:textId="3BFE5FE7" w:rsidR="00761134" w:rsidRPr="00761134" w:rsidRDefault="00761134" w:rsidP="00761134">
      <w:pPr>
        <w:pStyle w:val="TEKSTI"/>
      </w:pPr>
      <w:r w:rsidRPr="00761134">
        <w:t>4.</w:t>
      </w:r>
      <w:r>
        <w:t xml:space="preserve"> </w:t>
      </w:r>
      <w:r w:rsidRPr="00761134">
        <w:t>Konkluzione dhe rekomandime</w:t>
      </w:r>
      <w:r>
        <w:t xml:space="preserve"> </w:t>
      </w:r>
    </w:p>
    <w:p w14:paraId="66C4945A" w14:textId="59D8A539" w:rsidR="00761134" w:rsidRPr="00761134" w:rsidRDefault="00761134" w:rsidP="00761134">
      <w:pPr>
        <w:pStyle w:val="TEKSTI"/>
      </w:pPr>
      <w:r w:rsidRPr="00761134">
        <w:t>4.1</w:t>
      </w:r>
      <w:r>
        <w:t xml:space="preserve"> </w:t>
      </w:r>
      <w:r w:rsidRPr="00761134">
        <w:t>Sasit</w:t>
      </w:r>
      <w:r w:rsidR="00A84E98">
        <w:t>ë</w:t>
      </w:r>
      <w:r w:rsidRPr="00761134">
        <w:t xml:space="preserve"> e BRE</w:t>
      </w:r>
      <w:r w:rsidR="00A84E98">
        <w:t>-së</w:t>
      </w:r>
      <w:r w:rsidRPr="00761134">
        <w:t xml:space="preserve"> t</w:t>
      </w:r>
      <w:r w:rsidR="00A84E98">
        <w:t>ë</w:t>
      </w:r>
      <w:r w:rsidRPr="00761134">
        <w:t xml:space="preserve"> domosdoshme për të realizuar Objektivin Komb</w:t>
      </w:r>
      <w:r w:rsidR="00A84E98">
        <w:t>ë</w:t>
      </w:r>
      <w:r w:rsidRPr="00761134">
        <w:t>tar 38%</w:t>
      </w:r>
      <w:r>
        <w:t xml:space="preserve"> </w:t>
      </w:r>
    </w:p>
    <w:p w14:paraId="1E7C1F55" w14:textId="7F765A8A" w:rsidR="00761134" w:rsidRPr="00761134" w:rsidRDefault="00761134" w:rsidP="00761134">
      <w:pPr>
        <w:pStyle w:val="TEKSTI"/>
      </w:pPr>
      <w:r w:rsidRPr="00761134">
        <w:t>4.1.1</w:t>
      </w:r>
      <w:r>
        <w:t xml:space="preserve"> </w:t>
      </w:r>
      <w:r w:rsidRPr="00761134">
        <w:t xml:space="preserve">Energjia e rinovueshme për sektorin e </w:t>
      </w:r>
      <w:r w:rsidR="00A84E98" w:rsidRPr="00761134">
        <w:t>T</w:t>
      </w:r>
      <w:r w:rsidRPr="00761134">
        <w:t>ransportit (BRE-T):</w:t>
      </w:r>
      <w:r>
        <w:t xml:space="preserve"> </w:t>
      </w:r>
    </w:p>
    <w:p w14:paraId="1ACAC32B" w14:textId="5FE88D93" w:rsidR="00761134" w:rsidRPr="00761134" w:rsidRDefault="00761134" w:rsidP="00761134">
      <w:pPr>
        <w:pStyle w:val="TEKSTI"/>
      </w:pPr>
      <w:r w:rsidRPr="00761134">
        <w:t>4.1.2</w:t>
      </w:r>
      <w:r>
        <w:t xml:space="preserve"> </w:t>
      </w:r>
      <w:r w:rsidRPr="00761134">
        <w:t xml:space="preserve">Energjia e rinovueshme për </w:t>
      </w:r>
      <w:r w:rsidR="00A84E98" w:rsidRPr="00761134">
        <w:t>N</w:t>
      </w:r>
      <w:r w:rsidRPr="00761134">
        <w:t xml:space="preserve">grohjen dhe </w:t>
      </w:r>
      <w:r w:rsidR="00A84E98" w:rsidRPr="00761134">
        <w:t>F</w:t>
      </w:r>
      <w:r w:rsidRPr="00761134">
        <w:t>tohje</w:t>
      </w:r>
      <w:r w:rsidR="00A84E98">
        <w:t>n</w:t>
      </w:r>
      <w:r w:rsidRPr="00761134">
        <w:t xml:space="preserve"> (BRE-N&amp;F):</w:t>
      </w:r>
      <w:r>
        <w:t xml:space="preserve"> </w:t>
      </w:r>
    </w:p>
    <w:p w14:paraId="6FAE0071" w14:textId="413A9823" w:rsidR="00761134" w:rsidRPr="00761134" w:rsidRDefault="00761134" w:rsidP="00761134">
      <w:pPr>
        <w:pStyle w:val="TEKSTI"/>
      </w:pPr>
      <w:r w:rsidRPr="00761134">
        <w:t>4.1.3</w:t>
      </w:r>
      <w:r>
        <w:t xml:space="preserve"> </w:t>
      </w:r>
      <w:r w:rsidRPr="00761134">
        <w:t xml:space="preserve">Energjia e rinovueshme për prodhimin e </w:t>
      </w:r>
      <w:r w:rsidR="00A84E98" w:rsidRPr="00761134">
        <w:t>E</w:t>
      </w:r>
      <w:r w:rsidRPr="00761134">
        <w:t xml:space="preserve">nergjisë </w:t>
      </w:r>
      <w:r w:rsidR="00A84E98" w:rsidRPr="00761134">
        <w:t>E</w:t>
      </w:r>
      <w:r w:rsidRPr="00761134">
        <w:t>lektrike (BRE-E):</w:t>
      </w:r>
      <w:r>
        <w:t xml:space="preserve"> </w:t>
      </w:r>
    </w:p>
    <w:p w14:paraId="0153D542" w14:textId="023A835E" w:rsidR="00761134" w:rsidRPr="00761134" w:rsidRDefault="00761134" w:rsidP="00761134">
      <w:pPr>
        <w:pStyle w:val="TEKSTI"/>
      </w:pPr>
      <w:r w:rsidRPr="00761134">
        <w:t>4.2</w:t>
      </w:r>
      <w:r>
        <w:t xml:space="preserve"> </w:t>
      </w:r>
      <w:r w:rsidRPr="00761134">
        <w:t>Sasit</w:t>
      </w:r>
      <w:r w:rsidR="00A84E98">
        <w:t>ë</w:t>
      </w:r>
      <w:r w:rsidRPr="00761134">
        <w:t xml:space="preserve"> e BRE</w:t>
      </w:r>
      <w:r w:rsidR="00A84E98">
        <w:t>-së</w:t>
      </w:r>
      <w:r w:rsidRPr="00761134">
        <w:t xml:space="preserve"> n</w:t>
      </w:r>
      <w:r w:rsidR="00A84E98">
        <w:t>ë</w:t>
      </w:r>
      <w:r w:rsidRPr="00761134">
        <w:t xml:space="preserve"> Planin e Konsoliduar.</w:t>
      </w:r>
      <w:r>
        <w:t xml:space="preserve"> </w:t>
      </w:r>
    </w:p>
    <w:p w14:paraId="0828EF2A" w14:textId="5647C05E" w:rsidR="00761134" w:rsidRPr="00761134" w:rsidRDefault="00761134" w:rsidP="00761134">
      <w:pPr>
        <w:pStyle w:val="TEKSTI"/>
      </w:pPr>
      <w:r w:rsidRPr="00761134">
        <w:t>4.3</w:t>
      </w:r>
      <w:r>
        <w:t xml:space="preserve"> </w:t>
      </w:r>
      <w:r w:rsidRPr="00761134">
        <w:t>Investimet n</w:t>
      </w:r>
      <w:r w:rsidR="00A84E98">
        <w:t>ë</w:t>
      </w:r>
      <w:r w:rsidRPr="00761134">
        <w:t xml:space="preserve"> BRE dhe llogaritja e tarifave t</w:t>
      </w:r>
      <w:r w:rsidR="00A84E98">
        <w:t>ë</w:t>
      </w:r>
      <w:r w:rsidRPr="00761134">
        <w:t xml:space="preserve"> rregulluara</w:t>
      </w:r>
      <w:r>
        <w:t xml:space="preserve"> </w:t>
      </w:r>
    </w:p>
    <w:p w14:paraId="256BDBDA" w14:textId="4D09F06E" w:rsidR="00761134" w:rsidRPr="00761134" w:rsidRDefault="00761134" w:rsidP="00761134">
      <w:pPr>
        <w:pStyle w:val="TEKSTI"/>
      </w:pPr>
      <w:r w:rsidRPr="00761134">
        <w:t>4.3.1</w:t>
      </w:r>
      <w:r>
        <w:t xml:space="preserve"> </w:t>
      </w:r>
      <w:r w:rsidRPr="00761134">
        <w:t>Llogaritja kumulative e financimeve p</w:t>
      </w:r>
      <w:r w:rsidR="00A84E98">
        <w:t>ë</w:t>
      </w:r>
      <w:r w:rsidRPr="00761134">
        <w:t xml:space="preserve">r </w:t>
      </w:r>
      <w:r w:rsidRPr="008D7DB3">
        <w:rPr>
          <w:i/>
        </w:rPr>
        <w:t>2019</w:t>
      </w:r>
      <w:r w:rsidR="00A84E98" w:rsidRPr="008D7DB3">
        <w:rPr>
          <w:i/>
        </w:rPr>
        <w:t>–</w:t>
      </w:r>
      <w:r w:rsidRPr="008D7DB3">
        <w:rPr>
          <w:i/>
        </w:rPr>
        <w:t>202</w:t>
      </w:r>
      <w:r w:rsidR="008D7DB3" w:rsidRPr="008D7DB3">
        <w:rPr>
          <w:i/>
        </w:rPr>
        <w:t>1</w:t>
      </w:r>
    </w:p>
    <w:p w14:paraId="35DE0503" w14:textId="6C278D10" w:rsidR="00761134" w:rsidRPr="00761134" w:rsidRDefault="00761134" w:rsidP="00761134">
      <w:pPr>
        <w:pStyle w:val="TEKSTI"/>
      </w:pPr>
      <w:r w:rsidRPr="00761134">
        <w:t>4.3.2</w:t>
      </w:r>
      <w:r>
        <w:t xml:space="preserve"> </w:t>
      </w:r>
      <w:r w:rsidRPr="00761134">
        <w:t>Parametrat tekniko-ekonomike t</w:t>
      </w:r>
      <w:r w:rsidR="00A84E98">
        <w:t>ë</w:t>
      </w:r>
      <w:r w:rsidRPr="00761134">
        <w:t xml:space="preserve"> teknologjive q</w:t>
      </w:r>
      <w:r w:rsidR="00A84E98">
        <w:t>ë</w:t>
      </w:r>
      <w:r w:rsidRPr="00761134">
        <w:t xml:space="preserve"> p</w:t>
      </w:r>
      <w:r w:rsidR="00A84E98">
        <w:t>ë</w:t>
      </w:r>
      <w:r w:rsidRPr="00761134">
        <w:t>rcaktohen n</w:t>
      </w:r>
      <w:r w:rsidR="00A84E98">
        <w:t>ë</w:t>
      </w:r>
      <w:r w:rsidRPr="00761134">
        <w:t xml:space="preserve"> metodologjin</w:t>
      </w:r>
      <w:r w:rsidR="00A84E98">
        <w:t>ë</w:t>
      </w:r>
      <w:r w:rsidRPr="00761134">
        <w:t xml:space="preserve"> e p</w:t>
      </w:r>
      <w:r w:rsidR="00A84E98">
        <w:t>ë</w:t>
      </w:r>
      <w:r w:rsidRPr="00761134">
        <w:t>rcaktimit t</w:t>
      </w:r>
      <w:r w:rsidR="00A84E98">
        <w:t>ë</w:t>
      </w:r>
      <w:r w:rsidRPr="00761134">
        <w:t xml:space="preserve"> </w:t>
      </w:r>
      <w:r w:rsidR="00A84E98">
        <w:t>ç</w:t>
      </w:r>
      <w:r w:rsidRPr="00761134">
        <w:t>mimit t</w:t>
      </w:r>
      <w:r w:rsidR="00A84E98">
        <w:t>ë</w:t>
      </w:r>
      <w:r w:rsidRPr="00761134">
        <w:t xml:space="preserve"> blerjes s</w:t>
      </w:r>
      <w:r w:rsidR="00A84E98">
        <w:t>ë</w:t>
      </w:r>
      <w:r w:rsidRPr="00761134">
        <w:t xml:space="preserve"> energjis</w:t>
      </w:r>
      <w:r w:rsidR="00A84E98">
        <w:t>ë</w:t>
      </w:r>
      <w:r w:rsidRPr="00761134">
        <w:t xml:space="preserve"> nga PV, Eolike dhe HECV p</w:t>
      </w:r>
      <w:r w:rsidR="00A84E98">
        <w:t>ë</w:t>
      </w:r>
      <w:r w:rsidRPr="00761134">
        <w:t>r BRE-E.</w:t>
      </w:r>
      <w:r>
        <w:t xml:space="preserve"> </w:t>
      </w:r>
    </w:p>
    <w:p w14:paraId="06A19FE2" w14:textId="77777777" w:rsidR="00727F09" w:rsidRDefault="00727F09" w:rsidP="001B4F1D">
      <w:pPr>
        <w:spacing w:after="0" w:line="240" w:lineRule="auto"/>
        <w:jc w:val="right"/>
        <w:rPr>
          <w:rFonts w:ascii="Garamond" w:hAnsi="Garamond"/>
          <w:b/>
          <w:sz w:val="24"/>
          <w:szCs w:val="24"/>
        </w:rPr>
      </w:pPr>
    </w:p>
    <w:p w14:paraId="2E1137E6" w14:textId="77777777" w:rsidR="00F8020E" w:rsidRDefault="00F8020E" w:rsidP="001B4F1D">
      <w:pPr>
        <w:spacing w:after="0" w:line="240" w:lineRule="auto"/>
        <w:jc w:val="right"/>
        <w:rPr>
          <w:rFonts w:ascii="Garamond" w:hAnsi="Garamond"/>
          <w:b/>
          <w:sz w:val="24"/>
          <w:szCs w:val="24"/>
        </w:rPr>
      </w:pPr>
    </w:p>
    <w:p w14:paraId="42CCA04A" w14:textId="1800D81B" w:rsidR="00F8020E" w:rsidRPr="003A1292" w:rsidRDefault="00F8020E" w:rsidP="003A1292">
      <w:pPr>
        <w:pStyle w:val="TEKSTI"/>
        <w:ind w:firstLine="0"/>
        <w:jc w:val="left"/>
        <w:rPr>
          <w:b/>
        </w:rPr>
      </w:pPr>
      <w:r w:rsidRPr="00F8020E">
        <w:rPr>
          <w:b/>
        </w:rPr>
        <w:t>Lista e akronimeve</w:t>
      </w:r>
    </w:p>
    <w:tbl>
      <w:tblPr>
        <w:tblW w:w="9072" w:type="dxa"/>
        <w:tblInd w:w="2" w:type="dxa"/>
        <w:tblLook w:val="00A0" w:firstRow="1" w:lastRow="0" w:firstColumn="1" w:lastColumn="0" w:noHBand="0" w:noVBand="0"/>
      </w:tblPr>
      <w:tblGrid>
        <w:gridCol w:w="1526"/>
        <w:gridCol w:w="7546"/>
      </w:tblGrid>
      <w:tr w:rsidR="00F8020E" w:rsidRPr="00866BCB" w14:paraId="7EFB22CB" w14:textId="77777777" w:rsidTr="00F8020E">
        <w:trPr>
          <w:trHeight w:hRule="exact" w:val="245"/>
        </w:trPr>
        <w:tc>
          <w:tcPr>
            <w:tcW w:w="1526" w:type="dxa"/>
            <w:vAlign w:val="center"/>
          </w:tcPr>
          <w:p w14:paraId="324031A7" w14:textId="77777777" w:rsidR="00F8020E" w:rsidRPr="00866BCB" w:rsidRDefault="00F8020E" w:rsidP="00F8020E">
            <w:pPr>
              <w:pStyle w:val="TEKSTI"/>
              <w:ind w:firstLine="0"/>
              <w:rPr>
                <w:highlight w:val="yellow"/>
              </w:rPr>
            </w:pPr>
            <w:r w:rsidRPr="00866BCB">
              <w:t>AKBN</w:t>
            </w:r>
          </w:p>
        </w:tc>
        <w:tc>
          <w:tcPr>
            <w:tcW w:w="7546" w:type="dxa"/>
            <w:vAlign w:val="center"/>
          </w:tcPr>
          <w:p w14:paraId="63BDAF4E" w14:textId="77777777" w:rsidR="00F8020E" w:rsidRPr="00866BCB" w:rsidRDefault="00F8020E" w:rsidP="00F8020E">
            <w:pPr>
              <w:pStyle w:val="TEKSTI"/>
              <w:ind w:firstLine="0"/>
            </w:pPr>
            <w:r w:rsidRPr="00866BCB">
              <w:t xml:space="preserve">Agjencia Kombëtare e Burimeve Natyrore </w:t>
            </w:r>
          </w:p>
        </w:tc>
      </w:tr>
      <w:tr w:rsidR="00F8020E" w:rsidRPr="00866BCB" w14:paraId="1F55548F" w14:textId="77777777" w:rsidTr="00F8020E">
        <w:trPr>
          <w:trHeight w:hRule="exact" w:val="245"/>
        </w:trPr>
        <w:tc>
          <w:tcPr>
            <w:tcW w:w="1526" w:type="dxa"/>
            <w:vAlign w:val="center"/>
          </w:tcPr>
          <w:p w14:paraId="0372AF53" w14:textId="77777777" w:rsidR="00F8020E" w:rsidRPr="00866BCB" w:rsidRDefault="00F8020E" w:rsidP="00F8020E">
            <w:pPr>
              <w:pStyle w:val="TEKSTI"/>
              <w:ind w:firstLine="0"/>
              <w:rPr>
                <w:highlight w:val="yellow"/>
              </w:rPr>
            </w:pPr>
            <w:r w:rsidRPr="00866BCB">
              <w:t>BRE</w:t>
            </w:r>
          </w:p>
        </w:tc>
        <w:tc>
          <w:tcPr>
            <w:tcW w:w="7546" w:type="dxa"/>
            <w:vAlign w:val="center"/>
          </w:tcPr>
          <w:p w14:paraId="61BCB414" w14:textId="77777777" w:rsidR="00F8020E" w:rsidRPr="00866BCB" w:rsidRDefault="00F8020E" w:rsidP="00F8020E">
            <w:pPr>
              <w:pStyle w:val="TEKSTI"/>
              <w:ind w:firstLine="0"/>
            </w:pPr>
            <w:r w:rsidRPr="00866BCB">
              <w:t xml:space="preserve">Burimet e Rinovueshme të Energjisë </w:t>
            </w:r>
          </w:p>
        </w:tc>
      </w:tr>
      <w:tr w:rsidR="00F8020E" w:rsidRPr="00866BCB" w14:paraId="34239498" w14:textId="77777777" w:rsidTr="00F8020E">
        <w:trPr>
          <w:trHeight w:hRule="exact" w:val="245"/>
        </w:trPr>
        <w:tc>
          <w:tcPr>
            <w:tcW w:w="1526" w:type="dxa"/>
            <w:vAlign w:val="center"/>
          </w:tcPr>
          <w:p w14:paraId="2799BE01" w14:textId="77777777" w:rsidR="00F8020E" w:rsidRPr="00866BCB" w:rsidRDefault="00F8020E" w:rsidP="00F8020E">
            <w:pPr>
              <w:pStyle w:val="TEKSTI"/>
              <w:ind w:firstLine="0"/>
            </w:pPr>
            <w:r w:rsidRPr="00866BCB">
              <w:t>BRE-E</w:t>
            </w:r>
          </w:p>
        </w:tc>
        <w:tc>
          <w:tcPr>
            <w:tcW w:w="7546" w:type="dxa"/>
            <w:vAlign w:val="center"/>
          </w:tcPr>
          <w:p w14:paraId="501AEDDA" w14:textId="3A4F5603" w:rsidR="00F8020E" w:rsidRPr="00866BCB" w:rsidRDefault="00F8020E" w:rsidP="00F8020E">
            <w:pPr>
              <w:pStyle w:val="TEKSTI"/>
              <w:ind w:firstLine="0"/>
            </w:pPr>
            <w:r w:rsidRPr="00866BCB">
              <w:t xml:space="preserve">Burimet e Rinovueshme të Energjisë për prodhimin e </w:t>
            </w:r>
            <w:r w:rsidR="00A84E98" w:rsidRPr="00866BCB">
              <w:t>E</w:t>
            </w:r>
            <w:r w:rsidRPr="00866BCB">
              <w:t xml:space="preserve">nergjisë </w:t>
            </w:r>
            <w:r w:rsidR="00A84E98" w:rsidRPr="00866BCB">
              <w:t>E</w:t>
            </w:r>
            <w:r w:rsidRPr="00866BCB">
              <w:t>lektrike</w:t>
            </w:r>
          </w:p>
        </w:tc>
      </w:tr>
      <w:tr w:rsidR="00F8020E" w:rsidRPr="00866BCB" w14:paraId="3C31E03A" w14:textId="77777777" w:rsidTr="00F8020E">
        <w:trPr>
          <w:trHeight w:hRule="exact" w:val="245"/>
        </w:trPr>
        <w:tc>
          <w:tcPr>
            <w:tcW w:w="1526" w:type="dxa"/>
            <w:vAlign w:val="center"/>
          </w:tcPr>
          <w:p w14:paraId="5408613C" w14:textId="77777777" w:rsidR="00F8020E" w:rsidRPr="00866BCB" w:rsidRDefault="00F8020E" w:rsidP="00F8020E">
            <w:pPr>
              <w:pStyle w:val="TEKSTI"/>
              <w:ind w:firstLine="0"/>
            </w:pPr>
            <w:r w:rsidRPr="00866BCB">
              <w:t>BRE-N&amp;F</w:t>
            </w:r>
          </w:p>
        </w:tc>
        <w:tc>
          <w:tcPr>
            <w:tcW w:w="7546" w:type="dxa"/>
            <w:vAlign w:val="center"/>
          </w:tcPr>
          <w:p w14:paraId="608728B7" w14:textId="77777777" w:rsidR="00F8020E" w:rsidRPr="00866BCB" w:rsidRDefault="00F8020E" w:rsidP="00F8020E">
            <w:pPr>
              <w:pStyle w:val="TEKSTI"/>
              <w:ind w:firstLine="0"/>
            </w:pPr>
            <w:r w:rsidRPr="00866BCB">
              <w:t xml:space="preserve">Burimet e Rinovueshme të Energjisë për </w:t>
            </w:r>
            <w:r w:rsidR="00A84E98" w:rsidRPr="00866BCB">
              <w:t>Ngrohjen dhe Ftohjen</w:t>
            </w:r>
          </w:p>
        </w:tc>
      </w:tr>
      <w:tr w:rsidR="00F8020E" w:rsidRPr="00866BCB" w14:paraId="662B33A9" w14:textId="77777777" w:rsidTr="00F8020E">
        <w:trPr>
          <w:trHeight w:hRule="exact" w:val="245"/>
        </w:trPr>
        <w:tc>
          <w:tcPr>
            <w:tcW w:w="1526" w:type="dxa"/>
            <w:vAlign w:val="center"/>
          </w:tcPr>
          <w:p w14:paraId="6073F28D" w14:textId="77777777" w:rsidR="00F8020E" w:rsidRPr="00866BCB" w:rsidRDefault="00F8020E" w:rsidP="00F8020E">
            <w:pPr>
              <w:pStyle w:val="TEKSTI"/>
              <w:ind w:firstLine="0"/>
            </w:pPr>
            <w:r w:rsidRPr="00866BCB">
              <w:t>BRE-T</w:t>
            </w:r>
          </w:p>
        </w:tc>
        <w:tc>
          <w:tcPr>
            <w:tcW w:w="7546" w:type="dxa"/>
            <w:vAlign w:val="center"/>
          </w:tcPr>
          <w:p w14:paraId="5B2CF120" w14:textId="77777777" w:rsidR="00F8020E" w:rsidRPr="00866BCB" w:rsidRDefault="00F8020E" w:rsidP="00F8020E">
            <w:pPr>
              <w:pStyle w:val="TEKSTI"/>
              <w:ind w:firstLine="0"/>
            </w:pPr>
            <w:r w:rsidRPr="00866BCB">
              <w:t>Burimet e Rinovueshme të Energjisë për Transport</w:t>
            </w:r>
          </w:p>
        </w:tc>
      </w:tr>
      <w:tr w:rsidR="00F8020E" w:rsidRPr="00866BCB" w14:paraId="754C332A" w14:textId="77777777" w:rsidTr="00F8020E">
        <w:trPr>
          <w:trHeight w:hRule="exact" w:val="245"/>
        </w:trPr>
        <w:tc>
          <w:tcPr>
            <w:tcW w:w="1526" w:type="dxa"/>
            <w:vAlign w:val="center"/>
          </w:tcPr>
          <w:p w14:paraId="2269CED6" w14:textId="77777777" w:rsidR="00F8020E" w:rsidRPr="00866BCB" w:rsidRDefault="00F8020E" w:rsidP="00F8020E">
            <w:pPr>
              <w:pStyle w:val="TEKSTI"/>
              <w:ind w:firstLine="0"/>
            </w:pPr>
            <w:r w:rsidRPr="00866BCB">
              <w:t>ERE</w:t>
            </w:r>
          </w:p>
        </w:tc>
        <w:tc>
          <w:tcPr>
            <w:tcW w:w="7546" w:type="dxa"/>
            <w:vAlign w:val="center"/>
          </w:tcPr>
          <w:p w14:paraId="5030A58F" w14:textId="77777777" w:rsidR="00F8020E" w:rsidRPr="00866BCB" w:rsidRDefault="00F8020E" w:rsidP="00F8020E">
            <w:pPr>
              <w:pStyle w:val="TEKSTI"/>
              <w:ind w:firstLine="0"/>
            </w:pPr>
            <w:r w:rsidRPr="00866BCB">
              <w:t>Enti Rregullator i Energjisë</w:t>
            </w:r>
          </w:p>
        </w:tc>
      </w:tr>
      <w:tr w:rsidR="00F8020E" w:rsidRPr="00866BCB" w14:paraId="7C2D8835" w14:textId="77777777" w:rsidTr="00F8020E">
        <w:trPr>
          <w:trHeight w:hRule="exact" w:val="245"/>
        </w:trPr>
        <w:tc>
          <w:tcPr>
            <w:tcW w:w="1526" w:type="dxa"/>
            <w:vAlign w:val="center"/>
          </w:tcPr>
          <w:p w14:paraId="0753D8C2" w14:textId="77777777" w:rsidR="00F8020E" w:rsidRPr="00866BCB" w:rsidRDefault="00F8020E" w:rsidP="00F8020E">
            <w:pPr>
              <w:pStyle w:val="TEKSTI"/>
              <w:ind w:firstLine="0"/>
            </w:pPr>
            <w:r w:rsidRPr="00866BCB">
              <w:t>EUROSTAT</w:t>
            </w:r>
          </w:p>
        </w:tc>
        <w:tc>
          <w:tcPr>
            <w:tcW w:w="7546" w:type="dxa"/>
            <w:vAlign w:val="center"/>
          </w:tcPr>
          <w:p w14:paraId="36AF3FC0" w14:textId="77777777" w:rsidR="00F8020E" w:rsidRPr="00866BCB" w:rsidRDefault="00F8020E" w:rsidP="00F8020E">
            <w:pPr>
              <w:pStyle w:val="TEKSTI"/>
              <w:ind w:firstLine="0"/>
            </w:pPr>
            <w:r w:rsidRPr="00866BCB">
              <w:t>Statistikat Evropiane</w:t>
            </w:r>
          </w:p>
        </w:tc>
      </w:tr>
      <w:tr w:rsidR="00F8020E" w:rsidRPr="00866BCB" w14:paraId="7EEA1FB3" w14:textId="77777777" w:rsidTr="00F8020E">
        <w:trPr>
          <w:trHeight w:hRule="exact" w:val="245"/>
        </w:trPr>
        <w:tc>
          <w:tcPr>
            <w:tcW w:w="1526" w:type="dxa"/>
            <w:vAlign w:val="center"/>
          </w:tcPr>
          <w:p w14:paraId="79CF42D3" w14:textId="77777777" w:rsidR="00F8020E" w:rsidRPr="00866BCB" w:rsidRDefault="00F8020E" w:rsidP="00F8020E">
            <w:pPr>
              <w:pStyle w:val="TEKSTI"/>
              <w:ind w:firstLine="0"/>
            </w:pPr>
            <w:r w:rsidRPr="00866BCB">
              <w:t>HEC</w:t>
            </w:r>
          </w:p>
        </w:tc>
        <w:tc>
          <w:tcPr>
            <w:tcW w:w="7546" w:type="dxa"/>
            <w:vAlign w:val="center"/>
          </w:tcPr>
          <w:p w14:paraId="1F43964F" w14:textId="496C2A98" w:rsidR="00F8020E" w:rsidRPr="00866BCB" w:rsidRDefault="0054216F" w:rsidP="00F8020E">
            <w:pPr>
              <w:pStyle w:val="TEKSTI"/>
              <w:ind w:firstLine="0"/>
            </w:pPr>
            <w:r>
              <w:t>Hidro</w:t>
            </w:r>
            <w:r w:rsidR="00F8020E" w:rsidRPr="00866BCB">
              <w:t>central</w:t>
            </w:r>
          </w:p>
        </w:tc>
      </w:tr>
      <w:tr w:rsidR="00F8020E" w:rsidRPr="00866BCB" w14:paraId="0BD3EC3A" w14:textId="77777777" w:rsidTr="00F8020E">
        <w:trPr>
          <w:trHeight w:hRule="exact" w:val="245"/>
        </w:trPr>
        <w:tc>
          <w:tcPr>
            <w:tcW w:w="1526" w:type="dxa"/>
            <w:vAlign w:val="center"/>
          </w:tcPr>
          <w:p w14:paraId="76CF0F68" w14:textId="77777777" w:rsidR="00F8020E" w:rsidRPr="00866BCB" w:rsidRDefault="00F8020E" w:rsidP="00F8020E">
            <w:pPr>
              <w:pStyle w:val="TEKSTI"/>
              <w:ind w:firstLine="0"/>
            </w:pPr>
            <w:r w:rsidRPr="00866BCB">
              <w:t>HECV</w:t>
            </w:r>
          </w:p>
        </w:tc>
        <w:tc>
          <w:tcPr>
            <w:tcW w:w="7546" w:type="dxa"/>
            <w:vAlign w:val="center"/>
          </w:tcPr>
          <w:p w14:paraId="008F12E1" w14:textId="1ABB26C2" w:rsidR="00F8020E" w:rsidRPr="00866BCB" w:rsidRDefault="0054216F" w:rsidP="00F8020E">
            <w:pPr>
              <w:pStyle w:val="TEKSTI"/>
              <w:ind w:firstLine="0"/>
            </w:pPr>
            <w:r>
              <w:t>Hidro</w:t>
            </w:r>
            <w:r w:rsidR="00F8020E" w:rsidRPr="00866BCB">
              <w:t>central i vogël</w:t>
            </w:r>
          </w:p>
        </w:tc>
      </w:tr>
      <w:tr w:rsidR="00F8020E" w:rsidRPr="00866BCB" w14:paraId="4F2CA187" w14:textId="77777777" w:rsidTr="00F8020E">
        <w:trPr>
          <w:trHeight w:hRule="exact" w:val="245"/>
        </w:trPr>
        <w:tc>
          <w:tcPr>
            <w:tcW w:w="1526" w:type="dxa"/>
            <w:vAlign w:val="center"/>
          </w:tcPr>
          <w:p w14:paraId="5C1A202C" w14:textId="77777777" w:rsidR="00F8020E" w:rsidRPr="00866BCB" w:rsidRDefault="00F8020E" w:rsidP="00F8020E">
            <w:pPr>
              <w:pStyle w:val="TEKSTI"/>
              <w:ind w:firstLine="0"/>
            </w:pPr>
            <w:r w:rsidRPr="00866BCB">
              <w:t>INSTAT</w:t>
            </w:r>
          </w:p>
        </w:tc>
        <w:tc>
          <w:tcPr>
            <w:tcW w:w="7546" w:type="dxa"/>
            <w:vAlign w:val="center"/>
          </w:tcPr>
          <w:p w14:paraId="715118AD" w14:textId="77777777" w:rsidR="00F8020E" w:rsidRPr="00866BCB" w:rsidRDefault="00F8020E" w:rsidP="00F8020E">
            <w:pPr>
              <w:pStyle w:val="TEKSTI"/>
              <w:ind w:firstLine="0"/>
            </w:pPr>
            <w:r w:rsidRPr="00866BCB">
              <w:t>Instituti i Statistikave</w:t>
            </w:r>
          </w:p>
        </w:tc>
      </w:tr>
      <w:tr w:rsidR="00F8020E" w:rsidRPr="00866BCB" w14:paraId="4DB2E379" w14:textId="77777777" w:rsidTr="00F8020E">
        <w:trPr>
          <w:trHeight w:hRule="exact" w:val="245"/>
        </w:trPr>
        <w:tc>
          <w:tcPr>
            <w:tcW w:w="1526" w:type="dxa"/>
            <w:vAlign w:val="center"/>
          </w:tcPr>
          <w:p w14:paraId="7E3D9B78" w14:textId="77777777" w:rsidR="00F8020E" w:rsidRPr="00866BCB" w:rsidRDefault="00F8020E" w:rsidP="00F8020E">
            <w:pPr>
              <w:pStyle w:val="TEKSTI"/>
              <w:ind w:firstLine="0"/>
            </w:pPr>
            <w:r w:rsidRPr="00866BCB">
              <w:t>KFBE</w:t>
            </w:r>
          </w:p>
        </w:tc>
        <w:tc>
          <w:tcPr>
            <w:tcW w:w="7546" w:type="dxa"/>
            <w:vAlign w:val="center"/>
          </w:tcPr>
          <w:p w14:paraId="1C824C39" w14:textId="77777777" w:rsidR="00F8020E" w:rsidRPr="00866BCB" w:rsidRDefault="00F8020E" w:rsidP="00F8020E">
            <w:pPr>
              <w:pStyle w:val="TEKSTI"/>
              <w:ind w:firstLine="0"/>
            </w:pPr>
            <w:r w:rsidRPr="00866BCB">
              <w:t>Konsumi Final Bruto i Energjisë</w:t>
            </w:r>
          </w:p>
        </w:tc>
      </w:tr>
      <w:tr w:rsidR="00F8020E" w:rsidRPr="00866BCB" w14:paraId="36D40FA9" w14:textId="77777777" w:rsidTr="00F8020E">
        <w:trPr>
          <w:trHeight w:hRule="exact" w:val="245"/>
        </w:trPr>
        <w:tc>
          <w:tcPr>
            <w:tcW w:w="1526" w:type="dxa"/>
            <w:vAlign w:val="center"/>
          </w:tcPr>
          <w:p w14:paraId="62CD7EB5" w14:textId="77777777" w:rsidR="00F8020E" w:rsidRPr="00866BCB" w:rsidRDefault="00F8020E" w:rsidP="00F8020E">
            <w:pPr>
              <w:pStyle w:val="TEKSTI"/>
              <w:ind w:firstLine="0"/>
            </w:pPr>
            <w:r w:rsidRPr="00866BCB">
              <w:t>ktoe</w:t>
            </w:r>
          </w:p>
        </w:tc>
        <w:tc>
          <w:tcPr>
            <w:tcW w:w="7546" w:type="dxa"/>
            <w:vAlign w:val="center"/>
          </w:tcPr>
          <w:p w14:paraId="0082D939" w14:textId="77777777" w:rsidR="00F8020E" w:rsidRPr="00866BCB" w:rsidRDefault="00F8020E" w:rsidP="00F8020E">
            <w:pPr>
              <w:pStyle w:val="TEKSTI"/>
              <w:ind w:firstLine="0"/>
            </w:pPr>
            <w:r w:rsidRPr="00866BCB">
              <w:t>Kilo ton ekuivalent nafte</w:t>
            </w:r>
          </w:p>
        </w:tc>
      </w:tr>
      <w:tr w:rsidR="00F8020E" w:rsidRPr="00866BCB" w14:paraId="01C06635" w14:textId="77777777" w:rsidTr="00F8020E">
        <w:trPr>
          <w:trHeight w:hRule="exact" w:val="245"/>
        </w:trPr>
        <w:tc>
          <w:tcPr>
            <w:tcW w:w="1526" w:type="dxa"/>
            <w:vAlign w:val="center"/>
          </w:tcPr>
          <w:p w14:paraId="0069A9D4" w14:textId="77777777" w:rsidR="00F8020E" w:rsidRPr="00866BCB" w:rsidRDefault="00F8020E" w:rsidP="00F8020E">
            <w:pPr>
              <w:pStyle w:val="TEKSTI"/>
              <w:ind w:firstLine="0"/>
            </w:pPr>
            <w:r w:rsidRPr="00866BCB">
              <w:t>KM</w:t>
            </w:r>
          </w:p>
        </w:tc>
        <w:tc>
          <w:tcPr>
            <w:tcW w:w="7546" w:type="dxa"/>
            <w:vAlign w:val="center"/>
          </w:tcPr>
          <w:p w14:paraId="70A4EA60" w14:textId="77777777" w:rsidR="00F8020E" w:rsidRPr="00866BCB" w:rsidRDefault="00F8020E" w:rsidP="00F8020E">
            <w:pPr>
              <w:pStyle w:val="TEKSTI"/>
              <w:ind w:firstLine="0"/>
            </w:pPr>
            <w:r w:rsidRPr="00866BCB">
              <w:t>Këshilli i Ministrave</w:t>
            </w:r>
          </w:p>
        </w:tc>
      </w:tr>
      <w:tr w:rsidR="00F8020E" w:rsidRPr="00866BCB" w14:paraId="53AB0A0B" w14:textId="77777777" w:rsidTr="00F8020E">
        <w:trPr>
          <w:trHeight w:hRule="exact" w:val="245"/>
        </w:trPr>
        <w:tc>
          <w:tcPr>
            <w:tcW w:w="1526" w:type="dxa"/>
            <w:vAlign w:val="center"/>
          </w:tcPr>
          <w:p w14:paraId="4D1DAE62" w14:textId="77777777" w:rsidR="00F8020E" w:rsidRPr="00866BCB" w:rsidRDefault="00F8020E" w:rsidP="00F8020E">
            <w:pPr>
              <w:pStyle w:val="TEKSTI"/>
              <w:ind w:firstLine="0"/>
            </w:pPr>
            <w:r w:rsidRPr="00866BCB">
              <w:t xml:space="preserve">MIE </w:t>
            </w:r>
          </w:p>
        </w:tc>
        <w:tc>
          <w:tcPr>
            <w:tcW w:w="7546" w:type="dxa"/>
            <w:vAlign w:val="center"/>
          </w:tcPr>
          <w:p w14:paraId="06B7C91D" w14:textId="0382192F" w:rsidR="00F8020E" w:rsidRPr="00866BCB" w:rsidRDefault="00F8020E" w:rsidP="00C7733C">
            <w:pPr>
              <w:pStyle w:val="TEKSTI"/>
              <w:ind w:firstLine="0"/>
            </w:pPr>
            <w:r w:rsidRPr="00866BCB">
              <w:t>Ministria e Infrastruktur</w:t>
            </w:r>
            <w:r w:rsidR="00C7733C">
              <w:t>ë</w:t>
            </w:r>
            <w:r w:rsidRPr="00866BCB">
              <w:t xml:space="preserve">s dhe Energjisë </w:t>
            </w:r>
          </w:p>
        </w:tc>
      </w:tr>
      <w:tr w:rsidR="00F8020E" w:rsidRPr="00866BCB" w14:paraId="148EC5CE" w14:textId="77777777" w:rsidTr="00F8020E">
        <w:trPr>
          <w:trHeight w:hRule="exact" w:val="245"/>
        </w:trPr>
        <w:tc>
          <w:tcPr>
            <w:tcW w:w="1526" w:type="dxa"/>
            <w:vAlign w:val="center"/>
          </w:tcPr>
          <w:p w14:paraId="63AD1DCA" w14:textId="505C38EA" w:rsidR="00F8020E" w:rsidRPr="00866BCB" w:rsidRDefault="00F8020E" w:rsidP="00F8020E">
            <w:pPr>
              <w:pStyle w:val="TEKSTI"/>
              <w:ind w:firstLine="0"/>
            </w:pPr>
            <w:r w:rsidRPr="00866BCB">
              <w:t>OST</w:t>
            </w:r>
            <w:r w:rsidR="00CE21E4">
              <w:t xml:space="preserve"> </w:t>
            </w:r>
          </w:p>
        </w:tc>
        <w:tc>
          <w:tcPr>
            <w:tcW w:w="7546" w:type="dxa"/>
            <w:vAlign w:val="center"/>
          </w:tcPr>
          <w:p w14:paraId="035CA767" w14:textId="77777777" w:rsidR="00F8020E" w:rsidRPr="00866BCB" w:rsidRDefault="00F8020E" w:rsidP="00F8020E">
            <w:pPr>
              <w:pStyle w:val="TEKSTI"/>
              <w:ind w:firstLine="0"/>
            </w:pPr>
            <w:r w:rsidRPr="00866BCB">
              <w:t xml:space="preserve">Operatori Shqiptar i Sistemit të Transmetimit </w:t>
            </w:r>
          </w:p>
        </w:tc>
      </w:tr>
      <w:tr w:rsidR="00F8020E" w:rsidRPr="00866BCB" w14:paraId="595F532C" w14:textId="77777777" w:rsidTr="00F8020E">
        <w:trPr>
          <w:trHeight w:hRule="exact" w:val="245"/>
        </w:trPr>
        <w:tc>
          <w:tcPr>
            <w:tcW w:w="1526" w:type="dxa"/>
            <w:vAlign w:val="center"/>
          </w:tcPr>
          <w:p w14:paraId="444729D5" w14:textId="77777777" w:rsidR="00F8020E" w:rsidRPr="00866BCB" w:rsidRDefault="00F8020E" w:rsidP="00F8020E">
            <w:pPr>
              <w:pStyle w:val="TEKSTI"/>
              <w:ind w:firstLine="0"/>
            </w:pPr>
            <w:r w:rsidRPr="00866BCB">
              <w:t>OER</w:t>
            </w:r>
          </w:p>
        </w:tc>
        <w:tc>
          <w:tcPr>
            <w:tcW w:w="7546" w:type="dxa"/>
            <w:vAlign w:val="center"/>
          </w:tcPr>
          <w:p w14:paraId="791C9A7B" w14:textId="0D467A2E" w:rsidR="00F8020E" w:rsidRPr="00866BCB" w:rsidRDefault="00F8020E" w:rsidP="00CE21E4">
            <w:pPr>
              <w:pStyle w:val="TEKSTI"/>
              <w:ind w:firstLine="0"/>
            </w:pPr>
            <w:r w:rsidRPr="00866BCB">
              <w:t xml:space="preserve">Operatori i </w:t>
            </w:r>
            <w:r w:rsidR="00CE21E4">
              <w:t>E</w:t>
            </w:r>
            <w:r w:rsidRPr="00866BCB">
              <w:t>nergjisë s</w:t>
            </w:r>
            <w:r w:rsidR="00A60AED" w:rsidRPr="00547265">
              <w:rPr>
                <w:rFonts w:cs="Garamond"/>
                <w:kern w:val="28"/>
              </w:rPr>
              <w:t>ë</w:t>
            </w:r>
            <w:r w:rsidRPr="00866BCB">
              <w:t xml:space="preserve"> Rinovueshme</w:t>
            </w:r>
          </w:p>
        </w:tc>
      </w:tr>
      <w:tr w:rsidR="00F8020E" w:rsidRPr="00866BCB" w14:paraId="3C4722EE" w14:textId="77777777" w:rsidTr="00F8020E">
        <w:trPr>
          <w:trHeight w:hRule="exact" w:val="245"/>
        </w:trPr>
        <w:tc>
          <w:tcPr>
            <w:tcW w:w="1526" w:type="dxa"/>
            <w:vAlign w:val="center"/>
          </w:tcPr>
          <w:p w14:paraId="3906ADCE" w14:textId="77777777" w:rsidR="00F8020E" w:rsidRPr="00866BCB" w:rsidRDefault="00F8020E" w:rsidP="00F8020E">
            <w:pPr>
              <w:pStyle w:val="TEKSTI"/>
              <w:ind w:firstLine="0"/>
            </w:pPr>
            <w:r w:rsidRPr="00866BCB">
              <w:t>PBB</w:t>
            </w:r>
          </w:p>
        </w:tc>
        <w:tc>
          <w:tcPr>
            <w:tcW w:w="7546" w:type="dxa"/>
            <w:vAlign w:val="center"/>
          </w:tcPr>
          <w:p w14:paraId="5046841D" w14:textId="77777777" w:rsidR="00F8020E" w:rsidRPr="00866BCB" w:rsidRDefault="00F8020E" w:rsidP="00F8020E">
            <w:pPr>
              <w:pStyle w:val="TEKSTI"/>
              <w:ind w:firstLine="0"/>
            </w:pPr>
            <w:r w:rsidRPr="00866BCB">
              <w:t>Produkti i Brendshëm Bruto</w:t>
            </w:r>
          </w:p>
        </w:tc>
      </w:tr>
      <w:tr w:rsidR="00F8020E" w:rsidRPr="00866BCB" w14:paraId="22F59226" w14:textId="77777777" w:rsidTr="00F8020E">
        <w:trPr>
          <w:trHeight w:hRule="exact" w:val="245"/>
        </w:trPr>
        <w:tc>
          <w:tcPr>
            <w:tcW w:w="1526" w:type="dxa"/>
            <w:vAlign w:val="center"/>
          </w:tcPr>
          <w:p w14:paraId="1013C880" w14:textId="77777777" w:rsidR="00F8020E" w:rsidRPr="00866BCB" w:rsidRDefault="00F8020E" w:rsidP="00F8020E">
            <w:pPr>
              <w:pStyle w:val="TEKSTI"/>
              <w:ind w:firstLine="0"/>
              <w:rPr>
                <w:highlight w:val="yellow"/>
              </w:rPr>
            </w:pPr>
            <w:r w:rsidRPr="00866BCB">
              <w:t>PKVEE</w:t>
            </w:r>
          </w:p>
        </w:tc>
        <w:tc>
          <w:tcPr>
            <w:tcW w:w="7546" w:type="dxa"/>
            <w:vAlign w:val="center"/>
          </w:tcPr>
          <w:p w14:paraId="61FF8747" w14:textId="700BBF6F" w:rsidR="00F8020E" w:rsidRPr="00866BCB" w:rsidRDefault="00F8020E" w:rsidP="00CE21E4">
            <w:pPr>
              <w:pStyle w:val="TEKSTI"/>
              <w:ind w:firstLine="0"/>
            </w:pPr>
            <w:r w:rsidRPr="00866BCB">
              <w:t>Plani Kombëtar i Veprimit për Efi</w:t>
            </w:r>
            <w:r w:rsidR="00CE21E4">
              <w:t>ci</w:t>
            </w:r>
            <w:r w:rsidRPr="00866BCB">
              <w:t>encën e Energjisë</w:t>
            </w:r>
          </w:p>
        </w:tc>
      </w:tr>
      <w:tr w:rsidR="00F8020E" w:rsidRPr="00866BCB" w14:paraId="30194084" w14:textId="77777777" w:rsidTr="00F8020E">
        <w:trPr>
          <w:trHeight w:hRule="exact" w:val="245"/>
        </w:trPr>
        <w:tc>
          <w:tcPr>
            <w:tcW w:w="1526" w:type="dxa"/>
            <w:vAlign w:val="center"/>
          </w:tcPr>
          <w:p w14:paraId="41F49019" w14:textId="77777777" w:rsidR="00F8020E" w:rsidRPr="00866BCB" w:rsidRDefault="00F8020E" w:rsidP="00F8020E">
            <w:pPr>
              <w:pStyle w:val="TEKSTI"/>
              <w:ind w:firstLine="0"/>
              <w:rPr>
                <w:highlight w:val="yellow"/>
              </w:rPr>
            </w:pPr>
            <w:r w:rsidRPr="00866BCB">
              <w:t>PKVBRE</w:t>
            </w:r>
          </w:p>
        </w:tc>
        <w:tc>
          <w:tcPr>
            <w:tcW w:w="7546" w:type="dxa"/>
            <w:vAlign w:val="center"/>
          </w:tcPr>
          <w:p w14:paraId="5E48F62F" w14:textId="77777777" w:rsidR="00F8020E" w:rsidRPr="00866BCB" w:rsidRDefault="00F8020E" w:rsidP="00F8020E">
            <w:pPr>
              <w:pStyle w:val="TEKSTI"/>
              <w:ind w:firstLine="0"/>
            </w:pPr>
            <w:r w:rsidRPr="00866BCB">
              <w:t xml:space="preserve">Plani Kombëtar i Veprimit për Burimet e Rinovueshme të Energjisë </w:t>
            </w:r>
          </w:p>
        </w:tc>
      </w:tr>
      <w:tr w:rsidR="00F8020E" w:rsidRPr="00866BCB" w14:paraId="384653AF" w14:textId="77777777" w:rsidTr="00F8020E">
        <w:trPr>
          <w:trHeight w:hRule="exact" w:val="245"/>
        </w:trPr>
        <w:tc>
          <w:tcPr>
            <w:tcW w:w="1526" w:type="dxa"/>
            <w:vAlign w:val="center"/>
          </w:tcPr>
          <w:p w14:paraId="53CCE0D1" w14:textId="77777777" w:rsidR="00F8020E" w:rsidRPr="00866BCB" w:rsidRDefault="00F8020E" w:rsidP="00F8020E">
            <w:pPr>
              <w:pStyle w:val="TEKSTI"/>
              <w:ind w:firstLine="0"/>
            </w:pPr>
            <w:r w:rsidRPr="00866BCB">
              <w:t>PKKVBRE</w:t>
            </w:r>
          </w:p>
        </w:tc>
        <w:tc>
          <w:tcPr>
            <w:tcW w:w="7546" w:type="dxa"/>
            <w:vAlign w:val="center"/>
          </w:tcPr>
          <w:p w14:paraId="75D99C19" w14:textId="77777777" w:rsidR="00F8020E" w:rsidRPr="00866BCB" w:rsidRDefault="00F8020E" w:rsidP="00F8020E">
            <w:pPr>
              <w:pStyle w:val="TEKSTI"/>
              <w:ind w:firstLine="0"/>
            </w:pPr>
            <w:r w:rsidRPr="00866BCB">
              <w:t>Plani Kombëtar i Konsoliduar i Veprimit për Burimet e Rinovueshme të Energjisë</w:t>
            </w:r>
          </w:p>
        </w:tc>
      </w:tr>
      <w:tr w:rsidR="00F8020E" w:rsidRPr="00866BCB" w14:paraId="3DA2AC4E" w14:textId="77777777" w:rsidTr="00F8020E">
        <w:trPr>
          <w:trHeight w:hRule="exact" w:val="245"/>
        </w:trPr>
        <w:tc>
          <w:tcPr>
            <w:tcW w:w="1526" w:type="dxa"/>
            <w:vAlign w:val="center"/>
          </w:tcPr>
          <w:p w14:paraId="7D0529ED" w14:textId="77777777" w:rsidR="00F8020E" w:rsidRPr="00866BCB" w:rsidRDefault="00F8020E" w:rsidP="00F8020E">
            <w:pPr>
              <w:pStyle w:val="TEKSTI"/>
              <w:ind w:firstLine="0"/>
            </w:pPr>
            <w:r>
              <w:t>SKE2030</w:t>
            </w:r>
          </w:p>
        </w:tc>
        <w:tc>
          <w:tcPr>
            <w:tcW w:w="7546" w:type="dxa"/>
            <w:vAlign w:val="center"/>
          </w:tcPr>
          <w:p w14:paraId="4A2662A2" w14:textId="4838051A" w:rsidR="00F8020E" w:rsidRPr="00866BCB" w:rsidRDefault="00F8020E" w:rsidP="00CE21E4">
            <w:pPr>
              <w:pStyle w:val="TEKSTI"/>
              <w:ind w:firstLine="0"/>
            </w:pPr>
            <w:r>
              <w:t>Strategjia Komb</w:t>
            </w:r>
            <w:r w:rsidR="00CE21E4">
              <w:t>ë</w:t>
            </w:r>
            <w:r>
              <w:t>tare e Energjis</w:t>
            </w:r>
            <w:r w:rsidR="00CE21E4">
              <w:t>ë</w:t>
            </w:r>
            <w:r>
              <w:t xml:space="preserve"> 2030</w:t>
            </w:r>
          </w:p>
        </w:tc>
      </w:tr>
      <w:tr w:rsidR="00F8020E" w:rsidRPr="00866BCB" w14:paraId="5EDC0220" w14:textId="77777777" w:rsidTr="00F8020E">
        <w:trPr>
          <w:trHeight w:hRule="exact" w:val="245"/>
        </w:trPr>
        <w:tc>
          <w:tcPr>
            <w:tcW w:w="1526" w:type="dxa"/>
            <w:vAlign w:val="center"/>
          </w:tcPr>
          <w:p w14:paraId="24B902CE" w14:textId="77777777" w:rsidR="00F8020E" w:rsidRPr="00866BCB" w:rsidRDefault="00F8020E" w:rsidP="00F8020E">
            <w:pPr>
              <w:pStyle w:val="TEKSTI"/>
              <w:ind w:firstLine="0"/>
            </w:pPr>
            <w:r w:rsidRPr="00866BCB">
              <w:t xml:space="preserve">TFE </w:t>
            </w:r>
          </w:p>
        </w:tc>
        <w:tc>
          <w:tcPr>
            <w:tcW w:w="7546" w:type="dxa"/>
            <w:vAlign w:val="center"/>
          </w:tcPr>
          <w:p w14:paraId="68AD63D6" w14:textId="77777777" w:rsidR="00F8020E" w:rsidRPr="00866BCB" w:rsidRDefault="00F8020E" w:rsidP="00F8020E">
            <w:pPr>
              <w:pStyle w:val="TEKSTI"/>
              <w:ind w:firstLine="0"/>
            </w:pPr>
            <w:r w:rsidRPr="00866BCB">
              <w:t>Totali i Furnizimit me Energji</w:t>
            </w:r>
          </w:p>
        </w:tc>
      </w:tr>
      <w:tr w:rsidR="00F8020E" w:rsidRPr="00866BCB" w14:paraId="22CBF5E1" w14:textId="77777777" w:rsidTr="00F8020E">
        <w:trPr>
          <w:trHeight w:hRule="exact" w:val="245"/>
        </w:trPr>
        <w:tc>
          <w:tcPr>
            <w:tcW w:w="1526" w:type="dxa"/>
            <w:vAlign w:val="center"/>
          </w:tcPr>
          <w:p w14:paraId="394A695B" w14:textId="77777777" w:rsidR="00F8020E" w:rsidRPr="00866BCB" w:rsidRDefault="00F8020E" w:rsidP="00F8020E">
            <w:pPr>
              <w:pStyle w:val="TEKSTI"/>
              <w:ind w:firstLine="0"/>
            </w:pPr>
            <w:r w:rsidRPr="00866BCB">
              <w:t xml:space="preserve">KFBE </w:t>
            </w:r>
          </w:p>
        </w:tc>
        <w:tc>
          <w:tcPr>
            <w:tcW w:w="7546" w:type="dxa"/>
            <w:vAlign w:val="center"/>
          </w:tcPr>
          <w:p w14:paraId="76B898D4" w14:textId="39421A87" w:rsidR="00F8020E" w:rsidRPr="00866BCB" w:rsidRDefault="00F8020E" w:rsidP="00CE21E4">
            <w:pPr>
              <w:pStyle w:val="TEKSTI"/>
              <w:ind w:firstLine="0"/>
            </w:pPr>
            <w:r w:rsidRPr="00866BCB">
              <w:t>Konsumi Final Bruto i Energjis</w:t>
            </w:r>
            <w:r w:rsidR="00CE21E4">
              <w:t>ë</w:t>
            </w:r>
          </w:p>
        </w:tc>
      </w:tr>
      <w:tr w:rsidR="00F8020E" w:rsidRPr="00866BCB" w14:paraId="6234A3B6" w14:textId="77777777" w:rsidTr="00F8020E">
        <w:trPr>
          <w:trHeight w:hRule="exact" w:val="245"/>
        </w:trPr>
        <w:tc>
          <w:tcPr>
            <w:tcW w:w="1526" w:type="dxa"/>
            <w:vAlign w:val="center"/>
          </w:tcPr>
          <w:p w14:paraId="05A46BC5" w14:textId="77777777" w:rsidR="00F8020E" w:rsidRPr="00866BCB" w:rsidRDefault="00F8020E" w:rsidP="00F8020E">
            <w:pPr>
              <w:pStyle w:val="TEKSTI"/>
              <w:ind w:firstLine="0"/>
            </w:pPr>
            <w:r w:rsidRPr="00866BCB">
              <w:t xml:space="preserve">UNFCCC </w:t>
            </w:r>
          </w:p>
        </w:tc>
        <w:tc>
          <w:tcPr>
            <w:tcW w:w="7546" w:type="dxa"/>
            <w:vAlign w:val="center"/>
          </w:tcPr>
          <w:p w14:paraId="0FC70C6E" w14:textId="77777777" w:rsidR="00F8020E" w:rsidRPr="00866BCB" w:rsidRDefault="00F8020E" w:rsidP="00F8020E">
            <w:pPr>
              <w:pStyle w:val="TEKSTI"/>
              <w:ind w:firstLine="0"/>
            </w:pPr>
            <w:r w:rsidRPr="00866BCB">
              <w:t>Konventa Kuadër e Kombeve të Bashkuara për Ndryshimet Klimatike</w:t>
            </w:r>
          </w:p>
        </w:tc>
      </w:tr>
      <w:tr w:rsidR="00F8020E" w:rsidRPr="00866BCB" w14:paraId="2808F67C" w14:textId="77777777" w:rsidTr="00F8020E">
        <w:trPr>
          <w:trHeight w:hRule="exact" w:val="245"/>
        </w:trPr>
        <w:tc>
          <w:tcPr>
            <w:tcW w:w="1526" w:type="dxa"/>
            <w:vAlign w:val="center"/>
          </w:tcPr>
          <w:p w14:paraId="18796F76" w14:textId="77777777" w:rsidR="00F8020E" w:rsidRPr="00866BCB" w:rsidRDefault="00F8020E" w:rsidP="00F8020E">
            <w:pPr>
              <w:pStyle w:val="TEKSTI"/>
              <w:ind w:firstLine="0"/>
            </w:pPr>
            <w:r w:rsidRPr="00866BCB">
              <w:t>VNM</w:t>
            </w:r>
          </w:p>
        </w:tc>
        <w:tc>
          <w:tcPr>
            <w:tcW w:w="7546" w:type="dxa"/>
            <w:vAlign w:val="center"/>
          </w:tcPr>
          <w:p w14:paraId="05B5BC64" w14:textId="77777777" w:rsidR="00F8020E" w:rsidRPr="00866BCB" w:rsidRDefault="00F8020E" w:rsidP="00F8020E">
            <w:pPr>
              <w:pStyle w:val="TEKSTI"/>
              <w:ind w:firstLine="0"/>
            </w:pPr>
            <w:r w:rsidRPr="00866BCB">
              <w:t>Vlerësim i Ndikimit në Mjedis</w:t>
            </w:r>
          </w:p>
        </w:tc>
      </w:tr>
    </w:tbl>
    <w:p w14:paraId="659A3FBB" w14:textId="77777777" w:rsidR="00F8020E" w:rsidRDefault="00F8020E" w:rsidP="00F8020E">
      <w:pPr>
        <w:pStyle w:val="TEKSTI"/>
        <w:ind w:firstLine="0"/>
        <w:rPr>
          <w:b/>
        </w:rPr>
      </w:pPr>
    </w:p>
    <w:p w14:paraId="70B638A4" w14:textId="77777777" w:rsidR="00547265" w:rsidRDefault="00547265" w:rsidP="00F8020E">
      <w:pPr>
        <w:pStyle w:val="TEKSTI"/>
        <w:ind w:firstLine="0"/>
        <w:rPr>
          <w:b/>
        </w:rPr>
      </w:pPr>
    </w:p>
    <w:p w14:paraId="19A7DFCB" w14:textId="77777777" w:rsidR="00547265" w:rsidRDefault="00547265" w:rsidP="00F8020E">
      <w:pPr>
        <w:pStyle w:val="TEKSTI"/>
        <w:ind w:firstLine="0"/>
        <w:rPr>
          <w:b/>
        </w:rPr>
      </w:pPr>
    </w:p>
    <w:p w14:paraId="58413E18" w14:textId="77777777" w:rsidR="00547265" w:rsidRDefault="00547265" w:rsidP="00F8020E">
      <w:pPr>
        <w:pStyle w:val="TEKSTI"/>
        <w:ind w:firstLine="0"/>
        <w:rPr>
          <w:b/>
        </w:rPr>
      </w:pPr>
    </w:p>
    <w:p w14:paraId="59F80645" w14:textId="77777777" w:rsidR="00547265" w:rsidRDefault="00547265" w:rsidP="00F8020E">
      <w:pPr>
        <w:pStyle w:val="TEKSTI"/>
        <w:ind w:firstLine="0"/>
        <w:rPr>
          <w:b/>
        </w:rPr>
      </w:pPr>
    </w:p>
    <w:p w14:paraId="1B155FF5" w14:textId="77777777" w:rsidR="00547265" w:rsidRDefault="00547265" w:rsidP="00F8020E">
      <w:pPr>
        <w:pStyle w:val="TEKSTI"/>
        <w:ind w:firstLine="0"/>
        <w:rPr>
          <w:b/>
        </w:rPr>
      </w:pPr>
    </w:p>
    <w:p w14:paraId="7B3F2EB4" w14:textId="77777777" w:rsidR="00547265" w:rsidRDefault="00547265" w:rsidP="00F8020E">
      <w:pPr>
        <w:pStyle w:val="TEKSTI"/>
        <w:ind w:firstLine="0"/>
        <w:rPr>
          <w:b/>
        </w:rPr>
      </w:pPr>
    </w:p>
    <w:p w14:paraId="1E0EFA25" w14:textId="77777777" w:rsidR="00547265" w:rsidRDefault="00547265" w:rsidP="00F8020E">
      <w:pPr>
        <w:pStyle w:val="TEKSTI"/>
        <w:ind w:firstLine="0"/>
        <w:rPr>
          <w:b/>
        </w:rPr>
      </w:pPr>
    </w:p>
    <w:p w14:paraId="43C1E945" w14:textId="71D55E52" w:rsidR="00547265" w:rsidRPr="00547265" w:rsidRDefault="00CE0835" w:rsidP="00547265">
      <w:pPr>
        <w:pStyle w:val="TEKSTI"/>
        <w:rPr>
          <w:b/>
        </w:rPr>
      </w:pPr>
      <w:bookmarkStart w:id="1" w:name="_Toc14339197"/>
      <w:r>
        <w:rPr>
          <w:b/>
        </w:rPr>
        <w:t xml:space="preserve">1. </w:t>
      </w:r>
      <w:r w:rsidR="00547265" w:rsidRPr="00547265">
        <w:rPr>
          <w:b/>
        </w:rPr>
        <w:t>Progresi dhe nevoja</w:t>
      </w:r>
      <w:r w:rsidR="006274A2">
        <w:rPr>
          <w:b/>
        </w:rPr>
        <w:t xml:space="preserve"> për </w:t>
      </w:r>
      <w:r w:rsidR="00547265" w:rsidRPr="00547265">
        <w:rPr>
          <w:b/>
        </w:rPr>
        <w:t xml:space="preserve">Konsolidimin e PKVBRE </w:t>
      </w:r>
      <w:r w:rsidR="001E2D19">
        <w:rPr>
          <w:b/>
        </w:rPr>
        <w:t>2018–2020</w:t>
      </w:r>
      <w:bookmarkEnd w:id="1"/>
    </w:p>
    <w:p w14:paraId="011EDA7B" w14:textId="70E0F89B" w:rsidR="00547265" w:rsidRPr="00547265" w:rsidRDefault="00CE0835" w:rsidP="00547265">
      <w:pPr>
        <w:keepNext/>
        <w:numPr>
          <w:ilvl w:val="1"/>
          <w:numId w:val="0"/>
        </w:numPr>
        <w:spacing w:after="0" w:line="240" w:lineRule="auto"/>
        <w:ind w:firstLine="284"/>
        <w:jc w:val="both"/>
        <w:outlineLvl w:val="1"/>
        <w:rPr>
          <w:rFonts w:ascii="Garamond" w:hAnsi="Garamond"/>
          <w:b/>
          <w:bCs/>
          <w:iCs/>
          <w:noProof/>
          <w:color w:val="000000" w:themeColor="text1"/>
          <w:kern w:val="28"/>
          <w:sz w:val="24"/>
          <w:szCs w:val="24"/>
        </w:rPr>
      </w:pPr>
      <w:bookmarkStart w:id="2" w:name="_Toc14339198"/>
      <w:r>
        <w:rPr>
          <w:rFonts w:ascii="Garamond" w:hAnsi="Garamond"/>
          <w:b/>
          <w:bCs/>
          <w:iCs/>
          <w:noProof/>
          <w:color w:val="000000" w:themeColor="text1"/>
          <w:kern w:val="28"/>
          <w:sz w:val="24"/>
          <w:szCs w:val="24"/>
        </w:rPr>
        <w:t xml:space="preserve">1.1 </w:t>
      </w:r>
      <w:r w:rsidR="00547265" w:rsidRPr="00547265">
        <w:rPr>
          <w:rFonts w:ascii="Garamond" w:hAnsi="Garamond"/>
          <w:b/>
          <w:bCs/>
          <w:iCs/>
          <w:noProof/>
          <w:color w:val="000000" w:themeColor="text1"/>
          <w:kern w:val="28"/>
          <w:sz w:val="24"/>
          <w:szCs w:val="24"/>
        </w:rPr>
        <w:t>Hyrje</w:t>
      </w:r>
      <w:bookmarkEnd w:id="2"/>
      <w:r w:rsidR="00547265" w:rsidRPr="00547265">
        <w:rPr>
          <w:rFonts w:ascii="Garamond" w:hAnsi="Garamond"/>
          <w:b/>
          <w:bCs/>
          <w:iCs/>
          <w:noProof/>
          <w:color w:val="000000" w:themeColor="text1"/>
          <w:kern w:val="28"/>
          <w:sz w:val="24"/>
          <w:szCs w:val="24"/>
        </w:rPr>
        <w:t xml:space="preserve"> </w:t>
      </w:r>
    </w:p>
    <w:p w14:paraId="17B04F11" w14:textId="7AC448B7" w:rsidR="00547265" w:rsidRPr="00547265" w:rsidRDefault="00547265" w:rsidP="00547265">
      <w:pPr>
        <w:spacing w:after="0" w:line="240" w:lineRule="auto"/>
        <w:ind w:firstLine="284"/>
        <w:jc w:val="both"/>
        <w:rPr>
          <w:rFonts w:ascii="Garamond" w:hAnsi="Garamond" w:cs="Garamond"/>
          <w:noProof/>
          <w:kern w:val="28"/>
          <w:sz w:val="24"/>
          <w:szCs w:val="24"/>
        </w:rPr>
      </w:pPr>
      <w:r w:rsidRPr="00F012D8">
        <w:rPr>
          <w:rFonts w:ascii="Garamond" w:hAnsi="Garamond" w:cs="Garamond"/>
          <w:noProof/>
          <w:kern w:val="28"/>
          <w:sz w:val="24"/>
          <w:szCs w:val="24"/>
        </w:rPr>
        <w:t>Politikat</w:t>
      </w:r>
      <w:r w:rsidRPr="00547265">
        <w:rPr>
          <w:rFonts w:ascii="Garamond" w:hAnsi="Garamond" w:cs="Garamond"/>
          <w:noProof/>
          <w:kern w:val="28"/>
          <w:sz w:val="24"/>
          <w:szCs w:val="24"/>
        </w:rPr>
        <w:t xml:space="preserve"> e Energjis</w:t>
      </w:r>
      <w:r w:rsidR="00F012D8" w:rsidRPr="00547265">
        <w:rPr>
          <w:rFonts w:ascii="Garamond" w:hAnsi="Garamond" w:cs="Garamond"/>
          <w:noProof/>
          <w:kern w:val="28"/>
          <w:sz w:val="24"/>
          <w:szCs w:val="24"/>
        </w:rPr>
        <w:t>ë</w:t>
      </w:r>
      <w:r w:rsidR="00F012D8">
        <w:rPr>
          <w:rFonts w:ascii="Garamond" w:hAnsi="Garamond" w:cs="Garamond"/>
          <w:noProof/>
          <w:kern w:val="28"/>
          <w:sz w:val="24"/>
          <w:szCs w:val="24"/>
        </w:rPr>
        <w:t xml:space="preserve"> s</w:t>
      </w:r>
      <w:r w:rsidR="00F012D8" w:rsidRPr="00547265">
        <w:rPr>
          <w:rFonts w:ascii="Garamond" w:hAnsi="Garamond" w:cs="Garamond"/>
          <w:noProof/>
          <w:kern w:val="28"/>
          <w:sz w:val="24"/>
          <w:szCs w:val="24"/>
        </w:rPr>
        <w:t>ë</w:t>
      </w:r>
      <w:r w:rsidRPr="00547265">
        <w:rPr>
          <w:rFonts w:ascii="Garamond" w:hAnsi="Garamond" w:cs="Garamond"/>
          <w:noProof/>
          <w:kern w:val="28"/>
          <w:sz w:val="24"/>
          <w:szCs w:val="24"/>
        </w:rPr>
        <w:t xml:space="preserve"> rinovueshme pas miratimit t</w:t>
      </w:r>
      <w:r w:rsidR="00F012D8" w:rsidRPr="00547265">
        <w:rPr>
          <w:rFonts w:ascii="Garamond" w:hAnsi="Garamond" w:cs="Garamond"/>
          <w:noProof/>
          <w:kern w:val="28"/>
          <w:sz w:val="24"/>
          <w:szCs w:val="24"/>
        </w:rPr>
        <w:t>ë</w:t>
      </w:r>
      <w:r w:rsidRPr="00547265">
        <w:rPr>
          <w:rFonts w:ascii="Garamond" w:hAnsi="Garamond" w:cs="Garamond"/>
          <w:noProof/>
          <w:kern w:val="28"/>
          <w:sz w:val="24"/>
          <w:szCs w:val="24"/>
        </w:rPr>
        <w:t xml:space="preserve"> ligjit t</w:t>
      </w:r>
      <w:r w:rsidR="00F012D8" w:rsidRPr="00547265">
        <w:rPr>
          <w:rFonts w:ascii="Garamond" w:hAnsi="Garamond" w:cs="Garamond"/>
          <w:noProof/>
          <w:kern w:val="28"/>
          <w:sz w:val="24"/>
          <w:szCs w:val="24"/>
        </w:rPr>
        <w:t>ë</w:t>
      </w:r>
      <w:r w:rsidR="00F012D8">
        <w:rPr>
          <w:rFonts w:ascii="Garamond" w:hAnsi="Garamond" w:cs="Garamond"/>
          <w:noProof/>
          <w:kern w:val="28"/>
          <w:sz w:val="24"/>
          <w:szCs w:val="24"/>
        </w:rPr>
        <w:t xml:space="preserve"> shfuqizuar 138/2013</w:t>
      </w:r>
      <w:r w:rsidRPr="00547265">
        <w:rPr>
          <w:rFonts w:ascii="Garamond" w:hAnsi="Garamond" w:cs="Garamond"/>
          <w:noProof/>
          <w:kern w:val="28"/>
          <w:sz w:val="24"/>
          <w:szCs w:val="24"/>
        </w:rPr>
        <w:t xml:space="preserve"> dhe ligjit aktual 7/2017, deri sot, p</w:t>
      </w:r>
      <w:r w:rsidR="00F012D8" w:rsidRPr="00547265">
        <w:rPr>
          <w:rFonts w:ascii="Garamond" w:hAnsi="Garamond" w:cs="Garamond"/>
          <w:noProof/>
          <w:kern w:val="28"/>
          <w:sz w:val="24"/>
          <w:szCs w:val="24"/>
        </w:rPr>
        <w:t>ë</w:t>
      </w:r>
      <w:r w:rsidRPr="00547265">
        <w:rPr>
          <w:rFonts w:ascii="Garamond" w:hAnsi="Garamond" w:cs="Garamond"/>
          <w:noProof/>
          <w:kern w:val="28"/>
          <w:sz w:val="24"/>
          <w:szCs w:val="24"/>
        </w:rPr>
        <w:t>rb</w:t>
      </w:r>
      <w:r w:rsidR="00F012D8" w:rsidRPr="00547265">
        <w:rPr>
          <w:rFonts w:ascii="Garamond" w:hAnsi="Garamond" w:cs="Garamond"/>
          <w:noProof/>
          <w:kern w:val="28"/>
          <w:sz w:val="24"/>
          <w:szCs w:val="24"/>
        </w:rPr>
        <w:t>ë</w:t>
      </w:r>
      <w:r w:rsidRPr="00547265">
        <w:rPr>
          <w:rFonts w:ascii="Garamond" w:hAnsi="Garamond" w:cs="Garamond"/>
          <w:noProof/>
          <w:kern w:val="28"/>
          <w:sz w:val="24"/>
          <w:szCs w:val="24"/>
        </w:rPr>
        <w:t>hen nga dy Planet Kombëtare t</w:t>
      </w:r>
      <w:r w:rsidR="00F012D8" w:rsidRPr="00547265">
        <w:rPr>
          <w:rFonts w:ascii="Garamond" w:hAnsi="Garamond" w:cs="Garamond"/>
          <w:noProof/>
          <w:kern w:val="28"/>
          <w:sz w:val="24"/>
          <w:szCs w:val="24"/>
        </w:rPr>
        <w:t>ë</w:t>
      </w:r>
      <w:r w:rsidRPr="00547265">
        <w:rPr>
          <w:rFonts w:ascii="Garamond" w:hAnsi="Garamond" w:cs="Garamond"/>
          <w:noProof/>
          <w:kern w:val="28"/>
          <w:sz w:val="24"/>
          <w:szCs w:val="24"/>
        </w:rPr>
        <w:t xml:space="preserve"> Veprimit për BRE-t</w:t>
      </w:r>
      <w:r w:rsidR="00F012D8" w:rsidRPr="00547265">
        <w:rPr>
          <w:rFonts w:ascii="Garamond" w:hAnsi="Garamond" w:cs="Garamond"/>
          <w:noProof/>
          <w:kern w:val="28"/>
          <w:sz w:val="24"/>
          <w:szCs w:val="24"/>
        </w:rPr>
        <w:t>ë</w:t>
      </w:r>
      <w:r w:rsidRPr="00547265">
        <w:rPr>
          <w:rFonts w:ascii="Garamond" w:hAnsi="Garamond" w:cs="Garamond"/>
          <w:noProof/>
          <w:kern w:val="28"/>
          <w:sz w:val="24"/>
          <w:szCs w:val="24"/>
        </w:rPr>
        <w:t>, (</w:t>
      </w:r>
      <w:r w:rsidR="006274A2">
        <w:rPr>
          <w:rFonts w:ascii="Garamond" w:hAnsi="Garamond" w:cs="Garamond"/>
          <w:noProof/>
          <w:kern w:val="28"/>
          <w:sz w:val="24"/>
          <w:szCs w:val="24"/>
        </w:rPr>
        <w:t>2015–2020</w:t>
      </w:r>
      <w:r w:rsidRPr="00547265">
        <w:rPr>
          <w:rFonts w:ascii="Garamond" w:hAnsi="Garamond" w:cs="Garamond"/>
          <w:noProof/>
          <w:kern w:val="28"/>
          <w:sz w:val="24"/>
          <w:szCs w:val="24"/>
        </w:rPr>
        <w:t>) dhe (</w:t>
      </w:r>
      <w:r w:rsidR="001E2D19">
        <w:rPr>
          <w:rFonts w:ascii="Garamond" w:hAnsi="Garamond" w:cs="Garamond"/>
          <w:noProof/>
          <w:kern w:val="28"/>
          <w:sz w:val="24"/>
          <w:szCs w:val="24"/>
        </w:rPr>
        <w:t>2018–2020</w:t>
      </w:r>
      <w:r w:rsidRPr="00547265">
        <w:rPr>
          <w:rFonts w:ascii="Garamond" w:hAnsi="Garamond" w:cs="Garamond"/>
          <w:noProof/>
          <w:kern w:val="28"/>
          <w:sz w:val="24"/>
          <w:szCs w:val="24"/>
        </w:rPr>
        <w:t>). Ligji parashikon rishikimin e tyre</w:t>
      </w:r>
      <w:r w:rsidR="00CE21E4">
        <w:rPr>
          <w:rFonts w:ascii="Garamond" w:hAnsi="Garamond" w:cs="Garamond"/>
          <w:noProof/>
          <w:kern w:val="28"/>
          <w:sz w:val="24"/>
          <w:szCs w:val="24"/>
        </w:rPr>
        <w:t xml:space="preserve"> në </w:t>
      </w:r>
      <w:r w:rsidRPr="00547265">
        <w:rPr>
          <w:rFonts w:ascii="Garamond" w:hAnsi="Garamond" w:cs="Garamond"/>
          <w:noProof/>
          <w:kern w:val="28"/>
          <w:sz w:val="24"/>
          <w:szCs w:val="24"/>
        </w:rPr>
        <w:t>çdo 2 vjet. Plani i par</w:t>
      </w:r>
      <w:r w:rsidR="00F012D8" w:rsidRPr="00547265">
        <w:rPr>
          <w:rFonts w:ascii="Garamond" w:hAnsi="Garamond" w:cs="Garamond"/>
          <w:noProof/>
          <w:kern w:val="28"/>
          <w:sz w:val="24"/>
          <w:szCs w:val="24"/>
        </w:rPr>
        <w:t>ë</w:t>
      </w:r>
      <w:r w:rsidRPr="00547265">
        <w:rPr>
          <w:rFonts w:ascii="Garamond" w:hAnsi="Garamond" w:cs="Garamond"/>
          <w:noProof/>
          <w:kern w:val="28"/>
          <w:sz w:val="24"/>
          <w:szCs w:val="24"/>
        </w:rPr>
        <w:t xml:space="preserve">, </w:t>
      </w:r>
      <w:r w:rsidR="006274A2">
        <w:rPr>
          <w:rFonts w:ascii="Garamond" w:hAnsi="Garamond" w:cs="Garamond"/>
          <w:noProof/>
          <w:kern w:val="28"/>
          <w:sz w:val="24"/>
          <w:szCs w:val="24"/>
        </w:rPr>
        <w:t>2015–2020</w:t>
      </w:r>
      <w:r w:rsidRPr="00547265">
        <w:rPr>
          <w:rFonts w:ascii="Garamond" w:hAnsi="Garamond" w:cs="Garamond"/>
          <w:noProof/>
          <w:kern w:val="28"/>
          <w:sz w:val="24"/>
          <w:szCs w:val="24"/>
        </w:rPr>
        <w:t xml:space="preserve"> u rishikua sipas parashikimeve ligjore dhe aktualisht MIE, si p</w:t>
      </w:r>
      <w:r w:rsidR="00F012D8" w:rsidRPr="00547265">
        <w:rPr>
          <w:rFonts w:ascii="Garamond" w:hAnsi="Garamond" w:cs="Garamond"/>
          <w:noProof/>
          <w:kern w:val="28"/>
          <w:sz w:val="24"/>
          <w:szCs w:val="24"/>
        </w:rPr>
        <w:t>ë</w:t>
      </w:r>
      <w:r w:rsidRPr="00547265">
        <w:rPr>
          <w:rFonts w:ascii="Garamond" w:hAnsi="Garamond" w:cs="Garamond"/>
          <w:noProof/>
          <w:kern w:val="28"/>
          <w:sz w:val="24"/>
          <w:szCs w:val="24"/>
        </w:rPr>
        <w:t>rgjegj</w:t>
      </w:r>
      <w:r w:rsidR="00F012D8" w:rsidRPr="00547265">
        <w:rPr>
          <w:rFonts w:ascii="Garamond" w:hAnsi="Garamond" w:cs="Garamond"/>
          <w:noProof/>
          <w:kern w:val="28"/>
          <w:sz w:val="24"/>
          <w:szCs w:val="24"/>
        </w:rPr>
        <w:t>ë</w:t>
      </w:r>
      <w:r w:rsidRPr="00547265">
        <w:rPr>
          <w:rFonts w:ascii="Garamond" w:hAnsi="Garamond" w:cs="Garamond"/>
          <w:noProof/>
          <w:kern w:val="28"/>
          <w:sz w:val="24"/>
          <w:szCs w:val="24"/>
        </w:rPr>
        <w:t>se e drejtp</w:t>
      </w:r>
      <w:r w:rsidR="00F012D8" w:rsidRPr="00547265">
        <w:rPr>
          <w:rFonts w:ascii="Garamond" w:hAnsi="Garamond" w:cs="Garamond"/>
          <w:noProof/>
          <w:kern w:val="28"/>
          <w:sz w:val="24"/>
          <w:szCs w:val="24"/>
        </w:rPr>
        <w:t>ë</w:t>
      </w:r>
      <w:r w:rsidRPr="00547265">
        <w:rPr>
          <w:rFonts w:ascii="Garamond" w:hAnsi="Garamond" w:cs="Garamond"/>
          <w:noProof/>
          <w:kern w:val="28"/>
          <w:sz w:val="24"/>
          <w:szCs w:val="24"/>
        </w:rPr>
        <w:t>rdrejt</w:t>
      </w:r>
      <w:r w:rsidR="00F012D8" w:rsidRPr="00547265">
        <w:rPr>
          <w:rFonts w:ascii="Garamond" w:hAnsi="Garamond" w:cs="Garamond"/>
          <w:noProof/>
          <w:kern w:val="28"/>
          <w:sz w:val="24"/>
          <w:szCs w:val="24"/>
        </w:rPr>
        <w:t>ë</w:t>
      </w:r>
      <w:r w:rsidR="006274A2">
        <w:rPr>
          <w:rFonts w:ascii="Garamond" w:hAnsi="Garamond" w:cs="Garamond"/>
          <w:noProof/>
          <w:kern w:val="28"/>
          <w:sz w:val="24"/>
          <w:szCs w:val="24"/>
        </w:rPr>
        <w:t xml:space="preserve"> për </w:t>
      </w:r>
      <w:r w:rsidRPr="00547265">
        <w:rPr>
          <w:rFonts w:ascii="Garamond" w:hAnsi="Garamond" w:cs="Garamond"/>
          <w:noProof/>
          <w:kern w:val="28"/>
          <w:sz w:val="24"/>
          <w:szCs w:val="24"/>
        </w:rPr>
        <w:t>zbatimin, ka</w:t>
      </w:r>
      <w:r w:rsidR="00CE21E4">
        <w:rPr>
          <w:rFonts w:ascii="Garamond" w:hAnsi="Garamond" w:cs="Garamond"/>
          <w:noProof/>
          <w:kern w:val="28"/>
          <w:sz w:val="24"/>
          <w:szCs w:val="24"/>
        </w:rPr>
        <w:t xml:space="preserve"> në </w:t>
      </w:r>
      <w:r w:rsidRPr="00547265">
        <w:rPr>
          <w:rFonts w:ascii="Garamond" w:hAnsi="Garamond" w:cs="Garamond"/>
          <w:noProof/>
          <w:kern w:val="28"/>
          <w:sz w:val="24"/>
          <w:szCs w:val="24"/>
        </w:rPr>
        <w:t xml:space="preserve">fuqi PKVBRE </w:t>
      </w:r>
      <w:r w:rsidR="001E2D19">
        <w:rPr>
          <w:rFonts w:ascii="Garamond" w:hAnsi="Garamond" w:cs="Garamond"/>
          <w:noProof/>
          <w:kern w:val="28"/>
          <w:sz w:val="24"/>
          <w:szCs w:val="24"/>
        </w:rPr>
        <w:t>2018–2020</w:t>
      </w:r>
      <w:r w:rsidRPr="00547265">
        <w:rPr>
          <w:rFonts w:ascii="Garamond" w:hAnsi="Garamond" w:cs="Garamond"/>
          <w:noProof/>
          <w:kern w:val="28"/>
          <w:sz w:val="24"/>
          <w:szCs w:val="24"/>
        </w:rPr>
        <w:t>, i cili p</w:t>
      </w:r>
      <w:r w:rsidR="00F012D8" w:rsidRPr="00547265">
        <w:rPr>
          <w:rFonts w:ascii="Garamond" w:hAnsi="Garamond" w:cs="Garamond"/>
          <w:noProof/>
          <w:kern w:val="28"/>
          <w:sz w:val="24"/>
          <w:szCs w:val="24"/>
        </w:rPr>
        <w:t>ë</w:t>
      </w:r>
      <w:r w:rsidRPr="00547265">
        <w:rPr>
          <w:rFonts w:ascii="Garamond" w:hAnsi="Garamond" w:cs="Garamond"/>
          <w:noProof/>
          <w:kern w:val="28"/>
          <w:sz w:val="24"/>
          <w:szCs w:val="24"/>
        </w:rPr>
        <w:t>rveç masave</w:t>
      </w:r>
      <w:r w:rsidR="00CE21E4">
        <w:rPr>
          <w:rFonts w:ascii="Garamond" w:hAnsi="Garamond" w:cs="Garamond"/>
          <w:noProof/>
          <w:kern w:val="28"/>
          <w:sz w:val="24"/>
          <w:szCs w:val="24"/>
        </w:rPr>
        <w:t xml:space="preserve"> në </w:t>
      </w:r>
      <w:r w:rsidRPr="00547265">
        <w:rPr>
          <w:rFonts w:ascii="Garamond" w:hAnsi="Garamond" w:cs="Garamond"/>
          <w:noProof/>
          <w:kern w:val="28"/>
          <w:sz w:val="24"/>
          <w:szCs w:val="24"/>
        </w:rPr>
        <w:t>kuadrin ligjor, p</w:t>
      </w:r>
      <w:r w:rsidR="00F012D8" w:rsidRPr="00547265">
        <w:rPr>
          <w:rFonts w:ascii="Garamond" w:hAnsi="Garamond" w:cs="Garamond"/>
          <w:noProof/>
          <w:kern w:val="28"/>
          <w:sz w:val="24"/>
          <w:szCs w:val="24"/>
        </w:rPr>
        <w:t>ë</w:t>
      </w:r>
      <w:r w:rsidRPr="00547265">
        <w:rPr>
          <w:rFonts w:ascii="Garamond" w:hAnsi="Garamond" w:cs="Garamond"/>
          <w:noProof/>
          <w:kern w:val="28"/>
          <w:sz w:val="24"/>
          <w:szCs w:val="24"/>
        </w:rPr>
        <w:t xml:space="preserve">rcakton </w:t>
      </w:r>
      <w:r w:rsidRPr="00547265">
        <w:rPr>
          <w:rFonts w:ascii="Garamond" w:hAnsi="Garamond" w:cs="Garamond"/>
          <w:b/>
          <w:noProof/>
          <w:kern w:val="28"/>
          <w:sz w:val="24"/>
          <w:szCs w:val="24"/>
        </w:rPr>
        <w:t>metodologjit</w:t>
      </w:r>
      <w:r w:rsidR="00F012D8" w:rsidRPr="00547265">
        <w:rPr>
          <w:rFonts w:ascii="Garamond" w:hAnsi="Garamond" w:cs="Garamond"/>
          <w:noProof/>
          <w:kern w:val="28"/>
          <w:sz w:val="24"/>
          <w:szCs w:val="24"/>
        </w:rPr>
        <w:t>ë</w:t>
      </w:r>
      <w:r w:rsidRPr="00547265">
        <w:rPr>
          <w:rFonts w:ascii="Garamond" w:hAnsi="Garamond" w:cs="Garamond"/>
          <w:noProof/>
          <w:kern w:val="28"/>
          <w:sz w:val="24"/>
          <w:szCs w:val="24"/>
        </w:rPr>
        <w:t xml:space="preserve"> e vendosjes s</w:t>
      </w:r>
      <w:r w:rsidR="006274A2">
        <w:rPr>
          <w:rFonts w:ascii="Garamond" w:hAnsi="Garamond" w:cs="Garamond"/>
          <w:noProof/>
          <w:kern w:val="28"/>
          <w:sz w:val="24"/>
          <w:szCs w:val="24"/>
        </w:rPr>
        <w:t>ë</w:t>
      </w:r>
      <w:r w:rsidRPr="00547265">
        <w:rPr>
          <w:rFonts w:ascii="Garamond" w:hAnsi="Garamond" w:cs="Garamond"/>
          <w:noProof/>
          <w:kern w:val="28"/>
          <w:sz w:val="24"/>
          <w:szCs w:val="24"/>
        </w:rPr>
        <w:t xml:space="preserve"> </w:t>
      </w:r>
      <w:r w:rsidR="00F012D8">
        <w:rPr>
          <w:rFonts w:ascii="Garamond" w:hAnsi="Garamond" w:cs="Garamond"/>
          <w:noProof/>
          <w:kern w:val="28"/>
          <w:sz w:val="24"/>
          <w:szCs w:val="24"/>
        </w:rPr>
        <w:t>ç</w:t>
      </w:r>
      <w:r w:rsidRPr="00547265">
        <w:rPr>
          <w:rFonts w:ascii="Garamond" w:hAnsi="Garamond" w:cs="Garamond"/>
          <w:noProof/>
          <w:kern w:val="28"/>
          <w:sz w:val="24"/>
          <w:szCs w:val="24"/>
        </w:rPr>
        <w:t>mimit t</w:t>
      </w:r>
      <w:r w:rsidR="006274A2">
        <w:rPr>
          <w:rFonts w:ascii="Garamond" w:hAnsi="Garamond" w:cs="Garamond"/>
          <w:noProof/>
          <w:kern w:val="28"/>
          <w:sz w:val="24"/>
          <w:szCs w:val="24"/>
        </w:rPr>
        <w:t>ë</w:t>
      </w:r>
      <w:r w:rsidRPr="00547265">
        <w:rPr>
          <w:rFonts w:ascii="Garamond" w:hAnsi="Garamond" w:cs="Garamond"/>
          <w:noProof/>
          <w:kern w:val="28"/>
          <w:sz w:val="24"/>
          <w:szCs w:val="24"/>
        </w:rPr>
        <w:t xml:space="preserve"> blerjes s</w:t>
      </w:r>
      <w:r w:rsidR="006274A2">
        <w:rPr>
          <w:rFonts w:ascii="Garamond" w:hAnsi="Garamond" w:cs="Garamond"/>
          <w:noProof/>
          <w:kern w:val="28"/>
          <w:sz w:val="24"/>
          <w:szCs w:val="24"/>
        </w:rPr>
        <w:t>ë</w:t>
      </w:r>
      <w:r w:rsidRPr="00547265">
        <w:rPr>
          <w:rFonts w:ascii="Garamond" w:hAnsi="Garamond" w:cs="Garamond"/>
          <w:noProof/>
          <w:kern w:val="28"/>
          <w:sz w:val="24"/>
          <w:szCs w:val="24"/>
        </w:rPr>
        <w:t xml:space="preserve"> energjis</w:t>
      </w:r>
      <w:r w:rsidR="00F012D8" w:rsidRPr="00547265">
        <w:rPr>
          <w:rFonts w:ascii="Garamond" w:hAnsi="Garamond" w:cs="Garamond"/>
          <w:noProof/>
          <w:kern w:val="28"/>
          <w:sz w:val="24"/>
          <w:szCs w:val="24"/>
        </w:rPr>
        <w:t>ë</w:t>
      </w:r>
      <w:r w:rsidR="00F012D8">
        <w:rPr>
          <w:rFonts w:ascii="Garamond" w:hAnsi="Garamond" w:cs="Garamond"/>
          <w:noProof/>
          <w:kern w:val="28"/>
          <w:sz w:val="24"/>
          <w:szCs w:val="24"/>
        </w:rPr>
        <w:t xml:space="preserve"> n</w:t>
      </w:r>
      <w:r w:rsidR="00F012D8" w:rsidRPr="00547265">
        <w:rPr>
          <w:rFonts w:ascii="Garamond" w:hAnsi="Garamond" w:cs="Garamond"/>
          <w:noProof/>
          <w:kern w:val="28"/>
          <w:sz w:val="24"/>
          <w:szCs w:val="24"/>
        </w:rPr>
        <w:t>ë</w:t>
      </w:r>
      <w:r w:rsidRPr="00547265">
        <w:rPr>
          <w:rFonts w:ascii="Garamond" w:hAnsi="Garamond" w:cs="Garamond"/>
          <w:noProof/>
          <w:kern w:val="28"/>
          <w:sz w:val="24"/>
          <w:szCs w:val="24"/>
        </w:rPr>
        <w:t>p</w:t>
      </w:r>
      <w:r w:rsidR="00F012D8" w:rsidRPr="00547265">
        <w:rPr>
          <w:rFonts w:ascii="Garamond" w:hAnsi="Garamond" w:cs="Garamond"/>
          <w:noProof/>
          <w:kern w:val="28"/>
          <w:sz w:val="24"/>
          <w:szCs w:val="24"/>
        </w:rPr>
        <w:t>ë</w:t>
      </w:r>
      <w:r w:rsidRPr="00547265">
        <w:rPr>
          <w:rFonts w:ascii="Garamond" w:hAnsi="Garamond" w:cs="Garamond"/>
          <w:noProof/>
          <w:kern w:val="28"/>
          <w:sz w:val="24"/>
          <w:szCs w:val="24"/>
        </w:rPr>
        <w:t>rmjet</w:t>
      </w:r>
      <w:r w:rsidR="001E2D19">
        <w:rPr>
          <w:rFonts w:ascii="Garamond" w:hAnsi="Garamond" w:cs="Garamond"/>
          <w:noProof/>
          <w:kern w:val="28"/>
          <w:sz w:val="24"/>
          <w:szCs w:val="24"/>
        </w:rPr>
        <w:t xml:space="preserve"> “</w:t>
      </w:r>
      <w:r w:rsidRPr="00547265">
        <w:rPr>
          <w:rFonts w:ascii="Garamond" w:hAnsi="Garamond" w:cs="Garamond"/>
          <w:b/>
          <w:noProof/>
          <w:kern w:val="28"/>
          <w:sz w:val="24"/>
          <w:szCs w:val="24"/>
        </w:rPr>
        <w:t>Skemave t</w:t>
      </w:r>
      <w:r w:rsidR="00F012D8" w:rsidRPr="00547265">
        <w:rPr>
          <w:rFonts w:ascii="Garamond" w:hAnsi="Garamond" w:cs="Garamond"/>
          <w:noProof/>
          <w:kern w:val="28"/>
          <w:sz w:val="24"/>
          <w:szCs w:val="24"/>
        </w:rPr>
        <w:t>ë</w:t>
      </w:r>
      <w:r w:rsidRPr="00547265">
        <w:rPr>
          <w:rFonts w:ascii="Garamond" w:hAnsi="Garamond" w:cs="Garamond"/>
          <w:b/>
          <w:noProof/>
          <w:kern w:val="28"/>
          <w:sz w:val="24"/>
          <w:szCs w:val="24"/>
        </w:rPr>
        <w:t xml:space="preserve"> Mbështetjes Financiare</w:t>
      </w:r>
      <w:r w:rsidR="001E2D19">
        <w:rPr>
          <w:rFonts w:ascii="Garamond" w:hAnsi="Garamond" w:cs="Garamond"/>
          <w:noProof/>
          <w:kern w:val="28"/>
          <w:sz w:val="24"/>
          <w:szCs w:val="24"/>
        </w:rPr>
        <w:t>”</w:t>
      </w:r>
      <w:r w:rsidRPr="00547265">
        <w:rPr>
          <w:rFonts w:ascii="Garamond" w:hAnsi="Garamond" w:cs="Garamond"/>
          <w:noProof/>
          <w:kern w:val="28"/>
          <w:sz w:val="24"/>
          <w:szCs w:val="24"/>
        </w:rPr>
        <w:t xml:space="preserve"> si angazhim i drejtp</w:t>
      </w:r>
      <w:r w:rsidR="00F012D8" w:rsidRPr="00547265">
        <w:rPr>
          <w:rFonts w:ascii="Garamond" w:hAnsi="Garamond" w:cs="Garamond"/>
          <w:noProof/>
          <w:kern w:val="28"/>
          <w:sz w:val="24"/>
          <w:szCs w:val="24"/>
        </w:rPr>
        <w:t>ë</w:t>
      </w:r>
      <w:r w:rsidRPr="00547265">
        <w:rPr>
          <w:rFonts w:ascii="Garamond" w:hAnsi="Garamond" w:cs="Garamond"/>
          <w:noProof/>
          <w:kern w:val="28"/>
          <w:sz w:val="24"/>
          <w:szCs w:val="24"/>
        </w:rPr>
        <w:t>rdrejt</w:t>
      </w:r>
      <w:r w:rsidR="00F012D8" w:rsidRPr="00547265">
        <w:rPr>
          <w:rFonts w:ascii="Garamond" w:hAnsi="Garamond" w:cs="Garamond"/>
          <w:noProof/>
          <w:kern w:val="28"/>
          <w:sz w:val="24"/>
          <w:szCs w:val="24"/>
        </w:rPr>
        <w:t>ë</w:t>
      </w:r>
      <w:r w:rsidR="00F012D8">
        <w:rPr>
          <w:rFonts w:ascii="Garamond" w:hAnsi="Garamond" w:cs="Garamond"/>
          <w:noProof/>
          <w:kern w:val="28"/>
          <w:sz w:val="24"/>
          <w:szCs w:val="24"/>
        </w:rPr>
        <w:t xml:space="preserve"> i</w:t>
      </w:r>
      <w:r w:rsidRPr="00547265">
        <w:rPr>
          <w:rFonts w:ascii="Garamond" w:hAnsi="Garamond" w:cs="Garamond"/>
          <w:noProof/>
          <w:kern w:val="28"/>
          <w:sz w:val="24"/>
          <w:szCs w:val="24"/>
        </w:rPr>
        <w:t xml:space="preserve"> Qeveris</w:t>
      </w:r>
      <w:r w:rsidR="00F012D8" w:rsidRPr="00547265">
        <w:rPr>
          <w:rFonts w:ascii="Garamond" w:hAnsi="Garamond" w:cs="Garamond"/>
          <w:noProof/>
          <w:kern w:val="28"/>
          <w:sz w:val="24"/>
          <w:szCs w:val="24"/>
        </w:rPr>
        <w:t>ë</w:t>
      </w:r>
      <w:r w:rsidR="006274A2">
        <w:rPr>
          <w:rFonts w:ascii="Garamond" w:hAnsi="Garamond" w:cs="Garamond"/>
          <w:noProof/>
          <w:kern w:val="28"/>
          <w:sz w:val="24"/>
          <w:szCs w:val="24"/>
        </w:rPr>
        <w:t xml:space="preserve"> për </w:t>
      </w:r>
      <w:r w:rsidRPr="00547265">
        <w:rPr>
          <w:rFonts w:ascii="Garamond" w:hAnsi="Garamond" w:cs="Garamond"/>
          <w:noProof/>
          <w:kern w:val="28"/>
          <w:sz w:val="24"/>
          <w:szCs w:val="24"/>
        </w:rPr>
        <w:t>arritjen e Objektivit</w:t>
      </w:r>
      <w:r w:rsidR="001E2D19">
        <w:rPr>
          <w:rFonts w:ascii="Garamond" w:hAnsi="Garamond" w:cs="Garamond"/>
          <w:noProof/>
          <w:kern w:val="28"/>
          <w:sz w:val="24"/>
          <w:szCs w:val="24"/>
        </w:rPr>
        <w:t xml:space="preserve"> Kombëtar</w:t>
      </w:r>
      <w:r w:rsidRPr="00547265">
        <w:rPr>
          <w:rFonts w:ascii="Garamond" w:hAnsi="Garamond" w:cs="Garamond"/>
          <w:noProof/>
          <w:kern w:val="28"/>
          <w:sz w:val="24"/>
          <w:szCs w:val="24"/>
        </w:rPr>
        <w:t>. Tabela 1 jep sasit</w:t>
      </w:r>
      <w:r w:rsidR="00C7733C">
        <w:rPr>
          <w:rFonts w:ascii="Garamond" w:hAnsi="Garamond" w:cs="Garamond"/>
          <w:noProof/>
          <w:kern w:val="28"/>
          <w:sz w:val="24"/>
          <w:szCs w:val="24"/>
        </w:rPr>
        <w:t>ë</w:t>
      </w:r>
      <w:r w:rsidRPr="00547265">
        <w:rPr>
          <w:rFonts w:ascii="Garamond" w:hAnsi="Garamond" w:cs="Garamond"/>
          <w:noProof/>
          <w:kern w:val="28"/>
          <w:sz w:val="24"/>
          <w:szCs w:val="24"/>
        </w:rPr>
        <w:t xml:space="preserve"> e planifikuara dhe progresin deri</w:t>
      </w:r>
      <w:r w:rsidR="00CE21E4">
        <w:rPr>
          <w:rFonts w:ascii="Garamond" w:hAnsi="Garamond" w:cs="Garamond"/>
          <w:noProof/>
          <w:kern w:val="28"/>
          <w:sz w:val="24"/>
          <w:szCs w:val="24"/>
        </w:rPr>
        <w:t xml:space="preserve"> në </w:t>
      </w:r>
      <w:r w:rsidRPr="00547265">
        <w:rPr>
          <w:rFonts w:ascii="Garamond" w:hAnsi="Garamond" w:cs="Garamond"/>
          <w:noProof/>
          <w:kern w:val="28"/>
          <w:sz w:val="24"/>
          <w:szCs w:val="24"/>
        </w:rPr>
        <w:t>fund t</w:t>
      </w:r>
      <w:r w:rsidR="00CE21E4">
        <w:rPr>
          <w:rFonts w:ascii="Garamond" w:hAnsi="Garamond" w:cs="Garamond"/>
          <w:noProof/>
          <w:kern w:val="28"/>
          <w:sz w:val="24"/>
          <w:szCs w:val="24"/>
        </w:rPr>
        <w:t>ë 2018-</w:t>
      </w:r>
      <w:r w:rsidRPr="00547265">
        <w:rPr>
          <w:rFonts w:ascii="Garamond" w:hAnsi="Garamond" w:cs="Garamond"/>
          <w:noProof/>
          <w:kern w:val="28"/>
          <w:sz w:val="24"/>
          <w:szCs w:val="24"/>
        </w:rPr>
        <w:t>s</w:t>
      </w:r>
      <w:r w:rsidR="00CE21E4">
        <w:rPr>
          <w:rFonts w:ascii="Garamond" w:hAnsi="Garamond" w:cs="Garamond"/>
          <w:noProof/>
          <w:kern w:val="28"/>
          <w:sz w:val="24"/>
          <w:szCs w:val="24"/>
        </w:rPr>
        <w:t xml:space="preserve"> në </w:t>
      </w:r>
      <w:r w:rsidRPr="00547265">
        <w:rPr>
          <w:rFonts w:ascii="Garamond" w:hAnsi="Garamond" w:cs="Garamond"/>
          <w:noProof/>
          <w:kern w:val="28"/>
          <w:sz w:val="24"/>
          <w:szCs w:val="24"/>
        </w:rPr>
        <w:t>p</w:t>
      </w:r>
      <w:r w:rsidR="00F012D8" w:rsidRPr="00547265">
        <w:rPr>
          <w:rFonts w:ascii="Garamond" w:hAnsi="Garamond" w:cs="Garamond"/>
          <w:noProof/>
          <w:kern w:val="28"/>
          <w:sz w:val="24"/>
          <w:szCs w:val="24"/>
        </w:rPr>
        <w:t>ë</w:t>
      </w:r>
      <w:r w:rsidRPr="00547265">
        <w:rPr>
          <w:rFonts w:ascii="Garamond" w:hAnsi="Garamond" w:cs="Garamond"/>
          <w:noProof/>
          <w:kern w:val="28"/>
          <w:sz w:val="24"/>
          <w:szCs w:val="24"/>
        </w:rPr>
        <w:t>rputhje me vendimet e marra</w:t>
      </w:r>
      <w:r w:rsidR="00CE21E4">
        <w:rPr>
          <w:rFonts w:ascii="Garamond" w:hAnsi="Garamond" w:cs="Garamond"/>
          <w:noProof/>
          <w:kern w:val="28"/>
          <w:sz w:val="24"/>
          <w:szCs w:val="24"/>
        </w:rPr>
        <w:t xml:space="preserve"> në </w:t>
      </w:r>
      <w:r w:rsidRPr="00547265">
        <w:rPr>
          <w:rFonts w:ascii="Garamond" w:hAnsi="Garamond" w:cs="Garamond"/>
          <w:noProof/>
          <w:kern w:val="28"/>
          <w:sz w:val="24"/>
          <w:szCs w:val="24"/>
        </w:rPr>
        <w:t>Qeverin</w:t>
      </w:r>
      <w:r w:rsidR="00F012D8" w:rsidRPr="00547265">
        <w:rPr>
          <w:rFonts w:ascii="Garamond" w:hAnsi="Garamond" w:cs="Garamond"/>
          <w:noProof/>
          <w:kern w:val="28"/>
          <w:sz w:val="24"/>
          <w:szCs w:val="24"/>
        </w:rPr>
        <w:t>ë</w:t>
      </w:r>
      <w:r w:rsidRPr="00547265">
        <w:rPr>
          <w:rFonts w:ascii="Garamond" w:hAnsi="Garamond" w:cs="Garamond"/>
          <w:noProof/>
          <w:kern w:val="28"/>
          <w:sz w:val="24"/>
          <w:szCs w:val="24"/>
        </w:rPr>
        <w:t xml:space="preserve"> Shqiptare</w:t>
      </w:r>
      <w:r w:rsidR="006274A2">
        <w:rPr>
          <w:rFonts w:ascii="Garamond" w:hAnsi="Garamond" w:cs="Garamond"/>
          <w:noProof/>
          <w:kern w:val="28"/>
          <w:sz w:val="24"/>
          <w:szCs w:val="24"/>
        </w:rPr>
        <w:t xml:space="preserve"> për </w:t>
      </w:r>
      <w:r w:rsidRPr="00547265">
        <w:rPr>
          <w:rFonts w:ascii="Garamond" w:hAnsi="Garamond" w:cs="Garamond"/>
          <w:noProof/>
          <w:kern w:val="28"/>
          <w:sz w:val="24"/>
          <w:szCs w:val="24"/>
        </w:rPr>
        <w:t>BRE</w:t>
      </w:r>
      <w:r w:rsidR="00F012D8">
        <w:rPr>
          <w:rFonts w:ascii="Garamond" w:hAnsi="Garamond" w:cs="Garamond"/>
          <w:noProof/>
          <w:kern w:val="28"/>
          <w:sz w:val="24"/>
          <w:szCs w:val="24"/>
        </w:rPr>
        <w:t>-n</w:t>
      </w:r>
      <w:r w:rsidR="00F012D8" w:rsidRPr="00547265">
        <w:rPr>
          <w:rFonts w:ascii="Garamond" w:hAnsi="Garamond" w:cs="Garamond"/>
          <w:noProof/>
          <w:kern w:val="28"/>
          <w:sz w:val="24"/>
          <w:szCs w:val="24"/>
        </w:rPr>
        <w:t>ë</w:t>
      </w:r>
      <w:r w:rsidRPr="00547265">
        <w:rPr>
          <w:rFonts w:ascii="Garamond" w:hAnsi="Garamond" w:cs="Garamond"/>
          <w:noProof/>
          <w:kern w:val="28"/>
          <w:sz w:val="24"/>
          <w:szCs w:val="24"/>
        </w:rPr>
        <w:t>.</w:t>
      </w:r>
    </w:p>
    <w:p w14:paraId="61D6035C" w14:textId="2882B7D4" w:rsidR="00547265" w:rsidRPr="00547265" w:rsidRDefault="00547265" w:rsidP="00547265">
      <w:pPr>
        <w:spacing w:after="0" w:line="240" w:lineRule="auto"/>
        <w:ind w:firstLine="284"/>
        <w:jc w:val="both"/>
        <w:rPr>
          <w:rFonts w:ascii="Garamond" w:hAnsi="Garamond" w:cs="Garamond"/>
          <w:noProof/>
          <w:kern w:val="28"/>
          <w:sz w:val="24"/>
          <w:szCs w:val="24"/>
        </w:rPr>
      </w:pPr>
      <w:r w:rsidRPr="00547265">
        <w:rPr>
          <w:rFonts w:ascii="Garamond" w:hAnsi="Garamond" w:cs="Garamond"/>
          <w:noProof/>
          <w:kern w:val="28"/>
          <w:sz w:val="24"/>
          <w:szCs w:val="24"/>
        </w:rPr>
        <w:t>Planet jan</w:t>
      </w:r>
      <w:r w:rsidR="00F012D8" w:rsidRPr="00547265">
        <w:rPr>
          <w:rFonts w:ascii="Garamond" w:hAnsi="Garamond" w:cs="Garamond"/>
          <w:noProof/>
          <w:kern w:val="28"/>
          <w:sz w:val="24"/>
          <w:szCs w:val="24"/>
        </w:rPr>
        <w:t>ë</w:t>
      </w:r>
      <w:r w:rsidRPr="00547265">
        <w:rPr>
          <w:rFonts w:ascii="Garamond" w:hAnsi="Garamond" w:cs="Garamond"/>
          <w:noProof/>
          <w:kern w:val="28"/>
          <w:sz w:val="24"/>
          <w:szCs w:val="24"/>
        </w:rPr>
        <w:t xml:space="preserve"> miratuar</w:t>
      </w:r>
      <w:r w:rsidR="006274A2">
        <w:rPr>
          <w:rFonts w:ascii="Garamond" w:hAnsi="Garamond" w:cs="Garamond"/>
          <w:noProof/>
          <w:kern w:val="28"/>
          <w:sz w:val="24"/>
          <w:szCs w:val="24"/>
        </w:rPr>
        <w:t xml:space="preserve"> p</w:t>
      </w:r>
      <w:r w:rsidR="00F012D8" w:rsidRPr="00547265">
        <w:rPr>
          <w:rFonts w:ascii="Garamond" w:hAnsi="Garamond" w:cs="Garamond"/>
          <w:noProof/>
          <w:kern w:val="28"/>
          <w:sz w:val="24"/>
          <w:szCs w:val="24"/>
        </w:rPr>
        <w:t>ë</w:t>
      </w:r>
      <w:r w:rsidR="006274A2">
        <w:rPr>
          <w:rFonts w:ascii="Garamond" w:hAnsi="Garamond" w:cs="Garamond"/>
          <w:noProof/>
          <w:kern w:val="28"/>
          <w:sz w:val="24"/>
          <w:szCs w:val="24"/>
        </w:rPr>
        <w:t>rkat</w:t>
      </w:r>
      <w:r w:rsidR="00A625ED">
        <w:rPr>
          <w:rFonts w:ascii="Garamond" w:hAnsi="Garamond" w:cs="Garamond"/>
          <w:noProof/>
          <w:kern w:val="28"/>
          <w:sz w:val="24"/>
          <w:szCs w:val="24"/>
        </w:rPr>
        <w:t>ë</w:t>
      </w:r>
      <w:r w:rsidR="006274A2">
        <w:rPr>
          <w:rFonts w:ascii="Garamond" w:hAnsi="Garamond" w:cs="Garamond"/>
          <w:noProof/>
          <w:kern w:val="28"/>
          <w:sz w:val="24"/>
          <w:szCs w:val="24"/>
        </w:rPr>
        <w:t>sisht me VKM</w:t>
      </w:r>
      <w:r w:rsidR="00A625ED">
        <w:rPr>
          <w:rFonts w:ascii="Garamond" w:hAnsi="Garamond" w:cs="Garamond"/>
          <w:noProof/>
          <w:kern w:val="28"/>
          <w:sz w:val="24"/>
          <w:szCs w:val="24"/>
        </w:rPr>
        <w:t>-në</w:t>
      </w:r>
      <w:r w:rsidR="006274A2">
        <w:rPr>
          <w:rFonts w:ascii="Garamond" w:hAnsi="Garamond" w:cs="Garamond"/>
          <w:noProof/>
          <w:kern w:val="28"/>
          <w:sz w:val="24"/>
          <w:szCs w:val="24"/>
        </w:rPr>
        <w:t xml:space="preserve"> </w:t>
      </w:r>
      <w:r w:rsidR="00F012D8">
        <w:rPr>
          <w:rFonts w:ascii="Garamond" w:hAnsi="Garamond" w:cs="Garamond"/>
          <w:noProof/>
          <w:kern w:val="28"/>
          <w:sz w:val="24"/>
          <w:szCs w:val="24"/>
        </w:rPr>
        <w:t xml:space="preserve">nr. </w:t>
      </w:r>
      <w:r w:rsidR="006274A2">
        <w:rPr>
          <w:rFonts w:ascii="Garamond" w:hAnsi="Garamond" w:cs="Garamond"/>
          <w:noProof/>
          <w:kern w:val="28"/>
          <w:sz w:val="24"/>
          <w:szCs w:val="24"/>
        </w:rPr>
        <w:t>27, d</w:t>
      </w:r>
      <w:r w:rsidR="00A625ED">
        <w:rPr>
          <w:rFonts w:ascii="Garamond" w:hAnsi="Garamond" w:cs="Garamond"/>
          <w:noProof/>
          <w:kern w:val="28"/>
          <w:sz w:val="24"/>
          <w:szCs w:val="24"/>
        </w:rPr>
        <w:t>a</w:t>
      </w:r>
      <w:r w:rsidR="006274A2">
        <w:rPr>
          <w:rFonts w:ascii="Garamond" w:hAnsi="Garamond" w:cs="Garamond"/>
          <w:noProof/>
          <w:kern w:val="28"/>
          <w:sz w:val="24"/>
          <w:szCs w:val="24"/>
        </w:rPr>
        <w:t>t</w:t>
      </w:r>
      <w:r w:rsidR="00A625ED">
        <w:rPr>
          <w:rFonts w:ascii="Garamond" w:hAnsi="Garamond" w:cs="Garamond"/>
          <w:noProof/>
          <w:kern w:val="28"/>
          <w:sz w:val="24"/>
          <w:szCs w:val="24"/>
        </w:rPr>
        <w:t>ë</w:t>
      </w:r>
      <w:r w:rsidR="006274A2">
        <w:rPr>
          <w:rFonts w:ascii="Garamond" w:hAnsi="Garamond" w:cs="Garamond"/>
          <w:noProof/>
          <w:kern w:val="28"/>
          <w:sz w:val="24"/>
          <w:szCs w:val="24"/>
        </w:rPr>
        <w:t xml:space="preserve"> 20.</w:t>
      </w:r>
      <w:r w:rsidRPr="00547265">
        <w:rPr>
          <w:rFonts w:ascii="Garamond" w:hAnsi="Garamond" w:cs="Garamond"/>
          <w:noProof/>
          <w:kern w:val="28"/>
          <w:sz w:val="24"/>
          <w:szCs w:val="24"/>
        </w:rPr>
        <w:t>1.2016 (shfuqizuar) dhe VKM</w:t>
      </w:r>
      <w:r w:rsidR="00A625ED">
        <w:rPr>
          <w:rFonts w:ascii="Garamond" w:hAnsi="Garamond" w:cs="Garamond"/>
          <w:noProof/>
          <w:kern w:val="28"/>
          <w:sz w:val="24"/>
          <w:szCs w:val="24"/>
        </w:rPr>
        <w:t>-në</w:t>
      </w:r>
      <w:r w:rsidRPr="00547265">
        <w:rPr>
          <w:rFonts w:ascii="Garamond" w:hAnsi="Garamond" w:cs="Garamond"/>
          <w:noProof/>
          <w:kern w:val="28"/>
          <w:sz w:val="24"/>
          <w:szCs w:val="24"/>
        </w:rPr>
        <w:t xml:space="preserve"> </w:t>
      </w:r>
      <w:r w:rsidR="00F012D8">
        <w:rPr>
          <w:rFonts w:ascii="Garamond" w:hAnsi="Garamond" w:cs="Garamond"/>
          <w:noProof/>
          <w:kern w:val="28"/>
          <w:sz w:val="24"/>
          <w:szCs w:val="24"/>
        </w:rPr>
        <w:t>n</w:t>
      </w:r>
      <w:r w:rsidRPr="00547265">
        <w:rPr>
          <w:rFonts w:ascii="Garamond" w:hAnsi="Garamond" w:cs="Garamond"/>
          <w:noProof/>
          <w:kern w:val="28"/>
          <w:sz w:val="24"/>
          <w:szCs w:val="24"/>
        </w:rPr>
        <w:t xml:space="preserve">r. 179, datë 28.3.2018, plan i cili </w:t>
      </w:r>
      <w:r w:rsidR="00CE21E4">
        <w:rPr>
          <w:rFonts w:ascii="Garamond" w:hAnsi="Garamond" w:cs="Garamond"/>
          <w:noProof/>
          <w:kern w:val="28"/>
          <w:sz w:val="24"/>
          <w:szCs w:val="24"/>
        </w:rPr>
        <w:t>është</w:t>
      </w:r>
      <w:r w:rsidRPr="00547265">
        <w:rPr>
          <w:rFonts w:ascii="Garamond" w:hAnsi="Garamond" w:cs="Garamond"/>
          <w:noProof/>
          <w:kern w:val="28"/>
          <w:sz w:val="24"/>
          <w:szCs w:val="24"/>
        </w:rPr>
        <w:t xml:space="preserve"> aktualisht</w:t>
      </w:r>
      <w:r w:rsidR="00CE21E4">
        <w:rPr>
          <w:rFonts w:ascii="Garamond" w:hAnsi="Garamond" w:cs="Garamond"/>
          <w:noProof/>
          <w:kern w:val="28"/>
          <w:sz w:val="24"/>
          <w:szCs w:val="24"/>
        </w:rPr>
        <w:t xml:space="preserve"> në </w:t>
      </w:r>
      <w:r w:rsidRPr="00547265">
        <w:rPr>
          <w:rFonts w:ascii="Garamond" w:hAnsi="Garamond" w:cs="Garamond"/>
          <w:noProof/>
          <w:kern w:val="28"/>
          <w:sz w:val="24"/>
          <w:szCs w:val="24"/>
        </w:rPr>
        <w:t>fuqi. Sipas ligjit, Planet p</w:t>
      </w:r>
      <w:r w:rsidR="00F012D8" w:rsidRPr="00547265">
        <w:rPr>
          <w:rFonts w:ascii="Garamond" w:hAnsi="Garamond" w:cs="Garamond"/>
          <w:noProof/>
          <w:kern w:val="28"/>
          <w:sz w:val="24"/>
          <w:szCs w:val="24"/>
        </w:rPr>
        <w:t>ë</w:t>
      </w:r>
      <w:r w:rsidRPr="00547265">
        <w:rPr>
          <w:rFonts w:ascii="Garamond" w:hAnsi="Garamond" w:cs="Garamond"/>
          <w:noProof/>
          <w:kern w:val="28"/>
          <w:sz w:val="24"/>
          <w:szCs w:val="24"/>
        </w:rPr>
        <w:t>rfshijn</w:t>
      </w:r>
      <w:r w:rsidR="00F012D8" w:rsidRPr="00547265">
        <w:rPr>
          <w:rFonts w:ascii="Garamond" w:hAnsi="Garamond" w:cs="Garamond"/>
          <w:noProof/>
          <w:kern w:val="28"/>
          <w:sz w:val="24"/>
          <w:szCs w:val="24"/>
        </w:rPr>
        <w:t>ë</w:t>
      </w:r>
      <w:r w:rsidRPr="00547265">
        <w:rPr>
          <w:rFonts w:ascii="Garamond" w:hAnsi="Garamond" w:cs="Garamond"/>
          <w:noProof/>
          <w:kern w:val="28"/>
          <w:sz w:val="24"/>
          <w:szCs w:val="24"/>
        </w:rPr>
        <w:t xml:space="preserve"> masa</w:t>
      </w:r>
      <w:r w:rsidR="006274A2">
        <w:rPr>
          <w:rFonts w:ascii="Garamond" w:hAnsi="Garamond" w:cs="Garamond"/>
          <w:noProof/>
          <w:kern w:val="28"/>
          <w:sz w:val="24"/>
          <w:szCs w:val="24"/>
        </w:rPr>
        <w:t xml:space="preserve"> për </w:t>
      </w:r>
      <w:r w:rsidRPr="00547265">
        <w:rPr>
          <w:rFonts w:ascii="Garamond" w:hAnsi="Garamond" w:cs="Garamond"/>
          <w:noProof/>
          <w:kern w:val="28"/>
          <w:sz w:val="24"/>
          <w:szCs w:val="24"/>
        </w:rPr>
        <w:t>ar</w:t>
      </w:r>
      <w:r w:rsidR="00F012D8">
        <w:rPr>
          <w:rFonts w:ascii="Garamond" w:hAnsi="Garamond" w:cs="Garamond"/>
          <w:noProof/>
          <w:kern w:val="28"/>
          <w:sz w:val="24"/>
          <w:szCs w:val="24"/>
        </w:rPr>
        <w:t>r</w:t>
      </w:r>
      <w:r w:rsidRPr="00547265">
        <w:rPr>
          <w:rFonts w:ascii="Garamond" w:hAnsi="Garamond" w:cs="Garamond"/>
          <w:noProof/>
          <w:kern w:val="28"/>
          <w:sz w:val="24"/>
          <w:szCs w:val="24"/>
        </w:rPr>
        <w:t>itjen e Objektivit</w:t>
      </w:r>
      <w:r w:rsidR="001E2D19">
        <w:rPr>
          <w:rFonts w:ascii="Garamond" w:hAnsi="Garamond" w:cs="Garamond"/>
          <w:noProof/>
          <w:kern w:val="28"/>
          <w:sz w:val="24"/>
          <w:szCs w:val="24"/>
        </w:rPr>
        <w:t xml:space="preserve"> Kombëtar</w:t>
      </w:r>
      <w:r w:rsidRPr="00547265">
        <w:rPr>
          <w:rFonts w:ascii="Garamond" w:hAnsi="Garamond" w:cs="Garamond"/>
          <w:noProof/>
          <w:kern w:val="28"/>
          <w:sz w:val="24"/>
          <w:szCs w:val="24"/>
        </w:rPr>
        <w:t xml:space="preserve"> prej </w:t>
      </w:r>
      <w:r w:rsidRPr="00547265">
        <w:rPr>
          <w:rFonts w:ascii="Garamond" w:hAnsi="Garamond" w:cs="Garamond"/>
          <w:b/>
          <w:noProof/>
          <w:kern w:val="28"/>
          <w:sz w:val="24"/>
          <w:szCs w:val="24"/>
        </w:rPr>
        <w:t>38%</w:t>
      </w:r>
      <w:r w:rsidRPr="00547265">
        <w:rPr>
          <w:rFonts w:ascii="Garamond" w:hAnsi="Garamond" w:cs="Garamond"/>
          <w:noProof/>
          <w:kern w:val="28"/>
          <w:sz w:val="24"/>
          <w:szCs w:val="24"/>
        </w:rPr>
        <w:t xml:space="preserve"> t</w:t>
      </w:r>
      <w:r w:rsidR="00F012D8" w:rsidRPr="00547265">
        <w:rPr>
          <w:rFonts w:ascii="Garamond" w:hAnsi="Garamond" w:cs="Garamond"/>
          <w:noProof/>
          <w:kern w:val="28"/>
          <w:sz w:val="24"/>
          <w:szCs w:val="24"/>
        </w:rPr>
        <w:t>ë</w:t>
      </w:r>
      <w:r w:rsidRPr="00547265">
        <w:rPr>
          <w:rFonts w:ascii="Garamond" w:hAnsi="Garamond" w:cs="Garamond"/>
          <w:noProof/>
          <w:kern w:val="28"/>
          <w:sz w:val="24"/>
          <w:szCs w:val="24"/>
        </w:rPr>
        <w:t xml:space="preserve"> pjes</w:t>
      </w:r>
      <w:r w:rsidR="00F012D8" w:rsidRPr="00547265">
        <w:rPr>
          <w:rFonts w:ascii="Garamond" w:hAnsi="Garamond" w:cs="Garamond"/>
          <w:noProof/>
          <w:kern w:val="28"/>
          <w:sz w:val="24"/>
          <w:szCs w:val="24"/>
        </w:rPr>
        <w:t>ë</w:t>
      </w:r>
      <w:r w:rsidRPr="00547265">
        <w:rPr>
          <w:rFonts w:ascii="Garamond" w:hAnsi="Garamond" w:cs="Garamond"/>
          <w:noProof/>
          <w:kern w:val="28"/>
          <w:sz w:val="24"/>
          <w:szCs w:val="24"/>
        </w:rPr>
        <w:t>s s</w:t>
      </w:r>
      <w:r w:rsidR="00F012D8" w:rsidRPr="00547265">
        <w:rPr>
          <w:rFonts w:ascii="Garamond" w:hAnsi="Garamond" w:cs="Garamond"/>
          <w:noProof/>
          <w:kern w:val="28"/>
          <w:sz w:val="24"/>
          <w:szCs w:val="24"/>
        </w:rPr>
        <w:t>ë</w:t>
      </w:r>
      <w:r w:rsidRPr="00547265">
        <w:rPr>
          <w:rFonts w:ascii="Garamond" w:hAnsi="Garamond" w:cs="Garamond"/>
          <w:noProof/>
          <w:kern w:val="28"/>
          <w:sz w:val="24"/>
          <w:szCs w:val="24"/>
        </w:rPr>
        <w:t xml:space="preserve"> Energjis</w:t>
      </w:r>
      <w:r w:rsidR="00F012D8" w:rsidRPr="00547265">
        <w:rPr>
          <w:rFonts w:ascii="Garamond" w:hAnsi="Garamond" w:cs="Garamond"/>
          <w:noProof/>
          <w:kern w:val="28"/>
          <w:sz w:val="24"/>
          <w:szCs w:val="24"/>
        </w:rPr>
        <w:t>ë</w:t>
      </w:r>
      <w:r w:rsidRPr="00547265">
        <w:rPr>
          <w:rFonts w:ascii="Garamond" w:hAnsi="Garamond" w:cs="Garamond"/>
          <w:noProof/>
          <w:kern w:val="28"/>
          <w:sz w:val="24"/>
          <w:szCs w:val="24"/>
        </w:rPr>
        <w:t xml:space="preserve"> s</w:t>
      </w:r>
      <w:r w:rsidR="00F012D8" w:rsidRPr="00547265">
        <w:rPr>
          <w:rFonts w:ascii="Garamond" w:hAnsi="Garamond" w:cs="Garamond"/>
          <w:noProof/>
          <w:kern w:val="28"/>
          <w:sz w:val="24"/>
          <w:szCs w:val="24"/>
        </w:rPr>
        <w:t>ë</w:t>
      </w:r>
      <w:r w:rsidRPr="00547265">
        <w:rPr>
          <w:rFonts w:ascii="Garamond" w:hAnsi="Garamond" w:cs="Garamond"/>
          <w:noProof/>
          <w:kern w:val="28"/>
          <w:sz w:val="24"/>
          <w:szCs w:val="24"/>
        </w:rPr>
        <w:t xml:space="preserve"> Rinovueshme</w:t>
      </w:r>
      <w:r w:rsidR="00CE21E4">
        <w:rPr>
          <w:rFonts w:ascii="Garamond" w:hAnsi="Garamond" w:cs="Garamond"/>
          <w:noProof/>
          <w:kern w:val="28"/>
          <w:sz w:val="24"/>
          <w:szCs w:val="24"/>
        </w:rPr>
        <w:t xml:space="preserve"> në </w:t>
      </w:r>
      <w:r w:rsidRPr="00547265">
        <w:rPr>
          <w:rFonts w:ascii="Garamond" w:hAnsi="Garamond" w:cs="Garamond"/>
          <w:noProof/>
          <w:kern w:val="28"/>
          <w:sz w:val="24"/>
          <w:szCs w:val="24"/>
        </w:rPr>
        <w:t>raport me Konsumin Final Bruto t</w:t>
      </w:r>
      <w:r w:rsidR="00F012D8" w:rsidRPr="00547265">
        <w:rPr>
          <w:rFonts w:ascii="Garamond" w:hAnsi="Garamond" w:cs="Garamond"/>
          <w:noProof/>
          <w:kern w:val="28"/>
          <w:sz w:val="24"/>
          <w:szCs w:val="24"/>
        </w:rPr>
        <w:t>ë</w:t>
      </w:r>
      <w:r w:rsidRPr="00547265">
        <w:rPr>
          <w:rFonts w:ascii="Garamond" w:hAnsi="Garamond" w:cs="Garamond"/>
          <w:noProof/>
          <w:kern w:val="28"/>
          <w:sz w:val="24"/>
          <w:szCs w:val="24"/>
        </w:rPr>
        <w:t xml:space="preserve"> Energjis</w:t>
      </w:r>
      <w:r w:rsidR="00F012D8" w:rsidRPr="00547265">
        <w:rPr>
          <w:rFonts w:ascii="Garamond" w:hAnsi="Garamond" w:cs="Garamond"/>
          <w:noProof/>
          <w:kern w:val="28"/>
          <w:sz w:val="24"/>
          <w:szCs w:val="24"/>
        </w:rPr>
        <w:t>ë</w:t>
      </w:r>
      <w:r w:rsidRPr="00547265">
        <w:rPr>
          <w:rFonts w:ascii="Garamond" w:hAnsi="Garamond" w:cs="Garamond"/>
          <w:noProof/>
          <w:kern w:val="28"/>
          <w:sz w:val="24"/>
          <w:szCs w:val="24"/>
        </w:rPr>
        <w:t xml:space="preserve"> (KFBE) deri</w:t>
      </w:r>
      <w:r w:rsidR="00CE21E4">
        <w:rPr>
          <w:rFonts w:ascii="Garamond" w:hAnsi="Garamond" w:cs="Garamond"/>
          <w:noProof/>
          <w:kern w:val="28"/>
          <w:sz w:val="24"/>
          <w:szCs w:val="24"/>
        </w:rPr>
        <w:t xml:space="preserve"> në </w:t>
      </w:r>
      <w:r w:rsidRPr="00547265">
        <w:rPr>
          <w:rFonts w:ascii="Garamond" w:hAnsi="Garamond" w:cs="Garamond"/>
          <w:noProof/>
          <w:kern w:val="28"/>
          <w:sz w:val="24"/>
          <w:szCs w:val="24"/>
        </w:rPr>
        <w:t xml:space="preserve">vitin 2020. </w:t>
      </w:r>
    </w:p>
    <w:p w14:paraId="6A4BD100" w14:textId="2673EE34" w:rsidR="00547265" w:rsidRPr="00547265" w:rsidRDefault="00547265" w:rsidP="00547265">
      <w:pPr>
        <w:spacing w:after="0" w:line="240" w:lineRule="auto"/>
        <w:ind w:firstLine="284"/>
        <w:jc w:val="both"/>
        <w:rPr>
          <w:rFonts w:ascii="Garamond" w:hAnsi="Garamond" w:cs="Garamond"/>
          <w:noProof/>
          <w:kern w:val="28"/>
          <w:sz w:val="24"/>
          <w:szCs w:val="24"/>
        </w:rPr>
      </w:pPr>
      <w:r w:rsidRPr="00547265">
        <w:rPr>
          <w:rFonts w:ascii="Garamond" w:hAnsi="Garamond" w:cs="Garamond"/>
          <w:b/>
          <w:noProof/>
          <w:kern w:val="28"/>
          <w:sz w:val="24"/>
          <w:szCs w:val="24"/>
        </w:rPr>
        <w:t>Planet</w:t>
      </w:r>
      <w:r w:rsidR="001E2D19">
        <w:rPr>
          <w:rFonts w:ascii="Garamond" w:hAnsi="Garamond" w:cs="Garamond"/>
          <w:b/>
          <w:noProof/>
          <w:kern w:val="28"/>
          <w:sz w:val="24"/>
          <w:szCs w:val="24"/>
        </w:rPr>
        <w:t xml:space="preserve"> Kombëtar</w:t>
      </w:r>
      <w:r w:rsidRPr="00547265">
        <w:rPr>
          <w:rFonts w:ascii="Garamond" w:hAnsi="Garamond" w:cs="Garamond"/>
          <w:b/>
          <w:noProof/>
          <w:kern w:val="28"/>
          <w:sz w:val="24"/>
          <w:szCs w:val="24"/>
        </w:rPr>
        <w:t>e t</w:t>
      </w:r>
      <w:r w:rsidR="00F012D8" w:rsidRPr="00547265">
        <w:rPr>
          <w:rFonts w:ascii="Garamond" w:hAnsi="Garamond" w:cs="Garamond"/>
          <w:noProof/>
          <w:kern w:val="28"/>
          <w:sz w:val="24"/>
          <w:szCs w:val="24"/>
        </w:rPr>
        <w:t>ë</w:t>
      </w:r>
      <w:r w:rsidRPr="00547265">
        <w:rPr>
          <w:rFonts w:ascii="Garamond" w:hAnsi="Garamond" w:cs="Garamond"/>
          <w:b/>
          <w:noProof/>
          <w:kern w:val="28"/>
          <w:sz w:val="24"/>
          <w:szCs w:val="24"/>
        </w:rPr>
        <w:t xml:space="preserve"> Veprimit deri</w:t>
      </w:r>
      <w:r w:rsidR="00CE21E4">
        <w:rPr>
          <w:rFonts w:ascii="Garamond" w:hAnsi="Garamond" w:cs="Garamond"/>
          <w:b/>
          <w:noProof/>
          <w:kern w:val="28"/>
          <w:sz w:val="24"/>
          <w:szCs w:val="24"/>
        </w:rPr>
        <w:t xml:space="preserve"> në </w:t>
      </w:r>
      <w:r w:rsidRPr="00547265">
        <w:rPr>
          <w:rFonts w:ascii="Garamond" w:hAnsi="Garamond" w:cs="Garamond"/>
          <w:b/>
          <w:noProof/>
          <w:kern w:val="28"/>
          <w:sz w:val="24"/>
          <w:szCs w:val="24"/>
        </w:rPr>
        <w:t>2020</w:t>
      </w:r>
      <w:r w:rsidR="006274A2">
        <w:rPr>
          <w:rFonts w:ascii="Garamond" w:hAnsi="Garamond" w:cs="Garamond"/>
          <w:noProof/>
          <w:kern w:val="28"/>
          <w:sz w:val="24"/>
          <w:szCs w:val="24"/>
        </w:rPr>
        <w:t>-</w:t>
      </w:r>
      <w:r w:rsidRPr="00547265">
        <w:rPr>
          <w:rFonts w:ascii="Garamond" w:hAnsi="Garamond" w:cs="Garamond"/>
          <w:noProof/>
          <w:kern w:val="28"/>
          <w:sz w:val="24"/>
          <w:szCs w:val="24"/>
        </w:rPr>
        <w:t>n, p</w:t>
      </w:r>
      <w:r w:rsidR="00F012D8" w:rsidRPr="00547265">
        <w:rPr>
          <w:rFonts w:ascii="Garamond" w:hAnsi="Garamond" w:cs="Garamond"/>
          <w:noProof/>
          <w:kern w:val="28"/>
          <w:sz w:val="24"/>
          <w:szCs w:val="24"/>
        </w:rPr>
        <w:t>ë</w:t>
      </w:r>
      <w:r w:rsidRPr="00547265">
        <w:rPr>
          <w:rFonts w:ascii="Garamond" w:hAnsi="Garamond" w:cs="Garamond"/>
          <w:noProof/>
          <w:kern w:val="28"/>
          <w:sz w:val="24"/>
          <w:szCs w:val="24"/>
        </w:rPr>
        <w:t>rcaktojn</w:t>
      </w:r>
      <w:r w:rsidR="00F012D8" w:rsidRPr="00547265">
        <w:rPr>
          <w:rFonts w:ascii="Garamond" w:hAnsi="Garamond" w:cs="Garamond"/>
          <w:noProof/>
          <w:kern w:val="28"/>
          <w:sz w:val="24"/>
          <w:szCs w:val="24"/>
        </w:rPr>
        <w:t>ë</w:t>
      </w:r>
      <w:r w:rsidRPr="00547265">
        <w:rPr>
          <w:rFonts w:ascii="Garamond" w:hAnsi="Garamond" w:cs="Garamond"/>
          <w:noProof/>
          <w:kern w:val="28"/>
          <w:sz w:val="24"/>
          <w:szCs w:val="24"/>
        </w:rPr>
        <w:t xml:space="preserve"> udh</w:t>
      </w:r>
      <w:r w:rsidR="00F012D8" w:rsidRPr="00547265">
        <w:rPr>
          <w:rFonts w:ascii="Garamond" w:hAnsi="Garamond" w:cs="Garamond"/>
          <w:noProof/>
          <w:kern w:val="28"/>
          <w:sz w:val="24"/>
          <w:szCs w:val="24"/>
        </w:rPr>
        <w:t>ë</w:t>
      </w:r>
      <w:r w:rsidRPr="00547265">
        <w:rPr>
          <w:rFonts w:ascii="Garamond" w:hAnsi="Garamond" w:cs="Garamond"/>
          <w:noProof/>
          <w:kern w:val="28"/>
          <w:sz w:val="24"/>
          <w:szCs w:val="24"/>
        </w:rPr>
        <w:t>rr</w:t>
      </w:r>
      <w:r w:rsidR="00F012D8" w:rsidRPr="00547265">
        <w:rPr>
          <w:rFonts w:ascii="Garamond" w:hAnsi="Garamond" w:cs="Garamond"/>
          <w:noProof/>
          <w:kern w:val="28"/>
          <w:sz w:val="24"/>
          <w:szCs w:val="24"/>
        </w:rPr>
        <w:t>ë</w:t>
      </w:r>
      <w:r w:rsidRPr="00547265">
        <w:rPr>
          <w:rFonts w:ascii="Garamond" w:hAnsi="Garamond" w:cs="Garamond"/>
          <w:noProof/>
          <w:kern w:val="28"/>
          <w:sz w:val="24"/>
          <w:szCs w:val="24"/>
        </w:rPr>
        <w:t>fyesin</w:t>
      </w:r>
      <w:r w:rsidR="006274A2">
        <w:rPr>
          <w:rFonts w:ascii="Garamond" w:hAnsi="Garamond" w:cs="Garamond"/>
          <w:noProof/>
          <w:kern w:val="28"/>
          <w:sz w:val="24"/>
          <w:szCs w:val="24"/>
        </w:rPr>
        <w:t xml:space="preserve"> për </w:t>
      </w:r>
      <w:r w:rsidRPr="00547265">
        <w:rPr>
          <w:rFonts w:ascii="Garamond" w:hAnsi="Garamond" w:cs="Garamond"/>
          <w:noProof/>
          <w:kern w:val="28"/>
          <w:sz w:val="24"/>
          <w:szCs w:val="24"/>
        </w:rPr>
        <w:t>arritjen e Objektivit</w:t>
      </w:r>
      <w:r w:rsidR="001E2D19">
        <w:rPr>
          <w:rFonts w:ascii="Garamond" w:hAnsi="Garamond" w:cs="Garamond"/>
          <w:noProof/>
          <w:kern w:val="28"/>
          <w:sz w:val="24"/>
          <w:szCs w:val="24"/>
        </w:rPr>
        <w:t xml:space="preserve"> Kombëtar</w:t>
      </w:r>
      <w:r w:rsidRPr="00547265">
        <w:rPr>
          <w:rFonts w:ascii="Garamond" w:hAnsi="Garamond" w:cs="Garamond"/>
          <w:noProof/>
          <w:kern w:val="28"/>
          <w:sz w:val="24"/>
          <w:szCs w:val="24"/>
        </w:rPr>
        <w:t>, 38%, si përqindja e BRE-ve në tre</w:t>
      </w:r>
      <w:r w:rsidRPr="00547265">
        <w:rPr>
          <w:rFonts w:ascii="Garamond" w:hAnsi="Garamond" w:cs="Garamond"/>
          <w:noProof/>
          <w:kern w:val="28"/>
          <w:sz w:val="24"/>
          <w:szCs w:val="24"/>
          <w:vertAlign w:val="superscript"/>
        </w:rPr>
        <w:footnoteReference w:id="2"/>
      </w:r>
      <w:r w:rsidRPr="00547265">
        <w:rPr>
          <w:rFonts w:ascii="Garamond" w:hAnsi="Garamond" w:cs="Garamond"/>
          <w:noProof/>
          <w:kern w:val="28"/>
          <w:sz w:val="24"/>
          <w:szCs w:val="24"/>
        </w:rPr>
        <w:t xml:space="preserve"> sektoret baze,</w:t>
      </w:r>
      <w:r w:rsidR="00CE21E4">
        <w:rPr>
          <w:rFonts w:ascii="Garamond" w:hAnsi="Garamond" w:cs="Garamond"/>
          <w:noProof/>
          <w:kern w:val="28"/>
          <w:sz w:val="24"/>
          <w:szCs w:val="24"/>
        </w:rPr>
        <w:t xml:space="preserve"> në </w:t>
      </w:r>
      <w:r w:rsidRPr="00547265">
        <w:rPr>
          <w:rFonts w:ascii="Garamond" w:hAnsi="Garamond" w:cs="Garamond"/>
          <w:noProof/>
          <w:kern w:val="28"/>
          <w:sz w:val="24"/>
          <w:szCs w:val="24"/>
        </w:rPr>
        <w:t>raport me KFBE deri</w:t>
      </w:r>
      <w:r w:rsidR="00CE21E4">
        <w:rPr>
          <w:rFonts w:ascii="Garamond" w:hAnsi="Garamond" w:cs="Garamond"/>
          <w:noProof/>
          <w:kern w:val="28"/>
          <w:sz w:val="24"/>
          <w:szCs w:val="24"/>
        </w:rPr>
        <w:t xml:space="preserve"> në </w:t>
      </w:r>
      <w:r w:rsidR="00F012D8">
        <w:rPr>
          <w:rFonts w:ascii="Garamond" w:hAnsi="Garamond" w:cs="Garamond"/>
          <w:noProof/>
          <w:kern w:val="28"/>
          <w:sz w:val="24"/>
          <w:szCs w:val="24"/>
        </w:rPr>
        <w:t>2020-</w:t>
      </w:r>
      <w:r w:rsidRPr="00547265">
        <w:rPr>
          <w:rFonts w:ascii="Garamond" w:hAnsi="Garamond" w:cs="Garamond"/>
          <w:noProof/>
          <w:kern w:val="28"/>
          <w:sz w:val="24"/>
          <w:szCs w:val="24"/>
        </w:rPr>
        <w:t>n:</w:t>
      </w:r>
    </w:p>
    <w:p w14:paraId="799DD6CC" w14:textId="2AEF8D8D" w:rsidR="00547265" w:rsidRPr="00547265" w:rsidRDefault="00547265" w:rsidP="00547265">
      <w:pPr>
        <w:pStyle w:val="TEKSTI"/>
        <w:rPr>
          <w:noProof/>
          <w:lang w:val="it-IT"/>
        </w:rPr>
      </w:pPr>
      <w:r w:rsidRPr="00547265">
        <w:rPr>
          <w:noProof/>
          <w:lang w:val="it-IT"/>
        </w:rPr>
        <w:t>1. Burimet e Energjis</w:t>
      </w:r>
      <w:r w:rsidR="00F012D8" w:rsidRPr="00547265">
        <w:rPr>
          <w:rFonts w:cs="Garamond"/>
          <w:noProof/>
          <w:kern w:val="28"/>
        </w:rPr>
        <w:t>ë</w:t>
      </w:r>
      <w:r w:rsidRPr="00547265">
        <w:rPr>
          <w:noProof/>
          <w:lang w:val="it-IT"/>
        </w:rPr>
        <w:t xml:space="preserve"> t</w:t>
      </w:r>
      <w:r w:rsidR="00F012D8" w:rsidRPr="00547265">
        <w:rPr>
          <w:rFonts w:cs="Garamond"/>
          <w:noProof/>
          <w:kern w:val="28"/>
        </w:rPr>
        <w:t>ë</w:t>
      </w:r>
      <w:r w:rsidRPr="00547265">
        <w:rPr>
          <w:noProof/>
          <w:lang w:val="it-IT"/>
        </w:rPr>
        <w:t xml:space="preserve"> Rinovueshme</w:t>
      </w:r>
      <w:r w:rsidR="00CE21E4">
        <w:rPr>
          <w:noProof/>
          <w:lang w:val="it-IT"/>
        </w:rPr>
        <w:t xml:space="preserve"> në </w:t>
      </w:r>
      <w:r w:rsidRPr="00547265">
        <w:rPr>
          <w:noProof/>
          <w:lang w:val="it-IT"/>
        </w:rPr>
        <w:t xml:space="preserve">sektorin e energjisë </w:t>
      </w:r>
      <w:r w:rsidRPr="00547265">
        <w:rPr>
          <w:b/>
          <w:noProof/>
          <w:lang w:val="it-IT"/>
        </w:rPr>
        <w:t>elektrike</w:t>
      </w:r>
      <w:r w:rsidRPr="00547265">
        <w:rPr>
          <w:noProof/>
          <w:lang w:val="it-IT"/>
        </w:rPr>
        <w:t xml:space="preserve"> (BRE-E), </w:t>
      </w:r>
    </w:p>
    <w:p w14:paraId="37463C3B" w14:textId="761FF6DB" w:rsidR="00547265" w:rsidRPr="00547265" w:rsidRDefault="00547265" w:rsidP="00547265">
      <w:pPr>
        <w:pStyle w:val="TEKSTI"/>
        <w:rPr>
          <w:noProof/>
          <w:lang w:val="fr-FR"/>
        </w:rPr>
      </w:pPr>
      <w:r w:rsidRPr="00547265">
        <w:rPr>
          <w:noProof/>
          <w:lang w:val="fr-FR"/>
        </w:rPr>
        <w:t>2. Burimet e Energjis</w:t>
      </w:r>
      <w:r w:rsidR="00F012D8" w:rsidRPr="00547265">
        <w:rPr>
          <w:rFonts w:cs="Garamond"/>
          <w:noProof/>
          <w:kern w:val="28"/>
        </w:rPr>
        <w:t>ë</w:t>
      </w:r>
      <w:r w:rsidRPr="00547265">
        <w:rPr>
          <w:noProof/>
          <w:lang w:val="fr-FR"/>
        </w:rPr>
        <w:t xml:space="preserve"> t</w:t>
      </w:r>
      <w:r w:rsidR="00F012D8" w:rsidRPr="00547265">
        <w:rPr>
          <w:rFonts w:cs="Garamond"/>
          <w:noProof/>
          <w:kern w:val="28"/>
        </w:rPr>
        <w:t>ë</w:t>
      </w:r>
      <w:r w:rsidRPr="00547265">
        <w:rPr>
          <w:noProof/>
          <w:lang w:val="fr-FR"/>
        </w:rPr>
        <w:t xml:space="preserve"> Rinovueshme</w:t>
      </w:r>
      <w:r w:rsidR="00CE21E4">
        <w:rPr>
          <w:noProof/>
          <w:lang w:val="fr-FR"/>
        </w:rPr>
        <w:t xml:space="preserve"> në </w:t>
      </w:r>
      <w:r w:rsidRPr="00547265">
        <w:rPr>
          <w:noProof/>
          <w:lang w:val="fr-FR"/>
        </w:rPr>
        <w:t xml:space="preserve">sektorin e </w:t>
      </w:r>
      <w:r w:rsidRPr="00547265">
        <w:rPr>
          <w:b/>
          <w:noProof/>
          <w:lang w:val="fr-FR"/>
        </w:rPr>
        <w:t>transportit</w:t>
      </w:r>
      <w:r w:rsidRPr="00547265">
        <w:rPr>
          <w:noProof/>
          <w:lang w:val="fr-FR"/>
        </w:rPr>
        <w:t xml:space="preserve"> (BRE-T) dhe,</w:t>
      </w:r>
    </w:p>
    <w:p w14:paraId="1C818179" w14:textId="057093F9" w:rsidR="00547265" w:rsidRPr="00547265" w:rsidRDefault="00547265" w:rsidP="00547265">
      <w:pPr>
        <w:pStyle w:val="TEKSTI"/>
        <w:rPr>
          <w:noProof/>
          <w:lang w:val="fr-FR"/>
        </w:rPr>
      </w:pPr>
      <w:r w:rsidRPr="00547265">
        <w:rPr>
          <w:noProof/>
          <w:lang w:val="fr-FR"/>
        </w:rPr>
        <w:t>3. Burimet e Energjis</w:t>
      </w:r>
      <w:r w:rsidR="00F012D8" w:rsidRPr="00547265">
        <w:rPr>
          <w:rFonts w:cs="Garamond"/>
          <w:noProof/>
          <w:kern w:val="28"/>
        </w:rPr>
        <w:t>ë</w:t>
      </w:r>
      <w:r w:rsidRPr="00547265">
        <w:rPr>
          <w:noProof/>
          <w:lang w:val="fr-FR"/>
        </w:rPr>
        <w:t xml:space="preserve"> t</w:t>
      </w:r>
      <w:r w:rsidR="00F012D8" w:rsidRPr="00547265">
        <w:rPr>
          <w:rFonts w:cs="Garamond"/>
          <w:noProof/>
          <w:kern w:val="28"/>
        </w:rPr>
        <w:t>ë</w:t>
      </w:r>
      <w:r w:rsidRPr="00547265">
        <w:rPr>
          <w:noProof/>
          <w:lang w:val="fr-FR"/>
        </w:rPr>
        <w:t xml:space="preserve"> Rinovueshme</w:t>
      </w:r>
      <w:r w:rsidR="00CE21E4">
        <w:rPr>
          <w:noProof/>
          <w:lang w:val="fr-FR"/>
        </w:rPr>
        <w:t xml:space="preserve"> në </w:t>
      </w:r>
      <w:r w:rsidRPr="00547265">
        <w:rPr>
          <w:noProof/>
          <w:lang w:val="fr-FR"/>
        </w:rPr>
        <w:t xml:space="preserve">sektorin e </w:t>
      </w:r>
      <w:r w:rsidRPr="00547265">
        <w:rPr>
          <w:b/>
          <w:noProof/>
          <w:lang w:val="fr-FR"/>
        </w:rPr>
        <w:t>ngrohje/ftohjes</w:t>
      </w:r>
      <w:r w:rsidRPr="00547265">
        <w:rPr>
          <w:noProof/>
          <w:lang w:val="fr-FR"/>
        </w:rPr>
        <w:t xml:space="preserve"> (BRE-N&amp;F). </w:t>
      </w:r>
    </w:p>
    <w:p w14:paraId="2F50B0DC" w14:textId="51464A2B" w:rsidR="00547265" w:rsidRPr="00547265" w:rsidRDefault="00547265" w:rsidP="00547265">
      <w:pPr>
        <w:spacing w:after="0" w:line="240" w:lineRule="auto"/>
        <w:ind w:firstLine="284"/>
        <w:jc w:val="both"/>
        <w:rPr>
          <w:rFonts w:ascii="Garamond" w:hAnsi="Garamond" w:cs="Garamond"/>
          <w:noProof/>
          <w:color w:val="000000" w:themeColor="text1"/>
          <w:kern w:val="28"/>
          <w:sz w:val="24"/>
          <w:szCs w:val="24"/>
        </w:rPr>
      </w:pPr>
      <w:r w:rsidRPr="00547265">
        <w:rPr>
          <w:rFonts w:ascii="Garamond" w:hAnsi="Garamond" w:cs="Garamond"/>
          <w:noProof/>
          <w:kern w:val="28"/>
          <w:sz w:val="24"/>
          <w:szCs w:val="24"/>
        </w:rPr>
        <w:t>Gjithashtu Strategjia</w:t>
      </w:r>
      <w:r w:rsidR="001E2D19">
        <w:rPr>
          <w:rFonts w:ascii="Garamond" w:hAnsi="Garamond" w:cs="Garamond"/>
          <w:noProof/>
          <w:kern w:val="28"/>
          <w:sz w:val="24"/>
          <w:szCs w:val="24"/>
        </w:rPr>
        <w:t xml:space="preserve"> Kombëtar</w:t>
      </w:r>
      <w:r w:rsidRPr="00547265">
        <w:rPr>
          <w:rFonts w:ascii="Garamond" w:hAnsi="Garamond" w:cs="Garamond"/>
          <w:noProof/>
          <w:kern w:val="28"/>
          <w:sz w:val="24"/>
          <w:szCs w:val="24"/>
        </w:rPr>
        <w:t>e e Energjis</w:t>
      </w:r>
      <w:r w:rsidR="00524CEE">
        <w:rPr>
          <w:rFonts w:ascii="Garamond" w:hAnsi="Garamond" w:cs="Garamond"/>
          <w:noProof/>
          <w:kern w:val="28"/>
          <w:sz w:val="24"/>
          <w:szCs w:val="24"/>
        </w:rPr>
        <w:t>ë</w:t>
      </w:r>
      <w:r w:rsidRPr="00547265">
        <w:rPr>
          <w:rFonts w:ascii="Garamond" w:hAnsi="Garamond" w:cs="Garamond"/>
          <w:noProof/>
          <w:kern w:val="28"/>
          <w:sz w:val="24"/>
          <w:szCs w:val="24"/>
        </w:rPr>
        <w:t xml:space="preserve"> (SKE), miratuar me VKM</w:t>
      </w:r>
      <w:r w:rsidR="00A625ED">
        <w:rPr>
          <w:rFonts w:ascii="Garamond" w:hAnsi="Garamond" w:cs="Garamond"/>
          <w:noProof/>
          <w:kern w:val="28"/>
          <w:sz w:val="24"/>
          <w:szCs w:val="24"/>
        </w:rPr>
        <w:t>-në</w:t>
      </w:r>
      <w:r w:rsidRPr="00547265">
        <w:rPr>
          <w:rFonts w:ascii="Garamond" w:hAnsi="Garamond" w:cs="Garamond"/>
          <w:noProof/>
          <w:kern w:val="28"/>
          <w:sz w:val="24"/>
          <w:szCs w:val="24"/>
        </w:rPr>
        <w:t xml:space="preserve"> nr. 480, dt.</w:t>
      </w:r>
      <w:r w:rsidR="006274A2">
        <w:rPr>
          <w:rFonts w:ascii="Garamond" w:hAnsi="Garamond" w:cs="Garamond"/>
          <w:noProof/>
          <w:kern w:val="28"/>
          <w:sz w:val="24"/>
          <w:szCs w:val="24"/>
        </w:rPr>
        <w:t xml:space="preserve"> 31.</w:t>
      </w:r>
      <w:r w:rsidRPr="00547265">
        <w:rPr>
          <w:rFonts w:ascii="Garamond" w:hAnsi="Garamond" w:cs="Garamond"/>
          <w:noProof/>
          <w:kern w:val="28"/>
          <w:sz w:val="24"/>
          <w:szCs w:val="24"/>
        </w:rPr>
        <w:t xml:space="preserve">7.2018, </w:t>
      </w:r>
      <w:r w:rsidR="00CE21E4">
        <w:rPr>
          <w:rFonts w:ascii="Garamond" w:hAnsi="Garamond" w:cs="Garamond"/>
          <w:noProof/>
          <w:kern w:val="28"/>
          <w:sz w:val="24"/>
          <w:szCs w:val="24"/>
        </w:rPr>
        <w:t>është</w:t>
      </w:r>
      <w:r w:rsidR="00CE21E4" w:rsidRPr="00547265">
        <w:rPr>
          <w:rFonts w:ascii="Garamond" w:hAnsi="Garamond" w:cs="Garamond"/>
          <w:noProof/>
          <w:kern w:val="28"/>
          <w:sz w:val="24"/>
          <w:szCs w:val="24"/>
        </w:rPr>
        <w:t xml:space="preserve"> </w:t>
      </w:r>
      <w:r w:rsidRPr="00547265">
        <w:rPr>
          <w:rFonts w:ascii="Garamond" w:hAnsi="Garamond" w:cs="Garamond"/>
          <w:noProof/>
          <w:kern w:val="28"/>
          <w:sz w:val="24"/>
          <w:szCs w:val="24"/>
        </w:rPr>
        <w:t>shprehur</w:t>
      </w:r>
      <w:r w:rsidR="006274A2">
        <w:rPr>
          <w:rFonts w:ascii="Garamond" w:hAnsi="Garamond" w:cs="Garamond"/>
          <w:noProof/>
          <w:kern w:val="28"/>
          <w:sz w:val="24"/>
          <w:szCs w:val="24"/>
        </w:rPr>
        <w:t xml:space="preserve"> për </w:t>
      </w:r>
      <w:r w:rsidR="00524CEE">
        <w:rPr>
          <w:rFonts w:ascii="Garamond" w:hAnsi="Garamond" w:cs="Garamond"/>
          <w:noProof/>
          <w:kern w:val="28"/>
          <w:sz w:val="24"/>
          <w:szCs w:val="24"/>
        </w:rPr>
        <w:t>rritjen e kapaciteteve të</w:t>
      </w:r>
      <w:r w:rsidRPr="00547265">
        <w:rPr>
          <w:rFonts w:ascii="Garamond" w:hAnsi="Garamond" w:cs="Garamond"/>
          <w:noProof/>
          <w:kern w:val="28"/>
          <w:sz w:val="24"/>
          <w:szCs w:val="24"/>
        </w:rPr>
        <w:t xml:space="preserve"> BRE-ve</w:t>
      </w:r>
      <w:r w:rsidR="00CE21E4">
        <w:rPr>
          <w:rFonts w:ascii="Garamond" w:hAnsi="Garamond" w:cs="Garamond"/>
          <w:noProof/>
          <w:kern w:val="28"/>
          <w:sz w:val="24"/>
          <w:szCs w:val="24"/>
        </w:rPr>
        <w:t xml:space="preserve"> në </w:t>
      </w:r>
      <w:r w:rsidRPr="00547265">
        <w:rPr>
          <w:rFonts w:ascii="Garamond" w:hAnsi="Garamond" w:cs="Garamond"/>
          <w:b/>
          <w:noProof/>
          <w:kern w:val="28"/>
          <w:sz w:val="24"/>
          <w:szCs w:val="24"/>
        </w:rPr>
        <w:t>42%</w:t>
      </w:r>
      <w:r w:rsidR="006274A2">
        <w:rPr>
          <w:rFonts w:ascii="Garamond" w:hAnsi="Garamond" w:cs="Garamond"/>
          <w:b/>
          <w:noProof/>
          <w:kern w:val="28"/>
          <w:sz w:val="24"/>
          <w:szCs w:val="24"/>
        </w:rPr>
        <w:t xml:space="preserve"> për </w:t>
      </w:r>
      <w:r w:rsidR="00A625ED">
        <w:rPr>
          <w:rFonts w:ascii="Garamond" w:hAnsi="Garamond" w:cs="Garamond"/>
          <w:noProof/>
          <w:kern w:val="28"/>
          <w:sz w:val="24"/>
          <w:szCs w:val="24"/>
        </w:rPr>
        <w:t>periudhë</w:t>
      </w:r>
      <w:r w:rsidRPr="00547265">
        <w:rPr>
          <w:rFonts w:ascii="Garamond" w:hAnsi="Garamond" w:cs="Garamond"/>
          <w:noProof/>
          <w:kern w:val="28"/>
          <w:sz w:val="24"/>
          <w:szCs w:val="24"/>
        </w:rPr>
        <w:t xml:space="preserve">n </w:t>
      </w:r>
      <w:r w:rsidR="006274A2">
        <w:rPr>
          <w:rFonts w:ascii="Garamond" w:hAnsi="Garamond" w:cs="Garamond"/>
          <w:noProof/>
          <w:kern w:val="28"/>
          <w:sz w:val="24"/>
          <w:szCs w:val="24"/>
        </w:rPr>
        <w:t>2020–2030</w:t>
      </w:r>
      <w:r w:rsidRPr="00547265">
        <w:rPr>
          <w:rFonts w:ascii="Garamond" w:hAnsi="Garamond" w:cs="Garamond"/>
          <w:noProof/>
          <w:kern w:val="28"/>
          <w:sz w:val="24"/>
          <w:szCs w:val="24"/>
        </w:rPr>
        <w:t>.</w:t>
      </w:r>
      <w:r w:rsidR="001E2D19">
        <w:rPr>
          <w:rFonts w:ascii="Garamond" w:hAnsi="Garamond" w:cs="Garamond"/>
          <w:noProof/>
          <w:kern w:val="28"/>
          <w:sz w:val="24"/>
          <w:szCs w:val="24"/>
        </w:rPr>
        <w:t xml:space="preserve"> </w:t>
      </w:r>
      <w:r w:rsidR="002327A2" w:rsidRPr="002327A2">
        <w:rPr>
          <w:rFonts w:ascii="Garamond" w:hAnsi="Garamond" w:cs="Garamond"/>
          <w:noProof/>
          <w:kern w:val="28"/>
          <w:sz w:val="24"/>
          <w:szCs w:val="24"/>
        </w:rPr>
        <w:t>N</w:t>
      </w:r>
      <w:r w:rsidR="001E2D19">
        <w:rPr>
          <w:rFonts w:ascii="Garamond" w:hAnsi="Garamond" w:cs="Garamond"/>
          <w:noProof/>
          <w:kern w:val="28"/>
          <w:sz w:val="24"/>
          <w:szCs w:val="24"/>
        </w:rPr>
        <w:t xml:space="preserve">jë </w:t>
      </w:r>
      <w:r w:rsidRPr="00547265">
        <w:rPr>
          <w:rFonts w:ascii="Garamond" w:hAnsi="Garamond" w:cs="Garamond"/>
          <w:noProof/>
          <w:kern w:val="28"/>
          <w:sz w:val="24"/>
          <w:szCs w:val="24"/>
        </w:rPr>
        <w:t>Plan</w:t>
      </w:r>
      <w:r w:rsidR="001E2D19">
        <w:rPr>
          <w:rFonts w:ascii="Garamond" w:hAnsi="Garamond" w:cs="Garamond"/>
          <w:noProof/>
          <w:kern w:val="28"/>
          <w:sz w:val="24"/>
          <w:szCs w:val="24"/>
        </w:rPr>
        <w:t xml:space="preserve"> Kombëtar</w:t>
      </w:r>
      <w:r w:rsidR="00BF69A7">
        <w:rPr>
          <w:rFonts w:ascii="Garamond" w:hAnsi="Garamond" w:cs="Garamond"/>
          <w:noProof/>
          <w:kern w:val="28"/>
          <w:sz w:val="24"/>
          <w:szCs w:val="24"/>
        </w:rPr>
        <w:t xml:space="preserve"> i Inte</w:t>
      </w:r>
      <w:r w:rsidRPr="00547265">
        <w:rPr>
          <w:rFonts w:ascii="Garamond" w:hAnsi="Garamond" w:cs="Garamond"/>
          <w:noProof/>
          <w:kern w:val="28"/>
          <w:sz w:val="24"/>
          <w:szCs w:val="24"/>
        </w:rPr>
        <w:t xml:space="preserve">gruar </w:t>
      </w:r>
      <w:r w:rsidR="00CE21E4">
        <w:rPr>
          <w:rFonts w:ascii="Garamond" w:hAnsi="Garamond" w:cs="Garamond"/>
          <w:noProof/>
          <w:kern w:val="28"/>
          <w:sz w:val="24"/>
          <w:szCs w:val="24"/>
        </w:rPr>
        <w:t>për Energjinë dhe Klimën është</w:t>
      </w:r>
      <w:r w:rsidR="00F012D8">
        <w:rPr>
          <w:rFonts w:ascii="Garamond" w:hAnsi="Garamond" w:cs="Garamond"/>
          <w:noProof/>
          <w:kern w:val="28"/>
          <w:sz w:val="24"/>
          <w:szCs w:val="24"/>
        </w:rPr>
        <w:t xml:space="preserve"> </w:t>
      </w:r>
      <w:r w:rsidRPr="00547265">
        <w:rPr>
          <w:rFonts w:ascii="Garamond" w:hAnsi="Garamond" w:cs="Garamond"/>
          <w:noProof/>
          <w:kern w:val="28"/>
          <w:sz w:val="24"/>
          <w:szCs w:val="24"/>
        </w:rPr>
        <w:t>duke u p</w:t>
      </w:r>
      <w:r w:rsidR="002327A2" w:rsidRPr="00547265">
        <w:rPr>
          <w:rFonts w:ascii="Garamond" w:hAnsi="Garamond" w:cs="Garamond"/>
          <w:noProof/>
          <w:kern w:val="28"/>
          <w:sz w:val="24"/>
          <w:szCs w:val="24"/>
        </w:rPr>
        <w:t>ë</w:t>
      </w:r>
      <w:r w:rsidRPr="00547265">
        <w:rPr>
          <w:rFonts w:ascii="Garamond" w:hAnsi="Garamond" w:cs="Garamond"/>
          <w:noProof/>
          <w:kern w:val="28"/>
          <w:sz w:val="24"/>
          <w:szCs w:val="24"/>
        </w:rPr>
        <w:t>rgatitur nga Ekspert</w:t>
      </w:r>
      <w:r w:rsidR="00C74525" w:rsidRPr="00547265">
        <w:rPr>
          <w:rFonts w:ascii="Garamond" w:hAnsi="Garamond" w:cs="Garamond"/>
          <w:noProof/>
          <w:kern w:val="28"/>
          <w:sz w:val="24"/>
          <w:szCs w:val="24"/>
        </w:rPr>
        <w:t>ë</w:t>
      </w:r>
      <w:r w:rsidRPr="00547265">
        <w:rPr>
          <w:rFonts w:ascii="Garamond" w:hAnsi="Garamond" w:cs="Garamond"/>
          <w:noProof/>
          <w:kern w:val="28"/>
          <w:sz w:val="24"/>
          <w:szCs w:val="24"/>
        </w:rPr>
        <w:t xml:space="preserve"> t</w:t>
      </w:r>
      <w:r w:rsidR="00F012D8" w:rsidRPr="00547265">
        <w:rPr>
          <w:rFonts w:ascii="Garamond" w:hAnsi="Garamond" w:cs="Garamond"/>
          <w:noProof/>
          <w:kern w:val="28"/>
          <w:sz w:val="24"/>
          <w:szCs w:val="24"/>
        </w:rPr>
        <w:t>ë</w:t>
      </w:r>
      <w:r w:rsidRPr="00547265">
        <w:rPr>
          <w:rFonts w:ascii="Garamond" w:hAnsi="Garamond" w:cs="Garamond"/>
          <w:noProof/>
          <w:kern w:val="28"/>
          <w:sz w:val="24"/>
          <w:szCs w:val="24"/>
        </w:rPr>
        <w:t xml:space="preserve"> GiZ, EnC dhe BE, i cili</w:t>
      </w:r>
      <w:r w:rsidR="00CE21E4">
        <w:rPr>
          <w:rFonts w:ascii="Garamond" w:hAnsi="Garamond" w:cs="Garamond"/>
          <w:noProof/>
          <w:kern w:val="28"/>
          <w:sz w:val="24"/>
          <w:szCs w:val="24"/>
        </w:rPr>
        <w:t xml:space="preserve"> në </w:t>
      </w:r>
      <w:r w:rsidRPr="00547265">
        <w:rPr>
          <w:rFonts w:ascii="Garamond" w:hAnsi="Garamond" w:cs="Garamond"/>
          <w:noProof/>
          <w:kern w:val="28"/>
          <w:sz w:val="24"/>
          <w:szCs w:val="24"/>
        </w:rPr>
        <w:t>thelb do t</w:t>
      </w:r>
      <w:r w:rsidR="00C7733C">
        <w:rPr>
          <w:rFonts w:ascii="Garamond" w:hAnsi="Garamond" w:cs="Garamond"/>
          <w:noProof/>
          <w:kern w:val="28"/>
          <w:sz w:val="24"/>
          <w:szCs w:val="24"/>
        </w:rPr>
        <w:t>ë</w:t>
      </w:r>
      <w:r w:rsidRPr="00547265">
        <w:rPr>
          <w:rFonts w:ascii="Garamond" w:hAnsi="Garamond" w:cs="Garamond"/>
          <w:noProof/>
          <w:kern w:val="28"/>
          <w:sz w:val="24"/>
          <w:szCs w:val="24"/>
        </w:rPr>
        <w:t xml:space="preserve"> p</w:t>
      </w:r>
      <w:r w:rsidR="00C74525" w:rsidRPr="00547265">
        <w:rPr>
          <w:rFonts w:ascii="Garamond" w:hAnsi="Garamond" w:cs="Garamond"/>
          <w:noProof/>
          <w:kern w:val="28"/>
          <w:sz w:val="24"/>
          <w:szCs w:val="24"/>
        </w:rPr>
        <w:t>ë</w:t>
      </w:r>
      <w:r w:rsidRPr="00547265">
        <w:rPr>
          <w:rFonts w:ascii="Garamond" w:hAnsi="Garamond" w:cs="Garamond"/>
          <w:noProof/>
          <w:kern w:val="28"/>
          <w:sz w:val="24"/>
          <w:szCs w:val="24"/>
        </w:rPr>
        <w:t>rcaktoj</w:t>
      </w:r>
      <w:r w:rsidR="00C7733C">
        <w:rPr>
          <w:rFonts w:ascii="Garamond" w:hAnsi="Garamond" w:cs="Garamond"/>
          <w:noProof/>
          <w:kern w:val="28"/>
          <w:sz w:val="24"/>
          <w:szCs w:val="24"/>
        </w:rPr>
        <w:t>ë</w:t>
      </w:r>
      <w:r w:rsidRPr="00547265">
        <w:rPr>
          <w:rFonts w:ascii="Garamond" w:hAnsi="Garamond" w:cs="Garamond"/>
          <w:noProof/>
          <w:kern w:val="28"/>
          <w:sz w:val="24"/>
          <w:szCs w:val="24"/>
        </w:rPr>
        <w:t xml:space="preserve"> masat</w:t>
      </w:r>
      <w:r w:rsidR="006274A2">
        <w:rPr>
          <w:rFonts w:ascii="Garamond" w:hAnsi="Garamond" w:cs="Garamond"/>
          <w:noProof/>
          <w:kern w:val="28"/>
          <w:sz w:val="24"/>
          <w:szCs w:val="24"/>
        </w:rPr>
        <w:t xml:space="preserve"> për </w:t>
      </w:r>
      <w:r w:rsidRPr="00547265">
        <w:rPr>
          <w:rFonts w:ascii="Garamond" w:hAnsi="Garamond" w:cs="Garamond"/>
          <w:noProof/>
          <w:kern w:val="28"/>
          <w:sz w:val="24"/>
          <w:szCs w:val="24"/>
        </w:rPr>
        <w:t>arritjen e objetivit t</w:t>
      </w:r>
      <w:r w:rsidR="00C74525" w:rsidRPr="00547265">
        <w:rPr>
          <w:rFonts w:ascii="Garamond" w:hAnsi="Garamond" w:cs="Garamond"/>
          <w:noProof/>
          <w:kern w:val="28"/>
          <w:sz w:val="24"/>
          <w:szCs w:val="24"/>
        </w:rPr>
        <w:t>ë</w:t>
      </w:r>
      <w:r w:rsidRPr="00547265">
        <w:rPr>
          <w:rFonts w:ascii="Garamond" w:hAnsi="Garamond" w:cs="Garamond"/>
          <w:noProof/>
          <w:kern w:val="28"/>
          <w:sz w:val="24"/>
          <w:szCs w:val="24"/>
        </w:rPr>
        <w:t xml:space="preserve"> BRE</w:t>
      </w:r>
      <w:r w:rsidR="002327A2">
        <w:rPr>
          <w:rFonts w:ascii="Garamond" w:hAnsi="Garamond" w:cs="Garamond"/>
          <w:noProof/>
          <w:kern w:val="28"/>
          <w:sz w:val="24"/>
          <w:szCs w:val="24"/>
        </w:rPr>
        <w:t>-s</w:t>
      </w:r>
      <w:r w:rsidR="002327A2" w:rsidRPr="00547265">
        <w:rPr>
          <w:rFonts w:ascii="Garamond" w:hAnsi="Garamond" w:cs="Garamond"/>
          <w:noProof/>
          <w:kern w:val="28"/>
          <w:sz w:val="24"/>
          <w:szCs w:val="24"/>
        </w:rPr>
        <w:t>ë</w:t>
      </w:r>
      <w:r w:rsidRPr="00547265">
        <w:rPr>
          <w:rFonts w:ascii="Garamond" w:hAnsi="Garamond" w:cs="Garamond"/>
          <w:noProof/>
          <w:kern w:val="28"/>
          <w:sz w:val="24"/>
          <w:szCs w:val="24"/>
        </w:rPr>
        <w:t xml:space="preserve"> dhe GHG (</w:t>
      </w:r>
      <w:r w:rsidRPr="00547265">
        <w:rPr>
          <w:rFonts w:ascii="Garamond" w:hAnsi="Garamond" w:cs="Garamond"/>
          <w:noProof/>
          <w:color w:val="000000" w:themeColor="text1"/>
          <w:kern w:val="28"/>
          <w:sz w:val="24"/>
          <w:szCs w:val="24"/>
        </w:rPr>
        <w:t>Green House Gases)</w:t>
      </w:r>
      <w:r w:rsidR="00CE21E4">
        <w:rPr>
          <w:rFonts w:ascii="Garamond" w:hAnsi="Garamond" w:cs="Garamond"/>
          <w:noProof/>
          <w:color w:val="000000" w:themeColor="text1"/>
          <w:kern w:val="28"/>
          <w:sz w:val="24"/>
          <w:szCs w:val="24"/>
        </w:rPr>
        <w:t xml:space="preserve"> në </w:t>
      </w:r>
      <w:r w:rsidRPr="00547265">
        <w:rPr>
          <w:rFonts w:ascii="Garamond" w:hAnsi="Garamond" w:cs="Garamond"/>
          <w:noProof/>
          <w:color w:val="000000" w:themeColor="text1"/>
          <w:kern w:val="28"/>
          <w:sz w:val="24"/>
          <w:szCs w:val="24"/>
        </w:rPr>
        <w:t>vitin 2030.</w:t>
      </w:r>
    </w:p>
    <w:p w14:paraId="459DC0B6" w14:textId="01AE4075" w:rsidR="00547265" w:rsidRPr="00547265" w:rsidRDefault="00CE0835" w:rsidP="00547265">
      <w:pPr>
        <w:keepNext/>
        <w:numPr>
          <w:ilvl w:val="1"/>
          <w:numId w:val="0"/>
        </w:numPr>
        <w:spacing w:after="0" w:line="240" w:lineRule="auto"/>
        <w:ind w:firstLine="284"/>
        <w:jc w:val="both"/>
        <w:outlineLvl w:val="1"/>
        <w:rPr>
          <w:rFonts w:ascii="Garamond" w:hAnsi="Garamond"/>
          <w:b/>
          <w:bCs/>
          <w:iCs/>
          <w:noProof/>
          <w:color w:val="000000" w:themeColor="text1"/>
          <w:kern w:val="28"/>
          <w:sz w:val="24"/>
          <w:szCs w:val="24"/>
        </w:rPr>
      </w:pPr>
      <w:bookmarkStart w:id="3" w:name="_Toc14339199"/>
      <w:r>
        <w:rPr>
          <w:rFonts w:ascii="Garamond" w:hAnsi="Garamond"/>
          <w:b/>
          <w:bCs/>
          <w:iCs/>
          <w:noProof/>
          <w:color w:val="000000" w:themeColor="text1"/>
          <w:kern w:val="28"/>
          <w:sz w:val="24"/>
          <w:szCs w:val="24"/>
        </w:rPr>
        <w:t xml:space="preserve">1.2 </w:t>
      </w:r>
      <w:r w:rsidR="001E2D19">
        <w:rPr>
          <w:rFonts w:ascii="Garamond" w:hAnsi="Garamond"/>
          <w:b/>
          <w:bCs/>
          <w:iCs/>
          <w:noProof/>
          <w:color w:val="000000" w:themeColor="text1"/>
          <w:kern w:val="28"/>
          <w:sz w:val="24"/>
          <w:szCs w:val="24"/>
        </w:rPr>
        <w:t>Trajektorja detyruese e pë</w:t>
      </w:r>
      <w:r w:rsidR="00547265" w:rsidRPr="00547265">
        <w:rPr>
          <w:rFonts w:ascii="Garamond" w:hAnsi="Garamond"/>
          <w:b/>
          <w:bCs/>
          <w:iCs/>
          <w:noProof/>
          <w:color w:val="000000" w:themeColor="text1"/>
          <w:kern w:val="28"/>
          <w:sz w:val="24"/>
          <w:szCs w:val="24"/>
        </w:rPr>
        <w:t>rqindjes s</w:t>
      </w:r>
      <w:r w:rsidR="001E2D19">
        <w:rPr>
          <w:rFonts w:ascii="Garamond" w:hAnsi="Garamond"/>
          <w:b/>
          <w:bCs/>
          <w:iCs/>
          <w:noProof/>
          <w:color w:val="000000" w:themeColor="text1"/>
          <w:kern w:val="28"/>
          <w:sz w:val="24"/>
          <w:szCs w:val="24"/>
        </w:rPr>
        <w:t>ë</w:t>
      </w:r>
      <w:r w:rsidR="00547265" w:rsidRPr="00547265">
        <w:rPr>
          <w:rFonts w:ascii="Garamond" w:hAnsi="Garamond"/>
          <w:b/>
          <w:bCs/>
          <w:iCs/>
          <w:noProof/>
          <w:color w:val="000000" w:themeColor="text1"/>
          <w:kern w:val="28"/>
          <w:sz w:val="24"/>
          <w:szCs w:val="24"/>
        </w:rPr>
        <w:t xml:space="preserve"> BRE</w:t>
      </w:r>
      <w:r w:rsidR="001E2D19">
        <w:rPr>
          <w:rFonts w:ascii="Garamond" w:hAnsi="Garamond"/>
          <w:b/>
          <w:bCs/>
          <w:iCs/>
          <w:noProof/>
          <w:color w:val="000000" w:themeColor="text1"/>
          <w:kern w:val="28"/>
          <w:sz w:val="24"/>
          <w:szCs w:val="24"/>
        </w:rPr>
        <w:t>-së</w:t>
      </w:r>
      <w:r w:rsidR="00CE21E4">
        <w:rPr>
          <w:rFonts w:ascii="Garamond" w:hAnsi="Garamond"/>
          <w:b/>
          <w:bCs/>
          <w:iCs/>
          <w:noProof/>
          <w:color w:val="000000" w:themeColor="text1"/>
          <w:kern w:val="28"/>
          <w:sz w:val="24"/>
          <w:szCs w:val="24"/>
        </w:rPr>
        <w:t xml:space="preserve"> në </w:t>
      </w:r>
      <w:r w:rsidR="001E2D19">
        <w:rPr>
          <w:rFonts w:ascii="Garamond" w:hAnsi="Garamond"/>
          <w:b/>
          <w:bCs/>
          <w:iCs/>
          <w:noProof/>
          <w:color w:val="000000" w:themeColor="text1"/>
          <w:kern w:val="28"/>
          <w:sz w:val="24"/>
          <w:szCs w:val="24"/>
        </w:rPr>
        <w:t>l</w:t>
      </w:r>
      <w:r w:rsidR="00547265" w:rsidRPr="00547265">
        <w:rPr>
          <w:rFonts w:ascii="Garamond" w:hAnsi="Garamond"/>
          <w:b/>
          <w:bCs/>
          <w:iCs/>
          <w:noProof/>
          <w:color w:val="000000" w:themeColor="text1"/>
          <w:kern w:val="28"/>
          <w:sz w:val="24"/>
          <w:szCs w:val="24"/>
        </w:rPr>
        <w:t>igjin 7/2017</w:t>
      </w:r>
      <w:bookmarkEnd w:id="3"/>
    </w:p>
    <w:p w14:paraId="4FF6E952" w14:textId="37D137AE" w:rsidR="00547265" w:rsidRPr="00547265" w:rsidRDefault="00547265" w:rsidP="00547265">
      <w:pPr>
        <w:spacing w:after="0" w:line="240" w:lineRule="auto"/>
        <w:ind w:firstLine="284"/>
        <w:jc w:val="both"/>
        <w:rPr>
          <w:rFonts w:ascii="Garamond" w:hAnsi="Garamond" w:cs="Garamond"/>
          <w:kern w:val="28"/>
          <w:sz w:val="24"/>
          <w:szCs w:val="24"/>
        </w:rPr>
      </w:pPr>
      <w:r w:rsidRPr="00547265">
        <w:rPr>
          <w:rFonts w:ascii="Garamond" w:hAnsi="Garamond" w:cs="Garamond"/>
          <w:kern w:val="28"/>
          <w:sz w:val="24"/>
          <w:szCs w:val="24"/>
        </w:rPr>
        <w:t>Plani i Konsoliduar Kombëtar Veprimit për Burimet e Energjisë s</w:t>
      </w:r>
      <w:r w:rsidR="00C7733C">
        <w:rPr>
          <w:rFonts w:ascii="Garamond" w:hAnsi="Garamond" w:cs="Garamond"/>
          <w:kern w:val="28"/>
          <w:sz w:val="24"/>
          <w:szCs w:val="24"/>
        </w:rPr>
        <w:t>ë</w:t>
      </w:r>
      <w:r w:rsidRPr="00547265">
        <w:rPr>
          <w:rFonts w:ascii="Garamond" w:hAnsi="Garamond" w:cs="Garamond"/>
          <w:kern w:val="28"/>
          <w:sz w:val="24"/>
          <w:szCs w:val="24"/>
        </w:rPr>
        <w:t xml:space="preserve"> Rinovueshme (</w:t>
      </w:r>
      <w:r w:rsidR="001E2D19">
        <w:rPr>
          <w:rFonts w:ascii="Garamond" w:hAnsi="Garamond" w:cs="Garamond"/>
          <w:kern w:val="28"/>
          <w:sz w:val="24"/>
          <w:szCs w:val="24"/>
        </w:rPr>
        <w:t>2018–2020</w:t>
      </w:r>
      <w:r w:rsidRPr="00547265">
        <w:rPr>
          <w:rFonts w:ascii="Garamond" w:hAnsi="Garamond" w:cs="Garamond"/>
          <w:kern w:val="28"/>
          <w:sz w:val="24"/>
          <w:szCs w:val="24"/>
        </w:rPr>
        <w:t xml:space="preserve">), </w:t>
      </w:r>
      <w:r w:rsidR="00CE21E4" w:rsidRPr="00547265">
        <w:rPr>
          <w:rFonts w:ascii="Garamond" w:hAnsi="Garamond" w:cs="Garamond"/>
          <w:kern w:val="28"/>
          <w:sz w:val="24"/>
          <w:szCs w:val="24"/>
        </w:rPr>
        <w:t>përcakton</w:t>
      </w:r>
      <w:r w:rsidRPr="00547265">
        <w:rPr>
          <w:rFonts w:ascii="Garamond" w:hAnsi="Garamond" w:cs="Garamond"/>
          <w:kern w:val="28"/>
          <w:sz w:val="24"/>
          <w:szCs w:val="24"/>
        </w:rPr>
        <w:t xml:space="preserve"> </w:t>
      </w:r>
      <w:r w:rsidR="00CE21E4" w:rsidRPr="00547265">
        <w:rPr>
          <w:rFonts w:ascii="Garamond" w:hAnsi="Garamond" w:cs="Garamond"/>
          <w:kern w:val="28"/>
          <w:sz w:val="24"/>
          <w:szCs w:val="24"/>
        </w:rPr>
        <w:t>udhërrëfyesin</w:t>
      </w:r>
      <w:r w:rsidRPr="00547265">
        <w:rPr>
          <w:rFonts w:ascii="Garamond" w:hAnsi="Garamond" w:cs="Garamond"/>
          <w:kern w:val="28"/>
          <w:sz w:val="24"/>
          <w:szCs w:val="24"/>
        </w:rPr>
        <w:t xml:space="preserve"> e arritjes s</w:t>
      </w:r>
      <w:r w:rsidR="00A60AED" w:rsidRPr="00547265">
        <w:rPr>
          <w:rFonts w:ascii="Garamond" w:hAnsi="Garamond" w:cs="Garamond"/>
          <w:kern w:val="28"/>
          <w:sz w:val="24"/>
          <w:szCs w:val="24"/>
        </w:rPr>
        <w:t>ë</w:t>
      </w:r>
      <w:r w:rsidRPr="00547265">
        <w:rPr>
          <w:rFonts w:ascii="Garamond" w:hAnsi="Garamond" w:cs="Garamond"/>
          <w:kern w:val="28"/>
          <w:sz w:val="24"/>
          <w:szCs w:val="24"/>
        </w:rPr>
        <w:t xml:space="preserve"> objektivit kombëtar për përqindjen e energjisë nga burimet e rinovueshme që duhet të konsumohet deri në vitin 2020 </w:t>
      </w:r>
      <w:r w:rsidR="00CE21E4" w:rsidRPr="00547265">
        <w:rPr>
          <w:rFonts w:ascii="Garamond" w:hAnsi="Garamond" w:cs="Garamond"/>
          <w:kern w:val="28"/>
          <w:sz w:val="24"/>
          <w:szCs w:val="24"/>
        </w:rPr>
        <w:t>për</w:t>
      </w:r>
      <w:r w:rsidRPr="00547265">
        <w:rPr>
          <w:rFonts w:ascii="Garamond" w:hAnsi="Garamond" w:cs="Garamond"/>
          <w:kern w:val="28"/>
          <w:sz w:val="24"/>
          <w:szCs w:val="24"/>
        </w:rPr>
        <w:t xml:space="preserve"> tre drejtime t</w:t>
      </w:r>
      <w:r w:rsidR="00C74525" w:rsidRPr="00547265">
        <w:rPr>
          <w:rFonts w:ascii="Garamond" w:hAnsi="Garamond" w:cs="Garamond"/>
          <w:noProof/>
          <w:kern w:val="28"/>
          <w:sz w:val="24"/>
          <w:szCs w:val="24"/>
        </w:rPr>
        <w:t>ë</w:t>
      </w:r>
      <w:r w:rsidRPr="00547265">
        <w:rPr>
          <w:rFonts w:ascii="Garamond" w:hAnsi="Garamond" w:cs="Garamond"/>
          <w:kern w:val="28"/>
          <w:sz w:val="24"/>
          <w:szCs w:val="24"/>
        </w:rPr>
        <w:t xml:space="preserve"> BRE</w:t>
      </w:r>
      <w:r w:rsidR="00C74525">
        <w:rPr>
          <w:rFonts w:ascii="Garamond" w:hAnsi="Garamond" w:cs="Garamond"/>
          <w:kern w:val="28"/>
          <w:sz w:val="24"/>
          <w:szCs w:val="24"/>
        </w:rPr>
        <w:t>-së</w:t>
      </w:r>
      <w:r w:rsidRPr="00547265">
        <w:rPr>
          <w:rFonts w:ascii="Garamond" w:hAnsi="Garamond" w:cs="Garamond"/>
          <w:kern w:val="28"/>
          <w:sz w:val="24"/>
          <w:szCs w:val="24"/>
        </w:rPr>
        <w:t>:</w:t>
      </w:r>
    </w:p>
    <w:p w14:paraId="4E61DB82" w14:textId="7C8DB002" w:rsidR="00547265" w:rsidRPr="00547265" w:rsidRDefault="00547265" w:rsidP="00547265">
      <w:pPr>
        <w:pStyle w:val="TEKSTI"/>
        <w:rPr>
          <w:rFonts w:ascii="Times New Roman" w:hAnsi="Times New Roman"/>
          <w:lang w:val="it-IT"/>
        </w:rPr>
      </w:pPr>
      <w:r w:rsidRPr="00547265">
        <w:rPr>
          <w:lang w:val="it-IT"/>
        </w:rPr>
        <w:t xml:space="preserve">a) Në sektorin e energjisë elektrike (BRE-E), </w:t>
      </w:r>
    </w:p>
    <w:p w14:paraId="1B2EF993" w14:textId="51ABC425" w:rsidR="00547265" w:rsidRPr="00547265" w:rsidRDefault="00547265" w:rsidP="00547265">
      <w:pPr>
        <w:pStyle w:val="TEKSTI"/>
        <w:rPr>
          <w:rFonts w:ascii="Times New Roman" w:hAnsi="Times New Roman"/>
          <w:lang w:val="fr-FR"/>
        </w:rPr>
      </w:pPr>
      <w:r w:rsidRPr="00547265">
        <w:rPr>
          <w:lang w:val="fr-FR"/>
        </w:rPr>
        <w:t xml:space="preserve">b) </w:t>
      </w:r>
      <w:r w:rsidRPr="00CE21E4">
        <w:t>Në</w:t>
      </w:r>
      <w:r w:rsidRPr="00547265">
        <w:rPr>
          <w:lang w:val="fr-FR"/>
        </w:rPr>
        <w:t xml:space="preserve"> </w:t>
      </w:r>
      <w:r w:rsidRPr="00CE21E4">
        <w:t>sektorin</w:t>
      </w:r>
      <w:r w:rsidRPr="00547265">
        <w:rPr>
          <w:lang w:val="fr-FR"/>
        </w:rPr>
        <w:t xml:space="preserve"> e </w:t>
      </w:r>
      <w:r w:rsidRPr="0054216F">
        <w:t>transportit</w:t>
      </w:r>
      <w:r w:rsidRPr="00547265">
        <w:rPr>
          <w:lang w:val="fr-FR"/>
        </w:rPr>
        <w:t xml:space="preserve"> (</w:t>
      </w:r>
      <w:r w:rsidRPr="00CE21E4">
        <w:t>BRE-T</w:t>
      </w:r>
      <w:r w:rsidR="0054216F">
        <w:rPr>
          <w:lang w:val="fr-FR"/>
        </w:rPr>
        <w:t xml:space="preserve">), </w:t>
      </w:r>
      <w:r w:rsidR="0054216F" w:rsidRPr="00BF69A7">
        <w:t>dhe</w:t>
      </w:r>
      <w:r w:rsidRPr="00547265">
        <w:rPr>
          <w:lang w:val="fr-FR"/>
        </w:rPr>
        <w:t xml:space="preserve"> </w:t>
      </w:r>
    </w:p>
    <w:p w14:paraId="74292CBA" w14:textId="6AE1DAA2" w:rsidR="00547265" w:rsidRPr="00547265" w:rsidRDefault="00547265" w:rsidP="00547265">
      <w:pPr>
        <w:pStyle w:val="TEKSTI"/>
        <w:rPr>
          <w:rFonts w:ascii="Times New Roman" w:hAnsi="Times New Roman"/>
          <w:lang w:val="fr-FR"/>
        </w:rPr>
      </w:pPr>
      <w:r w:rsidRPr="00547265">
        <w:rPr>
          <w:lang w:val="fr-FR"/>
        </w:rPr>
        <w:t xml:space="preserve">c) </w:t>
      </w:r>
      <w:r w:rsidRPr="00E154EC">
        <w:t>Në</w:t>
      </w:r>
      <w:r w:rsidRPr="00547265">
        <w:rPr>
          <w:lang w:val="fr-FR"/>
        </w:rPr>
        <w:t xml:space="preserve"> sektorin e ngrohjes dhe </w:t>
      </w:r>
      <w:r w:rsidRPr="00E154EC">
        <w:t>ftohjes</w:t>
      </w:r>
      <w:r w:rsidRPr="00547265">
        <w:rPr>
          <w:lang w:val="fr-FR"/>
        </w:rPr>
        <w:t xml:space="preserve"> (BRE-N&amp;F). </w:t>
      </w:r>
    </w:p>
    <w:p w14:paraId="78D5E21F" w14:textId="38083B16" w:rsidR="00547265" w:rsidRPr="00547265" w:rsidRDefault="00547265" w:rsidP="00547265">
      <w:pPr>
        <w:spacing w:after="0" w:line="240" w:lineRule="auto"/>
        <w:ind w:firstLine="284"/>
        <w:jc w:val="both"/>
        <w:rPr>
          <w:rFonts w:ascii="Garamond" w:hAnsi="Garamond" w:cs="Garamond"/>
          <w:kern w:val="28"/>
          <w:sz w:val="24"/>
          <w:szCs w:val="24"/>
        </w:rPr>
      </w:pPr>
      <w:r w:rsidRPr="00547265">
        <w:rPr>
          <w:rFonts w:ascii="Garamond" w:hAnsi="Garamond" w:cs="Garamond"/>
          <w:kern w:val="28"/>
          <w:sz w:val="24"/>
          <w:szCs w:val="24"/>
        </w:rPr>
        <w:t xml:space="preserve">Të tre sektorët </w:t>
      </w:r>
      <w:r w:rsidR="001E2D19">
        <w:rPr>
          <w:rFonts w:ascii="Garamond" w:hAnsi="Garamond" w:cs="Garamond"/>
          <w:kern w:val="28"/>
          <w:sz w:val="24"/>
          <w:szCs w:val="24"/>
        </w:rPr>
        <w:t>e m</w:t>
      </w:r>
      <w:r w:rsidR="002327A2" w:rsidRPr="00547265">
        <w:rPr>
          <w:rFonts w:ascii="Garamond" w:hAnsi="Garamond" w:cs="Garamond"/>
          <w:noProof/>
          <w:kern w:val="28"/>
          <w:sz w:val="24"/>
          <w:szCs w:val="24"/>
        </w:rPr>
        <w:t>ë</w:t>
      </w:r>
      <w:r w:rsidR="001E2D19">
        <w:rPr>
          <w:rFonts w:ascii="Garamond" w:hAnsi="Garamond" w:cs="Garamond"/>
          <w:kern w:val="28"/>
          <w:sz w:val="24"/>
          <w:szCs w:val="24"/>
        </w:rPr>
        <w:t>sipërm kanë pesh</w:t>
      </w:r>
      <w:r w:rsidR="00C74525" w:rsidRPr="00547265">
        <w:rPr>
          <w:rFonts w:ascii="Garamond" w:hAnsi="Garamond" w:cs="Garamond"/>
          <w:noProof/>
          <w:kern w:val="28"/>
          <w:sz w:val="24"/>
          <w:szCs w:val="24"/>
        </w:rPr>
        <w:t>ë</w:t>
      </w:r>
      <w:r w:rsidR="001E2D19">
        <w:rPr>
          <w:rFonts w:ascii="Garamond" w:hAnsi="Garamond" w:cs="Garamond"/>
          <w:kern w:val="28"/>
          <w:sz w:val="24"/>
          <w:szCs w:val="24"/>
        </w:rPr>
        <w:t>n e tyre pë</w:t>
      </w:r>
      <w:r w:rsidRPr="00547265">
        <w:rPr>
          <w:rFonts w:ascii="Garamond" w:hAnsi="Garamond" w:cs="Garamond"/>
          <w:kern w:val="28"/>
          <w:sz w:val="24"/>
          <w:szCs w:val="24"/>
        </w:rPr>
        <w:t>rqindjen e llogaritur t</w:t>
      </w:r>
      <w:r w:rsidR="00CE21E4">
        <w:rPr>
          <w:rFonts w:ascii="Garamond" w:hAnsi="Garamond" w:cs="Garamond"/>
          <w:kern w:val="28"/>
          <w:sz w:val="24"/>
          <w:szCs w:val="24"/>
        </w:rPr>
        <w:t>ë</w:t>
      </w:r>
      <w:r w:rsidRPr="00547265">
        <w:rPr>
          <w:rFonts w:ascii="Garamond" w:hAnsi="Garamond" w:cs="Garamond"/>
          <w:kern w:val="28"/>
          <w:sz w:val="24"/>
          <w:szCs w:val="24"/>
        </w:rPr>
        <w:t xml:space="preserve"> BRE-ve, por Trajektorja </w:t>
      </w:r>
      <w:r w:rsidR="00E154EC" w:rsidRPr="00547265">
        <w:rPr>
          <w:rFonts w:ascii="Garamond" w:hAnsi="Garamond" w:cs="Garamond"/>
          <w:kern w:val="28"/>
          <w:sz w:val="24"/>
          <w:szCs w:val="24"/>
        </w:rPr>
        <w:t>udhëzuese</w:t>
      </w:r>
      <w:r w:rsidRPr="00547265">
        <w:rPr>
          <w:rFonts w:ascii="Garamond" w:hAnsi="Garamond" w:cs="Garamond"/>
          <w:kern w:val="28"/>
          <w:sz w:val="24"/>
          <w:szCs w:val="24"/>
        </w:rPr>
        <w:t xml:space="preserve"> në shtojc</w:t>
      </w:r>
      <w:r w:rsidR="00CE21E4">
        <w:rPr>
          <w:rFonts w:ascii="Garamond" w:hAnsi="Garamond" w:cs="Garamond"/>
          <w:kern w:val="28"/>
          <w:sz w:val="24"/>
          <w:szCs w:val="24"/>
        </w:rPr>
        <w:t>ë</w:t>
      </w:r>
      <w:r w:rsidRPr="00547265">
        <w:rPr>
          <w:rFonts w:ascii="Garamond" w:hAnsi="Garamond" w:cs="Garamond"/>
          <w:kern w:val="28"/>
          <w:sz w:val="24"/>
          <w:szCs w:val="24"/>
        </w:rPr>
        <w:t>n 1</w:t>
      </w:r>
      <w:r w:rsidR="00C74525">
        <w:rPr>
          <w:rFonts w:ascii="Garamond" w:hAnsi="Garamond" w:cs="Garamond"/>
          <w:kern w:val="28"/>
          <w:sz w:val="24"/>
          <w:szCs w:val="24"/>
        </w:rPr>
        <w:t>,</w:t>
      </w:r>
      <w:r w:rsidRPr="00547265">
        <w:rPr>
          <w:rFonts w:ascii="Garamond" w:hAnsi="Garamond" w:cs="Garamond"/>
          <w:kern w:val="28"/>
          <w:sz w:val="24"/>
          <w:szCs w:val="24"/>
        </w:rPr>
        <w:t xml:space="preserve"> t</w:t>
      </w:r>
      <w:r w:rsidR="00CE21E4">
        <w:rPr>
          <w:rFonts w:ascii="Garamond" w:hAnsi="Garamond" w:cs="Garamond"/>
          <w:kern w:val="28"/>
          <w:sz w:val="24"/>
          <w:szCs w:val="24"/>
        </w:rPr>
        <w:t>ë</w:t>
      </w:r>
      <w:r w:rsidRPr="00547265">
        <w:rPr>
          <w:rFonts w:ascii="Garamond" w:hAnsi="Garamond" w:cs="Garamond"/>
          <w:kern w:val="28"/>
          <w:sz w:val="24"/>
          <w:szCs w:val="24"/>
        </w:rPr>
        <w:t xml:space="preserve"> ligjit 7/2017 tregon p</w:t>
      </w:r>
      <w:r w:rsidR="00CE21E4">
        <w:rPr>
          <w:rFonts w:ascii="Garamond" w:hAnsi="Garamond" w:cs="Garamond"/>
          <w:kern w:val="28"/>
          <w:sz w:val="24"/>
          <w:szCs w:val="24"/>
        </w:rPr>
        <w:t>ë</w:t>
      </w:r>
      <w:r w:rsidRPr="00547265">
        <w:rPr>
          <w:rFonts w:ascii="Garamond" w:hAnsi="Garamond" w:cs="Garamond"/>
          <w:kern w:val="28"/>
          <w:sz w:val="24"/>
          <w:szCs w:val="24"/>
        </w:rPr>
        <w:t>rqindjen detyruese t</w:t>
      </w:r>
      <w:r w:rsidR="00CE21E4">
        <w:rPr>
          <w:rFonts w:ascii="Garamond" w:hAnsi="Garamond" w:cs="Garamond"/>
          <w:kern w:val="28"/>
          <w:sz w:val="24"/>
          <w:szCs w:val="24"/>
        </w:rPr>
        <w:t>ë</w:t>
      </w:r>
      <w:r w:rsidRPr="00547265">
        <w:rPr>
          <w:rFonts w:ascii="Garamond" w:hAnsi="Garamond" w:cs="Garamond"/>
          <w:kern w:val="28"/>
          <w:sz w:val="24"/>
          <w:szCs w:val="24"/>
        </w:rPr>
        <w:t xml:space="preserve"> p</w:t>
      </w:r>
      <w:r w:rsidR="00CE21E4">
        <w:rPr>
          <w:rFonts w:ascii="Garamond" w:hAnsi="Garamond" w:cs="Garamond"/>
          <w:kern w:val="28"/>
          <w:sz w:val="24"/>
          <w:szCs w:val="24"/>
        </w:rPr>
        <w:t>ë</w:t>
      </w:r>
      <w:r w:rsidRPr="00547265">
        <w:rPr>
          <w:rFonts w:ascii="Garamond" w:hAnsi="Garamond" w:cs="Garamond"/>
          <w:kern w:val="28"/>
          <w:sz w:val="24"/>
          <w:szCs w:val="24"/>
        </w:rPr>
        <w:t>rgjithshme si shumatore t</w:t>
      </w:r>
      <w:r w:rsidR="00CE21E4">
        <w:rPr>
          <w:rFonts w:ascii="Garamond" w:hAnsi="Garamond" w:cs="Garamond"/>
          <w:kern w:val="28"/>
          <w:sz w:val="24"/>
          <w:szCs w:val="24"/>
        </w:rPr>
        <w:t>ë</w:t>
      </w:r>
      <w:r w:rsidRPr="00547265">
        <w:rPr>
          <w:rFonts w:ascii="Garamond" w:hAnsi="Garamond" w:cs="Garamond"/>
          <w:kern w:val="28"/>
          <w:sz w:val="24"/>
          <w:szCs w:val="24"/>
        </w:rPr>
        <w:t xml:space="preserve"> tyre:</w:t>
      </w:r>
    </w:p>
    <w:p w14:paraId="4050CA7B" w14:textId="77777777" w:rsidR="00547265" w:rsidRPr="00547265" w:rsidRDefault="00547265" w:rsidP="00547265">
      <w:pPr>
        <w:spacing w:after="0" w:line="240" w:lineRule="auto"/>
        <w:ind w:firstLine="284"/>
        <w:jc w:val="both"/>
        <w:rPr>
          <w:rFonts w:ascii="Garamond" w:hAnsi="Garamond" w:cs="Garamond"/>
          <w:kern w:val="28"/>
        </w:rPr>
      </w:pPr>
    </w:p>
    <w:tbl>
      <w:tblPr>
        <w:tblW w:w="9242" w:type="dxa"/>
        <w:jc w:val="center"/>
        <w:tblCellMar>
          <w:left w:w="113" w:type="dxa"/>
          <w:right w:w="53" w:type="dxa"/>
        </w:tblCellMar>
        <w:tblLook w:val="04A0" w:firstRow="1" w:lastRow="0" w:firstColumn="1" w:lastColumn="0" w:noHBand="0" w:noVBand="1"/>
      </w:tblPr>
      <w:tblGrid>
        <w:gridCol w:w="2083"/>
        <w:gridCol w:w="1260"/>
        <w:gridCol w:w="1277"/>
        <w:gridCol w:w="1243"/>
        <w:gridCol w:w="1350"/>
        <w:gridCol w:w="2029"/>
      </w:tblGrid>
      <w:tr w:rsidR="00547265" w:rsidRPr="00547265" w14:paraId="76DD661C" w14:textId="77777777" w:rsidTr="00547265">
        <w:trPr>
          <w:trHeight w:val="683"/>
          <w:jc w:val="center"/>
        </w:trPr>
        <w:tc>
          <w:tcPr>
            <w:tcW w:w="2083" w:type="dxa"/>
            <w:tcBorders>
              <w:top w:val="single" w:sz="4" w:space="0" w:color="000000"/>
              <w:left w:val="single" w:sz="4" w:space="0" w:color="000000"/>
              <w:bottom w:val="single" w:sz="4" w:space="0" w:color="000000"/>
              <w:right w:val="single" w:sz="4" w:space="0" w:color="000000"/>
            </w:tcBorders>
          </w:tcPr>
          <w:p w14:paraId="7674970A" w14:textId="704BC7CD" w:rsidR="00547265" w:rsidRPr="00547265" w:rsidRDefault="00547265" w:rsidP="00547265">
            <w:pPr>
              <w:spacing w:after="0" w:line="240" w:lineRule="auto"/>
              <w:jc w:val="center"/>
              <w:rPr>
                <w:rFonts w:ascii="Garamond" w:hAnsi="Garamond" w:cs="Garamond"/>
                <w:kern w:val="28"/>
                <w:sz w:val="20"/>
              </w:rPr>
            </w:pPr>
            <w:r w:rsidRPr="00547265">
              <w:rPr>
                <w:rFonts w:ascii="Garamond" w:hAnsi="Garamond" w:cs="Garamond"/>
                <w:kern w:val="28"/>
                <w:sz w:val="20"/>
              </w:rPr>
              <w:t xml:space="preserve">Pjesa e </w:t>
            </w:r>
            <w:r w:rsidR="00E154EC" w:rsidRPr="00547265">
              <w:rPr>
                <w:rFonts w:ascii="Garamond" w:hAnsi="Garamond" w:cs="Garamond"/>
                <w:kern w:val="28"/>
                <w:sz w:val="20"/>
              </w:rPr>
              <w:t>energjisë</w:t>
            </w:r>
            <w:r w:rsidRPr="00547265">
              <w:rPr>
                <w:rFonts w:ascii="Garamond" w:hAnsi="Garamond" w:cs="Garamond"/>
                <w:kern w:val="28"/>
                <w:sz w:val="20"/>
              </w:rPr>
              <w:t xml:space="preserve"> sё rinovueshme tё </w:t>
            </w:r>
            <w:r w:rsidR="00E154EC" w:rsidRPr="00547265">
              <w:rPr>
                <w:rFonts w:ascii="Garamond" w:hAnsi="Garamond" w:cs="Garamond"/>
                <w:kern w:val="28"/>
                <w:sz w:val="20"/>
              </w:rPr>
              <w:t>Shqipërisë</w:t>
            </w:r>
            <w:r w:rsidRPr="00547265">
              <w:rPr>
                <w:rFonts w:ascii="Garamond" w:hAnsi="Garamond" w:cs="Garamond"/>
                <w:kern w:val="28"/>
                <w:sz w:val="20"/>
              </w:rPr>
              <w:t xml:space="preserve"> </w:t>
            </w:r>
            <w:r w:rsidR="00E154EC" w:rsidRPr="00547265">
              <w:rPr>
                <w:rFonts w:ascii="Garamond" w:hAnsi="Garamond" w:cs="Garamond"/>
                <w:kern w:val="28"/>
                <w:sz w:val="20"/>
              </w:rPr>
              <w:t>në</w:t>
            </w:r>
            <w:r w:rsidRPr="00547265">
              <w:rPr>
                <w:rFonts w:ascii="Garamond" w:hAnsi="Garamond" w:cs="Garamond"/>
                <w:kern w:val="28"/>
                <w:sz w:val="20"/>
              </w:rPr>
              <w:t xml:space="preserve"> vitin </w:t>
            </w:r>
            <w:r w:rsidRPr="00547265">
              <w:rPr>
                <w:rFonts w:ascii="Garamond" w:hAnsi="Garamond" w:cs="Garamond"/>
                <w:b/>
                <w:kern w:val="28"/>
                <w:sz w:val="20"/>
              </w:rPr>
              <w:t>2009</w:t>
            </w:r>
          </w:p>
        </w:tc>
        <w:tc>
          <w:tcPr>
            <w:tcW w:w="1260" w:type="dxa"/>
            <w:tcBorders>
              <w:top w:val="single" w:sz="4" w:space="0" w:color="000000"/>
              <w:left w:val="single" w:sz="4" w:space="0" w:color="000000"/>
              <w:bottom w:val="single" w:sz="4" w:space="0" w:color="000000"/>
              <w:right w:val="single" w:sz="4" w:space="0" w:color="000000"/>
            </w:tcBorders>
            <w:vAlign w:val="bottom"/>
          </w:tcPr>
          <w:p w14:paraId="71D349F9" w14:textId="0981668A" w:rsidR="00547265" w:rsidRPr="00547265" w:rsidRDefault="00547265" w:rsidP="00547265">
            <w:pPr>
              <w:spacing w:after="0" w:line="240" w:lineRule="auto"/>
              <w:jc w:val="center"/>
              <w:rPr>
                <w:rFonts w:ascii="Garamond" w:hAnsi="Garamond" w:cs="Garamond"/>
                <w:kern w:val="28"/>
                <w:sz w:val="20"/>
              </w:rPr>
            </w:pPr>
            <w:r w:rsidRPr="00547265">
              <w:rPr>
                <w:rFonts w:ascii="Garamond" w:hAnsi="Garamond" w:cs="Garamond"/>
                <w:kern w:val="28"/>
                <w:sz w:val="20"/>
              </w:rPr>
              <w:t xml:space="preserve">Mesatarja </w:t>
            </w:r>
            <w:r w:rsidR="00E154EC" w:rsidRPr="00547265">
              <w:rPr>
                <w:rFonts w:ascii="Garamond" w:hAnsi="Garamond" w:cs="Garamond"/>
                <w:kern w:val="28"/>
                <w:sz w:val="20"/>
              </w:rPr>
              <w:t>për</w:t>
            </w:r>
            <w:r w:rsidRPr="00547265">
              <w:rPr>
                <w:rFonts w:ascii="Garamond" w:hAnsi="Garamond" w:cs="Garamond"/>
                <w:kern w:val="28"/>
                <w:sz w:val="20"/>
              </w:rPr>
              <w:t xml:space="preserve"> 2011-</w:t>
            </w:r>
            <w:r w:rsidRPr="00547265">
              <w:rPr>
                <w:rFonts w:ascii="Garamond" w:hAnsi="Garamond" w:cs="Garamond"/>
                <w:b/>
                <w:kern w:val="28"/>
                <w:sz w:val="20"/>
              </w:rPr>
              <w:t>2012</w:t>
            </w:r>
          </w:p>
        </w:tc>
        <w:tc>
          <w:tcPr>
            <w:tcW w:w="1277" w:type="dxa"/>
            <w:tcBorders>
              <w:top w:val="single" w:sz="4" w:space="0" w:color="000000"/>
              <w:left w:val="single" w:sz="4" w:space="0" w:color="000000"/>
              <w:bottom w:val="single" w:sz="4" w:space="0" w:color="000000"/>
              <w:right w:val="single" w:sz="4" w:space="0" w:color="000000"/>
            </w:tcBorders>
            <w:vAlign w:val="bottom"/>
          </w:tcPr>
          <w:p w14:paraId="51C9D2A9" w14:textId="01D9B922" w:rsidR="00547265" w:rsidRPr="00547265" w:rsidRDefault="00547265" w:rsidP="00547265">
            <w:pPr>
              <w:spacing w:after="0" w:line="240" w:lineRule="auto"/>
              <w:jc w:val="center"/>
              <w:rPr>
                <w:rFonts w:ascii="Garamond" w:hAnsi="Garamond" w:cs="Garamond"/>
                <w:kern w:val="28"/>
                <w:sz w:val="20"/>
              </w:rPr>
            </w:pPr>
            <w:r w:rsidRPr="00547265">
              <w:rPr>
                <w:rFonts w:ascii="Garamond" w:hAnsi="Garamond" w:cs="Garamond"/>
                <w:kern w:val="28"/>
                <w:sz w:val="20"/>
              </w:rPr>
              <w:t xml:space="preserve">Mesatarja </w:t>
            </w:r>
            <w:r w:rsidR="00E154EC" w:rsidRPr="00547265">
              <w:rPr>
                <w:rFonts w:ascii="Garamond" w:hAnsi="Garamond" w:cs="Garamond"/>
                <w:kern w:val="28"/>
                <w:sz w:val="20"/>
              </w:rPr>
              <w:t>për</w:t>
            </w:r>
            <w:r w:rsidRPr="00547265">
              <w:rPr>
                <w:rFonts w:ascii="Garamond" w:hAnsi="Garamond" w:cs="Garamond"/>
                <w:kern w:val="28"/>
                <w:sz w:val="20"/>
              </w:rPr>
              <w:t xml:space="preserve"> 2013-</w:t>
            </w:r>
            <w:r w:rsidRPr="00547265">
              <w:rPr>
                <w:rFonts w:ascii="Garamond" w:hAnsi="Garamond" w:cs="Garamond"/>
                <w:b/>
                <w:kern w:val="28"/>
                <w:sz w:val="20"/>
              </w:rPr>
              <w:t>2014</w:t>
            </w:r>
          </w:p>
        </w:tc>
        <w:tc>
          <w:tcPr>
            <w:tcW w:w="1243" w:type="dxa"/>
            <w:tcBorders>
              <w:top w:val="single" w:sz="4" w:space="0" w:color="000000"/>
              <w:left w:val="single" w:sz="4" w:space="0" w:color="000000"/>
              <w:bottom w:val="single" w:sz="4" w:space="0" w:color="000000"/>
              <w:right w:val="single" w:sz="4" w:space="0" w:color="000000"/>
            </w:tcBorders>
            <w:vAlign w:val="bottom"/>
          </w:tcPr>
          <w:p w14:paraId="46A38B50" w14:textId="4FBC5AA0" w:rsidR="00547265" w:rsidRPr="00547265" w:rsidRDefault="00547265" w:rsidP="00547265">
            <w:pPr>
              <w:spacing w:after="0" w:line="240" w:lineRule="auto"/>
              <w:jc w:val="center"/>
              <w:rPr>
                <w:rFonts w:ascii="Garamond" w:hAnsi="Garamond" w:cs="Garamond"/>
                <w:kern w:val="28"/>
                <w:sz w:val="20"/>
              </w:rPr>
            </w:pPr>
            <w:r w:rsidRPr="00547265">
              <w:rPr>
                <w:rFonts w:ascii="Garamond" w:hAnsi="Garamond" w:cs="Garamond"/>
                <w:kern w:val="28"/>
                <w:sz w:val="20"/>
              </w:rPr>
              <w:t xml:space="preserve">Mesatarja </w:t>
            </w:r>
            <w:r w:rsidR="00E154EC" w:rsidRPr="00547265">
              <w:rPr>
                <w:rFonts w:ascii="Garamond" w:hAnsi="Garamond" w:cs="Garamond"/>
                <w:kern w:val="28"/>
                <w:sz w:val="20"/>
              </w:rPr>
              <w:t>për</w:t>
            </w:r>
            <w:r w:rsidRPr="00547265">
              <w:rPr>
                <w:rFonts w:ascii="Garamond" w:hAnsi="Garamond" w:cs="Garamond"/>
                <w:kern w:val="28"/>
                <w:sz w:val="20"/>
              </w:rPr>
              <w:t xml:space="preserve"> 2015-</w:t>
            </w:r>
            <w:r w:rsidRPr="00547265">
              <w:rPr>
                <w:rFonts w:ascii="Garamond" w:hAnsi="Garamond" w:cs="Garamond"/>
                <w:b/>
                <w:kern w:val="28"/>
                <w:sz w:val="20"/>
              </w:rPr>
              <w:t>2016</w:t>
            </w:r>
          </w:p>
        </w:tc>
        <w:tc>
          <w:tcPr>
            <w:tcW w:w="1350" w:type="dxa"/>
            <w:tcBorders>
              <w:top w:val="single" w:sz="4" w:space="0" w:color="000000"/>
              <w:left w:val="single" w:sz="4" w:space="0" w:color="000000"/>
              <w:bottom w:val="single" w:sz="4" w:space="0" w:color="000000"/>
              <w:right w:val="single" w:sz="4" w:space="0" w:color="000000"/>
            </w:tcBorders>
            <w:vAlign w:val="bottom"/>
          </w:tcPr>
          <w:p w14:paraId="0B2467D0" w14:textId="3FD1540A" w:rsidR="00547265" w:rsidRPr="00547265" w:rsidRDefault="00547265" w:rsidP="00547265">
            <w:pPr>
              <w:spacing w:after="0" w:line="240" w:lineRule="auto"/>
              <w:jc w:val="center"/>
              <w:rPr>
                <w:rFonts w:ascii="Garamond" w:hAnsi="Garamond" w:cs="Garamond"/>
                <w:kern w:val="28"/>
                <w:sz w:val="20"/>
              </w:rPr>
            </w:pPr>
            <w:r w:rsidRPr="00547265">
              <w:rPr>
                <w:rFonts w:ascii="Garamond" w:hAnsi="Garamond" w:cs="Garamond"/>
                <w:kern w:val="28"/>
                <w:sz w:val="20"/>
              </w:rPr>
              <w:t xml:space="preserve">Mesatarja </w:t>
            </w:r>
            <w:r w:rsidR="00E154EC" w:rsidRPr="00547265">
              <w:rPr>
                <w:rFonts w:ascii="Garamond" w:hAnsi="Garamond" w:cs="Garamond"/>
                <w:kern w:val="28"/>
                <w:sz w:val="20"/>
              </w:rPr>
              <w:t>për</w:t>
            </w:r>
            <w:r w:rsidRPr="00547265">
              <w:rPr>
                <w:rFonts w:ascii="Garamond" w:hAnsi="Garamond" w:cs="Garamond"/>
                <w:kern w:val="28"/>
                <w:sz w:val="20"/>
              </w:rPr>
              <w:t xml:space="preserve"> 2017-</w:t>
            </w:r>
            <w:r w:rsidRPr="00547265">
              <w:rPr>
                <w:rFonts w:ascii="Garamond" w:hAnsi="Garamond" w:cs="Garamond"/>
                <w:b/>
                <w:kern w:val="28"/>
                <w:sz w:val="20"/>
              </w:rPr>
              <w:t>2018</w:t>
            </w:r>
          </w:p>
        </w:tc>
        <w:tc>
          <w:tcPr>
            <w:tcW w:w="2029" w:type="dxa"/>
            <w:tcBorders>
              <w:top w:val="single" w:sz="4" w:space="0" w:color="000000"/>
              <w:left w:val="single" w:sz="4" w:space="0" w:color="000000"/>
              <w:bottom w:val="single" w:sz="4" w:space="0" w:color="000000"/>
              <w:right w:val="single" w:sz="4" w:space="0" w:color="000000"/>
            </w:tcBorders>
          </w:tcPr>
          <w:p w14:paraId="0EAF51AF" w14:textId="4457C7A3" w:rsidR="00547265" w:rsidRPr="00547265" w:rsidRDefault="00547265" w:rsidP="00547265">
            <w:pPr>
              <w:spacing w:after="0" w:line="240" w:lineRule="auto"/>
              <w:jc w:val="center"/>
              <w:rPr>
                <w:rFonts w:ascii="Garamond" w:hAnsi="Garamond" w:cs="Garamond"/>
                <w:kern w:val="28"/>
                <w:sz w:val="20"/>
              </w:rPr>
            </w:pPr>
            <w:r w:rsidRPr="00547265">
              <w:rPr>
                <w:rFonts w:ascii="Garamond" w:hAnsi="Garamond" w:cs="Garamond"/>
                <w:kern w:val="28"/>
                <w:sz w:val="20"/>
              </w:rPr>
              <w:t xml:space="preserve">Objektivi </w:t>
            </w:r>
            <w:r w:rsidR="00E154EC" w:rsidRPr="00547265">
              <w:rPr>
                <w:rFonts w:ascii="Garamond" w:hAnsi="Garamond" w:cs="Garamond"/>
                <w:kern w:val="28"/>
                <w:sz w:val="20"/>
              </w:rPr>
              <w:t>për</w:t>
            </w:r>
            <w:r w:rsidRPr="00547265">
              <w:rPr>
                <w:rFonts w:ascii="Garamond" w:hAnsi="Garamond" w:cs="Garamond"/>
                <w:kern w:val="28"/>
                <w:sz w:val="20"/>
              </w:rPr>
              <w:t xml:space="preserve"> </w:t>
            </w:r>
            <w:r w:rsidR="00E154EC" w:rsidRPr="00547265">
              <w:rPr>
                <w:rFonts w:ascii="Garamond" w:hAnsi="Garamond" w:cs="Garamond"/>
                <w:kern w:val="28"/>
                <w:sz w:val="20"/>
              </w:rPr>
              <w:t>energjinë</w:t>
            </w:r>
            <w:r w:rsidR="000B5C68">
              <w:rPr>
                <w:rFonts w:ascii="Garamond" w:hAnsi="Garamond" w:cs="Garamond"/>
                <w:kern w:val="28"/>
                <w:sz w:val="20"/>
              </w:rPr>
              <w:t xml:space="preserve"> e rinovueshme</w:t>
            </w:r>
            <w:r w:rsidRPr="000B5C68">
              <w:rPr>
                <w:rFonts w:ascii="Garamond" w:hAnsi="Garamond" w:cs="Garamond"/>
                <w:kern w:val="28"/>
                <w:sz w:val="20"/>
              </w:rPr>
              <w:t xml:space="preserve"> nё</w:t>
            </w:r>
            <w:r w:rsidRPr="00547265">
              <w:rPr>
                <w:rFonts w:ascii="Garamond" w:hAnsi="Garamond" w:cs="Garamond"/>
                <w:kern w:val="28"/>
                <w:sz w:val="20"/>
              </w:rPr>
              <w:t xml:space="preserve"> vitin </w:t>
            </w:r>
            <w:r w:rsidRPr="00547265">
              <w:rPr>
                <w:rFonts w:ascii="Garamond" w:hAnsi="Garamond" w:cs="Garamond"/>
                <w:b/>
                <w:kern w:val="28"/>
                <w:sz w:val="20"/>
              </w:rPr>
              <w:t>2020</w:t>
            </w:r>
          </w:p>
        </w:tc>
      </w:tr>
      <w:tr w:rsidR="00547265" w:rsidRPr="00547265" w14:paraId="6FEB00E3" w14:textId="77777777" w:rsidTr="00547265">
        <w:trPr>
          <w:trHeight w:val="170"/>
          <w:jc w:val="center"/>
        </w:trPr>
        <w:tc>
          <w:tcPr>
            <w:tcW w:w="2083" w:type="dxa"/>
            <w:tcBorders>
              <w:top w:val="single" w:sz="4" w:space="0" w:color="000000"/>
              <w:left w:val="single" w:sz="4" w:space="0" w:color="000000"/>
              <w:bottom w:val="single" w:sz="4" w:space="0" w:color="000000"/>
              <w:right w:val="single" w:sz="4" w:space="0" w:color="000000"/>
            </w:tcBorders>
            <w:vAlign w:val="center"/>
          </w:tcPr>
          <w:p w14:paraId="26A34193" w14:textId="77777777" w:rsidR="00547265" w:rsidRPr="00547265" w:rsidRDefault="00547265" w:rsidP="00547265">
            <w:pPr>
              <w:spacing w:after="0" w:line="240" w:lineRule="auto"/>
              <w:jc w:val="center"/>
              <w:rPr>
                <w:rFonts w:ascii="Garamond" w:hAnsi="Garamond" w:cs="Garamond"/>
                <w:kern w:val="28"/>
              </w:rPr>
            </w:pPr>
            <w:r w:rsidRPr="00547265">
              <w:rPr>
                <w:rFonts w:ascii="Garamond" w:hAnsi="Garamond" w:cs="Garamond"/>
                <w:b/>
                <w:kern w:val="28"/>
              </w:rPr>
              <w:t>31,2 %</w:t>
            </w:r>
          </w:p>
        </w:tc>
        <w:tc>
          <w:tcPr>
            <w:tcW w:w="1260" w:type="dxa"/>
            <w:tcBorders>
              <w:top w:val="single" w:sz="4" w:space="0" w:color="000000"/>
              <w:left w:val="single" w:sz="4" w:space="0" w:color="000000"/>
              <w:bottom w:val="single" w:sz="4" w:space="0" w:color="000000"/>
              <w:right w:val="single" w:sz="4" w:space="0" w:color="000000"/>
            </w:tcBorders>
            <w:vAlign w:val="center"/>
          </w:tcPr>
          <w:p w14:paraId="6017728D" w14:textId="77777777" w:rsidR="00547265" w:rsidRPr="00547265" w:rsidRDefault="00547265" w:rsidP="00547265">
            <w:pPr>
              <w:spacing w:after="0" w:line="240" w:lineRule="auto"/>
              <w:jc w:val="center"/>
              <w:rPr>
                <w:rFonts w:ascii="Garamond" w:hAnsi="Garamond" w:cs="Garamond"/>
                <w:kern w:val="28"/>
              </w:rPr>
            </w:pPr>
            <w:r w:rsidRPr="00547265">
              <w:rPr>
                <w:rFonts w:ascii="Garamond" w:hAnsi="Garamond" w:cs="Garamond"/>
                <w:b/>
                <w:kern w:val="28"/>
              </w:rPr>
              <w:t>32,6 %</w:t>
            </w:r>
          </w:p>
        </w:tc>
        <w:tc>
          <w:tcPr>
            <w:tcW w:w="1277" w:type="dxa"/>
            <w:tcBorders>
              <w:top w:val="single" w:sz="4" w:space="0" w:color="000000"/>
              <w:left w:val="single" w:sz="4" w:space="0" w:color="000000"/>
              <w:bottom w:val="single" w:sz="4" w:space="0" w:color="000000"/>
              <w:right w:val="single" w:sz="4" w:space="0" w:color="000000"/>
            </w:tcBorders>
            <w:vAlign w:val="center"/>
          </w:tcPr>
          <w:p w14:paraId="7E92765E" w14:textId="77777777" w:rsidR="00547265" w:rsidRPr="00547265" w:rsidRDefault="00547265" w:rsidP="00547265">
            <w:pPr>
              <w:spacing w:after="0" w:line="240" w:lineRule="auto"/>
              <w:jc w:val="center"/>
              <w:rPr>
                <w:rFonts w:ascii="Garamond" w:hAnsi="Garamond" w:cs="Garamond"/>
                <w:kern w:val="28"/>
              </w:rPr>
            </w:pPr>
            <w:r w:rsidRPr="00547265">
              <w:rPr>
                <w:rFonts w:ascii="Garamond" w:hAnsi="Garamond" w:cs="Garamond"/>
                <w:b/>
                <w:kern w:val="28"/>
              </w:rPr>
              <w:t>33,2 %</w:t>
            </w:r>
          </w:p>
        </w:tc>
        <w:tc>
          <w:tcPr>
            <w:tcW w:w="1243" w:type="dxa"/>
            <w:tcBorders>
              <w:top w:val="single" w:sz="4" w:space="0" w:color="000000"/>
              <w:left w:val="single" w:sz="4" w:space="0" w:color="000000"/>
              <w:bottom w:val="single" w:sz="4" w:space="0" w:color="000000"/>
              <w:right w:val="single" w:sz="4" w:space="0" w:color="000000"/>
            </w:tcBorders>
            <w:vAlign w:val="center"/>
          </w:tcPr>
          <w:p w14:paraId="53D3EA9C" w14:textId="77777777" w:rsidR="00547265" w:rsidRPr="00547265" w:rsidRDefault="00547265" w:rsidP="00547265">
            <w:pPr>
              <w:spacing w:after="0" w:line="240" w:lineRule="auto"/>
              <w:jc w:val="center"/>
              <w:rPr>
                <w:rFonts w:ascii="Garamond" w:hAnsi="Garamond" w:cs="Garamond"/>
                <w:kern w:val="28"/>
              </w:rPr>
            </w:pPr>
            <w:r w:rsidRPr="00547265">
              <w:rPr>
                <w:rFonts w:ascii="Garamond" w:hAnsi="Garamond" w:cs="Garamond"/>
                <w:b/>
                <w:kern w:val="28"/>
              </w:rPr>
              <w:t>34,3 %</w:t>
            </w:r>
          </w:p>
        </w:tc>
        <w:tc>
          <w:tcPr>
            <w:tcW w:w="1350" w:type="dxa"/>
            <w:tcBorders>
              <w:top w:val="single" w:sz="4" w:space="0" w:color="000000"/>
              <w:left w:val="single" w:sz="4" w:space="0" w:color="000000"/>
              <w:bottom w:val="single" w:sz="4" w:space="0" w:color="000000"/>
              <w:right w:val="single" w:sz="4" w:space="0" w:color="000000"/>
            </w:tcBorders>
            <w:vAlign w:val="center"/>
          </w:tcPr>
          <w:p w14:paraId="03DC4342" w14:textId="77777777" w:rsidR="00547265" w:rsidRPr="00547265" w:rsidRDefault="00547265" w:rsidP="00547265">
            <w:pPr>
              <w:spacing w:after="0" w:line="240" w:lineRule="auto"/>
              <w:jc w:val="center"/>
              <w:rPr>
                <w:rFonts w:ascii="Garamond" w:hAnsi="Garamond" w:cs="Garamond"/>
                <w:kern w:val="28"/>
              </w:rPr>
            </w:pPr>
            <w:r w:rsidRPr="00547265">
              <w:rPr>
                <w:rFonts w:ascii="Garamond" w:hAnsi="Garamond" w:cs="Garamond"/>
                <w:b/>
                <w:kern w:val="28"/>
              </w:rPr>
              <w:t>35,6 %</w:t>
            </w:r>
          </w:p>
        </w:tc>
        <w:tc>
          <w:tcPr>
            <w:tcW w:w="2029" w:type="dxa"/>
            <w:tcBorders>
              <w:top w:val="single" w:sz="4" w:space="0" w:color="000000"/>
              <w:left w:val="single" w:sz="4" w:space="0" w:color="000000"/>
              <w:bottom w:val="single" w:sz="4" w:space="0" w:color="000000"/>
              <w:right w:val="single" w:sz="4" w:space="0" w:color="000000"/>
            </w:tcBorders>
            <w:vAlign w:val="center"/>
          </w:tcPr>
          <w:p w14:paraId="340CF3A0" w14:textId="77777777" w:rsidR="00547265" w:rsidRPr="00547265" w:rsidRDefault="00547265" w:rsidP="00547265">
            <w:pPr>
              <w:spacing w:after="0" w:line="240" w:lineRule="auto"/>
              <w:jc w:val="center"/>
              <w:rPr>
                <w:rFonts w:ascii="Garamond" w:hAnsi="Garamond" w:cs="Garamond"/>
                <w:kern w:val="28"/>
              </w:rPr>
            </w:pPr>
            <w:r w:rsidRPr="00547265">
              <w:rPr>
                <w:rFonts w:ascii="Garamond" w:hAnsi="Garamond" w:cs="Garamond"/>
                <w:b/>
                <w:kern w:val="28"/>
              </w:rPr>
              <w:t>38 %</w:t>
            </w:r>
          </w:p>
        </w:tc>
      </w:tr>
    </w:tbl>
    <w:p w14:paraId="66146B65" w14:textId="3FCA7191" w:rsidR="00C74525" w:rsidRDefault="00547265" w:rsidP="00547265">
      <w:pPr>
        <w:spacing w:after="0" w:line="240" w:lineRule="auto"/>
        <w:ind w:firstLine="284"/>
        <w:jc w:val="both"/>
        <w:rPr>
          <w:rFonts w:ascii="Garamond" w:hAnsi="Garamond" w:cs="Garamond"/>
          <w:kern w:val="28"/>
          <w:sz w:val="24"/>
        </w:rPr>
      </w:pPr>
      <w:r w:rsidRPr="00547265">
        <w:rPr>
          <w:rFonts w:ascii="Garamond" w:hAnsi="Garamond" w:cs="Garamond"/>
          <w:kern w:val="28"/>
          <w:sz w:val="24"/>
        </w:rPr>
        <w:t xml:space="preserve">Siç duket edhe nga analiza mes vitit 2018 dhe 2020 </w:t>
      </w:r>
      <w:r w:rsidR="00CE21E4">
        <w:rPr>
          <w:rFonts w:ascii="Garamond" w:hAnsi="Garamond" w:cs="Garamond"/>
          <w:kern w:val="28"/>
          <w:sz w:val="24"/>
        </w:rPr>
        <w:t>është</w:t>
      </w:r>
      <w:r w:rsidR="001E2D19">
        <w:rPr>
          <w:rFonts w:ascii="Garamond" w:hAnsi="Garamond" w:cs="Garamond"/>
          <w:kern w:val="28"/>
          <w:sz w:val="24"/>
        </w:rPr>
        <w:t xml:space="preserve"> </w:t>
      </w:r>
      <w:r w:rsidRPr="00547265">
        <w:rPr>
          <w:rFonts w:ascii="Garamond" w:hAnsi="Garamond" w:cs="Garamond"/>
          <w:kern w:val="28"/>
          <w:sz w:val="24"/>
        </w:rPr>
        <w:t>nj</w:t>
      </w:r>
      <w:r w:rsidR="001E2D19">
        <w:rPr>
          <w:rFonts w:ascii="Garamond" w:hAnsi="Garamond" w:cs="Garamond"/>
          <w:kern w:val="28"/>
          <w:sz w:val="24"/>
        </w:rPr>
        <w:t>ë</w:t>
      </w:r>
      <w:r w:rsidRPr="00547265">
        <w:rPr>
          <w:rFonts w:ascii="Garamond" w:hAnsi="Garamond" w:cs="Garamond"/>
          <w:kern w:val="28"/>
          <w:sz w:val="24"/>
        </w:rPr>
        <w:t xml:space="preserve"> shtes</w:t>
      </w:r>
      <w:r w:rsidR="00C74525" w:rsidRPr="00547265">
        <w:rPr>
          <w:rFonts w:ascii="Garamond" w:hAnsi="Garamond" w:cs="Garamond"/>
          <w:noProof/>
          <w:kern w:val="28"/>
          <w:sz w:val="24"/>
          <w:szCs w:val="24"/>
        </w:rPr>
        <w:t>ë</w:t>
      </w:r>
      <w:r w:rsidRPr="00547265">
        <w:rPr>
          <w:rFonts w:ascii="Garamond" w:hAnsi="Garamond" w:cs="Garamond"/>
          <w:kern w:val="28"/>
          <w:sz w:val="24"/>
        </w:rPr>
        <w:t xml:space="preserve"> prej 2.4% e cila</w:t>
      </w:r>
      <w:r w:rsidR="00CE21E4">
        <w:rPr>
          <w:rFonts w:ascii="Garamond" w:hAnsi="Garamond" w:cs="Garamond"/>
          <w:kern w:val="28"/>
          <w:sz w:val="24"/>
        </w:rPr>
        <w:t xml:space="preserve"> në </w:t>
      </w:r>
      <w:r w:rsidRPr="00547265">
        <w:rPr>
          <w:rFonts w:ascii="Garamond" w:hAnsi="Garamond" w:cs="Garamond"/>
          <w:kern w:val="28"/>
          <w:sz w:val="24"/>
        </w:rPr>
        <w:t>bilancin e parashikuar</w:t>
      </w:r>
      <w:r w:rsidR="006274A2">
        <w:rPr>
          <w:rFonts w:ascii="Garamond" w:hAnsi="Garamond" w:cs="Garamond"/>
          <w:kern w:val="28"/>
          <w:sz w:val="24"/>
        </w:rPr>
        <w:t xml:space="preserve"> për </w:t>
      </w:r>
      <w:r w:rsidRPr="00547265">
        <w:rPr>
          <w:rFonts w:ascii="Garamond" w:hAnsi="Garamond" w:cs="Garamond"/>
          <w:kern w:val="28"/>
          <w:sz w:val="24"/>
        </w:rPr>
        <w:t xml:space="preserve">2020 (2120 ktoe) </w:t>
      </w:r>
      <w:r w:rsidR="00CE21E4">
        <w:rPr>
          <w:rFonts w:ascii="Garamond" w:hAnsi="Garamond" w:cs="Garamond"/>
          <w:kern w:val="28"/>
          <w:sz w:val="24"/>
        </w:rPr>
        <w:t>është</w:t>
      </w:r>
      <w:r w:rsidR="006274A2">
        <w:rPr>
          <w:rFonts w:ascii="Garamond" w:hAnsi="Garamond" w:cs="Garamond"/>
          <w:kern w:val="28"/>
          <w:sz w:val="24"/>
        </w:rPr>
        <w:t xml:space="preserve"> </w:t>
      </w:r>
      <w:r w:rsidRPr="00547265">
        <w:rPr>
          <w:rFonts w:ascii="Garamond" w:hAnsi="Garamond" w:cs="Garamond"/>
          <w:kern w:val="28"/>
          <w:sz w:val="24"/>
        </w:rPr>
        <w:t>t</w:t>
      </w:r>
      <w:r w:rsidR="006274A2">
        <w:rPr>
          <w:rFonts w:ascii="Garamond" w:hAnsi="Garamond" w:cs="Garamond"/>
          <w:kern w:val="28"/>
          <w:sz w:val="24"/>
        </w:rPr>
        <w:t>ë</w:t>
      </w:r>
      <w:r w:rsidRPr="00547265">
        <w:rPr>
          <w:rFonts w:ascii="Garamond" w:hAnsi="Garamond" w:cs="Garamond"/>
          <w:kern w:val="28"/>
          <w:sz w:val="24"/>
        </w:rPr>
        <w:t xml:space="preserve"> pakt</w:t>
      </w:r>
      <w:r w:rsidR="00C74525" w:rsidRPr="00547265">
        <w:rPr>
          <w:rFonts w:ascii="Garamond" w:hAnsi="Garamond" w:cs="Garamond"/>
          <w:noProof/>
          <w:kern w:val="28"/>
          <w:sz w:val="24"/>
          <w:szCs w:val="24"/>
        </w:rPr>
        <w:t>ë</w:t>
      </w:r>
      <w:r w:rsidRPr="00547265">
        <w:rPr>
          <w:rFonts w:ascii="Garamond" w:hAnsi="Garamond" w:cs="Garamond"/>
          <w:kern w:val="28"/>
          <w:sz w:val="24"/>
        </w:rPr>
        <w:t xml:space="preserve">n 50.88 ktoe. </w:t>
      </w:r>
      <w:r w:rsidRPr="00547265">
        <w:rPr>
          <w:rFonts w:ascii="Garamond" w:hAnsi="Garamond" w:cs="Garamond"/>
          <w:b/>
          <w:kern w:val="28"/>
          <w:sz w:val="24"/>
        </w:rPr>
        <w:t xml:space="preserve">Pyetja </w:t>
      </w:r>
      <w:r w:rsidR="00CE21E4">
        <w:rPr>
          <w:rFonts w:ascii="Garamond" w:hAnsi="Garamond" w:cs="Garamond"/>
          <w:b/>
          <w:kern w:val="28"/>
          <w:sz w:val="24"/>
        </w:rPr>
        <w:t>është</w:t>
      </w:r>
      <w:r w:rsidR="006274A2">
        <w:rPr>
          <w:rFonts w:ascii="Garamond" w:hAnsi="Garamond" w:cs="Garamond"/>
          <w:b/>
          <w:kern w:val="28"/>
          <w:sz w:val="24"/>
        </w:rPr>
        <w:t xml:space="preserve"> </w:t>
      </w:r>
      <w:r w:rsidRPr="00547265">
        <w:rPr>
          <w:rFonts w:ascii="Garamond" w:hAnsi="Garamond" w:cs="Garamond"/>
          <w:b/>
          <w:kern w:val="28"/>
          <w:sz w:val="24"/>
        </w:rPr>
        <w:t xml:space="preserve">se sa e </w:t>
      </w:r>
      <w:r w:rsidRPr="00710156">
        <w:rPr>
          <w:rFonts w:ascii="Garamond" w:hAnsi="Garamond" w:cs="Garamond"/>
          <w:b/>
          <w:kern w:val="28"/>
          <w:sz w:val="24"/>
        </w:rPr>
        <w:t>q</w:t>
      </w:r>
      <w:r w:rsidR="00710156" w:rsidRPr="00710156">
        <w:rPr>
          <w:rFonts w:ascii="Garamond" w:hAnsi="Garamond" w:cs="Garamond"/>
          <w:b/>
          <w:noProof/>
          <w:kern w:val="28"/>
          <w:sz w:val="24"/>
          <w:szCs w:val="24"/>
        </w:rPr>
        <w:t>ë</w:t>
      </w:r>
      <w:r w:rsidRPr="00547265">
        <w:rPr>
          <w:rFonts w:ascii="Garamond" w:hAnsi="Garamond" w:cs="Garamond"/>
          <w:b/>
          <w:kern w:val="28"/>
          <w:sz w:val="24"/>
        </w:rPr>
        <w:t xml:space="preserve">ndrueshme </w:t>
      </w:r>
      <w:r w:rsidR="00CE21E4">
        <w:rPr>
          <w:rFonts w:ascii="Garamond" w:hAnsi="Garamond" w:cs="Garamond"/>
          <w:b/>
          <w:kern w:val="28"/>
          <w:sz w:val="24"/>
        </w:rPr>
        <w:t>është</w:t>
      </w:r>
      <w:r w:rsidR="006274A2">
        <w:rPr>
          <w:rFonts w:ascii="Garamond" w:hAnsi="Garamond" w:cs="Garamond"/>
          <w:b/>
          <w:kern w:val="28"/>
          <w:sz w:val="24"/>
        </w:rPr>
        <w:t xml:space="preserve"> </w:t>
      </w:r>
      <w:r w:rsidRPr="00547265">
        <w:rPr>
          <w:rFonts w:ascii="Garamond" w:hAnsi="Garamond" w:cs="Garamond"/>
          <w:b/>
          <w:kern w:val="28"/>
          <w:sz w:val="24"/>
        </w:rPr>
        <w:t>kjo përqindje?</w:t>
      </w:r>
      <w:r w:rsidR="006274A2">
        <w:rPr>
          <w:rFonts w:ascii="Garamond" w:hAnsi="Garamond" w:cs="Garamond"/>
          <w:kern w:val="28"/>
          <w:sz w:val="24"/>
        </w:rPr>
        <w:t xml:space="preserve"> </w:t>
      </w:r>
    </w:p>
    <w:p w14:paraId="258DF469" w14:textId="0B13A55F" w:rsidR="00547265" w:rsidRPr="00547265" w:rsidRDefault="00C74525" w:rsidP="00547265">
      <w:pPr>
        <w:spacing w:after="0" w:line="240" w:lineRule="auto"/>
        <w:ind w:firstLine="284"/>
        <w:jc w:val="both"/>
        <w:rPr>
          <w:rFonts w:ascii="Garamond" w:hAnsi="Garamond" w:cs="Garamond"/>
          <w:kern w:val="28"/>
          <w:sz w:val="24"/>
        </w:rPr>
      </w:pPr>
      <w:r>
        <w:rPr>
          <w:rFonts w:ascii="Garamond" w:hAnsi="Garamond" w:cs="Garamond"/>
          <w:kern w:val="28"/>
          <w:sz w:val="24"/>
        </w:rPr>
        <w:t>P</w:t>
      </w:r>
      <w:r w:rsidR="006274A2">
        <w:rPr>
          <w:rFonts w:ascii="Garamond" w:hAnsi="Garamond" w:cs="Garamond"/>
          <w:kern w:val="28"/>
          <w:sz w:val="24"/>
        </w:rPr>
        <w:t xml:space="preserve">ër </w:t>
      </w:r>
      <w:r w:rsidR="00547265" w:rsidRPr="00547265">
        <w:rPr>
          <w:rFonts w:ascii="Garamond" w:hAnsi="Garamond" w:cs="Garamond"/>
          <w:kern w:val="28"/>
          <w:sz w:val="24"/>
        </w:rPr>
        <w:t>t</w:t>
      </w:r>
      <w:r w:rsidR="00C7733C">
        <w:rPr>
          <w:rFonts w:ascii="Garamond" w:hAnsi="Garamond" w:cs="Garamond"/>
          <w:kern w:val="28"/>
          <w:sz w:val="24"/>
        </w:rPr>
        <w:t>ë</w:t>
      </w:r>
      <w:r w:rsidR="00547265" w:rsidRPr="00547265">
        <w:rPr>
          <w:rFonts w:ascii="Garamond" w:hAnsi="Garamond" w:cs="Garamond"/>
          <w:kern w:val="28"/>
          <w:sz w:val="24"/>
        </w:rPr>
        <w:t xml:space="preserve"> gjetur se sa e q</w:t>
      </w:r>
      <w:r w:rsidR="00710156" w:rsidRPr="00547265">
        <w:rPr>
          <w:rFonts w:ascii="Garamond" w:hAnsi="Garamond" w:cs="Garamond"/>
          <w:noProof/>
          <w:kern w:val="28"/>
          <w:sz w:val="24"/>
          <w:szCs w:val="24"/>
        </w:rPr>
        <w:t>ë</w:t>
      </w:r>
      <w:r w:rsidR="00547265" w:rsidRPr="00547265">
        <w:rPr>
          <w:rFonts w:ascii="Garamond" w:hAnsi="Garamond" w:cs="Garamond"/>
          <w:kern w:val="28"/>
          <w:sz w:val="24"/>
        </w:rPr>
        <w:t xml:space="preserve">ndrueshme </w:t>
      </w:r>
      <w:r w:rsidR="00CE21E4">
        <w:rPr>
          <w:rFonts w:ascii="Garamond" w:hAnsi="Garamond" w:cs="Garamond"/>
          <w:kern w:val="28"/>
          <w:sz w:val="24"/>
        </w:rPr>
        <w:t>është</w:t>
      </w:r>
      <w:r w:rsidR="006274A2">
        <w:rPr>
          <w:rFonts w:ascii="Garamond" w:hAnsi="Garamond" w:cs="Garamond"/>
          <w:kern w:val="28"/>
          <w:sz w:val="24"/>
        </w:rPr>
        <w:t xml:space="preserve"> </w:t>
      </w:r>
      <w:r w:rsidR="00547265" w:rsidRPr="00547265">
        <w:rPr>
          <w:rFonts w:ascii="Garamond" w:hAnsi="Garamond" w:cs="Garamond"/>
          <w:kern w:val="28"/>
          <w:sz w:val="24"/>
        </w:rPr>
        <w:t>arritja e k</w:t>
      </w:r>
      <w:r w:rsidR="006274A2">
        <w:rPr>
          <w:rFonts w:ascii="Garamond" w:hAnsi="Garamond" w:cs="Garamond"/>
          <w:kern w:val="28"/>
          <w:sz w:val="24"/>
        </w:rPr>
        <w:t>ë</w:t>
      </w:r>
      <w:r w:rsidR="00547265" w:rsidRPr="00547265">
        <w:rPr>
          <w:rFonts w:ascii="Garamond" w:hAnsi="Garamond" w:cs="Garamond"/>
          <w:kern w:val="28"/>
          <w:sz w:val="24"/>
        </w:rPr>
        <w:t xml:space="preserve">tij </w:t>
      </w:r>
      <w:r>
        <w:rPr>
          <w:rFonts w:ascii="Garamond" w:hAnsi="Garamond" w:cs="Garamond"/>
          <w:kern w:val="28"/>
          <w:sz w:val="24"/>
        </w:rPr>
        <w:t>o</w:t>
      </w:r>
      <w:r w:rsidR="00547265" w:rsidRPr="00547265">
        <w:rPr>
          <w:rFonts w:ascii="Garamond" w:hAnsi="Garamond" w:cs="Garamond"/>
          <w:kern w:val="28"/>
          <w:sz w:val="24"/>
        </w:rPr>
        <w:t>bjektivi t</w:t>
      </w:r>
      <w:r w:rsidR="006274A2">
        <w:rPr>
          <w:rFonts w:ascii="Garamond" w:hAnsi="Garamond" w:cs="Garamond"/>
          <w:kern w:val="28"/>
          <w:sz w:val="24"/>
        </w:rPr>
        <w:t>ë</w:t>
      </w:r>
      <w:r w:rsidR="00547265" w:rsidRPr="00547265">
        <w:rPr>
          <w:rFonts w:ascii="Garamond" w:hAnsi="Garamond" w:cs="Garamond"/>
          <w:kern w:val="28"/>
          <w:sz w:val="24"/>
        </w:rPr>
        <w:t xml:space="preserve"> parashikuar</w:t>
      </w:r>
      <w:r w:rsidR="00CE21E4">
        <w:rPr>
          <w:rFonts w:ascii="Garamond" w:hAnsi="Garamond" w:cs="Garamond"/>
          <w:kern w:val="28"/>
          <w:sz w:val="24"/>
        </w:rPr>
        <w:t xml:space="preserve"> në </w:t>
      </w:r>
      <w:r w:rsidR="00547265" w:rsidRPr="00547265">
        <w:rPr>
          <w:rFonts w:ascii="Garamond" w:hAnsi="Garamond" w:cs="Garamond"/>
          <w:kern w:val="28"/>
          <w:sz w:val="24"/>
        </w:rPr>
        <w:t xml:space="preserve">ligj, </w:t>
      </w:r>
      <w:r w:rsidR="00CE21E4">
        <w:rPr>
          <w:rFonts w:ascii="Garamond" w:hAnsi="Garamond" w:cs="Garamond"/>
          <w:kern w:val="28"/>
          <w:sz w:val="24"/>
        </w:rPr>
        <w:t>është</w:t>
      </w:r>
      <w:r w:rsidR="006274A2">
        <w:rPr>
          <w:rFonts w:ascii="Garamond" w:hAnsi="Garamond" w:cs="Garamond"/>
          <w:kern w:val="28"/>
          <w:sz w:val="24"/>
        </w:rPr>
        <w:t xml:space="preserve"> </w:t>
      </w:r>
      <w:r w:rsidR="00547265" w:rsidRPr="00547265">
        <w:rPr>
          <w:rFonts w:ascii="Garamond" w:hAnsi="Garamond" w:cs="Garamond"/>
          <w:kern w:val="28"/>
          <w:sz w:val="24"/>
        </w:rPr>
        <w:t>e domosdoshme</w:t>
      </w:r>
      <w:r>
        <w:rPr>
          <w:rFonts w:ascii="Garamond" w:hAnsi="Garamond" w:cs="Garamond"/>
          <w:kern w:val="28"/>
          <w:sz w:val="24"/>
        </w:rPr>
        <w:t xml:space="preserve"> t</w:t>
      </w:r>
      <w:r w:rsidRPr="00547265">
        <w:rPr>
          <w:rFonts w:ascii="Garamond" w:hAnsi="Garamond" w:cs="Garamond"/>
          <w:noProof/>
          <w:kern w:val="28"/>
          <w:sz w:val="24"/>
          <w:szCs w:val="24"/>
        </w:rPr>
        <w:t>ë</w:t>
      </w:r>
      <w:r>
        <w:rPr>
          <w:rFonts w:ascii="Garamond" w:hAnsi="Garamond" w:cs="Garamond"/>
          <w:noProof/>
          <w:kern w:val="28"/>
          <w:sz w:val="24"/>
          <w:szCs w:val="24"/>
        </w:rPr>
        <w:t xml:space="preserve"> </w:t>
      </w:r>
      <w:r w:rsidR="00547265" w:rsidRPr="00547265">
        <w:rPr>
          <w:rFonts w:ascii="Garamond" w:hAnsi="Garamond" w:cs="Garamond"/>
          <w:kern w:val="28"/>
          <w:sz w:val="24"/>
        </w:rPr>
        <w:t>zhvillojm</w:t>
      </w:r>
      <w:r w:rsidR="006274A2">
        <w:rPr>
          <w:rFonts w:ascii="Garamond" w:hAnsi="Garamond" w:cs="Garamond"/>
          <w:kern w:val="28"/>
          <w:sz w:val="24"/>
        </w:rPr>
        <w:t>ë</w:t>
      </w:r>
      <w:r w:rsidR="00547265" w:rsidRPr="00547265">
        <w:rPr>
          <w:rFonts w:ascii="Garamond" w:hAnsi="Garamond" w:cs="Garamond"/>
          <w:kern w:val="28"/>
          <w:sz w:val="24"/>
        </w:rPr>
        <w:t xml:space="preserve"> </w:t>
      </w:r>
      <w:r w:rsidR="00547265" w:rsidRPr="00547265">
        <w:rPr>
          <w:rFonts w:ascii="Garamond" w:hAnsi="Garamond" w:cs="Garamond"/>
          <w:b/>
          <w:kern w:val="28"/>
          <w:sz w:val="24"/>
        </w:rPr>
        <w:t>analiz</w:t>
      </w:r>
      <w:r w:rsidR="006274A2">
        <w:rPr>
          <w:rFonts w:ascii="Garamond" w:hAnsi="Garamond" w:cs="Garamond"/>
          <w:b/>
          <w:kern w:val="28"/>
          <w:sz w:val="24"/>
        </w:rPr>
        <w:t>ë</w:t>
      </w:r>
      <w:r w:rsidR="00547265" w:rsidRPr="00547265">
        <w:rPr>
          <w:rFonts w:ascii="Garamond" w:hAnsi="Garamond" w:cs="Garamond"/>
          <w:b/>
          <w:kern w:val="28"/>
          <w:sz w:val="24"/>
        </w:rPr>
        <w:t xml:space="preserve">n sasiore </w:t>
      </w:r>
      <w:r w:rsidR="00547265" w:rsidRPr="00547265">
        <w:rPr>
          <w:rFonts w:ascii="Garamond" w:hAnsi="Garamond" w:cs="Garamond"/>
          <w:kern w:val="28"/>
          <w:sz w:val="24"/>
        </w:rPr>
        <w:t xml:space="preserve">dhe </w:t>
      </w:r>
      <w:r w:rsidR="00547265" w:rsidRPr="00547265">
        <w:rPr>
          <w:rFonts w:ascii="Garamond" w:hAnsi="Garamond" w:cs="Garamond"/>
          <w:b/>
          <w:kern w:val="28"/>
          <w:sz w:val="24"/>
        </w:rPr>
        <w:t>pritshm</w:t>
      </w:r>
      <w:r w:rsidR="006274A2">
        <w:rPr>
          <w:rFonts w:ascii="Garamond" w:hAnsi="Garamond" w:cs="Garamond"/>
          <w:b/>
          <w:kern w:val="28"/>
          <w:sz w:val="24"/>
        </w:rPr>
        <w:t>ërinë</w:t>
      </w:r>
      <w:r w:rsidR="00547265" w:rsidRPr="00547265">
        <w:rPr>
          <w:rFonts w:ascii="Garamond" w:hAnsi="Garamond" w:cs="Garamond"/>
          <w:b/>
          <w:kern w:val="28"/>
          <w:sz w:val="24"/>
        </w:rPr>
        <w:t xml:space="preserve"> se</w:t>
      </w:r>
      <w:r w:rsidR="00547265" w:rsidRPr="00547265">
        <w:rPr>
          <w:rFonts w:ascii="Garamond" w:hAnsi="Garamond" w:cs="Garamond"/>
          <w:kern w:val="28"/>
          <w:sz w:val="24"/>
        </w:rPr>
        <w:t>:</w:t>
      </w:r>
    </w:p>
    <w:p w14:paraId="51E62201" w14:textId="76463F2C" w:rsidR="00547265" w:rsidRPr="002327A2" w:rsidRDefault="00C74525" w:rsidP="00547265">
      <w:pPr>
        <w:spacing w:after="0" w:line="240" w:lineRule="auto"/>
        <w:ind w:firstLine="284"/>
        <w:jc w:val="both"/>
        <w:rPr>
          <w:rFonts w:ascii="Garamond" w:hAnsi="Garamond" w:cs="Garamond"/>
          <w:b/>
          <w:kern w:val="28"/>
          <w:sz w:val="24"/>
        </w:rPr>
      </w:pPr>
      <w:r w:rsidRPr="002327A2">
        <w:rPr>
          <w:rFonts w:ascii="Garamond" w:hAnsi="Garamond" w:cs="Garamond"/>
          <w:b/>
          <w:kern w:val="28"/>
          <w:sz w:val="24"/>
        </w:rPr>
        <w:lastRenderedPageBreak/>
        <w:t>n</w:t>
      </w:r>
      <w:r w:rsidR="006274A2" w:rsidRPr="002327A2">
        <w:rPr>
          <w:rFonts w:ascii="Garamond" w:hAnsi="Garamond" w:cs="Garamond"/>
          <w:b/>
          <w:kern w:val="28"/>
          <w:sz w:val="24"/>
        </w:rPr>
        <w:t>ë</w:t>
      </w:r>
      <w:r w:rsidR="00547265" w:rsidRPr="002327A2">
        <w:rPr>
          <w:rFonts w:ascii="Garamond" w:hAnsi="Garamond" w:cs="Garamond"/>
          <w:b/>
          <w:kern w:val="28"/>
          <w:sz w:val="24"/>
        </w:rPr>
        <w:t xml:space="preserve"> vitin 2020 Shqip</w:t>
      </w:r>
      <w:r w:rsidR="002327A2" w:rsidRPr="002327A2">
        <w:rPr>
          <w:rFonts w:ascii="Garamond" w:hAnsi="Garamond" w:cs="Garamond"/>
          <w:b/>
          <w:noProof/>
          <w:kern w:val="28"/>
          <w:sz w:val="24"/>
          <w:szCs w:val="24"/>
        </w:rPr>
        <w:t>ë</w:t>
      </w:r>
      <w:r w:rsidR="00547265" w:rsidRPr="002327A2">
        <w:rPr>
          <w:rFonts w:ascii="Garamond" w:hAnsi="Garamond" w:cs="Garamond"/>
          <w:b/>
          <w:kern w:val="28"/>
          <w:sz w:val="24"/>
        </w:rPr>
        <w:t>ria do t</w:t>
      </w:r>
      <w:r w:rsidR="002327A2" w:rsidRPr="002327A2">
        <w:rPr>
          <w:rFonts w:ascii="Garamond" w:hAnsi="Garamond" w:cs="Garamond"/>
          <w:b/>
          <w:noProof/>
          <w:kern w:val="28"/>
          <w:sz w:val="24"/>
          <w:szCs w:val="24"/>
        </w:rPr>
        <w:t>ë</w:t>
      </w:r>
      <w:r w:rsidR="00547265" w:rsidRPr="002327A2">
        <w:rPr>
          <w:rFonts w:ascii="Garamond" w:hAnsi="Garamond" w:cs="Garamond"/>
          <w:b/>
          <w:kern w:val="28"/>
          <w:sz w:val="24"/>
        </w:rPr>
        <w:t xml:space="preserve"> prodhoj</w:t>
      </w:r>
      <w:r w:rsidR="002327A2" w:rsidRPr="002327A2">
        <w:rPr>
          <w:rFonts w:ascii="Garamond" w:hAnsi="Garamond" w:cs="Garamond"/>
          <w:b/>
          <w:noProof/>
          <w:kern w:val="28"/>
          <w:sz w:val="24"/>
          <w:szCs w:val="24"/>
        </w:rPr>
        <w:t>ë</w:t>
      </w:r>
      <w:r w:rsidR="00547265" w:rsidRPr="002327A2">
        <w:rPr>
          <w:rFonts w:ascii="Garamond" w:hAnsi="Garamond" w:cs="Garamond"/>
          <w:b/>
          <w:kern w:val="28"/>
          <w:sz w:val="24"/>
        </w:rPr>
        <w:t xml:space="preserve"> dhe konsumoj</w:t>
      </w:r>
      <w:r w:rsidR="002327A2" w:rsidRPr="002327A2">
        <w:rPr>
          <w:rFonts w:ascii="Garamond" w:hAnsi="Garamond" w:cs="Garamond"/>
          <w:b/>
          <w:noProof/>
          <w:kern w:val="28"/>
          <w:sz w:val="24"/>
          <w:szCs w:val="24"/>
        </w:rPr>
        <w:t>ë</w:t>
      </w:r>
      <w:r w:rsidR="00547265" w:rsidRPr="002327A2">
        <w:rPr>
          <w:rFonts w:ascii="Garamond" w:hAnsi="Garamond" w:cs="Garamond"/>
          <w:b/>
          <w:kern w:val="28"/>
          <w:sz w:val="24"/>
        </w:rPr>
        <w:t xml:space="preserve"> 38% BRE,</w:t>
      </w:r>
      <w:r w:rsidR="00CE21E4" w:rsidRPr="002327A2">
        <w:rPr>
          <w:rFonts w:ascii="Garamond" w:hAnsi="Garamond" w:cs="Garamond"/>
          <w:b/>
          <w:kern w:val="28"/>
          <w:sz w:val="24"/>
        </w:rPr>
        <w:t xml:space="preserve"> në </w:t>
      </w:r>
      <w:r w:rsidR="00547265" w:rsidRPr="002327A2">
        <w:rPr>
          <w:rFonts w:ascii="Garamond" w:hAnsi="Garamond" w:cs="Garamond"/>
          <w:b/>
          <w:kern w:val="28"/>
          <w:sz w:val="24"/>
        </w:rPr>
        <w:t>raport me KFBE t</w:t>
      </w:r>
      <w:r w:rsidR="002327A2" w:rsidRPr="002327A2">
        <w:rPr>
          <w:rFonts w:ascii="Garamond" w:hAnsi="Garamond" w:cs="Garamond"/>
          <w:b/>
          <w:noProof/>
          <w:kern w:val="28"/>
          <w:sz w:val="24"/>
          <w:szCs w:val="24"/>
        </w:rPr>
        <w:t>ë</w:t>
      </w:r>
      <w:r w:rsidR="00547265" w:rsidRPr="002327A2">
        <w:rPr>
          <w:rFonts w:ascii="Garamond" w:hAnsi="Garamond" w:cs="Garamond"/>
          <w:b/>
          <w:kern w:val="28"/>
          <w:sz w:val="24"/>
        </w:rPr>
        <w:t xml:space="preserve"> parashikuar p</w:t>
      </w:r>
      <w:r w:rsidR="006274A2" w:rsidRPr="002327A2">
        <w:rPr>
          <w:rFonts w:ascii="Garamond" w:hAnsi="Garamond" w:cs="Garamond"/>
          <w:b/>
          <w:kern w:val="28"/>
          <w:sz w:val="24"/>
        </w:rPr>
        <w:t>ë</w:t>
      </w:r>
      <w:r w:rsidR="00547265" w:rsidRPr="002327A2">
        <w:rPr>
          <w:rFonts w:ascii="Garamond" w:hAnsi="Garamond" w:cs="Garamond"/>
          <w:b/>
          <w:kern w:val="28"/>
          <w:sz w:val="24"/>
        </w:rPr>
        <w:t>r tu konsumuar</w:t>
      </w:r>
      <w:r w:rsidR="00CE21E4" w:rsidRPr="002327A2">
        <w:rPr>
          <w:rFonts w:ascii="Garamond" w:hAnsi="Garamond" w:cs="Garamond"/>
          <w:b/>
          <w:kern w:val="28"/>
          <w:sz w:val="24"/>
        </w:rPr>
        <w:t xml:space="preserve"> në </w:t>
      </w:r>
      <w:r w:rsidR="00547265" w:rsidRPr="002327A2">
        <w:rPr>
          <w:rFonts w:ascii="Garamond" w:hAnsi="Garamond" w:cs="Garamond"/>
          <w:b/>
          <w:kern w:val="28"/>
          <w:sz w:val="24"/>
        </w:rPr>
        <w:t>t</w:t>
      </w:r>
      <w:r w:rsidR="006274A2" w:rsidRPr="002327A2">
        <w:rPr>
          <w:rFonts w:ascii="Garamond" w:hAnsi="Garamond" w:cs="Garamond"/>
          <w:b/>
          <w:kern w:val="28"/>
          <w:sz w:val="24"/>
        </w:rPr>
        <w:t>ë</w:t>
      </w:r>
      <w:r w:rsidR="00547265" w:rsidRPr="002327A2">
        <w:rPr>
          <w:rFonts w:ascii="Garamond" w:hAnsi="Garamond" w:cs="Garamond"/>
          <w:b/>
          <w:kern w:val="28"/>
          <w:sz w:val="24"/>
        </w:rPr>
        <w:t xml:space="preserve"> </w:t>
      </w:r>
      <w:r w:rsidR="00CE21E4" w:rsidRPr="002327A2">
        <w:rPr>
          <w:rFonts w:ascii="Garamond" w:hAnsi="Garamond" w:cs="Garamond"/>
          <w:b/>
          <w:kern w:val="28"/>
          <w:sz w:val="24"/>
        </w:rPr>
        <w:t xml:space="preserve">gjithë </w:t>
      </w:r>
      <w:r w:rsidR="00547265" w:rsidRPr="002327A2">
        <w:rPr>
          <w:rFonts w:ascii="Garamond" w:hAnsi="Garamond" w:cs="Garamond"/>
          <w:b/>
          <w:kern w:val="28"/>
          <w:sz w:val="24"/>
        </w:rPr>
        <w:t>sektor</w:t>
      </w:r>
      <w:r w:rsidR="006274A2" w:rsidRPr="002327A2">
        <w:rPr>
          <w:rFonts w:ascii="Garamond" w:hAnsi="Garamond" w:cs="Garamond"/>
          <w:b/>
          <w:kern w:val="28"/>
          <w:sz w:val="24"/>
        </w:rPr>
        <w:t>ë</w:t>
      </w:r>
      <w:r w:rsidR="00547265" w:rsidRPr="002327A2">
        <w:rPr>
          <w:rFonts w:ascii="Garamond" w:hAnsi="Garamond" w:cs="Garamond"/>
          <w:b/>
          <w:kern w:val="28"/>
          <w:sz w:val="24"/>
        </w:rPr>
        <w:t>t duke p</w:t>
      </w:r>
      <w:r w:rsidR="006274A2" w:rsidRPr="002327A2">
        <w:rPr>
          <w:rFonts w:ascii="Garamond" w:hAnsi="Garamond" w:cs="Garamond"/>
          <w:b/>
          <w:kern w:val="28"/>
          <w:sz w:val="24"/>
        </w:rPr>
        <w:t>ërfshirë</w:t>
      </w:r>
      <w:r w:rsidR="00547265" w:rsidRPr="002327A2">
        <w:rPr>
          <w:rFonts w:ascii="Garamond" w:hAnsi="Garamond" w:cs="Garamond"/>
          <w:b/>
          <w:kern w:val="28"/>
          <w:sz w:val="24"/>
        </w:rPr>
        <w:t xml:space="preserve"> edhe naft</w:t>
      </w:r>
      <w:r w:rsidR="006274A2" w:rsidRPr="002327A2">
        <w:rPr>
          <w:rFonts w:ascii="Garamond" w:hAnsi="Garamond" w:cs="Garamond"/>
          <w:b/>
          <w:kern w:val="28"/>
          <w:sz w:val="24"/>
        </w:rPr>
        <w:t>ë</w:t>
      </w:r>
      <w:r w:rsidR="00547265" w:rsidRPr="002327A2">
        <w:rPr>
          <w:rFonts w:ascii="Garamond" w:hAnsi="Garamond" w:cs="Garamond"/>
          <w:b/>
          <w:kern w:val="28"/>
          <w:sz w:val="24"/>
        </w:rPr>
        <w:t>n, gazin, qymyrin, energjin</w:t>
      </w:r>
      <w:r w:rsidR="006274A2" w:rsidRPr="002327A2">
        <w:rPr>
          <w:rFonts w:ascii="Garamond" w:hAnsi="Garamond" w:cs="Garamond"/>
          <w:b/>
          <w:kern w:val="28"/>
          <w:sz w:val="24"/>
        </w:rPr>
        <w:t>ë</w:t>
      </w:r>
      <w:r w:rsidR="00547265" w:rsidRPr="002327A2">
        <w:rPr>
          <w:rFonts w:ascii="Garamond" w:hAnsi="Garamond" w:cs="Garamond"/>
          <w:b/>
          <w:kern w:val="28"/>
          <w:sz w:val="24"/>
        </w:rPr>
        <w:t xml:space="preserve"> elektrike t</w:t>
      </w:r>
      <w:r w:rsidR="006274A2" w:rsidRPr="002327A2">
        <w:rPr>
          <w:rFonts w:ascii="Garamond" w:hAnsi="Garamond" w:cs="Garamond"/>
          <w:b/>
          <w:kern w:val="28"/>
          <w:sz w:val="24"/>
        </w:rPr>
        <w:t>ë</w:t>
      </w:r>
      <w:r w:rsidR="00547265" w:rsidRPr="002327A2">
        <w:rPr>
          <w:rFonts w:ascii="Garamond" w:hAnsi="Garamond" w:cs="Garamond"/>
          <w:b/>
          <w:kern w:val="28"/>
          <w:sz w:val="24"/>
        </w:rPr>
        <w:t xml:space="preserve"> importuar q</w:t>
      </w:r>
      <w:r w:rsidR="006274A2" w:rsidRPr="002327A2">
        <w:rPr>
          <w:rFonts w:ascii="Garamond" w:hAnsi="Garamond" w:cs="Garamond"/>
          <w:b/>
          <w:kern w:val="28"/>
          <w:sz w:val="24"/>
        </w:rPr>
        <w:t>ë</w:t>
      </w:r>
      <w:r w:rsidR="00547265" w:rsidRPr="002327A2">
        <w:rPr>
          <w:rFonts w:ascii="Garamond" w:hAnsi="Garamond" w:cs="Garamond"/>
          <w:b/>
          <w:kern w:val="28"/>
          <w:sz w:val="24"/>
        </w:rPr>
        <w:t xml:space="preserve"> supozohet s</w:t>
      </w:r>
      <w:r w:rsidR="006274A2" w:rsidRPr="002327A2">
        <w:rPr>
          <w:rFonts w:ascii="Garamond" w:hAnsi="Garamond" w:cs="Garamond"/>
          <w:b/>
          <w:kern w:val="28"/>
          <w:sz w:val="24"/>
        </w:rPr>
        <w:t>ë</w:t>
      </w:r>
      <w:r w:rsidR="00547265" w:rsidRPr="002327A2">
        <w:rPr>
          <w:rFonts w:ascii="Garamond" w:hAnsi="Garamond" w:cs="Garamond"/>
          <w:b/>
          <w:kern w:val="28"/>
          <w:sz w:val="24"/>
        </w:rPr>
        <w:t xml:space="preserve"> </w:t>
      </w:r>
      <w:r w:rsidR="00CE21E4" w:rsidRPr="002327A2">
        <w:rPr>
          <w:rFonts w:ascii="Garamond" w:hAnsi="Garamond" w:cs="Garamond"/>
          <w:b/>
          <w:kern w:val="28"/>
          <w:sz w:val="24"/>
        </w:rPr>
        <w:t>është</w:t>
      </w:r>
      <w:r w:rsidR="006274A2" w:rsidRPr="002327A2">
        <w:rPr>
          <w:rFonts w:ascii="Garamond" w:hAnsi="Garamond" w:cs="Garamond"/>
          <w:b/>
          <w:kern w:val="28"/>
          <w:sz w:val="24"/>
        </w:rPr>
        <w:t xml:space="preserve"> </w:t>
      </w:r>
      <w:r w:rsidR="00547265" w:rsidRPr="002327A2">
        <w:rPr>
          <w:rFonts w:ascii="Garamond" w:hAnsi="Garamond" w:cs="Garamond"/>
          <w:b/>
          <w:kern w:val="28"/>
          <w:sz w:val="24"/>
        </w:rPr>
        <w:t>me prejardhje fosile (jo t</w:t>
      </w:r>
      <w:r w:rsidR="00CD5D2A" w:rsidRPr="002327A2">
        <w:rPr>
          <w:rFonts w:ascii="Garamond" w:hAnsi="Garamond" w:cs="Garamond"/>
          <w:b/>
          <w:kern w:val="28"/>
          <w:sz w:val="24"/>
        </w:rPr>
        <w:t>ë</w:t>
      </w:r>
      <w:r w:rsidR="00547265" w:rsidRPr="002327A2">
        <w:rPr>
          <w:rFonts w:ascii="Garamond" w:hAnsi="Garamond" w:cs="Garamond"/>
          <w:b/>
          <w:kern w:val="28"/>
          <w:sz w:val="24"/>
        </w:rPr>
        <w:t xml:space="preserve"> rinovueshme). </w:t>
      </w:r>
    </w:p>
    <w:p w14:paraId="04B3739B" w14:textId="76B99A13" w:rsidR="00547265" w:rsidRPr="00547265" w:rsidRDefault="00CE0835" w:rsidP="00547265">
      <w:pPr>
        <w:keepNext/>
        <w:numPr>
          <w:ilvl w:val="1"/>
          <w:numId w:val="0"/>
        </w:numPr>
        <w:spacing w:after="0" w:line="240" w:lineRule="auto"/>
        <w:ind w:firstLine="284"/>
        <w:jc w:val="both"/>
        <w:outlineLvl w:val="1"/>
        <w:rPr>
          <w:rFonts w:ascii="Garamond" w:hAnsi="Garamond"/>
          <w:b/>
          <w:bCs/>
          <w:iCs/>
          <w:noProof/>
          <w:color w:val="000000" w:themeColor="text1"/>
          <w:kern w:val="28"/>
          <w:sz w:val="26"/>
          <w:szCs w:val="24"/>
        </w:rPr>
      </w:pPr>
      <w:bookmarkStart w:id="4" w:name="_Toc14339200"/>
      <w:r>
        <w:rPr>
          <w:rFonts w:ascii="Garamond" w:hAnsi="Garamond"/>
          <w:b/>
          <w:bCs/>
          <w:iCs/>
          <w:noProof/>
          <w:color w:val="000000" w:themeColor="text1"/>
          <w:kern w:val="28"/>
          <w:sz w:val="26"/>
          <w:szCs w:val="24"/>
        </w:rPr>
        <w:t xml:space="preserve">1.3 </w:t>
      </w:r>
      <w:r w:rsidR="00547265" w:rsidRPr="00547265">
        <w:rPr>
          <w:rFonts w:ascii="Garamond" w:hAnsi="Garamond"/>
          <w:b/>
          <w:bCs/>
          <w:iCs/>
          <w:noProof/>
          <w:color w:val="000000" w:themeColor="text1"/>
          <w:kern w:val="28"/>
          <w:sz w:val="26"/>
          <w:szCs w:val="24"/>
        </w:rPr>
        <w:t xml:space="preserve">Ligjshmëria për konsolidimin e PKVBRE </w:t>
      </w:r>
      <w:r w:rsidR="001E2D19">
        <w:rPr>
          <w:rFonts w:ascii="Garamond" w:hAnsi="Garamond"/>
          <w:b/>
          <w:bCs/>
          <w:iCs/>
          <w:noProof/>
          <w:color w:val="000000" w:themeColor="text1"/>
          <w:kern w:val="28"/>
          <w:sz w:val="26"/>
          <w:szCs w:val="24"/>
        </w:rPr>
        <w:t>2018–2020</w:t>
      </w:r>
      <w:bookmarkEnd w:id="4"/>
    </w:p>
    <w:p w14:paraId="7366C2B8" w14:textId="6BCE3B13" w:rsidR="00547265" w:rsidRPr="00547265" w:rsidRDefault="00CE0835" w:rsidP="00547265">
      <w:pPr>
        <w:keepNext/>
        <w:keepLines/>
        <w:numPr>
          <w:ilvl w:val="2"/>
          <w:numId w:val="0"/>
        </w:numPr>
        <w:tabs>
          <w:tab w:val="num" w:pos="862"/>
          <w:tab w:val="left" w:pos="900"/>
        </w:tabs>
        <w:spacing w:after="0" w:line="240" w:lineRule="auto"/>
        <w:ind w:firstLine="284"/>
        <w:jc w:val="both"/>
        <w:outlineLvl w:val="2"/>
        <w:rPr>
          <w:rFonts w:ascii="Garamond" w:hAnsi="Garamond"/>
          <w:b/>
          <w:bCs/>
          <w:iCs/>
          <w:noProof/>
          <w:kern w:val="28"/>
          <w:sz w:val="24"/>
          <w:szCs w:val="24"/>
        </w:rPr>
      </w:pPr>
      <w:bookmarkStart w:id="5" w:name="_Toc14339201"/>
      <w:r>
        <w:rPr>
          <w:rFonts w:ascii="Garamond" w:hAnsi="Garamond"/>
          <w:b/>
          <w:bCs/>
          <w:iCs/>
          <w:noProof/>
          <w:kern w:val="28"/>
          <w:sz w:val="24"/>
          <w:szCs w:val="24"/>
        </w:rPr>
        <w:t xml:space="preserve">1.3.1 </w:t>
      </w:r>
      <w:r w:rsidR="00547265" w:rsidRPr="00547265">
        <w:rPr>
          <w:rFonts w:ascii="Garamond" w:hAnsi="Garamond"/>
          <w:b/>
          <w:bCs/>
          <w:iCs/>
          <w:noProof/>
          <w:kern w:val="28"/>
          <w:sz w:val="24"/>
          <w:szCs w:val="24"/>
        </w:rPr>
        <w:t>Agjencia pёrgjegjёse pёr Burimet e Rinovueshme të Energjisё</w:t>
      </w:r>
      <w:bookmarkEnd w:id="5"/>
    </w:p>
    <w:p w14:paraId="4848FCA3" w14:textId="35579ECD" w:rsidR="00547265" w:rsidRPr="00547265" w:rsidRDefault="00547265" w:rsidP="00547265">
      <w:pPr>
        <w:spacing w:after="0" w:line="240" w:lineRule="auto"/>
        <w:ind w:firstLine="284"/>
        <w:jc w:val="both"/>
        <w:rPr>
          <w:rFonts w:ascii="Garamond" w:hAnsi="Garamond" w:cs="Garamond"/>
          <w:noProof/>
          <w:kern w:val="28"/>
          <w:sz w:val="24"/>
          <w:szCs w:val="24"/>
        </w:rPr>
      </w:pPr>
      <w:r w:rsidRPr="00547265">
        <w:rPr>
          <w:rFonts w:ascii="Garamond" w:hAnsi="Garamond" w:cs="Garamond"/>
          <w:noProof/>
          <w:kern w:val="28"/>
          <w:sz w:val="24"/>
          <w:szCs w:val="24"/>
        </w:rPr>
        <w:t xml:space="preserve">Agjencia pёrgjegjёse pёr Burimet e Rinovueshme të Energjisё </w:t>
      </w:r>
      <w:r w:rsidR="00CE21E4">
        <w:rPr>
          <w:rFonts w:ascii="Garamond" w:hAnsi="Garamond" w:cs="Garamond"/>
          <w:noProof/>
          <w:kern w:val="28"/>
          <w:sz w:val="24"/>
          <w:szCs w:val="24"/>
        </w:rPr>
        <w:t>është</w:t>
      </w:r>
      <w:r w:rsidR="006274A2">
        <w:rPr>
          <w:rFonts w:ascii="Garamond" w:hAnsi="Garamond" w:cs="Garamond"/>
          <w:noProof/>
          <w:kern w:val="28"/>
          <w:sz w:val="24"/>
          <w:szCs w:val="24"/>
        </w:rPr>
        <w:t xml:space="preserve"> </w:t>
      </w:r>
      <w:r w:rsidRPr="00547265">
        <w:rPr>
          <w:rFonts w:ascii="Garamond" w:hAnsi="Garamond" w:cs="Garamond"/>
          <w:noProof/>
          <w:kern w:val="28"/>
          <w:sz w:val="24"/>
          <w:szCs w:val="24"/>
        </w:rPr>
        <w:t>parashikuar t</w:t>
      </w:r>
      <w:r w:rsidR="00C74525" w:rsidRPr="00547265">
        <w:rPr>
          <w:rFonts w:ascii="Garamond" w:hAnsi="Garamond" w:cs="Garamond"/>
          <w:noProof/>
          <w:kern w:val="28"/>
          <w:sz w:val="24"/>
          <w:szCs w:val="24"/>
        </w:rPr>
        <w:t>ë</w:t>
      </w:r>
      <w:r w:rsidRPr="00547265">
        <w:rPr>
          <w:rFonts w:ascii="Garamond" w:hAnsi="Garamond" w:cs="Garamond"/>
          <w:noProof/>
          <w:kern w:val="28"/>
          <w:sz w:val="24"/>
          <w:szCs w:val="24"/>
        </w:rPr>
        <w:t xml:space="preserve"> ngrihet me </w:t>
      </w:r>
      <w:r w:rsidR="001E2D19">
        <w:rPr>
          <w:rFonts w:ascii="Garamond" w:hAnsi="Garamond" w:cs="Garamond"/>
          <w:noProof/>
          <w:kern w:val="28"/>
          <w:sz w:val="24"/>
          <w:szCs w:val="24"/>
        </w:rPr>
        <w:t>v</w:t>
      </w:r>
      <w:r w:rsidRPr="00547265">
        <w:rPr>
          <w:rFonts w:ascii="Garamond" w:hAnsi="Garamond" w:cs="Garamond"/>
          <w:noProof/>
          <w:kern w:val="28"/>
          <w:sz w:val="24"/>
          <w:szCs w:val="24"/>
        </w:rPr>
        <w:t>endim t</w:t>
      </w:r>
      <w:r w:rsidR="00C74525" w:rsidRPr="00547265">
        <w:rPr>
          <w:rFonts w:ascii="Garamond" w:hAnsi="Garamond" w:cs="Garamond"/>
          <w:noProof/>
          <w:kern w:val="28"/>
          <w:sz w:val="24"/>
          <w:szCs w:val="24"/>
        </w:rPr>
        <w:t>ë</w:t>
      </w:r>
      <w:r w:rsidRPr="00547265">
        <w:rPr>
          <w:rFonts w:ascii="Garamond" w:hAnsi="Garamond" w:cs="Garamond"/>
          <w:noProof/>
          <w:kern w:val="28"/>
          <w:sz w:val="24"/>
          <w:szCs w:val="24"/>
        </w:rPr>
        <w:t xml:space="preserve"> K</w:t>
      </w:r>
      <w:r w:rsidR="00C74525" w:rsidRPr="00547265">
        <w:rPr>
          <w:rFonts w:ascii="Garamond" w:hAnsi="Garamond" w:cs="Garamond"/>
          <w:noProof/>
          <w:kern w:val="28"/>
          <w:sz w:val="24"/>
          <w:szCs w:val="24"/>
        </w:rPr>
        <w:t>ë</w:t>
      </w:r>
      <w:r w:rsidRPr="00547265">
        <w:rPr>
          <w:rFonts w:ascii="Garamond" w:hAnsi="Garamond" w:cs="Garamond"/>
          <w:noProof/>
          <w:kern w:val="28"/>
          <w:sz w:val="24"/>
          <w:szCs w:val="24"/>
        </w:rPr>
        <w:t>shillit t</w:t>
      </w:r>
      <w:r w:rsidR="00C74525" w:rsidRPr="00547265">
        <w:rPr>
          <w:rFonts w:ascii="Garamond" w:hAnsi="Garamond" w:cs="Garamond"/>
          <w:noProof/>
          <w:kern w:val="28"/>
          <w:sz w:val="24"/>
          <w:szCs w:val="24"/>
        </w:rPr>
        <w:t>ë</w:t>
      </w:r>
      <w:r w:rsidRPr="00547265">
        <w:rPr>
          <w:rFonts w:ascii="Garamond" w:hAnsi="Garamond" w:cs="Garamond"/>
          <w:noProof/>
          <w:kern w:val="28"/>
          <w:sz w:val="24"/>
          <w:szCs w:val="24"/>
        </w:rPr>
        <w:t xml:space="preserve"> Ministrave</w:t>
      </w:r>
      <w:r w:rsidR="00CE21E4">
        <w:rPr>
          <w:rFonts w:ascii="Garamond" w:hAnsi="Garamond" w:cs="Garamond"/>
          <w:noProof/>
          <w:kern w:val="28"/>
          <w:sz w:val="24"/>
          <w:szCs w:val="24"/>
        </w:rPr>
        <w:t xml:space="preserve"> në </w:t>
      </w:r>
      <w:r w:rsidRPr="00547265">
        <w:rPr>
          <w:rFonts w:ascii="Garamond" w:hAnsi="Garamond" w:cs="Garamond"/>
          <w:noProof/>
          <w:kern w:val="28"/>
          <w:sz w:val="24"/>
          <w:szCs w:val="24"/>
        </w:rPr>
        <w:t>p</w:t>
      </w:r>
      <w:r w:rsidR="00C74525" w:rsidRPr="00547265">
        <w:rPr>
          <w:rFonts w:ascii="Garamond" w:hAnsi="Garamond" w:cs="Garamond"/>
          <w:noProof/>
          <w:kern w:val="28"/>
          <w:sz w:val="24"/>
          <w:szCs w:val="24"/>
        </w:rPr>
        <w:t>ë</w:t>
      </w:r>
      <w:r w:rsidRPr="00547265">
        <w:rPr>
          <w:rFonts w:ascii="Garamond" w:hAnsi="Garamond" w:cs="Garamond"/>
          <w:noProof/>
          <w:kern w:val="28"/>
          <w:sz w:val="24"/>
          <w:szCs w:val="24"/>
        </w:rPr>
        <w:t>rputhje me ligjin 7/2017, neni 7</w:t>
      </w:r>
      <w:r w:rsidR="001E2D19">
        <w:rPr>
          <w:rFonts w:ascii="Garamond" w:hAnsi="Garamond" w:cs="Garamond"/>
          <w:noProof/>
          <w:kern w:val="28"/>
          <w:sz w:val="24"/>
          <w:szCs w:val="24"/>
        </w:rPr>
        <w:t xml:space="preserve"> “</w:t>
      </w:r>
      <w:r w:rsidRPr="00547265">
        <w:rPr>
          <w:rFonts w:ascii="Garamond" w:hAnsi="Garamond" w:cs="Garamond"/>
          <w:noProof/>
          <w:kern w:val="28"/>
          <w:sz w:val="24"/>
          <w:szCs w:val="24"/>
        </w:rPr>
        <w:t xml:space="preserve">Detyrat e agjencisё pёrgjegjёse pёr </w:t>
      </w:r>
      <w:r w:rsidR="00C74525" w:rsidRPr="00547265">
        <w:rPr>
          <w:rFonts w:ascii="Garamond" w:hAnsi="Garamond" w:cs="Garamond"/>
          <w:noProof/>
          <w:kern w:val="28"/>
          <w:sz w:val="24"/>
          <w:szCs w:val="24"/>
        </w:rPr>
        <w:t>B</w:t>
      </w:r>
      <w:r w:rsidRPr="00547265">
        <w:rPr>
          <w:rFonts w:ascii="Garamond" w:hAnsi="Garamond" w:cs="Garamond"/>
          <w:noProof/>
          <w:kern w:val="28"/>
          <w:sz w:val="24"/>
          <w:szCs w:val="24"/>
        </w:rPr>
        <w:t xml:space="preserve">urimet e </w:t>
      </w:r>
      <w:r w:rsidR="00C74525" w:rsidRPr="00547265">
        <w:rPr>
          <w:rFonts w:ascii="Garamond" w:hAnsi="Garamond" w:cs="Garamond"/>
          <w:noProof/>
          <w:kern w:val="28"/>
          <w:sz w:val="24"/>
          <w:szCs w:val="24"/>
        </w:rPr>
        <w:t>R</w:t>
      </w:r>
      <w:r w:rsidRPr="00547265">
        <w:rPr>
          <w:rFonts w:ascii="Garamond" w:hAnsi="Garamond" w:cs="Garamond"/>
          <w:noProof/>
          <w:kern w:val="28"/>
          <w:sz w:val="24"/>
          <w:szCs w:val="24"/>
        </w:rPr>
        <w:t xml:space="preserve">inovueshme të </w:t>
      </w:r>
      <w:r w:rsidR="00C74525" w:rsidRPr="00547265">
        <w:rPr>
          <w:rFonts w:ascii="Garamond" w:hAnsi="Garamond" w:cs="Garamond"/>
          <w:noProof/>
          <w:kern w:val="28"/>
          <w:sz w:val="24"/>
          <w:szCs w:val="24"/>
        </w:rPr>
        <w:t>E</w:t>
      </w:r>
      <w:r w:rsidRPr="00547265">
        <w:rPr>
          <w:rFonts w:ascii="Garamond" w:hAnsi="Garamond" w:cs="Garamond"/>
          <w:noProof/>
          <w:kern w:val="28"/>
          <w:sz w:val="24"/>
          <w:szCs w:val="24"/>
        </w:rPr>
        <w:t>nergjisё</w:t>
      </w:r>
      <w:r w:rsidR="001E2D19">
        <w:rPr>
          <w:rFonts w:ascii="Garamond" w:hAnsi="Garamond" w:cs="Garamond"/>
          <w:noProof/>
          <w:kern w:val="28"/>
          <w:sz w:val="24"/>
          <w:szCs w:val="24"/>
        </w:rPr>
        <w:t>”</w:t>
      </w:r>
      <w:r w:rsidRPr="00547265">
        <w:rPr>
          <w:rFonts w:ascii="Garamond" w:hAnsi="Garamond" w:cs="Garamond"/>
          <w:noProof/>
          <w:kern w:val="28"/>
          <w:sz w:val="24"/>
          <w:szCs w:val="24"/>
        </w:rPr>
        <w:t xml:space="preserve">. </w:t>
      </w:r>
    </w:p>
    <w:p w14:paraId="3310D35B" w14:textId="10A11DE6" w:rsidR="00547265" w:rsidRPr="00547265" w:rsidRDefault="00547265" w:rsidP="00547265">
      <w:pPr>
        <w:spacing w:after="0" w:line="240" w:lineRule="auto"/>
        <w:ind w:firstLine="284"/>
        <w:jc w:val="both"/>
        <w:rPr>
          <w:rFonts w:ascii="Garamond" w:hAnsi="Garamond" w:cs="Garamond"/>
          <w:noProof/>
          <w:kern w:val="28"/>
          <w:sz w:val="24"/>
          <w:szCs w:val="24"/>
        </w:rPr>
      </w:pPr>
      <w:r w:rsidRPr="00547265">
        <w:rPr>
          <w:rFonts w:ascii="Garamond" w:hAnsi="Garamond" w:cs="Garamond"/>
          <w:noProof/>
          <w:kern w:val="28"/>
          <w:sz w:val="24"/>
          <w:szCs w:val="24"/>
        </w:rPr>
        <w:t>Si Agjenci përgjegjëse për BRE-t</w:t>
      </w:r>
      <w:r w:rsidR="00C74525" w:rsidRPr="00547265">
        <w:rPr>
          <w:rFonts w:ascii="Garamond" w:hAnsi="Garamond" w:cs="Garamond"/>
          <w:noProof/>
          <w:kern w:val="28"/>
          <w:sz w:val="24"/>
          <w:szCs w:val="24"/>
        </w:rPr>
        <w:t>ë</w:t>
      </w:r>
      <w:r w:rsidRPr="00547265">
        <w:rPr>
          <w:rFonts w:ascii="Garamond" w:hAnsi="Garamond" w:cs="Garamond"/>
          <w:noProof/>
          <w:kern w:val="28"/>
          <w:sz w:val="24"/>
          <w:szCs w:val="24"/>
        </w:rPr>
        <w:t xml:space="preserve"> dhe si institucion në varësi të ministrit, </w:t>
      </w:r>
      <w:r w:rsidRPr="00547265">
        <w:rPr>
          <w:rFonts w:ascii="Garamond" w:hAnsi="Garamond" w:cs="Garamond"/>
          <w:b/>
          <w:noProof/>
          <w:kern w:val="28"/>
          <w:sz w:val="24"/>
          <w:szCs w:val="24"/>
        </w:rPr>
        <w:t>duhet t</w:t>
      </w:r>
      <w:r w:rsidR="00C74525" w:rsidRPr="002327A2">
        <w:rPr>
          <w:rFonts w:ascii="Garamond" w:hAnsi="Garamond" w:cs="Garamond"/>
          <w:b/>
          <w:noProof/>
          <w:kern w:val="28"/>
          <w:sz w:val="24"/>
          <w:szCs w:val="24"/>
        </w:rPr>
        <w:t>ë</w:t>
      </w:r>
      <w:r w:rsidRPr="00547265">
        <w:rPr>
          <w:rFonts w:ascii="Garamond" w:hAnsi="Garamond" w:cs="Garamond"/>
          <w:b/>
          <w:noProof/>
          <w:kern w:val="28"/>
          <w:sz w:val="24"/>
          <w:szCs w:val="24"/>
        </w:rPr>
        <w:t xml:space="preserve"> kryente</w:t>
      </w:r>
      <w:r w:rsidRPr="00547265">
        <w:rPr>
          <w:rFonts w:ascii="Garamond" w:hAnsi="Garamond" w:cs="Garamond"/>
          <w:noProof/>
          <w:kern w:val="28"/>
          <w:sz w:val="24"/>
          <w:szCs w:val="24"/>
        </w:rPr>
        <w:t xml:space="preserve"> k</w:t>
      </w:r>
      <w:r w:rsidR="002327A2" w:rsidRPr="00547265">
        <w:rPr>
          <w:rFonts w:ascii="Garamond" w:hAnsi="Garamond" w:cs="Garamond"/>
          <w:noProof/>
          <w:kern w:val="28"/>
          <w:sz w:val="24"/>
          <w:szCs w:val="24"/>
        </w:rPr>
        <w:t>ë</w:t>
      </w:r>
      <w:r w:rsidRPr="00547265">
        <w:rPr>
          <w:rFonts w:ascii="Garamond" w:hAnsi="Garamond" w:cs="Garamond"/>
          <w:noProof/>
          <w:kern w:val="28"/>
          <w:sz w:val="24"/>
          <w:szCs w:val="24"/>
        </w:rPr>
        <w:t>to detyra:</w:t>
      </w:r>
    </w:p>
    <w:p w14:paraId="2789113E" w14:textId="1E416F54" w:rsidR="00547265" w:rsidRPr="00547265" w:rsidRDefault="00547265" w:rsidP="00547265">
      <w:pPr>
        <w:pStyle w:val="TEKSTI"/>
        <w:rPr>
          <w:noProof/>
        </w:rPr>
      </w:pPr>
      <w:r w:rsidRPr="00547265">
        <w:rPr>
          <w:noProof/>
        </w:rPr>
        <w:t>- krijimin, regjistrimin dhe pёrditёsimin e regjistrit tё prodhuesve nga HECV;</w:t>
      </w:r>
    </w:p>
    <w:p w14:paraId="5067406E" w14:textId="4F589ABE" w:rsidR="00547265" w:rsidRPr="00547265" w:rsidRDefault="00547265" w:rsidP="00547265">
      <w:pPr>
        <w:pStyle w:val="TEKSTI"/>
        <w:rPr>
          <w:noProof/>
        </w:rPr>
      </w:pPr>
      <w:r w:rsidRPr="00547265">
        <w:rPr>
          <w:noProof/>
        </w:rPr>
        <w:t>- regjistrimin e bilancit tё energjisё tё të gjithё prodhuesve me përparësi;</w:t>
      </w:r>
    </w:p>
    <w:p w14:paraId="241F8BB0" w14:textId="223E88C4" w:rsidR="00547265" w:rsidRPr="00547265" w:rsidRDefault="00547265" w:rsidP="00547265">
      <w:pPr>
        <w:pStyle w:val="TEKSTI"/>
        <w:rPr>
          <w:noProof/>
        </w:rPr>
      </w:pPr>
      <w:r w:rsidRPr="00547265">
        <w:rPr>
          <w:noProof/>
        </w:rPr>
        <w:t>- hartimin dhe dorëzimin në ministri</w:t>
      </w:r>
      <w:r w:rsidR="002327A2">
        <w:rPr>
          <w:noProof/>
        </w:rPr>
        <w:t>,</w:t>
      </w:r>
      <w:r w:rsidRPr="00547265">
        <w:rPr>
          <w:noProof/>
        </w:rPr>
        <w:t xml:space="preserve"> të draft-PKVBRE</w:t>
      </w:r>
      <w:r w:rsidR="002327A2">
        <w:rPr>
          <w:noProof/>
        </w:rPr>
        <w:t>,</w:t>
      </w:r>
      <w:r w:rsidRPr="00547265">
        <w:rPr>
          <w:noProof/>
        </w:rPr>
        <w:t xml:space="preserve"> në afatet e përcaktuara nga ligji;</w:t>
      </w:r>
    </w:p>
    <w:p w14:paraId="693E9C9A" w14:textId="69831F16" w:rsidR="00547265" w:rsidRPr="00547265" w:rsidRDefault="00547265" w:rsidP="00547265">
      <w:pPr>
        <w:pStyle w:val="TEKSTI"/>
        <w:rPr>
          <w:noProof/>
          <w:lang w:val="it-IT"/>
        </w:rPr>
      </w:pPr>
      <w:r w:rsidRPr="00547265">
        <w:rPr>
          <w:noProof/>
          <w:lang w:val="it-IT"/>
        </w:rPr>
        <w:t>- monitorimin e zbatimit t</w:t>
      </w:r>
      <w:r w:rsidRPr="00547265">
        <w:rPr>
          <w:noProof/>
          <w:lang w:val="en-GB"/>
        </w:rPr>
        <w:t>ё</w:t>
      </w:r>
      <w:r w:rsidRPr="00547265">
        <w:rPr>
          <w:noProof/>
          <w:lang w:val="it-IT"/>
        </w:rPr>
        <w:t xml:space="preserve"> PKVBRE, t</w:t>
      </w:r>
      <w:r w:rsidRPr="00547265">
        <w:rPr>
          <w:noProof/>
          <w:lang w:val="en-GB"/>
        </w:rPr>
        <w:t>ё</w:t>
      </w:r>
      <w:r w:rsidRPr="00547265">
        <w:rPr>
          <w:noProof/>
          <w:lang w:val="it-IT"/>
        </w:rPr>
        <w:t xml:space="preserve"> miratuar nga K</w:t>
      </w:r>
      <w:r w:rsidRPr="00547265">
        <w:rPr>
          <w:noProof/>
          <w:lang w:val="en-GB"/>
        </w:rPr>
        <w:t>ё</w:t>
      </w:r>
      <w:r w:rsidRPr="00547265">
        <w:rPr>
          <w:noProof/>
          <w:lang w:val="it-IT"/>
        </w:rPr>
        <w:t>shilli i Ministrave;</w:t>
      </w:r>
    </w:p>
    <w:p w14:paraId="220AAC98" w14:textId="06B85AE1" w:rsidR="00547265" w:rsidRPr="00547265" w:rsidRDefault="00547265" w:rsidP="00547265">
      <w:pPr>
        <w:pStyle w:val="TEKSTI"/>
        <w:rPr>
          <w:noProof/>
          <w:lang w:val="it-IT"/>
        </w:rPr>
      </w:pPr>
      <w:r w:rsidRPr="00547265">
        <w:rPr>
          <w:noProof/>
          <w:lang w:val="it-IT"/>
        </w:rPr>
        <w:t>- hartimin dhe dor</w:t>
      </w:r>
      <w:r w:rsidRPr="00547265">
        <w:rPr>
          <w:noProof/>
          <w:lang w:val="en-GB"/>
        </w:rPr>
        <w:t>ё</w:t>
      </w:r>
      <w:r w:rsidRPr="00547265">
        <w:rPr>
          <w:noProof/>
          <w:lang w:val="it-IT"/>
        </w:rPr>
        <w:t>zimin n</w:t>
      </w:r>
      <w:r w:rsidRPr="00547265">
        <w:rPr>
          <w:noProof/>
          <w:lang w:val="en-GB"/>
        </w:rPr>
        <w:t>ё</w:t>
      </w:r>
      <w:r w:rsidRPr="00547265">
        <w:rPr>
          <w:noProof/>
          <w:lang w:val="it-IT"/>
        </w:rPr>
        <w:t xml:space="preserve"> Ministri dhe ERE, brenda dat</w:t>
      </w:r>
      <w:r w:rsidRPr="00547265">
        <w:rPr>
          <w:noProof/>
          <w:lang w:val="en-GB"/>
        </w:rPr>
        <w:t>ё</w:t>
      </w:r>
      <w:r w:rsidRPr="00547265">
        <w:rPr>
          <w:noProof/>
          <w:lang w:val="it-IT"/>
        </w:rPr>
        <w:t>s 1 qershor t</w:t>
      </w:r>
      <w:r w:rsidRPr="00547265">
        <w:rPr>
          <w:noProof/>
          <w:lang w:val="en-GB"/>
        </w:rPr>
        <w:t>ё</w:t>
      </w:r>
      <w:r w:rsidRPr="00547265">
        <w:rPr>
          <w:noProof/>
          <w:lang w:val="it-IT"/>
        </w:rPr>
        <w:t xml:space="preserve"> çdo viti, të vler</w:t>
      </w:r>
      <w:r w:rsidRPr="00547265">
        <w:rPr>
          <w:noProof/>
          <w:lang w:val="en-GB"/>
        </w:rPr>
        <w:t>ё</w:t>
      </w:r>
      <w:r w:rsidRPr="00547265">
        <w:rPr>
          <w:noProof/>
          <w:lang w:val="it-IT"/>
        </w:rPr>
        <w:t>simit të pjes</w:t>
      </w:r>
      <w:r w:rsidRPr="00547265">
        <w:rPr>
          <w:noProof/>
          <w:lang w:val="en-GB"/>
        </w:rPr>
        <w:t>ё</w:t>
      </w:r>
      <w:r w:rsidRPr="00547265">
        <w:rPr>
          <w:noProof/>
          <w:lang w:val="it-IT"/>
        </w:rPr>
        <w:t>s s</w:t>
      </w:r>
      <w:r w:rsidRPr="00547265">
        <w:rPr>
          <w:noProof/>
          <w:lang w:val="en-GB"/>
        </w:rPr>
        <w:t>ё</w:t>
      </w:r>
      <w:r w:rsidRPr="00547265">
        <w:rPr>
          <w:noProof/>
          <w:lang w:val="it-IT"/>
        </w:rPr>
        <w:t xml:space="preserve"> energjis</w:t>
      </w:r>
      <w:r w:rsidRPr="00547265">
        <w:rPr>
          <w:noProof/>
          <w:lang w:val="en-GB"/>
        </w:rPr>
        <w:t>ё</w:t>
      </w:r>
      <w:r w:rsidRPr="00547265">
        <w:rPr>
          <w:noProof/>
          <w:lang w:val="it-IT"/>
        </w:rPr>
        <w:t xml:space="preserve"> së prodhuar nga BRE, krahasuar me KFBE p</w:t>
      </w:r>
      <w:r w:rsidRPr="00547265">
        <w:rPr>
          <w:noProof/>
          <w:lang w:val="en-GB"/>
        </w:rPr>
        <w:t>ё</w:t>
      </w:r>
      <w:r w:rsidRPr="00547265">
        <w:rPr>
          <w:noProof/>
          <w:lang w:val="it-IT"/>
        </w:rPr>
        <w:t>r vitin paraardh</w:t>
      </w:r>
      <w:r w:rsidRPr="00547265">
        <w:rPr>
          <w:noProof/>
          <w:lang w:val="en-GB"/>
        </w:rPr>
        <w:t>ё</w:t>
      </w:r>
      <w:r w:rsidRPr="00547265">
        <w:rPr>
          <w:noProof/>
          <w:lang w:val="it-IT"/>
        </w:rPr>
        <w:t>s;</w:t>
      </w:r>
    </w:p>
    <w:p w14:paraId="0E8C053C" w14:textId="54119042" w:rsidR="00547265" w:rsidRPr="00547265" w:rsidRDefault="00547265" w:rsidP="00547265">
      <w:pPr>
        <w:pStyle w:val="TEKSTI"/>
        <w:rPr>
          <w:noProof/>
          <w:lang w:val="it-IT"/>
        </w:rPr>
      </w:pPr>
      <w:r w:rsidRPr="00547265">
        <w:rPr>
          <w:noProof/>
          <w:lang w:val="it-IT"/>
        </w:rPr>
        <w:t>- përgatitjen e informacionit për masat që merr Ministria</w:t>
      </w:r>
      <w:r w:rsidR="002327A2">
        <w:rPr>
          <w:noProof/>
          <w:lang w:val="it-IT"/>
        </w:rPr>
        <w:t>,</w:t>
      </w:r>
      <w:r w:rsidRPr="00547265">
        <w:rPr>
          <w:noProof/>
          <w:lang w:val="it-IT"/>
        </w:rPr>
        <w:t xml:space="preserve"> p</w:t>
      </w:r>
      <w:r w:rsidRPr="00547265">
        <w:rPr>
          <w:noProof/>
          <w:lang w:val="en-GB"/>
        </w:rPr>
        <w:t>ё</w:t>
      </w:r>
      <w:r w:rsidRPr="00547265">
        <w:rPr>
          <w:noProof/>
          <w:lang w:val="it-IT"/>
        </w:rPr>
        <w:t>rfitimeve, k</w:t>
      </w:r>
      <w:r w:rsidRPr="00A03CA7">
        <w:rPr>
          <w:noProof/>
          <w:lang w:val="it-IT"/>
        </w:rPr>
        <w:t>ostove</w:t>
      </w:r>
      <w:r w:rsidRPr="00547265">
        <w:rPr>
          <w:noProof/>
          <w:lang w:val="it-IT"/>
        </w:rPr>
        <w:t xml:space="preserve"> t</w:t>
      </w:r>
      <w:r w:rsidRPr="00547265">
        <w:rPr>
          <w:noProof/>
          <w:lang w:val="en-GB"/>
        </w:rPr>
        <w:t>ё</w:t>
      </w:r>
      <w:r w:rsidRPr="00547265">
        <w:rPr>
          <w:noProof/>
          <w:lang w:val="it-IT"/>
        </w:rPr>
        <w:t xml:space="preserve"> zhvillimit dhe p</w:t>
      </w:r>
      <w:r w:rsidRPr="00547265">
        <w:rPr>
          <w:noProof/>
          <w:lang w:val="en-GB"/>
        </w:rPr>
        <w:t>ё</w:t>
      </w:r>
      <w:r w:rsidRPr="00547265">
        <w:rPr>
          <w:noProof/>
          <w:lang w:val="it-IT"/>
        </w:rPr>
        <w:t>rdorimit t</w:t>
      </w:r>
      <w:r w:rsidRPr="00547265">
        <w:rPr>
          <w:noProof/>
          <w:lang w:val="en-GB"/>
        </w:rPr>
        <w:t>ё</w:t>
      </w:r>
      <w:r w:rsidRPr="00547265">
        <w:rPr>
          <w:noProof/>
          <w:lang w:val="it-IT"/>
        </w:rPr>
        <w:t xml:space="preserve"> BRE-ve, si dhe rreth masave mb</w:t>
      </w:r>
      <w:r w:rsidRPr="00547265">
        <w:rPr>
          <w:noProof/>
          <w:lang w:val="en-GB"/>
        </w:rPr>
        <w:t>ё</w:t>
      </w:r>
      <w:r w:rsidRPr="00547265">
        <w:rPr>
          <w:noProof/>
          <w:lang w:val="it-IT"/>
        </w:rPr>
        <w:t>shtet</w:t>
      </w:r>
      <w:r w:rsidRPr="00547265">
        <w:rPr>
          <w:noProof/>
          <w:lang w:val="en-GB"/>
        </w:rPr>
        <w:t>ё</w:t>
      </w:r>
      <w:r w:rsidRPr="00547265">
        <w:rPr>
          <w:noProof/>
          <w:lang w:val="it-IT"/>
        </w:rPr>
        <w:t>se, t</w:t>
      </w:r>
      <w:r w:rsidR="00C74525" w:rsidRPr="00547265">
        <w:rPr>
          <w:rFonts w:cs="Garamond"/>
          <w:noProof/>
          <w:kern w:val="28"/>
        </w:rPr>
        <w:t>ë</w:t>
      </w:r>
      <w:r w:rsidRPr="00547265">
        <w:rPr>
          <w:noProof/>
          <w:lang w:val="it-IT"/>
        </w:rPr>
        <w:t xml:space="preserve"> cilat duhet t</w:t>
      </w:r>
      <w:r w:rsidR="00C74525" w:rsidRPr="00547265">
        <w:rPr>
          <w:rFonts w:cs="Garamond"/>
          <w:noProof/>
          <w:kern w:val="28"/>
        </w:rPr>
        <w:t>ë</w:t>
      </w:r>
      <w:r w:rsidRPr="00547265">
        <w:rPr>
          <w:noProof/>
          <w:lang w:val="it-IT"/>
        </w:rPr>
        <w:t xml:space="preserve"> jen</w:t>
      </w:r>
      <w:r w:rsidR="00C74525" w:rsidRPr="00547265">
        <w:rPr>
          <w:rFonts w:cs="Garamond"/>
          <w:noProof/>
          <w:kern w:val="28"/>
        </w:rPr>
        <w:t>ë</w:t>
      </w:r>
      <w:r w:rsidRPr="00547265">
        <w:rPr>
          <w:noProof/>
          <w:lang w:val="it-IT"/>
        </w:rPr>
        <w:t xml:space="preserve"> transparente p</w:t>
      </w:r>
      <w:r w:rsidRPr="00547265">
        <w:rPr>
          <w:noProof/>
          <w:lang w:val="en-GB"/>
        </w:rPr>
        <w:t>ё</w:t>
      </w:r>
      <w:r w:rsidRPr="00547265">
        <w:rPr>
          <w:noProof/>
          <w:lang w:val="it-IT"/>
        </w:rPr>
        <w:t>r t</w:t>
      </w:r>
      <w:r w:rsidRPr="00547265">
        <w:rPr>
          <w:noProof/>
          <w:lang w:val="en-GB"/>
        </w:rPr>
        <w:t>ё</w:t>
      </w:r>
      <w:r w:rsidRPr="00547265">
        <w:rPr>
          <w:noProof/>
          <w:lang w:val="it-IT"/>
        </w:rPr>
        <w:t xml:space="preserve"> gjitha palët e interesuara.</w:t>
      </w:r>
    </w:p>
    <w:p w14:paraId="3104E76C" w14:textId="290531D8" w:rsidR="00547265" w:rsidRPr="00C74525" w:rsidRDefault="00547265" w:rsidP="00547265">
      <w:pPr>
        <w:spacing w:after="0" w:line="240" w:lineRule="auto"/>
        <w:ind w:firstLine="284"/>
        <w:jc w:val="both"/>
        <w:rPr>
          <w:rFonts w:ascii="Garamond" w:hAnsi="Garamond" w:cs="Garamond"/>
          <w:b/>
          <w:noProof/>
          <w:kern w:val="28"/>
          <w:sz w:val="24"/>
          <w:szCs w:val="24"/>
        </w:rPr>
      </w:pPr>
      <w:r w:rsidRPr="00547265">
        <w:rPr>
          <w:rFonts w:ascii="Garamond" w:hAnsi="Garamond" w:cs="Garamond"/>
          <w:noProof/>
          <w:kern w:val="28"/>
          <w:sz w:val="24"/>
          <w:szCs w:val="24"/>
        </w:rPr>
        <w:t xml:space="preserve">Këshilli i Ministrave, me propozimin e ministrit, cakton ose krijon institucionin, i cili do të ushtrojë detyrat e agjencisë përgjegjëse për </w:t>
      </w:r>
      <w:r w:rsidR="00C74525" w:rsidRPr="00547265">
        <w:rPr>
          <w:rFonts w:ascii="Garamond" w:hAnsi="Garamond" w:cs="Garamond"/>
          <w:noProof/>
          <w:kern w:val="28"/>
          <w:sz w:val="24"/>
          <w:szCs w:val="24"/>
        </w:rPr>
        <w:t>B</w:t>
      </w:r>
      <w:r w:rsidRPr="00547265">
        <w:rPr>
          <w:rFonts w:ascii="Garamond" w:hAnsi="Garamond" w:cs="Garamond"/>
          <w:noProof/>
          <w:kern w:val="28"/>
          <w:sz w:val="24"/>
          <w:szCs w:val="24"/>
        </w:rPr>
        <w:t xml:space="preserve">urimet e </w:t>
      </w:r>
      <w:r w:rsidR="00C74525" w:rsidRPr="00547265">
        <w:rPr>
          <w:rFonts w:ascii="Garamond" w:hAnsi="Garamond" w:cs="Garamond"/>
          <w:noProof/>
          <w:kern w:val="28"/>
          <w:sz w:val="24"/>
          <w:szCs w:val="24"/>
        </w:rPr>
        <w:t>R</w:t>
      </w:r>
      <w:r w:rsidRPr="00547265">
        <w:rPr>
          <w:rFonts w:ascii="Garamond" w:hAnsi="Garamond" w:cs="Garamond"/>
          <w:noProof/>
          <w:kern w:val="28"/>
          <w:sz w:val="24"/>
          <w:szCs w:val="24"/>
        </w:rPr>
        <w:t xml:space="preserve">inovueshme të </w:t>
      </w:r>
      <w:r w:rsidR="00C74525" w:rsidRPr="00547265">
        <w:rPr>
          <w:rFonts w:ascii="Garamond" w:hAnsi="Garamond" w:cs="Garamond"/>
          <w:noProof/>
          <w:kern w:val="28"/>
          <w:sz w:val="24"/>
          <w:szCs w:val="24"/>
        </w:rPr>
        <w:t>E</w:t>
      </w:r>
      <w:r w:rsidRPr="00547265">
        <w:rPr>
          <w:rFonts w:ascii="Garamond" w:hAnsi="Garamond" w:cs="Garamond"/>
          <w:noProof/>
          <w:kern w:val="28"/>
          <w:sz w:val="24"/>
          <w:szCs w:val="24"/>
        </w:rPr>
        <w:t xml:space="preserve">nergjisë. </w:t>
      </w:r>
      <w:r w:rsidRPr="00547265">
        <w:rPr>
          <w:rFonts w:ascii="Garamond" w:hAnsi="Garamond" w:cs="Garamond"/>
          <w:b/>
          <w:noProof/>
          <w:kern w:val="28"/>
          <w:sz w:val="24"/>
          <w:szCs w:val="24"/>
        </w:rPr>
        <w:t xml:space="preserve">Ministria e </w:t>
      </w:r>
      <w:r w:rsidRPr="00C74525">
        <w:rPr>
          <w:rFonts w:ascii="Garamond" w:hAnsi="Garamond" w:cs="Garamond"/>
          <w:b/>
          <w:noProof/>
          <w:kern w:val="28"/>
          <w:sz w:val="24"/>
          <w:szCs w:val="24"/>
        </w:rPr>
        <w:t>Infrastruktur</w:t>
      </w:r>
      <w:r w:rsidR="00C74525" w:rsidRPr="00C74525">
        <w:rPr>
          <w:rFonts w:ascii="Garamond" w:hAnsi="Garamond" w:cs="Garamond"/>
          <w:b/>
          <w:noProof/>
          <w:kern w:val="28"/>
          <w:sz w:val="24"/>
          <w:szCs w:val="24"/>
        </w:rPr>
        <w:t>ë</w:t>
      </w:r>
      <w:r w:rsidRPr="00C74525">
        <w:rPr>
          <w:rFonts w:ascii="Garamond" w:hAnsi="Garamond" w:cs="Garamond"/>
          <w:b/>
          <w:noProof/>
          <w:kern w:val="28"/>
          <w:sz w:val="24"/>
          <w:szCs w:val="24"/>
        </w:rPr>
        <w:t>s dhe Energjis</w:t>
      </w:r>
      <w:r w:rsidR="00C74525" w:rsidRPr="00C74525">
        <w:rPr>
          <w:rFonts w:ascii="Garamond" w:hAnsi="Garamond" w:cs="Garamond"/>
          <w:b/>
          <w:noProof/>
          <w:kern w:val="28"/>
          <w:sz w:val="24"/>
          <w:szCs w:val="24"/>
        </w:rPr>
        <w:t>ë</w:t>
      </w:r>
      <w:r w:rsidRPr="00C74525">
        <w:rPr>
          <w:rFonts w:ascii="Garamond" w:hAnsi="Garamond" w:cs="Garamond"/>
          <w:b/>
          <w:noProof/>
          <w:kern w:val="28"/>
          <w:sz w:val="24"/>
          <w:szCs w:val="24"/>
        </w:rPr>
        <w:t xml:space="preserve"> </w:t>
      </w:r>
      <w:r w:rsidR="00CE21E4" w:rsidRPr="00C74525">
        <w:rPr>
          <w:rFonts w:ascii="Garamond" w:hAnsi="Garamond" w:cs="Garamond"/>
          <w:b/>
          <w:noProof/>
          <w:kern w:val="28"/>
          <w:sz w:val="24"/>
          <w:szCs w:val="24"/>
        </w:rPr>
        <w:t>është</w:t>
      </w:r>
      <w:r w:rsidR="006274A2" w:rsidRPr="00C74525">
        <w:rPr>
          <w:rFonts w:ascii="Garamond" w:hAnsi="Garamond" w:cs="Garamond"/>
          <w:b/>
          <w:noProof/>
          <w:kern w:val="28"/>
          <w:sz w:val="24"/>
          <w:szCs w:val="24"/>
        </w:rPr>
        <w:t xml:space="preserve"> </w:t>
      </w:r>
      <w:r w:rsidRPr="00C74525">
        <w:rPr>
          <w:rFonts w:ascii="Garamond" w:hAnsi="Garamond" w:cs="Garamond"/>
          <w:b/>
          <w:noProof/>
          <w:kern w:val="28"/>
          <w:sz w:val="24"/>
          <w:szCs w:val="24"/>
        </w:rPr>
        <w:t>duke e krijuar k</w:t>
      </w:r>
      <w:r w:rsidR="00C74525" w:rsidRPr="00C74525">
        <w:rPr>
          <w:rFonts w:ascii="Garamond" w:hAnsi="Garamond" w:cs="Garamond"/>
          <w:b/>
          <w:noProof/>
          <w:kern w:val="28"/>
          <w:sz w:val="24"/>
          <w:szCs w:val="24"/>
        </w:rPr>
        <w:t>ë</w:t>
      </w:r>
      <w:r w:rsidRPr="00C74525">
        <w:rPr>
          <w:rFonts w:ascii="Garamond" w:hAnsi="Garamond" w:cs="Garamond"/>
          <w:b/>
          <w:noProof/>
          <w:kern w:val="28"/>
          <w:sz w:val="24"/>
          <w:szCs w:val="24"/>
        </w:rPr>
        <w:t>t</w:t>
      </w:r>
      <w:r w:rsidR="00C74525" w:rsidRPr="00C74525">
        <w:rPr>
          <w:rFonts w:ascii="Garamond" w:hAnsi="Garamond" w:cs="Garamond"/>
          <w:b/>
          <w:noProof/>
          <w:kern w:val="28"/>
          <w:sz w:val="24"/>
          <w:szCs w:val="24"/>
        </w:rPr>
        <w:t>ë</w:t>
      </w:r>
      <w:r w:rsidRPr="00C74525">
        <w:rPr>
          <w:rFonts w:ascii="Garamond" w:hAnsi="Garamond" w:cs="Garamond"/>
          <w:b/>
          <w:noProof/>
          <w:kern w:val="28"/>
          <w:sz w:val="24"/>
          <w:szCs w:val="24"/>
        </w:rPr>
        <w:t xml:space="preserve"> institucion dhe, deri</w:t>
      </w:r>
      <w:r w:rsidR="00CE21E4" w:rsidRPr="00C74525">
        <w:rPr>
          <w:rFonts w:ascii="Garamond" w:hAnsi="Garamond" w:cs="Garamond"/>
          <w:b/>
          <w:noProof/>
          <w:kern w:val="28"/>
          <w:sz w:val="24"/>
          <w:szCs w:val="24"/>
        </w:rPr>
        <w:t xml:space="preserve"> në </w:t>
      </w:r>
      <w:r w:rsidRPr="00C74525">
        <w:rPr>
          <w:rFonts w:ascii="Garamond" w:hAnsi="Garamond" w:cs="Garamond"/>
          <w:b/>
          <w:noProof/>
          <w:kern w:val="28"/>
          <w:sz w:val="24"/>
          <w:szCs w:val="24"/>
        </w:rPr>
        <w:t>p</w:t>
      </w:r>
      <w:r w:rsidR="00C74525" w:rsidRPr="00C74525">
        <w:rPr>
          <w:rFonts w:ascii="Garamond" w:hAnsi="Garamond" w:cs="Garamond"/>
          <w:b/>
          <w:noProof/>
          <w:kern w:val="28"/>
          <w:sz w:val="24"/>
          <w:szCs w:val="24"/>
        </w:rPr>
        <w:t>ë</w:t>
      </w:r>
      <w:r w:rsidRPr="00C74525">
        <w:rPr>
          <w:rFonts w:ascii="Garamond" w:hAnsi="Garamond" w:cs="Garamond"/>
          <w:b/>
          <w:noProof/>
          <w:kern w:val="28"/>
          <w:sz w:val="24"/>
          <w:szCs w:val="24"/>
        </w:rPr>
        <w:t>rfundim t</w:t>
      </w:r>
      <w:r w:rsidR="00C74525" w:rsidRPr="00C74525">
        <w:rPr>
          <w:rFonts w:ascii="Garamond" w:hAnsi="Garamond" w:cs="Garamond"/>
          <w:b/>
          <w:noProof/>
          <w:kern w:val="28"/>
          <w:sz w:val="24"/>
          <w:szCs w:val="24"/>
        </w:rPr>
        <w:t>ë</w:t>
      </w:r>
      <w:r w:rsidRPr="00C74525">
        <w:rPr>
          <w:rFonts w:ascii="Garamond" w:hAnsi="Garamond" w:cs="Garamond"/>
          <w:b/>
          <w:noProof/>
          <w:kern w:val="28"/>
          <w:sz w:val="24"/>
          <w:szCs w:val="24"/>
        </w:rPr>
        <w:t xml:space="preserve"> procesit t</w:t>
      </w:r>
      <w:r w:rsidR="00C74525" w:rsidRPr="00C74525">
        <w:rPr>
          <w:rFonts w:ascii="Garamond" w:hAnsi="Garamond" w:cs="Garamond"/>
          <w:b/>
          <w:noProof/>
          <w:kern w:val="28"/>
          <w:sz w:val="24"/>
          <w:szCs w:val="24"/>
        </w:rPr>
        <w:t>ë</w:t>
      </w:r>
      <w:r w:rsidRPr="00C74525">
        <w:rPr>
          <w:rFonts w:ascii="Garamond" w:hAnsi="Garamond" w:cs="Garamond"/>
          <w:b/>
          <w:noProof/>
          <w:kern w:val="28"/>
          <w:sz w:val="24"/>
          <w:szCs w:val="24"/>
        </w:rPr>
        <w:t xml:space="preserve"> krijimit t</w:t>
      </w:r>
      <w:r w:rsidR="00C74525" w:rsidRPr="00C74525">
        <w:rPr>
          <w:rFonts w:ascii="Garamond" w:hAnsi="Garamond" w:cs="Garamond"/>
          <w:b/>
          <w:noProof/>
          <w:kern w:val="28"/>
          <w:sz w:val="24"/>
          <w:szCs w:val="24"/>
        </w:rPr>
        <w:t>ë</w:t>
      </w:r>
      <w:r w:rsidRPr="00C74525">
        <w:rPr>
          <w:rFonts w:ascii="Garamond" w:hAnsi="Garamond" w:cs="Garamond"/>
          <w:b/>
          <w:noProof/>
          <w:kern w:val="28"/>
          <w:sz w:val="24"/>
          <w:szCs w:val="24"/>
        </w:rPr>
        <w:t xml:space="preserve"> Agjencis</w:t>
      </w:r>
      <w:r w:rsidR="00C74525" w:rsidRPr="00C74525">
        <w:rPr>
          <w:rFonts w:ascii="Garamond" w:hAnsi="Garamond" w:cs="Garamond"/>
          <w:b/>
          <w:noProof/>
          <w:kern w:val="28"/>
          <w:sz w:val="24"/>
          <w:szCs w:val="24"/>
        </w:rPr>
        <w:t>ë</w:t>
      </w:r>
      <w:r w:rsidRPr="00C74525">
        <w:rPr>
          <w:rFonts w:ascii="Garamond" w:hAnsi="Garamond" w:cs="Garamond"/>
          <w:b/>
          <w:noProof/>
          <w:kern w:val="28"/>
          <w:sz w:val="24"/>
          <w:szCs w:val="24"/>
        </w:rPr>
        <w:t>, ka detyrimin t</w:t>
      </w:r>
      <w:r w:rsidR="00C74525" w:rsidRPr="00C74525">
        <w:rPr>
          <w:rFonts w:ascii="Garamond" w:hAnsi="Garamond" w:cs="Garamond"/>
          <w:b/>
          <w:noProof/>
          <w:kern w:val="28"/>
          <w:sz w:val="24"/>
          <w:szCs w:val="24"/>
        </w:rPr>
        <w:t>ë</w:t>
      </w:r>
      <w:r w:rsidRPr="00C74525">
        <w:rPr>
          <w:rFonts w:ascii="Garamond" w:hAnsi="Garamond" w:cs="Garamond"/>
          <w:b/>
          <w:noProof/>
          <w:kern w:val="28"/>
          <w:sz w:val="24"/>
          <w:szCs w:val="24"/>
        </w:rPr>
        <w:t xml:space="preserve"> jap</w:t>
      </w:r>
      <w:r w:rsidR="00C74525" w:rsidRPr="00C74525">
        <w:rPr>
          <w:rFonts w:ascii="Garamond" w:hAnsi="Garamond" w:cs="Garamond"/>
          <w:b/>
          <w:noProof/>
          <w:kern w:val="28"/>
          <w:sz w:val="24"/>
          <w:szCs w:val="24"/>
        </w:rPr>
        <w:t>ë</w:t>
      </w:r>
      <w:r w:rsidRPr="00C74525">
        <w:rPr>
          <w:rFonts w:ascii="Garamond" w:hAnsi="Garamond" w:cs="Garamond"/>
          <w:b/>
          <w:noProof/>
          <w:kern w:val="28"/>
          <w:sz w:val="24"/>
          <w:szCs w:val="24"/>
        </w:rPr>
        <w:t xml:space="preserve"> t</w:t>
      </w:r>
      <w:r w:rsidR="00C74525" w:rsidRPr="00C74525">
        <w:rPr>
          <w:rFonts w:ascii="Garamond" w:hAnsi="Garamond" w:cs="Garamond"/>
          <w:b/>
          <w:noProof/>
          <w:kern w:val="28"/>
          <w:sz w:val="24"/>
          <w:szCs w:val="24"/>
        </w:rPr>
        <w:t>ë</w:t>
      </w:r>
      <w:r w:rsidRPr="00C74525">
        <w:rPr>
          <w:rFonts w:ascii="Garamond" w:hAnsi="Garamond" w:cs="Garamond"/>
          <w:b/>
          <w:noProof/>
          <w:kern w:val="28"/>
          <w:sz w:val="24"/>
          <w:szCs w:val="24"/>
        </w:rPr>
        <w:t xml:space="preserve"> dh</w:t>
      </w:r>
      <w:r w:rsidR="00C74525" w:rsidRPr="00C74525">
        <w:rPr>
          <w:rFonts w:ascii="Garamond" w:hAnsi="Garamond" w:cs="Garamond"/>
          <w:b/>
          <w:noProof/>
          <w:kern w:val="28"/>
          <w:sz w:val="24"/>
          <w:szCs w:val="24"/>
        </w:rPr>
        <w:t>ë</w:t>
      </w:r>
      <w:r w:rsidRPr="00C74525">
        <w:rPr>
          <w:rFonts w:ascii="Garamond" w:hAnsi="Garamond" w:cs="Garamond"/>
          <w:b/>
          <w:noProof/>
          <w:kern w:val="28"/>
          <w:sz w:val="24"/>
          <w:szCs w:val="24"/>
        </w:rPr>
        <w:t>na t</w:t>
      </w:r>
      <w:r w:rsidR="00C74525" w:rsidRPr="00C74525">
        <w:rPr>
          <w:rFonts w:ascii="Garamond" w:hAnsi="Garamond" w:cs="Garamond"/>
          <w:b/>
          <w:noProof/>
          <w:kern w:val="28"/>
          <w:sz w:val="24"/>
          <w:szCs w:val="24"/>
        </w:rPr>
        <w:t>ë</w:t>
      </w:r>
      <w:r w:rsidR="00C74525">
        <w:rPr>
          <w:rFonts w:ascii="Garamond" w:hAnsi="Garamond" w:cs="Garamond"/>
          <w:b/>
          <w:noProof/>
          <w:kern w:val="28"/>
          <w:sz w:val="24"/>
          <w:szCs w:val="24"/>
        </w:rPr>
        <w:t xml:space="preserve"> ar</w:t>
      </w:r>
      <w:r w:rsidRPr="00C74525">
        <w:rPr>
          <w:rFonts w:ascii="Garamond" w:hAnsi="Garamond" w:cs="Garamond"/>
          <w:b/>
          <w:noProof/>
          <w:kern w:val="28"/>
          <w:sz w:val="24"/>
          <w:szCs w:val="24"/>
        </w:rPr>
        <w:t>syeshme</w:t>
      </w:r>
      <w:r w:rsidR="006274A2" w:rsidRPr="00C74525">
        <w:rPr>
          <w:rFonts w:ascii="Garamond" w:hAnsi="Garamond" w:cs="Garamond"/>
          <w:b/>
          <w:noProof/>
          <w:kern w:val="28"/>
          <w:sz w:val="24"/>
          <w:szCs w:val="24"/>
        </w:rPr>
        <w:t xml:space="preserve"> për </w:t>
      </w:r>
      <w:r w:rsidRPr="00C74525">
        <w:rPr>
          <w:rFonts w:ascii="Garamond" w:hAnsi="Garamond" w:cs="Garamond"/>
          <w:b/>
          <w:noProof/>
          <w:kern w:val="28"/>
          <w:sz w:val="24"/>
          <w:szCs w:val="24"/>
        </w:rPr>
        <w:t>t</w:t>
      </w:r>
      <w:r w:rsidR="00C74525" w:rsidRPr="00C74525">
        <w:rPr>
          <w:rFonts w:ascii="Garamond" w:hAnsi="Garamond" w:cs="Garamond"/>
          <w:b/>
          <w:noProof/>
          <w:kern w:val="28"/>
          <w:sz w:val="24"/>
          <w:szCs w:val="24"/>
        </w:rPr>
        <w:t>ë</w:t>
      </w:r>
      <w:r w:rsidRPr="00C74525">
        <w:rPr>
          <w:rFonts w:ascii="Garamond" w:hAnsi="Garamond" w:cs="Garamond"/>
          <w:b/>
          <w:noProof/>
          <w:kern w:val="28"/>
          <w:sz w:val="24"/>
          <w:szCs w:val="24"/>
        </w:rPr>
        <w:t xml:space="preserve"> deklaruar Statusin e BRE-ve brenda</w:t>
      </w:r>
      <w:r w:rsidR="001E2D19" w:rsidRPr="00C74525">
        <w:rPr>
          <w:rFonts w:ascii="Garamond" w:hAnsi="Garamond" w:cs="Garamond"/>
          <w:b/>
          <w:noProof/>
          <w:kern w:val="28"/>
          <w:sz w:val="24"/>
          <w:szCs w:val="24"/>
        </w:rPr>
        <w:t xml:space="preserve"> një </w:t>
      </w:r>
      <w:r w:rsidRPr="00C74525">
        <w:rPr>
          <w:rFonts w:ascii="Garamond" w:hAnsi="Garamond" w:cs="Garamond"/>
          <w:b/>
          <w:noProof/>
          <w:kern w:val="28"/>
          <w:sz w:val="24"/>
          <w:szCs w:val="24"/>
        </w:rPr>
        <w:t>kohe t</w:t>
      </w:r>
      <w:r w:rsidR="00C74525" w:rsidRPr="00C74525">
        <w:rPr>
          <w:rFonts w:ascii="Garamond" w:hAnsi="Garamond" w:cs="Garamond"/>
          <w:b/>
          <w:noProof/>
          <w:kern w:val="28"/>
          <w:sz w:val="24"/>
          <w:szCs w:val="24"/>
        </w:rPr>
        <w:t>ë</w:t>
      </w:r>
      <w:r w:rsidR="00C74525">
        <w:rPr>
          <w:rFonts w:ascii="Garamond" w:hAnsi="Garamond" w:cs="Garamond"/>
          <w:b/>
          <w:noProof/>
          <w:kern w:val="28"/>
          <w:sz w:val="24"/>
          <w:szCs w:val="24"/>
        </w:rPr>
        <w:t xml:space="preserve"> ar</w:t>
      </w:r>
      <w:r w:rsidRPr="00C74525">
        <w:rPr>
          <w:rFonts w:ascii="Garamond" w:hAnsi="Garamond" w:cs="Garamond"/>
          <w:b/>
          <w:noProof/>
          <w:kern w:val="28"/>
          <w:sz w:val="24"/>
          <w:szCs w:val="24"/>
        </w:rPr>
        <w:t>syeshme.</w:t>
      </w:r>
    </w:p>
    <w:p w14:paraId="242EE46A" w14:textId="32C3C551" w:rsidR="00547265" w:rsidRPr="00547265" w:rsidRDefault="00CE0835" w:rsidP="00547265">
      <w:pPr>
        <w:keepNext/>
        <w:keepLines/>
        <w:numPr>
          <w:ilvl w:val="2"/>
          <w:numId w:val="0"/>
        </w:numPr>
        <w:tabs>
          <w:tab w:val="num" w:pos="862"/>
          <w:tab w:val="left" w:pos="900"/>
        </w:tabs>
        <w:spacing w:after="0" w:line="240" w:lineRule="auto"/>
        <w:ind w:firstLine="284"/>
        <w:jc w:val="both"/>
        <w:outlineLvl w:val="2"/>
        <w:rPr>
          <w:rFonts w:ascii="Garamond" w:hAnsi="Garamond"/>
          <w:b/>
          <w:bCs/>
          <w:iCs/>
          <w:noProof/>
          <w:kern w:val="28"/>
          <w:sz w:val="24"/>
          <w:szCs w:val="24"/>
        </w:rPr>
      </w:pPr>
      <w:bookmarkStart w:id="6" w:name="_Toc14339202"/>
      <w:r>
        <w:rPr>
          <w:rFonts w:ascii="Garamond" w:hAnsi="Garamond"/>
          <w:b/>
          <w:bCs/>
          <w:iCs/>
          <w:noProof/>
          <w:kern w:val="28"/>
          <w:sz w:val="24"/>
          <w:szCs w:val="24"/>
        </w:rPr>
        <w:t xml:space="preserve">1.3.2 </w:t>
      </w:r>
      <w:r w:rsidR="00547265" w:rsidRPr="00547265">
        <w:rPr>
          <w:rFonts w:ascii="Garamond" w:hAnsi="Garamond"/>
          <w:b/>
          <w:bCs/>
          <w:iCs/>
          <w:noProof/>
          <w:kern w:val="28"/>
          <w:sz w:val="24"/>
          <w:szCs w:val="24"/>
        </w:rPr>
        <w:t>Detyrimi për miratimin dhe monitorimin e PKVBRE</w:t>
      </w:r>
      <w:bookmarkEnd w:id="6"/>
    </w:p>
    <w:p w14:paraId="35FD899B" w14:textId="62A3576D" w:rsidR="00547265" w:rsidRPr="00547265" w:rsidRDefault="00547265" w:rsidP="00547265">
      <w:pPr>
        <w:spacing w:after="0" w:line="240" w:lineRule="auto"/>
        <w:ind w:firstLine="284"/>
        <w:jc w:val="both"/>
        <w:rPr>
          <w:rFonts w:ascii="Garamond" w:hAnsi="Garamond" w:cs="Garamond"/>
          <w:noProof/>
          <w:kern w:val="28"/>
          <w:sz w:val="24"/>
          <w:szCs w:val="24"/>
        </w:rPr>
      </w:pPr>
      <w:r w:rsidRPr="000762FE">
        <w:rPr>
          <w:rFonts w:ascii="Garamond" w:hAnsi="Garamond" w:cs="Garamond"/>
          <w:noProof/>
          <w:kern w:val="28"/>
          <w:sz w:val="24"/>
          <w:szCs w:val="24"/>
        </w:rPr>
        <w:t>N</w:t>
      </w:r>
      <w:r w:rsidR="00C74525" w:rsidRPr="000762FE">
        <w:rPr>
          <w:rFonts w:ascii="Garamond" w:hAnsi="Garamond" w:cs="Garamond"/>
          <w:noProof/>
          <w:kern w:val="28"/>
          <w:sz w:val="24"/>
          <w:szCs w:val="24"/>
        </w:rPr>
        <w:t>ë</w:t>
      </w:r>
      <w:r w:rsidRPr="000762FE">
        <w:rPr>
          <w:rFonts w:ascii="Garamond" w:hAnsi="Garamond" w:cs="Garamond"/>
          <w:noProof/>
          <w:kern w:val="28"/>
          <w:sz w:val="24"/>
          <w:szCs w:val="24"/>
        </w:rPr>
        <w:t xml:space="preserve"> l</w:t>
      </w:r>
      <w:r w:rsidR="000762FE" w:rsidRPr="000762FE">
        <w:rPr>
          <w:rFonts w:ascii="Garamond" w:hAnsi="Garamond" w:cs="Garamond"/>
          <w:noProof/>
          <w:kern w:val="28"/>
          <w:sz w:val="24"/>
          <w:szCs w:val="24"/>
        </w:rPr>
        <w:t>igjin</w:t>
      </w:r>
      <w:r w:rsidRPr="00547265">
        <w:rPr>
          <w:rFonts w:ascii="Garamond" w:hAnsi="Garamond" w:cs="Garamond"/>
          <w:noProof/>
          <w:kern w:val="28"/>
          <w:sz w:val="24"/>
          <w:szCs w:val="24"/>
        </w:rPr>
        <w:t xml:space="preserve"> 7/2017, neni 5</w:t>
      </w:r>
      <w:r w:rsidR="001E2D19">
        <w:rPr>
          <w:rFonts w:ascii="Garamond" w:hAnsi="Garamond" w:cs="Garamond"/>
          <w:noProof/>
          <w:kern w:val="28"/>
          <w:sz w:val="24"/>
          <w:szCs w:val="24"/>
        </w:rPr>
        <w:t xml:space="preserve"> “</w:t>
      </w:r>
      <w:r w:rsidRPr="00547265">
        <w:rPr>
          <w:rFonts w:ascii="Garamond" w:hAnsi="Garamond" w:cs="Garamond"/>
          <w:noProof/>
          <w:kern w:val="28"/>
          <w:sz w:val="24"/>
          <w:szCs w:val="24"/>
        </w:rPr>
        <w:t>Plani Kombёtar i Veprimit pёr Burimet e Rinovueshme të Energjisë</w:t>
      </w:r>
      <w:r w:rsidR="001E2D19">
        <w:rPr>
          <w:rFonts w:ascii="Garamond" w:hAnsi="Garamond" w:cs="Garamond"/>
          <w:noProof/>
          <w:kern w:val="28"/>
          <w:sz w:val="24"/>
          <w:szCs w:val="24"/>
        </w:rPr>
        <w:t>”</w:t>
      </w:r>
      <w:r w:rsidRPr="00547265">
        <w:rPr>
          <w:rFonts w:ascii="Garamond" w:hAnsi="Garamond" w:cs="Garamond"/>
          <w:noProof/>
          <w:kern w:val="28"/>
          <w:sz w:val="24"/>
          <w:szCs w:val="24"/>
        </w:rPr>
        <w:t xml:space="preserve"> </w:t>
      </w:r>
      <w:r w:rsidR="00A625ED">
        <w:rPr>
          <w:rFonts w:ascii="Garamond" w:hAnsi="Garamond" w:cs="Garamond"/>
          <w:noProof/>
          <w:kern w:val="28"/>
          <w:sz w:val="24"/>
          <w:szCs w:val="24"/>
        </w:rPr>
        <w:t>jane vendosur gjithashtu edhe kë</w:t>
      </w:r>
      <w:r w:rsidRPr="00547265">
        <w:rPr>
          <w:rFonts w:ascii="Garamond" w:hAnsi="Garamond" w:cs="Garamond"/>
          <w:noProof/>
          <w:kern w:val="28"/>
          <w:sz w:val="24"/>
          <w:szCs w:val="24"/>
        </w:rPr>
        <w:t>to detyrime:</w:t>
      </w:r>
    </w:p>
    <w:p w14:paraId="5A94C3A4" w14:textId="20452103" w:rsidR="00547265" w:rsidRPr="00547265" w:rsidRDefault="00547265" w:rsidP="00547265">
      <w:pPr>
        <w:pStyle w:val="TEKSTI"/>
        <w:rPr>
          <w:noProof/>
        </w:rPr>
      </w:pPr>
      <w:r>
        <w:rPr>
          <w:noProof/>
        </w:rPr>
        <w:t xml:space="preserve">- </w:t>
      </w:r>
      <w:r w:rsidRPr="00547265">
        <w:rPr>
          <w:noProof/>
        </w:rPr>
        <w:t>PKVBRE</w:t>
      </w:r>
      <w:r w:rsidR="00A81F67">
        <w:rPr>
          <w:noProof/>
        </w:rPr>
        <w:t>-ja</w:t>
      </w:r>
      <w:r w:rsidRPr="00547265">
        <w:rPr>
          <w:noProof/>
        </w:rPr>
        <w:t xml:space="preserve"> </w:t>
      </w:r>
      <w:r w:rsidRPr="00547265">
        <w:rPr>
          <w:b/>
          <w:noProof/>
        </w:rPr>
        <w:t xml:space="preserve">pёrcakton masat pёr arritjen e objektivave </w:t>
      </w:r>
      <w:r w:rsidRPr="00547265">
        <w:rPr>
          <w:noProof/>
        </w:rPr>
        <w:t>kombёtarё, si pjesё e konsumit pёrfundimtar bruto nё vitin 2020, sipas pёrcaktimit nё shtojcёn nr.</w:t>
      </w:r>
      <w:r w:rsidR="00C74525">
        <w:rPr>
          <w:noProof/>
        </w:rPr>
        <w:t xml:space="preserve"> </w:t>
      </w:r>
      <w:r w:rsidRPr="00547265">
        <w:rPr>
          <w:noProof/>
        </w:rPr>
        <w:t xml:space="preserve">1 tё ligjit (pika 2). </w:t>
      </w:r>
    </w:p>
    <w:p w14:paraId="18225D99" w14:textId="648CBCAD" w:rsidR="00547265" w:rsidRPr="00547265" w:rsidRDefault="00547265" w:rsidP="00547265">
      <w:pPr>
        <w:pStyle w:val="TEKSTI"/>
        <w:rPr>
          <w:noProof/>
        </w:rPr>
      </w:pPr>
      <w:r>
        <w:rPr>
          <w:noProof/>
        </w:rPr>
        <w:t xml:space="preserve">- </w:t>
      </w:r>
      <w:r w:rsidRPr="00547265">
        <w:rPr>
          <w:noProof/>
        </w:rPr>
        <w:t>PKVBRE</w:t>
      </w:r>
      <w:r w:rsidR="00A81F67">
        <w:rPr>
          <w:noProof/>
        </w:rPr>
        <w:t>-ja</w:t>
      </w:r>
      <w:r w:rsidRPr="00547265">
        <w:rPr>
          <w:noProof/>
        </w:rPr>
        <w:t xml:space="preserve"> </w:t>
      </w:r>
      <w:r w:rsidRPr="00547265">
        <w:rPr>
          <w:b/>
          <w:noProof/>
        </w:rPr>
        <w:t>miratohet nga Kёshilli i Ministrave</w:t>
      </w:r>
      <w:r w:rsidRPr="00547265">
        <w:rPr>
          <w:noProof/>
        </w:rPr>
        <w:t xml:space="preserve">, me propozimin e ministrit dhe i njoftohet Sekretariatit tё Komunitetit tё Energjisё (pika 3). </w:t>
      </w:r>
    </w:p>
    <w:p w14:paraId="796D6316" w14:textId="1E698345" w:rsidR="00547265" w:rsidRPr="00547265" w:rsidRDefault="00547265" w:rsidP="00547265">
      <w:pPr>
        <w:pStyle w:val="TEKSTI"/>
        <w:rPr>
          <w:noProof/>
        </w:rPr>
      </w:pPr>
      <w:r>
        <w:rPr>
          <w:noProof/>
        </w:rPr>
        <w:t xml:space="preserve">- </w:t>
      </w:r>
      <w:r w:rsidRPr="00547265">
        <w:rPr>
          <w:noProof/>
        </w:rPr>
        <w:t>Zbatimi i PKVBRE</w:t>
      </w:r>
      <w:r w:rsidR="00A81F67">
        <w:rPr>
          <w:noProof/>
        </w:rPr>
        <w:t>-s</w:t>
      </w:r>
      <w:r w:rsidR="00A81F67" w:rsidRPr="00547265">
        <w:rPr>
          <w:rFonts w:cs="Garamond"/>
          <w:noProof/>
          <w:kern w:val="28"/>
        </w:rPr>
        <w:t>ë</w:t>
      </w:r>
      <w:r w:rsidRPr="00547265">
        <w:rPr>
          <w:noProof/>
        </w:rPr>
        <w:t xml:space="preserve"> monitorohet nga </w:t>
      </w:r>
      <w:r w:rsidRPr="00547265">
        <w:rPr>
          <w:b/>
          <w:noProof/>
        </w:rPr>
        <w:t>Agjencia pёrgjegjёse pёr BRE-t</w:t>
      </w:r>
      <w:r w:rsidR="00C74525" w:rsidRPr="00C74525">
        <w:rPr>
          <w:rFonts w:cs="Garamond"/>
          <w:b/>
          <w:noProof/>
          <w:kern w:val="28"/>
        </w:rPr>
        <w:t>ë</w:t>
      </w:r>
      <w:r w:rsidRPr="00547265">
        <w:rPr>
          <w:noProof/>
        </w:rPr>
        <w:t>, e cila i paraqet ministrisё raportin vjetor të monitorimit</w:t>
      </w:r>
      <w:r w:rsidR="00A81F67">
        <w:rPr>
          <w:noProof/>
        </w:rPr>
        <w:t>,</w:t>
      </w:r>
      <w:r w:rsidRPr="00547265">
        <w:rPr>
          <w:noProof/>
        </w:rPr>
        <w:t xml:space="preserve"> brenda datës 30 qershor të çdo viti (pika 4). </w:t>
      </w:r>
    </w:p>
    <w:p w14:paraId="747F3F25" w14:textId="718F5876" w:rsidR="00547265" w:rsidRPr="00547265" w:rsidRDefault="00A81F67" w:rsidP="00547265">
      <w:pPr>
        <w:pStyle w:val="TEKSTI"/>
        <w:rPr>
          <w:noProof/>
        </w:rPr>
      </w:pPr>
      <w:r>
        <w:rPr>
          <w:noProof/>
        </w:rPr>
        <w:t xml:space="preserve">- </w:t>
      </w:r>
      <w:r w:rsidR="00547265" w:rsidRPr="00547265">
        <w:rPr>
          <w:noProof/>
        </w:rPr>
        <w:t xml:space="preserve">Ministria i paraqet Kёshillit tё Ministrave njё </w:t>
      </w:r>
      <w:r w:rsidR="00547265" w:rsidRPr="00547265">
        <w:rPr>
          <w:b/>
          <w:noProof/>
        </w:rPr>
        <w:t>raport për zbatimin e PKVBRE</w:t>
      </w:r>
      <w:r>
        <w:rPr>
          <w:b/>
          <w:noProof/>
        </w:rPr>
        <w:t>-</w:t>
      </w:r>
      <w:r w:rsidRPr="00A81F67">
        <w:rPr>
          <w:b/>
          <w:noProof/>
        </w:rPr>
        <w:t>s</w:t>
      </w:r>
      <w:r w:rsidRPr="00A81F67">
        <w:rPr>
          <w:rFonts w:cs="Garamond"/>
          <w:b/>
          <w:noProof/>
          <w:kern w:val="28"/>
        </w:rPr>
        <w:t>ë</w:t>
      </w:r>
      <w:r w:rsidR="00547265" w:rsidRPr="00547265">
        <w:rPr>
          <w:b/>
          <w:noProof/>
        </w:rPr>
        <w:t xml:space="preserve"> dhe pёrmbushjen e objektivave kombёtarë</w:t>
      </w:r>
      <w:r w:rsidR="00547265" w:rsidRPr="00547265">
        <w:rPr>
          <w:noProof/>
        </w:rPr>
        <w:t xml:space="preserve"> pёr energjinё nga burime të rinovueshme (pika 5)</w:t>
      </w:r>
      <w:r w:rsidR="00C74525">
        <w:rPr>
          <w:noProof/>
        </w:rPr>
        <w:t>.</w:t>
      </w:r>
    </w:p>
    <w:p w14:paraId="50A66DE5" w14:textId="2699A766" w:rsidR="00547265" w:rsidRPr="00547265" w:rsidRDefault="00A81F67" w:rsidP="00547265">
      <w:pPr>
        <w:pStyle w:val="TEKSTI"/>
        <w:rPr>
          <w:noProof/>
        </w:rPr>
      </w:pPr>
      <w:r>
        <w:rPr>
          <w:noProof/>
        </w:rPr>
        <w:t xml:space="preserve">- </w:t>
      </w:r>
      <w:r w:rsidR="00C74525">
        <w:rPr>
          <w:noProof/>
        </w:rPr>
        <w:t>Nёse raporti i monit</w:t>
      </w:r>
      <w:r w:rsidR="00547265" w:rsidRPr="00547265">
        <w:rPr>
          <w:noProof/>
        </w:rPr>
        <w:t>orimit, paraqet se pjesa e energjisё nga BRE-t</w:t>
      </w:r>
      <w:r w:rsidR="00C74525" w:rsidRPr="00547265">
        <w:rPr>
          <w:rFonts w:cs="Garamond"/>
          <w:noProof/>
          <w:kern w:val="28"/>
        </w:rPr>
        <w:t>ë</w:t>
      </w:r>
      <w:r w:rsidR="00547265" w:rsidRPr="00547265">
        <w:rPr>
          <w:noProof/>
        </w:rPr>
        <w:t xml:space="preserve"> ёshtё mё e vogёl se njё </w:t>
      </w:r>
      <w:r w:rsidR="00547265" w:rsidRPr="00A90FF7">
        <w:rPr>
          <w:noProof/>
        </w:rPr>
        <w:t>pikё</w:t>
      </w:r>
      <w:r w:rsidR="00547265" w:rsidRPr="00547265">
        <w:rPr>
          <w:noProof/>
        </w:rPr>
        <w:t xml:space="preserve"> pёrqindjeje sesa vlera e trajektores udhёzuese pёr periudhёn e dy viteve tё ardhshme, </w:t>
      </w:r>
      <w:r w:rsidR="00547265" w:rsidRPr="00547265">
        <w:rPr>
          <w:b/>
          <w:noProof/>
        </w:rPr>
        <w:t>ministria i propozon Këshillit të Ministrave ndryshimin e Planit Kombёtar tё Veprimit pёr Burimet e Rinovueshme të Energjisё</w:t>
      </w:r>
      <w:r w:rsidR="00547265" w:rsidRPr="00547265">
        <w:rPr>
          <w:noProof/>
        </w:rPr>
        <w:t>, duke pёrcaktuar masat e duhura dhe tё pёrshtatshme pёr tё arritur trajektoren udhёzuese (pika 6)</w:t>
      </w:r>
      <w:r>
        <w:rPr>
          <w:noProof/>
        </w:rPr>
        <w:t>.</w:t>
      </w:r>
    </w:p>
    <w:p w14:paraId="1BD2C2FC" w14:textId="77777777" w:rsidR="00547265" w:rsidRPr="00547265" w:rsidRDefault="00547265" w:rsidP="00547265">
      <w:pPr>
        <w:spacing w:after="0" w:line="240" w:lineRule="auto"/>
        <w:ind w:firstLine="284"/>
        <w:jc w:val="both"/>
        <w:rPr>
          <w:rFonts w:ascii="Garamond" w:hAnsi="Garamond" w:cs="Garamond"/>
          <w:b/>
          <w:noProof/>
          <w:kern w:val="28"/>
          <w:sz w:val="24"/>
          <w:szCs w:val="24"/>
        </w:rPr>
      </w:pPr>
      <w:r w:rsidRPr="00547265">
        <w:rPr>
          <w:rFonts w:ascii="Garamond" w:hAnsi="Garamond" w:cs="Garamond"/>
          <w:b/>
          <w:noProof/>
          <w:kern w:val="28"/>
          <w:sz w:val="24"/>
          <w:szCs w:val="24"/>
        </w:rPr>
        <w:t xml:space="preserve">Si konkluzion: </w:t>
      </w:r>
    </w:p>
    <w:p w14:paraId="7F8EFA63" w14:textId="6FB7AA73" w:rsidR="00547265" w:rsidRPr="00547265" w:rsidRDefault="00547265" w:rsidP="00547265">
      <w:pPr>
        <w:spacing w:after="0" w:line="240" w:lineRule="auto"/>
        <w:ind w:firstLine="284"/>
        <w:jc w:val="both"/>
        <w:rPr>
          <w:rFonts w:ascii="Garamond" w:hAnsi="Garamond" w:cs="Garamond"/>
          <w:noProof/>
          <w:kern w:val="28"/>
          <w:sz w:val="24"/>
          <w:szCs w:val="24"/>
        </w:rPr>
      </w:pPr>
      <w:r w:rsidRPr="00547265">
        <w:rPr>
          <w:rFonts w:ascii="Garamond" w:hAnsi="Garamond" w:cs="Garamond"/>
          <w:b/>
          <w:noProof/>
          <w:kern w:val="28"/>
          <w:sz w:val="24"/>
          <w:szCs w:val="24"/>
        </w:rPr>
        <w:t xml:space="preserve">Rishikimi i PKVBRE </w:t>
      </w:r>
      <w:r w:rsidR="001E2D19">
        <w:rPr>
          <w:rFonts w:ascii="Garamond" w:hAnsi="Garamond" w:cs="Garamond"/>
          <w:b/>
          <w:noProof/>
          <w:kern w:val="28"/>
          <w:sz w:val="24"/>
          <w:szCs w:val="24"/>
        </w:rPr>
        <w:t>2018–2020</w:t>
      </w:r>
      <w:r w:rsidR="00A81F67">
        <w:rPr>
          <w:rFonts w:ascii="Garamond" w:hAnsi="Garamond" w:cs="Garamond"/>
          <w:b/>
          <w:noProof/>
          <w:kern w:val="28"/>
          <w:sz w:val="24"/>
          <w:szCs w:val="24"/>
        </w:rPr>
        <w:t>,</w:t>
      </w:r>
      <w:r w:rsidRPr="00547265">
        <w:rPr>
          <w:rFonts w:ascii="Garamond" w:hAnsi="Garamond" w:cs="Garamond"/>
          <w:b/>
          <w:noProof/>
          <w:kern w:val="28"/>
          <w:sz w:val="24"/>
          <w:szCs w:val="24"/>
        </w:rPr>
        <w:t xml:space="preserve"> </w:t>
      </w:r>
      <w:r w:rsidR="00CE21E4">
        <w:rPr>
          <w:rFonts w:ascii="Garamond" w:hAnsi="Garamond" w:cs="Garamond"/>
          <w:b/>
          <w:noProof/>
          <w:kern w:val="28"/>
          <w:sz w:val="24"/>
          <w:szCs w:val="24"/>
        </w:rPr>
        <w:t>është</w:t>
      </w:r>
      <w:r w:rsidR="006274A2">
        <w:rPr>
          <w:rFonts w:ascii="Garamond" w:hAnsi="Garamond" w:cs="Garamond"/>
          <w:b/>
          <w:noProof/>
          <w:kern w:val="28"/>
          <w:sz w:val="24"/>
          <w:szCs w:val="24"/>
        </w:rPr>
        <w:t xml:space="preserve"> </w:t>
      </w:r>
      <w:r w:rsidRPr="00547265">
        <w:rPr>
          <w:rFonts w:ascii="Garamond" w:hAnsi="Garamond" w:cs="Garamond"/>
          <w:b/>
          <w:noProof/>
          <w:kern w:val="28"/>
          <w:sz w:val="24"/>
          <w:szCs w:val="24"/>
        </w:rPr>
        <w:t>i ligjsh</w:t>
      </w:r>
      <w:r w:rsidR="00C74525" w:rsidRPr="00547265">
        <w:rPr>
          <w:rFonts w:ascii="Garamond" w:hAnsi="Garamond" w:cs="Garamond"/>
          <w:noProof/>
          <w:kern w:val="28"/>
          <w:sz w:val="24"/>
          <w:szCs w:val="24"/>
        </w:rPr>
        <w:t>ë</w:t>
      </w:r>
      <w:r w:rsidRPr="00547265">
        <w:rPr>
          <w:rFonts w:ascii="Garamond" w:hAnsi="Garamond" w:cs="Garamond"/>
          <w:b/>
          <w:noProof/>
          <w:kern w:val="28"/>
          <w:sz w:val="24"/>
          <w:szCs w:val="24"/>
        </w:rPr>
        <w:t>m</w:t>
      </w:r>
      <w:r w:rsidRPr="00547265">
        <w:rPr>
          <w:rFonts w:ascii="Garamond" w:hAnsi="Garamond" w:cs="Garamond"/>
          <w:noProof/>
          <w:kern w:val="28"/>
          <w:sz w:val="24"/>
          <w:szCs w:val="24"/>
        </w:rPr>
        <w:t xml:space="preserve"> dhe lejon mund</w:t>
      </w:r>
      <w:r w:rsidR="00C74525" w:rsidRPr="00547265">
        <w:rPr>
          <w:rFonts w:ascii="Garamond" w:hAnsi="Garamond" w:cs="Garamond"/>
          <w:noProof/>
          <w:kern w:val="28"/>
          <w:sz w:val="24"/>
          <w:szCs w:val="24"/>
        </w:rPr>
        <w:t>ë</w:t>
      </w:r>
      <w:r w:rsidRPr="00547265">
        <w:rPr>
          <w:rFonts w:ascii="Garamond" w:hAnsi="Garamond" w:cs="Garamond"/>
          <w:noProof/>
          <w:kern w:val="28"/>
          <w:sz w:val="24"/>
          <w:szCs w:val="24"/>
        </w:rPr>
        <w:t>sin</w:t>
      </w:r>
      <w:r w:rsidR="00C74525" w:rsidRPr="00547265">
        <w:rPr>
          <w:rFonts w:ascii="Garamond" w:hAnsi="Garamond" w:cs="Garamond"/>
          <w:noProof/>
          <w:kern w:val="28"/>
          <w:sz w:val="24"/>
          <w:szCs w:val="24"/>
        </w:rPr>
        <w:t>ë</w:t>
      </w:r>
      <w:r w:rsidRPr="00547265">
        <w:rPr>
          <w:rFonts w:ascii="Garamond" w:hAnsi="Garamond" w:cs="Garamond"/>
          <w:noProof/>
          <w:kern w:val="28"/>
          <w:sz w:val="24"/>
          <w:szCs w:val="24"/>
        </w:rPr>
        <w:t xml:space="preserve"> për të pёrcaktuar masat e duhura dhe tё pёrshtatshme pёr tё arritur trajektoren udhёzuese</w:t>
      </w:r>
      <w:r w:rsidR="00C74525">
        <w:rPr>
          <w:rFonts w:ascii="Garamond" w:hAnsi="Garamond" w:cs="Garamond"/>
          <w:noProof/>
          <w:kern w:val="28"/>
          <w:sz w:val="24"/>
          <w:szCs w:val="24"/>
        </w:rPr>
        <w:t>.</w:t>
      </w:r>
    </w:p>
    <w:p w14:paraId="2B2894B0" w14:textId="05F9CE3C" w:rsidR="00547265" w:rsidRPr="004661D8" w:rsidRDefault="00CE0835" w:rsidP="004661D8">
      <w:pPr>
        <w:pStyle w:val="TEKSTI"/>
        <w:rPr>
          <w:b/>
          <w:noProof/>
        </w:rPr>
      </w:pPr>
      <w:bookmarkStart w:id="7" w:name="_Toc14251850"/>
      <w:bookmarkStart w:id="8" w:name="_Toc14339203"/>
      <w:r>
        <w:rPr>
          <w:b/>
          <w:noProof/>
        </w:rPr>
        <w:t xml:space="preserve">2. </w:t>
      </w:r>
      <w:r w:rsidR="00547265" w:rsidRPr="004661D8">
        <w:rPr>
          <w:b/>
          <w:noProof/>
        </w:rPr>
        <w:t>Nevoja</w:t>
      </w:r>
      <w:r w:rsidR="006274A2">
        <w:rPr>
          <w:b/>
          <w:noProof/>
        </w:rPr>
        <w:t xml:space="preserve"> për </w:t>
      </w:r>
      <w:r w:rsidR="00547265" w:rsidRPr="004661D8">
        <w:rPr>
          <w:b/>
          <w:noProof/>
        </w:rPr>
        <w:t>t</w:t>
      </w:r>
      <w:r w:rsidR="00C74525" w:rsidRPr="00547265">
        <w:rPr>
          <w:rFonts w:cs="Garamond"/>
          <w:noProof/>
          <w:kern w:val="28"/>
        </w:rPr>
        <w:t>ë</w:t>
      </w:r>
      <w:r w:rsidR="00547265" w:rsidRPr="004661D8">
        <w:rPr>
          <w:b/>
          <w:noProof/>
        </w:rPr>
        <w:t xml:space="preserve"> konsoliduar PKVBRE </w:t>
      </w:r>
      <w:r w:rsidR="001E2D19">
        <w:rPr>
          <w:b/>
          <w:noProof/>
        </w:rPr>
        <w:t>2018–2020</w:t>
      </w:r>
      <w:bookmarkEnd w:id="7"/>
      <w:bookmarkEnd w:id="8"/>
    </w:p>
    <w:p w14:paraId="4EDCECFE" w14:textId="30E22AD1" w:rsidR="00547265" w:rsidRPr="00547265" w:rsidRDefault="00547265" w:rsidP="00547265">
      <w:pPr>
        <w:spacing w:after="0" w:line="240" w:lineRule="auto"/>
        <w:ind w:firstLine="284"/>
        <w:jc w:val="both"/>
        <w:rPr>
          <w:rFonts w:ascii="Garamond" w:hAnsi="Garamond" w:cs="Garamond"/>
          <w:kern w:val="28"/>
          <w:sz w:val="24"/>
          <w:szCs w:val="24"/>
        </w:rPr>
      </w:pPr>
      <w:r w:rsidRPr="00547265">
        <w:rPr>
          <w:rFonts w:ascii="Garamond" w:hAnsi="Garamond" w:cs="Garamond"/>
          <w:kern w:val="28"/>
          <w:sz w:val="24"/>
          <w:szCs w:val="24"/>
        </w:rPr>
        <w:t>Konsolidimi i Plani</w:t>
      </w:r>
      <w:r w:rsidR="00A81F67">
        <w:rPr>
          <w:rFonts w:ascii="Garamond" w:hAnsi="Garamond" w:cs="Garamond"/>
          <w:kern w:val="28"/>
          <w:sz w:val="24"/>
          <w:szCs w:val="24"/>
        </w:rPr>
        <w:t>t</w:t>
      </w:r>
      <w:r w:rsidR="001E2D19">
        <w:rPr>
          <w:rFonts w:ascii="Garamond" w:hAnsi="Garamond" w:cs="Garamond"/>
          <w:kern w:val="28"/>
          <w:sz w:val="24"/>
          <w:szCs w:val="24"/>
        </w:rPr>
        <w:t xml:space="preserve"> Kombëtar</w:t>
      </w:r>
      <w:r w:rsidR="00A81F67">
        <w:rPr>
          <w:rFonts w:ascii="Garamond" w:hAnsi="Garamond" w:cs="Garamond"/>
          <w:kern w:val="28"/>
          <w:sz w:val="24"/>
          <w:szCs w:val="24"/>
        </w:rPr>
        <w:t xml:space="preserve"> të</w:t>
      </w:r>
      <w:r w:rsidRPr="00547265">
        <w:rPr>
          <w:rFonts w:ascii="Garamond" w:hAnsi="Garamond" w:cs="Garamond"/>
          <w:kern w:val="28"/>
          <w:sz w:val="24"/>
          <w:szCs w:val="24"/>
        </w:rPr>
        <w:t xml:space="preserve"> Veprimit për Burimet e Rinovueshme të </w:t>
      </w:r>
      <w:r w:rsidR="00A81F67">
        <w:rPr>
          <w:rFonts w:ascii="Garamond" w:hAnsi="Garamond" w:cs="Garamond"/>
          <w:kern w:val="28"/>
          <w:sz w:val="24"/>
          <w:szCs w:val="24"/>
        </w:rPr>
        <w:t>E</w:t>
      </w:r>
      <w:r w:rsidRPr="00547265">
        <w:rPr>
          <w:rFonts w:ascii="Garamond" w:hAnsi="Garamond" w:cs="Garamond"/>
          <w:kern w:val="28"/>
          <w:sz w:val="24"/>
          <w:szCs w:val="24"/>
        </w:rPr>
        <w:t xml:space="preserve">nergjisë (PKVBRE) </w:t>
      </w:r>
      <w:r w:rsidR="001E2D19">
        <w:rPr>
          <w:rFonts w:ascii="Garamond" w:hAnsi="Garamond" w:cs="Garamond"/>
          <w:kern w:val="28"/>
          <w:sz w:val="24"/>
          <w:szCs w:val="24"/>
        </w:rPr>
        <w:t>2018–2020</w:t>
      </w:r>
      <w:r w:rsidRPr="00547265">
        <w:rPr>
          <w:rFonts w:ascii="Garamond" w:hAnsi="Garamond" w:cs="Garamond"/>
          <w:kern w:val="28"/>
          <w:sz w:val="24"/>
          <w:szCs w:val="24"/>
        </w:rPr>
        <w:t>, nuk është</w:t>
      </w:r>
      <w:r w:rsidR="001E2D19">
        <w:rPr>
          <w:rFonts w:ascii="Garamond" w:hAnsi="Garamond" w:cs="Garamond"/>
          <w:kern w:val="28"/>
          <w:sz w:val="24"/>
          <w:szCs w:val="24"/>
        </w:rPr>
        <w:t xml:space="preserve"> një </w:t>
      </w:r>
      <w:r w:rsidRPr="00547265">
        <w:rPr>
          <w:rFonts w:ascii="Garamond" w:hAnsi="Garamond" w:cs="Garamond"/>
          <w:kern w:val="28"/>
          <w:sz w:val="24"/>
          <w:szCs w:val="24"/>
        </w:rPr>
        <w:t>detyrim ligjor q</w:t>
      </w:r>
      <w:r w:rsidR="00C74525" w:rsidRPr="00547265">
        <w:rPr>
          <w:rFonts w:ascii="Garamond" w:hAnsi="Garamond" w:cs="Garamond"/>
          <w:noProof/>
          <w:kern w:val="28"/>
          <w:sz w:val="24"/>
          <w:szCs w:val="24"/>
        </w:rPr>
        <w:t>ë</w:t>
      </w:r>
      <w:r w:rsidRPr="00547265">
        <w:rPr>
          <w:rFonts w:ascii="Garamond" w:hAnsi="Garamond" w:cs="Garamond"/>
          <w:kern w:val="28"/>
          <w:sz w:val="24"/>
          <w:szCs w:val="24"/>
        </w:rPr>
        <w:t xml:space="preserve"> buron </w:t>
      </w:r>
      <w:r w:rsidR="00C74525">
        <w:rPr>
          <w:rFonts w:ascii="Garamond" w:hAnsi="Garamond" w:cs="Garamond"/>
          <w:kern w:val="28"/>
          <w:sz w:val="24"/>
          <w:szCs w:val="24"/>
        </w:rPr>
        <w:t>nga neni 5, i ligjit nr</w:t>
      </w:r>
      <w:r w:rsidR="00A81F67">
        <w:rPr>
          <w:rFonts w:ascii="Garamond" w:hAnsi="Garamond" w:cs="Garamond"/>
          <w:kern w:val="28"/>
          <w:sz w:val="24"/>
          <w:szCs w:val="24"/>
        </w:rPr>
        <w:t>.</w:t>
      </w:r>
      <w:r w:rsidR="00C74525">
        <w:rPr>
          <w:rFonts w:ascii="Garamond" w:hAnsi="Garamond" w:cs="Garamond"/>
          <w:kern w:val="28"/>
          <w:sz w:val="24"/>
          <w:szCs w:val="24"/>
        </w:rPr>
        <w:t xml:space="preserve"> 7, dat</w:t>
      </w:r>
      <w:r w:rsidR="00A81F67" w:rsidRPr="00547265">
        <w:rPr>
          <w:rFonts w:ascii="Garamond" w:hAnsi="Garamond" w:cs="Garamond"/>
          <w:noProof/>
          <w:kern w:val="28"/>
          <w:sz w:val="24"/>
          <w:szCs w:val="24"/>
        </w:rPr>
        <w:t>ë</w:t>
      </w:r>
      <w:r w:rsidR="00C74525">
        <w:rPr>
          <w:rFonts w:ascii="Garamond" w:hAnsi="Garamond" w:cs="Garamond"/>
          <w:kern w:val="28"/>
          <w:sz w:val="24"/>
          <w:szCs w:val="24"/>
        </w:rPr>
        <w:t xml:space="preserve"> 2.</w:t>
      </w:r>
      <w:r w:rsidRPr="00547265">
        <w:rPr>
          <w:rFonts w:ascii="Garamond" w:hAnsi="Garamond" w:cs="Garamond"/>
          <w:kern w:val="28"/>
          <w:sz w:val="24"/>
          <w:szCs w:val="24"/>
        </w:rPr>
        <w:t>2.2017</w:t>
      </w:r>
      <w:r w:rsidR="001E2D19">
        <w:rPr>
          <w:rFonts w:ascii="Garamond" w:hAnsi="Garamond" w:cs="Garamond"/>
          <w:kern w:val="28"/>
          <w:sz w:val="24"/>
          <w:szCs w:val="24"/>
        </w:rPr>
        <w:t xml:space="preserve"> “</w:t>
      </w:r>
      <w:r w:rsidRPr="00547265">
        <w:rPr>
          <w:rFonts w:ascii="Garamond" w:hAnsi="Garamond" w:cs="Garamond"/>
          <w:kern w:val="28"/>
          <w:sz w:val="24"/>
          <w:szCs w:val="24"/>
        </w:rPr>
        <w:t>Për nxitjen e burimeve të Rinovueshme të Energjisë</w:t>
      </w:r>
      <w:r w:rsidR="001E2D19">
        <w:rPr>
          <w:rFonts w:ascii="Garamond" w:hAnsi="Garamond" w:cs="Garamond"/>
          <w:kern w:val="28"/>
          <w:sz w:val="24"/>
          <w:szCs w:val="24"/>
        </w:rPr>
        <w:t>”</w:t>
      </w:r>
      <w:r w:rsidRPr="00547265">
        <w:rPr>
          <w:rFonts w:ascii="Garamond" w:hAnsi="Garamond" w:cs="Garamond"/>
          <w:kern w:val="28"/>
          <w:sz w:val="24"/>
          <w:szCs w:val="24"/>
        </w:rPr>
        <w:t>, dhe as detyrim i Shqip</w:t>
      </w:r>
      <w:r w:rsidR="00C74525" w:rsidRPr="00547265">
        <w:rPr>
          <w:rFonts w:ascii="Garamond" w:hAnsi="Garamond" w:cs="Garamond"/>
          <w:noProof/>
          <w:kern w:val="28"/>
          <w:sz w:val="24"/>
          <w:szCs w:val="24"/>
        </w:rPr>
        <w:t>ë</w:t>
      </w:r>
      <w:r w:rsidRPr="00547265">
        <w:rPr>
          <w:rFonts w:ascii="Garamond" w:hAnsi="Garamond" w:cs="Garamond"/>
          <w:kern w:val="28"/>
          <w:sz w:val="24"/>
          <w:szCs w:val="24"/>
        </w:rPr>
        <w:t>ris</w:t>
      </w:r>
      <w:r w:rsidR="00C74525" w:rsidRPr="00547265">
        <w:rPr>
          <w:rFonts w:ascii="Garamond" w:hAnsi="Garamond" w:cs="Garamond"/>
          <w:noProof/>
          <w:kern w:val="28"/>
          <w:sz w:val="24"/>
          <w:szCs w:val="24"/>
        </w:rPr>
        <w:t>ë</w:t>
      </w:r>
      <w:r w:rsidR="00CE21E4">
        <w:rPr>
          <w:rFonts w:ascii="Garamond" w:hAnsi="Garamond" w:cs="Garamond"/>
          <w:kern w:val="28"/>
          <w:sz w:val="24"/>
          <w:szCs w:val="24"/>
        </w:rPr>
        <w:t xml:space="preserve"> në </w:t>
      </w:r>
      <w:r w:rsidRPr="00547265">
        <w:rPr>
          <w:rFonts w:ascii="Garamond" w:hAnsi="Garamond" w:cs="Garamond"/>
          <w:kern w:val="28"/>
          <w:sz w:val="24"/>
          <w:szCs w:val="24"/>
        </w:rPr>
        <w:t xml:space="preserve">kuadër të Traktatit të Komunitetit të Energjisë. </w:t>
      </w:r>
    </w:p>
    <w:p w14:paraId="0C7CA9F0" w14:textId="326BD1DE" w:rsidR="00547265" w:rsidRPr="00547265" w:rsidRDefault="00547265" w:rsidP="00547265">
      <w:pPr>
        <w:spacing w:after="0" w:line="240" w:lineRule="auto"/>
        <w:ind w:firstLine="284"/>
        <w:jc w:val="both"/>
        <w:rPr>
          <w:rFonts w:ascii="Garamond" w:hAnsi="Garamond" w:cs="Garamond"/>
          <w:kern w:val="28"/>
          <w:sz w:val="24"/>
          <w:szCs w:val="24"/>
        </w:rPr>
      </w:pPr>
      <w:r w:rsidRPr="00547265">
        <w:rPr>
          <w:rFonts w:ascii="Garamond" w:hAnsi="Garamond" w:cs="Garamond"/>
          <w:kern w:val="28"/>
          <w:sz w:val="24"/>
          <w:szCs w:val="24"/>
        </w:rPr>
        <w:t>Plani i Konsoliduar</w:t>
      </w:r>
      <w:r w:rsidR="001E2D19">
        <w:rPr>
          <w:rFonts w:ascii="Garamond" w:hAnsi="Garamond" w:cs="Garamond"/>
          <w:kern w:val="28"/>
          <w:sz w:val="24"/>
          <w:szCs w:val="24"/>
        </w:rPr>
        <w:t xml:space="preserve"> Kombëtar</w:t>
      </w:r>
      <w:r w:rsidRPr="00547265">
        <w:rPr>
          <w:rFonts w:ascii="Garamond" w:hAnsi="Garamond" w:cs="Garamond"/>
          <w:kern w:val="28"/>
          <w:sz w:val="24"/>
          <w:szCs w:val="24"/>
        </w:rPr>
        <w:t xml:space="preserve"> i Veprimit për Burimet e Rinovueshme t</w:t>
      </w:r>
      <w:r w:rsidR="00C74525" w:rsidRPr="00547265">
        <w:rPr>
          <w:rFonts w:ascii="Garamond" w:hAnsi="Garamond" w:cs="Garamond"/>
          <w:noProof/>
          <w:kern w:val="28"/>
          <w:sz w:val="24"/>
          <w:szCs w:val="24"/>
        </w:rPr>
        <w:t>ë</w:t>
      </w:r>
      <w:r w:rsidRPr="00547265">
        <w:rPr>
          <w:rFonts w:ascii="Garamond" w:hAnsi="Garamond" w:cs="Garamond"/>
          <w:kern w:val="28"/>
          <w:sz w:val="24"/>
          <w:szCs w:val="24"/>
        </w:rPr>
        <w:t xml:space="preserve"> </w:t>
      </w:r>
      <w:r w:rsidR="00A81F67">
        <w:rPr>
          <w:rFonts w:ascii="Garamond" w:hAnsi="Garamond" w:cs="Garamond"/>
          <w:kern w:val="28"/>
          <w:sz w:val="24"/>
          <w:szCs w:val="24"/>
        </w:rPr>
        <w:t>E</w:t>
      </w:r>
      <w:r w:rsidRPr="00547265">
        <w:rPr>
          <w:rFonts w:ascii="Garamond" w:hAnsi="Garamond" w:cs="Garamond"/>
          <w:kern w:val="28"/>
          <w:sz w:val="24"/>
          <w:szCs w:val="24"/>
        </w:rPr>
        <w:t xml:space="preserve">nergjisë (PKKVBRE) lidhet me </w:t>
      </w:r>
      <w:r w:rsidR="00E154EC">
        <w:rPr>
          <w:rFonts w:ascii="Garamond" w:hAnsi="Garamond" w:cs="Garamond"/>
          <w:b/>
          <w:kern w:val="28"/>
          <w:sz w:val="24"/>
          <w:szCs w:val="24"/>
        </w:rPr>
        <w:t>vendim</w:t>
      </w:r>
      <w:r w:rsidR="00E154EC" w:rsidRPr="00547265">
        <w:rPr>
          <w:rFonts w:ascii="Garamond" w:hAnsi="Garamond" w:cs="Garamond"/>
          <w:b/>
          <w:kern w:val="28"/>
          <w:sz w:val="24"/>
          <w:szCs w:val="24"/>
        </w:rPr>
        <w:t>marrjen</w:t>
      </w:r>
      <w:r w:rsidRPr="00547265">
        <w:rPr>
          <w:rFonts w:ascii="Garamond" w:hAnsi="Garamond" w:cs="Garamond"/>
          <w:b/>
          <w:kern w:val="28"/>
          <w:sz w:val="24"/>
          <w:szCs w:val="24"/>
        </w:rPr>
        <w:t xml:space="preserve"> e nd</w:t>
      </w:r>
      <w:r w:rsidR="00C74525" w:rsidRPr="00547265">
        <w:rPr>
          <w:rFonts w:ascii="Garamond" w:hAnsi="Garamond" w:cs="Garamond"/>
          <w:noProof/>
          <w:kern w:val="28"/>
          <w:sz w:val="24"/>
          <w:szCs w:val="24"/>
        </w:rPr>
        <w:t>ë</w:t>
      </w:r>
      <w:r w:rsidRPr="00547265">
        <w:rPr>
          <w:rFonts w:ascii="Garamond" w:hAnsi="Garamond" w:cs="Garamond"/>
          <w:b/>
          <w:kern w:val="28"/>
          <w:sz w:val="24"/>
          <w:szCs w:val="24"/>
        </w:rPr>
        <w:t>rmjetme</w:t>
      </w:r>
      <w:r w:rsidRPr="00547265">
        <w:rPr>
          <w:rFonts w:ascii="Garamond" w:hAnsi="Garamond" w:cs="Garamond"/>
          <w:kern w:val="28"/>
          <w:sz w:val="24"/>
          <w:szCs w:val="24"/>
        </w:rPr>
        <w:t xml:space="preserve"> dhe angazhimin e Qeveris</w:t>
      </w:r>
      <w:r w:rsidR="00C74525" w:rsidRPr="00547265">
        <w:rPr>
          <w:rFonts w:ascii="Garamond" w:hAnsi="Garamond" w:cs="Garamond"/>
          <w:noProof/>
          <w:kern w:val="28"/>
          <w:sz w:val="24"/>
          <w:szCs w:val="24"/>
        </w:rPr>
        <w:t>ë</w:t>
      </w:r>
      <w:r w:rsidRPr="00547265">
        <w:rPr>
          <w:rFonts w:ascii="Garamond" w:hAnsi="Garamond" w:cs="Garamond"/>
          <w:kern w:val="28"/>
          <w:sz w:val="24"/>
          <w:szCs w:val="24"/>
        </w:rPr>
        <w:t xml:space="preserve"> Shqiptare </w:t>
      </w:r>
      <w:r w:rsidRPr="00547265">
        <w:rPr>
          <w:rFonts w:ascii="Garamond" w:hAnsi="Garamond" w:cs="Garamond"/>
          <w:kern w:val="28"/>
          <w:sz w:val="24"/>
          <w:szCs w:val="24"/>
        </w:rPr>
        <w:lastRenderedPageBreak/>
        <w:t xml:space="preserve">për të arritur </w:t>
      </w:r>
      <w:r w:rsidR="00A81F67">
        <w:rPr>
          <w:rFonts w:ascii="Garamond" w:hAnsi="Garamond" w:cs="Garamond"/>
          <w:kern w:val="28"/>
          <w:sz w:val="24"/>
          <w:szCs w:val="24"/>
        </w:rPr>
        <w:t>O</w:t>
      </w:r>
      <w:r w:rsidRPr="00547265">
        <w:rPr>
          <w:rFonts w:ascii="Garamond" w:hAnsi="Garamond" w:cs="Garamond"/>
          <w:kern w:val="28"/>
          <w:sz w:val="24"/>
          <w:szCs w:val="24"/>
        </w:rPr>
        <w:t xml:space="preserve">bjektivin </w:t>
      </w:r>
      <w:r w:rsidR="00A81F67" w:rsidRPr="00547265">
        <w:rPr>
          <w:rFonts w:ascii="Garamond" w:hAnsi="Garamond" w:cs="Garamond"/>
          <w:kern w:val="28"/>
          <w:sz w:val="24"/>
          <w:szCs w:val="24"/>
        </w:rPr>
        <w:t>K</w:t>
      </w:r>
      <w:r w:rsidRPr="00547265">
        <w:rPr>
          <w:rFonts w:ascii="Garamond" w:hAnsi="Garamond" w:cs="Garamond"/>
          <w:kern w:val="28"/>
          <w:sz w:val="24"/>
          <w:szCs w:val="24"/>
        </w:rPr>
        <w:t xml:space="preserve">ombëtar të </w:t>
      </w:r>
      <w:r w:rsidR="00A81F67" w:rsidRPr="00547265">
        <w:rPr>
          <w:rFonts w:ascii="Garamond" w:hAnsi="Garamond" w:cs="Garamond"/>
          <w:kern w:val="28"/>
          <w:sz w:val="24"/>
          <w:szCs w:val="24"/>
        </w:rPr>
        <w:t>P</w:t>
      </w:r>
      <w:r w:rsidRPr="00547265">
        <w:rPr>
          <w:rFonts w:ascii="Garamond" w:hAnsi="Garamond" w:cs="Garamond"/>
          <w:kern w:val="28"/>
          <w:sz w:val="24"/>
          <w:szCs w:val="24"/>
        </w:rPr>
        <w:t>rodhimit</w:t>
      </w:r>
      <w:r w:rsidR="00CE21E4">
        <w:rPr>
          <w:rFonts w:ascii="Garamond" w:hAnsi="Garamond" w:cs="Garamond"/>
          <w:kern w:val="28"/>
          <w:sz w:val="24"/>
          <w:szCs w:val="24"/>
        </w:rPr>
        <w:t xml:space="preserve"> në </w:t>
      </w:r>
      <w:r w:rsidRPr="00547265">
        <w:rPr>
          <w:rFonts w:ascii="Garamond" w:hAnsi="Garamond" w:cs="Garamond"/>
          <w:kern w:val="28"/>
          <w:sz w:val="24"/>
          <w:szCs w:val="24"/>
        </w:rPr>
        <w:t>territorin e Shqip</w:t>
      </w:r>
      <w:r w:rsidR="00524CEE">
        <w:rPr>
          <w:rFonts w:ascii="Garamond" w:hAnsi="Garamond" w:cs="Garamond"/>
          <w:kern w:val="28"/>
          <w:sz w:val="24"/>
          <w:szCs w:val="24"/>
        </w:rPr>
        <w:t>ë</w:t>
      </w:r>
      <w:r w:rsidRPr="00547265">
        <w:rPr>
          <w:rFonts w:ascii="Garamond" w:hAnsi="Garamond" w:cs="Garamond"/>
          <w:kern w:val="28"/>
          <w:sz w:val="24"/>
          <w:szCs w:val="24"/>
        </w:rPr>
        <w:t>ris</w:t>
      </w:r>
      <w:r w:rsidR="00A81F67" w:rsidRPr="00547265">
        <w:rPr>
          <w:rFonts w:ascii="Garamond" w:hAnsi="Garamond" w:cs="Garamond"/>
          <w:noProof/>
          <w:kern w:val="28"/>
          <w:sz w:val="24"/>
          <w:szCs w:val="24"/>
        </w:rPr>
        <w:t>ë</w:t>
      </w:r>
      <w:r w:rsidRPr="00547265">
        <w:rPr>
          <w:rFonts w:ascii="Garamond" w:hAnsi="Garamond" w:cs="Garamond"/>
          <w:kern w:val="28"/>
          <w:sz w:val="24"/>
          <w:szCs w:val="24"/>
        </w:rPr>
        <w:t xml:space="preserve"> të Burimeve të Rinovueshme të Energjisë (BRE)</w:t>
      </w:r>
      <w:r w:rsidR="00CE21E4">
        <w:rPr>
          <w:rFonts w:ascii="Garamond" w:hAnsi="Garamond" w:cs="Garamond"/>
          <w:kern w:val="28"/>
          <w:sz w:val="24"/>
          <w:szCs w:val="24"/>
        </w:rPr>
        <w:t xml:space="preserve"> në </w:t>
      </w:r>
      <w:r w:rsidRPr="00547265">
        <w:rPr>
          <w:rFonts w:ascii="Garamond" w:hAnsi="Garamond" w:cs="Garamond"/>
          <w:kern w:val="28"/>
          <w:sz w:val="24"/>
          <w:szCs w:val="24"/>
        </w:rPr>
        <w:t>mas</w:t>
      </w:r>
      <w:r w:rsidR="00C74525" w:rsidRPr="00547265">
        <w:rPr>
          <w:rFonts w:ascii="Garamond" w:hAnsi="Garamond" w:cs="Garamond"/>
          <w:noProof/>
          <w:kern w:val="28"/>
          <w:sz w:val="24"/>
          <w:szCs w:val="24"/>
        </w:rPr>
        <w:t>ë</w:t>
      </w:r>
      <w:r w:rsidRPr="00547265">
        <w:rPr>
          <w:rFonts w:ascii="Garamond" w:hAnsi="Garamond" w:cs="Garamond"/>
          <w:kern w:val="28"/>
          <w:sz w:val="24"/>
          <w:szCs w:val="24"/>
        </w:rPr>
        <w:t>n 38%</w:t>
      </w:r>
      <w:r w:rsidR="00CE21E4">
        <w:rPr>
          <w:rFonts w:ascii="Garamond" w:hAnsi="Garamond" w:cs="Garamond"/>
          <w:kern w:val="28"/>
          <w:sz w:val="24"/>
          <w:szCs w:val="24"/>
        </w:rPr>
        <w:t xml:space="preserve"> në </w:t>
      </w:r>
      <w:r w:rsidRPr="00547265">
        <w:rPr>
          <w:rFonts w:ascii="Garamond" w:hAnsi="Garamond" w:cs="Garamond"/>
          <w:kern w:val="28"/>
          <w:sz w:val="24"/>
          <w:szCs w:val="24"/>
        </w:rPr>
        <w:t>raport me Konsumin Final Bruto të energjisë (KFBE) deri</w:t>
      </w:r>
      <w:r w:rsidR="00CE21E4">
        <w:rPr>
          <w:rFonts w:ascii="Garamond" w:hAnsi="Garamond" w:cs="Garamond"/>
          <w:kern w:val="28"/>
          <w:sz w:val="24"/>
          <w:szCs w:val="24"/>
        </w:rPr>
        <w:t xml:space="preserve"> në </w:t>
      </w:r>
      <w:r w:rsidRPr="00547265">
        <w:rPr>
          <w:rFonts w:ascii="Garamond" w:hAnsi="Garamond" w:cs="Garamond"/>
          <w:kern w:val="28"/>
          <w:sz w:val="24"/>
          <w:szCs w:val="24"/>
        </w:rPr>
        <w:t>vitin 2020. </w:t>
      </w:r>
    </w:p>
    <w:p w14:paraId="2590119D" w14:textId="6E4C19FD" w:rsidR="00547265" w:rsidRPr="00547265" w:rsidRDefault="00547265" w:rsidP="00547265">
      <w:pPr>
        <w:spacing w:after="0" w:line="240" w:lineRule="auto"/>
        <w:ind w:firstLine="284"/>
        <w:jc w:val="both"/>
        <w:rPr>
          <w:rFonts w:ascii="Garamond" w:hAnsi="Garamond" w:cs="Garamond"/>
          <w:kern w:val="28"/>
          <w:sz w:val="24"/>
          <w:szCs w:val="24"/>
        </w:rPr>
      </w:pPr>
      <w:r w:rsidRPr="00547265">
        <w:rPr>
          <w:rFonts w:ascii="Garamond" w:hAnsi="Garamond" w:cs="Garamond"/>
          <w:kern w:val="28"/>
          <w:sz w:val="24"/>
          <w:szCs w:val="24"/>
        </w:rPr>
        <w:t xml:space="preserve">PKVBRE i </w:t>
      </w:r>
      <w:r w:rsidR="006274A2">
        <w:rPr>
          <w:rFonts w:ascii="Garamond" w:hAnsi="Garamond" w:cs="Garamond"/>
          <w:kern w:val="28"/>
          <w:sz w:val="24"/>
          <w:szCs w:val="24"/>
        </w:rPr>
        <w:t>miratuar me VKM</w:t>
      </w:r>
      <w:r w:rsidR="00A81F67">
        <w:rPr>
          <w:rFonts w:ascii="Garamond" w:hAnsi="Garamond" w:cs="Garamond"/>
          <w:kern w:val="28"/>
          <w:sz w:val="24"/>
          <w:szCs w:val="24"/>
        </w:rPr>
        <w:t>-n</w:t>
      </w:r>
      <w:r w:rsidR="00A81F67" w:rsidRPr="00547265">
        <w:rPr>
          <w:rFonts w:ascii="Garamond" w:hAnsi="Garamond" w:cs="Garamond"/>
          <w:noProof/>
          <w:kern w:val="28"/>
          <w:sz w:val="24"/>
          <w:szCs w:val="24"/>
        </w:rPr>
        <w:t>ë</w:t>
      </w:r>
      <w:r w:rsidR="006274A2">
        <w:rPr>
          <w:rFonts w:ascii="Garamond" w:hAnsi="Garamond" w:cs="Garamond"/>
          <w:kern w:val="28"/>
          <w:sz w:val="24"/>
          <w:szCs w:val="24"/>
        </w:rPr>
        <w:t xml:space="preserve"> nr. 179</w:t>
      </w:r>
      <w:r w:rsidR="00A81F67">
        <w:rPr>
          <w:rFonts w:ascii="Garamond" w:hAnsi="Garamond" w:cs="Garamond"/>
          <w:kern w:val="28"/>
          <w:sz w:val="24"/>
          <w:szCs w:val="24"/>
        </w:rPr>
        <w:t>,</w:t>
      </w:r>
      <w:r w:rsidR="006274A2">
        <w:rPr>
          <w:rFonts w:ascii="Garamond" w:hAnsi="Garamond" w:cs="Garamond"/>
          <w:kern w:val="28"/>
          <w:sz w:val="24"/>
          <w:szCs w:val="24"/>
        </w:rPr>
        <w:t xml:space="preserve"> d</w:t>
      </w:r>
      <w:r w:rsidR="00C74525">
        <w:rPr>
          <w:rFonts w:ascii="Garamond" w:hAnsi="Garamond" w:cs="Garamond"/>
          <w:kern w:val="28"/>
          <w:sz w:val="24"/>
          <w:szCs w:val="24"/>
        </w:rPr>
        <w:t>at</w:t>
      </w:r>
      <w:r w:rsidR="00C74525" w:rsidRPr="00547265">
        <w:rPr>
          <w:rFonts w:ascii="Garamond" w:hAnsi="Garamond" w:cs="Garamond"/>
          <w:noProof/>
          <w:kern w:val="28"/>
          <w:sz w:val="24"/>
          <w:szCs w:val="24"/>
        </w:rPr>
        <w:t>ë</w:t>
      </w:r>
      <w:r w:rsidR="006274A2">
        <w:rPr>
          <w:rFonts w:ascii="Garamond" w:hAnsi="Garamond" w:cs="Garamond"/>
          <w:kern w:val="28"/>
          <w:sz w:val="24"/>
          <w:szCs w:val="24"/>
        </w:rPr>
        <w:t xml:space="preserve"> 28.</w:t>
      </w:r>
      <w:r w:rsidRPr="00547265">
        <w:rPr>
          <w:rFonts w:ascii="Garamond" w:hAnsi="Garamond" w:cs="Garamond"/>
          <w:kern w:val="28"/>
          <w:sz w:val="24"/>
          <w:szCs w:val="24"/>
        </w:rPr>
        <w:t>3.2018</w:t>
      </w:r>
      <w:r w:rsidR="00A81F67">
        <w:rPr>
          <w:rFonts w:ascii="Garamond" w:hAnsi="Garamond" w:cs="Garamond"/>
          <w:kern w:val="28"/>
          <w:sz w:val="24"/>
          <w:szCs w:val="24"/>
        </w:rPr>
        <w:t>,</w:t>
      </w:r>
      <w:r w:rsidRPr="00547265">
        <w:rPr>
          <w:rFonts w:ascii="Garamond" w:hAnsi="Garamond" w:cs="Garamond"/>
          <w:kern w:val="28"/>
          <w:sz w:val="24"/>
          <w:szCs w:val="24"/>
        </w:rPr>
        <w:t xml:space="preserve"> vendosi objektiva ambicioze për përmbushjen e Objektivit</w:t>
      </w:r>
      <w:r w:rsidR="001E2D19">
        <w:rPr>
          <w:rFonts w:ascii="Garamond" w:hAnsi="Garamond" w:cs="Garamond"/>
          <w:kern w:val="28"/>
          <w:sz w:val="24"/>
          <w:szCs w:val="24"/>
        </w:rPr>
        <w:t xml:space="preserve"> Kombëtar</w:t>
      </w:r>
      <w:r w:rsidRPr="00547265">
        <w:rPr>
          <w:rFonts w:ascii="Garamond" w:hAnsi="Garamond" w:cs="Garamond"/>
          <w:kern w:val="28"/>
          <w:sz w:val="24"/>
          <w:szCs w:val="24"/>
        </w:rPr>
        <w:t xml:space="preserve"> deri</w:t>
      </w:r>
      <w:r w:rsidR="00CE21E4">
        <w:rPr>
          <w:rFonts w:ascii="Garamond" w:hAnsi="Garamond" w:cs="Garamond"/>
          <w:kern w:val="28"/>
          <w:sz w:val="24"/>
          <w:szCs w:val="24"/>
        </w:rPr>
        <w:t xml:space="preserve"> në </w:t>
      </w:r>
      <w:r w:rsidRPr="00547265">
        <w:rPr>
          <w:rFonts w:ascii="Garamond" w:hAnsi="Garamond" w:cs="Garamond"/>
          <w:kern w:val="28"/>
          <w:sz w:val="24"/>
          <w:szCs w:val="24"/>
        </w:rPr>
        <w:t xml:space="preserve">2020: 38% e energjisë që prodhohet në vendin tonë, krahasuar me KFBE, do të jetë me prejardhje të rinovueshme, jofosile. </w:t>
      </w:r>
      <w:r w:rsidR="00C74525">
        <w:rPr>
          <w:rFonts w:ascii="Garamond" w:hAnsi="Garamond" w:cs="Garamond"/>
          <w:kern w:val="28"/>
          <w:sz w:val="24"/>
          <w:szCs w:val="24"/>
        </w:rPr>
        <w:t>P</w:t>
      </w:r>
      <w:r w:rsidRPr="00547265">
        <w:rPr>
          <w:rFonts w:ascii="Garamond" w:hAnsi="Garamond" w:cs="Garamond"/>
          <w:kern w:val="28"/>
          <w:sz w:val="24"/>
          <w:szCs w:val="24"/>
        </w:rPr>
        <w:t xml:space="preserve">ër arritjen e Objektivit </w:t>
      </w:r>
      <w:r w:rsidR="00E154EC" w:rsidRPr="00547265">
        <w:rPr>
          <w:rFonts w:ascii="Garamond" w:hAnsi="Garamond" w:cs="Garamond"/>
          <w:kern w:val="28"/>
          <w:sz w:val="24"/>
          <w:szCs w:val="24"/>
        </w:rPr>
        <w:t>janë</w:t>
      </w:r>
      <w:r w:rsidRPr="00547265">
        <w:rPr>
          <w:rFonts w:ascii="Garamond" w:hAnsi="Garamond" w:cs="Garamond"/>
          <w:kern w:val="28"/>
          <w:sz w:val="24"/>
          <w:szCs w:val="24"/>
        </w:rPr>
        <w:t xml:space="preserve"> miratuar leje me tarifa të rregulluara për k</w:t>
      </w:r>
      <w:r w:rsidR="00C74525" w:rsidRPr="00547265">
        <w:rPr>
          <w:rFonts w:ascii="Garamond" w:hAnsi="Garamond" w:cs="Garamond"/>
          <w:noProof/>
          <w:kern w:val="28"/>
          <w:sz w:val="24"/>
          <w:szCs w:val="24"/>
        </w:rPr>
        <w:t>ë</w:t>
      </w:r>
      <w:r w:rsidRPr="00547265">
        <w:rPr>
          <w:rFonts w:ascii="Garamond" w:hAnsi="Garamond" w:cs="Garamond"/>
          <w:kern w:val="28"/>
          <w:sz w:val="24"/>
          <w:szCs w:val="24"/>
        </w:rPr>
        <w:t>to burime dhe jan</w:t>
      </w:r>
      <w:r w:rsidR="00C74525" w:rsidRPr="00547265">
        <w:rPr>
          <w:rFonts w:ascii="Garamond" w:hAnsi="Garamond" w:cs="Garamond"/>
          <w:noProof/>
          <w:kern w:val="28"/>
          <w:sz w:val="24"/>
          <w:szCs w:val="24"/>
        </w:rPr>
        <w:t>ë</w:t>
      </w:r>
      <w:r w:rsidRPr="00547265">
        <w:rPr>
          <w:rFonts w:ascii="Garamond" w:hAnsi="Garamond" w:cs="Garamond"/>
          <w:kern w:val="28"/>
          <w:sz w:val="24"/>
          <w:szCs w:val="24"/>
        </w:rPr>
        <w:t xml:space="preserve"> miratuar metodologji për </w:t>
      </w:r>
      <w:r w:rsidR="00C74525" w:rsidRPr="00C74525">
        <w:rPr>
          <w:rFonts w:ascii="Garamond" w:hAnsi="Garamond"/>
          <w:kern w:val="28"/>
          <w:sz w:val="24"/>
          <w:szCs w:val="24"/>
        </w:rPr>
        <w:t>ç</w:t>
      </w:r>
      <w:r w:rsidRPr="00547265">
        <w:rPr>
          <w:rFonts w:ascii="Garamond" w:hAnsi="Garamond" w:cs="Garamond"/>
          <w:kern w:val="28"/>
          <w:sz w:val="24"/>
          <w:szCs w:val="24"/>
        </w:rPr>
        <w:t>mimet e blerjes s</w:t>
      </w:r>
      <w:r w:rsidR="00C74525" w:rsidRPr="00547265">
        <w:rPr>
          <w:rFonts w:ascii="Garamond" w:hAnsi="Garamond" w:cs="Garamond"/>
          <w:noProof/>
          <w:kern w:val="28"/>
          <w:sz w:val="24"/>
          <w:szCs w:val="24"/>
        </w:rPr>
        <w:t>ë</w:t>
      </w:r>
      <w:r w:rsidRPr="00547265">
        <w:rPr>
          <w:rFonts w:ascii="Garamond" w:hAnsi="Garamond" w:cs="Garamond"/>
          <w:kern w:val="28"/>
          <w:sz w:val="24"/>
          <w:szCs w:val="24"/>
        </w:rPr>
        <w:t xml:space="preserve"> energjisë elektrike nga BRE-t</w:t>
      </w:r>
      <w:r w:rsidR="00C74525" w:rsidRPr="00547265">
        <w:rPr>
          <w:rFonts w:ascii="Garamond" w:hAnsi="Garamond" w:cs="Garamond"/>
          <w:noProof/>
          <w:kern w:val="28"/>
          <w:sz w:val="24"/>
          <w:szCs w:val="24"/>
        </w:rPr>
        <w:t>ë</w:t>
      </w:r>
      <w:r w:rsidRPr="00547265">
        <w:rPr>
          <w:rFonts w:ascii="Garamond" w:hAnsi="Garamond" w:cs="Garamond"/>
          <w:kern w:val="28"/>
          <w:sz w:val="24"/>
          <w:szCs w:val="24"/>
        </w:rPr>
        <w:t xml:space="preserve">. </w:t>
      </w:r>
    </w:p>
    <w:p w14:paraId="23007B12" w14:textId="5B698CBE" w:rsidR="00547265" w:rsidRPr="00547265" w:rsidRDefault="00CE0835" w:rsidP="00547265">
      <w:pPr>
        <w:keepNext/>
        <w:numPr>
          <w:ilvl w:val="1"/>
          <w:numId w:val="0"/>
        </w:numPr>
        <w:spacing w:after="0" w:line="240" w:lineRule="auto"/>
        <w:ind w:firstLine="284"/>
        <w:jc w:val="both"/>
        <w:outlineLvl w:val="1"/>
        <w:rPr>
          <w:rFonts w:ascii="Garamond" w:hAnsi="Garamond"/>
          <w:b/>
          <w:bCs/>
          <w:iCs/>
          <w:noProof/>
          <w:color w:val="000000" w:themeColor="text1"/>
          <w:kern w:val="28"/>
          <w:sz w:val="24"/>
          <w:szCs w:val="24"/>
        </w:rPr>
      </w:pPr>
      <w:bookmarkStart w:id="9" w:name="_Toc14339204"/>
      <w:r>
        <w:rPr>
          <w:rFonts w:ascii="Garamond" w:hAnsi="Garamond"/>
          <w:b/>
          <w:bCs/>
          <w:iCs/>
          <w:noProof/>
          <w:color w:val="000000" w:themeColor="text1"/>
          <w:kern w:val="28"/>
          <w:sz w:val="24"/>
          <w:szCs w:val="24"/>
        </w:rPr>
        <w:t xml:space="preserve">2.1 </w:t>
      </w:r>
      <w:r w:rsidR="00547265" w:rsidRPr="00547265">
        <w:rPr>
          <w:rFonts w:ascii="Garamond" w:hAnsi="Garamond"/>
          <w:b/>
          <w:bCs/>
          <w:iCs/>
          <w:noProof/>
          <w:color w:val="000000" w:themeColor="text1"/>
          <w:kern w:val="28"/>
          <w:sz w:val="24"/>
          <w:szCs w:val="24"/>
        </w:rPr>
        <w:t>Zbatimi i Politikave t</w:t>
      </w:r>
      <w:r w:rsidR="001E2D19">
        <w:rPr>
          <w:rFonts w:ascii="Garamond" w:hAnsi="Garamond" w:cs="Garamond"/>
          <w:kern w:val="28"/>
          <w:sz w:val="24"/>
          <w:szCs w:val="24"/>
        </w:rPr>
        <w:t>ë</w:t>
      </w:r>
      <w:r w:rsidR="00547265" w:rsidRPr="00547265">
        <w:rPr>
          <w:rFonts w:ascii="Garamond" w:hAnsi="Garamond"/>
          <w:b/>
          <w:bCs/>
          <w:iCs/>
          <w:noProof/>
          <w:color w:val="000000" w:themeColor="text1"/>
          <w:kern w:val="28"/>
          <w:sz w:val="24"/>
          <w:szCs w:val="24"/>
        </w:rPr>
        <w:t xml:space="preserve"> BRE</w:t>
      </w:r>
      <w:r w:rsidR="00C74525">
        <w:rPr>
          <w:rFonts w:ascii="Garamond" w:hAnsi="Garamond"/>
          <w:b/>
          <w:bCs/>
          <w:iCs/>
          <w:noProof/>
          <w:color w:val="000000" w:themeColor="text1"/>
          <w:kern w:val="28"/>
          <w:sz w:val="24"/>
          <w:szCs w:val="24"/>
        </w:rPr>
        <w:t>-</w:t>
      </w:r>
      <w:r w:rsidR="00C74525" w:rsidRPr="00C74525">
        <w:rPr>
          <w:rFonts w:ascii="Garamond" w:hAnsi="Garamond"/>
          <w:b/>
          <w:bCs/>
          <w:iCs/>
          <w:noProof/>
          <w:color w:val="000000" w:themeColor="text1"/>
          <w:kern w:val="28"/>
          <w:sz w:val="24"/>
          <w:szCs w:val="24"/>
        </w:rPr>
        <w:t>s</w:t>
      </w:r>
      <w:r w:rsidR="00C74525" w:rsidRPr="00C74525">
        <w:rPr>
          <w:rFonts w:ascii="Garamond" w:hAnsi="Garamond" w:cs="Garamond"/>
          <w:b/>
          <w:noProof/>
          <w:kern w:val="28"/>
          <w:sz w:val="24"/>
          <w:szCs w:val="24"/>
        </w:rPr>
        <w:t>ë</w:t>
      </w:r>
      <w:r w:rsidR="006274A2">
        <w:rPr>
          <w:rFonts w:ascii="Garamond" w:hAnsi="Garamond"/>
          <w:b/>
          <w:bCs/>
          <w:iCs/>
          <w:noProof/>
          <w:color w:val="000000" w:themeColor="text1"/>
          <w:kern w:val="28"/>
          <w:sz w:val="24"/>
          <w:szCs w:val="24"/>
        </w:rPr>
        <w:t xml:space="preserve"> për </w:t>
      </w:r>
      <w:r w:rsidR="00547265" w:rsidRPr="00547265">
        <w:rPr>
          <w:rFonts w:ascii="Garamond" w:hAnsi="Garamond"/>
          <w:b/>
          <w:bCs/>
          <w:iCs/>
          <w:noProof/>
          <w:color w:val="000000" w:themeColor="text1"/>
          <w:kern w:val="28"/>
          <w:sz w:val="24"/>
          <w:szCs w:val="24"/>
        </w:rPr>
        <w:t xml:space="preserve">Konsolidimin e PKVBRE </w:t>
      </w:r>
      <w:r w:rsidR="001E2D19">
        <w:rPr>
          <w:rFonts w:ascii="Garamond" w:hAnsi="Garamond"/>
          <w:b/>
          <w:bCs/>
          <w:iCs/>
          <w:noProof/>
          <w:color w:val="000000" w:themeColor="text1"/>
          <w:kern w:val="28"/>
          <w:sz w:val="24"/>
          <w:szCs w:val="24"/>
        </w:rPr>
        <w:t>2018–2020</w:t>
      </w:r>
      <w:bookmarkEnd w:id="9"/>
      <w:r w:rsidR="00547265" w:rsidRPr="00547265">
        <w:rPr>
          <w:rFonts w:ascii="Garamond" w:hAnsi="Garamond"/>
          <w:b/>
          <w:bCs/>
          <w:i/>
          <w:iCs/>
          <w:color w:val="000000" w:themeColor="text1"/>
          <w:kern w:val="28"/>
          <w:sz w:val="24"/>
          <w:szCs w:val="24"/>
        </w:rPr>
        <w:t xml:space="preserve"> </w:t>
      </w:r>
    </w:p>
    <w:p w14:paraId="647E1C81" w14:textId="4E6D618D" w:rsidR="00547265" w:rsidRPr="00547265" w:rsidRDefault="00547265" w:rsidP="00547265">
      <w:pPr>
        <w:spacing w:after="0" w:line="240" w:lineRule="auto"/>
        <w:ind w:firstLine="284"/>
        <w:jc w:val="both"/>
        <w:rPr>
          <w:rFonts w:ascii="Garamond" w:hAnsi="Garamond" w:cs="Garamond"/>
          <w:kern w:val="28"/>
          <w:sz w:val="24"/>
          <w:szCs w:val="24"/>
        </w:rPr>
      </w:pPr>
      <w:r w:rsidRPr="00547265">
        <w:rPr>
          <w:rFonts w:ascii="Garamond" w:hAnsi="Garamond" w:cs="Garamond"/>
          <w:kern w:val="28"/>
          <w:sz w:val="24"/>
          <w:szCs w:val="24"/>
        </w:rPr>
        <w:t>Ligji</w:t>
      </w:r>
      <w:r w:rsidR="001E2D19">
        <w:rPr>
          <w:rFonts w:ascii="Garamond" w:hAnsi="Garamond" w:cs="Garamond"/>
          <w:kern w:val="28"/>
          <w:sz w:val="24"/>
          <w:szCs w:val="24"/>
        </w:rPr>
        <w:t xml:space="preserve"> “</w:t>
      </w:r>
      <w:r w:rsidRPr="00547265">
        <w:rPr>
          <w:rFonts w:ascii="Garamond" w:hAnsi="Garamond" w:cs="Garamond"/>
          <w:kern w:val="28"/>
          <w:sz w:val="24"/>
          <w:szCs w:val="24"/>
        </w:rPr>
        <w:t>Për nxitjen e Burimeve të Rinovueshme të Energjisë</w:t>
      </w:r>
      <w:r w:rsidR="001E2D19">
        <w:rPr>
          <w:rFonts w:ascii="Garamond" w:hAnsi="Garamond" w:cs="Garamond"/>
          <w:kern w:val="28"/>
          <w:sz w:val="24"/>
          <w:szCs w:val="24"/>
        </w:rPr>
        <w:t>”</w:t>
      </w:r>
      <w:r w:rsidRPr="00547265">
        <w:rPr>
          <w:rFonts w:ascii="Garamond" w:hAnsi="Garamond" w:cs="Garamond"/>
          <w:kern w:val="28"/>
          <w:sz w:val="24"/>
          <w:szCs w:val="24"/>
        </w:rPr>
        <w:t xml:space="preserve"> u miratua në 2 </w:t>
      </w:r>
      <w:r w:rsidR="00C74525">
        <w:rPr>
          <w:rFonts w:ascii="Garamond" w:hAnsi="Garamond" w:cs="Garamond"/>
          <w:kern w:val="28"/>
          <w:sz w:val="24"/>
          <w:szCs w:val="24"/>
        </w:rPr>
        <w:t>s</w:t>
      </w:r>
      <w:r w:rsidRPr="00547265">
        <w:rPr>
          <w:rFonts w:ascii="Garamond" w:hAnsi="Garamond" w:cs="Garamond"/>
          <w:kern w:val="28"/>
          <w:sz w:val="24"/>
          <w:szCs w:val="24"/>
        </w:rPr>
        <w:t xml:space="preserve">hkurt 2017. Ky ligj është harmonizuar me ligjin </w:t>
      </w:r>
      <w:r w:rsidR="00A81F67">
        <w:rPr>
          <w:rFonts w:ascii="Garamond" w:hAnsi="Garamond" w:cs="Garamond"/>
          <w:kern w:val="28"/>
          <w:sz w:val="24"/>
          <w:szCs w:val="24"/>
        </w:rPr>
        <w:t xml:space="preserve">nr. </w:t>
      </w:r>
      <w:r w:rsidRPr="00547265">
        <w:rPr>
          <w:rFonts w:ascii="Garamond" w:hAnsi="Garamond" w:cs="Garamond"/>
          <w:kern w:val="28"/>
          <w:sz w:val="24"/>
          <w:szCs w:val="24"/>
        </w:rPr>
        <w:t>43/2015</w:t>
      </w:r>
      <w:r w:rsidR="00A81F67">
        <w:rPr>
          <w:rFonts w:ascii="Garamond" w:hAnsi="Garamond" w:cs="Garamond"/>
          <w:kern w:val="28"/>
          <w:sz w:val="24"/>
          <w:szCs w:val="24"/>
        </w:rPr>
        <w:t>,</w:t>
      </w:r>
      <w:r w:rsidRPr="00547265">
        <w:rPr>
          <w:rFonts w:ascii="Garamond" w:hAnsi="Garamond" w:cs="Garamond"/>
          <w:kern w:val="28"/>
          <w:sz w:val="24"/>
          <w:szCs w:val="24"/>
        </w:rPr>
        <w:t xml:space="preserve"> </w:t>
      </w:r>
      <w:r w:rsidR="00C74525">
        <w:rPr>
          <w:rFonts w:ascii="Garamond" w:hAnsi="Garamond" w:cs="Garamond"/>
          <w:kern w:val="28"/>
          <w:sz w:val="24"/>
          <w:szCs w:val="24"/>
        </w:rPr>
        <w:t>“P</w:t>
      </w:r>
      <w:r w:rsidRPr="00547265">
        <w:rPr>
          <w:rFonts w:ascii="Garamond" w:hAnsi="Garamond" w:cs="Garamond"/>
          <w:kern w:val="28"/>
          <w:sz w:val="24"/>
          <w:szCs w:val="24"/>
        </w:rPr>
        <w:t xml:space="preserve">ër </w:t>
      </w:r>
      <w:r w:rsidR="00C74525">
        <w:rPr>
          <w:rFonts w:ascii="Garamond" w:hAnsi="Garamond" w:cs="Garamond"/>
          <w:kern w:val="28"/>
          <w:sz w:val="24"/>
          <w:szCs w:val="24"/>
        </w:rPr>
        <w:t>s</w:t>
      </w:r>
      <w:r w:rsidRPr="00547265">
        <w:rPr>
          <w:rFonts w:ascii="Garamond" w:hAnsi="Garamond" w:cs="Garamond"/>
          <w:kern w:val="28"/>
          <w:sz w:val="24"/>
          <w:szCs w:val="24"/>
        </w:rPr>
        <w:t xml:space="preserve">ektorin e </w:t>
      </w:r>
      <w:r w:rsidR="00C74525" w:rsidRPr="00547265">
        <w:rPr>
          <w:rFonts w:ascii="Garamond" w:hAnsi="Garamond" w:cs="Garamond"/>
          <w:kern w:val="28"/>
          <w:sz w:val="24"/>
          <w:szCs w:val="24"/>
        </w:rPr>
        <w:t>energjisë elektrike</w:t>
      </w:r>
      <w:r w:rsidR="00C74525">
        <w:rPr>
          <w:rFonts w:ascii="Garamond" w:hAnsi="Garamond" w:cs="Garamond"/>
          <w:kern w:val="28"/>
          <w:sz w:val="24"/>
          <w:szCs w:val="24"/>
        </w:rPr>
        <w:t>”</w:t>
      </w:r>
      <w:r w:rsidRPr="00547265">
        <w:rPr>
          <w:rFonts w:ascii="Garamond" w:hAnsi="Garamond" w:cs="Garamond"/>
          <w:kern w:val="28"/>
          <w:sz w:val="24"/>
          <w:szCs w:val="24"/>
        </w:rPr>
        <w:t xml:space="preserve"> dhe reflekton në mënyrë të plotë mundësinë e hyrjes në tregun e liberalizuar të energjisë elektrike të gjeneruesve</w:t>
      </w:r>
      <w:r w:rsidR="00A81F67">
        <w:rPr>
          <w:rFonts w:ascii="Garamond" w:hAnsi="Garamond" w:cs="Garamond"/>
          <w:kern w:val="28"/>
          <w:sz w:val="24"/>
          <w:szCs w:val="24"/>
        </w:rPr>
        <w:t>,</w:t>
      </w:r>
      <w:r w:rsidRPr="00547265">
        <w:rPr>
          <w:rFonts w:ascii="Garamond" w:hAnsi="Garamond" w:cs="Garamond"/>
          <w:kern w:val="28"/>
          <w:sz w:val="24"/>
          <w:szCs w:val="24"/>
        </w:rPr>
        <w:t xml:space="preserve"> nga burime të rinovueshme. </w:t>
      </w:r>
    </w:p>
    <w:p w14:paraId="55187F31" w14:textId="7B38C500" w:rsidR="00547265" w:rsidRPr="00547265" w:rsidRDefault="00547265" w:rsidP="00547265">
      <w:pPr>
        <w:spacing w:after="0" w:line="240" w:lineRule="auto"/>
        <w:ind w:firstLine="284"/>
        <w:jc w:val="both"/>
        <w:rPr>
          <w:rFonts w:ascii="Garamond" w:hAnsi="Garamond" w:cs="Garamond"/>
          <w:kern w:val="28"/>
          <w:sz w:val="24"/>
          <w:szCs w:val="24"/>
        </w:rPr>
      </w:pPr>
      <w:r w:rsidRPr="00547265">
        <w:rPr>
          <w:rFonts w:ascii="Garamond" w:hAnsi="Garamond" w:cs="Garamond"/>
          <w:kern w:val="28"/>
          <w:sz w:val="24"/>
          <w:szCs w:val="24"/>
        </w:rPr>
        <w:t>Ligji konservon kontratat koncesionare për hidrocentra</w:t>
      </w:r>
      <w:r w:rsidR="001E2D19">
        <w:rPr>
          <w:rFonts w:ascii="Garamond" w:hAnsi="Garamond" w:cs="Garamond"/>
          <w:kern w:val="28"/>
          <w:sz w:val="24"/>
          <w:szCs w:val="24"/>
        </w:rPr>
        <w:t>let e vogla të miratuara më parë</w:t>
      </w:r>
      <w:r w:rsidRPr="00547265">
        <w:rPr>
          <w:rFonts w:ascii="Garamond" w:hAnsi="Garamond" w:cs="Garamond"/>
          <w:kern w:val="28"/>
          <w:sz w:val="24"/>
          <w:szCs w:val="24"/>
        </w:rPr>
        <w:t xml:space="preserve"> deri</w:t>
      </w:r>
      <w:r w:rsidR="00CE21E4">
        <w:rPr>
          <w:rFonts w:ascii="Garamond" w:hAnsi="Garamond" w:cs="Garamond"/>
          <w:kern w:val="28"/>
          <w:sz w:val="24"/>
          <w:szCs w:val="24"/>
        </w:rPr>
        <w:t xml:space="preserve"> në </w:t>
      </w:r>
      <w:r w:rsidRPr="00547265">
        <w:rPr>
          <w:rFonts w:ascii="Garamond" w:hAnsi="Garamond" w:cs="Garamond"/>
          <w:kern w:val="28"/>
          <w:sz w:val="24"/>
          <w:szCs w:val="24"/>
        </w:rPr>
        <w:t>15</w:t>
      </w:r>
      <w:r w:rsidR="00513E96">
        <w:rPr>
          <w:rFonts w:ascii="Garamond" w:hAnsi="Garamond" w:cs="Garamond"/>
          <w:kern w:val="28"/>
          <w:sz w:val="24"/>
          <w:szCs w:val="24"/>
        </w:rPr>
        <w:t xml:space="preserve"> MW</w:t>
      </w:r>
      <w:r w:rsidRPr="00547265">
        <w:rPr>
          <w:rFonts w:ascii="Garamond" w:hAnsi="Garamond" w:cs="Garamond"/>
          <w:kern w:val="28"/>
          <w:sz w:val="24"/>
          <w:szCs w:val="24"/>
        </w:rPr>
        <w:t>. Gjithashtu si</w:t>
      </w:r>
      <w:r w:rsidR="001E2D19">
        <w:rPr>
          <w:rFonts w:ascii="Garamond" w:hAnsi="Garamond" w:cs="Garamond"/>
          <w:kern w:val="28"/>
          <w:sz w:val="24"/>
          <w:szCs w:val="24"/>
        </w:rPr>
        <w:t xml:space="preserve"> një </w:t>
      </w:r>
      <w:r w:rsidRPr="00547265">
        <w:rPr>
          <w:rFonts w:ascii="Garamond" w:hAnsi="Garamond" w:cs="Garamond"/>
          <w:kern w:val="28"/>
          <w:sz w:val="24"/>
          <w:szCs w:val="24"/>
        </w:rPr>
        <w:t>nevoj</w:t>
      </w:r>
      <w:r w:rsidR="00513E96" w:rsidRPr="00547265">
        <w:rPr>
          <w:rFonts w:ascii="Garamond" w:hAnsi="Garamond" w:cs="Garamond"/>
          <w:noProof/>
          <w:kern w:val="28"/>
          <w:sz w:val="24"/>
          <w:szCs w:val="24"/>
        </w:rPr>
        <w:t>ë</w:t>
      </w:r>
      <w:r w:rsidRPr="00547265">
        <w:rPr>
          <w:rFonts w:ascii="Garamond" w:hAnsi="Garamond" w:cs="Garamond"/>
          <w:kern w:val="28"/>
          <w:sz w:val="24"/>
          <w:szCs w:val="24"/>
        </w:rPr>
        <w:t xml:space="preserve"> e diversifikimit, merr</w:t>
      </w:r>
      <w:r w:rsidR="00CE21E4">
        <w:rPr>
          <w:rFonts w:ascii="Garamond" w:hAnsi="Garamond" w:cs="Garamond"/>
          <w:kern w:val="28"/>
          <w:sz w:val="24"/>
          <w:szCs w:val="24"/>
        </w:rPr>
        <w:t xml:space="preserve"> në </w:t>
      </w:r>
      <w:r w:rsidRPr="00547265">
        <w:rPr>
          <w:rFonts w:ascii="Garamond" w:hAnsi="Garamond" w:cs="Garamond"/>
          <w:kern w:val="28"/>
          <w:sz w:val="24"/>
          <w:szCs w:val="24"/>
        </w:rPr>
        <w:t>konsiderat</w:t>
      </w:r>
      <w:r w:rsidR="001E2D19">
        <w:rPr>
          <w:rFonts w:ascii="Garamond" w:hAnsi="Garamond" w:cs="Garamond"/>
          <w:kern w:val="28"/>
          <w:sz w:val="24"/>
          <w:szCs w:val="24"/>
        </w:rPr>
        <w:t>ë</w:t>
      </w:r>
      <w:r w:rsidRPr="00547265">
        <w:rPr>
          <w:rFonts w:ascii="Garamond" w:hAnsi="Garamond" w:cs="Garamond"/>
          <w:kern w:val="28"/>
          <w:sz w:val="24"/>
          <w:szCs w:val="24"/>
        </w:rPr>
        <w:t xml:space="preserve"> nxitjen e burimeve të tjera me prejardhje të rinovueshme si Eoliket apo PV.</w:t>
      </w:r>
      <w:r w:rsidR="00CE21E4">
        <w:rPr>
          <w:rFonts w:ascii="Garamond" w:hAnsi="Garamond" w:cs="Garamond"/>
          <w:kern w:val="28"/>
          <w:sz w:val="24"/>
          <w:szCs w:val="24"/>
        </w:rPr>
        <w:t xml:space="preserve"> </w:t>
      </w:r>
      <w:r w:rsidR="00A81F67">
        <w:rPr>
          <w:rFonts w:ascii="Garamond" w:hAnsi="Garamond" w:cs="Garamond"/>
          <w:kern w:val="28"/>
          <w:sz w:val="24"/>
          <w:szCs w:val="24"/>
        </w:rPr>
        <w:t>N</w:t>
      </w:r>
      <w:r w:rsidR="00CE21E4">
        <w:rPr>
          <w:rFonts w:ascii="Garamond" w:hAnsi="Garamond" w:cs="Garamond"/>
          <w:kern w:val="28"/>
          <w:sz w:val="24"/>
          <w:szCs w:val="24"/>
        </w:rPr>
        <w:t xml:space="preserve">ë </w:t>
      </w:r>
      <w:r w:rsidR="00E154EC" w:rsidRPr="00547265">
        <w:rPr>
          <w:rFonts w:ascii="Garamond" w:hAnsi="Garamond" w:cs="Garamond"/>
          <w:kern w:val="28"/>
          <w:sz w:val="24"/>
          <w:szCs w:val="24"/>
        </w:rPr>
        <w:t>çdo</w:t>
      </w:r>
      <w:r w:rsidRPr="00547265">
        <w:rPr>
          <w:rFonts w:ascii="Garamond" w:hAnsi="Garamond" w:cs="Garamond"/>
          <w:kern w:val="28"/>
          <w:sz w:val="24"/>
          <w:szCs w:val="24"/>
        </w:rPr>
        <w:t xml:space="preserve"> rast</w:t>
      </w:r>
      <w:r w:rsidR="00513E96">
        <w:rPr>
          <w:rFonts w:ascii="Garamond" w:hAnsi="Garamond" w:cs="Garamond"/>
          <w:kern w:val="28"/>
          <w:sz w:val="24"/>
          <w:szCs w:val="24"/>
        </w:rPr>
        <w:t>,</w:t>
      </w:r>
      <w:r w:rsidRPr="00547265">
        <w:rPr>
          <w:rFonts w:ascii="Garamond" w:hAnsi="Garamond" w:cs="Garamond"/>
          <w:kern w:val="28"/>
          <w:sz w:val="24"/>
          <w:szCs w:val="24"/>
        </w:rPr>
        <w:t xml:space="preserve"> </w:t>
      </w:r>
      <w:r w:rsidR="00513E96">
        <w:rPr>
          <w:rFonts w:ascii="Garamond" w:hAnsi="Garamond" w:cs="Garamond"/>
          <w:kern w:val="28"/>
          <w:sz w:val="24"/>
          <w:szCs w:val="24"/>
        </w:rPr>
        <w:t>l</w:t>
      </w:r>
      <w:r w:rsidRPr="00547265">
        <w:rPr>
          <w:rFonts w:ascii="Garamond" w:hAnsi="Garamond" w:cs="Garamond"/>
          <w:kern w:val="28"/>
          <w:sz w:val="24"/>
          <w:szCs w:val="24"/>
        </w:rPr>
        <w:t>igji krijon mund</w:t>
      </w:r>
      <w:r w:rsidR="00513E96" w:rsidRPr="00547265">
        <w:rPr>
          <w:rFonts w:ascii="Garamond" w:hAnsi="Garamond" w:cs="Garamond"/>
          <w:noProof/>
          <w:kern w:val="28"/>
          <w:sz w:val="24"/>
          <w:szCs w:val="24"/>
        </w:rPr>
        <w:t>ë</w:t>
      </w:r>
      <w:r w:rsidRPr="00547265">
        <w:rPr>
          <w:rFonts w:ascii="Garamond" w:hAnsi="Garamond" w:cs="Garamond"/>
          <w:kern w:val="28"/>
          <w:sz w:val="24"/>
          <w:szCs w:val="24"/>
        </w:rPr>
        <w:t>sin</w:t>
      </w:r>
      <w:r w:rsidR="00513E96" w:rsidRPr="00547265">
        <w:rPr>
          <w:rFonts w:ascii="Garamond" w:hAnsi="Garamond" w:cs="Garamond"/>
          <w:noProof/>
          <w:kern w:val="28"/>
          <w:sz w:val="24"/>
          <w:szCs w:val="24"/>
        </w:rPr>
        <w:t>ë</w:t>
      </w:r>
      <w:r w:rsidRPr="00547265">
        <w:rPr>
          <w:rFonts w:ascii="Garamond" w:hAnsi="Garamond" w:cs="Garamond"/>
          <w:kern w:val="28"/>
          <w:sz w:val="24"/>
          <w:szCs w:val="24"/>
        </w:rPr>
        <w:t xml:space="preserve"> e mb</w:t>
      </w:r>
      <w:r w:rsidR="00513E96" w:rsidRPr="00547265">
        <w:rPr>
          <w:rFonts w:ascii="Garamond" w:hAnsi="Garamond" w:cs="Garamond"/>
          <w:noProof/>
          <w:kern w:val="28"/>
          <w:sz w:val="24"/>
          <w:szCs w:val="24"/>
        </w:rPr>
        <w:t>ë</w:t>
      </w:r>
      <w:r w:rsidRPr="00547265">
        <w:rPr>
          <w:rFonts w:ascii="Garamond" w:hAnsi="Garamond" w:cs="Garamond"/>
          <w:kern w:val="28"/>
          <w:sz w:val="24"/>
          <w:szCs w:val="24"/>
        </w:rPr>
        <w:t>shtetjes financiare me tarifa t</w:t>
      </w:r>
      <w:r w:rsidR="001E2D19">
        <w:rPr>
          <w:rFonts w:ascii="Garamond" w:hAnsi="Garamond" w:cs="Garamond"/>
          <w:kern w:val="28"/>
          <w:sz w:val="24"/>
          <w:szCs w:val="24"/>
        </w:rPr>
        <w:t>ë</w:t>
      </w:r>
      <w:r w:rsidRPr="00547265">
        <w:rPr>
          <w:rFonts w:ascii="Garamond" w:hAnsi="Garamond" w:cs="Garamond"/>
          <w:kern w:val="28"/>
          <w:sz w:val="24"/>
          <w:szCs w:val="24"/>
        </w:rPr>
        <w:t xml:space="preserve"> rregulluara (</w:t>
      </w:r>
      <w:r w:rsidRPr="00547265">
        <w:rPr>
          <w:rFonts w:ascii="Garamond" w:hAnsi="Garamond" w:cs="Garamond"/>
          <w:i/>
          <w:kern w:val="28"/>
          <w:sz w:val="24"/>
          <w:szCs w:val="24"/>
        </w:rPr>
        <w:t>feed-in-tarif</w:t>
      </w:r>
      <w:r w:rsidRPr="00547265">
        <w:rPr>
          <w:rFonts w:ascii="Garamond" w:hAnsi="Garamond" w:cs="Garamond"/>
          <w:kern w:val="28"/>
          <w:sz w:val="24"/>
          <w:szCs w:val="24"/>
        </w:rPr>
        <w:t>) dhe sipas Kontrat</w:t>
      </w:r>
      <w:r w:rsidR="00513E96" w:rsidRPr="00547265">
        <w:rPr>
          <w:rFonts w:ascii="Garamond" w:hAnsi="Garamond" w:cs="Garamond"/>
          <w:noProof/>
          <w:kern w:val="28"/>
          <w:sz w:val="24"/>
          <w:szCs w:val="24"/>
        </w:rPr>
        <w:t>ë</w:t>
      </w:r>
      <w:r w:rsidRPr="00547265">
        <w:rPr>
          <w:rFonts w:ascii="Garamond" w:hAnsi="Garamond" w:cs="Garamond"/>
          <w:kern w:val="28"/>
          <w:sz w:val="24"/>
          <w:szCs w:val="24"/>
        </w:rPr>
        <w:t>s</w:t>
      </w:r>
      <w:r w:rsidR="006274A2">
        <w:rPr>
          <w:rFonts w:ascii="Garamond" w:hAnsi="Garamond" w:cs="Garamond"/>
          <w:kern w:val="28"/>
          <w:sz w:val="24"/>
          <w:szCs w:val="24"/>
        </w:rPr>
        <w:t xml:space="preserve"> për </w:t>
      </w:r>
      <w:r w:rsidRPr="00547265">
        <w:rPr>
          <w:rFonts w:ascii="Garamond" w:hAnsi="Garamond" w:cs="Garamond"/>
          <w:kern w:val="28"/>
          <w:sz w:val="24"/>
          <w:szCs w:val="24"/>
        </w:rPr>
        <w:t>Diferenc</w:t>
      </w:r>
      <w:r w:rsidR="00513E96" w:rsidRPr="00547265">
        <w:rPr>
          <w:rFonts w:ascii="Garamond" w:hAnsi="Garamond" w:cs="Garamond"/>
          <w:noProof/>
          <w:kern w:val="28"/>
          <w:sz w:val="24"/>
          <w:szCs w:val="24"/>
        </w:rPr>
        <w:t>ë</w:t>
      </w:r>
      <w:r w:rsidRPr="00547265">
        <w:rPr>
          <w:rFonts w:ascii="Garamond" w:hAnsi="Garamond" w:cs="Garamond"/>
          <w:kern w:val="28"/>
          <w:sz w:val="24"/>
          <w:szCs w:val="24"/>
        </w:rPr>
        <w:t xml:space="preserve"> (</w:t>
      </w:r>
      <w:r w:rsidRPr="00547265">
        <w:rPr>
          <w:rFonts w:ascii="Garamond" w:hAnsi="Garamond" w:cs="Garamond"/>
          <w:i/>
          <w:kern w:val="28"/>
          <w:sz w:val="24"/>
          <w:szCs w:val="24"/>
        </w:rPr>
        <w:t>feed-in-premium</w:t>
      </w:r>
      <w:r w:rsidRPr="00547265">
        <w:rPr>
          <w:rFonts w:ascii="Garamond" w:hAnsi="Garamond" w:cs="Garamond"/>
          <w:kern w:val="28"/>
          <w:sz w:val="24"/>
          <w:szCs w:val="24"/>
        </w:rPr>
        <w:t>), qoft</w:t>
      </w:r>
      <w:r w:rsidR="001E2D19">
        <w:rPr>
          <w:rFonts w:ascii="Garamond" w:hAnsi="Garamond" w:cs="Garamond"/>
          <w:kern w:val="28"/>
          <w:sz w:val="24"/>
          <w:szCs w:val="24"/>
        </w:rPr>
        <w:t>ë</w:t>
      </w:r>
      <w:r w:rsidRPr="00547265">
        <w:rPr>
          <w:rFonts w:ascii="Garamond" w:hAnsi="Garamond" w:cs="Garamond"/>
          <w:kern w:val="28"/>
          <w:sz w:val="24"/>
          <w:szCs w:val="24"/>
        </w:rPr>
        <w:t xml:space="preserve"> për prodhuesit </w:t>
      </w:r>
      <w:r w:rsidR="00513E96" w:rsidRPr="00513E96">
        <w:rPr>
          <w:rFonts w:ascii="Garamond" w:hAnsi="Garamond" w:cs="Garamond"/>
          <w:kern w:val="28"/>
          <w:sz w:val="24"/>
          <w:szCs w:val="24"/>
        </w:rPr>
        <w:t>ek</w:t>
      </w:r>
      <w:r w:rsidRPr="00513E96">
        <w:rPr>
          <w:rFonts w:ascii="Garamond" w:hAnsi="Garamond" w:cs="Garamond"/>
          <w:kern w:val="28"/>
          <w:sz w:val="24"/>
          <w:szCs w:val="24"/>
        </w:rPr>
        <w:t>zistues</w:t>
      </w:r>
      <w:r w:rsidRPr="00547265">
        <w:rPr>
          <w:rFonts w:ascii="Garamond" w:hAnsi="Garamond" w:cs="Garamond"/>
          <w:kern w:val="28"/>
          <w:sz w:val="24"/>
          <w:szCs w:val="24"/>
        </w:rPr>
        <w:t xml:space="preserve"> dhe të rinj me përparësi, ashtu edhe prodhuesit e rinj pas fundit t</w:t>
      </w:r>
      <w:r w:rsidR="001E2D19">
        <w:rPr>
          <w:rFonts w:ascii="Garamond" w:hAnsi="Garamond" w:cs="Garamond"/>
          <w:kern w:val="28"/>
          <w:sz w:val="24"/>
          <w:szCs w:val="24"/>
        </w:rPr>
        <w:t>ë</w:t>
      </w:r>
      <w:r w:rsidRPr="00547265">
        <w:rPr>
          <w:rFonts w:ascii="Garamond" w:hAnsi="Garamond" w:cs="Garamond"/>
          <w:kern w:val="28"/>
          <w:sz w:val="24"/>
          <w:szCs w:val="24"/>
        </w:rPr>
        <w:t xml:space="preserve"> vitit 2017</w:t>
      </w:r>
      <w:r w:rsidR="00513E96">
        <w:rPr>
          <w:rFonts w:ascii="Garamond" w:hAnsi="Garamond" w:cs="Garamond"/>
          <w:kern w:val="28"/>
          <w:sz w:val="24"/>
          <w:szCs w:val="24"/>
        </w:rPr>
        <w:t>,</w:t>
      </w:r>
      <w:r w:rsidRPr="00547265">
        <w:rPr>
          <w:rFonts w:ascii="Garamond" w:hAnsi="Garamond" w:cs="Garamond"/>
          <w:kern w:val="28"/>
          <w:sz w:val="24"/>
          <w:szCs w:val="24"/>
        </w:rPr>
        <w:t xml:space="preserve"> kur filluan t</w:t>
      </w:r>
      <w:r w:rsidR="001E2D19">
        <w:rPr>
          <w:rFonts w:ascii="Garamond" w:hAnsi="Garamond" w:cs="Garamond"/>
          <w:kern w:val="28"/>
          <w:sz w:val="24"/>
          <w:szCs w:val="24"/>
        </w:rPr>
        <w:t>ë</w:t>
      </w:r>
      <w:r w:rsidRPr="00547265">
        <w:rPr>
          <w:rFonts w:ascii="Garamond" w:hAnsi="Garamond" w:cs="Garamond"/>
          <w:kern w:val="28"/>
          <w:sz w:val="24"/>
          <w:szCs w:val="24"/>
        </w:rPr>
        <w:t xml:space="preserve"> funksionojn</w:t>
      </w:r>
      <w:r w:rsidR="001E2D19">
        <w:rPr>
          <w:rFonts w:ascii="Garamond" w:hAnsi="Garamond" w:cs="Garamond"/>
          <w:kern w:val="28"/>
          <w:sz w:val="24"/>
          <w:szCs w:val="24"/>
        </w:rPr>
        <w:t>ë</w:t>
      </w:r>
      <w:r w:rsidRPr="00547265">
        <w:rPr>
          <w:rFonts w:ascii="Garamond" w:hAnsi="Garamond" w:cs="Garamond"/>
          <w:kern w:val="28"/>
          <w:sz w:val="24"/>
          <w:szCs w:val="24"/>
        </w:rPr>
        <w:t xml:space="preserve"> kontratat q</w:t>
      </w:r>
      <w:r w:rsidR="00A81F67" w:rsidRPr="00547265">
        <w:rPr>
          <w:rFonts w:ascii="Garamond" w:hAnsi="Garamond" w:cs="Garamond"/>
          <w:noProof/>
          <w:kern w:val="28"/>
          <w:sz w:val="24"/>
          <w:szCs w:val="24"/>
        </w:rPr>
        <w:t>ë</w:t>
      </w:r>
      <w:r w:rsidRPr="00547265">
        <w:rPr>
          <w:rFonts w:ascii="Garamond" w:hAnsi="Garamond" w:cs="Garamond"/>
          <w:kern w:val="28"/>
          <w:sz w:val="24"/>
          <w:szCs w:val="24"/>
        </w:rPr>
        <w:t xml:space="preserve"> nuk ishin objekt koncesioni sipas</w:t>
      </w:r>
      <w:r w:rsidR="001E2D19">
        <w:rPr>
          <w:rFonts w:ascii="Garamond" w:hAnsi="Garamond" w:cs="Garamond"/>
          <w:kern w:val="28"/>
          <w:sz w:val="24"/>
          <w:szCs w:val="24"/>
        </w:rPr>
        <w:t xml:space="preserve"> një </w:t>
      </w:r>
      <w:r w:rsidRPr="00547265">
        <w:rPr>
          <w:rFonts w:ascii="Garamond" w:hAnsi="Garamond" w:cs="Garamond"/>
          <w:kern w:val="28"/>
          <w:sz w:val="24"/>
          <w:szCs w:val="24"/>
        </w:rPr>
        <w:t>procedure t</w:t>
      </w:r>
      <w:r w:rsidR="001E2D19">
        <w:rPr>
          <w:rFonts w:ascii="Garamond" w:hAnsi="Garamond" w:cs="Garamond"/>
          <w:kern w:val="28"/>
          <w:sz w:val="24"/>
          <w:szCs w:val="24"/>
        </w:rPr>
        <w:t>ë</w:t>
      </w:r>
      <w:r w:rsidRPr="00547265">
        <w:rPr>
          <w:rFonts w:ascii="Garamond" w:hAnsi="Garamond" w:cs="Garamond"/>
          <w:kern w:val="28"/>
          <w:sz w:val="24"/>
          <w:szCs w:val="24"/>
        </w:rPr>
        <w:t xml:space="preserve"> miratuar me VKM</w:t>
      </w:r>
      <w:r w:rsidR="00A625ED">
        <w:rPr>
          <w:rFonts w:ascii="Garamond" w:hAnsi="Garamond" w:cs="Garamond"/>
          <w:noProof/>
          <w:kern w:val="28"/>
          <w:sz w:val="24"/>
          <w:szCs w:val="24"/>
        </w:rPr>
        <w:t>-në</w:t>
      </w:r>
      <w:r w:rsidRPr="00547265">
        <w:rPr>
          <w:rFonts w:ascii="Garamond" w:hAnsi="Garamond" w:cs="Garamond"/>
          <w:kern w:val="28"/>
          <w:sz w:val="24"/>
          <w:szCs w:val="24"/>
        </w:rPr>
        <w:t xml:space="preserve"> nr. 822</w:t>
      </w:r>
      <w:r w:rsidR="00A81F67">
        <w:rPr>
          <w:rFonts w:ascii="Garamond" w:hAnsi="Garamond" w:cs="Garamond"/>
          <w:kern w:val="28"/>
          <w:sz w:val="24"/>
          <w:szCs w:val="24"/>
        </w:rPr>
        <w:t>,</w:t>
      </w:r>
      <w:r w:rsidRPr="00547265">
        <w:rPr>
          <w:rFonts w:ascii="Garamond" w:hAnsi="Garamond" w:cs="Garamond"/>
          <w:kern w:val="28"/>
          <w:sz w:val="24"/>
          <w:szCs w:val="24"/>
        </w:rPr>
        <w:t xml:space="preserve"> d</w:t>
      </w:r>
      <w:r w:rsidR="00513E96">
        <w:rPr>
          <w:rFonts w:ascii="Garamond" w:hAnsi="Garamond" w:cs="Garamond"/>
          <w:kern w:val="28"/>
          <w:sz w:val="24"/>
          <w:szCs w:val="24"/>
        </w:rPr>
        <w:t>a</w:t>
      </w:r>
      <w:r w:rsidRPr="00547265">
        <w:rPr>
          <w:rFonts w:ascii="Garamond" w:hAnsi="Garamond" w:cs="Garamond"/>
          <w:kern w:val="28"/>
          <w:sz w:val="24"/>
          <w:szCs w:val="24"/>
        </w:rPr>
        <w:t>t</w:t>
      </w:r>
      <w:r w:rsidR="00513E96" w:rsidRPr="00547265">
        <w:rPr>
          <w:rFonts w:ascii="Garamond" w:hAnsi="Garamond" w:cs="Garamond"/>
          <w:kern w:val="28"/>
          <w:sz w:val="24"/>
          <w:szCs w:val="24"/>
        </w:rPr>
        <w:t>ë</w:t>
      </w:r>
      <w:r w:rsidRPr="00547265">
        <w:rPr>
          <w:rFonts w:ascii="Garamond" w:hAnsi="Garamond" w:cs="Garamond"/>
          <w:kern w:val="28"/>
          <w:sz w:val="24"/>
          <w:szCs w:val="24"/>
        </w:rPr>
        <w:t xml:space="preserve"> 7.10.2015</w:t>
      </w:r>
      <w:r w:rsidR="00513E96">
        <w:rPr>
          <w:rFonts w:ascii="Garamond" w:hAnsi="Garamond" w:cs="Garamond"/>
          <w:kern w:val="28"/>
          <w:sz w:val="24"/>
          <w:szCs w:val="24"/>
        </w:rPr>
        <w:t>,</w:t>
      </w:r>
      <w:r w:rsidRPr="00547265">
        <w:rPr>
          <w:rFonts w:ascii="Garamond" w:hAnsi="Garamond" w:cs="Garamond"/>
          <w:kern w:val="28"/>
          <w:sz w:val="24"/>
          <w:szCs w:val="24"/>
        </w:rPr>
        <w:t xml:space="preserve"> i ndryshuar.</w:t>
      </w:r>
    </w:p>
    <w:p w14:paraId="27D45E15" w14:textId="473D737A" w:rsidR="00547265" w:rsidRPr="00547265" w:rsidRDefault="00513E96" w:rsidP="00547265">
      <w:pPr>
        <w:spacing w:after="0" w:line="240" w:lineRule="auto"/>
        <w:ind w:firstLine="284"/>
        <w:jc w:val="both"/>
        <w:rPr>
          <w:rFonts w:ascii="Garamond" w:hAnsi="Garamond" w:cs="Garamond"/>
          <w:kern w:val="28"/>
          <w:sz w:val="24"/>
          <w:szCs w:val="24"/>
        </w:rPr>
      </w:pPr>
      <w:r>
        <w:rPr>
          <w:rFonts w:ascii="Garamond" w:hAnsi="Garamond" w:cs="Garamond"/>
          <w:kern w:val="28"/>
          <w:sz w:val="24"/>
          <w:szCs w:val="24"/>
        </w:rPr>
        <w:t>Gjith</w:t>
      </w:r>
      <w:r w:rsidR="00547265" w:rsidRPr="00547265">
        <w:rPr>
          <w:rFonts w:ascii="Garamond" w:hAnsi="Garamond" w:cs="Garamond"/>
          <w:kern w:val="28"/>
          <w:sz w:val="24"/>
          <w:szCs w:val="24"/>
        </w:rPr>
        <w:t>sesi, sektori i energjisë elektrike i rregulluar me ligjin nr. 43/2015, datë 30.4.2015</w:t>
      </w:r>
      <w:r w:rsidR="001E2D19">
        <w:rPr>
          <w:rFonts w:ascii="Garamond" w:hAnsi="Garamond" w:cs="Garamond"/>
          <w:kern w:val="28"/>
          <w:sz w:val="24"/>
          <w:szCs w:val="24"/>
        </w:rPr>
        <w:t xml:space="preserve"> “</w:t>
      </w:r>
      <w:r w:rsidR="00547265" w:rsidRPr="00547265">
        <w:rPr>
          <w:rFonts w:ascii="Garamond" w:hAnsi="Garamond" w:cs="Garamond"/>
          <w:kern w:val="28"/>
          <w:sz w:val="24"/>
          <w:szCs w:val="24"/>
        </w:rPr>
        <w:t>Për sektorin e energjisë elektrike</w:t>
      </w:r>
      <w:r w:rsidR="001E2D19">
        <w:rPr>
          <w:rFonts w:ascii="Garamond" w:hAnsi="Garamond" w:cs="Garamond"/>
          <w:kern w:val="28"/>
          <w:sz w:val="24"/>
          <w:szCs w:val="24"/>
        </w:rPr>
        <w:t>”</w:t>
      </w:r>
      <w:r w:rsidR="00547265" w:rsidRPr="00547265">
        <w:rPr>
          <w:rFonts w:ascii="Garamond" w:hAnsi="Garamond" w:cs="Garamond"/>
          <w:kern w:val="28"/>
          <w:sz w:val="24"/>
          <w:szCs w:val="24"/>
        </w:rPr>
        <w:t>, plotësisht i përafruar me direktivën 2009/72/EC</w:t>
      </w:r>
      <w:r>
        <w:rPr>
          <w:rFonts w:ascii="Garamond" w:hAnsi="Garamond" w:cs="Garamond"/>
          <w:kern w:val="28"/>
          <w:sz w:val="24"/>
          <w:szCs w:val="24"/>
        </w:rPr>
        <w:t>,</w:t>
      </w:r>
      <w:r w:rsidR="00547265" w:rsidRPr="00547265">
        <w:rPr>
          <w:rFonts w:ascii="Garamond" w:hAnsi="Garamond" w:cs="Garamond"/>
          <w:kern w:val="28"/>
          <w:sz w:val="24"/>
          <w:szCs w:val="24"/>
        </w:rPr>
        <w:t xml:space="preserve"> lidhur me rregullat e përbashkëta për tregun e brendshëm në energjinë elektrike, afektohet nga prodhimi vendas i energjisë elektrike nga BRE-t</w:t>
      </w:r>
      <w:r w:rsidR="001E2D19">
        <w:rPr>
          <w:rFonts w:ascii="Garamond" w:hAnsi="Garamond" w:cs="Garamond"/>
          <w:kern w:val="28"/>
          <w:sz w:val="24"/>
          <w:szCs w:val="24"/>
        </w:rPr>
        <w:t>ë</w:t>
      </w:r>
      <w:r w:rsidR="00547265" w:rsidRPr="00547265">
        <w:rPr>
          <w:rFonts w:ascii="Garamond" w:hAnsi="Garamond" w:cs="Garamond"/>
          <w:kern w:val="28"/>
          <w:sz w:val="24"/>
          <w:szCs w:val="24"/>
        </w:rPr>
        <w:t xml:space="preserve"> sepse praktikisht, energjia elektrike sot</w:t>
      </w:r>
      <w:r w:rsidR="00CE21E4">
        <w:rPr>
          <w:rFonts w:ascii="Garamond" w:hAnsi="Garamond" w:cs="Garamond"/>
          <w:kern w:val="28"/>
          <w:sz w:val="24"/>
          <w:szCs w:val="24"/>
        </w:rPr>
        <w:t xml:space="preserve"> në </w:t>
      </w:r>
      <w:r w:rsidR="00547265" w:rsidRPr="00547265">
        <w:rPr>
          <w:rFonts w:ascii="Garamond" w:hAnsi="Garamond" w:cs="Garamond"/>
          <w:kern w:val="28"/>
          <w:sz w:val="24"/>
          <w:szCs w:val="24"/>
        </w:rPr>
        <w:t>Shqip</w:t>
      </w:r>
      <w:r w:rsidRPr="00547265">
        <w:rPr>
          <w:rFonts w:ascii="Garamond" w:hAnsi="Garamond" w:cs="Garamond"/>
          <w:kern w:val="28"/>
          <w:sz w:val="24"/>
          <w:szCs w:val="24"/>
        </w:rPr>
        <w:t>ë</w:t>
      </w:r>
      <w:r w:rsidR="00547265" w:rsidRPr="00547265">
        <w:rPr>
          <w:rFonts w:ascii="Garamond" w:hAnsi="Garamond" w:cs="Garamond"/>
          <w:kern w:val="28"/>
          <w:sz w:val="24"/>
          <w:szCs w:val="24"/>
        </w:rPr>
        <w:t>ri prodhohet 100% me energji t</w:t>
      </w:r>
      <w:r w:rsidR="001E2D19">
        <w:rPr>
          <w:rFonts w:ascii="Garamond" w:hAnsi="Garamond" w:cs="Garamond"/>
          <w:kern w:val="28"/>
          <w:sz w:val="24"/>
          <w:szCs w:val="24"/>
        </w:rPr>
        <w:t>ë</w:t>
      </w:r>
      <w:r w:rsidR="00547265" w:rsidRPr="00547265">
        <w:rPr>
          <w:rFonts w:ascii="Garamond" w:hAnsi="Garamond" w:cs="Garamond"/>
          <w:kern w:val="28"/>
          <w:sz w:val="24"/>
          <w:szCs w:val="24"/>
        </w:rPr>
        <w:t xml:space="preserve"> rinovueshme, kryesisht hidro. K</w:t>
      </w:r>
      <w:r w:rsidRPr="00547265">
        <w:rPr>
          <w:rFonts w:ascii="Garamond" w:hAnsi="Garamond" w:cs="Garamond"/>
          <w:kern w:val="28"/>
          <w:sz w:val="24"/>
          <w:szCs w:val="24"/>
        </w:rPr>
        <w:t>ë</w:t>
      </w:r>
      <w:r w:rsidR="00547265" w:rsidRPr="00547265">
        <w:rPr>
          <w:rFonts w:ascii="Garamond" w:hAnsi="Garamond" w:cs="Garamond"/>
          <w:kern w:val="28"/>
          <w:sz w:val="24"/>
          <w:szCs w:val="24"/>
        </w:rPr>
        <w:t>shtu, VKM</w:t>
      </w:r>
      <w:r w:rsidR="00A81F67">
        <w:rPr>
          <w:rFonts w:ascii="Garamond" w:hAnsi="Garamond" w:cs="Garamond"/>
          <w:kern w:val="28"/>
          <w:sz w:val="24"/>
          <w:szCs w:val="24"/>
        </w:rPr>
        <w:t>-ja</w:t>
      </w:r>
      <w:r w:rsidR="00547265" w:rsidRPr="00547265">
        <w:rPr>
          <w:rFonts w:ascii="Garamond" w:hAnsi="Garamond" w:cs="Garamond"/>
          <w:kern w:val="28"/>
          <w:sz w:val="24"/>
          <w:szCs w:val="24"/>
        </w:rPr>
        <w:t xml:space="preserve"> nr. 519, datë 13.7.2016,</w:t>
      </w:r>
      <w:r w:rsidR="001E2D19">
        <w:rPr>
          <w:rFonts w:ascii="Garamond" w:hAnsi="Garamond" w:cs="Garamond"/>
          <w:kern w:val="28"/>
          <w:sz w:val="24"/>
          <w:szCs w:val="24"/>
        </w:rPr>
        <w:t xml:space="preserve"> “</w:t>
      </w:r>
      <w:r w:rsidR="00547265" w:rsidRPr="00547265">
        <w:rPr>
          <w:rFonts w:ascii="Garamond" w:hAnsi="Garamond" w:cs="Garamond"/>
          <w:kern w:val="28"/>
          <w:sz w:val="24"/>
          <w:szCs w:val="24"/>
        </w:rPr>
        <w:t>Për miratimin e Modelit të Tregut të Energjisë Elektrike</w:t>
      </w:r>
      <w:r w:rsidR="001E2D19">
        <w:rPr>
          <w:rFonts w:ascii="Garamond" w:hAnsi="Garamond" w:cs="Garamond"/>
          <w:kern w:val="28"/>
          <w:sz w:val="24"/>
          <w:szCs w:val="24"/>
        </w:rPr>
        <w:t>”</w:t>
      </w:r>
      <w:r w:rsidR="00547265" w:rsidRPr="00547265">
        <w:rPr>
          <w:rFonts w:ascii="Garamond" w:hAnsi="Garamond" w:cs="Garamond"/>
          <w:kern w:val="28"/>
          <w:sz w:val="24"/>
          <w:szCs w:val="24"/>
        </w:rPr>
        <w:t>,</w:t>
      </w:r>
      <w:r w:rsidR="00CE21E4">
        <w:rPr>
          <w:rFonts w:ascii="Garamond" w:hAnsi="Garamond" w:cs="Garamond"/>
          <w:kern w:val="28"/>
          <w:sz w:val="24"/>
          <w:szCs w:val="24"/>
        </w:rPr>
        <w:t xml:space="preserve"> në </w:t>
      </w:r>
      <w:r w:rsidR="00547265" w:rsidRPr="00547265">
        <w:rPr>
          <w:rFonts w:ascii="Garamond" w:hAnsi="Garamond" w:cs="Garamond"/>
          <w:kern w:val="28"/>
          <w:sz w:val="24"/>
          <w:szCs w:val="24"/>
        </w:rPr>
        <w:t>kushtet e Shqip</w:t>
      </w:r>
      <w:r w:rsidRPr="00547265">
        <w:rPr>
          <w:rFonts w:ascii="Garamond" w:hAnsi="Garamond" w:cs="Garamond"/>
          <w:kern w:val="28"/>
          <w:sz w:val="24"/>
          <w:szCs w:val="24"/>
        </w:rPr>
        <w:t>ë</w:t>
      </w:r>
      <w:r w:rsidR="00547265" w:rsidRPr="00547265">
        <w:rPr>
          <w:rFonts w:ascii="Garamond" w:hAnsi="Garamond" w:cs="Garamond"/>
          <w:kern w:val="28"/>
          <w:sz w:val="24"/>
          <w:szCs w:val="24"/>
        </w:rPr>
        <w:t>ris</w:t>
      </w:r>
      <w:r w:rsidRPr="00547265">
        <w:rPr>
          <w:rFonts w:ascii="Garamond" w:hAnsi="Garamond" w:cs="Garamond"/>
          <w:kern w:val="28"/>
          <w:sz w:val="24"/>
          <w:szCs w:val="24"/>
        </w:rPr>
        <w:t>ë</w:t>
      </w:r>
      <w:r w:rsidR="00547265" w:rsidRPr="00547265">
        <w:rPr>
          <w:rFonts w:ascii="Garamond" w:hAnsi="Garamond" w:cs="Garamond"/>
          <w:kern w:val="28"/>
          <w:sz w:val="24"/>
          <w:szCs w:val="24"/>
        </w:rPr>
        <w:t>, ishte një hap i rëndësishëm drejt zhvillimit të tregut të energjisë elektrike nga Burime t</w:t>
      </w:r>
      <w:r w:rsidR="001E2D19">
        <w:rPr>
          <w:rFonts w:ascii="Garamond" w:hAnsi="Garamond" w:cs="Garamond"/>
          <w:kern w:val="28"/>
          <w:sz w:val="24"/>
          <w:szCs w:val="24"/>
        </w:rPr>
        <w:t>ë</w:t>
      </w:r>
      <w:r w:rsidR="00547265" w:rsidRPr="00547265">
        <w:rPr>
          <w:rFonts w:ascii="Garamond" w:hAnsi="Garamond" w:cs="Garamond"/>
          <w:kern w:val="28"/>
          <w:sz w:val="24"/>
          <w:szCs w:val="24"/>
        </w:rPr>
        <w:t xml:space="preserve"> Rinovueshme në Shqipëri, si plotësisht konkurrues dhe në përputhje me detyrimet e Traktatit të Komunitetit të Energjisë. </w:t>
      </w:r>
    </w:p>
    <w:p w14:paraId="192A18F5" w14:textId="643A175E" w:rsidR="00547265" w:rsidRPr="00547265" w:rsidRDefault="00547265" w:rsidP="00547265">
      <w:pPr>
        <w:spacing w:after="0" w:line="240" w:lineRule="auto"/>
        <w:ind w:firstLine="284"/>
        <w:jc w:val="both"/>
        <w:rPr>
          <w:rFonts w:ascii="Garamond" w:hAnsi="Garamond" w:cs="Garamond"/>
          <w:kern w:val="28"/>
          <w:sz w:val="24"/>
          <w:szCs w:val="24"/>
        </w:rPr>
      </w:pPr>
      <w:r w:rsidRPr="00547265">
        <w:rPr>
          <w:rFonts w:ascii="Garamond" w:hAnsi="Garamond" w:cs="Garamond"/>
          <w:kern w:val="28"/>
          <w:sz w:val="24"/>
          <w:szCs w:val="24"/>
        </w:rPr>
        <w:t>Si nevoj</w:t>
      </w:r>
      <w:r w:rsidR="00513E96" w:rsidRPr="00547265">
        <w:rPr>
          <w:rFonts w:ascii="Garamond" w:hAnsi="Garamond" w:cs="Garamond"/>
          <w:kern w:val="28"/>
          <w:sz w:val="24"/>
          <w:szCs w:val="24"/>
        </w:rPr>
        <w:t>ë</w:t>
      </w:r>
      <w:r w:rsidRPr="00547265">
        <w:rPr>
          <w:rFonts w:ascii="Garamond" w:hAnsi="Garamond" w:cs="Garamond"/>
          <w:kern w:val="28"/>
          <w:sz w:val="24"/>
          <w:szCs w:val="24"/>
        </w:rPr>
        <w:t xml:space="preserve"> e hapjes graduale t</w:t>
      </w:r>
      <w:r w:rsidR="001E2D19">
        <w:rPr>
          <w:rFonts w:ascii="Garamond" w:hAnsi="Garamond" w:cs="Garamond"/>
          <w:kern w:val="28"/>
          <w:sz w:val="24"/>
          <w:szCs w:val="24"/>
        </w:rPr>
        <w:t>ë</w:t>
      </w:r>
      <w:r w:rsidRPr="00547265">
        <w:rPr>
          <w:rFonts w:ascii="Garamond" w:hAnsi="Garamond" w:cs="Garamond"/>
          <w:kern w:val="28"/>
          <w:sz w:val="24"/>
          <w:szCs w:val="24"/>
        </w:rPr>
        <w:t xml:space="preserve"> tregut, </w:t>
      </w:r>
      <w:r w:rsidR="00513E96">
        <w:rPr>
          <w:rFonts w:ascii="Garamond" w:hAnsi="Garamond" w:cs="Garamond"/>
          <w:kern w:val="28"/>
          <w:sz w:val="24"/>
          <w:szCs w:val="24"/>
        </w:rPr>
        <w:t>l</w:t>
      </w:r>
      <w:r w:rsidRPr="00547265">
        <w:rPr>
          <w:rFonts w:ascii="Garamond" w:hAnsi="Garamond" w:cs="Garamond"/>
          <w:kern w:val="28"/>
          <w:sz w:val="24"/>
          <w:szCs w:val="24"/>
        </w:rPr>
        <w:t>igji nr. 43/2015,</w:t>
      </w:r>
      <w:r w:rsidR="001E2D19">
        <w:rPr>
          <w:rFonts w:ascii="Garamond" w:hAnsi="Garamond" w:cs="Garamond"/>
          <w:kern w:val="28"/>
          <w:sz w:val="24"/>
          <w:szCs w:val="24"/>
        </w:rPr>
        <w:t xml:space="preserve"> “</w:t>
      </w:r>
      <w:r w:rsidRPr="00547265">
        <w:rPr>
          <w:rFonts w:ascii="Garamond" w:hAnsi="Garamond" w:cs="Garamond"/>
          <w:kern w:val="28"/>
          <w:sz w:val="24"/>
          <w:szCs w:val="24"/>
        </w:rPr>
        <w:t>Për sektorin e energjisë elektrike</w:t>
      </w:r>
      <w:r w:rsidR="001E2D19">
        <w:rPr>
          <w:rFonts w:ascii="Garamond" w:hAnsi="Garamond" w:cs="Garamond"/>
          <w:kern w:val="28"/>
          <w:sz w:val="24"/>
          <w:szCs w:val="24"/>
        </w:rPr>
        <w:t>”</w:t>
      </w:r>
      <w:r w:rsidRPr="00547265">
        <w:rPr>
          <w:rFonts w:ascii="Garamond" w:hAnsi="Garamond" w:cs="Garamond"/>
          <w:kern w:val="28"/>
          <w:sz w:val="24"/>
          <w:szCs w:val="24"/>
        </w:rPr>
        <w:t xml:space="preserve"> u ndryshua me ligjin nr. 7/2018, datë 15.2.2018, për të lejuar ngritjen e bursës së energjisë elektrike (APEX). Bursa do të organizohet dhe do të funksionojë si një platformë e tregut elektronik për energjinë elektrike duke plotësuar një nga angazhimet e Shqipërisë në kuadrin e Traktatit të Komunitetit të Energjisë. Kjo masë, </w:t>
      </w:r>
      <w:r w:rsidR="00E154EC" w:rsidRPr="00547265">
        <w:rPr>
          <w:rFonts w:ascii="Garamond" w:hAnsi="Garamond" w:cs="Garamond"/>
          <w:kern w:val="28"/>
          <w:sz w:val="24"/>
          <w:szCs w:val="24"/>
        </w:rPr>
        <w:t>përveçse</w:t>
      </w:r>
      <w:r w:rsidRPr="00547265">
        <w:rPr>
          <w:rFonts w:ascii="Garamond" w:hAnsi="Garamond" w:cs="Garamond"/>
          <w:kern w:val="28"/>
          <w:sz w:val="24"/>
          <w:szCs w:val="24"/>
        </w:rPr>
        <w:t xml:space="preserve"> do të liberalizojë më tej tregun e energjisë në Shqipëri</w:t>
      </w:r>
      <w:r w:rsidR="00A81F67">
        <w:rPr>
          <w:rFonts w:ascii="Garamond" w:hAnsi="Garamond" w:cs="Garamond"/>
          <w:kern w:val="28"/>
          <w:sz w:val="24"/>
          <w:szCs w:val="24"/>
        </w:rPr>
        <w:t>,</w:t>
      </w:r>
      <w:r w:rsidRPr="00547265">
        <w:rPr>
          <w:rFonts w:ascii="Garamond" w:hAnsi="Garamond" w:cs="Garamond"/>
          <w:kern w:val="28"/>
          <w:sz w:val="24"/>
          <w:szCs w:val="24"/>
        </w:rPr>
        <w:t xml:space="preserve"> do të lejoj</w:t>
      </w:r>
      <w:r w:rsidR="001E2D19">
        <w:rPr>
          <w:rFonts w:ascii="Garamond" w:hAnsi="Garamond" w:cs="Garamond"/>
          <w:kern w:val="28"/>
          <w:sz w:val="24"/>
          <w:szCs w:val="24"/>
        </w:rPr>
        <w:t>ë</w:t>
      </w:r>
      <w:r w:rsidRPr="00547265">
        <w:rPr>
          <w:rFonts w:ascii="Garamond" w:hAnsi="Garamond" w:cs="Garamond"/>
          <w:kern w:val="28"/>
          <w:sz w:val="24"/>
          <w:szCs w:val="24"/>
        </w:rPr>
        <w:t xml:space="preserve"> s</w:t>
      </w:r>
      <w:r w:rsidR="00A81F67" w:rsidRPr="00547265">
        <w:rPr>
          <w:rFonts w:ascii="Garamond" w:hAnsi="Garamond" w:cs="Garamond"/>
          <w:noProof/>
          <w:kern w:val="28"/>
          <w:sz w:val="24"/>
          <w:szCs w:val="24"/>
        </w:rPr>
        <w:t>ë</w:t>
      </w:r>
      <w:r w:rsidRPr="00547265">
        <w:rPr>
          <w:rFonts w:ascii="Garamond" w:hAnsi="Garamond" w:cs="Garamond"/>
          <w:kern w:val="28"/>
          <w:sz w:val="24"/>
          <w:szCs w:val="24"/>
        </w:rPr>
        <w:t xml:space="preserve"> pari Burimet e Rinovueshme të </w:t>
      </w:r>
      <w:r w:rsidR="000762FE" w:rsidRPr="000762FE">
        <w:rPr>
          <w:rFonts w:ascii="Garamond" w:hAnsi="Garamond" w:cs="Garamond"/>
          <w:kern w:val="28"/>
          <w:sz w:val="24"/>
          <w:szCs w:val="24"/>
        </w:rPr>
        <w:t xml:space="preserve">energjisë </w:t>
      </w:r>
      <w:r w:rsidRPr="000762FE">
        <w:rPr>
          <w:rFonts w:ascii="Garamond" w:hAnsi="Garamond" w:cs="Garamond"/>
          <w:kern w:val="28"/>
          <w:sz w:val="24"/>
          <w:szCs w:val="24"/>
        </w:rPr>
        <w:t>dhe mb</w:t>
      </w:r>
      <w:r w:rsidR="00513E96" w:rsidRPr="000762FE">
        <w:rPr>
          <w:rFonts w:ascii="Garamond" w:hAnsi="Garamond" w:cs="Garamond"/>
          <w:kern w:val="28"/>
          <w:sz w:val="24"/>
          <w:szCs w:val="24"/>
        </w:rPr>
        <w:t>ë</w:t>
      </w:r>
      <w:r w:rsidRPr="000762FE">
        <w:rPr>
          <w:rFonts w:ascii="Garamond" w:hAnsi="Garamond" w:cs="Garamond"/>
          <w:kern w:val="28"/>
          <w:sz w:val="24"/>
          <w:szCs w:val="24"/>
        </w:rPr>
        <w:t>shtetjen</w:t>
      </w:r>
      <w:r w:rsidRPr="00547265">
        <w:rPr>
          <w:rFonts w:ascii="Garamond" w:hAnsi="Garamond" w:cs="Garamond"/>
          <w:kern w:val="28"/>
          <w:sz w:val="24"/>
          <w:szCs w:val="24"/>
        </w:rPr>
        <w:t xml:space="preserve"> financiare t</w:t>
      </w:r>
      <w:r w:rsidR="001E2D19">
        <w:rPr>
          <w:rFonts w:ascii="Garamond" w:hAnsi="Garamond" w:cs="Garamond"/>
          <w:kern w:val="28"/>
          <w:sz w:val="24"/>
          <w:szCs w:val="24"/>
        </w:rPr>
        <w:t>ë</w:t>
      </w:r>
      <w:r w:rsidRPr="00547265">
        <w:rPr>
          <w:rFonts w:ascii="Garamond" w:hAnsi="Garamond" w:cs="Garamond"/>
          <w:kern w:val="28"/>
          <w:sz w:val="24"/>
          <w:szCs w:val="24"/>
        </w:rPr>
        <w:t xml:space="preserve"> organizohet n</w:t>
      </w:r>
      <w:r w:rsidR="001E2D19">
        <w:rPr>
          <w:rFonts w:ascii="Garamond" w:hAnsi="Garamond" w:cs="Garamond"/>
          <w:kern w:val="28"/>
          <w:sz w:val="24"/>
          <w:szCs w:val="24"/>
        </w:rPr>
        <w:t>ë</w:t>
      </w:r>
      <w:r w:rsidRPr="00547265">
        <w:rPr>
          <w:rFonts w:ascii="Garamond" w:hAnsi="Garamond" w:cs="Garamond"/>
          <w:kern w:val="28"/>
          <w:sz w:val="24"/>
          <w:szCs w:val="24"/>
        </w:rPr>
        <w:t>p</w:t>
      </w:r>
      <w:r w:rsidR="001E2D19">
        <w:rPr>
          <w:rFonts w:ascii="Garamond" w:hAnsi="Garamond" w:cs="Garamond"/>
          <w:kern w:val="28"/>
          <w:sz w:val="24"/>
          <w:szCs w:val="24"/>
        </w:rPr>
        <w:t>ë</w:t>
      </w:r>
      <w:r w:rsidRPr="00547265">
        <w:rPr>
          <w:rFonts w:ascii="Garamond" w:hAnsi="Garamond" w:cs="Garamond"/>
          <w:kern w:val="28"/>
          <w:sz w:val="24"/>
          <w:szCs w:val="24"/>
        </w:rPr>
        <w:t xml:space="preserve">rmjet OER (Operatorit të Energjive të Rinovueshme, neni 11, ligji </w:t>
      </w:r>
      <w:r w:rsidR="00A81F67">
        <w:rPr>
          <w:rFonts w:ascii="Garamond" w:hAnsi="Garamond" w:cs="Garamond"/>
          <w:kern w:val="28"/>
          <w:sz w:val="24"/>
          <w:szCs w:val="24"/>
        </w:rPr>
        <w:t xml:space="preserve">nr. </w:t>
      </w:r>
      <w:r w:rsidRPr="00547265">
        <w:rPr>
          <w:rFonts w:ascii="Garamond" w:hAnsi="Garamond" w:cs="Garamond"/>
          <w:kern w:val="28"/>
          <w:sz w:val="24"/>
          <w:szCs w:val="24"/>
        </w:rPr>
        <w:t>7/2017) dhe të krijoj</w:t>
      </w:r>
      <w:r w:rsidR="00513E96" w:rsidRPr="00547265">
        <w:rPr>
          <w:rFonts w:ascii="Garamond" w:hAnsi="Garamond" w:cs="Garamond"/>
          <w:kern w:val="28"/>
          <w:sz w:val="24"/>
          <w:szCs w:val="24"/>
        </w:rPr>
        <w:t>ë</w:t>
      </w:r>
      <w:r w:rsidRPr="00547265">
        <w:rPr>
          <w:rFonts w:ascii="Garamond" w:hAnsi="Garamond" w:cs="Garamond"/>
          <w:kern w:val="28"/>
          <w:sz w:val="24"/>
          <w:szCs w:val="24"/>
        </w:rPr>
        <w:t xml:space="preserve"> mund</w:t>
      </w:r>
      <w:r w:rsidR="00513E96" w:rsidRPr="00547265">
        <w:rPr>
          <w:rFonts w:ascii="Garamond" w:hAnsi="Garamond" w:cs="Garamond"/>
          <w:kern w:val="28"/>
          <w:sz w:val="24"/>
          <w:szCs w:val="24"/>
        </w:rPr>
        <w:t>ë</w:t>
      </w:r>
      <w:r w:rsidRPr="00547265">
        <w:rPr>
          <w:rFonts w:ascii="Garamond" w:hAnsi="Garamond" w:cs="Garamond"/>
          <w:kern w:val="28"/>
          <w:sz w:val="24"/>
          <w:szCs w:val="24"/>
        </w:rPr>
        <w:t>sin</w:t>
      </w:r>
      <w:r w:rsidR="00513E96" w:rsidRPr="00547265">
        <w:rPr>
          <w:rFonts w:ascii="Garamond" w:hAnsi="Garamond" w:cs="Garamond"/>
          <w:kern w:val="28"/>
          <w:sz w:val="24"/>
          <w:szCs w:val="24"/>
        </w:rPr>
        <w:t>ë</w:t>
      </w:r>
      <w:r w:rsidRPr="00547265">
        <w:rPr>
          <w:rFonts w:ascii="Garamond" w:hAnsi="Garamond" w:cs="Garamond"/>
          <w:kern w:val="28"/>
          <w:sz w:val="24"/>
          <w:szCs w:val="24"/>
        </w:rPr>
        <w:t xml:space="preserve"> për konkur</w:t>
      </w:r>
      <w:r w:rsidR="00E154EC">
        <w:rPr>
          <w:rFonts w:ascii="Garamond" w:hAnsi="Garamond" w:cs="Garamond"/>
          <w:kern w:val="28"/>
          <w:sz w:val="24"/>
          <w:szCs w:val="24"/>
        </w:rPr>
        <w:t>r</w:t>
      </w:r>
      <w:r w:rsidRPr="00547265">
        <w:rPr>
          <w:rFonts w:ascii="Garamond" w:hAnsi="Garamond" w:cs="Garamond"/>
          <w:kern w:val="28"/>
          <w:sz w:val="24"/>
          <w:szCs w:val="24"/>
        </w:rPr>
        <w:t>ueshm</w:t>
      </w:r>
      <w:r w:rsidR="00513E96" w:rsidRPr="00547265">
        <w:rPr>
          <w:rFonts w:ascii="Garamond" w:hAnsi="Garamond" w:cs="Garamond"/>
          <w:kern w:val="28"/>
          <w:sz w:val="24"/>
          <w:szCs w:val="24"/>
        </w:rPr>
        <w:t>ë</w:t>
      </w:r>
      <w:r w:rsidRPr="00547265">
        <w:rPr>
          <w:rFonts w:ascii="Garamond" w:hAnsi="Garamond" w:cs="Garamond"/>
          <w:kern w:val="28"/>
          <w:sz w:val="24"/>
          <w:szCs w:val="24"/>
        </w:rPr>
        <w:t>ri të BRE-</w:t>
      </w:r>
      <w:r w:rsidR="00513E96">
        <w:rPr>
          <w:rFonts w:ascii="Garamond" w:hAnsi="Garamond" w:cs="Garamond"/>
          <w:kern w:val="28"/>
          <w:sz w:val="24"/>
          <w:szCs w:val="24"/>
        </w:rPr>
        <w:t>ve</w:t>
      </w:r>
      <w:r w:rsidR="00CE21E4">
        <w:rPr>
          <w:rFonts w:ascii="Garamond" w:hAnsi="Garamond" w:cs="Garamond"/>
          <w:kern w:val="28"/>
          <w:sz w:val="24"/>
          <w:szCs w:val="24"/>
        </w:rPr>
        <w:t xml:space="preserve"> në </w:t>
      </w:r>
      <w:r w:rsidRPr="00547265">
        <w:rPr>
          <w:rFonts w:ascii="Garamond" w:hAnsi="Garamond" w:cs="Garamond"/>
          <w:kern w:val="28"/>
          <w:sz w:val="24"/>
          <w:szCs w:val="24"/>
        </w:rPr>
        <w:t xml:space="preserve">tregun e liberalizuar. </w:t>
      </w:r>
    </w:p>
    <w:p w14:paraId="7F0C33DC" w14:textId="0CA5181F" w:rsidR="00547265" w:rsidRPr="00547265" w:rsidRDefault="00547265" w:rsidP="00547265">
      <w:pPr>
        <w:spacing w:after="0" w:line="240" w:lineRule="auto"/>
        <w:ind w:firstLine="284"/>
        <w:jc w:val="both"/>
        <w:rPr>
          <w:rFonts w:ascii="Garamond" w:hAnsi="Garamond" w:cs="Garamond"/>
          <w:kern w:val="28"/>
          <w:sz w:val="24"/>
          <w:szCs w:val="24"/>
        </w:rPr>
      </w:pPr>
      <w:r w:rsidRPr="00547265">
        <w:rPr>
          <w:rFonts w:ascii="Garamond" w:hAnsi="Garamond" w:cs="Garamond"/>
          <w:kern w:val="28"/>
          <w:sz w:val="24"/>
          <w:szCs w:val="24"/>
        </w:rPr>
        <w:t>Sipas ligjit, OER duhet të mbajё të dhëna tё hollësishme për të gjitha masat mbështetëse. Këto të dhëna duhet t</w:t>
      </w:r>
      <w:r w:rsidR="00513E96" w:rsidRPr="00547265">
        <w:rPr>
          <w:rFonts w:ascii="Garamond" w:hAnsi="Garamond" w:cs="Garamond"/>
          <w:kern w:val="28"/>
          <w:sz w:val="24"/>
          <w:szCs w:val="24"/>
        </w:rPr>
        <w:t>ë</w:t>
      </w:r>
      <w:r w:rsidRPr="00547265">
        <w:rPr>
          <w:rFonts w:ascii="Garamond" w:hAnsi="Garamond" w:cs="Garamond"/>
          <w:kern w:val="28"/>
          <w:sz w:val="24"/>
          <w:szCs w:val="24"/>
        </w:rPr>
        <w:t xml:space="preserve"> mbahen gjatё gjithё kohëzgjatjes sё kontratës për diferencë dhe për një periudhë shtesë prej dhjetë vitesh, duke përfshirë të gjitha informacionet e nevojshme për të provuar se kushtet e kontratës për diferencë janë përmbushur. Pas konsolidimit t</w:t>
      </w:r>
      <w:r w:rsidR="001E2D19">
        <w:rPr>
          <w:rFonts w:ascii="Garamond" w:hAnsi="Garamond" w:cs="Garamond"/>
          <w:kern w:val="28"/>
          <w:sz w:val="24"/>
          <w:szCs w:val="24"/>
        </w:rPr>
        <w:t>ë</w:t>
      </w:r>
      <w:r w:rsidRPr="00547265">
        <w:rPr>
          <w:rFonts w:ascii="Garamond" w:hAnsi="Garamond" w:cs="Garamond"/>
          <w:kern w:val="28"/>
          <w:sz w:val="24"/>
          <w:szCs w:val="24"/>
        </w:rPr>
        <w:t xml:space="preserve"> akteve</w:t>
      </w:r>
      <w:r w:rsidR="006274A2">
        <w:rPr>
          <w:rFonts w:ascii="Garamond" w:hAnsi="Garamond" w:cs="Garamond"/>
          <w:kern w:val="28"/>
          <w:sz w:val="24"/>
          <w:szCs w:val="24"/>
        </w:rPr>
        <w:t xml:space="preserve"> për </w:t>
      </w:r>
      <w:r w:rsidRPr="00547265">
        <w:rPr>
          <w:rFonts w:ascii="Garamond" w:hAnsi="Garamond" w:cs="Garamond"/>
          <w:kern w:val="28"/>
          <w:sz w:val="24"/>
          <w:szCs w:val="24"/>
        </w:rPr>
        <w:t>Operatorin e Energjisë së Rinovueshme, ky i fundit do të publikoj</w:t>
      </w:r>
      <w:r w:rsidR="00513E96" w:rsidRPr="00547265">
        <w:rPr>
          <w:rFonts w:ascii="Garamond" w:hAnsi="Garamond" w:cs="Garamond"/>
          <w:kern w:val="28"/>
          <w:sz w:val="24"/>
          <w:szCs w:val="24"/>
        </w:rPr>
        <w:t>ë</w:t>
      </w:r>
      <w:r w:rsidRPr="00547265">
        <w:rPr>
          <w:rFonts w:ascii="Garamond" w:hAnsi="Garamond" w:cs="Garamond"/>
          <w:kern w:val="28"/>
          <w:sz w:val="24"/>
          <w:szCs w:val="24"/>
        </w:rPr>
        <w:t xml:space="preserve"> çdo vit detajet e llogaritjeve e të shpërblimeve, sipas kontratave për diferencë. OER kryen një vlerësim të fazës së parë të procesit konkurrues, përfshirë përqindjen e realizuar të projekteve të energjive të rinovueshme të deklaruar fitues në procesin konkurrues, pas marrjes së certifikatës së pranimit të veprës. </w:t>
      </w:r>
    </w:p>
    <w:p w14:paraId="122E7C5B" w14:textId="78BAD2A5" w:rsidR="00547265" w:rsidRPr="00547265" w:rsidRDefault="00547265" w:rsidP="00547265">
      <w:pPr>
        <w:spacing w:after="0" w:line="240" w:lineRule="auto"/>
        <w:ind w:firstLine="284"/>
        <w:jc w:val="both"/>
        <w:rPr>
          <w:rFonts w:ascii="Garamond" w:hAnsi="Garamond" w:cs="Garamond"/>
          <w:kern w:val="28"/>
          <w:sz w:val="24"/>
          <w:szCs w:val="24"/>
        </w:rPr>
      </w:pPr>
      <w:r w:rsidRPr="00547265">
        <w:rPr>
          <w:rFonts w:ascii="Garamond" w:hAnsi="Garamond" w:cs="Garamond"/>
          <w:kern w:val="28"/>
          <w:sz w:val="24"/>
          <w:szCs w:val="24"/>
        </w:rPr>
        <w:t>N</w:t>
      </w:r>
      <w:r w:rsidR="00513E96" w:rsidRPr="00547265">
        <w:rPr>
          <w:rFonts w:ascii="Garamond" w:hAnsi="Garamond" w:cs="Garamond"/>
          <w:kern w:val="28"/>
          <w:sz w:val="24"/>
          <w:szCs w:val="24"/>
        </w:rPr>
        <w:t>ë</w:t>
      </w:r>
      <w:r w:rsidRPr="00547265">
        <w:rPr>
          <w:rFonts w:ascii="Garamond" w:hAnsi="Garamond" w:cs="Garamond"/>
          <w:kern w:val="28"/>
          <w:sz w:val="24"/>
          <w:szCs w:val="24"/>
        </w:rPr>
        <w:t xml:space="preserve"> këtë kuadër, për t</w:t>
      </w:r>
      <w:r w:rsidR="00513E96">
        <w:rPr>
          <w:rFonts w:ascii="Garamond" w:hAnsi="Garamond" w:cs="Garamond"/>
          <w:kern w:val="28"/>
          <w:sz w:val="24"/>
          <w:szCs w:val="24"/>
        </w:rPr>
        <w:t>’iu</w:t>
      </w:r>
      <w:r w:rsidRPr="00547265">
        <w:rPr>
          <w:rFonts w:ascii="Garamond" w:hAnsi="Garamond" w:cs="Garamond"/>
          <w:kern w:val="28"/>
          <w:sz w:val="24"/>
          <w:szCs w:val="24"/>
        </w:rPr>
        <w:t xml:space="preserve"> paraprir</w:t>
      </w:r>
      <w:r w:rsidR="006274A2">
        <w:rPr>
          <w:rFonts w:ascii="Garamond" w:hAnsi="Garamond" w:cs="Garamond"/>
          <w:kern w:val="28"/>
          <w:sz w:val="24"/>
          <w:szCs w:val="24"/>
        </w:rPr>
        <w:t>ë</w:t>
      </w:r>
      <w:r w:rsidRPr="00547265">
        <w:rPr>
          <w:rFonts w:ascii="Garamond" w:hAnsi="Garamond" w:cs="Garamond"/>
          <w:kern w:val="28"/>
          <w:sz w:val="24"/>
          <w:szCs w:val="24"/>
        </w:rPr>
        <w:t xml:space="preserve"> reformave</w:t>
      </w:r>
      <w:r w:rsidR="00CE21E4">
        <w:rPr>
          <w:rFonts w:ascii="Garamond" w:hAnsi="Garamond" w:cs="Garamond"/>
          <w:kern w:val="28"/>
          <w:sz w:val="24"/>
          <w:szCs w:val="24"/>
        </w:rPr>
        <w:t xml:space="preserve"> në </w:t>
      </w:r>
      <w:r w:rsidR="00513E96">
        <w:rPr>
          <w:rFonts w:ascii="Garamond" w:hAnsi="Garamond" w:cs="Garamond"/>
          <w:kern w:val="28"/>
          <w:sz w:val="24"/>
          <w:szCs w:val="24"/>
        </w:rPr>
        <w:t>s</w:t>
      </w:r>
      <w:r w:rsidRPr="00547265">
        <w:rPr>
          <w:rFonts w:ascii="Garamond" w:hAnsi="Garamond" w:cs="Garamond"/>
          <w:kern w:val="28"/>
          <w:sz w:val="24"/>
          <w:szCs w:val="24"/>
        </w:rPr>
        <w:t>ektorin e energjisë elektrike dhe për të realizuar objektivin 38% të BRE</w:t>
      </w:r>
      <w:r w:rsidR="00CE21E4">
        <w:rPr>
          <w:rFonts w:ascii="Garamond" w:hAnsi="Garamond" w:cs="Garamond"/>
          <w:kern w:val="28"/>
          <w:sz w:val="24"/>
          <w:szCs w:val="24"/>
        </w:rPr>
        <w:t xml:space="preserve"> në </w:t>
      </w:r>
      <w:r w:rsidRPr="00547265">
        <w:rPr>
          <w:rFonts w:ascii="Garamond" w:hAnsi="Garamond" w:cs="Garamond"/>
          <w:kern w:val="28"/>
          <w:sz w:val="24"/>
          <w:szCs w:val="24"/>
        </w:rPr>
        <w:t>KFBE,</w:t>
      </w:r>
      <w:r w:rsidR="00CE21E4">
        <w:rPr>
          <w:rFonts w:ascii="Garamond" w:hAnsi="Garamond" w:cs="Garamond"/>
          <w:kern w:val="28"/>
          <w:sz w:val="24"/>
          <w:szCs w:val="24"/>
        </w:rPr>
        <w:t xml:space="preserve"> në </w:t>
      </w:r>
      <w:r w:rsidRPr="00547265">
        <w:rPr>
          <w:rFonts w:ascii="Garamond" w:hAnsi="Garamond" w:cs="Garamond"/>
          <w:kern w:val="28"/>
          <w:sz w:val="24"/>
          <w:szCs w:val="24"/>
        </w:rPr>
        <w:t>PKKVBRE</w:t>
      </w:r>
      <w:r w:rsidR="00CE21E4">
        <w:rPr>
          <w:rFonts w:ascii="Garamond" w:hAnsi="Garamond" w:cs="Garamond"/>
          <w:kern w:val="28"/>
          <w:sz w:val="24"/>
          <w:szCs w:val="24"/>
        </w:rPr>
        <w:t xml:space="preserve"> </w:t>
      </w:r>
      <w:r w:rsidRPr="00547265">
        <w:rPr>
          <w:rFonts w:ascii="Garamond" w:hAnsi="Garamond" w:cs="Garamond"/>
          <w:kern w:val="28"/>
          <w:sz w:val="24"/>
          <w:szCs w:val="24"/>
        </w:rPr>
        <w:t>të rishikuar të periudh</w:t>
      </w:r>
      <w:r w:rsidR="00513E96" w:rsidRPr="00547265">
        <w:rPr>
          <w:rFonts w:ascii="Garamond" w:hAnsi="Garamond" w:cs="Garamond"/>
          <w:kern w:val="28"/>
          <w:sz w:val="24"/>
          <w:szCs w:val="24"/>
        </w:rPr>
        <w:t>ë</w:t>
      </w:r>
      <w:r w:rsidRPr="00547265">
        <w:rPr>
          <w:rFonts w:ascii="Garamond" w:hAnsi="Garamond" w:cs="Garamond"/>
          <w:kern w:val="28"/>
          <w:sz w:val="24"/>
          <w:szCs w:val="24"/>
        </w:rPr>
        <w:t>s s</w:t>
      </w:r>
      <w:r w:rsidR="00513E96" w:rsidRPr="00547265">
        <w:rPr>
          <w:rFonts w:ascii="Garamond" w:hAnsi="Garamond" w:cs="Garamond"/>
          <w:kern w:val="28"/>
          <w:sz w:val="24"/>
          <w:szCs w:val="24"/>
        </w:rPr>
        <w:t>ë</w:t>
      </w:r>
      <w:r w:rsidRPr="00547265">
        <w:rPr>
          <w:rFonts w:ascii="Garamond" w:hAnsi="Garamond" w:cs="Garamond"/>
          <w:kern w:val="28"/>
          <w:sz w:val="24"/>
          <w:szCs w:val="24"/>
        </w:rPr>
        <w:t xml:space="preserve"> mbetur </w:t>
      </w:r>
      <w:r w:rsidR="001E2D19">
        <w:rPr>
          <w:rFonts w:ascii="Garamond" w:hAnsi="Garamond" w:cs="Garamond"/>
          <w:kern w:val="28"/>
          <w:sz w:val="24"/>
          <w:szCs w:val="24"/>
        </w:rPr>
        <w:t>2018–2020</w:t>
      </w:r>
      <w:r w:rsidRPr="00547265">
        <w:rPr>
          <w:rFonts w:ascii="Garamond" w:hAnsi="Garamond" w:cs="Garamond"/>
          <w:kern w:val="28"/>
          <w:sz w:val="24"/>
          <w:szCs w:val="24"/>
        </w:rPr>
        <w:t xml:space="preserve"> rekomandohen:</w:t>
      </w:r>
    </w:p>
    <w:p w14:paraId="1C65653C" w14:textId="32D16BF9" w:rsidR="00547265" w:rsidRPr="00547265" w:rsidRDefault="004661D8" w:rsidP="004661D8">
      <w:pPr>
        <w:pStyle w:val="TEKSTI"/>
      </w:pPr>
      <w:r w:rsidRPr="00A81F67">
        <w:t xml:space="preserve">i) </w:t>
      </w:r>
      <w:r w:rsidR="00547265" w:rsidRPr="00A81F67">
        <w:t xml:space="preserve">masa efektive për </w:t>
      </w:r>
      <w:r w:rsidR="00547265" w:rsidRPr="00A81F67">
        <w:rPr>
          <w:b/>
        </w:rPr>
        <w:t>diversifikimin e burimeve të rinovueshme</w:t>
      </w:r>
      <w:r w:rsidR="00547265" w:rsidRPr="00A81F67">
        <w:t xml:space="preserve"> në Shqip</w:t>
      </w:r>
      <w:r w:rsidR="00513E96" w:rsidRPr="00A81F67">
        <w:rPr>
          <w:rFonts w:cs="Garamond"/>
          <w:kern w:val="28"/>
        </w:rPr>
        <w:t>ë</w:t>
      </w:r>
      <w:r w:rsidR="00547265" w:rsidRPr="00A81F67">
        <w:t>ri dhe vl</w:t>
      </w:r>
      <w:r w:rsidR="00513E96" w:rsidRPr="00A81F67">
        <w:rPr>
          <w:rFonts w:cs="Garamond"/>
          <w:kern w:val="28"/>
        </w:rPr>
        <w:t>e</w:t>
      </w:r>
      <w:r w:rsidR="00547265" w:rsidRPr="00A81F67">
        <w:t>r</w:t>
      </w:r>
      <w:r w:rsidR="00513E96" w:rsidRPr="00A81F67">
        <w:rPr>
          <w:rFonts w:cs="Garamond"/>
          <w:kern w:val="28"/>
        </w:rPr>
        <w:t>ë</w:t>
      </w:r>
      <w:r w:rsidR="00547265" w:rsidRPr="00A81F67">
        <w:t>simin e masave</w:t>
      </w:r>
      <w:r w:rsidR="006274A2" w:rsidRPr="00A81F67">
        <w:t xml:space="preserve"> për </w:t>
      </w:r>
      <w:r w:rsidR="00547265" w:rsidRPr="00A81F67">
        <w:t xml:space="preserve">potencialin </w:t>
      </w:r>
      <w:r w:rsidR="00513E96" w:rsidRPr="00A81F67">
        <w:t xml:space="preserve">e </w:t>
      </w:r>
      <w:r w:rsidR="00547265" w:rsidRPr="00A81F67">
        <w:t>burimeve miq</w:t>
      </w:r>
      <w:r w:rsidR="00513E96" w:rsidRPr="00A81F67">
        <w:rPr>
          <w:rFonts w:cs="Garamond"/>
          <w:kern w:val="28"/>
        </w:rPr>
        <w:t>ë</w:t>
      </w:r>
      <w:r w:rsidR="00547265" w:rsidRPr="00A81F67">
        <w:t>sore me mjedisin</w:t>
      </w:r>
      <w:r w:rsidR="00A81F67">
        <w:t>,</w:t>
      </w:r>
      <w:r w:rsidR="00547265" w:rsidRPr="00A81F67">
        <w:t xml:space="preserve"> me q</w:t>
      </w:r>
      <w:r w:rsidR="00513E96" w:rsidRPr="00A81F67">
        <w:rPr>
          <w:rFonts w:cs="Garamond"/>
          <w:kern w:val="28"/>
        </w:rPr>
        <w:t>ë</w:t>
      </w:r>
      <w:r w:rsidR="00547265" w:rsidRPr="00A81F67">
        <w:t>llim arritjen e Objektivit</w:t>
      </w:r>
      <w:r w:rsidR="001E2D19" w:rsidRPr="00A81F67">
        <w:t xml:space="preserve"> Kombëtar</w:t>
      </w:r>
      <w:r w:rsidR="00547265" w:rsidRPr="00A81F67">
        <w:t>;</w:t>
      </w:r>
      <w:r w:rsidR="00547265" w:rsidRPr="00547265">
        <w:t xml:space="preserve"> </w:t>
      </w:r>
    </w:p>
    <w:p w14:paraId="78E96EC8" w14:textId="56B2A5EC" w:rsidR="00547265" w:rsidRPr="00547265" w:rsidRDefault="004661D8" w:rsidP="004661D8">
      <w:pPr>
        <w:pStyle w:val="TEKSTI"/>
      </w:pPr>
      <w:r>
        <w:lastRenderedPageBreak/>
        <w:t xml:space="preserve">ii) </w:t>
      </w:r>
      <w:r w:rsidR="00547265" w:rsidRPr="00547265">
        <w:t>analiz</w:t>
      </w:r>
      <w:r w:rsidR="00A81F67" w:rsidRPr="00547265">
        <w:rPr>
          <w:rFonts w:cs="Garamond"/>
          <w:noProof/>
          <w:kern w:val="28"/>
        </w:rPr>
        <w:t>ë</w:t>
      </w:r>
      <w:r w:rsidR="00CA3C40">
        <w:t xml:space="preserve"> tekniko-</w:t>
      </w:r>
      <w:r w:rsidR="00547265" w:rsidRPr="00547265">
        <w:t>ekonomike m</w:t>
      </w:r>
      <w:r w:rsidR="00A81F67" w:rsidRPr="00547265">
        <w:rPr>
          <w:rFonts w:cs="Garamond"/>
          <w:noProof/>
          <w:kern w:val="28"/>
        </w:rPr>
        <w:t>ë</w:t>
      </w:r>
      <w:r w:rsidR="00547265" w:rsidRPr="00547265">
        <w:t xml:space="preserve"> të gjer</w:t>
      </w:r>
      <w:r w:rsidR="00A81F67" w:rsidRPr="00547265">
        <w:rPr>
          <w:rFonts w:cs="Garamond"/>
          <w:noProof/>
          <w:kern w:val="28"/>
        </w:rPr>
        <w:t>ë</w:t>
      </w:r>
      <w:r w:rsidR="00547265" w:rsidRPr="00547265">
        <w:t xml:space="preserve"> lidhur me interesat e të </w:t>
      </w:r>
      <w:r w:rsidR="00CE21E4">
        <w:t xml:space="preserve">gjithë </w:t>
      </w:r>
      <w:r w:rsidR="00547265" w:rsidRPr="00547265">
        <w:t>operator</w:t>
      </w:r>
      <w:r w:rsidR="00AA3D49">
        <w:t>ë</w:t>
      </w:r>
      <w:r w:rsidR="00547265" w:rsidRPr="00547265">
        <w:t>ve të tregut të Burimeve të Rinovueshm</w:t>
      </w:r>
      <w:r w:rsidR="00E154EC" w:rsidRPr="00547265">
        <w:t>e</w:t>
      </w:r>
      <w:r w:rsidR="00CE21E4">
        <w:t xml:space="preserve"> në </w:t>
      </w:r>
      <w:r w:rsidR="00547265" w:rsidRPr="00547265">
        <w:t>aplikimin e</w:t>
      </w:r>
      <w:r w:rsidR="001E2D19">
        <w:t xml:space="preserve"> “</w:t>
      </w:r>
      <w:r w:rsidR="00547265" w:rsidRPr="00547265">
        <w:t>skemave mb</w:t>
      </w:r>
      <w:r w:rsidR="00A81F67" w:rsidRPr="00547265">
        <w:rPr>
          <w:rFonts w:cs="Garamond"/>
          <w:noProof/>
          <w:kern w:val="28"/>
        </w:rPr>
        <w:t>ë</w:t>
      </w:r>
      <w:r w:rsidR="00547265" w:rsidRPr="00547265">
        <w:t>shtet</w:t>
      </w:r>
      <w:r w:rsidR="00A81F67" w:rsidRPr="00547265">
        <w:rPr>
          <w:rFonts w:cs="Garamond"/>
          <w:noProof/>
          <w:kern w:val="28"/>
        </w:rPr>
        <w:t>ë</w:t>
      </w:r>
      <w:r w:rsidR="00547265" w:rsidRPr="00547265">
        <w:t>se</w:t>
      </w:r>
      <w:r w:rsidR="001E2D19">
        <w:t>”</w:t>
      </w:r>
      <w:r w:rsidR="00547265" w:rsidRPr="00547265">
        <w:t xml:space="preserve"> për promovimin e BRE-ve pa dallim dhe me baz</w:t>
      </w:r>
      <w:r w:rsidR="00A81F67" w:rsidRPr="00547265">
        <w:rPr>
          <w:rFonts w:cs="Garamond"/>
          <w:noProof/>
          <w:kern w:val="28"/>
        </w:rPr>
        <w:t>ë</w:t>
      </w:r>
      <w:r w:rsidR="00547265" w:rsidRPr="00547265">
        <w:t xml:space="preserve"> transparente</w:t>
      </w:r>
      <w:r w:rsidR="00BF69A7">
        <w:t>;</w:t>
      </w:r>
      <w:r w:rsidR="00547265" w:rsidRPr="00547265">
        <w:t xml:space="preserve"> </w:t>
      </w:r>
    </w:p>
    <w:p w14:paraId="2E4BF381" w14:textId="77E0DB71" w:rsidR="00547265" w:rsidRPr="00547265" w:rsidRDefault="004661D8" w:rsidP="004661D8">
      <w:pPr>
        <w:pStyle w:val="TEKSTI"/>
      </w:pPr>
      <w:r>
        <w:t xml:space="preserve">iii) </w:t>
      </w:r>
      <w:r w:rsidR="00547265" w:rsidRPr="00547265">
        <w:t>vler</w:t>
      </w:r>
      <w:r w:rsidR="00A81F67" w:rsidRPr="00547265">
        <w:rPr>
          <w:rFonts w:cs="Garamond"/>
          <w:noProof/>
          <w:kern w:val="28"/>
        </w:rPr>
        <w:t>ë</w:t>
      </w:r>
      <w:r w:rsidR="00547265" w:rsidRPr="00547265">
        <w:t>simin dhe m</w:t>
      </w:r>
      <w:r w:rsidR="00A625ED">
        <w:t>ë</w:t>
      </w:r>
      <w:r w:rsidR="00547265" w:rsidRPr="00547265">
        <w:t xml:space="preserve"> pas analiz</w:t>
      </w:r>
      <w:r w:rsidR="00A81F67" w:rsidRPr="00547265">
        <w:rPr>
          <w:rFonts w:cs="Garamond"/>
          <w:noProof/>
          <w:kern w:val="28"/>
        </w:rPr>
        <w:t>ë</w:t>
      </w:r>
      <w:r w:rsidR="00547265" w:rsidRPr="00547265">
        <w:t>n e leht</w:t>
      </w:r>
      <w:r w:rsidR="00A81F67" w:rsidRPr="00547265">
        <w:rPr>
          <w:rFonts w:cs="Garamond"/>
          <w:noProof/>
          <w:kern w:val="28"/>
        </w:rPr>
        <w:t>ë</w:t>
      </w:r>
      <w:r w:rsidR="00547265" w:rsidRPr="00547265">
        <w:t>sis</w:t>
      </w:r>
      <w:r w:rsidR="00A81F67" w:rsidRPr="00547265">
        <w:rPr>
          <w:rFonts w:cs="Garamond"/>
          <w:noProof/>
          <w:kern w:val="28"/>
        </w:rPr>
        <w:t>ë</w:t>
      </w:r>
      <w:r w:rsidR="00547265" w:rsidRPr="00547265">
        <w:t xml:space="preserve"> dhe </w:t>
      </w:r>
      <w:r w:rsidR="00E154EC" w:rsidRPr="00547265">
        <w:t>barrierave</w:t>
      </w:r>
      <w:r w:rsidR="00547265" w:rsidRPr="00547265">
        <w:t xml:space="preserve"> të procedurave administrative kombëtare për promovimin e burimeve të rinovueshme. Bazuar në parimin e</w:t>
      </w:r>
      <w:r w:rsidR="001E2D19">
        <w:t xml:space="preserve"> “</w:t>
      </w:r>
      <w:r w:rsidR="00547265" w:rsidRPr="00547265">
        <w:t>kush të vijë më parë - i pari shërbehet</w:t>
      </w:r>
      <w:r w:rsidR="001E2D19">
        <w:t>”</w:t>
      </w:r>
      <w:r w:rsidR="00547265" w:rsidRPr="00547265">
        <w:t>,</w:t>
      </w:r>
      <w:r w:rsidR="00CE21E4">
        <w:t xml:space="preserve"> në </w:t>
      </w:r>
      <w:r w:rsidR="00A81F67">
        <w:t>ç</w:t>
      </w:r>
      <w:r w:rsidR="00547265" w:rsidRPr="00547265">
        <w:t>do rast kur Qeveria t</w:t>
      </w:r>
      <w:r w:rsidR="001E2D19">
        <w:rPr>
          <w:rFonts w:cs="Garamond"/>
          <w:kern w:val="28"/>
        </w:rPr>
        <w:t>ë</w:t>
      </w:r>
      <w:r w:rsidR="00547265" w:rsidRPr="00547265">
        <w:t xml:space="preserve"> shprehet p</w:t>
      </w:r>
      <w:r w:rsidR="001E2D19">
        <w:rPr>
          <w:rFonts w:cs="Garamond"/>
          <w:kern w:val="28"/>
        </w:rPr>
        <w:t>ë</w:t>
      </w:r>
      <w:r w:rsidR="00547265" w:rsidRPr="00547265">
        <w:t>r kapacitete diversifikuese t</w:t>
      </w:r>
      <w:r w:rsidR="001E2D19">
        <w:rPr>
          <w:rFonts w:cs="Garamond"/>
          <w:kern w:val="28"/>
        </w:rPr>
        <w:t>ë</w:t>
      </w:r>
      <w:r w:rsidR="00547265" w:rsidRPr="00547265">
        <w:t xml:space="preserve"> k</w:t>
      </w:r>
      <w:r w:rsidR="001E2D19">
        <w:rPr>
          <w:rFonts w:cs="Garamond"/>
          <w:kern w:val="28"/>
        </w:rPr>
        <w:t>ë</w:t>
      </w:r>
      <w:r w:rsidR="00547265" w:rsidRPr="00547265">
        <w:t>rkuara sipas k</w:t>
      </w:r>
      <w:r w:rsidR="00A81F67" w:rsidRPr="00547265">
        <w:rPr>
          <w:rFonts w:cs="Garamond"/>
          <w:noProof/>
          <w:kern w:val="28"/>
        </w:rPr>
        <w:t>ë</w:t>
      </w:r>
      <w:r w:rsidR="00547265" w:rsidRPr="00547265">
        <w:t>tij Plani</w:t>
      </w:r>
      <w:r w:rsidR="00CE21E4">
        <w:t xml:space="preserve"> në </w:t>
      </w:r>
      <w:r w:rsidR="00547265" w:rsidRPr="00547265">
        <w:t>gjenerimin e energjis</w:t>
      </w:r>
      <w:r w:rsidR="00A81F67" w:rsidRPr="00547265">
        <w:rPr>
          <w:rFonts w:cs="Garamond"/>
          <w:noProof/>
          <w:kern w:val="28"/>
        </w:rPr>
        <w:t>ë</w:t>
      </w:r>
      <w:r w:rsidR="00547265" w:rsidRPr="00547265">
        <w:t xml:space="preserve"> elektrike</w:t>
      </w:r>
      <w:r w:rsidR="00BF69A7">
        <w:t>;</w:t>
      </w:r>
    </w:p>
    <w:p w14:paraId="32C977A7" w14:textId="3BA5D691" w:rsidR="00547265" w:rsidRPr="00547265" w:rsidRDefault="004661D8" w:rsidP="004661D8">
      <w:pPr>
        <w:pStyle w:val="TEKSTI"/>
      </w:pPr>
      <w:r>
        <w:t xml:space="preserve">iv) </w:t>
      </w:r>
      <w:r w:rsidR="00547265" w:rsidRPr="00547265">
        <w:t>p</w:t>
      </w:r>
      <w:r w:rsidR="00A81F67" w:rsidRPr="00547265">
        <w:rPr>
          <w:rFonts w:cs="Garamond"/>
          <w:noProof/>
          <w:kern w:val="28"/>
        </w:rPr>
        <w:t>ë</w:t>
      </w:r>
      <w:r w:rsidR="00547265" w:rsidRPr="00547265">
        <w:t>rforcimin e legjislacionit për biokarburantet</w:t>
      </w:r>
      <w:r w:rsidR="00CE21E4">
        <w:t xml:space="preserve"> në </w:t>
      </w:r>
      <w:r w:rsidR="00547265" w:rsidRPr="00547265">
        <w:t>sektorin e Transportit në drejtim të kritereve të qëndrueshmërisë, informimin/raportimin, si dhe vendosja e masave për nxitjen e treg</w:t>
      </w:r>
      <w:r w:rsidR="00710156">
        <w:t>timit të tyre te</w:t>
      </w:r>
      <w:r w:rsidR="00547265" w:rsidRPr="00547265">
        <w:t xml:space="preserve"> konsumatori fundor.</w:t>
      </w:r>
    </w:p>
    <w:p w14:paraId="760008B2" w14:textId="58E3B48D" w:rsidR="00547265" w:rsidRPr="00547265" w:rsidRDefault="00547265" w:rsidP="00547265">
      <w:pPr>
        <w:spacing w:after="0" w:line="240" w:lineRule="auto"/>
        <w:ind w:firstLine="284"/>
        <w:jc w:val="both"/>
        <w:rPr>
          <w:rFonts w:ascii="Garamond" w:hAnsi="Garamond" w:cs="Garamond"/>
          <w:kern w:val="28"/>
          <w:sz w:val="24"/>
          <w:szCs w:val="24"/>
        </w:rPr>
      </w:pPr>
      <w:r w:rsidRPr="00547265">
        <w:rPr>
          <w:rFonts w:ascii="Garamond" w:hAnsi="Garamond" w:cs="Garamond"/>
          <w:kern w:val="28"/>
          <w:sz w:val="24"/>
          <w:szCs w:val="24"/>
        </w:rPr>
        <w:t xml:space="preserve">PKKVBRE </w:t>
      </w:r>
      <w:r w:rsidR="001E2D19">
        <w:rPr>
          <w:rFonts w:ascii="Garamond" w:hAnsi="Garamond" w:cs="Garamond"/>
          <w:kern w:val="28"/>
          <w:sz w:val="24"/>
          <w:szCs w:val="24"/>
        </w:rPr>
        <w:t>2018–2020</w:t>
      </w:r>
      <w:r w:rsidRPr="00547265">
        <w:rPr>
          <w:rFonts w:ascii="Garamond" w:hAnsi="Garamond" w:cs="Garamond"/>
          <w:kern w:val="28"/>
          <w:sz w:val="24"/>
          <w:szCs w:val="24"/>
        </w:rPr>
        <w:t xml:space="preserve"> </w:t>
      </w:r>
      <w:r w:rsidR="00CE21E4">
        <w:rPr>
          <w:rFonts w:ascii="Garamond" w:hAnsi="Garamond" w:cs="Garamond"/>
          <w:kern w:val="28"/>
          <w:sz w:val="24"/>
          <w:szCs w:val="24"/>
        </w:rPr>
        <w:t>është</w:t>
      </w:r>
      <w:r w:rsidR="006274A2">
        <w:rPr>
          <w:rFonts w:ascii="Garamond" w:hAnsi="Garamond" w:cs="Garamond"/>
          <w:kern w:val="28"/>
          <w:sz w:val="24"/>
          <w:szCs w:val="24"/>
        </w:rPr>
        <w:t xml:space="preserve"> </w:t>
      </w:r>
      <w:r w:rsidRPr="00547265">
        <w:rPr>
          <w:rFonts w:ascii="Garamond" w:hAnsi="Garamond" w:cs="Garamond"/>
          <w:kern w:val="28"/>
          <w:sz w:val="24"/>
          <w:szCs w:val="24"/>
        </w:rPr>
        <w:t>n</w:t>
      </w:r>
      <w:r w:rsidR="006274A2">
        <w:rPr>
          <w:rFonts w:ascii="Garamond" w:hAnsi="Garamond" w:cs="Garamond"/>
          <w:kern w:val="28"/>
          <w:sz w:val="24"/>
          <w:szCs w:val="24"/>
        </w:rPr>
        <w:t>ë</w:t>
      </w:r>
      <w:r w:rsidRPr="00547265">
        <w:rPr>
          <w:rFonts w:ascii="Garamond" w:hAnsi="Garamond" w:cs="Garamond"/>
          <w:kern w:val="28"/>
          <w:sz w:val="24"/>
          <w:szCs w:val="24"/>
        </w:rPr>
        <w:t xml:space="preserve"> koherenc</w:t>
      </w:r>
      <w:r w:rsidR="00710156" w:rsidRPr="00547265">
        <w:rPr>
          <w:rFonts w:ascii="Garamond" w:hAnsi="Garamond" w:cs="Garamond"/>
          <w:noProof/>
          <w:kern w:val="28"/>
          <w:sz w:val="24"/>
          <w:szCs w:val="24"/>
        </w:rPr>
        <w:t>ë</w:t>
      </w:r>
      <w:r w:rsidRPr="00547265">
        <w:rPr>
          <w:rFonts w:ascii="Garamond" w:hAnsi="Garamond" w:cs="Garamond"/>
          <w:kern w:val="28"/>
          <w:sz w:val="24"/>
          <w:szCs w:val="24"/>
        </w:rPr>
        <w:t xml:space="preserve"> me Direktiv</w:t>
      </w:r>
      <w:r w:rsidR="00710156" w:rsidRPr="00547265">
        <w:rPr>
          <w:rFonts w:ascii="Garamond" w:hAnsi="Garamond" w:cs="Garamond"/>
          <w:noProof/>
          <w:kern w:val="28"/>
          <w:sz w:val="24"/>
          <w:szCs w:val="24"/>
        </w:rPr>
        <w:t>ë</w:t>
      </w:r>
      <w:r w:rsidRPr="00547265">
        <w:rPr>
          <w:rFonts w:ascii="Garamond" w:hAnsi="Garamond" w:cs="Garamond"/>
          <w:kern w:val="28"/>
          <w:sz w:val="24"/>
          <w:szCs w:val="24"/>
        </w:rPr>
        <w:t>n, dhe rekomandon q</w:t>
      </w:r>
      <w:r w:rsidR="00710156" w:rsidRPr="00547265">
        <w:rPr>
          <w:rFonts w:ascii="Garamond" w:hAnsi="Garamond" w:cs="Garamond"/>
          <w:noProof/>
          <w:kern w:val="28"/>
          <w:sz w:val="24"/>
          <w:szCs w:val="24"/>
        </w:rPr>
        <w:t>ë</w:t>
      </w:r>
      <w:r w:rsidRPr="00547265">
        <w:rPr>
          <w:rFonts w:ascii="Garamond" w:hAnsi="Garamond" w:cs="Garamond"/>
          <w:kern w:val="28"/>
          <w:sz w:val="24"/>
          <w:szCs w:val="24"/>
        </w:rPr>
        <w:t xml:space="preserve"> procedurat</w:t>
      </w:r>
      <w:r w:rsidR="006274A2">
        <w:rPr>
          <w:rFonts w:ascii="Garamond" w:hAnsi="Garamond" w:cs="Garamond"/>
          <w:kern w:val="28"/>
          <w:sz w:val="24"/>
          <w:szCs w:val="24"/>
        </w:rPr>
        <w:t xml:space="preserve"> për </w:t>
      </w:r>
      <w:r w:rsidRPr="00547265">
        <w:rPr>
          <w:rFonts w:ascii="Garamond" w:hAnsi="Garamond" w:cs="Garamond"/>
          <w:kern w:val="28"/>
          <w:sz w:val="24"/>
          <w:szCs w:val="24"/>
        </w:rPr>
        <w:t>lejet e nd</w:t>
      </w:r>
      <w:r w:rsidR="001E2D19">
        <w:rPr>
          <w:rFonts w:ascii="Garamond" w:hAnsi="Garamond" w:cs="Garamond"/>
          <w:kern w:val="28"/>
          <w:sz w:val="24"/>
          <w:szCs w:val="24"/>
        </w:rPr>
        <w:t>ë</w:t>
      </w:r>
      <w:r w:rsidRPr="00547265">
        <w:rPr>
          <w:rFonts w:ascii="Garamond" w:hAnsi="Garamond" w:cs="Garamond"/>
          <w:kern w:val="28"/>
          <w:sz w:val="24"/>
          <w:szCs w:val="24"/>
        </w:rPr>
        <w:t>rtimit t</w:t>
      </w:r>
      <w:r w:rsidR="001E2D19">
        <w:rPr>
          <w:rFonts w:ascii="Garamond" w:hAnsi="Garamond" w:cs="Garamond"/>
          <w:kern w:val="28"/>
          <w:sz w:val="24"/>
          <w:szCs w:val="24"/>
        </w:rPr>
        <w:t>ë</w:t>
      </w:r>
      <w:r w:rsidRPr="00547265">
        <w:rPr>
          <w:rFonts w:ascii="Garamond" w:hAnsi="Garamond" w:cs="Garamond"/>
          <w:kern w:val="28"/>
          <w:sz w:val="24"/>
          <w:szCs w:val="24"/>
        </w:rPr>
        <w:t xml:space="preserve"> impianteve me burime t</w:t>
      </w:r>
      <w:r w:rsidR="001E2D19">
        <w:rPr>
          <w:rFonts w:ascii="Garamond" w:hAnsi="Garamond" w:cs="Garamond"/>
          <w:kern w:val="28"/>
          <w:sz w:val="24"/>
          <w:szCs w:val="24"/>
        </w:rPr>
        <w:t>ë</w:t>
      </w:r>
      <w:r w:rsidRPr="00547265">
        <w:rPr>
          <w:rFonts w:ascii="Garamond" w:hAnsi="Garamond" w:cs="Garamond"/>
          <w:kern w:val="28"/>
          <w:sz w:val="24"/>
          <w:szCs w:val="24"/>
        </w:rPr>
        <w:t xml:space="preserve"> rinovueshme të leht</w:t>
      </w:r>
      <w:r w:rsidR="00710156" w:rsidRPr="00547265">
        <w:rPr>
          <w:rFonts w:ascii="Garamond" w:hAnsi="Garamond" w:cs="Garamond"/>
          <w:noProof/>
          <w:kern w:val="28"/>
          <w:sz w:val="24"/>
          <w:szCs w:val="24"/>
        </w:rPr>
        <w:t>ë</w:t>
      </w:r>
      <w:r w:rsidRPr="00547265">
        <w:rPr>
          <w:rFonts w:ascii="Garamond" w:hAnsi="Garamond" w:cs="Garamond"/>
          <w:kern w:val="28"/>
          <w:sz w:val="24"/>
          <w:szCs w:val="24"/>
        </w:rPr>
        <w:t>sohen ndjesh</w:t>
      </w:r>
      <w:r w:rsidR="00710156" w:rsidRPr="00547265">
        <w:rPr>
          <w:rFonts w:ascii="Garamond" w:hAnsi="Garamond" w:cs="Garamond"/>
          <w:noProof/>
          <w:kern w:val="28"/>
          <w:sz w:val="24"/>
          <w:szCs w:val="24"/>
        </w:rPr>
        <w:t>ë</w:t>
      </w:r>
      <w:r w:rsidRPr="00547265">
        <w:rPr>
          <w:rFonts w:ascii="Garamond" w:hAnsi="Garamond" w:cs="Garamond"/>
          <w:kern w:val="28"/>
          <w:sz w:val="24"/>
          <w:szCs w:val="24"/>
        </w:rPr>
        <w:t>m. Plani rekomandon dh</w:t>
      </w:r>
      <w:r w:rsidR="00710156" w:rsidRPr="00547265">
        <w:rPr>
          <w:rFonts w:ascii="Garamond" w:hAnsi="Garamond" w:cs="Garamond"/>
          <w:noProof/>
          <w:kern w:val="28"/>
          <w:sz w:val="24"/>
          <w:szCs w:val="24"/>
        </w:rPr>
        <w:t>ë</w:t>
      </w:r>
      <w:r w:rsidRPr="00547265">
        <w:rPr>
          <w:rFonts w:ascii="Garamond" w:hAnsi="Garamond" w:cs="Garamond"/>
          <w:kern w:val="28"/>
          <w:sz w:val="24"/>
          <w:szCs w:val="24"/>
        </w:rPr>
        <w:t>nien e lejeve</w:t>
      </w:r>
      <w:r w:rsidR="006274A2">
        <w:rPr>
          <w:rFonts w:ascii="Garamond" w:hAnsi="Garamond" w:cs="Garamond"/>
          <w:kern w:val="28"/>
          <w:sz w:val="24"/>
          <w:szCs w:val="24"/>
        </w:rPr>
        <w:t xml:space="preserve"> për </w:t>
      </w:r>
      <w:r w:rsidRPr="00547265">
        <w:rPr>
          <w:rFonts w:ascii="Garamond" w:hAnsi="Garamond" w:cs="Garamond"/>
          <w:kern w:val="28"/>
          <w:sz w:val="24"/>
          <w:szCs w:val="24"/>
        </w:rPr>
        <w:t>nd</w:t>
      </w:r>
      <w:r w:rsidR="00710156" w:rsidRPr="00547265">
        <w:rPr>
          <w:rFonts w:ascii="Garamond" w:hAnsi="Garamond" w:cs="Garamond"/>
          <w:noProof/>
          <w:kern w:val="28"/>
          <w:sz w:val="24"/>
          <w:szCs w:val="24"/>
        </w:rPr>
        <w:t>ë</w:t>
      </w:r>
      <w:r w:rsidRPr="00547265">
        <w:rPr>
          <w:rFonts w:ascii="Garamond" w:hAnsi="Garamond" w:cs="Garamond"/>
          <w:kern w:val="28"/>
          <w:sz w:val="24"/>
          <w:szCs w:val="24"/>
        </w:rPr>
        <w:t>rtimin e impianteve t</w:t>
      </w:r>
      <w:r w:rsidR="001E2D19">
        <w:rPr>
          <w:rFonts w:ascii="Garamond" w:hAnsi="Garamond" w:cs="Garamond"/>
          <w:kern w:val="28"/>
          <w:sz w:val="24"/>
          <w:szCs w:val="24"/>
        </w:rPr>
        <w:t>ë</w:t>
      </w:r>
      <w:r w:rsidRPr="00547265">
        <w:rPr>
          <w:rFonts w:ascii="Garamond" w:hAnsi="Garamond" w:cs="Garamond"/>
          <w:kern w:val="28"/>
          <w:sz w:val="24"/>
          <w:szCs w:val="24"/>
        </w:rPr>
        <w:t xml:space="preserve"> BRE</w:t>
      </w:r>
      <w:r w:rsidR="00710156">
        <w:rPr>
          <w:rFonts w:ascii="Garamond" w:hAnsi="Garamond" w:cs="Garamond"/>
          <w:kern w:val="28"/>
          <w:sz w:val="24"/>
          <w:szCs w:val="24"/>
        </w:rPr>
        <w:t>-</w:t>
      </w:r>
      <w:r w:rsidR="00CA3C40">
        <w:rPr>
          <w:rFonts w:ascii="Garamond" w:hAnsi="Garamond" w:cs="Garamond"/>
          <w:kern w:val="28"/>
          <w:sz w:val="24"/>
          <w:szCs w:val="24"/>
        </w:rPr>
        <w:t>ve</w:t>
      </w:r>
      <w:r w:rsidR="00CE21E4">
        <w:rPr>
          <w:rFonts w:ascii="Garamond" w:hAnsi="Garamond" w:cs="Garamond"/>
          <w:kern w:val="28"/>
          <w:sz w:val="24"/>
          <w:szCs w:val="24"/>
        </w:rPr>
        <w:t xml:space="preserve"> në </w:t>
      </w:r>
      <w:r w:rsidRPr="00547265">
        <w:rPr>
          <w:rFonts w:ascii="Garamond" w:hAnsi="Garamond" w:cs="Garamond"/>
          <w:kern w:val="28"/>
          <w:sz w:val="24"/>
          <w:szCs w:val="24"/>
        </w:rPr>
        <w:t>p</w:t>
      </w:r>
      <w:r w:rsidR="001E2D19">
        <w:t>ë</w:t>
      </w:r>
      <w:r w:rsidRPr="00547265">
        <w:rPr>
          <w:rFonts w:ascii="Garamond" w:hAnsi="Garamond" w:cs="Garamond"/>
          <w:kern w:val="28"/>
          <w:sz w:val="24"/>
          <w:szCs w:val="24"/>
        </w:rPr>
        <w:t>rputhje me strategjin</w:t>
      </w:r>
      <w:r w:rsidR="00710156" w:rsidRPr="00547265">
        <w:rPr>
          <w:rFonts w:ascii="Garamond" w:hAnsi="Garamond" w:cs="Garamond"/>
          <w:noProof/>
          <w:kern w:val="28"/>
          <w:sz w:val="24"/>
          <w:szCs w:val="24"/>
        </w:rPr>
        <w:t>ë</w:t>
      </w:r>
      <w:r w:rsidRPr="00547265">
        <w:rPr>
          <w:rFonts w:ascii="Garamond" w:hAnsi="Garamond" w:cs="Garamond"/>
          <w:kern w:val="28"/>
          <w:sz w:val="24"/>
          <w:szCs w:val="24"/>
        </w:rPr>
        <w:t xml:space="preserve"> e Diversifikimit t</w:t>
      </w:r>
      <w:r w:rsidR="001E2D19">
        <w:rPr>
          <w:rFonts w:ascii="Garamond" w:hAnsi="Garamond" w:cs="Garamond"/>
          <w:kern w:val="28"/>
          <w:sz w:val="24"/>
          <w:szCs w:val="24"/>
        </w:rPr>
        <w:t>ë</w:t>
      </w:r>
      <w:r w:rsidRPr="00547265">
        <w:rPr>
          <w:rFonts w:ascii="Garamond" w:hAnsi="Garamond" w:cs="Garamond"/>
          <w:kern w:val="28"/>
          <w:sz w:val="24"/>
          <w:szCs w:val="24"/>
        </w:rPr>
        <w:t xml:space="preserve"> Burimeve t</w:t>
      </w:r>
      <w:r w:rsidR="001E2D19">
        <w:rPr>
          <w:rFonts w:ascii="Garamond" w:hAnsi="Garamond" w:cs="Garamond"/>
          <w:kern w:val="28"/>
          <w:sz w:val="24"/>
          <w:szCs w:val="24"/>
        </w:rPr>
        <w:t>ë</w:t>
      </w:r>
      <w:r w:rsidRPr="00547265">
        <w:rPr>
          <w:rFonts w:ascii="Garamond" w:hAnsi="Garamond" w:cs="Garamond"/>
          <w:kern w:val="28"/>
          <w:sz w:val="24"/>
          <w:szCs w:val="24"/>
        </w:rPr>
        <w:t xml:space="preserve"> Rinovueshme duke lejuar:</w:t>
      </w:r>
    </w:p>
    <w:p w14:paraId="7A5A9C5B" w14:textId="703830D2" w:rsidR="00547265" w:rsidRPr="00547265" w:rsidRDefault="00B94839" w:rsidP="00B94839">
      <w:pPr>
        <w:pStyle w:val="TEKSTI"/>
      </w:pPr>
      <w:r>
        <w:t>1.</w:t>
      </w:r>
      <w:r w:rsidR="004661D8">
        <w:t xml:space="preserve"> </w:t>
      </w:r>
      <w:r w:rsidR="00547265" w:rsidRPr="00547265">
        <w:t>Respektimin e koncesioneve të HECV</w:t>
      </w:r>
      <w:r w:rsidR="00710156">
        <w:t>-ve</w:t>
      </w:r>
      <w:r w:rsidR="00547265" w:rsidRPr="00547265">
        <w:t xml:space="preserve"> të dhëna sipas një procesi të konkurrimit të ofertave.</w:t>
      </w:r>
    </w:p>
    <w:p w14:paraId="012D4D77" w14:textId="25184672" w:rsidR="00547265" w:rsidRPr="00547265" w:rsidRDefault="00B94839" w:rsidP="004661D8">
      <w:pPr>
        <w:pStyle w:val="TEKSTI"/>
      </w:pPr>
      <w:r>
        <w:t xml:space="preserve">2. </w:t>
      </w:r>
      <w:r w:rsidR="00547265" w:rsidRPr="00547265">
        <w:t xml:space="preserve">Dhënia e autorizimeve për gjenerimin </w:t>
      </w:r>
      <w:r w:rsidR="00710156">
        <w:t>e</w:t>
      </w:r>
      <w:r w:rsidR="00547265" w:rsidRPr="00547265">
        <w:t xml:space="preserve"> energjisë elektrike me burime të rinovueshme t</w:t>
      </w:r>
      <w:r w:rsidR="001E2D19">
        <w:rPr>
          <w:rFonts w:cs="Garamond"/>
          <w:kern w:val="28"/>
        </w:rPr>
        <w:t>ë</w:t>
      </w:r>
      <w:r w:rsidR="00547265" w:rsidRPr="00547265">
        <w:t xml:space="preserve"> ndryshme nga Hidro, si autorizimet për PV deri</w:t>
      </w:r>
      <w:r w:rsidR="00CE21E4">
        <w:t xml:space="preserve"> në </w:t>
      </w:r>
      <w:r w:rsidR="00547265" w:rsidRPr="00547265">
        <w:t>2</w:t>
      </w:r>
      <w:r w:rsidR="001E2D19">
        <w:t xml:space="preserve"> </w:t>
      </w:r>
      <w:r w:rsidR="00547265" w:rsidRPr="00547265">
        <w:t>M</w:t>
      </w:r>
      <w:r w:rsidR="001E2D19">
        <w:t>W</w:t>
      </w:r>
      <w:r w:rsidR="00547265" w:rsidRPr="00547265">
        <w:t xml:space="preserve"> dhe Eolike deri</w:t>
      </w:r>
      <w:r w:rsidR="00CE21E4">
        <w:t xml:space="preserve"> në </w:t>
      </w:r>
      <w:r w:rsidR="00547265" w:rsidRPr="00547265">
        <w:t>3 M</w:t>
      </w:r>
      <w:r w:rsidR="001E2D19">
        <w:t>W</w:t>
      </w:r>
      <w:r w:rsidR="00547265" w:rsidRPr="00547265">
        <w:t xml:space="preserve">. </w:t>
      </w:r>
    </w:p>
    <w:p w14:paraId="42019231" w14:textId="7E785DDE" w:rsidR="00547265" w:rsidRPr="00547265" w:rsidRDefault="00B94839" w:rsidP="004661D8">
      <w:pPr>
        <w:pStyle w:val="TEKSTI"/>
      </w:pPr>
      <w:r>
        <w:t>3.</w:t>
      </w:r>
      <w:r w:rsidR="004661D8">
        <w:t xml:space="preserve"> </w:t>
      </w:r>
      <w:r w:rsidR="00547265" w:rsidRPr="00547265">
        <w:t xml:space="preserve">Dhënia e autorizimeve për gjenerimin </w:t>
      </w:r>
      <w:r w:rsidR="00710156">
        <w:t>e</w:t>
      </w:r>
      <w:r w:rsidR="00547265" w:rsidRPr="00547265">
        <w:t xml:space="preserve"> energjisë elektrike sipas</w:t>
      </w:r>
      <w:r w:rsidR="001E2D19">
        <w:t xml:space="preserve"> një </w:t>
      </w:r>
      <w:r w:rsidR="00547265" w:rsidRPr="00547265">
        <w:t>procedure transparente q</w:t>
      </w:r>
      <w:r w:rsidR="001E2D19">
        <w:rPr>
          <w:rFonts w:cs="Garamond"/>
          <w:kern w:val="28"/>
        </w:rPr>
        <w:t>ë</w:t>
      </w:r>
      <w:r w:rsidR="00547265" w:rsidRPr="00547265">
        <w:t xml:space="preserve"> mund t</w:t>
      </w:r>
      <w:r w:rsidR="001E2D19">
        <w:rPr>
          <w:rFonts w:cs="Garamond"/>
          <w:kern w:val="28"/>
        </w:rPr>
        <w:t>ë</w:t>
      </w:r>
      <w:r w:rsidR="00547265" w:rsidRPr="00547265">
        <w:t xml:space="preserve"> p</w:t>
      </w:r>
      <w:r w:rsidR="00710156" w:rsidRPr="00547265">
        <w:rPr>
          <w:rFonts w:cs="Garamond"/>
          <w:noProof/>
          <w:kern w:val="28"/>
        </w:rPr>
        <w:t>ë</w:t>
      </w:r>
      <w:r w:rsidR="00547265" w:rsidRPr="00547265">
        <w:t>rfshij</w:t>
      </w:r>
      <w:r w:rsidR="001E2D19">
        <w:rPr>
          <w:rFonts w:cs="Garamond"/>
          <w:kern w:val="28"/>
        </w:rPr>
        <w:t>ë</w:t>
      </w:r>
      <w:r w:rsidR="00547265" w:rsidRPr="00547265">
        <w:t xml:space="preserve"> edhe organizimin e ankandeve mbi 2M</w:t>
      </w:r>
      <w:r w:rsidR="001E2D19">
        <w:t>W</w:t>
      </w:r>
      <w:r w:rsidR="006274A2">
        <w:t xml:space="preserve"> për </w:t>
      </w:r>
      <w:r w:rsidR="00547265" w:rsidRPr="00547265">
        <w:t>parqet Diellore</w:t>
      </w:r>
      <w:r w:rsidR="00CE21E4">
        <w:t xml:space="preserve"> në </w:t>
      </w:r>
      <w:r w:rsidR="00547265" w:rsidRPr="00547265">
        <w:t>toka t</w:t>
      </w:r>
      <w:r w:rsidR="001E2D19">
        <w:rPr>
          <w:rFonts w:cs="Garamond"/>
          <w:kern w:val="28"/>
        </w:rPr>
        <w:t>ë</w:t>
      </w:r>
      <w:r w:rsidR="00547265" w:rsidRPr="00547265">
        <w:t xml:space="preserve"> kripura dhe impianteve mbi 3 M</w:t>
      </w:r>
      <w:r w:rsidR="001E2D19">
        <w:t>W</w:t>
      </w:r>
      <w:r w:rsidR="00547265" w:rsidRPr="00547265">
        <w:t xml:space="preserve"> t</w:t>
      </w:r>
      <w:r w:rsidR="001E2D19">
        <w:rPr>
          <w:rFonts w:cs="Garamond"/>
          <w:kern w:val="28"/>
        </w:rPr>
        <w:t>ë</w:t>
      </w:r>
      <w:r w:rsidR="00547265" w:rsidRPr="00547265">
        <w:t xml:space="preserve"> parqeve Eolike</w:t>
      </w:r>
      <w:r w:rsidR="00710156">
        <w:t>.</w:t>
      </w:r>
      <w:r w:rsidR="00547265" w:rsidRPr="00547265">
        <w:t xml:space="preserve"> </w:t>
      </w:r>
    </w:p>
    <w:p w14:paraId="515231F9" w14:textId="6364E70B" w:rsidR="00547265" w:rsidRPr="00547265" w:rsidRDefault="00B94839" w:rsidP="004661D8">
      <w:pPr>
        <w:pStyle w:val="TEKSTI"/>
        <w:rPr>
          <w:lang w:val="it-IT"/>
        </w:rPr>
      </w:pPr>
      <w:r>
        <w:rPr>
          <w:lang w:val="it-IT"/>
        </w:rPr>
        <w:t xml:space="preserve">4. </w:t>
      </w:r>
      <w:r w:rsidR="00547265" w:rsidRPr="00547265">
        <w:rPr>
          <w:lang w:val="it-IT"/>
        </w:rPr>
        <w:t>Dhenia e autorizimeve</w:t>
      </w:r>
      <w:r w:rsidR="006274A2">
        <w:rPr>
          <w:lang w:val="it-IT"/>
        </w:rPr>
        <w:t xml:space="preserve"> për </w:t>
      </w:r>
      <w:r w:rsidR="00547265" w:rsidRPr="00547265">
        <w:rPr>
          <w:lang w:val="it-IT"/>
        </w:rPr>
        <w:t>sistemet diellore PV notues.</w:t>
      </w:r>
      <w:r w:rsidR="00CE21E4">
        <w:rPr>
          <w:lang w:val="it-IT"/>
        </w:rPr>
        <w:t xml:space="preserve"> </w:t>
      </w:r>
    </w:p>
    <w:p w14:paraId="59541065" w14:textId="56572A7B" w:rsidR="00547265" w:rsidRPr="00547265" w:rsidRDefault="001D2BB0" w:rsidP="00547265">
      <w:pPr>
        <w:keepNext/>
        <w:numPr>
          <w:ilvl w:val="1"/>
          <w:numId w:val="0"/>
        </w:numPr>
        <w:spacing w:after="0" w:line="240" w:lineRule="auto"/>
        <w:ind w:firstLine="284"/>
        <w:jc w:val="both"/>
        <w:outlineLvl w:val="1"/>
        <w:rPr>
          <w:rFonts w:ascii="Garamond" w:hAnsi="Garamond"/>
          <w:b/>
          <w:bCs/>
          <w:iCs/>
          <w:noProof/>
          <w:color w:val="000000" w:themeColor="text1"/>
          <w:kern w:val="28"/>
          <w:sz w:val="24"/>
          <w:szCs w:val="24"/>
        </w:rPr>
      </w:pPr>
      <w:bookmarkStart w:id="10" w:name="_Toc14339205"/>
      <w:r w:rsidRPr="001D2BB0">
        <w:rPr>
          <w:rFonts w:ascii="Garamond" w:hAnsi="Garamond"/>
          <w:b/>
          <w:bCs/>
          <w:iCs/>
          <w:noProof/>
          <w:color w:val="000000" w:themeColor="text1"/>
          <w:kern w:val="28"/>
          <w:sz w:val="24"/>
          <w:szCs w:val="24"/>
        </w:rPr>
        <w:t xml:space="preserve">2.2 </w:t>
      </w:r>
      <w:r w:rsidR="00547265" w:rsidRPr="00547265">
        <w:rPr>
          <w:rFonts w:ascii="Garamond" w:hAnsi="Garamond"/>
          <w:b/>
          <w:bCs/>
          <w:iCs/>
          <w:noProof/>
          <w:color w:val="000000" w:themeColor="text1"/>
          <w:kern w:val="28"/>
          <w:sz w:val="24"/>
          <w:szCs w:val="24"/>
        </w:rPr>
        <w:t>Politika e tarifave t</w:t>
      </w:r>
      <w:r w:rsidR="001E2D19">
        <w:rPr>
          <w:rFonts w:ascii="Garamond" w:hAnsi="Garamond" w:cs="Garamond"/>
          <w:kern w:val="28"/>
          <w:sz w:val="24"/>
          <w:szCs w:val="24"/>
        </w:rPr>
        <w:t>ë</w:t>
      </w:r>
      <w:r w:rsidR="00547265" w:rsidRPr="00547265">
        <w:rPr>
          <w:rFonts w:ascii="Garamond" w:hAnsi="Garamond"/>
          <w:b/>
          <w:bCs/>
          <w:iCs/>
          <w:noProof/>
          <w:color w:val="000000" w:themeColor="text1"/>
          <w:kern w:val="28"/>
          <w:sz w:val="24"/>
          <w:szCs w:val="24"/>
        </w:rPr>
        <w:t xml:space="preserve"> rregulluara</w:t>
      </w:r>
      <w:bookmarkEnd w:id="10"/>
      <w:r w:rsidR="00547265" w:rsidRPr="00547265">
        <w:rPr>
          <w:rFonts w:ascii="Garamond" w:hAnsi="Garamond"/>
          <w:b/>
          <w:bCs/>
          <w:iCs/>
          <w:noProof/>
          <w:color w:val="000000" w:themeColor="text1"/>
          <w:kern w:val="28"/>
          <w:sz w:val="24"/>
          <w:szCs w:val="24"/>
        </w:rPr>
        <w:t xml:space="preserve"> </w:t>
      </w:r>
    </w:p>
    <w:p w14:paraId="0905E4F6" w14:textId="06F70A6E" w:rsidR="00547265" w:rsidRPr="00547265" w:rsidRDefault="00547265" w:rsidP="00547265">
      <w:pPr>
        <w:spacing w:after="0" w:line="240" w:lineRule="auto"/>
        <w:ind w:firstLine="284"/>
        <w:jc w:val="both"/>
        <w:rPr>
          <w:rFonts w:ascii="Garamond" w:hAnsi="Garamond" w:cs="Garamond"/>
          <w:noProof/>
          <w:kern w:val="28"/>
          <w:sz w:val="24"/>
          <w:szCs w:val="24"/>
        </w:rPr>
      </w:pPr>
      <w:r w:rsidRPr="00547265">
        <w:rPr>
          <w:rFonts w:ascii="Garamond" w:hAnsi="Garamond" w:cs="Garamond"/>
          <w:noProof/>
          <w:kern w:val="28"/>
          <w:sz w:val="24"/>
          <w:szCs w:val="24"/>
        </w:rPr>
        <w:t>Sa m</w:t>
      </w:r>
      <w:r w:rsidR="00A625ED">
        <w:rPr>
          <w:rFonts w:ascii="Garamond" w:hAnsi="Garamond" w:cs="Garamond"/>
          <w:noProof/>
          <w:kern w:val="28"/>
          <w:sz w:val="24"/>
          <w:szCs w:val="24"/>
        </w:rPr>
        <w:t>ë</w:t>
      </w:r>
      <w:r w:rsidRPr="00547265">
        <w:rPr>
          <w:rFonts w:ascii="Garamond" w:hAnsi="Garamond" w:cs="Garamond"/>
          <w:noProof/>
          <w:kern w:val="28"/>
          <w:sz w:val="24"/>
          <w:szCs w:val="24"/>
        </w:rPr>
        <w:t xml:space="preserve"> sip</w:t>
      </w:r>
      <w:r w:rsidR="00710156" w:rsidRPr="00547265">
        <w:rPr>
          <w:rFonts w:ascii="Garamond" w:hAnsi="Garamond" w:cs="Garamond"/>
          <w:noProof/>
          <w:kern w:val="28"/>
          <w:sz w:val="24"/>
          <w:szCs w:val="24"/>
        </w:rPr>
        <w:t>ë</w:t>
      </w:r>
      <w:r w:rsidRPr="00547265">
        <w:rPr>
          <w:rFonts w:ascii="Garamond" w:hAnsi="Garamond" w:cs="Garamond"/>
          <w:noProof/>
          <w:kern w:val="28"/>
          <w:sz w:val="24"/>
          <w:szCs w:val="24"/>
        </w:rPr>
        <w:t xml:space="preserve">r, Politika </w:t>
      </w:r>
      <w:r w:rsidR="00710156">
        <w:rPr>
          <w:rFonts w:ascii="Garamond" w:hAnsi="Garamond" w:cs="Garamond"/>
          <w:noProof/>
          <w:kern w:val="28"/>
          <w:sz w:val="24"/>
          <w:szCs w:val="24"/>
        </w:rPr>
        <w:t>E</w:t>
      </w:r>
      <w:r w:rsidRPr="00547265">
        <w:rPr>
          <w:rFonts w:ascii="Garamond" w:hAnsi="Garamond" w:cs="Garamond"/>
          <w:noProof/>
          <w:kern w:val="28"/>
          <w:sz w:val="24"/>
          <w:szCs w:val="24"/>
        </w:rPr>
        <w:t>nergjetike</w:t>
      </w:r>
      <w:r w:rsidR="006274A2">
        <w:rPr>
          <w:rFonts w:ascii="Garamond" w:hAnsi="Garamond" w:cs="Garamond"/>
          <w:noProof/>
          <w:kern w:val="28"/>
          <w:sz w:val="24"/>
          <w:szCs w:val="24"/>
        </w:rPr>
        <w:t xml:space="preserve"> për </w:t>
      </w:r>
      <w:r w:rsidRPr="00547265">
        <w:rPr>
          <w:rFonts w:ascii="Garamond" w:hAnsi="Garamond" w:cs="Garamond"/>
          <w:noProof/>
          <w:kern w:val="28"/>
          <w:sz w:val="24"/>
          <w:szCs w:val="24"/>
        </w:rPr>
        <w:t>BRE</w:t>
      </w:r>
      <w:r w:rsidR="00CA3C40">
        <w:rPr>
          <w:rFonts w:ascii="Garamond" w:hAnsi="Garamond" w:cs="Garamond"/>
          <w:noProof/>
          <w:kern w:val="28"/>
          <w:sz w:val="24"/>
          <w:szCs w:val="24"/>
        </w:rPr>
        <w:t>-të</w:t>
      </w:r>
      <w:r w:rsidRPr="00547265">
        <w:rPr>
          <w:rFonts w:ascii="Garamond" w:hAnsi="Garamond" w:cs="Garamond"/>
          <w:noProof/>
          <w:kern w:val="28"/>
          <w:sz w:val="24"/>
          <w:szCs w:val="24"/>
        </w:rPr>
        <w:t>, është ushtruar nga MIE n</w:t>
      </w:r>
      <w:r w:rsidR="00710156" w:rsidRPr="00547265">
        <w:rPr>
          <w:rFonts w:ascii="Garamond" w:hAnsi="Garamond" w:cs="Garamond"/>
          <w:noProof/>
          <w:kern w:val="28"/>
          <w:sz w:val="24"/>
          <w:szCs w:val="24"/>
        </w:rPr>
        <w:t>ë</w:t>
      </w:r>
      <w:r w:rsidRPr="00547265">
        <w:rPr>
          <w:rFonts w:ascii="Garamond" w:hAnsi="Garamond" w:cs="Garamond"/>
          <w:noProof/>
          <w:kern w:val="28"/>
          <w:sz w:val="24"/>
          <w:szCs w:val="24"/>
        </w:rPr>
        <w:t>p</w:t>
      </w:r>
      <w:r w:rsidR="00710156" w:rsidRPr="00547265">
        <w:rPr>
          <w:rFonts w:ascii="Garamond" w:hAnsi="Garamond" w:cs="Garamond"/>
          <w:noProof/>
          <w:kern w:val="28"/>
          <w:sz w:val="24"/>
          <w:szCs w:val="24"/>
        </w:rPr>
        <w:t>ë</w:t>
      </w:r>
      <w:r w:rsidRPr="00547265">
        <w:rPr>
          <w:rFonts w:ascii="Garamond" w:hAnsi="Garamond" w:cs="Garamond"/>
          <w:noProof/>
          <w:kern w:val="28"/>
          <w:sz w:val="24"/>
          <w:szCs w:val="24"/>
        </w:rPr>
        <w:t xml:space="preserve">rmjet PKVBRE </w:t>
      </w:r>
      <w:r w:rsidR="001E2D19">
        <w:rPr>
          <w:rFonts w:ascii="Garamond" w:hAnsi="Garamond" w:cs="Garamond"/>
          <w:noProof/>
          <w:kern w:val="28"/>
          <w:sz w:val="24"/>
          <w:szCs w:val="24"/>
        </w:rPr>
        <w:t>2018–2020</w:t>
      </w:r>
      <w:r w:rsidRPr="00547265">
        <w:rPr>
          <w:rFonts w:ascii="Garamond" w:hAnsi="Garamond" w:cs="Garamond"/>
          <w:noProof/>
          <w:kern w:val="28"/>
          <w:sz w:val="24"/>
          <w:szCs w:val="24"/>
        </w:rPr>
        <w:t xml:space="preserve"> të parashikuara</w:t>
      </w:r>
      <w:r w:rsidR="00CE21E4">
        <w:rPr>
          <w:rFonts w:ascii="Garamond" w:hAnsi="Garamond" w:cs="Garamond"/>
          <w:noProof/>
          <w:kern w:val="28"/>
          <w:sz w:val="24"/>
          <w:szCs w:val="24"/>
        </w:rPr>
        <w:t xml:space="preserve"> në </w:t>
      </w:r>
      <w:r w:rsidR="001E2D19">
        <w:rPr>
          <w:rFonts w:ascii="Garamond" w:hAnsi="Garamond" w:cs="Garamond"/>
          <w:noProof/>
          <w:kern w:val="28"/>
          <w:sz w:val="24"/>
          <w:szCs w:val="24"/>
        </w:rPr>
        <w:t>l</w:t>
      </w:r>
      <w:r w:rsidRPr="00547265">
        <w:rPr>
          <w:rFonts w:ascii="Garamond" w:hAnsi="Garamond" w:cs="Garamond"/>
          <w:noProof/>
          <w:kern w:val="28"/>
          <w:sz w:val="24"/>
          <w:szCs w:val="24"/>
        </w:rPr>
        <w:t>igj (138/2013 – i shfuqizuar dhe 7/2017 – aktual). Me q</w:t>
      </w:r>
      <w:r w:rsidR="00710156" w:rsidRPr="00547265">
        <w:rPr>
          <w:rFonts w:ascii="Garamond" w:hAnsi="Garamond" w:cs="Garamond"/>
          <w:noProof/>
          <w:kern w:val="28"/>
          <w:sz w:val="24"/>
          <w:szCs w:val="24"/>
        </w:rPr>
        <w:t>ë</w:t>
      </w:r>
      <w:r w:rsidRPr="00547265">
        <w:rPr>
          <w:rFonts w:ascii="Garamond" w:hAnsi="Garamond" w:cs="Garamond"/>
          <w:noProof/>
          <w:kern w:val="28"/>
          <w:sz w:val="24"/>
          <w:szCs w:val="24"/>
        </w:rPr>
        <w:t>llim nxitjen e investimeve në energjin</w:t>
      </w:r>
      <w:r w:rsidR="00710156" w:rsidRPr="00547265">
        <w:rPr>
          <w:rFonts w:ascii="Garamond" w:hAnsi="Garamond" w:cs="Garamond"/>
          <w:noProof/>
          <w:kern w:val="28"/>
          <w:sz w:val="24"/>
          <w:szCs w:val="24"/>
        </w:rPr>
        <w:t>ë</w:t>
      </w:r>
      <w:r w:rsidRPr="00547265">
        <w:rPr>
          <w:rFonts w:ascii="Garamond" w:hAnsi="Garamond" w:cs="Garamond"/>
          <w:noProof/>
          <w:kern w:val="28"/>
          <w:sz w:val="24"/>
          <w:szCs w:val="24"/>
        </w:rPr>
        <w:t xml:space="preserve"> e Rinovueshme, dhe sidomos, p</w:t>
      </w:r>
      <w:r w:rsidR="001E2D19">
        <w:rPr>
          <w:rFonts w:ascii="Garamond" w:hAnsi="Garamond" w:cs="Garamond"/>
          <w:kern w:val="28"/>
          <w:sz w:val="24"/>
          <w:szCs w:val="24"/>
        </w:rPr>
        <w:t>ë</w:t>
      </w:r>
      <w:r w:rsidRPr="00547265">
        <w:rPr>
          <w:rFonts w:ascii="Garamond" w:hAnsi="Garamond" w:cs="Garamond"/>
          <w:noProof/>
          <w:kern w:val="28"/>
          <w:sz w:val="24"/>
          <w:szCs w:val="24"/>
        </w:rPr>
        <w:t>r t</w:t>
      </w:r>
      <w:r w:rsidR="001E2D19">
        <w:rPr>
          <w:rFonts w:ascii="Garamond" w:hAnsi="Garamond" w:cs="Garamond"/>
          <w:kern w:val="28"/>
          <w:sz w:val="24"/>
          <w:szCs w:val="24"/>
        </w:rPr>
        <w:t>ë</w:t>
      </w:r>
      <w:r w:rsidRPr="00547265">
        <w:rPr>
          <w:rFonts w:ascii="Garamond" w:hAnsi="Garamond" w:cs="Garamond"/>
          <w:noProof/>
          <w:kern w:val="28"/>
          <w:sz w:val="24"/>
          <w:szCs w:val="24"/>
        </w:rPr>
        <w:t xml:space="preserve"> aritur Objektivin</w:t>
      </w:r>
      <w:r w:rsidR="001E2D19">
        <w:rPr>
          <w:rFonts w:ascii="Garamond" w:hAnsi="Garamond" w:cs="Garamond"/>
          <w:noProof/>
          <w:kern w:val="28"/>
          <w:sz w:val="24"/>
          <w:szCs w:val="24"/>
        </w:rPr>
        <w:t xml:space="preserve"> Kombëtar</w:t>
      </w:r>
      <w:r w:rsidRPr="00547265">
        <w:rPr>
          <w:rFonts w:ascii="Garamond" w:hAnsi="Garamond" w:cs="Garamond"/>
          <w:noProof/>
          <w:kern w:val="28"/>
          <w:sz w:val="24"/>
          <w:szCs w:val="24"/>
        </w:rPr>
        <w:t xml:space="preserve"> t</w:t>
      </w:r>
      <w:r w:rsidR="001E2D19">
        <w:rPr>
          <w:rFonts w:ascii="Garamond" w:hAnsi="Garamond" w:cs="Garamond"/>
          <w:kern w:val="28"/>
          <w:sz w:val="24"/>
          <w:szCs w:val="24"/>
        </w:rPr>
        <w:t>ë</w:t>
      </w:r>
      <w:r w:rsidRPr="00547265">
        <w:rPr>
          <w:rFonts w:ascii="Garamond" w:hAnsi="Garamond" w:cs="Garamond"/>
          <w:noProof/>
          <w:kern w:val="28"/>
          <w:sz w:val="24"/>
          <w:szCs w:val="24"/>
        </w:rPr>
        <w:t xml:space="preserve"> Burimeve t</w:t>
      </w:r>
      <w:r w:rsidR="001E2D19">
        <w:rPr>
          <w:rFonts w:ascii="Garamond" w:hAnsi="Garamond" w:cs="Garamond"/>
          <w:kern w:val="28"/>
          <w:sz w:val="24"/>
          <w:szCs w:val="24"/>
        </w:rPr>
        <w:t>ë</w:t>
      </w:r>
      <w:r w:rsidRPr="00547265">
        <w:rPr>
          <w:rFonts w:ascii="Garamond" w:hAnsi="Garamond" w:cs="Garamond"/>
          <w:noProof/>
          <w:kern w:val="28"/>
          <w:sz w:val="24"/>
          <w:szCs w:val="24"/>
        </w:rPr>
        <w:t xml:space="preserve"> Rinovueshme (38% deri</w:t>
      </w:r>
      <w:r w:rsidR="00CE21E4">
        <w:rPr>
          <w:rFonts w:ascii="Garamond" w:hAnsi="Garamond" w:cs="Garamond"/>
          <w:noProof/>
          <w:kern w:val="28"/>
          <w:sz w:val="24"/>
          <w:szCs w:val="24"/>
        </w:rPr>
        <w:t xml:space="preserve"> në </w:t>
      </w:r>
      <w:r w:rsidRPr="00547265">
        <w:rPr>
          <w:rFonts w:ascii="Garamond" w:hAnsi="Garamond" w:cs="Garamond"/>
          <w:noProof/>
          <w:kern w:val="28"/>
          <w:sz w:val="24"/>
          <w:szCs w:val="24"/>
        </w:rPr>
        <w:t>2020) jan</w:t>
      </w:r>
      <w:r w:rsidR="00710156" w:rsidRPr="00547265">
        <w:rPr>
          <w:rFonts w:ascii="Garamond" w:hAnsi="Garamond" w:cs="Garamond"/>
          <w:noProof/>
          <w:kern w:val="28"/>
          <w:sz w:val="24"/>
          <w:szCs w:val="24"/>
        </w:rPr>
        <w:t>ë</w:t>
      </w:r>
      <w:r w:rsidRPr="00547265">
        <w:rPr>
          <w:rFonts w:ascii="Garamond" w:hAnsi="Garamond" w:cs="Garamond"/>
          <w:noProof/>
          <w:kern w:val="28"/>
          <w:sz w:val="24"/>
          <w:szCs w:val="24"/>
        </w:rPr>
        <w:t xml:space="preserve"> propozuar kapacitete gjeneruese si HECV, PV, Eolike, MNU, Biomas</w:t>
      </w:r>
      <w:r w:rsidR="00710156" w:rsidRPr="00547265">
        <w:rPr>
          <w:rFonts w:ascii="Garamond" w:hAnsi="Garamond" w:cs="Garamond"/>
          <w:noProof/>
          <w:kern w:val="28"/>
          <w:sz w:val="24"/>
          <w:szCs w:val="24"/>
        </w:rPr>
        <w:t>ë</w:t>
      </w:r>
      <w:r w:rsidRPr="00547265">
        <w:rPr>
          <w:rFonts w:ascii="Garamond" w:hAnsi="Garamond" w:cs="Garamond"/>
          <w:noProof/>
          <w:kern w:val="28"/>
          <w:sz w:val="24"/>
          <w:szCs w:val="24"/>
        </w:rPr>
        <w:t xml:space="preserve"> dhe Biokarburante. </w:t>
      </w:r>
    </w:p>
    <w:p w14:paraId="422D64EB" w14:textId="027A78D2" w:rsidR="00547265" w:rsidRPr="00547265" w:rsidRDefault="00547265" w:rsidP="00547265">
      <w:pPr>
        <w:spacing w:after="0" w:line="240" w:lineRule="auto"/>
        <w:ind w:firstLine="284"/>
        <w:jc w:val="both"/>
        <w:rPr>
          <w:rFonts w:ascii="Garamond" w:hAnsi="Garamond" w:cs="Garamond"/>
          <w:noProof/>
          <w:kern w:val="28"/>
          <w:sz w:val="24"/>
          <w:szCs w:val="24"/>
        </w:rPr>
      </w:pPr>
      <w:r w:rsidRPr="00547265">
        <w:rPr>
          <w:rFonts w:ascii="Garamond" w:hAnsi="Garamond" w:cs="Garamond"/>
          <w:noProof/>
          <w:kern w:val="28"/>
          <w:sz w:val="24"/>
          <w:szCs w:val="24"/>
        </w:rPr>
        <w:t>P</w:t>
      </w:r>
      <w:r w:rsidR="00710156" w:rsidRPr="00547265">
        <w:rPr>
          <w:rFonts w:ascii="Garamond" w:hAnsi="Garamond" w:cs="Garamond"/>
          <w:noProof/>
          <w:kern w:val="28"/>
          <w:sz w:val="24"/>
          <w:szCs w:val="24"/>
        </w:rPr>
        <w:t>ë</w:t>
      </w:r>
      <w:r w:rsidRPr="00547265">
        <w:rPr>
          <w:rFonts w:ascii="Garamond" w:hAnsi="Garamond" w:cs="Garamond"/>
          <w:noProof/>
          <w:kern w:val="28"/>
          <w:sz w:val="24"/>
          <w:szCs w:val="24"/>
        </w:rPr>
        <w:t>rveç t</w:t>
      </w:r>
      <w:r w:rsidR="001E2D19">
        <w:rPr>
          <w:rFonts w:ascii="Garamond" w:hAnsi="Garamond" w:cs="Garamond"/>
          <w:kern w:val="28"/>
          <w:sz w:val="24"/>
          <w:szCs w:val="24"/>
        </w:rPr>
        <w:t>ë</w:t>
      </w:r>
      <w:r w:rsidRPr="00547265">
        <w:rPr>
          <w:rFonts w:ascii="Garamond" w:hAnsi="Garamond" w:cs="Garamond"/>
          <w:noProof/>
          <w:kern w:val="28"/>
          <w:sz w:val="24"/>
          <w:szCs w:val="24"/>
        </w:rPr>
        <w:t xml:space="preserve"> tjerash, PKVBRE </w:t>
      </w:r>
      <w:r w:rsidR="001E2D19">
        <w:rPr>
          <w:rFonts w:ascii="Garamond" w:hAnsi="Garamond" w:cs="Garamond"/>
          <w:noProof/>
          <w:kern w:val="28"/>
          <w:sz w:val="24"/>
          <w:szCs w:val="24"/>
        </w:rPr>
        <w:t>2018–2020</w:t>
      </w:r>
      <w:r w:rsidRPr="00547265">
        <w:rPr>
          <w:rFonts w:ascii="Garamond" w:hAnsi="Garamond" w:cs="Garamond"/>
          <w:noProof/>
          <w:kern w:val="28"/>
          <w:sz w:val="24"/>
          <w:szCs w:val="24"/>
        </w:rPr>
        <w:t xml:space="preserve"> ka propozuar masa dhe ka vendosur Kapacitete Gjeneruese t</w:t>
      </w:r>
      <w:r w:rsidR="001E2D19">
        <w:rPr>
          <w:rFonts w:ascii="Garamond" w:hAnsi="Garamond" w:cs="Garamond"/>
          <w:kern w:val="28"/>
          <w:sz w:val="24"/>
          <w:szCs w:val="24"/>
        </w:rPr>
        <w:t>ë</w:t>
      </w:r>
      <w:r w:rsidRPr="00547265">
        <w:rPr>
          <w:rFonts w:ascii="Garamond" w:hAnsi="Garamond" w:cs="Garamond"/>
          <w:noProof/>
          <w:kern w:val="28"/>
          <w:sz w:val="24"/>
          <w:szCs w:val="24"/>
        </w:rPr>
        <w:t xml:space="preserve"> energjis</w:t>
      </w:r>
      <w:r w:rsidR="001E2D19">
        <w:rPr>
          <w:rFonts w:ascii="Garamond" w:hAnsi="Garamond" w:cs="Garamond"/>
          <w:kern w:val="28"/>
          <w:sz w:val="24"/>
          <w:szCs w:val="24"/>
        </w:rPr>
        <w:t>ë</w:t>
      </w:r>
      <w:r w:rsidRPr="00547265">
        <w:rPr>
          <w:rFonts w:ascii="Garamond" w:hAnsi="Garamond" w:cs="Garamond"/>
          <w:noProof/>
          <w:kern w:val="28"/>
          <w:sz w:val="24"/>
          <w:szCs w:val="24"/>
        </w:rPr>
        <w:t xml:space="preserve"> elektrike t</w:t>
      </w:r>
      <w:r w:rsidR="001E2D19">
        <w:rPr>
          <w:rFonts w:ascii="Garamond" w:hAnsi="Garamond" w:cs="Garamond"/>
          <w:kern w:val="28"/>
          <w:sz w:val="24"/>
          <w:szCs w:val="24"/>
        </w:rPr>
        <w:t>ë</w:t>
      </w:r>
      <w:r w:rsidRPr="00547265">
        <w:rPr>
          <w:rFonts w:ascii="Garamond" w:hAnsi="Garamond" w:cs="Garamond"/>
          <w:noProof/>
          <w:kern w:val="28"/>
          <w:sz w:val="24"/>
          <w:szCs w:val="24"/>
        </w:rPr>
        <w:t xml:space="preserve"> cilat p</w:t>
      </w:r>
      <w:r w:rsidR="00710156" w:rsidRPr="00547265">
        <w:rPr>
          <w:rFonts w:ascii="Garamond" w:hAnsi="Garamond" w:cs="Garamond"/>
          <w:noProof/>
          <w:kern w:val="28"/>
          <w:sz w:val="24"/>
          <w:szCs w:val="24"/>
        </w:rPr>
        <w:t>ë</w:t>
      </w:r>
      <w:r w:rsidRPr="00547265">
        <w:rPr>
          <w:rFonts w:ascii="Garamond" w:hAnsi="Garamond" w:cs="Garamond"/>
          <w:noProof/>
          <w:kern w:val="28"/>
          <w:sz w:val="24"/>
          <w:szCs w:val="24"/>
        </w:rPr>
        <w:t>rfitojn</w:t>
      </w:r>
      <w:r w:rsidR="00710156" w:rsidRPr="00547265">
        <w:rPr>
          <w:rFonts w:ascii="Garamond" w:hAnsi="Garamond" w:cs="Garamond"/>
          <w:noProof/>
          <w:kern w:val="28"/>
          <w:sz w:val="24"/>
          <w:szCs w:val="24"/>
        </w:rPr>
        <w:t>ë</w:t>
      </w:r>
      <w:r w:rsidRPr="00547265">
        <w:rPr>
          <w:rFonts w:ascii="Garamond" w:hAnsi="Garamond" w:cs="Garamond"/>
          <w:noProof/>
          <w:kern w:val="28"/>
          <w:sz w:val="24"/>
          <w:szCs w:val="24"/>
        </w:rPr>
        <w:t xml:space="preserve"> masa mb</w:t>
      </w:r>
      <w:r w:rsidR="00710156" w:rsidRPr="00547265">
        <w:rPr>
          <w:rFonts w:ascii="Garamond" w:hAnsi="Garamond" w:cs="Garamond"/>
          <w:noProof/>
          <w:kern w:val="28"/>
          <w:sz w:val="24"/>
          <w:szCs w:val="24"/>
        </w:rPr>
        <w:t>ë</w:t>
      </w:r>
      <w:r w:rsidRPr="00547265">
        <w:rPr>
          <w:rFonts w:ascii="Garamond" w:hAnsi="Garamond" w:cs="Garamond"/>
          <w:noProof/>
          <w:kern w:val="28"/>
          <w:sz w:val="24"/>
          <w:szCs w:val="24"/>
        </w:rPr>
        <w:t>shtet</w:t>
      </w:r>
      <w:r w:rsidR="00710156" w:rsidRPr="00547265">
        <w:rPr>
          <w:rFonts w:ascii="Garamond" w:hAnsi="Garamond" w:cs="Garamond"/>
          <w:noProof/>
          <w:kern w:val="28"/>
          <w:sz w:val="24"/>
          <w:szCs w:val="24"/>
        </w:rPr>
        <w:t>ë</w:t>
      </w:r>
      <w:r w:rsidRPr="00547265">
        <w:rPr>
          <w:rFonts w:ascii="Garamond" w:hAnsi="Garamond" w:cs="Garamond"/>
          <w:noProof/>
          <w:kern w:val="28"/>
          <w:sz w:val="24"/>
          <w:szCs w:val="24"/>
        </w:rPr>
        <w:t>se sipas parashikimeve</w:t>
      </w:r>
      <w:r w:rsidR="00CE21E4">
        <w:rPr>
          <w:rFonts w:ascii="Garamond" w:hAnsi="Garamond" w:cs="Garamond"/>
          <w:noProof/>
          <w:kern w:val="28"/>
          <w:sz w:val="24"/>
          <w:szCs w:val="24"/>
        </w:rPr>
        <w:t xml:space="preserve"> në </w:t>
      </w:r>
      <w:r w:rsidRPr="00547265">
        <w:rPr>
          <w:rFonts w:ascii="Garamond" w:hAnsi="Garamond" w:cs="Garamond"/>
          <w:noProof/>
          <w:kern w:val="28"/>
          <w:sz w:val="24"/>
          <w:szCs w:val="24"/>
        </w:rPr>
        <w:t>Plan.</w:t>
      </w:r>
      <w:r w:rsidR="00CE21E4">
        <w:rPr>
          <w:rFonts w:ascii="Garamond" w:hAnsi="Garamond" w:cs="Garamond"/>
          <w:noProof/>
          <w:kern w:val="28"/>
          <w:sz w:val="24"/>
          <w:szCs w:val="24"/>
        </w:rPr>
        <w:t xml:space="preserve"> </w:t>
      </w:r>
      <w:r w:rsidR="00710156">
        <w:rPr>
          <w:rFonts w:ascii="Garamond" w:hAnsi="Garamond" w:cs="Garamond"/>
          <w:noProof/>
          <w:kern w:val="28"/>
          <w:sz w:val="24"/>
          <w:szCs w:val="24"/>
        </w:rPr>
        <w:t>N</w:t>
      </w:r>
      <w:r w:rsidR="00CE21E4">
        <w:rPr>
          <w:rFonts w:ascii="Garamond" w:hAnsi="Garamond" w:cs="Garamond"/>
          <w:noProof/>
          <w:kern w:val="28"/>
          <w:sz w:val="24"/>
          <w:szCs w:val="24"/>
        </w:rPr>
        <w:t xml:space="preserve">ë </w:t>
      </w:r>
      <w:r w:rsidR="00710156">
        <w:rPr>
          <w:rFonts w:ascii="Garamond" w:hAnsi="Garamond" w:cs="Garamond"/>
          <w:noProof/>
          <w:kern w:val="28"/>
          <w:sz w:val="24"/>
          <w:szCs w:val="24"/>
        </w:rPr>
        <w:t>l</w:t>
      </w:r>
      <w:r w:rsidRPr="00547265">
        <w:rPr>
          <w:rFonts w:ascii="Garamond" w:hAnsi="Garamond" w:cs="Garamond"/>
          <w:noProof/>
          <w:kern w:val="28"/>
          <w:sz w:val="24"/>
          <w:szCs w:val="24"/>
        </w:rPr>
        <w:t xml:space="preserve">igjin 7/2017 </w:t>
      </w:r>
      <w:r w:rsidR="00CE21E4">
        <w:rPr>
          <w:rFonts w:ascii="Garamond" w:hAnsi="Garamond" w:cs="Garamond"/>
          <w:noProof/>
          <w:kern w:val="28"/>
          <w:sz w:val="24"/>
          <w:szCs w:val="24"/>
        </w:rPr>
        <w:t>është</w:t>
      </w:r>
      <w:r w:rsidR="006274A2">
        <w:rPr>
          <w:rFonts w:ascii="Garamond" w:hAnsi="Garamond" w:cs="Garamond"/>
          <w:noProof/>
          <w:kern w:val="28"/>
          <w:sz w:val="24"/>
          <w:szCs w:val="24"/>
        </w:rPr>
        <w:t xml:space="preserve"> </w:t>
      </w:r>
      <w:r w:rsidRPr="00547265">
        <w:rPr>
          <w:rFonts w:ascii="Garamond" w:hAnsi="Garamond" w:cs="Garamond"/>
          <w:noProof/>
          <w:kern w:val="28"/>
          <w:sz w:val="24"/>
          <w:szCs w:val="24"/>
        </w:rPr>
        <w:t xml:space="preserve">reflektuar </w:t>
      </w:r>
      <w:r w:rsidRPr="00547265">
        <w:rPr>
          <w:rFonts w:ascii="Garamond" w:hAnsi="Garamond" w:cs="Garamond"/>
          <w:b/>
          <w:noProof/>
          <w:kern w:val="28"/>
          <w:sz w:val="24"/>
          <w:szCs w:val="24"/>
        </w:rPr>
        <w:t>vendosja e dy lloj mb</w:t>
      </w:r>
      <w:r w:rsidR="00710156" w:rsidRPr="00547265">
        <w:rPr>
          <w:rFonts w:ascii="Garamond" w:hAnsi="Garamond" w:cs="Garamond"/>
          <w:noProof/>
          <w:kern w:val="28"/>
          <w:sz w:val="24"/>
          <w:szCs w:val="24"/>
        </w:rPr>
        <w:t>ë</w:t>
      </w:r>
      <w:r w:rsidRPr="00547265">
        <w:rPr>
          <w:rFonts w:ascii="Garamond" w:hAnsi="Garamond" w:cs="Garamond"/>
          <w:b/>
          <w:noProof/>
          <w:kern w:val="28"/>
          <w:sz w:val="24"/>
          <w:szCs w:val="24"/>
        </w:rPr>
        <w:t>shtetjeve financiare</w:t>
      </w:r>
      <w:r w:rsidR="006274A2">
        <w:rPr>
          <w:rFonts w:ascii="Garamond" w:hAnsi="Garamond" w:cs="Garamond"/>
          <w:b/>
          <w:noProof/>
          <w:kern w:val="28"/>
          <w:sz w:val="24"/>
          <w:szCs w:val="24"/>
        </w:rPr>
        <w:t xml:space="preserve"> për </w:t>
      </w:r>
      <w:r w:rsidRPr="00547265">
        <w:rPr>
          <w:rFonts w:ascii="Garamond" w:hAnsi="Garamond" w:cs="Garamond"/>
          <w:b/>
          <w:noProof/>
          <w:kern w:val="28"/>
          <w:sz w:val="24"/>
          <w:szCs w:val="24"/>
        </w:rPr>
        <w:t>BRE-E</w:t>
      </w:r>
      <w:r w:rsidRPr="00547265">
        <w:rPr>
          <w:rFonts w:ascii="Garamond" w:hAnsi="Garamond" w:cs="Garamond"/>
          <w:noProof/>
          <w:kern w:val="28"/>
          <w:sz w:val="24"/>
          <w:szCs w:val="24"/>
        </w:rPr>
        <w:t>:</w:t>
      </w:r>
    </w:p>
    <w:p w14:paraId="62856402" w14:textId="1ED66400" w:rsidR="00547265" w:rsidRPr="00547265" w:rsidRDefault="00C377DB" w:rsidP="00C377DB">
      <w:pPr>
        <w:pStyle w:val="TEKSTI"/>
        <w:rPr>
          <w:b/>
          <w:noProof/>
        </w:rPr>
      </w:pPr>
      <w:r>
        <w:rPr>
          <w:noProof/>
        </w:rPr>
        <w:t xml:space="preserve">1. </w:t>
      </w:r>
      <w:r w:rsidR="00547265" w:rsidRPr="00547265">
        <w:rPr>
          <w:noProof/>
        </w:rPr>
        <w:t>Vendosja e tarif</w:t>
      </w:r>
      <w:r w:rsidR="00710156" w:rsidRPr="00547265">
        <w:rPr>
          <w:rFonts w:cs="Garamond"/>
          <w:noProof/>
          <w:kern w:val="28"/>
        </w:rPr>
        <w:t>ë</w:t>
      </w:r>
      <w:r w:rsidR="00547265" w:rsidRPr="00547265">
        <w:rPr>
          <w:noProof/>
        </w:rPr>
        <w:t>s FiT</w:t>
      </w:r>
      <w:r w:rsidR="001E2D19">
        <w:rPr>
          <w:noProof/>
        </w:rPr>
        <w:t xml:space="preserve"> “</w:t>
      </w:r>
      <w:r w:rsidR="00547265" w:rsidRPr="00547265">
        <w:rPr>
          <w:i/>
          <w:noProof/>
        </w:rPr>
        <w:t>Feed-in-Tariff</w:t>
      </w:r>
      <w:r w:rsidR="001E2D19">
        <w:rPr>
          <w:i/>
          <w:noProof/>
        </w:rPr>
        <w:t>”</w:t>
      </w:r>
      <w:r w:rsidR="00547265" w:rsidRPr="00547265">
        <w:rPr>
          <w:noProof/>
        </w:rPr>
        <w:t xml:space="preserve">, </w:t>
      </w:r>
      <w:r w:rsidR="00CE21E4">
        <w:rPr>
          <w:noProof/>
        </w:rPr>
        <w:t>është</w:t>
      </w:r>
      <w:r w:rsidR="006274A2">
        <w:rPr>
          <w:noProof/>
        </w:rPr>
        <w:t xml:space="preserve"> </w:t>
      </w:r>
      <w:r w:rsidR="00547265" w:rsidRPr="00547265">
        <w:rPr>
          <w:noProof/>
        </w:rPr>
        <w:t>mb</w:t>
      </w:r>
      <w:r w:rsidR="006274A2">
        <w:rPr>
          <w:noProof/>
        </w:rPr>
        <w:t>ë</w:t>
      </w:r>
      <w:r w:rsidR="00547265" w:rsidRPr="00547265">
        <w:rPr>
          <w:noProof/>
        </w:rPr>
        <w:t>shtetje ligjore financiare p</w:t>
      </w:r>
      <w:r w:rsidR="006274A2">
        <w:rPr>
          <w:noProof/>
        </w:rPr>
        <w:t>ë</w:t>
      </w:r>
      <w:r w:rsidR="00547265" w:rsidRPr="00547265">
        <w:rPr>
          <w:noProof/>
        </w:rPr>
        <w:t xml:space="preserve">r </w:t>
      </w:r>
      <w:r w:rsidR="00710156" w:rsidRPr="00710156">
        <w:rPr>
          <w:noProof/>
        </w:rPr>
        <w:t>ç</w:t>
      </w:r>
      <w:r w:rsidR="00547265" w:rsidRPr="00547265">
        <w:rPr>
          <w:noProof/>
        </w:rPr>
        <w:t>mimin e blerjes s</w:t>
      </w:r>
      <w:r w:rsidR="00710156" w:rsidRPr="00547265">
        <w:rPr>
          <w:rFonts w:cs="Garamond"/>
          <w:noProof/>
          <w:kern w:val="28"/>
        </w:rPr>
        <w:t>ë</w:t>
      </w:r>
      <w:r w:rsidR="00547265" w:rsidRPr="00547265">
        <w:rPr>
          <w:noProof/>
        </w:rPr>
        <w:t xml:space="preserve"> energjis</w:t>
      </w:r>
      <w:r w:rsidR="00710156" w:rsidRPr="00547265">
        <w:rPr>
          <w:rFonts w:cs="Garamond"/>
          <w:noProof/>
          <w:kern w:val="28"/>
        </w:rPr>
        <w:t>ë</w:t>
      </w:r>
      <w:r w:rsidR="00547265" w:rsidRPr="00547265">
        <w:rPr>
          <w:noProof/>
        </w:rPr>
        <w:t xml:space="preserve"> elektrike t</w:t>
      </w:r>
      <w:r w:rsidR="001E2D19">
        <w:rPr>
          <w:rFonts w:cs="Garamond"/>
          <w:kern w:val="28"/>
        </w:rPr>
        <w:t>ë</w:t>
      </w:r>
      <w:r w:rsidR="00547265" w:rsidRPr="00547265">
        <w:rPr>
          <w:noProof/>
        </w:rPr>
        <w:t xml:space="preserve"> prodhuar nga burimet e rinovueshme me kapacitete gjeneruese t</w:t>
      </w:r>
      <w:r w:rsidR="001E2D19">
        <w:rPr>
          <w:rFonts w:cs="Garamond"/>
          <w:kern w:val="28"/>
        </w:rPr>
        <w:t>ë</w:t>
      </w:r>
      <w:r w:rsidR="00547265" w:rsidRPr="00547265">
        <w:rPr>
          <w:noProof/>
        </w:rPr>
        <w:t xml:space="preserve"> limituara deri</w:t>
      </w:r>
      <w:r w:rsidR="00CE21E4">
        <w:rPr>
          <w:noProof/>
        </w:rPr>
        <w:t xml:space="preserve"> në </w:t>
      </w:r>
      <w:r w:rsidR="00547265" w:rsidRPr="00547265">
        <w:rPr>
          <w:noProof/>
        </w:rPr>
        <w:t>2</w:t>
      </w:r>
      <w:r w:rsidR="001E2D19">
        <w:rPr>
          <w:noProof/>
        </w:rPr>
        <w:t xml:space="preserve"> </w:t>
      </w:r>
      <w:r w:rsidR="00547265" w:rsidRPr="00547265">
        <w:rPr>
          <w:noProof/>
        </w:rPr>
        <w:t>M</w:t>
      </w:r>
      <w:r w:rsidR="001E2D19">
        <w:rPr>
          <w:noProof/>
        </w:rPr>
        <w:t>W</w:t>
      </w:r>
      <w:r w:rsidR="00547265" w:rsidRPr="00547265">
        <w:rPr>
          <w:noProof/>
        </w:rPr>
        <w:t xml:space="preserve"> dhe 3 M</w:t>
      </w:r>
      <w:r w:rsidR="001E2D19">
        <w:rPr>
          <w:noProof/>
        </w:rPr>
        <w:t>W</w:t>
      </w:r>
      <w:r w:rsidR="00547265" w:rsidRPr="00547265">
        <w:rPr>
          <w:noProof/>
        </w:rPr>
        <w:t xml:space="preserve"> p</w:t>
      </w:r>
      <w:r w:rsidR="00492455">
        <w:rPr>
          <w:noProof/>
        </w:rPr>
        <w:t>ë</w:t>
      </w:r>
      <w:r w:rsidR="00547265" w:rsidRPr="00547265">
        <w:rPr>
          <w:noProof/>
        </w:rPr>
        <w:t xml:space="preserve">r impiantet </w:t>
      </w:r>
      <w:r w:rsidR="00CA3C40">
        <w:rPr>
          <w:noProof/>
        </w:rPr>
        <w:t>E</w:t>
      </w:r>
      <w:r w:rsidR="00547265" w:rsidRPr="00547265">
        <w:rPr>
          <w:noProof/>
        </w:rPr>
        <w:t>olike. K</w:t>
      </w:r>
      <w:r w:rsidR="00710156" w:rsidRPr="00547265">
        <w:rPr>
          <w:rFonts w:cs="Garamond"/>
          <w:noProof/>
          <w:kern w:val="28"/>
        </w:rPr>
        <w:t>ë</w:t>
      </w:r>
      <w:r w:rsidR="00547265" w:rsidRPr="00547265">
        <w:rPr>
          <w:noProof/>
        </w:rPr>
        <w:t xml:space="preserve">to vepra gjeneruese miratohen nga </w:t>
      </w:r>
      <w:r w:rsidR="00710156">
        <w:rPr>
          <w:noProof/>
        </w:rPr>
        <w:t>m</w:t>
      </w:r>
      <w:r w:rsidR="00547265" w:rsidRPr="00547265">
        <w:rPr>
          <w:noProof/>
        </w:rPr>
        <w:t>inistri p</w:t>
      </w:r>
      <w:r w:rsidR="00710156" w:rsidRPr="00547265">
        <w:rPr>
          <w:rFonts w:cs="Garamond"/>
          <w:noProof/>
          <w:kern w:val="28"/>
        </w:rPr>
        <w:t>ë</w:t>
      </w:r>
      <w:r w:rsidR="00547265" w:rsidRPr="00547265">
        <w:rPr>
          <w:noProof/>
        </w:rPr>
        <w:t>rgjegj</w:t>
      </w:r>
      <w:r w:rsidR="00710156" w:rsidRPr="00547265">
        <w:rPr>
          <w:rFonts w:cs="Garamond"/>
          <w:noProof/>
          <w:kern w:val="28"/>
        </w:rPr>
        <w:t>ë</w:t>
      </w:r>
      <w:r w:rsidR="00547265" w:rsidRPr="00547265">
        <w:rPr>
          <w:noProof/>
        </w:rPr>
        <w:t>s</w:t>
      </w:r>
      <w:r w:rsidR="006274A2">
        <w:rPr>
          <w:noProof/>
        </w:rPr>
        <w:t xml:space="preserve"> për </w:t>
      </w:r>
      <w:r w:rsidR="00547265" w:rsidRPr="00547265">
        <w:rPr>
          <w:noProof/>
        </w:rPr>
        <w:t>energjin</w:t>
      </w:r>
      <w:r w:rsidR="00710156" w:rsidRPr="00547265">
        <w:rPr>
          <w:rFonts w:cs="Garamond"/>
          <w:noProof/>
          <w:kern w:val="28"/>
        </w:rPr>
        <w:t>ë</w:t>
      </w:r>
      <w:r w:rsidR="00547265" w:rsidRPr="00547265">
        <w:rPr>
          <w:noProof/>
        </w:rPr>
        <w:t xml:space="preserve"> sipas procedurave q</w:t>
      </w:r>
      <w:r w:rsidR="00710156" w:rsidRPr="00547265">
        <w:rPr>
          <w:rFonts w:cs="Garamond"/>
          <w:noProof/>
          <w:kern w:val="28"/>
        </w:rPr>
        <w:t>ë</w:t>
      </w:r>
      <w:r w:rsidR="00547265" w:rsidRPr="00547265">
        <w:rPr>
          <w:noProof/>
        </w:rPr>
        <w:t xml:space="preserve"> parashikon VKM</w:t>
      </w:r>
      <w:r w:rsidR="00710156">
        <w:rPr>
          <w:noProof/>
        </w:rPr>
        <w:t>-ja</w:t>
      </w:r>
      <w:r w:rsidR="00547265" w:rsidRPr="00547265">
        <w:rPr>
          <w:noProof/>
        </w:rPr>
        <w:t xml:space="preserve"> </w:t>
      </w:r>
      <w:r w:rsidR="00710156">
        <w:rPr>
          <w:noProof/>
        </w:rPr>
        <w:t xml:space="preserve">nr. </w:t>
      </w:r>
      <w:r w:rsidR="00547265" w:rsidRPr="00547265">
        <w:rPr>
          <w:noProof/>
        </w:rPr>
        <w:t>822/2015, e ndryshuar me VKM</w:t>
      </w:r>
      <w:r w:rsidR="00710156">
        <w:rPr>
          <w:noProof/>
        </w:rPr>
        <w:t>-n</w:t>
      </w:r>
      <w:r w:rsidR="00710156" w:rsidRPr="00547265">
        <w:rPr>
          <w:rFonts w:cs="Garamond"/>
          <w:noProof/>
          <w:kern w:val="28"/>
        </w:rPr>
        <w:t>ë</w:t>
      </w:r>
      <w:r w:rsidR="00547265" w:rsidRPr="00547265">
        <w:rPr>
          <w:noProof/>
        </w:rPr>
        <w:t xml:space="preserve"> </w:t>
      </w:r>
      <w:r w:rsidR="00710156">
        <w:rPr>
          <w:noProof/>
        </w:rPr>
        <w:t xml:space="preserve">nr. </w:t>
      </w:r>
      <w:r w:rsidR="00547265" w:rsidRPr="00547265">
        <w:rPr>
          <w:noProof/>
        </w:rPr>
        <w:t>718/2016.</w:t>
      </w:r>
      <w:r w:rsidR="00CE21E4">
        <w:rPr>
          <w:noProof/>
        </w:rPr>
        <w:t xml:space="preserve"> </w:t>
      </w:r>
      <w:r w:rsidR="00710156">
        <w:rPr>
          <w:noProof/>
        </w:rPr>
        <w:t>N</w:t>
      </w:r>
      <w:r w:rsidR="00CE21E4">
        <w:rPr>
          <w:noProof/>
        </w:rPr>
        <w:t xml:space="preserve">ë </w:t>
      </w:r>
      <w:r w:rsidR="00547265" w:rsidRPr="00547265">
        <w:rPr>
          <w:noProof/>
        </w:rPr>
        <w:t>thelb,</w:t>
      </w:r>
      <w:r w:rsidR="001E2D19">
        <w:rPr>
          <w:noProof/>
        </w:rPr>
        <w:t xml:space="preserve"> një </w:t>
      </w:r>
      <w:r w:rsidR="00547265" w:rsidRPr="00547265">
        <w:rPr>
          <w:noProof/>
        </w:rPr>
        <w:t>metodologji e propozuar nga MIE dhe e miratuar me VKM, i propozon ERE-s miratimin e çmimit fiks q</w:t>
      </w:r>
      <w:r w:rsidR="00710156" w:rsidRPr="00547265">
        <w:rPr>
          <w:rFonts w:cs="Garamond"/>
          <w:noProof/>
          <w:kern w:val="28"/>
        </w:rPr>
        <w:t>ë</w:t>
      </w:r>
      <w:r w:rsidR="00547265" w:rsidRPr="00547265">
        <w:rPr>
          <w:noProof/>
        </w:rPr>
        <w:t xml:space="preserve"> prodhuesi do t</w:t>
      </w:r>
      <w:r w:rsidR="001E2D19">
        <w:rPr>
          <w:rFonts w:cs="Garamond"/>
          <w:kern w:val="28"/>
        </w:rPr>
        <w:t>ë</w:t>
      </w:r>
      <w:r w:rsidR="00547265" w:rsidRPr="00547265">
        <w:rPr>
          <w:noProof/>
        </w:rPr>
        <w:t xml:space="preserve"> shes</w:t>
      </w:r>
      <w:r w:rsidR="001E2D19">
        <w:rPr>
          <w:rFonts w:cs="Garamond"/>
          <w:kern w:val="28"/>
        </w:rPr>
        <w:t>ë</w:t>
      </w:r>
      <w:r w:rsidR="00547265" w:rsidRPr="00547265">
        <w:rPr>
          <w:noProof/>
        </w:rPr>
        <w:t xml:space="preserve"> tek OSHEE</w:t>
      </w:r>
      <w:r w:rsidR="00710156">
        <w:rPr>
          <w:noProof/>
        </w:rPr>
        <w:t>-ja</w:t>
      </w:r>
      <w:r w:rsidR="00547265" w:rsidRPr="00547265">
        <w:rPr>
          <w:noProof/>
        </w:rPr>
        <w:t xml:space="preserve"> p</w:t>
      </w:r>
      <w:r w:rsidR="001E2D19">
        <w:rPr>
          <w:rFonts w:cs="Garamond"/>
          <w:kern w:val="28"/>
        </w:rPr>
        <w:t>ë</w:t>
      </w:r>
      <w:r w:rsidR="00547265" w:rsidRPr="00547265">
        <w:rPr>
          <w:noProof/>
        </w:rPr>
        <w:t>r 15 vjet.</w:t>
      </w:r>
    </w:p>
    <w:p w14:paraId="325A9C5C" w14:textId="6F8FD5C9" w:rsidR="00547265" w:rsidRPr="00547265" w:rsidRDefault="00C377DB" w:rsidP="00C377DB">
      <w:pPr>
        <w:pStyle w:val="TEKSTI"/>
        <w:rPr>
          <w:b/>
          <w:noProof/>
        </w:rPr>
      </w:pPr>
      <w:r>
        <w:rPr>
          <w:noProof/>
        </w:rPr>
        <w:t xml:space="preserve">2. </w:t>
      </w:r>
      <w:r w:rsidR="00547265" w:rsidRPr="00547265">
        <w:rPr>
          <w:noProof/>
        </w:rPr>
        <w:t>Vendosja e tarif</w:t>
      </w:r>
      <w:r w:rsidR="008068FA" w:rsidRPr="00547265">
        <w:rPr>
          <w:rFonts w:cs="Garamond"/>
          <w:noProof/>
          <w:kern w:val="28"/>
        </w:rPr>
        <w:t>ë</w:t>
      </w:r>
      <w:r w:rsidR="00547265" w:rsidRPr="00547265">
        <w:rPr>
          <w:noProof/>
        </w:rPr>
        <w:t>s FiP,</w:t>
      </w:r>
      <w:r w:rsidR="001E2D19">
        <w:rPr>
          <w:noProof/>
        </w:rPr>
        <w:t xml:space="preserve"> “</w:t>
      </w:r>
      <w:r w:rsidR="00547265" w:rsidRPr="00547265">
        <w:rPr>
          <w:i/>
          <w:noProof/>
        </w:rPr>
        <w:t>Feed-in-Premium</w:t>
      </w:r>
      <w:r w:rsidR="001E2D19">
        <w:rPr>
          <w:i/>
          <w:noProof/>
        </w:rPr>
        <w:t>”</w:t>
      </w:r>
      <w:r w:rsidR="00547265" w:rsidRPr="00547265">
        <w:rPr>
          <w:i/>
          <w:noProof/>
        </w:rPr>
        <w:t>,</w:t>
      </w:r>
      <w:r w:rsidR="00547265" w:rsidRPr="00547265">
        <w:rPr>
          <w:noProof/>
        </w:rPr>
        <w:t xml:space="preserve"> </w:t>
      </w:r>
      <w:r w:rsidR="00CE21E4">
        <w:rPr>
          <w:noProof/>
        </w:rPr>
        <w:t>është</w:t>
      </w:r>
      <w:r w:rsidR="006274A2">
        <w:rPr>
          <w:noProof/>
        </w:rPr>
        <w:t xml:space="preserve"> </w:t>
      </w:r>
      <w:r w:rsidR="00547265" w:rsidRPr="00547265">
        <w:rPr>
          <w:noProof/>
        </w:rPr>
        <w:t>mb</w:t>
      </w:r>
      <w:r w:rsidR="008068FA" w:rsidRPr="00547265">
        <w:rPr>
          <w:rFonts w:cs="Garamond"/>
          <w:noProof/>
          <w:kern w:val="28"/>
        </w:rPr>
        <w:t>ë</w:t>
      </w:r>
      <w:r w:rsidR="00547265" w:rsidRPr="00547265">
        <w:rPr>
          <w:noProof/>
        </w:rPr>
        <w:t>shtetje ligjore financiare</w:t>
      </w:r>
      <w:r w:rsidR="00CE21E4">
        <w:rPr>
          <w:noProof/>
        </w:rPr>
        <w:t xml:space="preserve"> në </w:t>
      </w:r>
      <w:r w:rsidR="006274A2">
        <w:rPr>
          <w:noProof/>
        </w:rPr>
        <w:t>ç</w:t>
      </w:r>
      <w:r w:rsidR="00547265" w:rsidRPr="00547265">
        <w:rPr>
          <w:noProof/>
        </w:rPr>
        <w:t>mimin e blerjes s</w:t>
      </w:r>
      <w:r w:rsidR="008068FA" w:rsidRPr="00547265">
        <w:rPr>
          <w:rFonts w:cs="Garamond"/>
          <w:noProof/>
          <w:kern w:val="28"/>
        </w:rPr>
        <w:t>ë</w:t>
      </w:r>
      <w:r w:rsidR="00547265" w:rsidRPr="00547265">
        <w:rPr>
          <w:noProof/>
        </w:rPr>
        <w:t xml:space="preserve"> energjis</w:t>
      </w:r>
      <w:r w:rsidR="008068FA" w:rsidRPr="00547265">
        <w:rPr>
          <w:rFonts w:cs="Garamond"/>
          <w:noProof/>
          <w:kern w:val="28"/>
        </w:rPr>
        <w:t>ë</w:t>
      </w:r>
      <w:r w:rsidR="00547265" w:rsidRPr="00547265">
        <w:rPr>
          <w:noProof/>
        </w:rPr>
        <w:t xml:space="preserve"> elektrike t</w:t>
      </w:r>
      <w:r w:rsidR="001E2D19">
        <w:rPr>
          <w:rFonts w:cs="Garamond"/>
          <w:kern w:val="28"/>
        </w:rPr>
        <w:t>ë</w:t>
      </w:r>
      <w:r w:rsidR="00547265" w:rsidRPr="00547265">
        <w:rPr>
          <w:noProof/>
        </w:rPr>
        <w:t xml:space="preserve"> prodhuar nga burimet e rinovueshme me kapacitete gjeneruese mbi 2</w:t>
      </w:r>
      <w:r w:rsidR="001E2D19">
        <w:rPr>
          <w:noProof/>
        </w:rPr>
        <w:t xml:space="preserve"> </w:t>
      </w:r>
      <w:r w:rsidR="00547265" w:rsidRPr="00547265">
        <w:rPr>
          <w:noProof/>
        </w:rPr>
        <w:t>M</w:t>
      </w:r>
      <w:r w:rsidR="001E2D19">
        <w:rPr>
          <w:noProof/>
        </w:rPr>
        <w:t>W</w:t>
      </w:r>
      <w:r w:rsidR="00547265" w:rsidRPr="00547265">
        <w:rPr>
          <w:noProof/>
        </w:rPr>
        <w:t xml:space="preserve"> dhe 3 M</w:t>
      </w:r>
      <w:r w:rsidR="001E2D19">
        <w:rPr>
          <w:noProof/>
        </w:rPr>
        <w:t>W</w:t>
      </w:r>
      <w:r w:rsidR="00547265" w:rsidRPr="00547265">
        <w:rPr>
          <w:noProof/>
        </w:rPr>
        <w:t xml:space="preserve"> p</w:t>
      </w:r>
      <w:r w:rsidR="00492455">
        <w:rPr>
          <w:noProof/>
        </w:rPr>
        <w:t>ë</w:t>
      </w:r>
      <w:r w:rsidR="00547265" w:rsidRPr="00547265">
        <w:rPr>
          <w:noProof/>
        </w:rPr>
        <w:t xml:space="preserve">r impiantet </w:t>
      </w:r>
      <w:r w:rsidR="00CA3C40">
        <w:rPr>
          <w:noProof/>
        </w:rPr>
        <w:t>E</w:t>
      </w:r>
      <w:r w:rsidR="00547265" w:rsidRPr="00547265">
        <w:rPr>
          <w:noProof/>
        </w:rPr>
        <w:t xml:space="preserve">olike. </w:t>
      </w:r>
    </w:p>
    <w:p w14:paraId="592D4405" w14:textId="5CF739B6" w:rsidR="00547265" w:rsidRPr="00547265" w:rsidRDefault="00C377DB" w:rsidP="00C377DB">
      <w:pPr>
        <w:pStyle w:val="TEKSTI"/>
        <w:rPr>
          <w:b/>
          <w:noProof/>
        </w:rPr>
      </w:pPr>
      <w:r>
        <w:rPr>
          <w:noProof/>
        </w:rPr>
        <w:t xml:space="preserve">3. </w:t>
      </w:r>
      <w:r w:rsidR="00547265" w:rsidRPr="00547265">
        <w:rPr>
          <w:noProof/>
        </w:rPr>
        <w:t>Kapacitete gjeneruese t</w:t>
      </w:r>
      <w:r w:rsidR="00492455">
        <w:rPr>
          <w:noProof/>
        </w:rPr>
        <w:t>ë</w:t>
      </w:r>
      <w:r w:rsidR="00547265" w:rsidRPr="00547265">
        <w:rPr>
          <w:noProof/>
        </w:rPr>
        <w:t xml:space="preserve"> dh</w:t>
      </w:r>
      <w:r w:rsidR="00492455">
        <w:rPr>
          <w:noProof/>
        </w:rPr>
        <w:t>ë</w:t>
      </w:r>
      <w:r w:rsidR="00547265" w:rsidRPr="00547265">
        <w:rPr>
          <w:noProof/>
        </w:rPr>
        <w:t>na sipas</w:t>
      </w:r>
      <w:r w:rsidR="001E2D19">
        <w:rPr>
          <w:noProof/>
        </w:rPr>
        <w:t xml:space="preserve"> një </w:t>
      </w:r>
      <w:r w:rsidR="00547265" w:rsidRPr="00547265">
        <w:rPr>
          <w:noProof/>
        </w:rPr>
        <w:t xml:space="preserve">procedure transparente </w:t>
      </w:r>
      <w:r w:rsidR="00492455">
        <w:rPr>
          <w:noProof/>
        </w:rPr>
        <w:t>dhe konkurruese me anë</w:t>
      </w:r>
      <w:r w:rsidR="004A6597">
        <w:rPr>
          <w:noProof/>
        </w:rPr>
        <w:t xml:space="preserve"> të</w:t>
      </w:r>
      <w:r w:rsidR="00547265" w:rsidRPr="00547265">
        <w:rPr>
          <w:noProof/>
        </w:rPr>
        <w:t xml:space="preserve"> ankandi</w:t>
      </w:r>
      <w:r w:rsidR="00492455">
        <w:rPr>
          <w:noProof/>
        </w:rPr>
        <w:t>t. Kjo procedur ë e dhënë</w:t>
      </w:r>
      <w:r w:rsidR="00547265" w:rsidRPr="00547265">
        <w:rPr>
          <w:noProof/>
        </w:rPr>
        <w:t xml:space="preserve"> sipas </w:t>
      </w:r>
      <w:r w:rsidR="001E2D19">
        <w:rPr>
          <w:noProof/>
        </w:rPr>
        <w:t>vendimin nr. 349, datë 12.</w:t>
      </w:r>
      <w:r w:rsidR="00547265" w:rsidRPr="00547265">
        <w:rPr>
          <w:noProof/>
        </w:rPr>
        <w:t>6.2018 të Këshillit të Ministrave</w:t>
      </w:r>
      <w:r w:rsidR="001E2D19">
        <w:rPr>
          <w:noProof/>
        </w:rPr>
        <w:t xml:space="preserve"> “</w:t>
      </w:r>
      <w:r w:rsidR="00547265" w:rsidRPr="00547265">
        <w:rPr>
          <w:noProof/>
        </w:rPr>
        <w:t>Për miratimin e masave mbështetëse për nxitjen e përdorimit të energjisë elektrike nga burimet e rinovueshme të diellit dhe erës, si dhe të procedurave për përzgjedhjen e projekteve për përfitimin e tyre</w:t>
      </w:r>
      <w:r w:rsidR="001E2D19">
        <w:rPr>
          <w:noProof/>
        </w:rPr>
        <w:t>”</w:t>
      </w:r>
      <w:r w:rsidR="008068FA">
        <w:rPr>
          <w:noProof/>
        </w:rPr>
        <w:t>,</w:t>
      </w:r>
      <w:r w:rsidR="00547265" w:rsidRPr="00547265">
        <w:rPr>
          <w:noProof/>
        </w:rPr>
        <w:t xml:space="preserve"> ka t</w:t>
      </w:r>
      <w:r w:rsidR="001E2D19">
        <w:rPr>
          <w:rFonts w:cs="Garamond"/>
          <w:kern w:val="28"/>
        </w:rPr>
        <w:t>ë</w:t>
      </w:r>
      <w:r w:rsidR="00547265" w:rsidRPr="00547265">
        <w:rPr>
          <w:noProof/>
        </w:rPr>
        <w:t xml:space="preserve"> b</w:t>
      </w:r>
      <w:r w:rsidR="001E2D19">
        <w:rPr>
          <w:rFonts w:cs="Garamond"/>
          <w:kern w:val="28"/>
        </w:rPr>
        <w:t>ë</w:t>
      </w:r>
      <w:r w:rsidR="00547265" w:rsidRPr="00547265">
        <w:rPr>
          <w:noProof/>
        </w:rPr>
        <w:t>j</w:t>
      </w:r>
      <w:r w:rsidR="001E2D19">
        <w:rPr>
          <w:rFonts w:cs="Garamond"/>
          <w:kern w:val="28"/>
        </w:rPr>
        <w:t>ë</w:t>
      </w:r>
      <w:r w:rsidR="00547265" w:rsidRPr="00547265">
        <w:rPr>
          <w:noProof/>
        </w:rPr>
        <w:t xml:space="preserve"> me k</w:t>
      </w:r>
      <w:r w:rsidR="008068FA" w:rsidRPr="00547265">
        <w:rPr>
          <w:rFonts w:cs="Garamond"/>
          <w:noProof/>
          <w:kern w:val="28"/>
        </w:rPr>
        <w:t>ë</w:t>
      </w:r>
      <w:r w:rsidR="00547265" w:rsidRPr="00547265">
        <w:rPr>
          <w:noProof/>
        </w:rPr>
        <w:t>rkes</w:t>
      </w:r>
      <w:r w:rsidR="008068FA" w:rsidRPr="00547265">
        <w:rPr>
          <w:rFonts w:cs="Garamond"/>
          <w:noProof/>
          <w:kern w:val="28"/>
        </w:rPr>
        <w:t>ë</w:t>
      </w:r>
      <w:r w:rsidR="00547265" w:rsidRPr="00547265">
        <w:rPr>
          <w:noProof/>
        </w:rPr>
        <w:t>n e paraqitur nga MIE</w:t>
      </w:r>
      <w:r w:rsidR="006274A2">
        <w:rPr>
          <w:noProof/>
        </w:rPr>
        <w:t xml:space="preserve"> për </w:t>
      </w:r>
      <w:r w:rsidR="00547265" w:rsidRPr="00547265">
        <w:rPr>
          <w:noProof/>
        </w:rPr>
        <w:t>kapacitete ku, pika e lidhjes me rrjetin, pron</w:t>
      </w:r>
      <w:r w:rsidR="008068FA" w:rsidRPr="00547265">
        <w:rPr>
          <w:rFonts w:cs="Garamond"/>
          <w:noProof/>
          <w:kern w:val="28"/>
        </w:rPr>
        <w:t>ë</w:t>
      </w:r>
      <w:r w:rsidR="00547265" w:rsidRPr="00547265">
        <w:rPr>
          <w:noProof/>
        </w:rPr>
        <w:t>sia e tok</w:t>
      </w:r>
      <w:r w:rsidR="008068FA" w:rsidRPr="00547265">
        <w:rPr>
          <w:rFonts w:cs="Garamond"/>
          <w:noProof/>
          <w:kern w:val="28"/>
        </w:rPr>
        <w:t>ë</w:t>
      </w:r>
      <w:r w:rsidR="00547265" w:rsidRPr="00547265">
        <w:rPr>
          <w:noProof/>
        </w:rPr>
        <w:t>s dhe PPA (</w:t>
      </w:r>
      <w:r w:rsidR="00547265" w:rsidRPr="008068FA">
        <w:rPr>
          <w:i/>
          <w:noProof/>
        </w:rPr>
        <w:t>Po</w:t>
      </w:r>
      <w:r w:rsidR="008068FA" w:rsidRPr="008068FA">
        <w:rPr>
          <w:i/>
          <w:noProof/>
        </w:rPr>
        <w:t>w</w:t>
      </w:r>
      <w:r w:rsidR="00547265" w:rsidRPr="008068FA">
        <w:rPr>
          <w:i/>
          <w:noProof/>
        </w:rPr>
        <w:t>er Purchese Agreement</w:t>
      </w:r>
      <w:r w:rsidR="00547265" w:rsidRPr="00547265">
        <w:rPr>
          <w:noProof/>
        </w:rPr>
        <w:t>) ose</w:t>
      </w:r>
      <w:r w:rsidR="001E2D19">
        <w:rPr>
          <w:noProof/>
        </w:rPr>
        <w:t xml:space="preserve"> një </w:t>
      </w:r>
      <w:r w:rsidR="00547265" w:rsidRPr="00547265">
        <w:rPr>
          <w:noProof/>
        </w:rPr>
        <w:t>kontrat</w:t>
      </w:r>
      <w:r w:rsidR="008068FA" w:rsidRPr="00547265">
        <w:rPr>
          <w:rFonts w:cs="Garamond"/>
          <w:noProof/>
          <w:kern w:val="28"/>
        </w:rPr>
        <w:t>ë</w:t>
      </w:r>
      <w:r w:rsidR="00547265" w:rsidRPr="00547265">
        <w:rPr>
          <w:noProof/>
        </w:rPr>
        <w:t xml:space="preserve"> blerje e energjis</w:t>
      </w:r>
      <w:r w:rsidR="008068FA" w:rsidRPr="00547265">
        <w:rPr>
          <w:rFonts w:cs="Garamond"/>
          <w:noProof/>
          <w:kern w:val="28"/>
        </w:rPr>
        <w:t>ë</w:t>
      </w:r>
      <w:r w:rsidR="00547265" w:rsidRPr="00547265">
        <w:rPr>
          <w:noProof/>
        </w:rPr>
        <w:t xml:space="preserve"> p</w:t>
      </w:r>
      <w:r w:rsidR="001E2D19">
        <w:rPr>
          <w:rFonts w:cs="Garamond"/>
          <w:kern w:val="28"/>
        </w:rPr>
        <w:t>ë</w:t>
      </w:r>
      <w:r w:rsidR="00547265" w:rsidRPr="00547265">
        <w:rPr>
          <w:noProof/>
        </w:rPr>
        <w:t>r 15 vite</w:t>
      </w:r>
      <w:r w:rsidR="008068FA">
        <w:rPr>
          <w:noProof/>
        </w:rPr>
        <w:t>,</w:t>
      </w:r>
      <w:r w:rsidR="00547265" w:rsidRPr="00547265">
        <w:rPr>
          <w:noProof/>
        </w:rPr>
        <w:t xml:space="preserve"> me </w:t>
      </w:r>
      <w:r w:rsidR="008068FA">
        <w:rPr>
          <w:noProof/>
        </w:rPr>
        <w:t>ç</w:t>
      </w:r>
      <w:r w:rsidR="00547265" w:rsidRPr="00547265">
        <w:rPr>
          <w:noProof/>
        </w:rPr>
        <w:t>mim fiks q</w:t>
      </w:r>
      <w:r w:rsidR="008068FA" w:rsidRPr="00547265">
        <w:rPr>
          <w:rFonts w:cs="Garamond"/>
          <w:noProof/>
          <w:kern w:val="28"/>
        </w:rPr>
        <w:t>ë</w:t>
      </w:r>
      <w:r w:rsidR="00547265" w:rsidRPr="00547265">
        <w:rPr>
          <w:noProof/>
        </w:rPr>
        <w:t xml:space="preserve"> del nga ankandi, jan</w:t>
      </w:r>
      <w:r w:rsidR="008068FA" w:rsidRPr="00547265">
        <w:rPr>
          <w:rFonts w:cs="Garamond"/>
          <w:noProof/>
          <w:kern w:val="28"/>
        </w:rPr>
        <w:t>ë</w:t>
      </w:r>
      <w:r w:rsidR="00547265" w:rsidRPr="00547265">
        <w:rPr>
          <w:noProof/>
        </w:rPr>
        <w:t xml:space="preserve"> pikat kyçe t</w:t>
      </w:r>
      <w:r w:rsidR="001E2D19">
        <w:rPr>
          <w:rFonts w:cs="Garamond"/>
          <w:kern w:val="28"/>
        </w:rPr>
        <w:t>ë</w:t>
      </w:r>
      <w:r w:rsidR="00547265" w:rsidRPr="00547265">
        <w:rPr>
          <w:noProof/>
        </w:rPr>
        <w:t xml:space="preserve"> kontrat</w:t>
      </w:r>
      <w:r w:rsidR="001E2D19">
        <w:rPr>
          <w:noProof/>
        </w:rPr>
        <w:t>ës së</w:t>
      </w:r>
      <w:r w:rsidR="00547265" w:rsidRPr="00547265">
        <w:rPr>
          <w:noProof/>
        </w:rPr>
        <w:t xml:space="preserve"> ardhshme t</w:t>
      </w:r>
      <w:r w:rsidR="001E2D19">
        <w:rPr>
          <w:rFonts w:cs="Garamond"/>
          <w:kern w:val="28"/>
        </w:rPr>
        <w:t>ë</w:t>
      </w:r>
      <w:r w:rsidR="00547265" w:rsidRPr="00547265">
        <w:rPr>
          <w:noProof/>
        </w:rPr>
        <w:t xml:space="preserve"> parablerjes.</w:t>
      </w:r>
      <w:r w:rsidR="00CE21E4">
        <w:rPr>
          <w:noProof/>
        </w:rPr>
        <w:t xml:space="preserve"> </w:t>
      </w:r>
      <w:r w:rsidR="008068FA">
        <w:rPr>
          <w:noProof/>
        </w:rPr>
        <w:t>N</w:t>
      </w:r>
      <w:r w:rsidR="00CE21E4">
        <w:rPr>
          <w:noProof/>
        </w:rPr>
        <w:t xml:space="preserve">ë </w:t>
      </w:r>
      <w:r w:rsidR="00547265" w:rsidRPr="00547265">
        <w:rPr>
          <w:noProof/>
        </w:rPr>
        <w:t>k</w:t>
      </w:r>
      <w:r w:rsidR="001E2D19">
        <w:rPr>
          <w:rFonts w:cs="Garamond"/>
          <w:kern w:val="28"/>
        </w:rPr>
        <w:t>ë</w:t>
      </w:r>
      <w:r w:rsidR="00547265" w:rsidRPr="00547265">
        <w:rPr>
          <w:noProof/>
        </w:rPr>
        <w:t>t</w:t>
      </w:r>
      <w:r w:rsidR="001E2D19">
        <w:rPr>
          <w:rFonts w:cs="Garamond"/>
          <w:kern w:val="28"/>
        </w:rPr>
        <w:t>ë</w:t>
      </w:r>
      <w:r w:rsidR="00547265" w:rsidRPr="00547265">
        <w:rPr>
          <w:noProof/>
        </w:rPr>
        <w:t xml:space="preserve"> rast, kjo kontrat</w:t>
      </w:r>
      <w:r w:rsidR="008068FA" w:rsidRPr="00547265">
        <w:rPr>
          <w:rFonts w:cs="Garamond"/>
          <w:noProof/>
          <w:kern w:val="28"/>
        </w:rPr>
        <w:t>ë</w:t>
      </w:r>
      <w:r w:rsidR="00547265" w:rsidRPr="00547265">
        <w:rPr>
          <w:noProof/>
        </w:rPr>
        <w:t xml:space="preserve"> </w:t>
      </w:r>
      <w:r w:rsidR="004A6597">
        <w:rPr>
          <w:noProof/>
        </w:rPr>
        <w:t>mund të jetë</w:t>
      </w:r>
      <w:r w:rsidR="00547265" w:rsidRPr="00547265">
        <w:rPr>
          <w:noProof/>
        </w:rPr>
        <w:t xml:space="preserve"> edhe</w:t>
      </w:r>
      <w:r w:rsidR="001E2D19">
        <w:rPr>
          <w:noProof/>
        </w:rPr>
        <w:t xml:space="preserve"> një </w:t>
      </w:r>
      <w:r w:rsidR="00547265" w:rsidRPr="00547265">
        <w:rPr>
          <w:noProof/>
        </w:rPr>
        <w:t>Kontrat</w:t>
      </w:r>
      <w:r w:rsidR="008068FA" w:rsidRPr="00547265">
        <w:rPr>
          <w:rFonts w:cs="Garamond"/>
          <w:noProof/>
          <w:kern w:val="28"/>
        </w:rPr>
        <w:t>ë</w:t>
      </w:r>
      <w:r w:rsidR="006274A2">
        <w:rPr>
          <w:noProof/>
        </w:rPr>
        <w:t xml:space="preserve"> për </w:t>
      </w:r>
      <w:r w:rsidR="00547265" w:rsidRPr="00547265">
        <w:rPr>
          <w:noProof/>
        </w:rPr>
        <w:t>Diferenc</w:t>
      </w:r>
      <w:r w:rsidR="008068FA" w:rsidRPr="00547265">
        <w:rPr>
          <w:rFonts w:cs="Garamond"/>
          <w:noProof/>
          <w:kern w:val="28"/>
        </w:rPr>
        <w:t>ë</w:t>
      </w:r>
      <w:r w:rsidR="00547265" w:rsidRPr="00547265">
        <w:rPr>
          <w:noProof/>
        </w:rPr>
        <w:t xml:space="preserve"> (CfD- </w:t>
      </w:r>
      <w:r w:rsidR="00547265" w:rsidRPr="008068FA">
        <w:rPr>
          <w:i/>
          <w:noProof/>
        </w:rPr>
        <w:t>Contact for Difference</w:t>
      </w:r>
      <w:r w:rsidR="00547265" w:rsidRPr="00547265">
        <w:rPr>
          <w:noProof/>
        </w:rPr>
        <w:t>)</w:t>
      </w:r>
      <w:r w:rsidR="004A6597">
        <w:rPr>
          <w:noProof/>
        </w:rPr>
        <w:t xml:space="preserve"> që</w:t>
      </w:r>
      <w:r w:rsidR="00547265" w:rsidRPr="00547265">
        <w:rPr>
          <w:noProof/>
        </w:rPr>
        <w:t xml:space="preserve"> bëhet e aplikueshme me krijimin e një tregu funksional të ditës në avancë</w:t>
      </w:r>
      <w:r w:rsidR="008068FA">
        <w:rPr>
          <w:noProof/>
        </w:rPr>
        <w:t>,</w:t>
      </w:r>
      <w:r w:rsidR="00547265" w:rsidRPr="00547265">
        <w:rPr>
          <w:noProof/>
        </w:rPr>
        <w:t xml:space="preserve"> të </w:t>
      </w:r>
      <w:r w:rsidR="00547265" w:rsidRPr="00547265">
        <w:rPr>
          <w:noProof/>
        </w:rPr>
        <w:lastRenderedPageBreak/>
        <w:t>aksesueshëm për prodhuesit e energjisë elektrike nga burimet e rinovueshme të diellit e të erës dhe të bërjes efektive të bursës shqiptare të energjisë.</w:t>
      </w:r>
    </w:p>
    <w:p w14:paraId="13E11261" w14:textId="77777777" w:rsidR="00C377DB" w:rsidRPr="00C377DB" w:rsidRDefault="00C377DB" w:rsidP="00547265">
      <w:pPr>
        <w:spacing w:after="0" w:line="240" w:lineRule="auto"/>
        <w:ind w:firstLine="284"/>
        <w:jc w:val="both"/>
        <w:rPr>
          <w:rFonts w:ascii="Garamond" w:eastAsia="Times New Roman" w:hAnsi="Garamond"/>
          <w:noProof/>
          <w:kern w:val="28"/>
          <w:sz w:val="24"/>
          <w:szCs w:val="24"/>
        </w:rPr>
      </w:pPr>
      <w:r w:rsidRPr="0012506B">
        <w:rPr>
          <w:rFonts w:ascii="Garamond" w:eastAsia="Times New Roman" w:hAnsi="Garamond"/>
          <w:noProof/>
          <w:kern w:val="28"/>
          <w:sz w:val="24"/>
          <w:szCs w:val="24"/>
        </w:rPr>
        <w:t>4.</w:t>
      </w:r>
    </w:p>
    <w:p w14:paraId="22A733E2" w14:textId="4957E182" w:rsidR="00547265" w:rsidRPr="00547265" w:rsidRDefault="00547265" w:rsidP="00547265">
      <w:pPr>
        <w:spacing w:after="0" w:line="240" w:lineRule="auto"/>
        <w:ind w:firstLine="284"/>
        <w:jc w:val="both"/>
        <w:rPr>
          <w:rFonts w:ascii="Garamond" w:hAnsi="Garamond" w:cs="Garamond"/>
          <w:noProof/>
          <w:kern w:val="28"/>
          <w:sz w:val="24"/>
          <w:szCs w:val="24"/>
        </w:rPr>
      </w:pPr>
      <w:r w:rsidRPr="00547265">
        <w:rPr>
          <w:rFonts w:ascii="Garamond" w:hAnsi="Garamond" w:cs="Garamond"/>
          <w:noProof/>
          <w:kern w:val="28"/>
          <w:sz w:val="24"/>
          <w:szCs w:val="24"/>
        </w:rPr>
        <w:t>Sa m</w:t>
      </w:r>
      <w:r w:rsidR="008068FA" w:rsidRPr="00547265">
        <w:rPr>
          <w:rFonts w:ascii="Garamond" w:hAnsi="Garamond" w:cs="Garamond"/>
          <w:noProof/>
          <w:kern w:val="28"/>
          <w:sz w:val="24"/>
          <w:szCs w:val="24"/>
        </w:rPr>
        <w:t>ë</w:t>
      </w:r>
      <w:r w:rsidRPr="00547265">
        <w:rPr>
          <w:rFonts w:ascii="Garamond" w:hAnsi="Garamond" w:cs="Garamond"/>
          <w:noProof/>
          <w:kern w:val="28"/>
          <w:sz w:val="24"/>
          <w:szCs w:val="24"/>
        </w:rPr>
        <w:t xml:space="preserve"> sip</w:t>
      </w:r>
      <w:r w:rsidR="008068FA" w:rsidRPr="00547265">
        <w:rPr>
          <w:rFonts w:ascii="Garamond" w:hAnsi="Garamond" w:cs="Garamond"/>
          <w:noProof/>
          <w:kern w:val="28"/>
          <w:sz w:val="24"/>
          <w:szCs w:val="24"/>
        </w:rPr>
        <w:t>ë</w:t>
      </w:r>
      <w:r w:rsidRPr="00547265">
        <w:rPr>
          <w:rFonts w:ascii="Garamond" w:hAnsi="Garamond" w:cs="Garamond"/>
          <w:noProof/>
          <w:kern w:val="28"/>
          <w:sz w:val="24"/>
          <w:szCs w:val="24"/>
        </w:rPr>
        <w:t xml:space="preserve">r </w:t>
      </w:r>
      <w:r w:rsidRPr="00547265">
        <w:rPr>
          <w:rFonts w:ascii="Garamond" w:hAnsi="Garamond" w:cs="Garamond"/>
          <w:b/>
          <w:noProof/>
          <w:kern w:val="28"/>
          <w:sz w:val="24"/>
          <w:szCs w:val="24"/>
        </w:rPr>
        <w:t>mb</w:t>
      </w:r>
      <w:r w:rsidR="008068FA" w:rsidRPr="008068FA">
        <w:rPr>
          <w:rFonts w:ascii="Garamond" w:hAnsi="Garamond" w:cs="Garamond"/>
          <w:b/>
          <w:noProof/>
          <w:kern w:val="28"/>
          <w:sz w:val="24"/>
          <w:szCs w:val="24"/>
        </w:rPr>
        <w:t>ë</w:t>
      </w:r>
      <w:r w:rsidRPr="00547265">
        <w:rPr>
          <w:rFonts w:ascii="Garamond" w:hAnsi="Garamond" w:cs="Garamond"/>
          <w:b/>
          <w:noProof/>
          <w:kern w:val="28"/>
          <w:sz w:val="24"/>
          <w:szCs w:val="24"/>
        </w:rPr>
        <w:t>shtetja financiare jepet vet</w:t>
      </w:r>
      <w:r w:rsidR="008068FA" w:rsidRPr="00547265">
        <w:rPr>
          <w:rFonts w:ascii="Garamond" w:hAnsi="Garamond" w:cs="Garamond"/>
          <w:noProof/>
          <w:kern w:val="28"/>
          <w:sz w:val="24"/>
          <w:szCs w:val="24"/>
        </w:rPr>
        <w:t>ë</w:t>
      </w:r>
      <w:r w:rsidRPr="00547265">
        <w:rPr>
          <w:rFonts w:ascii="Garamond" w:hAnsi="Garamond" w:cs="Garamond"/>
          <w:b/>
          <w:noProof/>
          <w:kern w:val="28"/>
          <w:sz w:val="24"/>
          <w:szCs w:val="24"/>
        </w:rPr>
        <w:t>m</w:t>
      </w:r>
      <w:r w:rsidR="006274A2">
        <w:rPr>
          <w:rFonts w:ascii="Garamond" w:hAnsi="Garamond" w:cs="Garamond"/>
          <w:b/>
          <w:noProof/>
          <w:kern w:val="28"/>
          <w:sz w:val="24"/>
          <w:szCs w:val="24"/>
        </w:rPr>
        <w:t xml:space="preserve"> për </w:t>
      </w:r>
      <w:r w:rsidRPr="00547265">
        <w:rPr>
          <w:rFonts w:ascii="Garamond" w:hAnsi="Garamond" w:cs="Garamond"/>
          <w:b/>
          <w:noProof/>
          <w:kern w:val="28"/>
          <w:sz w:val="24"/>
          <w:szCs w:val="24"/>
        </w:rPr>
        <w:t>t</w:t>
      </w:r>
      <w:r w:rsidR="008068FA" w:rsidRPr="008068FA">
        <w:rPr>
          <w:rFonts w:ascii="Garamond" w:hAnsi="Garamond" w:cs="Garamond"/>
          <w:b/>
          <w:noProof/>
          <w:kern w:val="28"/>
          <w:sz w:val="24"/>
          <w:szCs w:val="24"/>
        </w:rPr>
        <w:t>ë</w:t>
      </w:r>
      <w:r w:rsidRPr="00547265">
        <w:rPr>
          <w:rFonts w:ascii="Garamond" w:hAnsi="Garamond" w:cs="Garamond"/>
          <w:b/>
          <w:noProof/>
          <w:kern w:val="28"/>
          <w:sz w:val="24"/>
          <w:szCs w:val="24"/>
        </w:rPr>
        <w:t xml:space="preserve"> </w:t>
      </w:r>
      <w:r w:rsidRPr="0012506B">
        <w:rPr>
          <w:rFonts w:ascii="Garamond" w:hAnsi="Garamond" w:cs="Garamond"/>
          <w:b/>
          <w:noProof/>
          <w:kern w:val="28"/>
          <w:sz w:val="24"/>
          <w:szCs w:val="24"/>
        </w:rPr>
        <w:t>arritur</w:t>
      </w:r>
      <w:r w:rsidRPr="0012506B">
        <w:rPr>
          <w:rFonts w:ascii="Garamond" w:hAnsi="Garamond" w:cs="Garamond"/>
          <w:noProof/>
          <w:kern w:val="28"/>
          <w:sz w:val="24"/>
          <w:szCs w:val="24"/>
        </w:rPr>
        <w:t xml:space="preserve"> e 38%-shin</w:t>
      </w:r>
      <w:r w:rsidR="00CE21E4" w:rsidRPr="0012506B">
        <w:rPr>
          <w:rFonts w:ascii="Garamond" w:hAnsi="Garamond" w:cs="Garamond"/>
          <w:noProof/>
          <w:kern w:val="28"/>
          <w:sz w:val="24"/>
          <w:szCs w:val="24"/>
        </w:rPr>
        <w:t xml:space="preserve"> në </w:t>
      </w:r>
      <w:r w:rsidRPr="0012506B">
        <w:rPr>
          <w:rFonts w:ascii="Garamond" w:hAnsi="Garamond" w:cs="Garamond"/>
          <w:noProof/>
          <w:kern w:val="28"/>
          <w:sz w:val="24"/>
          <w:szCs w:val="24"/>
        </w:rPr>
        <w:t>deri</w:t>
      </w:r>
      <w:r w:rsidR="00CE21E4">
        <w:rPr>
          <w:rFonts w:ascii="Garamond" w:hAnsi="Garamond" w:cs="Garamond"/>
          <w:noProof/>
          <w:kern w:val="28"/>
          <w:sz w:val="24"/>
          <w:szCs w:val="24"/>
        </w:rPr>
        <w:t xml:space="preserve"> në </w:t>
      </w:r>
      <w:r w:rsidRPr="00547265">
        <w:rPr>
          <w:rFonts w:ascii="Garamond" w:hAnsi="Garamond" w:cs="Garamond"/>
          <w:noProof/>
          <w:kern w:val="28"/>
          <w:sz w:val="24"/>
          <w:szCs w:val="24"/>
        </w:rPr>
        <w:t>2020-</w:t>
      </w:r>
      <w:r w:rsidR="008068FA" w:rsidRPr="00547265">
        <w:rPr>
          <w:rFonts w:ascii="Garamond" w:hAnsi="Garamond" w:cs="Garamond"/>
          <w:noProof/>
          <w:kern w:val="28"/>
          <w:sz w:val="24"/>
          <w:szCs w:val="24"/>
        </w:rPr>
        <w:t>ë</w:t>
      </w:r>
      <w:r w:rsidRPr="00547265">
        <w:rPr>
          <w:rFonts w:ascii="Garamond" w:hAnsi="Garamond" w:cs="Garamond"/>
          <w:noProof/>
          <w:kern w:val="28"/>
          <w:sz w:val="24"/>
          <w:szCs w:val="24"/>
        </w:rPr>
        <w:t xml:space="preserve">n duke propozuar </w:t>
      </w:r>
      <w:r w:rsidRPr="00547265">
        <w:rPr>
          <w:rFonts w:ascii="Garamond" w:hAnsi="Garamond" w:cs="Garamond"/>
          <w:b/>
          <w:noProof/>
          <w:kern w:val="28"/>
          <w:sz w:val="24"/>
          <w:szCs w:val="24"/>
        </w:rPr>
        <w:t>kapacitete t</w:t>
      </w:r>
      <w:r w:rsidR="008068FA" w:rsidRPr="00547265">
        <w:rPr>
          <w:rFonts w:ascii="Garamond" w:hAnsi="Garamond" w:cs="Garamond"/>
          <w:noProof/>
          <w:kern w:val="28"/>
          <w:sz w:val="24"/>
          <w:szCs w:val="24"/>
        </w:rPr>
        <w:t>ë</w:t>
      </w:r>
      <w:r w:rsidRPr="00547265">
        <w:rPr>
          <w:rFonts w:ascii="Garamond" w:hAnsi="Garamond" w:cs="Garamond"/>
          <w:b/>
          <w:noProof/>
          <w:kern w:val="28"/>
          <w:sz w:val="24"/>
          <w:szCs w:val="24"/>
        </w:rPr>
        <w:t xml:space="preserve"> veprave t</w:t>
      </w:r>
      <w:r w:rsidR="008068FA" w:rsidRPr="00547265">
        <w:rPr>
          <w:rFonts w:ascii="Garamond" w:hAnsi="Garamond" w:cs="Garamond"/>
          <w:noProof/>
          <w:kern w:val="28"/>
          <w:sz w:val="24"/>
          <w:szCs w:val="24"/>
        </w:rPr>
        <w:t>ë</w:t>
      </w:r>
      <w:r w:rsidRPr="00547265">
        <w:rPr>
          <w:rFonts w:ascii="Garamond" w:hAnsi="Garamond" w:cs="Garamond"/>
          <w:b/>
          <w:noProof/>
          <w:kern w:val="28"/>
          <w:sz w:val="24"/>
          <w:szCs w:val="24"/>
        </w:rPr>
        <w:t xml:space="preserve"> prodhimit t</w:t>
      </w:r>
      <w:r w:rsidR="008068FA" w:rsidRPr="008068FA">
        <w:rPr>
          <w:rFonts w:ascii="Garamond" w:hAnsi="Garamond" w:cs="Garamond"/>
          <w:b/>
          <w:noProof/>
          <w:kern w:val="28"/>
          <w:sz w:val="24"/>
          <w:szCs w:val="24"/>
        </w:rPr>
        <w:t>ë</w:t>
      </w:r>
      <w:r w:rsidRPr="00547265">
        <w:rPr>
          <w:rFonts w:ascii="Garamond" w:hAnsi="Garamond" w:cs="Garamond"/>
          <w:b/>
          <w:noProof/>
          <w:kern w:val="28"/>
          <w:sz w:val="24"/>
          <w:szCs w:val="24"/>
        </w:rPr>
        <w:t xml:space="preserve"> energjis</w:t>
      </w:r>
      <w:r w:rsidR="008068FA" w:rsidRPr="00547265">
        <w:rPr>
          <w:rFonts w:ascii="Garamond" w:hAnsi="Garamond" w:cs="Garamond"/>
          <w:noProof/>
          <w:kern w:val="28"/>
          <w:sz w:val="24"/>
          <w:szCs w:val="24"/>
        </w:rPr>
        <w:t>ë</w:t>
      </w:r>
      <w:r w:rsidRPr="00547265">
        <w:rPr>
          <w:rFonts w:ascii="Garamond" w:hAnsi="Garamond" w:cs="Garamond"/>
          <w:b/>
          <w:noProof/>
          <w:kern w:val="28"/>
          <w:sz w:val="24"/>
          <w:szCs w:val="24"/>
        </w:rPr>
        <w:t xml:space="preserve"> nga Burime t</w:t>
      </w:r>
      <w:r w:rsidR="008068FA" w:rsidRPr="008068FA">
        <w:rPr>
          <w:rFonts w:ascii="Garamond" w:hAnsi="Garamond" w:cs="Garamond"/>
          <w:b/>
          <w:noProof/>
          <w:kern w:val="28"/>
          <w:sz w:val="24"/>
          <w:szCs w:val="24"/>
        </w:rPr>
        <w:t>ë</w:t>
      </w:r>
      <w:r w:rsidRPr="00547265">
        <w:rPr>
          <w:rFonts w:ascii="Garamond" w:hAnsi="Garamond" w:cs="Garamond"/>
          <w:b/>
          <w:noProof/>
          <w:kern w:val="28"/>
          <w:sz w:val="24"/>
          <w:szCs w:val="24"/>
        </w:rPr>
        <w:t xml:space="preserve"> Rinovueshme t</w:t>
      </w:r>
      <w:r w:rsidR="008068FA" w:rsidRPr="008068FA">
        <w:rPr>
          <w:rFonts w:ascii="Garamond" w:hAnsi="Garamond" w:cs="Garamond"/>
          <w:b/>
          <w:noProof/>
          <w:kern w:val="28"/>
          <w:sz w:val="24"/>
          <w:szCs w:val="24"/>
        </w:rPr>
        <w:t>ë</w:t>
      </w:r>
      <w:r w:rsidRPr="00547265">
        <w:rPr>
          <w:rFonts w:ascii="Garamond" w:hAnsi="Garamond" w:cs="Garamond"/>
          <w:b/>
          <w:noProof/>
          <w:kern w:val="28"/>
          <w:sz w:val="24"/>
          <w:szCs w:val="24"/>
        </w:rPr>
        <w:t xml:space="preserve"> </w:t>
      </w:r>
      <w:r w:rsidRPr="008068FA">
        <w:rPr>
          <w:rFonts w:ascii="Garamond" w:hAnsi="Garamond" w:cs="Garamond"/>
          <w:b/>
          <w:noProof/>
          <w:kern w:val="28"/>
          <w:sz w:val="24"/>
          <w:szCs w:val="24"/>
        </w:rPr>
        <w:t>Energjis</w:t>
      </w:r>
      <w:r w:rsidR="008068FA" w:rsidRPr="008068FA">
        <w:rPr>
          <w:rFonts w:ascii="Garamond" w:hAnsi="Garamond" w:cs="Garamond"/>
          <w:b/>
          <w:noProof/>
          <w:kern w:val="28"/>
          <w:sz w:val="24"/>
          <w:szCs w:val="24"/>
        </w:rPr>
        <w:t>ë</w:t>
      </w:r>
      <w:r w:rsidRPr="008068FA">
        <w:rPr>
          <w:rFonts w:ascii="Garamond" w:hAnsi="Garamond" w:cs="Garamond"/>
          <w:b/>
          <w:noProof/>
          <w:kern w:val="28"/>
          <w:sz w:val="24"/>
          <w:szCs w:val="24"/>
        </w:rPr>
        <w:t xml:space="preserve"> (BRE)</w:t>
      </w:r>
      <w:r w:rsidR="008068FA">
        <w:rPr>
          <w:rFonts w:ascii="Garamond" w:hAnsi="Garamond" w:cs="Garamond"/>
          <w:b/>
          <w:noProof/>
          <w:kern w:val="28"/>
          <w:sz w:val="24"/>
          <w:szCs w:val="24"/>
        </w:rPr>
        <w:t>,</w:t>
      </w:r>
      <w:r w:rsidRPr="008068FA">
        <w:rPr>
          <w:rFonts w:ascii="Garamond" w:hAnsi="Garamond" w:cs="Garamond"/>
          <w:b/>
          <w:noProof/>
          <w:kern w:val="28"/>
          <w:sz w:val="24"/>
          <w:szCs w:val="24"/>
        </w:rPr>
        <w:t xml:space="preserve"> t</w:t>
      </w:r>
      <w:r w:rsidR="008068FA" w:rsidRPr="008068FA">
        <w:rPr>
          <w:rFonts w:ascii="Garamond" w:hAnsi="Garamond" w:cs="Garamond"/>
          <w:b/>
          <w:noProof/>
          <w:kern w:val="28"/>
          <w:sz w:val="24"/>
          <w:szCs w:val="24"/>
        </w:rPr>
        <w:t>ë</w:t>
      </w:r>
      <w:r w:rsidRPr="00547265">
        <w:rPr>
          <w:rFonts w:ascii="Garamond" w:hAnsi="Garamond" w:cs="Garamond"/>
          <w:b/>
          <w:noProof/>
          <w:kern w:val="28"/>
          <w:sz w:val="24"/>
          <w:szCs w:val="24"/>
        </w:rPr>
        <w:t xml:space="preserve"> miratuara nga Qeveria</w:t>
      </w:r>
      <w:r w:rsidR="008068FA">
        <w:rPr>
          <w:rFonts w:ascii="Garamond" w:hAnsi="Garamond" w:cs="Garamond"/>
          <w:b/>
          <w:noProof/>
          <w:kern w:val="28"/>
          <w:sz w:val="24"/>
          <w:szCs w:val="24"/>
        </w:rPr>
        <w:t>,</w:t>
      </w:r>
      <w:r w:rsidRPr="00547265">
        <w:rPr>
          <w:rFonts w:ascii="Garamond" w:hAnsi="Garamond" w:cs="Garamond"/>
          <w:noProof/>
          <w:kern w:val="28"/>
          <w:sz w:val="24"/>
          <w:szCs w:val="24"/>
        </w:rPr>
        <w:t xml:space="preserve"> si angazhim i drejtp</w:t>
      </w:r>
      <w:r w:rsidR="008068FA" w:rsidRPr="00547265">
        <w:rPr>
          <w:rFonts w:ascii="Garamond" w:hAnsi="Garamond" w:cs="Garamond"/>
          <w:noProof/>
          <w:kern w:val="28"/>
          <w:sz w:val="24"/>
          <w:szCs w:val="24"/>
        </w:rPr>
        <w:t>ë</w:t>
      </w:r>
      <w:r w:rsidR="008068FA">
        <w:rPr>
          <w:rFonts w:ascii="Garamond" w:hAnsi="Garamond" w:cs="Garamond"/>
          <w:noProof/>
          <w:kern w:val="28"/>
          <w:sz w:val="24"/>
          <w:szCs w:val="24"/>
        </w:rPr>
        <w:t>rd</w:t>
      </w:r>
      <w:r w:rsidRPr="00547265">
        <w:rPr>
          <w:rFonts w:ascii="Garamond" w:hAnsi="Garamond" w:cs="Garamond"/>
          <w:noProof/>
          <w:kern w:val="28"/>
          <w:sz w:val="24"/>
          <w:szCs w:val="24"/>
        </w:rPr>
        <w:t>rejt</w:t>
      </w:r>
      <w:r w:rsidR="008068FA" w:rsidRPr="00547265">
        <w:rPr>
          <w:rFonts w:ascii="Garamond" w:hAnsi="Garamond" w:cs="Garamond"/>
          <w:noProof/>
          <w:kern w:val="28"/>
          <w:sz w:val="24"/>
          <w:szCs w:val="24"/>
        </w:rPr>
        <w:t>ë</w:t>
      </w:r>
      <w:r w:rsidR="006274A2">
        <w:rPr>
          <w:rFonts w:ascii="Garamond" w:hAnsi="Garamond" w:cs="Garamond"/>
          <w:noProof/>
          <w:kern w:val="28"/>
          <w:sz w:val="24"/>
          <w:szCs w:val="24"/>
        </w:rPr>
        <w:t xml:space="preserve"> për </w:t>
      </w:r>
      <w:r w:rsidRPr="00547265">
        <w:rPr>
          <w:rFonts w:ascii="Garamond" w:hAnsi="Garamond" w:cs="Garamond"/>
          <w:noProof/>
          <w:kern w:val="28"/>
          <w:sz w:val="24"/>
          <w:szCs w:val="24"/>
        </w:rPr>
        <w:t>t</w:t>
      </w:r>
      <w:r w:rsidR="008068FA" w:rsidRPr="00547265">
        <w:rPr>
          <w:rFonts w:ascii="Garamond" w:hAnsi="Garamond" w:cs="Garamond"/>
          <w:noProof/>
          <w:kern w:val="28"/>
          <w:sz w:val="24"/>
          <w:szCs w:val="24"/>
        </w:rPr>
        <w:t>ë</w:t>
      </w:r>
      <w:r w:rsidRPr="00547265">
        <w:rPr>
          <w:rFonts w:ascii="Garamond" w:hAnsi="Garamond" w:cs="Garamond"/>
          <w:noProof/>
          <w:kern w:val="28"/>
          <w:sz w:val="24"/>
          <w:szCs w:val="24"/>
        </w:rPr>
        <w:t xml:space="preserve"> subvencionuar energjin</w:t>
      </w:r>
      <w:r w:rsidR="008068FA" w:rsidRPr="00547265">
        <w:rPr>
          <w:rFonts w:ascii="Garamond" w:hAnsi="Garamond" w:cs="Garamond"/>
          <w:noProof/>
          <w:kern w:val="28"/>
          <w:sz w:val="24"/>
          <w:szCs w:val="24"/>
        </w:rPr>
        <w:t>ë</w:t>
      </w:r>
      <w:r w:rsidRPr="00547265">
        <w:rPr>
          <w:rFonts w:ascii="Garamond" w:hAnsi="Garamond" w:cs="Garamond"/>
          <w:noProof/>
          <w:kern w:val="28"/>
          <w:sz w:val="24"/>
          <w:szCs w:val="24"/>
        </w:rPr>
        <w:t xml:space="preserve"> e past</w:t>
      </w:r>
      <w:r w:rsidR="008068FA" w:rsidRPr="00547265">
        <w:rPr>
          <w:rFonts w:ascii="Garamond" w:hAnsi="Garamond" w:cs="Garamond"/>
          <w:noProof/>
          <w:kern w:val="28"/>
          <w:sz w:val="24"/>
          <w:szCs w:val="24"/>
        </w:rPr>
        <w:t>ë</w:t>
      </w:r>
      <w:r w:rsidRPr="00547265">
        <w:rPr>
          <w:rFonts w:ascii="Garamond" w:hAnsi="Garamond" w:cs="Garamond"/>
          <w:noProof/>
          <w:kern w:val="28"/>
          <w:sz w:val="24"/>
          <w:szCs w:val="24"/>
        </w:rPr>
        <w:t>r</w:t>
      </w:r>
      <w:r w:rsidR="008068FA">
        <w:rPr>
          <w:rFonts w:ascii="Garamond" w:hAnsi="Garamond" w:cs="Garamond"/>
          <w:noProof/>
          <w:kern w:val="28"/>
          <w:sz w:val="24"/>
          <w:szCs w:val="24"/>
        </w:rPr>
        <w:t>,</w:t>
      </w:r>
      <w:r w:rsidRPr="00547265">
        <w:rPr>
          <w:rFonts w:ascii="Garamond" w:hAnsi="Garamond" w:cs="Garamond"/>
          <w:noProof/>
          <w:kern w:val="28"/>
          <w:sz w:val="24"/>
          <w:szCs w:val="24"/>
        </w:rPr>
        <w:t xml:space="preserve"> p</w:t>
      </w:r>
      <w:r w:rsidR="008068FA" w:rsidRPr="00547265">
        <w:rPr>
          <w:rFonts w:ascii="Garamond" w:hAnsi="Garamond" w:cs="Garamond"/>
          <w:noProof/>
          <w:kern w:val="28"/>
          <w:sz w:val="24"/>
          <w:szCs w:val="24"/>
        </w:rPr>
        <w:t>ë</w:t>
      </w:r>
      <w:r w:rsidRPr="00547265">
        <w:rPr>
          <w:rFonts w:ascii="Garamond" w:hAnsi="Garamond" w:cs="Garamond"/>
          <w:noProof/>
          <w:kern w:val="28"/>
          <w:sz w:val="24"/>
          <w:szCs w:val="24"/>
        </w:rPr>
        <w:t>rkundrejt importeve, t</w:t>
      </w:r>
      <w:r w:rsidR="008068FA" w:rsidRPr="00547265">
        <w:rPr>
          <w:rFonts w:ascii="Garamond" w:hAnsi="Garamond" w:cs="Garamond"/>
          <w:noProof/>
          <w:kern w:val="28"/>
          <w:sz w:val="24"/>
          <w:szCs w:val="24"/>
        </w:rPr>
        <w:t>ë</w:t>
      </w:r>
      <w:r w:rsidRPr="00547265">
        <w:rPr>
          <w:rFonts w:ascii="Garamond" w:hAnsi="Garamond" w:cs="Garamond"/>
          <w:noProof/>
          <w:kern w:val="28"/>
          <w:sz w:val="24"/>
          <w:szCs w:val="24"/>
        </w:rPr>
        <w:t xml:space="preserve"> cilat llogariten si energji me prejardhje fosile. </w:t>
      </w:r>
    </w:p>
    <w:p w14:paraId="037E217F" w14:textId="4B73161D" w:rsidR="00547265" w:rsidRPr="00547265" w:rsidRDefault="00547265" w:rsidP="00547265">
      <w:pPr>
        <w:spacing w:after="0" w:line="240" w:lineRule="auto"/>
        <w:ind w:firstLine="284"/>
        <w:jc w:val="both"/>
        <w:rPr>
          <w:rFonts w:ascii="Garamond" w:hAnsi="Garamond" w:cs="Garamond"/>
          <w:b/>
          <w:noProof/>
          <w:kern w:val="28"/>
          <w:sz w:val="24"/>
          <w:szCs w:val="24"/>
        </w:rPr>
      </w:pPr>
      <w:r w:rsidRPr="00547265">
        <w:rPr>
          <w:rFonts w:ascii="Garamond" w:hAnsi="Garamond" w:cs="Garamond"/>
          <w:noProof/>
          <w:kern w:val="28"/>
          <w:sz w:val="24"/>
          <w:szCs w:val="24"/>
        </w:rPr>
        <w:t>N</w:t>
      </w:r>
      <w:r w:rsidR="008068FA" w:rsidRPr="00547265">
        <w:rPr>
          <w:rFonts w:ascii="Garamond" w:hAnsi="Garamond" w:cs="Garamond"/>
          <w:noProof/>
          <w:kern w:val="28"/>
          <w:sz w:val="24"/>
          <w:szCs w:val="24"/>
        </w:rPr>
        <w:t>ë</w:t>
      </w:r>
      <w:r w:rsidRPr="00547265">
        <w:rPr>
          <w:rFonts w:ascii="Garamond" w:hAnsi="Garamond" w:cs="Garamond"/>
          <w:noProof/>
          <w:kern w:val="28"/>
          <w:sz w:val="24"/>
          <w:szCs w:val="24"/>
        </w:rPr>
        <w:t xml:space="preserve"> kuptimin ligjor, PKVBRE i miratuar me VKM, </w:t>
      </w:r>
      <w:r w:rsidR="00CE21E4">
        <w:rPr>
          <w:rFonts w:ascii="Garamond" w:hAnsi="Garamond" w:cs="Garamond"/>
          <w:noProof/>
          <w:kern w:val="28"/>
          <w:sz w:val="24"/>
          <w:szCs w:val="24"/>
        </w:rPr>
        <w:t>është</w:t>
      </w:r>
      <w:r w:rsidR="006274A2">
        <w:rPr>
          <w:rFonts w:ascii="Garamond" w:hAnsi="Garamond" w:cs="Garamond"/>
          <w:noProof/>
          <w:kern w:val="28"/>
          <w:sz w:val="24"/>
          <w:szCs w:val="24"/>
        </w:rPr>
        <w:t xml:space="preserve"> </w:t>
      </w:r>
      <w:r w:rsidRPr="00547265">
        <w:rPr>
          <w:rFonts w:ascii="Garamond" w:hAnsi="Garamond" w:cs="Garamond"/>
          <w:noProof/>
          <w:kern w:val="28"/>
          <w:sz w:val="24"/>
          <w:szCs w:val="24"/>
        </w:rPr>
        <w:t>shprehja e interesit t</w:t>
      </w:r>
      <w:r w:rsidR="008068FA" w:rsidRPr="00547265">
        <w:rPr>
          <w:rFonts w:ascii="Garamond" w:hAnsi="Garamond" w:cs="Garamond"/>
          <w:noProof/>
          <w:kern w:val="28"/>
          <w:sz w:val="24"/>
          <w:szCs w:val="24"/>
        </w:rPr>
        <w:t>ë</w:t>
      </w:r>
      <w:r w:rsidRPr="00547265">
        <w:rPr>
          <w:rFonts w:ascii="Garamond" w:hAnsi="Garamond" w:cs="Garamond"/>
          <w:noProof/>
          <w:kern w:val="28"/>
          <w:sz w:val="24"/>
          <w:szCs w:val="24"/>
        </w:rPr>
        <w:t xml:space="preserve"> Qeveris</w:t>
      </w:r>
      <w:r w:rsidR="008068FA" w:rsidRPr="00547265">
        <w:rPr>
          <w:rFonts w:ascii="Garamond" w:hAnsi="Garamond" w:cs="Garamond"/>
          <w:noProof/>
          <w:kern w:val="28"/>
          <w:sz w:val="24"/>
          <w:szCs w:val="24"/>
        </w:rPr>
        <w:t>ë</w:t>
      </w:r>
      <w:r w:rsidR="006274A2">
        <w:rPr>
          <w:rFonts w:ascii="Garamond" w:hAnsi="Garamond" w:cs="Garamond"/>
          <w:noProof/>
          <w:kern w:val="28"/>
          <w:sz w:val="24"/>
          <w:szCs w:val="24"/>
        </w:rPr>
        <w:t xml:space="preserve"> për </w:t>
      </w:r>
      <w:r w:rsidRPr="00547265">
        <w:rPr>
          <w:rFonts w:ascii="Garamond" w:hAnsi="Garamond" w:cs="Garamond"/>
          <w:noProof/>
          <w:kern w:val="28"/>
          <w:sz w:val="24"/>
          <w:szCs w:val="24"/>
        </w:rPr>
        <w:t>kapacitete t</w:t>
      </w:r>
      <w:r w:rsidR="008068FA" w:rsidRPr="00547265">
        <w:rPr>
          <w:rFonts w:ascii="Garamond" w:hAnsi="Garamond" w:cs="Garamond"/>
          <w:noProof/>
          <w:kern w:val="28"/>
          <w:sz w:val="24"/>
          <w:szCs w:val="24"/>
        </w:rPr>
        <w:t>ë</w:t>
      </w:r>
      <w:r w:rsidRPr="00547265">
        <w:rPr>
          <w:rFonts w:ascii="Garamond" w:hAnsi="Garamond" w:cs="Garamond"/>
          <w:noProof/>
          <w:kern w:val="28"/>
          <w:sz w:val="24"/>
          <w:szCs w:val="24"/>
        </w:rPr>
        <w:t xml:space="preserve"> k</w:t>
      </w:r>
      <w:r w:rsidR="008068FA" w:rsidRPr="00547265">
        <w:rPr>
          <w:rFonts w:ascii="Garamond" w:hAnsi="Garamond" w:cs="Garamond"/>
          <w:noProof/>
          <w:kern w:val="28"/>
          <w:sz w:val="24"/>
          <w:szCs w:val="24"/>
        </w:rPr>
        <w:t>ë</w:t>
      </w:r>
      <w:r w:rsidRPr="00547265">
        <w:rPr>
          <w:rFonts w:ascii="Garamond" w:hAnsi="Garamond" w:cs="Garamond"/>
          <w:noProof/>
          <w:kern w:val="28"/>
          <w:sz w:val="24"/>
          <w:szCs w:val="24"/>
        </w:rPr>
        <w:t>rkuara t</w:t>
      </w:r>
      <w:r w:rsidR="008068FA" w:rsidRPr="00547265">
        <w:rPr>
          <w:rFonts w:ascii="Garamond" w:hAnsi="Garamond" w:cs="Garamond"/>
          <w:noProof/>
          <w:kern w:val="28"/>
          <w:sz w:val="24"/>
          <w:szCs w:val="24"/>
        </w:rPr>
        <w:t>ë</w:t>
      </w:r>
      <w:r w:rsidRPr="00547265">
        <w:rPr>
          <w:rFonts w:ascii="Garamond" w:hAnsi="Garamond" w:cs="Garamond"/>
          <w:noProof/>
          <w:kern w:val="28"/>
          <w:sz w:val="24"/>
          <w:szCs w:val="24"/>
        </w:rPr>
        <w:t xml:space="preserve"> prodhimit t</w:t>
      </w:r>
      <w:r w:rsidR="008068FA" w:rsidRPr="00547265">
        <w:rPr>
          <w:rFonts w:ascii="Garamond" w:hAnsi="Garamond" w:cs="Garamond"/>
          <w:noProof/>
          <w:kern w:val="28"/>
          <w:sz w:val="24"/>
          <w:szCs w:val="24"/>
        </w:rPr>
        <w:t>ë</w:t>
      </w:r>
      <w:r w:rsidRPr="00547265">
        <w:rPr>
          <w:rFonts w:ascii="Garamond" w:hAnsi="Garamond" w:cs="Garamond"/>
          <w:noProof/>
          <w:kern w:val="28"/>
          <w:sz w:val="24"/>
          <w:szCs w:val="24"/>
        </w:rPr>
        <w:t xml:space="preserve"> energjis</w:t>
      </w:r>
      <w:r w:rsidR="008068FA" w:rsidRPr="00547265">
        <w:rPr>
          <w:rFonts w:ascii="Garamond" w:hAnsi="Garamond" w:cs="Garamond"/>
          <w:noProof/>
          <w:kern w:val="28"/>
          <w:sz w:val="24"/>
          <w:szCs w:val="24"/>
        </w:rPr>
        <w:t>ë</w:t>
      </w:r>
      <w:r w:rsidRPr="00547265">
        <w:rPr>
          <w:rFonts w:ascii="Garamond" w:hAnsi="Garamond" w:cs="Garamond"/>
          <w:noProof/>
          <w:kern w:val="28"/>
          <w:sz w:val="24"/>
          <w:szCs w:val="24"/>
        </w:rPr>
        <w:t>, Plan i cili s</w:t>
      </w:r>
      <w:r w:rsidR="008068FA" w:rsidRPr="00547265">
        <w:rPr>
          <w:rFonts w:ascii="Garamond" w:hAnsi="Garamond" w:cs="Garamond"/>
          <w:noProof/>
          <w:kern w:val="28"/>
          <w:sz w:val="24"/>
          <w:szCs w:val="24"/>
        </w:rPr>
        <w:t>ë</w:t>
      </w:r>
      <w:r w:rsidRPr="00547265">
        <w:rPr>
          <w:rFonts w:ascii="Garamond" w:hAnsi="Garamond" w:cs="Garamond"/>
          <w:noProof/>
          <w:kern w:val="28"/>
          <w:sz w:val="24"/>
          <w:szCs w:val="24"/>
        </w:rPr>
        <w:t xml:space="preserve"> bashku </w:t>
      </w:r>
      <w:r w:rsidR="008068FA">
        <w:rPr>
          <w:rFonts w:ascii="Garamond" w:hAnsi="Garamond" w:cs="Garamond"/>
          <w:noProof/>
          <w:kern w:val="28"/>
          <w:sz w:val="24"/>
          <w:szCs w:val="24"/>
        </w:rPr>
        <w:t xml:space="preserve">me </w:t>
      </w:r>
      <w:r w:rsidRPr="00547265">
        <w:rPr>
          <w:rFonts w:ascii="Garamond" w:hAnsi="Garamond" w:cs="Garamond"/>
          <w:noProof/>
          <w:kern w:val="28"/>
          <w:sz w:val="24"/>
          <w:szCs w:val="24"/>
        </w:rPr>
        <w:t>Metodologjit</w:t>
      </w:r>
      <w:r w:rsidR="008068FA" w:rsidRPr="00547265">
        <w:rPr>
          <w:rFonts w:ascii="Garamond" w:hAnsi="Garamond" w:cs="Garamond"/>
          <w:noProof/>
          <w:kern w:val="28"/>
          <w:sz w:val="24"/>
          <w:szCs w:val="24"/>
        </w:rPr>
        <w:t>ë</w:t>
      </w:r>
      <w:r w:rsidR="006274A2">
        <w:rPr>
          <w:rFonts w:ascii="Garamond" w:hAnsi="Garamond" w:cs="Garamond"/>
          <w:noProof/>
          <w:kern w:val="28"/>
          <w:sz w:val="24"/>
          <w:szCs w:val="24"/>
        </w:rPr>
        <w:t xml:space="preserve"> për </w:t>
      </w:r>
      <w:r w:rsidRPr="00547265">
        <w:rPr>
          <w:rFonts w:ascii="Garamond" w:hAnsi="Garamond" w:cs="Garamond"/>
          <w:noProof/>
          <w:kern w:val="28"/>
          <w:sz w:val="24"/>
          <w:szCs w:val="24"/>
        </w:rPr>
        <w:t xml:space="preserve">Tarifat (FiP-CfD dhe FiT) janë </w:t>
      </w:r>
      <w:r w:rsidRPr="00547265">
        <w:rPr>
          <w:rFonts w:ascii="Garamond" w:hAnsi="Garamond" w:cs="Garamond"/>
          <w:b/>
          <w:noProof/>
          <w:kern w:val="28"/>
          <w:sz w:val="24"/>
          <w:szCs w:val="24"/>
        </w:rPr>
        <w:t>referenc</w:t>
      </w:r>
      <w:r w:rsidR="008068FA" w:rsidRPr="00547265">
        <w:rPr>
          <w:rFonts w:ascii="Garamond" w:hAnsi="Garamond" w:cs="Garamond"/>
          <w:noProof/>
          <w:kern w:val="28"/>
          <w:sz w:val="24"/>
          <w:szCs w:val="24"/>
        </w:rPr>
        <w:t>ë</w:t>
      </w:r>
      <w:r w:rsidR="006274A2">
        <w:rPr>
          <w:rFonts w:ascii="Garamond" w:hAnsi="Garamond" w:cs="Garamond"/>
          <w:b/>
          <w:noProof/>
          <w:kern w:val="28"/>
          <w:sz w:val="24"/>
          <w:szCs w:val="24"/>
        </w:rPr>
        <w:t xml:space="preserve"> për </w:t>
      </w:r>
      <w:r w:rsidRPr="00547265">
        <w:rPr>
          <w:rFonts w:ascii="Garamond" w:hAnsi="Garamond" w:cs="Garamond"/>
          <w:b/>
          <w:noProof/>
          <w:kern w:val="28"/>
          <w:sz w:val="24"/>
          <w:szCs w:val="24"/>
        </w:rPr>
        <w:t>t</w:t>
      </w:r>
      <w:r w:rsidR="008068FA" w:rsidRPr="008068FA">
        <w:rPr>
          <w:rFonts w:ascii="Garamond" w:hAnsi="Garamond" w:cs="Garamond"/>
          <w:b/>
          <w:noProof/>
          <w:kern w:val="28"/>
          <w:sz w:val="24"/>
          <w:szCs w:val="24"/>
        </w:rPr>
        <w:t>ë</w:t>
      </w:r>
      <w:r w:rsidRPr="00547265">
        <w:rPr>
          <w:rFonts w:ascii="Garamond" w:hAnsi="Garamond" w:cs="Garamond"/>
          <w:b/>
          <w:noProof/>
          <w:kern w:val="28"/>
          <w:sz w:val="24"/>
          <w:szCs w:val="24"/>
        </w:rPr>
        <w:t xml:space="preserve"> limituar</w:t>
      </w:r>
      <w:r w:rsidRPr="00547265">
        <w:rPr>
          <w:rFonts w:ascii="Garamond" w:hAnsi="Garamond" w:cs="Garamond"/>
          <w:noProof/>
          <w:kern w:val="28"/>
          <w:sz w:val="24"/>
          <w:szCs w:val="24"/>
        </w:rPr>
        <w:t xml:space="preserve"> kapacitetet e parashikuara</w:t>
      </w:r>
      <w:r w:rsidR="00CE21E4">
        <w:rPr>
          <w:rFonts w:ascii="Garamond" w:hAnsi="Garamond" w:cs="Garamond"/>
          <w:noProof/>
          <w:kern w:val="28"/>
          <w:sz w:val="24"/>
          <w:szCs w:val="24"/>
        </w:rPr>
        <w:t xml:space="preserve"> në </w:t>
      </w:r>
      <w:r w:rsidRPr="00547265">
        <w:rPr>
          <w:rFonts w:ascii="Garamond" w:hAnsi="Garamond" w:cs="Garamond"/>
          <w:noProof/>
          <w:kern w:val="28"/>
          <w:sz w:val="24"/>
          <w:szCs w:val="24"/>
        </w:rPr>
        <w:t>Planin</w:t>
      </w:r>
      <w:r w:rsidR="001E2D19">
        <w:rPr>
          <w:rFonts w:ascii="Garamond" w:hAnsi="Garamond" w:cs="Garamond"/>
          <w:noProof/>
          <w:kern w:val="28"/>
          <w:sz w:val="24"/>
          <w:szCs w:val="24"/>
        </w:rPr>
        <w:t xml:space="preserve"> Kombëtar</w:t>
      </w:r>
      <w:r w:rsidRPr="00547265">
        <w:rPr>
          <w:rFonts w:ascii="Garamond" w:hAnsi="Garamond" w:cs="Garamond"/>
          <w:noProof/>
          <w:kern w:val="28"/>
          <w:sz w:val="24"/>
          <w:szCs w:val="24"/>
        </w:rPr>
        <w:t>.</w:t>
      </w:r>
      <w:r w:rsidRPr="00547265">
        <w:rPr>
          <w:rFonts w:ascii="Garamond" w:hAnsi="Garamond" w:cs="Garamond"/>
          <w:b/>
          <w:noProof/>
          <w:kern w:val="28"/>
          <w:sz w:val="24"/>
          <w:szCs w:val="24"/>
        </w:rPr>
        <w:t xml:space="preserve"> </w:t>
      </w:r>
    </w:p>
    <w:p w14:paraId="18D7C80D" w14:textId="5A8381CA" w:rsidR="00547265" w:rsidRPr="00547265" w:rsidRDefault="00547265" w:rsidP="00547265">
      <w:pPr>
        <w:spacing w:after="0" w:line="240" w:lineRule="auto"/>
        <w:ind w:firstLine="284"/>
        <w:jc w:val="both"/>
        <w:rPr>
          <w:rFonts w:ascii="Garamond" w:hAnsi="Garamond" w:cs="Garamond"/>
          <w:b/>
          <w:noProof/>
          <w:kern w:val="28"/>
          <w:sz w:val="24"/>
          <w:szCs w:val="24"/>
        </w:rPr>
      </w:pPr>
      <w:r w:rsidRPr="008068FA">
        <w:rPr>
          <w:rFonts w:ascii="Garamond" w:hAnsi="Garamond" w:cs="Garamond"/>
          <w:b/>
          <w:noProof/>
          <w:kern w:val="28"/>
          <w:sz w:val="24"/>
          <w:szCs w:val="24"/>
        </w:rPr>
        <w:t>N</w:t>
      </w:r>
      <w:r w:rsidR="008068FA" w:rsidRPr="008068FA">
        <w:rPr>
          <w:rFonts w:ascii="Garamond" w:hAnsi="Garamond" w:cs="Garamond"/>
          <w:b/>
          <w:noProof/>
          <w:kern w:val="28"/>
          <w:sz w:val="24"/>
          <w:szCs w:val="24"/>
        </w:rPr>
        <w:t>ë</w:t>
      </w:r>
      <w:r w:rsidRPr="008068FA">
        <w:rPr>
          <w:rFonts w:ascii="Garamond" w:hAnsi="Garamond" w:cs="Garamond"/>
          <w:b/>
          <w:noProof/>
          <w:kern w:val="28"/>
          <w:sz w:val="24"/>
          <w:szCs w:val="24"/>
        </w:rPr>
        <w:t xml:space="preserve"> rastin e HEC-eve t</w:t>
      </w:r>
      <w:r w:rsidR="008068FA" w:rsidRPr="008068FA">
        <w:rPr>
          <w:rFonts w:ascii="Garamond" w:hAnsi="Garamond" w:cs="Garamond"/>
          <w:b/>
          <w:noProof/>
          <w:kern w:val="28"/>
          <w:sz w:val="24"/>
          <w:szCs w:val="24"/>
        </w:rPr>
        <w:t>ë</w:t>
      </w:r>
      <w:r w:rsidRPr="008068FA">
        <w:rPr>
          <w:rFonts w:ascii="Garamond" w:hAnsi="Garamond" w:cs="Garamond"/>
          <w:b/>
          <w:noProof/>
          <w:kern w:val="28"/>
          <w:sz w:val="24"/>
          <w:szCs w:val="24"/>
        </w:rPr>
        <w:t xml:space="preserve"> Vogla dhe t</w:t>
      </w:r>
      <w:r w:rsidR="008068FA" w:rsidRPr="008068FA">
        <w:rPr>
          <w:rFonts w:ascii="Garamond" w:hAnsi="Garamond" w:cs="Garamond"/>
          <w:b/>
          <w:noProof/>
          <w:kern w:val="28"/>
          <w:sz w:val="24"/>
          <w:szCs w:val="24"/>
        </w:rPr>
        <w:t>ë</w:t>
      </w:r>
      <w:r w:rsidRPr="008068FA">
        <w:rPr>
          <w:rFonts w:ascii="Garamond" w:hAnsi="Garamond" w:cs="Garamond"/>
          <w:b/>
          <w:noProof/>
          <w:kern w:val="28"/>
          <w:sz w:val="24"/>
          <w:szCs w:val="24"/>
        </w:rPr>
        <w:t xml:space="preserve"> Mesme deri</w:t>
      </w:r>
      <w:r w:rsidR="00CE21E4" w:rsidRPr="008068FA">
        <w:rPr>
          <w:rFonts w:ascii="Garamond" w:hAnsi="Garamond" w:cs="Garamond"/>
          <w:b/>
          <w:noProof/>
          <w:kern w:val="28"/>
          <w:sz w:val="24"/>
          <w:szCs w:val="24"/>
        </w:rPr>
        <w:t xml:space="preserve"> në </w:t>
      </w:r>
      <w:r w:rsidRPr="008068FA">
        <w:rPr>
          <w:rFonts w:ascii="Garamond" w:hAnsi="Garamond" w:cs="Garamond"/>
          <w:b/>
          <w:noProof/>
          <w:kern w:val="28"/>
          <w:sz w:val="24"/>
          <w:szCs w:val="24"/>
        </w:rPr>
        <w:t>15</w:t>
      </w:r>
      <w:r w:rsidR="001E2D19" w:rsidRPr="008068FA">
        <w:rPr>
          <w:rFonts w:ascii="Garamond" w:hAnsi="Garamond" w:cs="Garamond"/>
          <w:b/>
          <w:noProof/>
          <w:kern w:val="28"/>
          <w:sz w:val="24"/>
          <w:szCs w:val="24"/>
        </w:rPr>
        <w:t xml:space="preserve"> MW </w:t>
      </w:r>
      <w:r w:rsidR="00CE21E4" w:rsidRPr="008068FA">
        <w:rPr>
          <w:rFonts w:ascii="Garamond" w:hAnsi="Garamond" w:cs="Garamond"/>
          <w:b/>
          <w:noProof/>
          <w:kern w:val="28"/>
          <w:sz w:val="24"/>
          <w:szCs w:val="24"/>
        </w:rPr>
        <w:t>është</w:t>
      </w:r>
      <w:r w:rsidR="006274A2" w:rsidRPr="008068FA">
        <w:rPr>
          <w:rFonts w:ascii="Garamond" w:hAnsi="Garamond" w:cs="Garamond"/>
          <w:b/>
          <w:noProof/>
          <w:kern w:val="28"/>
          <w:sz w:val="24"/>
          <w:szCs w:val="24"/>
        </w:rPr>
        <w:t xml:space="preserve"> </w:t>
      </w:r>
      <w:r w:rsidRPr="008068FA">
        <w:rPr>
          <w:rFonts w:ascii="Garamond" w:hAnsi="Garamond" w:cs="Garamond"/>
          <w:b/>
          <w:noProof/>
          <w:kern w:val="28"/>
          <w:sz w:val="24"/>
          <w:szCs w:val="24"/>
        </w:rPr>
        <w:t>tejkaluar ndjesh</w:t>
      </w:r>
      <w:r w:rsidR="008068FA" w:rsidRPr="008068FA">
        <w:rPr>
          <w:rFonts w:ascii="Garamond" w:hAnsi="Garamond" w:cs="Garamond"/>
          <w:b/>
          <w:noProof/>
          <w:kern w:val="28"/>
          <w:sz w:val="24"/>
          <w:szCs w:val="24"/>
        </w:rPr>
        <w:t>ë</w:t>
      </w:r>
      <w:r w:rsidRPr="008068FA">
        <w:rPr>
          <w:rFonts w:ascii="Garamond" w:hAnsi="Garamond" w:cs="Garamond"/>
          <w:b/>
          <w:noProof/>
          <w:kern w:val="28"/>
          <w:sz w:val="24"/>
          <w:szCs w:val="24"/>
        </w:rPr>
        <w:t>m kjo pritshm</w:t>
      </w:r>
      <w:r w:rsidR="008068FA" w:rsidRPr="008068FA">
        <w:rPr>
          <w:rFonts w:ascii="Garamond" w:hAnsi="Garamond" w:cs="Garamond"/>
          <w:b/>
          <w:noProof/>
          <w:kern w:val="28"/>
          <w:sz w:val="24"/>
          <w:szCs w:val="24"/>
        </w:rPr>
        <w:t>ë</w:t>
      </w:r>
      <w:r w:rsidRPr="008068FA">
        <w:rPr>
          <w:rFonts w:ascii="Garamond" w:hAnsi="Garamond" w:cs="Garamond"/>
          <w:b/>
          <w:noProof/>
          <w:kern w:val="28"/>
          <w:sz w:val="24"/>
          <w:szCs w:val="24"/>
        </w:rPr>
        <w:t>ri</w:t>
      </w:r>
      <w:r w:rsidRPr="004661D8">
        <w:rPr>
          <w:rFonts w:ascii="Garamond" w:hAnsi="Garamond" w:cs="Garamond"/>
          <w:noProof/>
          <w:kern w:val="28"/>
          <w:sz w:val="24"/>
          <w:szCs w:val="24"/>
          <w:vertAlign w:val="superscript"/>
        </w:rPr>
        <w:footnoteReference w:id="3"/>
      </w:r>
      <w:r w:rsidRPr="00547265">
        <w:rPr>
          <w:rFonts w:ascii="Garamond" w:hAnsi="Garamond" w:cs="Garamond"/>
          <w:noProof/>
          <w:kern w:val="28"/>
          <w:sz w:val="24"/>
          <w:szCs w:val="24"/>
        </w:rPr>
        <w:t>. Nd</w:t>
      </w:r>
      <w:r w:rsidR="008068FA" w:rsidRPr="00547265">
        <w:rPr>
          <w:rFonts w:ascii="Garamond" w:hAnsi="Garamond" w:cs="Garamond"/>
          <w:noProof/>
          <w:kern w:val="28"/>
          <w:sz w:val="24"/>
          <w:szCs w:val="24"/>
        </w:rPr>
        <w:t>ë</w:t>
      </w:r>
      <w:r w:rsidRPr="00547265">
        <w:rPr>
          <w:rFonts w:ascii="Garamond" w:hAnsi="Garamond" w:cs="Garamond"/>
          <w:noProof/>
          <w:kern w:val="28"/>
          <w:sz w:val="24"/>
          <w:szCs w:val="24"/>
        </w:rPr>
        <w:t>rkoh</w:t>
      </w:r>
      <w:r w:rsidR="008068FA" w:rsidRPr="00547265">
        <w:rPr>
          <w:rFonts w:ascii="Garamond" w:hAnsi="Garamond" w:cs="Garamond"/>
          <w:noProof/>
          <w:kern w:val="28"/>
          <w:sz w:val="24"/>
          <w:szCs w:val="24"/>
        </w:rPr>
        <w:t>ë</w:t>
      </w:r>
      <w:r w:rsidR="008068FA">
        <w:rPr>
          <w:rFonts w:ascii="Garamond" w:hAnsi="Garamond" w:cs="Garamond"/>
          <w:noProof/>
          <w:kern w:val="28"/>
          <w:sz w:val="24"/>
          <w:szCs w:val="24"/>
        </w:rPr>
        <w:t>,</w:t>
      </w:r>
      <w:r w:rsidR="00CE21E4">
        <w:rPr>
          <w:rFonts w:ascii="Garamond" w:hAnsi="Garamond" w:cs="Garamond"/>
          <w:noProof/>
          <w:kern w:val="28"/>
          <w:sz w:val="24"/>
          <w:szCs w:val="24"/>
        </w:rPr>
        <w:t xml:space="preserve"> në </w:t>
      </w:r>
      <w:r w:rsidRPr="00547265">
        <w:rPr>
          <w:rFonts w:ascii="Garamond" w:hAnsi="Garamond" w:cs="Garamond"/>
          <w:noProof/>
          <w:kern w:val="28"/>
          <w:sz w:val="24"/>
          <w:szCs w:val="24"/>
        </w:rPr>
        <w:t>teknologjin</w:t>
      </w:r>
      <w:r w:rsidR="008068FA" w:rsidRPr="00547265">
        <w:rPr>
          <w:rFonts w:ascii="Garamond" w:hAnsi="Garamond" w:cs="Garamond"/>
          <w:noProof/>
          <w:kern w:val="28"/>
          <w:sz w:val="24"/>
          <w:szCs w:val="24"/>
        </w:rPr>
        <w:t>ë</w:t>
      </w:r>
      <w:r w:rsidRPr="00547265">
        <w:rPr>
          <w:rFonts w:ascii="Garamond" w:hAnsi="Garamond" w:cs="Garamond"/>
          <w:noProof/>
          <w:kern w:val="28"/>
          <w:sz w:val="24"/>
          <w:szCs w:val="24"/>
        </w:rPr>
        <w:t xml:space="preserve"> e PV nuk jan</w:t>
      </w:r>
      <w:r w:rsidR="008068FA" w:rsidRPr="00547265">
        <w:rPr>
          <w:rFonts w:ascii="Garamond" w:hAnsi="Garamond" w:cs="Garamond"/>
          <w:noProof/>
          <w:kern w:val="28"/>
          <w:sz w:val="24"/>
          <w:szCs w:val="24"/>
        </w:rPr>
        <w:t>ë</w:t>
      </w:r>
      <w:r w:rsidRPr="00547265">
        <w:rPr>
          <w:rFonts w:ascii="Garamond" w:hAnsi="Garamond" w:cs="Garamond"/>
          <w:noProof/>
          <w:kern w:val="28"/>
          <w:sz w:val="24"/>
          <w:szCs w:val="24"/>
        </w:rPr>
        <w:t xml:space="preserve"> plot</w:t>
      </w:r>
      <w:r w:rsidR="008068FA" w:rsidRPr="00547265">
        <w:rPr>
          <w:rFonts w:ascii="Garamond" w:hAnsi="Garamond" w:cs="Garamond"/>
          <w:noProof/>
          <w:kern w:val="28"/>
          <w:sz w:val="24"/>
          <w:szCs w:val="24"/>
        </w:rPr>
        <w:t>ë</w:t>
      </w:r>
      <w:r w:rsidRPr="00547265">
        <w:rPr>
          <w:rFonts w:ascii="Garamond" w:hAnsi="Garamond" w:cs="Garamond"/>
          <w:noProof/>
          <w:kern w:val="28"/>
          <w:sz w:val="24"/>
          <w:szCs w:val="24"/>
        </w:rPr>
        <w:t>suar me kapacitete dhe ato Eolike akoma jan</w:t>
      </w:r>
      <w:r w:rsidR="008068FA" w:rsidRPr="00547265">
        <w:rPr>
          <w:rFonts w:ascii="Garamond" w:hAnsi="Garamond" w:cs="Garamond"/>
          <w:noProof/>
          <w:kern w:val="28"/>
          <w:sz w:val="24"/>
          <w:szCs w:val="24"/>
        </w:rPr>
        <w:t>ë</w:t>
      </w:r>
      <w:r w:rsidR="00CE21E4">
        <w:rPr>
          <w:rFonts w:ascii="Garamond" w:hAnsi="Garamond" w:cs="Garamond"/>
          <w:noProof/>
          <w:kern w:val="28"/>
          <w:sz w:val="24"/>
          <w:szCs w:val="24"/>
        </w:rPr>
        <w:t xml:space="preserve"> në </w:t>
      </w:r>
      <w:r w:rsidRPr="00547265">
        <w:rPr>
          <w:rFonts w:ascii="Garamond" w:hAnsi="Garamond" w:cs="Garamond"/>
          <w:noProof/>
          <w:kern w:val="28"/>
          <w:sz w:val="24"/>
          <w:szCs w:val="24"/>
        </w:rPr>
        <w:t>faz</w:t>
      </w:r>
      <w:r w:rsidR="00492455">
        <w:rPr>
          <w:rFonts w:ascii="Garamond" w:hAnsi="Garamond" w:cs="Garamond"/>
          <w:noProof/>
          <w:kern w:val="28"/>
          <w:sz w:val="24"/>
          <w:szCs w:val="24"/>
        </w:rPr>
        <w:t>ë</w:t>
      </w:r>
      <w:r w:rsidR="008068FA">
        <w:rPr>
          <w:rFonts w:ascii="Garamond" w:hAnsi="Garamond" w:cs="Garamond"/>
          <w:noProof/>
          <w:kern w:val="28"/>
          <w:sz w:val="24"/>
          <w:szCs w:val="24"/>
        </w:rPr>
        <w:t>n</w:t>
      </w:r>
      <w:r w:rsidRPr="00547265">
        <w:rPr>
          <w:rFonts w:ascii="Garamond" w:hAnsi="Garamond" w:cs="Garamond"/>
          <w:noProof/>
          <w:kern w:val="28"/>
          <w:sz w:val="24"/>
          <w:szCs w:val="24"/>
        </w:rPr>
        <w:t xml:space="preserve"> fillestare.</w:t>
      </w:r>
    </w:p>
    <w:p w14:paraId="29225611" w14:textId="045F16E9" w:rsidR="00547265" w:rsidRPr="00547265" w:rsidRDefault="001D2BB0" w:rsidP="00547265">
      <w:pPr>
        <w:keepNext/>
        <w:numPr>
          <w:ilvl w:val="1"/>
          <w:numId w:val="0"/>
        </w:numPr>
        <w:spacing w:after="0" w:line="240" w:lineRule="auto"/>
        <w:ind w:firstLine="284"/>
        <w:jc w:val="both"/>
        <w:outlineLvl w:val="1"/>
        <w:rPr>
          <w:rFonts w:ascii="Garamond" w:hAnsi="Garamond"/>
          <w:b/>
          <w:bCs/>
          <w:iCs/>
          <w:noProof/>
          <w:color w:val="000000" w:themeColor="text1"/>
          <w:kern w:val="28"/>
          <w:sz w:val="24"/>
          <w:szCs w:val="24"/>
        </w:rPr>
      </w:pPr>
      <w:bookmarkStart w:id="11" w:name="_Toc14339206"/>
      <w:r w:rsidRPr="001D2BB0">
        <w:rPr>
          <w:rFonts w:ascii="Garamond" w:hAnsi="Garamond"/>
          <w:b/>
          <w:bCs/>
          <w:iCs/>
          <w:noProof/>
          <w:color w:val="000000" w:themeColor="text1"/>
          <w:kern w:val="28"/>
          <w:sz w:val="24"/>
          <w:szCs w:val="24"/>
        </w:rPr>
        <w:t xml:space="preserve">2.3 </w:t>
      </w:r>
      <w:r w:rsidR="00547265" w:rsidRPr="008068FA">
        <w:rPr>
          <w:rFonts w:ascii="Garamond" w:hAnsi="Garamond"/>
          <w:b/>
          <w:bCs/>
          <w:iCs/>
          <w:noProof/>
          <w:color w:val="000000" w:themeColor="text1"/>
          <w:kern w:val="28"/>
          <w:sz w:val="24"/>
          <w:szCs w:val="24"/>
        </w:rPr>
        <w:t>Progresi i projekteve t</w:t>
      </w:r>
      <w:r w:rsidR="008068FA" w:rsidRPr="008068FA">
        <w:rPr>
          <w:rFonts w:ascii="Garamond" w:hAnsi="Garamond" w:cs="Garamond"/>
          <w:b/>
          <w:noProof/>
          <w:kern w:val="28"/>
          <w:sz w:val="24"/>
          <w:szCs w:val="24"/>
        </w:rPr>
        <w:t>ë</w:t>
      </w:r>
      <w:r w:rsidR="00547265" w:rsidRPr="008068FA">
        <w:rPr>
          <w:rFonts w:ascii="Garamond" w:hAnsi="Garamond"/>
          <w:b/>
          <w:bCs/>
          <w:iCs/>
          <w:noProof/>
          <w:color w:val="000000" w:themeColor="text1"/>
          <w:kern w:val="28"/>
          <w:sz w:val="24"/>
          <w:szCs w:val="24"/>
        </w:rPr>
        <w:t xml:space="preserve"> BRE</w:t>
      </w:r>
      <w:r w:rsidR="008068FA" w:rsidRPr="008068FA">
        <w:rPr>
          <w:rFonts w:ascii="Garamond" w:hAnsi="Garamond"/>
          <w:b/>
          <w:bCs/>
          <w:iCs/>
          <w:noProof/>
          <w:color w:val="000000" w:themeColor="text1"/>
          <w:kern w:val="28"/>
          <w:sz w:val="24"/>
          <w:szCs w:val="24"/>
        </w:rPr>
        <w:t>-</w:t>
      </w:r>
      <w:r w:rsidR="00CA3C40">
        <w:rPr>
          <w:rFonts w:ascii="Garamond" w:hAnsi="Garamond"/>
          <w:b/>
          <w:bCs/>
          <w:iCs/>
          <w:noProof/>
          <w:color w:val="000000" w:themeColor="text1"/>
          <w:kern w:val="28"/>
          <w:sz w:val="24"/>
          <w:szCs w:val="24"/>
        </w:rPr>
        <w:t>ve</w:t>
      </w:r>
      <w:r w:rsidR="00547265" w:rsidRPr="008068FA">
        <w:rPr>
          <w:rFonts w:ascii="Garamond" w:hAnsi="Garamond"/>
          <w:b/>
          <w:bCs/>
          <w:iCs/>
          <w:noProof/>
          <w:color w:val="000000" w:themeColor="text1"/>
          <w:kern w:val="28"/>
          <w:sz w:val="24"/>
          <w:szCs w:val="24"/>
        </w:rPr>
        <w:t xml:space="preserve"> gjat</w:t>
      </w:r>
      <w:r w:rsidR="008068FA" w:rsidRPr="008068FA">
        <w:rPr>
          <w:rFonts w:ascii="Garamond" w:hAnsi="Garamond" w:cs="Garamond"/>
          <w:b/>
          <w:noProof/>
          <w:kern w:val="28"/>
          <w:sz w:val="24"/>
          <w:szCs w:val="24"/>
        </w:rPr>
        <w:t>ë</w:t>
      </w:r>
      <w:r w:rsidR="00547265" w:rsidRPr="008068FA">
        <w:rPr>
          <w:rFonts w:ascii="Garamond" w:hAnsi="Garamond"/>
          <w:b/>
          <w:bCs/>
          <w:iCs/>
          <w:noProof/>
          <w:color w:val="000000" w:themeColor="text1"/>
          <w:kern w:val="28"/>
          <w:sz w:val="24"/>
          <w:szCs w:val="24"/>
        </w:rPr>
        <w:t xml:space="preserve"> 2018</w:t>
      </w:r>
      <w:bookmarkEnd w:id="11"/>
    </w:p>
    <w:p w14:paraId="254C9E9F" w14:textId="16429F42" w:rsidR="00547265" w:rsidRPr="00547265" w:rsidRDefault="00547265" w:rsidP="00547265">
      <w:pPr>
        <w:spacing w:after="0" w:line="240" w:lineRule="auto"/>
        <w:ind w:firstLine="284"/>
        <w:jc w:val="both"/>
        <w:rPr>
          <w:rFonts w:ascii="Garamond" w:hAnsi="Garamond" w:cs="Garamond"/>
          <w:noProof/>
          <w:kern w:val="28"/>
          <w:sz w:val="24"/>
          <w:szCs w:val="24"/>
        </w:rPr>
      </w:pPr>
      <w:r w:rsidRPr="00547265">
        <w:rPr>
          <w:rFonts w:ascii="Garamond" w:hAnsi="Garamond" w:cs="Garamond"/>
          <w:noProof/>
          <w:kern w:val="28"/>
          <w:sz w:val="24"/>
          <w:szCs w:val="24"/>
        </w:rPr>
        <w:t>Nga</w:t>
      </w:r>
      <w:r w:rsidR="001E2D19">
        <w:rPr>
          <w:rFonts w:ascii="Garamond" w:hAnsi="Garamond" w:cs="Garamond"/>
          <w:noProof/>
          <w:kern w:val="28"/>
          <w:sz w:val="24"/>
          <w:szCs w:val="24"/>
        </w:rPr>
        <w:t xml:space="preserve"> një </w:t>
      </w:r>
      <w:r w:rsidRPr="00547265">
        <w:rPr>
          <w:rFonts w:ascii="Garamond" w:hAnsi="Garamond" w:cs="Garamond"/>
          <w:noProof/>
          <w:kern w:val="28"/>
          <w:sz w:val="24"/>
          <w:szCs w:val="24"/>
        </w:rPr>
        <w:t>v</w:t>
      </w:r>
      <w:r w:rsidR="008068FA" w:rsidRPr="00547265">
        <w:rPr>
          <w:rFonts w:ascii="Garamond" w:hAnsi="Garamond" w:cs="Garamond"/>
          <w:noProof/>
          <w:kern w:val="28"/>
          <w:sz w:val="24"/>
          <w:szCs w:val="24"/>
        </w:rPr>
        <w:t>ë</w:t>
      </w:r>
      <w:r w:rsidRPr="00547265">
        <w:rPr>
          <w:rFonts w:ascii="Garamond" w:hAnsi="Garamond" w:cs="Garamond"/>
          <w:noProof/>
          <w:kern w:val="28"/>
          <w:sz w:val="24"/>
          <w:szCs w:val="24"/>
        </w:rPr>
        <w:t>shtrim paraprak i progresit q</w:t>
      </w:r>
      <w:r w:rsidR="008068FA" w:rsidRPr="00547265">
        <w:rPr>
          <w:rFonts w:ascii="Garamond" w:hAnsi="Garamond" w:cs="Garamond"/>
          <w:noProof/>
          <w:kern w:val="28"/>
          <w:sz w:val="24"/>
          <w:szCs w:val="24"/>
        </w:rPr>
        <w:t>ë</w:t>
      </w:r>
      <w:r w:rsidRPr="00547265">
        <w:rPr>
          <w:rFonts w:ascii="Garamond" w:hAnsi="Garamond" w:cs="Garamond"/>
          <w:noProof/>
          <w:kern w:val="28"/>
          <w:sz w:val="24"/>
          <w:szCs w:val="24"/>
        </w:rPr>
        <w:t xml:space="preserve"> kan</w:t>
      </w:r>
      <w:r w:rsidR="008068FA" w:rsidRPr="00547265">
        <w:rPr>
          <w:rFonts w:ascii="Garamond" w:hAnsi="Garamond" w:cs="Garamond"/>
          <w:noProof/>
          <w:kern w:val="28"/>
          <w:sz w:val="24"/>
          <w:szCs w:val="24"/>
        </w:rPr>
        <w:t>ë</w:t>
      </w:r>
      <w:r w:rsidRPr="00547265">
        <w:rPr>
          <w:rFonts w:ascii="Garamond" w:hAnsi="Garamond" w:cs="Garamond"/>
          <w:noProof/>
          <w:kern w:val="28"/>
          <w:sz w:val="24"/>
          <w:szCs w:val="24"/>
        </w:rPr>
        <w:t xml:space="preserve"> p</w:t>
      </w:r>
      <w:r w:rsidR="008068FA" w:rsidRPr="00547265">
        <w:rPr>
          <w:rFonts w:ascii="Garamond" w:hAnsi="Garamond" w:cs="Garamond"/>
          <w:noProof/>
          <w:kern w:val="28"/>
          <w:sz w:val="24"/>
          <w:szCs w:val="24"/>
        </w:rPr>
        <w:t>ë</w:t>
      </w:r>
      <w:r w:rsidRPr="00547265">
        <w:rPr>
          <w:rFonts w:ascii="Garamond" w:hAnsi="Garamond" w:cs="Garamond"/>
          <w:noProof/>
          <w:kern w:val="28"/>
          <w:sz w:val="24"/>
          <w:szCs w:val="24"/>
        </w:rPr>
        <w:t>suar BRE</w:t>
      </w:r>
      <w:r w:rsidR="00CA3C40">
        <w:rPr>
          <w:rFonts w:ascii="Garamond" w:hAnsi="Garamond" w:cs="Garamond"/>
          <w:noProof/>
          <w:kern w:val="28"/>
          <w:sz w:val="24"/>
          <w:szCs w:val="24"/>
        </w:rPr>
        <w:t>-të</w:t>
      </w:r>
      <w:r w:rsidRPr="00547265">
        <w:rPr>
          <w:rFonts w:ascii="Garamond" w:hAnsi="Garamond" w:cs="Garamond"/>
          <w:noProof/>
          <w:kern w:val="28"/>
          <w:sz w:val="24"/>
          <w:szCs w:val="24"/>
        </w:rPr>
        <w:t xml:space="preserve"> gjat</w:t>
      </w:r>
      <w:r w:rsidR="008068FA" w:rsidRPr="00547265">
        <w:rPr>
          <w:rFonts w:ascii="Garamond" w:hAnsi="Garamond" w:cs="Garamond"/>
          <w:noProof/>
          <w:kern w:val="28"/>
          <w:sz w:val="24"/>
          <w:szCs w:val="24"/>
        </w:rPr>
        <w:t>ë</w:t>
      </w:r>
      <w:r w:rsidRPr="00547265">
        <w:rPr>
          <w:rFonts w:ascii="Garamond" w:hAnsi="Garamond" w:cs="Garamond"/>
          <w:noProof/>
          <w:kern w:val="28"/>
          <w:sz w:val="24"/>
          <w:szCs w:val="24"/>
        </w:rPr>
        <w:t xml:space="preserve"> 2018 duket qart</w:t>
      </w:r>
      <w:r w:rsidR="008068FA" w:rsidRPr="00547265">
        <w:rPr>
          <w:rFonts w:ascii="Garamond" w:hAnsi="Garamond" w:cs="Garamond"/>
          <w:noProof/>
          <w:kern w:val="28"/>
          <w:sz w:val="24"/>
          <w:szCs w:val="24"/>
        </w:rPr>
        <w:t>ë</w:t>
      </w:r>
      <w:r w:rsidRPr="00547265">
        <w:rPr>
          <w:rFonts w:ascii="Garamond" w:hAnsi="Garamond" w:cs="Garamond"/>
          <w:noProof/>
          <w:kern w:val="28"/>
          <w:sz w:val="24"/>
          <w:szCs w:val="24"/>
        </w:rPr>
        <w:t xml:space="preserve"> se, pas aprovimit të ligjit 7/2017 u krijua baza ligjore për mb</w:t>
      </w:r>
      <w:r w:rsidR="008068FA" w:rsidRPr="00547265">
        <w:rPr>
          <w:rFonts w:ascii="Garamond" w:hAnsi="Garamond" w:cs="Garamond"/>
          <w:noProof/>
          <w:kern w:val="28"/>
          <w:sz w:val="24"/>
          <w:szCs w:val="24"/>
        </w:rPr>
        <w:t>ë</w:t>
      </w:r>
      <w:r w:rsidRPr="00547265">
        <w:rPr>
          <w:rFonts w:ascii="Garamond" w:hAnsi="Garamond" w:cs="Garamond"/>
          <w:noProof/>
          <w:kern w:val="28"/>
          <w:sz w:val="24"/>
          <w:szCs w:val="24"/>
        </w:rPr>
        <w:t xml:space="preserve">shtetjen financiare fikse të </w:t>
      </w:r>
      <w:r w:rsidRPr="00547265">
        <w:rPr>
          <w:rFonts w:ascii="Garamond" w:hAnsi="Garamond" w:cs="Garamond"/>
          <w:b/>
          <w:noProof/>
          <w:kern w:val="28"/>
          <w:sz w:val="24"/>
          <w:szCs w:val="24"/>
        </w:rPr>
        <w:t>HEC-ve të Vegj</w:t>
      </w:r>
      <w:r w:rsidR="008068FA" w:rsidRPr="00547265">
        <w:rPr>
          <w:rFonts w:ascii="Garamond" w:hAnsi="Garamond" w:cs="Garamond"/>
          <w:noProof/>
          <w:kern w:val="28"/>
          <w:sz w:val="24"/>
          <w:szCs w:val="24"/>
        </w:rPr>
        <w:t>ë</w:t>
      </w:r>
      <w:r w:rsidRPr="00547265">
        <w:rPr>
          <w:rFonts w:ascii="Garamond" w:hAnsi="Garamond" w:cs="Garamond"/>
          <w:b/>
          <w:noProof/>
          <w:kern w:val="28"/>
          <w:sz w:val="24"/>
          <w:szCs w:val="24"/>
        </w:rPr>
        <w:t>l</w:t>
      </w:r>
      <w:r w:rsidRPr="00547265">
        <w:rPr>
          <w:rFonts w:ascii="Garamond" w:hAnsi="Garamond" w:cs="Garamond"/>
          <w:noProof/>
          <w:kern w:val="28"/>
          <w:sz w:val="24"/>
          <w:szCs w:val="24"/>
        </w:rPr>
        <w:t xml:space="preserve"> (HECV) deri</w:t>
      </w:r>
      <w:r w:rsidR="00CE21E4">
        <w:rPr>
          <w:rFonts w:ascii="Garamond" w:hAnsi="Garamond" w:cs="Garamond"/>
          <w:noProof/>
          <w:kern w:val="28"/>
          <w:sz w:val="24"/>
          <w:szCs w:val="24"/>
        </w:rPr>
        <w:t xml:space="preserve"> në </w:t>
      </w:r>
      <w:r w:rsidRPr="00547265">
        <w:rPr>
          <w:rFonts w:ascii="Garamond" w:hAnsi="Garamond" w:cs="Garamond"/>
          <w:noProof/>
          <w:kern w:val="28"/>
          <w:sz w:val="24"/>
          <w:szCs w:val="24"/>
        </w:rPr>
        <w:t>2</w:t>
      </w:r>
      <w:r w:rsidR="001E2D19">
        <w:rPr>
          <w:rFonts w:ascii="Garamond" w:hAnsi="Garamond" w:cs="Garamond"/>
          <w:noProof/>
          <w:kern w:val="28"/>
          <w:sz w:val="24"/>
          <w:szCs w:val="24"/>
        </w:rPr>
        <w:t xml:space="preserve"> MW </w:t>
      </w:r>
      <w:r w:rsidRPr="00547265">
        <w:rPr>
          <w:rFonts w:ascii="Garamond" w:hAnsi="Garamond" w:cs="Garamond"/>
          <w:noProof/>
          <w:kern w:val="28"/>
          <w:sz w:val="24"/>
          <w:szCs w:val="24"/>
        </w:rPr>
        <w:t>. K</w:t>
      </w:r>
      <w:r w:rsidR="008068FA" w:rsidRPr="00547265">
        <w:rPr>
          <w:rFonts w:ascii="Garamond" w:hAnsi="Garamond" w:cs="Garamond"/>
          <w:noProof/>
          <w:kern w:val="28"/>
          <w:sz w:val="24"/>
          <w:szCs w:val="24"/>
        </w:rPr>
        <w:t>ë</w:t>
      </w:r>
      <w:r w:rsidRPr="00547265">
        <w:rPr>
          <w:rFonts w:ascii="Garamond" w:hAnsi="Garamond" w:cs="Garamond"/>
          <w:noProof/>
          <w:kern w:val="28"/>
          <w:sz w:val="24"/>
          <w:szCs w:val="24"/>
        </w:rPr>
        <w:t>shtu, p</w:t>
      </w:r>
      <w:r w:rsidR="008068FA" w:rsidRPr="00547265">
        <w:rPr>
          <w:rFonts w:ascii="Garamond" w:hAnsi="Garamond" w:cs="Garamond"/>
          <w:noProof/>
          <w:kern w:val="28"/>
          <w:sz w:val="24"/>
          <w:szCs w:val="24"/>
        </w:rPr>
        <w:t>ë</w:t>
      </w:r>
      <w:r w:rsidRPr="00547265">
        <w:rPr>
          <w:rFonts w:ascii="Garamond" w:hAnsi="Garamond" w:cs="Garamond"/>
          <w:noProof/>
          <w:kern w:val="28"/>
          <w:sz w:val="24"/>
          <w:szCs w:val="24"/>
        </w:rPr>
        <w:t>rve</w:t>
      </w:r>
      <w:r w:rsidR="008068FA">
        <w:rPr>
          <w:rFonts w:ascii="Garamond" w:hAnsi="Garamond" w:cs="Garamond"/>
          <w:noProof/>
          <w:kern w:val="28"/>
          <w:sz w:val="24"/>
          <w:szCs w:val="24"/>
        </w:rPr>
        <w:t>ç</w:t>
      </w:r>
      <w:r w:rsidRPr="00547265">
        <w:rPr>
          <w:rFonts w:ascii="Garamond" w:hAnsi="Garamond" w:cs="Garamond"/>
          <w:noProof/>
          <w:kern w:val="28"/>
          <w:sz w:val="24"/>
          <w:szCs w:val="24"/>
        </w:rPr>
        <w:t xml:space="preserve"> 171 kontratave koncesi</w:t>
      </w:r>
      <w:r w:rsidR="008068FA">
        <w:rPr>
          <w:rFonts w:ascii="Garamond" w:hAnsi="Garamond" w:cs="Garamond"/>
          <w:noProof/>
          <w:kern w:val="28"/>
          <w:sz w:val="24"/>
          <w:szCs w:val="24"/>
        </w:rPr>
        <w:t>o</w:t>
      </w:r>
      <w:r w:rsidRPr="00547265">
        <w:rPr>
          <w:rFonts w:ascii="Garamond" w:hAnsi="Garamond" w:cs="Garamond"/>
          <w:noProof/>
          <w:kern w:val="28"/>
          <w:sz w:val="24"/>
          <w:szCs w:val="24"/>
        </w:rPr>
        <w:t>nare për 2,105</w:t>
      </w:r>
      <w:r w:rsidR="001E2D19">
        <w:rPr>
          <w:rFonts w:ascii="Garamond" w:hAnsi="Garamond" w:cs="Garamond"/>
          <w:noProof/>
          <w:kern w:val="28"/>
          <w:sz w:val="24"/>
          <w:szCs w:val="24"/>
        </w:rPr>
        <w:t xml:space="preserve"> MW </w:t>
      </w:r>
      <w:r w:rsidRPr="00547265">
        <w:rPr>
          <w:rFonts w:ascii="Garamond" w:hAnsi="Garamond" w:cs="Garamond"/>
          <w:noProof/>
          <w:kern w:val="28"/>
          <w:sz w:val="24"/>
          <w:szCs w:val="24"/>
        </w:rPr>
        <w:t>,</w:t>
      </w:r>
      <w:r w:rsidR="00CE21E4">
        <w:rPr>
          <w:rFonts w:ascii="Garamond" w:hAnsi="Garamond" w:cs="Garamond"/>
          <w:noProof/>
          <w:kern w:val="28"/>
          <w:sz w:val="24"/>
          <w:szCs w:val="24"/>
        </w:rPr>
        <w:t xml:space="preserve"> në </w:t>
      </w:r>
      <w:r w:rsidRPr="00547265">
        <w:rPr>
          <w:rFonts w:ascii="Garamond" w:hAnsi="Garamond" w:cs="Garamond"/>
          <w:noProof/>
          <w:kern w:val="28"/>
          <w:sz w:val="24"/>
          <w:szCs w:val="24"/>
        </w:rPr>
        <w:t>MIE gjat</w:t>
      </w:r>
      <w:r w:rsidR="008068FA" w:rsidRPr="00547265">
        <w:rPr>
          <w:rFonts w:ascii="Garamond" w:hAnsi="Garamond" w:cs="Garamond"/>
          <w:noProof/>
          <w:kern w:val="28"/>
          <w:sz w:val="24"/>
          <w:szCs w:val="24"/>
        </w:rPr>
        <w:t>ë</w:t>
      </w:r>
      <w:r w:rsidRPr="00547265">
        <w:rPr>
          <w:rFonts w:ascii="Garamond" w:hAnsi="Garamond" w:cs="Garamond"/>
          <w:noProof/>
          <w:kern w:val="28"/>
          <w:sz w:val="24"/>
          <w:szCs w:val="24"/>
        </w:rPr>
        <w:t xml:space="preserve"> 2017-2018, jan</w:t>
      </w:r>
      <w:r w:rsidR="008068FA" w:rsidRPr="00547265">
        <w:rPr>
          <w:rFonts w:ascii="Garamond" w:hAnsi="Garamond" w:cs="Garamond"/>
          <w:noProof/>
          <w:kern w:val="28"/>
          <w:sz w:val="24"/>
          <w:szCs w:val="24"/>
        </w:rPr>
        <w:t>ë</w:t>
      </w:r>
      <w:r w:rsidRPr="00547265">
        <w:rPr>
          <w:rFonts w:ascii="Garamond" w:hAnsi="Garamond" w:cs="Garamond"/>
          <w:noProof/>
          <w:kern w:val="28"/>
          <w:sz w:val="24"/>
          <w:szCs w:val="24"/>
        </w:rPr>
        <w:t xml:space="preserve"> n</w:t>
      </w:r>
      <w:r w:rsidR="008068FA" w:rsidRPr="00547265">
        <w:rPr>
          <w:rFonts w:ascii="Garamond" w:hAnsi="Garamond" w:cs="Garamond"/>
          <w:noProof/>
          <w:kern w:val="28"/>
          <w:sz w:val="24"/>
          <w:szCs w:val="24"/>
        </w:rPr>
        <w:t>ë</w:t>
      </w:r>
      <w:r w:rsidR="008068FA">
        <w:rPr>
          <w:rFonts w:ascii="Garamond" w:hAnsi="Garamond" w:cs="Garamond"/>
          <w:noProof/>
          <w:kern w:val="28"/>
          <w:sz w:val="24"/>
          <w:szCs w:val="24"/>
        </w:rPr>
        <w:t>n</w:t>
      </w:r>
      <w:r w:rsidRPr="00547265">
        <w:rPr>
          <w:rFonts w:ascii="Garamond" w:hAnsi="Garamond" w:cs="Garamond"/>
          <w:noProof/>
          <w:kern w:val="28"/>
          <w:sz w:val="24"/>
          <w:szCs w:val="24"/>
        </w:rPr>
        <w:t>shkruar edhe 71 kontrata për 78 HECV</w:t>
      </w:r>
      <w:r w:rsidR="008068FA">
        <w:rPr>
          <w:rFonts w:ascii="Garamond" w:hAnsi="Garamond" w:cs="Garamond"/>
          <w:noProof/>
          <w:kern w:val="28"/>
          <w:sz w:val="24"/>
          <w:szCs w:val="24"/>
        </w:rPr>
        <w:t>,</w:t>
      </w:r>
      <w:r w:rsidRPr="00547265">
        <w:rPr>
          <w:rFonts w:ascii="Garamond" w:hAnsi="Garamond" w:cs="Garamond"/>
          <w:noProof/>
          <w:kern w:val="28"/>
          <w:sz w:val="24"/>
          <w:szCs w:val="24"/>
        </w:rPr>
        <w:t xml:space="preserve"> me fuqi totale 98</w:t>
      </w:r>
      <w:r w:rsidR="008068FA">
        <w:rPr>
          <w:rFonts w:ascii="Garamond" w:hAnsi="Garamond" w:cs="Garamond"/>
          <w:noProof/>
          <w:kern w:val="28"/>
          <w:sz w:val="24"/>
          <w:szCs w:val="24"/>
        </w:rPr>
        <w:t xml:space="preserve"> MW</w:t>
      </w:r>
      <w:r w:rsidRPr="00547265">
        <w:rPr>
          <w:rFonts w:ascii="Garamond" w:hAnsi="Garamond" w:cs="Garamond"/>
          <w:noProof/>
          <w:kern w:val="28"/>
          <w:sz w:val="24"/>
          <w:szCs w:val="24"/>
        </w:rPr>
        <w:t>. Kjo solli</w:t>
      </w:r>
      <w:r w:rsidR="001E2D19">
        <w:rPr>
          <w:rFonts w:ascii="Garamond" w:hAnsi="Garamond" w:cs="Garamond"/>
          <w:noProof/>
          <w:kern w:val="28"/>
          <w:sz w:val="24"/>
          <w:szCs w:val="24"/>
        </w:rPr>
        <w:t xml:space="preserve"> një </w:t>
      </w:r>
      <w:r w:rsidRPr="00547265">
        <w:rPr>
          <w:rFonts w:ascii="Garamond" w:hAnsi="Garamond" w:cs="Garamond"/>
          <w:noProof/>
          <w:kern w:val="28"/>
          <w:sz w:val="24"/>
          <w:szCs w:val="24"/>
        </w:rPr>
        <w:t>stok të konsideruesh</w:t>
      </w:r>
      <w:r w:rsidR="008068FA" w:rsidRPr="00547265">
        <w:rPr>
          <w:rFonts w:ascii="Garamond" w:hAnsi="Garamond" w:cs="Garamond"/>
          <w:noProof/>
          <w:kern w:val="28"/>
          <w:sz w:val="24"/>
          <w:szCs w:val="24"/>
        </w:rPr>
        <w:t>ë</w:t>
      </w:r>
      <w:r w:rsidRPr="00547265">
        <w:rPr>
          <w:rFonts w:ascii="Garamond" w:hAnsi="Garamond" w:cs="Garamond"/>
          <w:noProof/>
          <w:kern w:val="28"/>
          <w:sz w:val="24"/>
          <w:szCs w:val="24"/>
        </w:rPr>
        <w:t>m të HECV</w:t>
      </w:r>
      <w:r w:rsidR="008068FA">
        <w:rPr>
          <w:rFonts w:ascii="Garamond" w:hAnsi="Garamond" w:cs="Garamond"/>
          <w:noProof/>
          <w:kern w:val="28"/>
          <w:sz w:val="24"/>
          <w:szCs w:val="24"/>
        </w:rPr>
        <w:t>-ve dhe</w:t>
      </w:r>
      <w:r w:rsidR="00CE21E4">
        <w:rPr>
          <w:rFonts w:ascii="Garamond" w:hAnsi="Garamond" w:cs="Garamond"/>
          <w:noProof/>
          <w:kern w:val="28"/>
          <w:sz w:val="24"/>
          <w:szCs w:val="24"/>
        </w:rPr>
        <w:t xml:space="preserve"> në </w:t>
      </w:r>
      <w:r w:rsidRPr="00547265">
        <w:rPr>
          <w:rFonts w:ascii="Garamond" w:hAnsi="Garamond" w:cs="Garamond"/>
          <w:noProof/>
          <w:kern w:val="28"/>
          <w:sz w:val="24"/>
          <w:szCs w:val="24"/>
        </w:rPr>
        <w:t>total jan</w:t>
      </w:r>
      <w:r w:rsidR="008068FA" w:rsidRPr="00547265">
        <w:rPr>
          <w:rFonts w:ascii="Garamond" w:hAnsi="Garamond" w:cs="Garamond"/>
          <w:noProof/>
          <w:kern w:val="28"/>
          <w:sz w:val="24"/>
          <w:szCs w:val="24"/>
        </w:rPr>
        <w:t>ë</w:t>
      </w:r>
      <w:r w:rsidRPr="00547265">
        <w:rPr>
          <w:rFonts w:ascii="Garamond" w:hAnsi="Garamond" w:cs="Garamond"/>
          <w:noProof/>
          <w:kern w:val="28"/>
          <w:sz w:val="24"/>
          <w:szCs w:val="24"/>
        </w:rPr>
        <w:t xml:space="preserve"> dh</w:t>
      </w:r>
      <w:r w:rsidR="008068FA" w:rsidRPr="00547265">
        <w:rPr>
          <w:rFonts w:ascii="Garamond" w:hAnsi="Garamond" w:cs="Garamond"/>
          <w:noProof/>
          <w:kern w:val="28"/>
          <w:sz w:val="24"/>
          <w:szCs w:val="24"/>
        </w:rPr>
        <w:t>ë</w:t>
      </w:r>
      <w:r w:rsidRPr="00547265">
        <w:rPr>
          <w:rFonts w:ascii="Garamond" w:hAnsi="Garamond" w:cs="Garamond"/>
          <w:noProof/>
          <w:kern w:val="28"/>
          <w:sz w:val="24"/>
          <w:szCs w:val="24"/>
        </w:rPr>
        <w:t>n</w:t>
      </w:r>
      <w:r w:rsidR="008068FA" w:rsidRPr="00547265">
        <w:rPr>
          <w:rFonts w:ascii="Garamond" w:hAnsi="Garamond" w:cs="Garamond"/>
          <w:noProof/>
          <w:kern w:val="28"/>
          <w:sz w:val="24"/>
          <w:szCs w:val="24"/>
        </w:rPr>
        <w:t>ë</w:t>
      </w:r>
      <w:r w:rsidRPr="00547265">
        <w:rPr>
          <w:rFonts w:ascii="Garamond" w:hAnsi="Garamond" w:cs="Garamond"/>
          <w:noProof/>
          <w:kern w:val="28"/>
          <w:sz w:val="24"/>
          <w:szCs w:val="24"/>
        </w:rPr>
        <w:t xml:space="preserve"> 2,203</w:t>
      </w:r>
      <w:r w:rsidR="001E2D19">
        <w:rPr>
          <w:rFonts w:ascii="Garamond" w:hAnsi="Garamond" w:cs="Garamond"/>
          <w:noProof/>
          <w:kern w:val="28"/>
          <w:sz w:val="24"/>
          <w:szCs w:val="24"/>
        </w:rPr>
        <w:t xml:space="preserve"> MW </w:t>
      </w:r>
      <w:r w:rsidRPr="00547265">
        <w:rPr>
          <w:rFonts w:ascii="Garamond" w:hAnsi="Garamond" w:cs="Garamond"/>
          <w:noProof/>
          <w:kern w:val="28"/>
          <w:sz w:val="24"/>
          <w:szCs w:val="24"/>
        </w:rPr>
        <w:t>kapacitete gjeneruese të kontraktuara. K</w:t>
      </w:r>
      <w:r w:rsidR="008068FA" w:rsidRPr="00547265">
        <w:rPr>
          <w:rFonts w:ascii="Garamond" w:hAnsi="Garamond" w:cs="Garamond"/>
          <w:noProof/>
          <w:kern w:val="28"/>
          <w:sz w:val="24"/>
          <w:szCs w:val="24"/>
        </w:rPr>
        <w:t>ë</w:t>
      </w:r>
      <w:r w:rsidRPr="00547265">
        <w:rPr>
          <w:rFonts w:ascii="Garamond" w:hAnsi="Garamond" w:cs="Garamond"/>
          <w:noProof/>
          <w:kern w:val="28"/>
          <w:sz w:val="24"/>
          <w:szCs w:val="24"/>
        </w:rPr>
        <w:t>shtu, n</w:t>
      </w:r>
      <w:r w:rsidR="008068FA">
        <w:rPr>
          <w:rFonts w:ascii="Garamond" w:hAnsi="Garamond" w:cs="Garamond"/>
          <w:noProof/>
          <w:kern w:val="28"/>
          <w:sz w:val="24"/>
          <w:szCs w:val="24"/>
        </w:rPr>
        <w:t>um</w:t>
      </w:r>
      <w:r w:rsidRPr="00547265">
        <w:rPr>
          <w:rFonts w:ascii="Garamond" w:hAnsi="Garamond" w:cs="Garamond"/>
          <w:noProof/>
          <w:kern w:val="28"/>
          <w:sz w:val="24"/>
          <w:szCs w:val="24"/>
        </w:rPr>
        <w:t>r</w:t>
      </w:r>
      <w:r w:rsidR="008068FA">
        <w:rPr>
          <w:rFonts w:ascii="Garamond" w:hAnsi="Garamond" w:cs="Garamond"/>
          <w:noProof/>
          <w:kern w:val="28"/>
          <w:sz w:val="24"/>
          <w:szCs w:val="24"/>
        </w:rPr>
        <w:t>i</w:t>
      </w:r>
      <w:r w:rsidRPr="00547265">
        <w:rPr>
          <w:rFonts w:ascii="Garamond" w:hAnsi="Garamond" w:cs="Garamond"/>
          <w:noProof/>
          <w:kern w:val="28"/>
          <w:sz w:val="24"/>
          <w:szCs w:val="24"/>
        </w:rPr>
        <w:t xml:space="preserve"> i HECV </w:t>
      </w:r>
      <w:r w:rsidR="00CE21E4">
        <w:rPr>
          <w:rFonts w:ascii="Garamond" w:hAnsi="Garamond" w:cs="Garamond"/>
          <w:noProof/>
          <w:kern w:val="28"/>
          <w:sz w:val="24"/>
          <w:szCs w:val="24"/>
        </w:rPr>
        <w:t>është</w:t>
      </w:r>
      <w:r w:rsidR="006274A2">
        <w:rPr>
          <w:rFonts w:ascii="Garamond" w:hAnsi="Garamond" w:cs="Garamond"/>
          <w:noProof/>
          <w:kern w:val="28"/>
          <w:sz w:val="24"/>
          <w:szCs w:val="24"/>
        </w:rPr>
        <w:t xml:space="preserve"> </w:t>
      </w:r>
      <w:r w:rsidRPr="00547265">
        <w:rPr>
          <w:rFonts w:ascii="Garamond" w:hAnsi="Garamond" w:cs="Garamond"/>
          <w:noProof/>
          <w:kern w:val="28"/>
          <w:sz w:val="24"/>
          <w:szCs w:val="24"/>
        </w:rPr>
        <w:t>527 me</w:t>
      </w:r>
      <w:r w:rsidR="001E2D19">
        <w:rPr>
          <w:rFonts w:ascii="Garamond" w:hAnsi="Garamond" w:cs="Garamond"/>
          <w:noProof/>
          <w:kern w:val="28"/>
          <w:sz w:val="24"/>
          <w:szCs w:val="24"/>
        </w:rPr>
        <w:t xml:space="preserve"> një </w:t>
      </w:r>
      <w:r w:rsidRPr="00547265">
        <w:rPr>
          <w:rFonts w:ascii="Garamond" w:hAnsi="Garamond" w:cs="Garamond"/>
          <w:noProof/>
          <w:kern w:val="28"/>
          <w:sz w:val="24"/>
          <w:szCs w:val="24"/>
        </w:rPr>
        <w:t>n</w:t>
      </w:r>
      <w:r w:rsidR="008068FA">
        <w:rPr>
          <w:rFonts w:ascii="Garamond" w:hAnsi="Garamond" w:cs="Garamond"/>
          <w:noProof/>
          <w:kern w:val="28"/>
          <w:sz w:val="24"/>
          <w:szCs w:val="24"/>
        </w:rPr>
        <w:t>um</w:t>
      </w:r>
      <w:r w:rsidR="008068FA" w:rsidRPr="00547265">
        <w:rPr>
          <w:rFonts w:ascii="Garamond" w:hAnsi="Garamond" w:cs="Garamond"/>
          <w:noProof/>
          <w:kern w:val="28"/>
          <w:sz w:val="24"/>
          <w:szCs w:val="24"/>
        </w:rPr>
        <w:t>ë</w:t>
      </w:r>
      <w:r w:rsidRPr="00547265">
        <w:rPr>
          <w:rFonts w:ascii="Garamond" w:hAnsi="Garamond" w:cs="Garamond"/>
          <w:noProof/>
          <w:kern w:val="28"/>
          <w:sz w:val="24"/>
          <w:szCs w:val="24"/>
        </w:rPr>
        <w:t>r total të 251 kontratave koncesionare ose jo.</w:t>
      </w:r>
    </w:p>
    <w:p w14:paraId="076E0871" w14:textId="1AE4FD88" w:rsidR="00547265" w:rsidRPr="00547265" w:rsidRDefault="00547265" w:rsidP="00547265">
      <w:pPr>
        <w:spacing w:after="0" w:line="240" w:lineRule="auto"/>
        <w:ind w:firstLine="284"/>
        <w:jc w:val="both"/>
        <w:rPr>
          <w:rFonts w:ascii="Garamond" w:hAnsi="Garamond" w:cs="Garamond"/>
          <w:noProof/>
          <w:kern w:val="28"/>
          <w:sz w:val="24"/>
          <w:szCs w:val="24"/>
        </w:rPr>
      </w:pPr>
      <w:r w:rsidRPr="00547265">
        <w:rPr>
          <w:rFonts w:ascii="Garamond" w:hAnsi="Garamond" w:cs="Garamond"/>
          <w:noProof/>
          <w:kern w:val="28"/>
          <w:sz w:val="24"/>
          <w:szCs w:val="24"/>
        </w:rPr>
        <w:t>Gjithashtu, gjat</w:t>
      </w:r>
      <w:r w:rsidR="008A1571" w:rsidRPr="00547265">
        <w:rPr>
          <w:rFonts w:ascii="Garamond" w:hAnsi="Garamond" w:cs="Garamond"/>
          <w:noProof/>
          <w:kern w:val="28"/>
          <w:sz w:val="24"/>
          <w:szCs w:val="24"/>
        </w:rPr>
        <w:t>ë</w:t>
      </w:r>
      <w:r w:rsidRPr="00547265">
        <w:rPr>
          <w:rFonts w:ascii="Garamond" w:hAnsi="Garamond" w:cs="Garamond"/>
          <w:noProof/>
          <w:kern w:val="28"/>
          <w:sz w:val="24"/>
          <w:szCs w:val="24"/>
        </w:rPr>
        <w:t xml:space="preserve"> fundit të vitit 2017 deri</w:t>
      </w:r>
      <w:r w:rsidR="00CE21E4">
        <w:rPr>
          <w:rFonts w:ascii="Garamond" w:hAnsi="Garamond" w:cs="Garamond"/>
          <w:noProof/>
          <w:kern w:val="28"/>
          <w:sz w:val="24"/>
          <w:szCs w:val="24"/>
        </w:rPr>
        <w:t xml:space="preserve"> në </w:t>
      </w:r>
      <w:r w:rsidRPr="00547265">
        <w:rPr>
          <w:rFonts w:ascii="Garamond" w:hAnsi="Garamond" w:cs="Garamond"/>
          <w:noProof/>
          <w:kern w:val="28"/>
          <w:sz w:val="24"/>
          <w:szCs w:val="24"/>
        </w:rPr>
        <w:t>dhjetor 2018 pati shum</w:t>
      </w:r>
      <w:r w:rsidR="008A1571" w:rsidRPr="00547265">
        <w:rPr>
          <w:rFonts w:ascii="Garamond" w:hAnsi="Garamond" w:cs="Garamond"/>
          <w:noProof/>
          <w:kern w:val="28"/>
          <w:sz w:val="24"/>
          <w:szCs w:val="24"/>
        </w:rPr>
        <w:t>ë</w:t>
      </w:r>
      <w:r w:rsidRPr="00547265">
        <w:rPr>
          <w:rFonts w:ascii="Garamond" w:hAnsi="Garamond" w:cs="Garamond"/>
          <w:noProof/>
          <w:kern w:val="28"/>
          <w:sz w:val="24"/>
          <w:szCs w:val="24"/>
        </w:rPr>
        <w:t xml:space="preserve"> aplikime p</w:t>
      </w:r>
      <w:r w:rsidR="008A1571" w:rsidRPr="00547265">
        <w:rPr>
          <w:rFonts w:ascii="Garamond" w:hAnsi="Garamond" w:cs="Garamond"/>
          <w:noProof/>
          <w:kern w:val="28"/>
          <w:sz w:val="24"/>
          <w:szCs w:val="24"/>
        </w:rPr>
        <w:t>ë</w:t>
      </w:r>
      <w:r w:rsidRPr="00547265">
        <w:rPr>
          <w:rFonts w:ascii="Garamond" w:hAnsi="Garamond" w:cs="Garamond"/>
          <w:noProof/>
          <w:kern w:val="28"/>
          <w:sz w:val="24"/>
          <w:szCs w:val="24"/>
        </w:rPr>
        <w:t>r skemat promovuese deri</w:t>
      </w:r>
      <w:r w:rsidR="00CE21E4">
        <w:rPr>
          <w:rFonts w:ascii="Garamond" w:hAnsi="Garamond" w:cs="Garamond"/>
          <w:noProof/>
          <w:kern w:val="28"/>
          <w:sz w:val="24"/>
          <w:szCs w:val="24"/>
        </w:rPr>
        <w:t xml:space="preserve"> në </w:t>
      </w:r>
      <w:r w:rsidRPr="00547265">
        <w:rPr>
          <w:rFonts w:ascii="Garamond" w:hAnsi="Garamond" w:cs="Garamond"/>
          <w:noProof/>
          <w:kern w:val="28"/>
          <w:sz w:val="24"/>
          <w:szCs w:val="24"/>
        </w:rPr>
        <w:t>2</w:t>
      </w:r>
      <w:r w:rsidR="001E2D19">
        <w:rPr>
          <w:rFonts w:ascii="Garamond" w:hAnsi="Garamond" w:cs="Garamond"/>
          <w:noProof/>
          <w:kern w:val="28"/>
          <w:sz w:val="24"/>
          <w:szCs w:val="24"/>
        </w:rPr>
        <w:t xml:space="preserve"> MW</w:t>
      </w:r>
      <w:r w:rsidR="008A1571">
        <w:rPr>
          <w:rFonts w:ascii="Garamond" w:hAnsi="Garamond" w:cs="Garamond"/>
          <w:noProof/>
          <w:kern w:val="28"/>
          <w:sz w:val="24"/>
          <w:szCs w:val="24"/>
        </w:rPr>
        <w:t>,</w:t>
      </w:r>
      <w:r w:rsidR="001E2D19">
        <w:rPr>
          <w:rFonts w:ascii="Garamond" w:hAnsi="Garamond" w:cs="Garamond"/>
          <w:noProof/>
          <w:kern w:val="28"/>
          <w:sz w:val="24"/>
          <w:szCs w:val="24"/>
        </w:rPr>
        <w:t xml:space="preserve"> </w:t>
      </w:r>
      <w:r w:rsidRPr="00547265">
        <w:rPr>
          <w:rFonts w:ascii="Garamond" w:hAnsi="Garamond" w:cs="Garamond"/>
          <w:noProof/>
          <w:kern w:val="28"/>
          <w:sz w:val="24"/>
          <w:szCs w:val="24"/>
        </w:rPr>
        <w:t>për impiantet</w:t>
      </w:r>
      <w:r w:rsidR="00CE21E4">
        <w:rPr>
          <w:rFonts w:ascii="Garamond" w:hAnsi="Garamond" w:cs="Garamond"/>
          <w:noProof/>
          <w:kern w:val="28"/>
          <w:sz w:val="24"/>
          <w:szCs w:val="24"/>
        </w:rPr>
        <w:t xml:space="preserve"> </w:t>
      </w:r>
      <w:r w:rsidRPr="00547265">
        <w:rPr>
          <w:rFonts w:ascii="Garamond" w:hAnsi="Garamond" w:cs="Garamond"/>
          <w:noProof/>
          <w:kern w:val="28"/>
          <w:sz w:val="24"/>
          <w:szCs w:val="24"/>
        </w:rPr>
        <w:t>Foto-Voltaike (</w:t>
      </w:r>
      <w:r w:rsidRPr="00547265">
        <w:rPr>
          <w:rFonts w:ascii="Garamond" w:hAnsi="Garamond" w:cs="Garamond"/>
          <w:b/>
          <w:noProof/>
          <w:kern w:val="28"/>
          <w:sz w:val="24"/>
          <w:szCs w:val="24"/>
        </w:rPr>
        <w:t>PV</w:t>
      </w:r>
      <w:r w:rsidRPr="00547265">
        <w:rPr>
          <w:rFonts w:ascii="Garamond" w:hAnsi="Garamond" w:cs="Garamond"/>
          <w:noProof/>
          <w:kern w:val="28"/>
          <w:sz w:val="24"/>
          <w:szCs w:val="24"/>
        </w:rPr>
        <w:t>) dhe 3</w:t>
      </w:r>
      <w:r w:rsidR="001E2D19">
        <w:rPr>
          <w:rFonts w:ascii="Garamond" w:hAnsi="Garamond" w:cs="Garamond"/>
          <w:noProof/>
          <w:kern w:val="28"/>
          <w:sz w:val="24"/>
          <w:szCs w:val="24"/>
        </w:rPr>
        <w:t xml:space="preserve"> MW </w:t>
      </w:r>
      <w:r w:rsidR="008A1571">
        <w:rPr>
          <w:rFonts w:ascii="Garamond" w:hAnsi="Garamond" w:cs="Garamond"/>
          <w:noProof/>
          <w:kern w:val="28"/>
          <w:sz w:val="24"/>
          <w:szCs w:val="24"/>
        </w:rPr>
        <w:t>për impi</w:t>
      </w:r>
      <w:r w:rsidRPr="00547265">
        <w:rPr>
          <w:rFonts w:ascii="Garamond" w:hAnsi="Garamond" w:cs="Garamond"/>
          <w:noProof/>
          <w:kern w:val="28"/>
          <w:sz w:val="24"/>
          <w:szCs w:val="24"/>
        </w:rPr>
        <w:t xml:space="preserve">antet </w:t>
      </w:r>
      <w:r w:rsidR="00CA3C40">
        <w:rPr>
          <w:rFonts w:ascii="Garamond" w:hAnsi="Garamond" w:cs="Garamond"/>
          <w:b/>
          <w:noProof/>
          <w:kern w:val="28"/>
          <w:sz w:val="24"/>
          <w:szCs w:val="24"/>
        </w:rPr>
        <w:t>E</w:t>
      </w:r>
      <w:r w:rsidRPr="00547265">
        <w:rPr>
          <w:rFonts w:ascii="Garamond" w:hAnsi="Garamond" w:cs="Garamond"/>
          <w:b/>
          <w:noProof/>
          <w:kern w:val="28"/>
          <w:sz w:val="24"/>
          <w:szCs w:val="24"/>
        </w:rPr>
        <w:t>olike</w:t>
      </w:r>
      <w:r w:rsidRPr="00547265">
        <w:rPr>
          <w:rFonts w:ascii="Garamond" w:hAnsi="Garamond" w:cs="Garamond"/>
          <w:noProof/>
          <w:kern w:val="28"/>
          <w:sz w:val="24"/>
          <w:szCs w:val="24"/>
        </w:rPr>
        <w:t>.</w:t>
      </w:r>
      <w:r w:rsidR="00CE21E4">
        <w:rPr>
          <w:rFonts w:ascii="Garamond" w:hAnsi="Garamond" w:cs="Garamond"/>
          <w:noProof/>
          <w:kern w:val="28"/>
          <w:sz w:val="24"/>
          <w:szCs w:val="24"/>
        </w:rPr>
        <w:t xml:space="preserve"> </w:t>
      </w:r>
      <w:r w:rsidRPr="00547265">
        <w:rPr>
          <w:rFonts w:ascii="Garamond" w:hAnsi="Garamond" w:cs="Garamond"/>
          <w:noProof/>
          <w:kern w:val="28"/>
          <w:sz w:val="24"/>
          <w:szCs w:val="24"/>
        </w:rPr>
        <w:t>K</w:t>
      </w:r>
      <w:r w:rsidR="008A1571" w:rsidRPr="00547265">
        <w:rPr>
          <w:rFonts w:ascii="Garamond" w:hAnsi="Garamond" w:cs="Garamond"/>
          <w:noProof/>
          <w:kern w:val="28"/>
          <w:sz w:val="24"/>
          <w:szCs w:val="24"/>
        </w:rPr>
        <w:t>ë</w:t>
      </w:r>
      <w:r w:rsidRPr="00547265">
        <w:rPr>
          <w:rFonts w:ascii="Garamond" w:hAnsi="Garamond" w:cs="Garamond"/>
          <w:noProof/>
          <w:kern w:val="28"/>
          <w:sz w:val="24"/>
          <w:szCs w:val="24"/>
        </w:rPr>
        <w:t>rkesat u mb</w:t>
      </w:r>
      <w:r w:rsidR="008A1571" w:rsidRPr="00547265">
        <w:rPr>
          <w:rFonts w:ascii="Garamond" w:hAnsi="Garamond" w:cs="Garamond"/>
          <w:noProof/>
          <w:kern w:val="28"/>
          <w:sz w:val="24"/>
          <w:szCs w:val="24"/>
        </w:rPr>
        <w:t>ë</w:t>
      </w:r>
      <w:r w:rsidRPr="00547265">
        <w:rPr>
          <w:rFonts w:ascii="Garamond" w:hAnsi="Garamond" w:cs="Garamond"/>
          <w:noProof/>
          <w:kern w:val="28"/>
          <w:sz w:val="24"/>
          <w:szCs w:val="24"/>
        </w:rPr>
        <w:t>shtet</w:t>
      </w:r>
      <w:r w:rsidR="008A1571" w:rsidRPr="00547265">
        <w:rPr>
          <w:rFonts w:ascii="Garamond" w:hAnsi="Garamond" w:cs="Garamond"/>
          <w:noProof/>
          <w:kern w:val="28"/>
          <w:sz w:val="24"/>
          <w:szCs w:val="24"/>
        </w:rPr>
        <w:t>ë</w:t>
      </w:r>
      <w:r w:rsidRPr="00547265">
        <w:rPr>
          <w:rFonts w:ascii="Garamond" w:hAnsi="Garamond" w:cs="Garamond"/>
          <w:noProof/>
          <w:kern w:val="28"/>
          <w:sz w:val="24"/>
          <w:szCs w:val="24"/>
        </w:rPr>
        <w:t>n</w:t>
      </w:r>
      <w:r w:rsidR="00CE21E4">
        <w:rPr>
          <w:rFonts w:ascii="Garamond" w:hAnsi="Garamond" w:cs="Garamond"/>
          <w:noProof/>
          <w:kern w:val="28"/>
          <w:sz w:val="24"/>
          <w:szCs w:val="24"/>
        </w:rPr>
        <w:t xml:space="preserve"> në </w:t>
      </w:r>
      <w:r w:rsidRPr="00547265">
        <w:rPr>
          <w:rFonts w:ascii="Garamond" w:hAnsi="Garamond" w:cs="Garamond"/>
          <w:noProof/>
          <w:kern w:val="28"/>
          <w:sz w:val="24"/>
          <w:szCs w:val="24"/>
        </w:rPr>
        <w:t>kapacitetet e propozuara</w:t>
      </w:r>
      <w:r w:rsidR="00CE21E4">
        <w:rPr>
          <w:rFonts w:ascii="Garamond" w:hAnsi="Garamond" w:cs="Garamond"/>
          <w:noProof/>
          <w:kern w:val="28"/>
          <w:sz w:val="24"/>
          <w:szCs w:val="24"/>
        </w:rPr>
        <w:t xml:space="preserve"> në </w:t>
      </w:r>
      <w:r w:rsidRPr="00547265">
        <w:rPr>
          <w:rFonts w:ascii="Garamond" w:hAnsi="Garamond" w:cs="Garamond"/>
          <w:noProof/>
          <w:kern w:val="28"/>
          <w:sz w:val="24"/>
          <w:szCs w:val="24"/>
        </w:rPr>
        <w:t xml:space="preserve">PKVBRE </w:t>
      </w:r>
      <w:r w:rsidR="001E2D19">
        <w:rPr>
          <w:rFonts w:ascii="Garamond" w:hAnsi="Garamond" w:cs="Garamond"/>
          <w:noProof/>
          <w:kern w:val="28"/>
          <w:sz w:val="24"/>
          <w:szCs w:val="24"/>
        </w:rPr>
        <w:t>2018–2020</w:t>
      </w:r>
      <w:r w:rsidRPr="00547265">
        <w:rPr>
          <w:rFonts w:ascii="Garamond" w:hAnsi="Garamond" w:cs="Garamond"/>
          <w:noProof/>
          <w:kern w:val="28"/>
          <w:sz w:val="24"/>
          <w:szCs w:val="24"/>
        </w:rPr>
        <w:t>. Me q</w:t>
      </w:r>
      <w:r w:rsidR="008A1571" w:rsidRPr="00547265">
        <w:rPr>
          <w:rFonts w:ascii="Garamond" w:hAnsi="Garamond" w:cs="Garamond"/>
          <w:noProof/>
          <w:kern w:val="28"/>
          <w:sz w:val="24"/>
          <w:szCs w:val="24"/>
        </w:rPr>
        <w:t>ë</w:t>
      </w:r>
      <w:r w:rsidRPr="00547265">
        <w:rPr>
          <w:rFonts w:ascii="Garamond" w:hAnsi="Garamond" w:cs="Garamond"/>
          <w:noProof/>
          <w:kern w:val="28"/>
          <w:sz w:val="24"/>
          <w:szCs w:val="24"/>
        </w:rPr>
        <w:t>llim p</w:t>
      </w:r>
      <w:r w:rsidR="008A1571" w:rsidRPr="00547265">
        <w:rPr>
          <w:rFonts w:ascii="Garamond" w:hAnsi="Garamond" w:cs="Garamond"/>
          <w:noProof/>
          <w:kern w:val="28"/>
          <w:sz w:val="24"/>
          <w:szCs w:val="24"/>
        </w:rPr>
        <w:t>ë</w:t>
      </w:r>
      <w:r w:rsidRPr="00547265">
        <w:rPr>
          <w:rFonts w:ascii="Garamond" w:hAnsi="Garamond" w:cs="Garamond"/>
          <w:noProof/>
          <w:kern w:val="28"/>
          <w:sz w:val="24"/>
          <w:szCs w:val="24"/>
        </w:rPr>
        <w:t>rcaktimin e</w:t>
      </w:r>
      <w:r w:rsidR="001E2D19">
        <w:rPr>
          <w:rFonts w:ascii="Garamond" w:hAnsi="Garamond" w:cs="Garamond"/>
          <w:noProof/>
          <w:kern w:val="28"/>
          <w:sz w:val="24"/>
          <w:szCs w:val="24"/>
        </w:rPr>
        <w:t xml:space="preserve"> një </w:t>
      </w:r>
      <w:r w:rsidR="008A1571" w:rsidRPr="00547265">
        <w:rPr>
          <w:rFonts w:ascii="Garamond" w:hAnsi="Garamond" w:cs="Garamond"/>
          <w:noProof/>
          <w:kern w:val="28"/>
          <w:sz w:val="24"/>
          <w:szCs w:val="24"/>
        </w:rPr>
        <w:t>ç</w:t>
      </w:r>
      <w:r w:rsidRPr="00547265">
        <w:rPr>
          <w:rFonts w:ascii="Garamond" w:hAnsi="Garamond" w:cs="Garamond"/>
          <w:noProof/>
          <w:kern w:val="28"/>
          <w:sz w:val="24"/>
          <w:szCs w:val="24"/>
        </w:rPr>
        <w:t>mimi promovues për blerjen e energjis</w:t>
      </w:r>
      <w:r w:rsidR="008A1571" w:rsidRPr="00547265">
        <w:rPr>
          <w:rFonts w:ascii="Garamond" w:hAnsi="Garamond" w:cs="Garamond"/>
          <w:noProof/>
          <w:kern w:val="28"/>
          <w:sz w:val="24"/>
          <w:szCs w:val="24"/>
        </w:rPr>
        <w:t>ë</w:t>
      </w:r>
      <w:r w:rsidRPr="00547265">
        <w:rPr>
          <w:rFonts w:ascii="Garamond" w:hAnsi="Garamond" w:cs="Garamond"/>
          <w:noProof/>
          <w:kern w:val="28"/>
          <w:sz w:val="24"/>
          <w:szCs w:val="24"/>
        </w:rPr>
        <w:t>, MIE propozoi</w:t>
      </w:r>
      <w:r w:rsidR="001E2D19">
        <w:rPr>
          <w:rFonts w:ascii="Garamond" w:hAnsi="Garamond" w:cs="Garamond"/>
          <w:noProof/>
          <w:kern w:val="28"/>
          <w:sz w:val="24"/>
          <w:szCs w:val="24"/>
        </w:rPr>
        <w:t xml:space="preserve"> “</w:t>
      </w:r>
      <w:r w:rsidRPr="00547265">
        <w:rPr>
          <w:rFonts w:ascii="Garamond" w:hAnsi="Garamond" w:cs="Garamond"/>
          <w:noProof/>
          <w:kern w:val="28"/>
          <w:sz w:val="24"/>
          <w:szCs w:val="24"/>
        </w:rPr>
        <w:t>Metodologjin</w:t>
      </w:r>
      <w:r w:rsidR="008A1571" w:rsidRPr="00547265">
        <w:rPr>
          <w:rFonts w:ascii="Garamond" w:hAnsi="Garamond" w:cs="Garamond"/>
          <w:noProof/>
          <w:kern w:val="28"/>
          <w:sz w:val="24"/>
          <w:szCs w:val="24"/>
        </w:rPr>
        <w:t>ë</w:t>
      </w:r>
      <w:r w:rsidRPr="00547265">
        <w:rPr>
          <w:rFonts w:ascii="Garamond" w:hAnsi="Garamond" w:cs="Garamond"/>
          <w:noProof/>
          <w:kern w:val="28"/>
          <w:sz w:val="24"/>
          <w:szCs w:val="24"/>
        </w:rPr>
        <w:t xml:space="preserve"> e përcaktimin e çmimit të blerjes së energjisë elektrike të prodhuar nga burimet e vogla të rinovueshme (dielli dhe era)</w:t>
      </w:r>
      <w:r w:rsidR="001E2D19">
        <w:rPr>
          <w:rFonts w:ascii="Garamond" w:hAnsi="Garamond" w:cs="Garamond"/>
          <w:noProof/>
          <w:kern w:val="28"/>
          <w:sz w:val="24"/>
          <w:szCs w:val="24"/>
        </w:rPr>
        <w:t>”</w:t>
      </w:r>
      <w:r w:rsidRPr="00547265">
        <w:rPr>
          <w:rFonts w:ascii="Garamond" w:hAnsi="Garamond" w:cs="Garamond"/>
          <w:noProof/>
          <w:kern w:val="28"/>
          <w:sz w:val="24"/>
          <w:szCs w:val="24"/>
        </w:rPr>
        <w:t xml:space="preserve"> e c</w:t>
      </w:r>
      <w:r w:rsidR="008A1571">
        <w:rPr>
          <w:rFonts w:ascii="Garamond" w:hAnsi="Garamond" w:cs="Garamond"/>
          <w:noProof/>
          <w:kern w:val="28"/>
          <w:sz w:val="24"/>
          <w:szCs w:val="24"/>
        </w:rPr>
        <w:t>ila u miratua me VKM-n</w:t>
      </w:r>
      <w:r w:rsidR="008A1571" w:rsidRPr="00547265">
        <w:rPr>
          <w:rFonts w:ascii="Garamond" w:hAnsi="Garamond" w:cs="Garamond"/>
          <w:noProof/>
          <w:kern w:val="28"/>
          <w:sz w:val="24"/>
          <w:szCs w:val="24"/>
        </w:rPr>
        <w:t>ë</w:t>
      </w:r>
      <w:r w:rsidR="008A1571">
        <w:rPr>
          <w:rFonts w:ascii="Garamond" w:hAnsi="Garamond" w:cs="Garamond"/>
          <w:noProof/>
          <w:kern w:val="28"/>
          <w:sz w:val="24"/>
          <w:szCs w:val="24"/>
        </w:rPr>
        <w:t xml:space="preserve"> nr. 369, dat</w:t>
      </w:r>
      <w:r w:rsidR="008A1571" w:rsidRPr="00547265">
        <w:rPr>
          <w:rFonts w:ascii="Garamond" w:hAnsi="Garamond" w:cs="Garamond"/>
          <w:noProof/>
          <w:kern w:val="28"/>
          <w:sz w:val="24"/>
          <w:szCs w:val="24"/>
        </w:rPr>
        <w:t>ë</w:t>
      </w:r>
      <w:r w:rsidR="008A1571">
        <w:rPr>
          <w:rFonts w:ascii="Garamond" w:hAnsi="Garamond" w:cs="Garamond"/>
          <w:noProof/>
          <w:kern w:val="28"/>
          <w:sz w:val="24"/>
          <w:szCs w:val="24"/>
        </w:rPr>
        <w:t xml:space="preserve"> 26.</w:t>
      </w:r>
      <w:r w:rsidRPr="00547265">
        <w:rPr>
          <w:rFonts w:ascii="Garamond" w:hAnsi="Garamond" w:cs="Garamond"/>
          <w:noProof/>
          <w:kern w:val="28"/>
          <w:sz w:val="24"/>
          <w:szCs w:val="24"/>
        </w:rPr>
        <w:t>4.2017. Tre muaj m</w:t>
      </w:r>
      <w:r w:rsidR="00A625ED">
        <w:rPr>
          <w:rFonts w:ascii="Garamond" w:hAnsi="Garamond" w:cs="Garamond"/>
          <w:noProof/>
          <w:kern w:val="28"/>
          <w:sz w:val="24"/>
          <w:szCs w:val="24"/>
        </w:rPr>
        <w:t>ë</w:t>
      </w:r>
      <w:r w:rsidRPr="00547265">
        <w:rPr>
          <w:rFonts w:ascii="Garamond" w:hAnsi="Garamond" w:cs="Garamond"/>
          <w:noProof/>
          <w:kern w:val="28"/>
          <w:sz w:val="24"/>
          <w:szCs w:val="24"/>
        </w:rPr>
        <w:t xml:space="preserve"> von</w:t>
      </w:r>
      <w:r w:rsidR="008A1571" w:rsidRPr="00547265">
        <w:rPr>
          <w:rFonts w:ascii="Garamond" w:hAnsi="Garamond" w:cs="Garamond"/>
          <w:noProof/>
          <w:kern w:val="28"/>
          <w:sz w:val="24"/>
          <w:szCs w:val="24"/>
        </w:rPr>
        <w:t>ë</w:t>
      </w:r>
      <w:r w:rsidRPr="00547265">
        <w:rPr>
          <w:rFonts w:ascii="Garamond" w:hAnsi="Garamond" w:cs="Garamond"/>
          <w:noProof/>
          <w:kern w:val="28"/>
          <w:sz w:val="24"/>
          <w:szCs w:val="24"/>
        </w:rPr>
        <w:t>,</w:t>
      </w:r>
      <w:r w:rsidR="00CE21E4">
        <w:rPr>
          <w:rFonts w:ascii="Garamond" w:hAnsi="Garamond" w:cs="Garamond"/>
          <w:noProof/>
          <w:kern w:val="28"/>
          <w:sz w:val="24"/>
          <w:szCs w:val="24"/>
        </w:rPr>
        <w:t xml:space="preserve"> në </w:t>
      </w:r>
      <w:r w:rsidR="008A1571">
        <w:rPr>
          <w:rFonts w:ascii="Garamond" w:hAnsi="Garamond" w:cs="Garamond"/>
          <w:noProof/>
          <w:kern w:val="28"/>
          <w:sz w:val="24"/>
          <w:szCs w:val="24"/>
        </w:rPr>
        <w:t>27.</w:t>
      </w:r>
      <w:r w:rsidRPr="00547265">
        <w:rPr>
          <w:rFonts w:ascii="Garamond" w:hAnsi="Garamond" w:cs="Garamond"/>
          <w:noProof/>
          <w:kern w:val="28"/>
          <w:sz w:val="24"/>
          <w:szCs w:val="24"/>
        </w:rPr>
        <w:t>7.2017, ERE miratoi këtë metodologji e cila përcaktoi tarifën promovuese 100 €/</w:t>
      </w:r>
      <w:r w:rsidR="008A1571">
        <w:rPr>
          <w:rFonts w:ascii="Garamond" w:hAnsi="Garamond" w:cs="Garamond"/>
          <w:noProof/>
          <w:kern w:val="28"/>
          <w:sz w:val="24"/>
          <w:szCs w:val="24"/>
        </w:rPr>
        <w:t xml:space="preserve"> MW</w:t>
      </w:r>
      <w:r w:rsidRPr="00547265">
        <w:rPr>
          <w:rFonts w:ascii="Garamond" w:hAnsi="Garamond" w:cs="Garamond"/>
          <w:noProof/>
          <w:kern w:val="28"/>
          <w:sz w:val="24"/>
          <w:szCs w:val="24"/>
        </w:rPr>
        <w:t>h për impiantet PV dhe 76 €/</w:t>
      </w:r>
      <w:r w:rsidR="008A1571">
        <w:rPr>
          <w:rFonts w:ascii="Garamond" w:hAnsi="Garamond" w:cs="Garamond"/>
          <w:noProof/>
          <w:kern w:val="28"/>
          <w:sz w:val="24"/>
          <w:szCs w:val="24"/>
        </w:rPr>
        <w:t>MW</w:t>
      </w:r>
      <w:r w:rsidRPr="00547265">
        <w:rPr>
          <w:rFonts w:ascii="Garamond" w:hAnsi="Garamond" w:cs="Garamond"/>
          <w:noProof/>
          <w:kern w:val="28"/>
          <w:sz w:val="24"/>
          <w:szCs w:val="24"/>
        </w:rPr>
        <w:t>h për impiantet Eolik</w:t>
      </w:r>
      <w:r w:rsidR="008A1571">
        <w:rPr>
          <w:rFonts w:ascii="Garamond" w:hAnsi="Garamond" w:cs="Garamond"/>
          <w:noProof/>
          <w:kern w:val="28"/>
          <w:sz w:val="24"/>
          <w:szCs w:val="24"/>
        </w:rPr>
        <w:t>e</w:t>
      </w:r>
      <w:r w:rsidRPr="00547265">
        <w:rPr>
          <w:rFonts w:ascii="Garamond" w:hAnsi="Garamond" w:cs="Garamond"/>
          <w:noProof/>
          <w:kern w:val="28"/>
          <w:sz w:val="24"/>
          <w:szCs w:val="24"/>
        </w:rPr>
        <w:t xml:space="preserve"> deri</w:t>
      </w:r>
      <w:r w:rsidR="00CE21E4">
        <w:rPr>
          <w:rFonts w:ascii="Garamond" w:hAnsi="Garamond" w:cs="Garamond"/>
          <w:noProof/>
          <w:kern w:val="28"/>
          <w:sz w:val="24"/>
          <w:szCs w:val="24"/>
        </w:rPr>
        <w:t xml:space="preserve"> në </w:t>
      </w:r>
      <w:r w:rsidRPr="00547265">
        <w:rPr>
          <w:rFonts w:ascii="Garamond" w:hAnsi="Garamond" w:cs="Garamond"/>
          <w:noProof/>
          <w:kern w:val="28"/>
          <w:sz w:val="24"/>
          <w:szCs w:val="24"/>
        </w:rPr>
        <w:t>3</w:t>
      </w:r>
      <w:r w:rsidR="001E2D19">
        <w:rPr>
          <w:rFonts w:ascii="Garamond" w:hAnsi="Garamond" w:cs="Garamond"/>
          <w:noProof/>
          <w:kern w:val="28"/>
          <w:sz w:val="24"/>
          <w:szCs w:val="24"/>
        </w:rPr>
        <w:t xml:space="preserve"> MW </w:t>
      </w:r>
      <w:r w:rsidRPr="00547265">
        <w:rPr>
          <w:rFonts w:ascii="Garamond" w:hAnsi="Garamond" w:cs="Garamond"/>
          <w:noProof/>
          <w:kern w:val="28"/>
          <w:sz w:val="24"/>
          <w:szCs w:val="24"/>
        </w:rPr>
        <w:t>të instaluara. Deri</w:t>
      </w:r>
      <w:r w:rsidR="00CE21E4">
        <w:rPr>
          <w:rFonts w:ascii="Garamond" w:hAnsi="Garamond" w:cs="Garamond"/>
          <w:noProof/>
          <w:kern w:val="28"/>
          <w:sz w:val="24"/>
          <w:szCs w:val="24"/>
        </w:rPr>
        <w:t xml:space="preserve"> në </w:t>
      </w:r>
      <w:r w:rsidRPr="00547265">
        <w:rPr>
          <w:rFonts w:ascii="Garamond" w:hAnsi="Garamond" w:cs="Garamond"/>
          <w:noProof/>
          <w:kern w:val="28"/>
          <w:sz w:val="24"/>
          <w:szCs w:val="24"/>
        </w:rPr>
        <w:t xml:space="preserve">31 </w:t>
      </w:r>
      <w:r w:rsidR="008A1571">
        <w:rPr>
          <w:rFonts w:ascii="Garamond" w:hAnsi="Garamond" w:cs="Garamond"/>
          <w:noProof/>
          <w:kern w:val="28"/>
          <w:sz w:val="24"/>
          <w:szCs w:val="24"/>
        </w:rPr>
        <w:t>d</w:t>
      </w:r>
      <w:r w:rsidRPr="00547265">
        <w:rPr>
          <w:rFonts w:ascii="Garamond" w:hAnsi="Garamond" w:cs="Garamond"/>
          <w:noProof/>
          <w:kern w:val="28"/>
          <w:sz w:val="24"/>
          <w:szCs w:val="24"/>
        </w:rPr>
        <w:t>hjetor 2018,</w:t>
      </w:r>
      <w:r w:rsidR="00CE21E4">
        <w:rPr>
          <w:rFonts w:ascii="Garamond" w:hAnsi="Garamond" w:cs="Garamond"/>
          <w:noProof/>
          <w:kern w:val="28"/>
          <w:sz w:val="24"/>
          <w:szCs w:val="24"/>
        </w:rPr>
        <w:t xml:space="preserve"> në </w:t>
      </w:r>
      <w:r w:rsidRPr="00547265">
        <w:rPr>
          <w:rFonts w:ascii="Garamond" w:hAnsi="Garamond" w:cs="Garamond"/>
          <w:noProof/>
          <w:kern w:val="28"/>
          <w:sz w:val="24"/>
          <w:szCs w:val="24"/>
        </w:rPr>
        <w:t>MIE janë paraqitur të paktën</w:t>
      </w:r>
      <w:r w:rsidR="00CE21E4">
        <w:rPr>
          <w:rFonts w:ascii="Garamond" w:hAnsi="Garamond" w:cs="Garamond"/>
          <w:noProof/>
          <w:kern w:val="28"/>
          <w:sz w:val="24"/>
          <w:szCs w:val="24"/>
        </w:rPr>
        <w:t xml:space="preserve"> </w:t>
      </w:r>
      <w:r w:rsidRPr="00547265">
        <w:rPr>
          <w:rFonts w:ascii="Garamond" w:hAnsi="Garamond" w:cs="Garamond"/>
          <w:noProof/>
          <w:kern w:val="28"/>
          <w:sz w:val="24"/>
          <w:szCs w:val="24"/>
        </w:rPr>
        <w:t>75 aplikime për impiante PV deri</w:t>
      </w:r>
      <w:r w:rsidR="00CE21E4">
        <w:rPr>
          <w:rFonts w:ascii="Garamond" w:hAnsi="Garamond" w:cs="Garamond"/>
          <w:noProof/>
          <w:kern w:val="28"/>
          <w:sz w:val="24"/>
          <w:szCs w:val="24"/>
        </w:rPr>
        <w:t xml:space="preserve"> në </w:t>
      </w:r>
      <w:r w:rsidRPr="00547265">
        <w:rPr>
          <w:rFonts w:ascii="Garamond" w:hAnsi="Garamond" w:cs="Garamond"/>
          <w:noProof/>
          <w:kern w:val="28"/>
          <w:sz w:val="24"/>
          <w:szCs w:val="24"/>
        </w:rPr>
        <w:t>2</w:t>
      </w:r>
      <w:r w:rsidR="001E2D19">
        <w:rPr>
          <w:rFonts w:ascii="Garamond" w:hAnsi="Garamond" w:cs="Garamond"/>
          <w:noProof/>
          <w:kern w:val="28"/>
          <w:sz w:val="24"/>
          <w:szCs w:val="24"/>
        </w:rPr>
        <w:t xml:space="preserve"> MW </w:t>
      </w:r>
      <w:r w:rsidRPr="00547265">
        <w:rPr>
          <w:rFonts w:ascii="Garamond" w:hAnsi="Garamond" w:cs="Garamond"/>
          <w:noProof/>
          <w:kern w:val="28"/>
          <w:sz w:val="24"/>
          <w:szCs w:val="24"/>
        </w:rPr>
        <w:t>, dhe 11 prej tyre janë pajisur me</w:t>
      </w:r>
      <w:r w:rsidR="001E2D19">
        <w:rPr>
          <w:rFonts w:ascii="Garamond" w:hAnsi="Garamond" w:cs="Garamond"/>
          <w:noProof/>
          <w:kern w:val="28"/>
          <w:sz w:val="24"/>
          <w:szCs w:val="24"/>
        </w:rPr>
        <w:t xml:space="preserve"> “</w:t>
      </w:r>
      <w:r w:rsidRPr="00547265">
        <w:rPr>
          <w:rFonts w:ascii="Garamond" w:hAnsi="Garamond" w:cs="Garamond"/>
          <w:noProof/>
          <w:kern w:val="28"/>
          <w:sz w:val="24"/>
          <w:szCs w:val="24"/>
        </w:rPr>
        <w:t>Miratimin përfundimtar</w:t>
      </w:r>
      <w:r w:rsidR="001E2D19">
        <w:rPr>
          <w:rFonts w:ascii="Garamond" w:hAnsi="Garamond" w:cs="Garamond"/>
          <w:noProof/>
          <w:kern w:val="28"/>
          <w:sz w:val="24"/>
          <w:szCs w:val="24"/>
        </w:rPr>
        <w:t>”</w:t>
      </w:r>
      <w:r w:rsidRPr="00547265">
        <w:rPr>
          <w:rFonts w:ascii="Garamond" w:hAnsi="Garamond" w:cs="Garamond"/>
          <w:noProof/>
          <w:kern w:val="28"/>
          <w:sz w:val="24"/>
          <w:szCs w:val="24"/>
        </w:rPr>
        <w:t xml:space="preserve"> dhe kan</w:t>
      </w:r>
      <w:r w:rsidR="008A1571" w:rsidRPr="00547265">
        <w:rPr>
          <w:rFonts w:ascii="Garamond" w:hAnsi="Garamond" w:cs="Garamond"/>
          <w:noProof/>
          <w:kern w:val="28"/>
          <w:sz w:val="24"/>
          <w:szCs w:val="24"/>
        </w:rPr>
        <w:t>ë</w:t>
      </w:r>
      <w:r w:rsidRPr="00547265">
        <w:rPr>
          <w:rFonts w:ascii="Garamond" w:hAnsi="Garamond" w:cs="Garamond"/>
          <w:noProof/>
          <w:kern w:val="28"/>
          <w:sz w:val="24"/>
          <w:szCs w:val="24"/>
        </w:rPr>
        <w:t xml:space="preserve"> nënshkruar kontratën me MEI/MIE për ndërtimin e impianteve me energji diellore për 100 EUR/</w:t>
      </w:r>
      <w:r w:rsidR="00CA3C40">
        <w:rPr>
          <w:rFonts w:ascii="Garamond" w:hAnsi="Garamond" w:cs="Garamond"/>
          <w:noProof/>
          <w:kern w:val="28"/>
          <w:sz w:val="24"/>
          <w:szCs w:val="24"/>
        </w:rPr>
        <w:t xml:space="preserve"> MW</w:t>
      </w:r>
      <w:r w:rsidRPr="00547265">
        <w:rPr>
          <w:rFonts w:ascii="Garamond" w:hAnsi="Garamond" w:cs="Garamond"/>
          <w:noProof/>
          <w:kern w:val="28"/>
          <w:sz w:val="24"/>
          <w:szCs w:val="24"/>
        </w:rPr>
        <w:t xml:space="preserve">h tarife </w:t>
      </w:r>
      <w:r w:rsidRPr="00547265">
        <w:rPr>
          <w:rFonts w:ascii="Garamond" w:hAnsi="Garamond" w:cs="Garamond"/>
          <w:i/>
          <w:noProof/>
          <w:kern w:val="28"/>
          <w:sz w:val="24"/>
          <w:szCs w:val="24"/>
        </w:rPr>
        <w:t xml:space="preserve">Feed-In-Tariff </w:t>
      </w:r>
      <w:r w:rsidRPr="00547265">
        <w:rPr>
          <w:rFonts w:ascii="Garamond" w:hAnsi="Garamond" w:cs="Garamond"/>
          <w:noProof/>
          <w:kern w:val="28"/>
          <w:sz w:val="24"/>
          <w:szCs w:val="24"/>
        </w:rPr>
        <w:t xml:space="preserve">(FiT). </w:t>
      </w:r>
    </w:p>
    <w:p w14:paraId="23467FE4" w14:textId="29E0551C" w:rsidR="00547265" w:rsidRPr="00547265" w:rsidRDefault="00547265" w:rsidP="00547265">
      <w:pPr>
        <w:spacing w:after="0" w:line="240" w:lineRule="auto"/>
        <w:ind w:firstLine="284"/>
        <w:jc w:val="both"/>
        <w:rPr>
          <w:rFonts w:ascii="Garamond" w:hAnsi="Garamond" w:cs="Garamond"/>
          <w:noProof/>
          <w:kern w:val="28"/>
          <w:sz w:val="24"/>
          <w:szCs w:val="24"/>
        </w:rPr>
      </w:pPr>
      <w:r w:rsidRPr="00547265">
        <w:rPr>
          <w:rFonts w:ascii="Garamond" w:hAnsi="Garamond" w:cs="Garamond"/>
          <w:noProof/>
          <w:kern w:val="28"/>
          <w:sz w:val="24"/>
          <w:szCs w:val="24"/>
        </w:rPr>
        <w:t>Po k</w:t>
      </w:r>
      <w:r w:rsidR="008A1571" w:rsidRPr="00547265">
        <w:rPr>
          <w:rFonts w:ascii="Garamond" w:hAnsi="Garamond" w:cs="Garamond"/>
          <w:noProof/>
          <w:kern w:val="28"/>
          <w:sz w:val="24"/>
          <w:szCs w:val="24"/>
        </w:rPr>
        <w:t>ë</w:t>
      </w:r>
      <w:r w:rsidRPr="00547265">
        <w:rPr>
          <w:rFonts w:ascii="Garamond" w:hAnsi="Garamond" w:cs="Garamond"/>
          <w:noProof/>
          <w:kern w:val="28"/>
          <w:sz w:val="24"/>
          <w:szCs w:val="24"/>
        </w:rPr>
        <w:t>shtu ankandi</w:t>
      </w:r>
      <w:r w:rsidR="00CE21E4">
        <w:rPr>
          <w:rFonts w:ascii="Garamond" w:hAnsi="Garamond" w:cs="Garamond"/>
          <w:noProof/>
          <w:kern w:val="28"/>
          <w:sz w:val="24"/>
          <w:szCs w:val="24"/>
        </w:rPr>
        <w:t xml:space="preserve"> në </w:t>
      </w:r>
      <w:r w:rsidRPr="00547265">
        <w:rPr>
          <w:rFonts w:ascii="Garamond" w:hAnsi="Garamond" w:cs="Garamond"/>
          <w:b/>
          <w:noProof/>
          <w:kern w:val="28"/>
          <w:sz w:val="24"/>
          <w:szCs w:val="24"/>
        </w:rPr>
        <w:t>Akerni Vlor</w:t>
      </w:r>
      <w:r w:rsidR="008A1571" w:rsidRPr="008A1571">
        <w:rPr>
          <w:rFonts w:ascii="Garamond" w:hAnsi="Garamond" w:cs="Garamond"/>
          <w:b/>
          <w:noProof/>
          <w:kern w:val="28"/>
          <w:sz w:val="24"/>
          <w:szCs w:val="24"/>
        </w:rPr>
        <w:t>ë</w:t>
      </w:r>
      <w:r w:rsidRPr="00547265">
        <w:rPr>
          <w:rFonts w:ascii="Garamond" w:hAnsi="Garamond" w:cs="Garamond"/>
          <w:b/>
          <w:noProof/>
          <w:kern w:val="28"/>
          <w:sz w:val="24"/>
          <w:szCs w:val="24"/>
        </w:rPr>
        <w:t>, rezultoi i suksessh</w:t>
      </w:r>
      <w:r w:rsidR="008A1571" w:rsidRPr="00547265">
        <w:rPr>
          <w:rFonts w:ascii="Garamond" w:hAnsi="Garamond" w:cs="Garamond"/>
          <w:noProof/>
          <w:kern w:val="28"/>
          <w:sz w:val="24"/>
          <w:szCs w:val="24"/>
        </w:rPr>
        <w:t>ç</w:t>
      </w:r>
      <w:r w:rsidRPr="00547265">
        <w:rPr>
          <w:rFonts w:ascii="Garamond" w:hAnsi="Garamond" w:cs="Garamond"/>
          <w:b/>
          <w:noProof/>
          <w:kern w:val="28"/>
          <w:sz w:val="24"/>
          <w:szCs w:val="24"/>
        </w:rPr>
        <w:t>m për 50</w:t>
      </w:r>
      <w:r w:rsidR="001E2D19">
        <w:rPr>
          <w:rFonts w:ascii="Garamond" w:hAnsi="Garamond" w:cs="Garamond"/>
          <w:b/>
          <w:noProof/>
          <w:kern w:val="28"/>
          <w:sz w:val="24"/>
          <w:szCs w:val="24"/>
        </w:rPr>
        <w:t xml:space="preserve"> MW </w:t>
      </w:r>
      <w:r w:rsidRPr="00547265">
        <w:rPr>
          <w:rFonts w:ascii="Garamond" w:hAnsi="Garamond" w:cs="Garamond"/>
          <w:noProof/>
          <w:kern w:val="28"/>
          <w:sz w:val="24"/>
          <w:szCs w:val="24"/>
        </w:rPr>
        <w:t>me mb</w:t>
      </w:r>
      <w:r w:rsidR="00A625ED">
        <w:rPr>
          <w:rFonts w:ascii="Garamond" w:hAnsi="Garamond" w:cs="Garamond"/>
          <w:noProof/>
          <w:kern w:val="28"/>
          <w:sz w:val="24"/>
          <w:szCs w:val="24"/>
        </w:rPr>
        <w:t>ë</w:t>
      </w:r>
      <w:r w:rsidRPr="00547265">
        <w:rPr>
          <w:rFonts w:ascii="Garamond" w:hAnsi="Garamond" w:cs="Garamond"/>
          <w:noProof/>
          <w:kern w:val="28"/>
          <w:sz w:val="24"/>
          <w:szCs w:val="24"/>
        </w:rPr>
        <w:t>shtetje të dh</w:t>
      </w:r>
      <w:r w:rsidR="00492455">
        <w:rPr>
          <w:rFonts w:ascii="Garamond" w:hAnsi="Garamond" w:cs="Garamond"/>
          <w:noProof/>
          <w:kern w:val="28"/>
          <w:sz w:val="24"/>
          <w:szCs w:val="24"/>
        </w:rPr>
        <w:t>ë</w:t>
      </w:r>
      <w:r w:rsidRPr="00547265">
        <w:rPr>
          <w:rFonts w:ascii="Garamond" w:hAnsi="Garamond" w:cs="Garamond"/>
          <w:noProof/>
          <w:kern w:val="28"/>
          <w:sz w:val="24"/>
          <w:szCs w:val="24"/>
        </w:rPr>
        <w:t>n</w:t>
      </w:r>
      <w:r w:rsidR="00492455">
        <w:rPr>
          <w:rFonts w:ascii="Garamond" w:hAnsi="Garamond" w:cs="Garamond"/>
          <w:noProof/>
          <w:kern w:val="28"/>
          <w:sz w:val="24"/>
          <w:szCs w:val="24"/>
        </w:rPr>
        <w:t>ë</w:t>
      </w:r>
      <w:r w:rsidRPr="00547265">
        <w:rPr>
          <w:rFonts w:ascii="Garamond" w:hAnsi="Garamond" w:cs="Garamond"/>
          <w:noProof/>
          <w:kern w:val="28"/>
          <w:sz w:val="24"/>
          <w:szCs w:val="24"/>
        </w:rPr>
        <w:t xml:space="preserve"> sipas parashikimeve t</w:t>
      </w:r>
      <w:r w:rsidR="00492455">
        <w:rPr>
          <w:rFonts w:ascii="Garamond" w:hAnsi="Garamond" w:cs="Garamond"/>
          <w:noProof/>
          <w:kern w:val="28"/>
          <w:sz w:val="24"/>
          <w:szCs w:val="24"/>
        </w:rPr>
        <w:t>ë</w:t>
      </w:r>
      <w:r w:rsidRPr="00547265">
        <w:rPr>
          <w:rFonts w:ascii="Garamond" w:hAnsi="Garamond" w:cs="Garamond"/>
          <w:noProof/>
          <w:kern w:val="28"/>
          <w:sz w:val="24"/>
          <w:szCs w:val="24"/>
        </w:rPr>
        <w:t xml:space="preserve"> VKM</w:t>
      </w:r>
      <w:r w:rsidR="008A1571">
        <w:rPr>
          <w:rFonts w:ascii="Garamond" w:hAnsi="Garamond" w:cs="Garamond"/>
          <w:noProof/>
          <w:kern w:val="28"/>
          <w:sz w:val="24"/>
          <w:szCs w:val="24"/>
        </w:rPr>
        <w:t>-s</w:t>
      </w:r>
      <w:r w:rsidR="008A1571" w:rsidRPr="00547265">
        <w:rPr>
          <w:rFonts w:ascii="Garamond" w:hAnsi="Garamond" w:cs="Garamond"/>
          <w:noProof/>
          <w:kern w:val="28"/>
          <w:sz w:val="24"/>
          <w:szCs w:val="24"/>
        </w:rPr>
        <w:t>ë</w:t>
      </w:r>
      <w:r w:rsidRPr="00547265">
        <w:rPr>
          <w:rFonts w:ascii="Garamond" w:hAnsi="Garamond" w:cs="Garamond"/>
          <w:noProof/>
          <w:kern w:val="28"/>
          <w:sz w:val="24"/>
          <w:szCs w:val="24"/>
        </w:rPr>
        <w:t xml:space="preserve"> nr. 349, datë 12.6.2018.</w:t>
      </w:r>
      <w:r w:rsidR="008A1571">
        <w:rPr>
          <w:rFonts w:ascii="Garamond" w:hAnsi="Garamond" w:cs="Garamond"/>
          <w:noProof/>
          <w:kern w:val="28"/>
          <w:sz w:val="24"/>
          <w:szCs w:val="24"/>
        </w:rPr>
        <w:t xml:space="preserve"> </w:t>
      </w:r>
      <w:r w:rsidRPr="00547265">
        <w:rPr>
          <w:rFonts w:ascii="Garamond" w:hAnsi="Garamond" w:cs="Garamond"/>
          <w:noProof/>
          <w:kern w:val="28"/>
          <w:sz w:val="24"/>
          <w:szCs w:val="24"/>
        </w:rPr>
        <w:t>N</w:t>
      </w:r>
      <w:r w:rsidR="008A1571" w:rsidRPr="00547265">
        <w:rPr>
          <w:rFonts w:ascii="Garamond" w:hAnsi="Garamond" w:cs="Garamond"/>
          <w:noProof/>
          <w:kern w:val="28"/>
          <w:sz w:val="24"/>
          <w:szCs w:val="24"/>
        </w:rPr>
        <w:t>ë</w:t>
      </w:r>
      <w:r w:rsidRPr="00547265">
        <w:rPr>
          <w:rFonts w:ascii="Garamond" w:hAnsi="Garamond" w:cs="Garamond"/>
          <w:noProof/>
          <w:kern w:val="28"/>
          <w:sz w:val="24"/>
          <w:szCs w:val="24"/>
        </w:rPr>
        <w:t xml:space="preserve"> PKVBRE</w:t>
      </w:r>
      <w:r w:rsidR="00CE21E4">
        <w:rPr>
          <w:rFonts w:ascii="Garamond" w:hAnsi="Garamond" w:cs="Garamond"/>
          <w:noProof/>
          <w:kern w:val="28"/>
          <w:sz w:val="24"/>
          <w:szCs w:val="24"/>
        </w:rPr>
        <w:t xml:space="preserve"> </w:t>
      </w:r>
      <w:r w:rsidR="001E2D19">
        <w:rPr>
          <w:rFonts w:ascii="Garamond" w:hAnsi="Garamond" w:cs="Garamond"/>
          <w:noProof/>
          <w:kern w:val="28"/>
          <w:sz w:val="24"/>
          <w:szCs w:val="24"/>
        </w:rPr>
        <w:t>2018–2020</w:t>
      </w:r>
      <w:r w:rsidRPr="00547265">
        <w:rPr>
          <w:rFonts w:ascii="Garamond" w:hAnsi="Garamond" w:cs="Garamond"/>
          <w:noProof/>
          <w:kern w:val="28"/>
          <w:sz w:val="24"/>
          <w:szCs w:val="24"/>
        </w:rPr>
        <w:t xml:space="preserve"> jan</w:t>
      </w:r>
      <w:r w:rsidR="008A1571" w:rsidRPr="00547265">
        <w:rPr>
          <w:rFonts w:ascii="Garamond" w:hAnsi="Garamond" w:cs="Garamond"/>
          <w:noProof/>
          <w:kern w:val="28"/>
          <w:sz w:val="24"/>
          <w:szCs w:val="24"/>
        </w:rPr>
        <w:t>ë</w:t>
      </w:r>
      <w:r w:rsidRPr="00547265">
        <w:rPr>
          <w:rFonts w:ascii="Garamond" w:hAnsi="Garamond" w:cs="Garamond"/>
          <w:noProof/>
          <w:kern w:val="28"/>
          <w:sz w:val="24"/>
          <w:szCs w:val="24"/>
        </w:rPr>
        <w:t xml:space="preserve"> parashikuar 120</w:t>
      </w:r>
      <w:r w:rsidR="001E2D19">
        <w:rPr>
          <w:rFonts w:ascii="Garamond" w:hAnsi="Garamond" w:cs="Garamond"/>
          <w:noProof/>
          <w:kern w:val="28"/>
          <w:sz w:val="24"/>
          <w:szCs w:val="24"/>
        </w:rPr>
        <w:t xml:space="preserve"> MW </w:t>
      </w:r>
      <w:r w:rsidRPr="00547265">
        <w:rPr>
          <w:rFonts w:ascii="Garamond" w:hAnsi="Garamond" w:cs="Garamond"/>
          <w:noProof/>
          <w:kern w:val="28"/>
          <w:sz w:val="24"/>
          <w:szCs w:val="24"/>
        </w:rPr>
        <w:t>impiante diellore PV, nga të cilat 50+24=74</w:t>
      </w:r>
      <w:r w:rsidR="001E2D19">
        <w:rPr>
          <w:rFonts w:ascii="Garamond" w:hAnsi="Garamond" w:cs="Garamond"/>
          <w:noProof/>
          <w:kern w:val="28"/>
          <w:sz w:val="24"/>
          <w:szCs w:val="24"/>
        </w:rPr>
        <w:t xml:space="preserve"> MW </w:t>
      </w:r>
      <w:r w:rsidRPr="00547265">
        <w:rPr>
          <w:rFonts w:ascii="Garamond" w:hAnsi="Garamond" w:cs="Garamond"/>
          <w:noProof/>
          <w:kern w:val="28"/>
          <w:sz w:val="24"/>
          <w:szCs w:val="24"/>
        </w:rPr>
        <w:t>jan</w:t>
      </w:r>
      <w:r w:rsidR="008A1571" w:rsidRPr="00547265">
        <w:rPr>
          <w:rFonts w:ascii="Garamond" w:hAnsi="Garamond" w:cs="Garamond"/>
          <w:noProof/>
          <w:kern w:val="28"/>
          <w:sz w:val="24"/>
          <w:szCs w:val="24"/>
        </w:rPr>
        <w:t>ë</w:t>
      </w:r>
      <w:r w:rsidRPr="00547265">
        <w:rPr>
          <w:rFonts w:ascii="Garamond" w:hAnsi="Garamond" w:cs="Garamond"/>
          <w:noProof/>
          <w:kern w:val="28"/>
          <w:sz w:val="24"/>
          <w:szCs w:val="24"/>
        </w:rPr>
        <w:t xml:space="preserve"> dh</w:t>
      </w:r>
      <w:r w:rsidR="008A1571" w:rsidRPr="00547265">
        <w:rPr>
          <w:rFonts w:ascii="Garamond" w:hAnsi="Garamond" w:cs="Garamond"/>
          <w:noProof/>
          <w:kern w:val="28"/>
          <w:sz w:val="24"/>
          <w:szCs w:val="24"/>
        </w:rPr>
        <w:t>ë</w:t>
      </w:r>
      <w:r w:rsidRPr="00547265">
        <w:rPr>
          <w:rFonts w:ascii="Garamond" w:hAnsi="Garamond" w:cs="Garamond"/>
          <w:noProof/>
          <w:kern w:val="28"/>
          <w:sz w:val="24"/>
          <w:szCs w:val="24"/>
        </w:rPr>
        <w:t>n</w:t>
      </w:r>
      <w:r w:rsidR="008A1571" w:rsidRPr="00547265">
        <w:rPr>
          <w:rFonts w:ascii="Garamond" w:hAnsi="Garamond" w:cs="Garamond"/>
          <w:noProof/>
          <w:kern w:val="28"/>
          <w:sz w:val="24"/>
          <w:szCs w:val="24"/>
        </w:rPr>
        <w:t>ë</w:t>
      </w:r>
      <w:r w:rsidRPr="00547265">
        <w:rPr>
          <w:rFonts w:ascii="Garamond" w:hAnsi="Garamond" w:cs="Garamond"/>
          <w:noProof/>
          <w:kern w:val="28"/>
          <w:sz w:val="24"/>
          <w:szCs w:val="24"/>
        </w:rPr>
        <w:t>, dhe mbeten edhe 48</w:t>
      </w:r>
      <w:r w:rsidR="008A1571">
        <w:rPr>
          <w:rFonts w:ascii="Garamond" w:hAnsi="Garamond" w:cs="Garamond"/>
          <w:noProof/>
          <w:kern w:val="28"/>
          <w:sz w:val="24"/>
          <w:szCs w:val="24"/>
        </w:rPr>
        <w:t xml:space="preserve"> MW</w:t>
      </w:r>
      <w:r w:rsidRPr="00547265">
        <w:rPr>
          <w:rFonts w:ascii="Garamond" w:hAnsi="Garamond" w:cs="Garamond"/>
          <w:noProof/>
          <w:kern w:val="28"/>
          <w:sz w:val="24"/>
          <w:szCs w:val="24"/>
        </w:rPr>
        <w:t xml:space="preserve">. </w:t>
      </w:r>
      <w:r w:rsidR="008A1571">
        <w:rPr>
          <w:rFonts w:ascii="Garamond" w:hAnsi="Garamond" w:cs="Garamond"/>
          <w:noProof/>
          <w:kern w:val="28"/>
          <w:sz w:val="24"/>
          <w:szCs w:val="24"/>
        </w:rPr>
        <w:t>P</w:t>
      </w:r>
      <w:r w:rsidRPr="00547265">
        <w:rPr>
          <w:rFonts w:ascii="Garamond" w:hAnsi="Garamond" w:cs="Garamond"/>
          <w:noProof/>
          <w:kern w:val="28"/>
          <w:sz w:val="24"/>
          <w:szCs w:val="24"/>
        </w:rPr>
        <w:t>ër shkak të boshll</w:t>
      </w:r>
      <w:r w:rsidR="008A1571" w:rsidRPr="00547265">
        <w:rPr>
          <w:rFonts w:ascii="Garamond" w:hAnsi="Garamond" w:cs="Garamond"/>
          <w:noProof/>
          <w:kern w:val="28"/>
          <w:sz w:val="24"/>
          <w:szCs w:val="24"/>
        </w:rPr>
        <w:t>ë</w:t>
      </w:r>
      <w:r w:rsidRPr="00547265">
        <w:rPr>
          <w:rFonts w:ascii="Garamond" w:hAnsi="Garamond" w:cs="Garamond"/>
          <w:noProof/>
          <w:kern w:val="28"/>
          <w:sz w:val="24"/>
          <w:szCs w:val="24"/>
        </w:rPr>
        <w:t>kut ligjor, bie</w:t>
      </w:r>
      <w:r w:rsidR="00CE21E4">
        <w:rPr>
          <w:rFonts w:ascii="Garamond" w:hAnsi="Garamond" w:cs="Garamond"/>
          <w:noProof/>
          <w:kern w:val="28"/>
          <w:sz w:val="24"/>
          <w:szCs w:val="24"/>
        </w:rPr>
        <w:t xml:space="preserve"> në </w:t>
      </w:r>
      <w:r w:rsidRPr="00547265">
        <w:rPr>
          <w:rFonts w:ascii="Garamond" w:hAnsi="Garamond" w:cs="Garamond"/>
          <w:noProof/>
          <w:kern w:val="28"/>
          <w:sz w:val="24"/>
          <w:szCs w:val="24"/>
        </w:rPr>
        <w:t>sy se rreth 18</w:t>
      </w:r>
      <w:r w:rsidR="001E2D19">
        <w:rPr>
          <w:rFonts w:ascii="Garamond" w:hAnsi="Garamond" w:cs="Garamond"/>
          <w:noProof/>
          <w:kern w:val="28"/>
          <w:sz w:val="24"/>
          <w:szCs w:val="24"/>
        </w:rPr>
        <w:t xml:space="preserve"> MW </w:t>
      </w:r>
      <w:r w:rsidRPr="00547265">
        <w:rPr>
          <w:rFonts w:ascii="Garamond" w:hAnsi="Garamond" w:cs="Garamond"/>
          <w:noProof/>
          <w:kern w:val="28"/>
          <w:sz w:val="24"/>
          <w:szCs w:val="24"/>
        </w:rPr>
        <w:t>instalime PV jan</w:t>
      </w:r>
      <w:r w:rsidR="008A1571" w:rsidRPr="00547265">
        <w:rPr>
          <w:rFonts w:ascii="Garamond" w:hAnsi="Garamond" w:cs="Garamond"/>
          <w:noProof/>
          <w:kern w:val="28"/>
          <w:sz w:val="24"/>
          <w:szCs w:val="24"/>
        </w:rPr>
        <w:t>ë</w:t>
      </w:r>
      <w:r w:rsidRPr="00547265">
        <w:rPr>
          <w:rFonts w:ascii="Garamond" w:hAnsi="Garamond" w:cs="Garamond"/>
          <w:noProof/>
          <w:kern w:val="28"/>
          <w:sz w:val="24"/>
          <w:szCs w:val="24"/>
        </w:rPr>
        <w:t xml:space="preserve"> dh</w:t>
      </w:r>
      <w:r w:rsidR="008A1571" w:rsidRPr="00547265">
        <w:rPr>
          <w:rFonts w:ascii="Garamond" w:hAnsi="Garamond" w:cs="Garamond"/>
          <w:noProof/>
          <w:kern w:val="28"/>
          <w:sz w:val="24"/>
          <w:szCs w:val="24"/>
        </w:rPr>
        <w:t>ë</w:t>
      </w:r>
      <w:r w:rsidRPr="00547265">
        <w:rPr>
          <w:rFonts w:ascii="Garamond" w:hAnsi="Garamond" w:cs="Garamond"/>
          <w:noProof/>
          <w:kern w:val="28"/>
          <w:sz w:val="24"/>
          <w:szCs w:val="24"/>
        </w:rPr>
        <w:t>n</w:t>
      </w:r>
      <w:r w:rsidR="008A1571" w:rsidRPr="00547265">
        <w:rPr>
          <w:rFonts w:ascii="Garamond" w:hAnsi="Garamond" w:cs="Garamond"/>
          <w:noProof/>
          <w:kern w:val="28"/>
          <w:sz w:val="24"/>
          <w:szCs w:val="24"/>
        </w:rPr>
        <w:t>ë</w:t>
      </w:r>
      <w:r w:rsidRPr="00547265">
        <w:rPr>
          <w:rFonts w:ascii="Garamond" w:hAnsi="Garamond" w:cs="Garamond"/>
          <w:noProof/>
          <w:kern w:val="28"/>
          <w:sz w:val="24"/>
          <w:szCs w:val="24"/>
        </w:rPr>
        <w:t xml:space="preserve"> me </w:t>
      </w:r>
      <w:r w:rsidR="008A1571">
        <w:rPr>
          <w:rFonts w:ascii="Garamond" w:hAnsi="Garamond" w:cs="Garamond"/>
          <w:noProof/>
          <w:kern w:val="28"/>
          <w:sz w:val="24"/>
          <w:szCs w:val="24"/>
        </w:rPr>
        <w:t>ç</w:t>
      </w:r>
      <w:r w:rsidRPr="00547265">
        <w:rPr>
          <w:rFonts w:ascii="Garamond" w:hAnsi="Garamond" w:cs="Garamond"/>
          <w:noProof/>
          <w:kern w:val="28"/>
          <w:sz w:val="24"/>
          <w:szCs w:val="24"/>
        </w:rPr>
        <w:t>mimet 100 EUR/</w:t>
      </w:r>
      <w:r w:rsidR="008A1571">
        <w:rPr>
          <w:rFonts w:ascii="Garamond" w:hAnsi="Garamond" w:cs="Garamond"/>
          <w:noProof/>
          <w:kern w:val="28"/>
          <w:sz w:val="24"/>
          <w:szCs w:val="24"/>
        </w:rPr>
        <w:t>MW</w:t>
      </w:r>
      <w:r w:rsidRPr="00547265">
        <w:rPr>
          <w:rFonts w:ascii="Garamond" w:hAnsi="Garamond" w:cs="Garamond"/>
          <w:noProof/>
          <w:kern w:val="28"/>
          <w:sz w:val="24"/>
          <w:szCs w:val="24"/>
        </w:rPr>
        <w:t>h brenda vitit 2017 dhe thuajse</w:t>
      </w:r>
      <w:r w:rsidR="00CE21E4">
        <w:rPr>
          <w:rFonts w:ascii="Garamond" w:hAnsi="Garamond" w:cs="Garamond"/>
          <w:noProof/>
          <w:kern w:val="28"/>
          <w:sz w:val="24"/>
          <w:szCs w:val="24"/>
        </w:rPr>
        <w:t xml:space="preserve"> në </w:t>
      </w:r>
      <w:r w:rsidRPr="00547265">
        <w:rPr>
          <w:rFonts w:ascii="Garamond" w:hAnsi="Garamond" w:cs="Garamond"/>
          <w:noProof/>
          <w:kern w:val="28"/>
          <w:sz w:val="24"/>
          <w:szCs w:val="24"/>
        </w:rPr>
        <w:t>të nj</w:t>
      </w:r>
      <w:r w:rsidR="008A1571" w:rsidRPr="00547265">
        <w:rPr>
          <w:rFonts w:ascii="Garamond" w:hAnsi="Garamond" w:cs="Garamond"/>
          <w:noProof/>
          <w:kern w:val="28"/>
          <w:sz w:val="24"/>
          <w:szCs w:val="24"/>
        </w:rPr>
        <w:t>ë</w:t>
      </w:r>
      <w:r w:rsidRPr="00547265">
        <w:rPr>
          <w:rFonts w:ascii="Garamond" w:hAnsi="Garamond" w:cs="Garamond"/>
          <w:noProof/>
          <w:kern w:val="28"/>
          <w:sz w:val="24"/>
          <w:szCs w:val="24"/>
        </w:rPr>
        <w:t>jt</w:t>
      </w:r>
      <w:r w:rsidR="008A1571" w:rsidRPr="00547265">
        <w:rPr>
          <w:rFonts w:ascii="Garamond" w:hAnsi="Garamond" w:cs="Garamond"/>
          <w:noProof/>
          <w:kern w:val="28"/>
          <w:sz w:val="24"/>
          <w:szCs w:val="24"/>
        </w:rPr>
        <w:t>ë</w:t>
      </w:r>
      <w:r w:rsidRPr="00547265">
        <w:rPr>
          <w:rFonts w:ascii="Garamond" w:hAnsi="Garamond" w:cs="Garamond"/>
          <w:noProof/>
          <w:kern w:val="28"/>
          <w:sz w:val="24"/>
          <w:szCs w:val="24"/>
        </w:rPr>
        <w:t>n zon</w:t>
      </w:r>
      <w:r w:rsidR="008A1571" w:rsidRPr="00547265">
        <w:rPr>
          <w:rFonts w:ascii="Garamond" w:hAnsi="Garamond" w:cs="Garamond"/>
          <w:noProof/>
          <w:kern w:val="28"/>
          <w:sz w:val="24"/>
          <w:szCs w:val="24"/>
        </w:rPr>
        <w:t>ë</w:t>
      </w:r>
      <w:r w:rsidR="00883418">
        <w:rPr>
          <w:rFonts w:ascii="Garamond" w:hAnsi="Garamond" w:cs="Garamond"/>
          <w:noProof/>
          <w:kern w:val="28"/>
          <w:sz w:val="24"/>
          <w:szCs w:val="24"/>
        </w:rPr>
        <w:t xml:space="preserve"> (Sheq Marinë</w:t>
      </w:r>
      <w:r w:rsidRPr="00547265">
        <w:rPr>
          <w:rFonts w:ascii="Garamond" w:hAnsi="Garamond" w:cs="Garamond"/>
          <w:noProof/>
          <w:kern w:val="28"/>
          <w:sz w:val="24"/>
          <w:szCs w:val="24"/>
        </w:rPr>
        <w:t>z, Topoj</w:t>
      </w:r>
      <w:r w:rsidR="008A1571" w:rsidRPr="00547265">
        <w:rPr>
          <w:rFonts w:ascii="Garamond" w:hAnsi="Garamond" w:cs="Garamond"/>
          <w:noProof/>
          <w:kern w:val="28"/>
          <w:sz w:val="24"/>
          <w:szCs w:val="24"/>
        </w:rPr>
        <w:t>ë</w:t>
      </w:r>
      <w:r w:rsidRPr="00547265">
        <w:rPr>
          <w:rFonts w:ascii="Garamond" w:hAnsi="Garamond" w:cs="Garamond"/>
          <w:noProof/>
          <w:kern w:val="28"/>
          <w:sz w:val="24"/>
          <w:szCs w:val="24"/>
        </w:rPr>
        <w:t xml:space="preserve"> Fier).</w:t>
      </w:r>
    </w:p>
    <w:p w14:paraId="62A50114" w14:textId="0221F0AA" w:rsidR="00547265" w:rsidRPr="00547265" w:rsidRDefault="00547265" w:rsidP="00547265">
      <w:pPr>
        <w:spacing w:after="0" w:line="240" w:lineRule="auto"/>
        <w:ind w:firstLine="284"/>
        <w:jc w:val="both"/>
        <w:rPr>
          <w:rFonts w:ascii="Garamond" w:hAnsi="Garamond" w:cs="Garamond"/>
          <w:noProof/>
          <w:kern w:val="28"/>
          <w:sz w:val="24"/>
          <w:szCs w:val="24"/>
        </w:rPr>
      </w:pPr>
      <w:r w:rsidRPr="00547265">
        <w:rPr>
          <w:rFonts w:ascii="Garamond" w:hAnsi="Garamond" w:cs="Garamond"/>
          <w:b/>
          <w:noProof/>
          <w:kern w:val="28"/>
          <w:sz w:val="24"/>
          <w:szCs w:val="24"/>
        </w:rPr>
        <w:t>ERE, pasi miratoi çmimet e blerjes s</w:t>
      </w:r>
      <w:r w:rsidR="008A1571" w:rsidRPr="008A1571">
        <w:rPr>
          <w:rFonts w:ascii="Garamond" w:hAnsi="Garamond" w:cs="Garamond"/>
          <w:b/>
          <w:noProof/>
          <w:kern w:val="28"/>
          <w:sz w:val="24"/>
          <w:szCs w:val="24"/>
        </w:rPr>
        <w:t>ë</w:t>
      </w:r>
      <w:r w:rsidRPr="00547265">
        <w:rPr>
          <w:rFonts w:ascii="Garamond" w:hAnsi="Garamond" w:cs="Garamond"/>
          <w:b/>
          <w:noProof/>
          <w:kern w:val="28"/>
          <w:sz w:val="24"/>
          <w:szCs w:val="24"/>
        </w:rPr>
        <w:t xml:space="preserve"> energjisë nga impiantet PV për vitin 2017, duhet të rishikonte këto çmime për vitin 2018 dhe 2019</w:t>
      </w:r>
      <w:r w:rsidRPr="00547265">
        <w:rPr>
          <w:rFonts w:ascii="Garamond" w:hAnsi="Garamond" w:cs="Garamond"/>
          <w:noProof/>
          <w:kern w:val="28"/>
          <w:sz w:val="24"/>
          <w:szCs w:val="24"/>
        </w:rPr>
        <w:t>, bazuar</w:t>
      </w:r>
      <w:r w:rsidR="00CE21E4">
        <w:rPr>
          <w:rFonts w:ascii="Garamond" w:hAnsi="Garamond" w:cs="Garamond"/>
          <w:noProof/>
          <w:kern w:val="28"/>
          <w:sz w:val="24"/>
          <w:szCs w:val="24"/>
        </w:rPr>
        <w:t xml:space="preserve"> në </w:t>
      </w:r>
      <w:r w:rsidRPr="00547265">
        <w:rPr>
          <w:rFonts w:ascii="Garamond" w:hAnsi="Garamond" w:cs="Garamond"/>
          <w:noProof/>
          <w:kern w:val="28"/>
          <w:sz w:val="24"/>
          <w:szCs w:val="24"/>
        </w:rPr>
        <w:t>metodologjinë e mësipërme sipas parimeve të njohura të LCOE (</w:t>
      </w:r>
      <w:r w:rsidRPr="008A1571">
        <w:rPr>
          <w:rFonts w:ascii="Garamond" w:hAnsi="Garamond" w:cs="Garamond"/>
          <w:i/>
          <w:noProof/>
          <w:kern w:val="28"/>
          <w:sz w:val="24"/>
          <w:szCs w:val="24"/>
        </w:rPr>
        <w:t>Levelized Cost Of Energy</w:t>
      </w:r>
      <w:r w:rsidRPr="00547265">
        <w:rPr>
          <w:rFonts w:ascii="Garamond" w:hAnsi="Garamond" w:cs="Garamond"/>
          <w:noProof/>
          <w:kern w:val="28"/>
          <w:sz w:val="24"/>
          <w:szCs w:val="24"/>
        </w:rPr>
        <w:t>) për skemat promovuese, si çmime të mbështetura</w:t>
      </w:r>
      <w:r w:rsidR="00CE21E4">
        <w:rPr>
          <w:rFonts w:ascii="Garamond" w:hAnsi="Garamond" w:cs="Garamond"/>
          <w:noProof/>
          <w:kern w:val="28"/>
          <w:sz w:val="24"/>
          <w:szCs w:val="24"/>
        </w:rPr>
        <w:t xml:space="preserve"> në </w:t>
      </w:r>
      <w:r w:rsidRPr="00547265">
        <w:rPr>
          <w:rFonts w:ascii="Garamond" w:hAnsi="Garamond" w:cs="Garamond"/>
          <w:noProof/>
          <w:kern w:val="28"/>
          <w:sz w:val="24"/>
          <w:szCs w:val="24"/>
        </w:rPr>
        <w:t>trendin rënës të kostove të këtyre impianteve</w:t>
      </w:r>
      <w:r w:rsidR="00CE21E4">
        <w:rPr>
          <w:rFonts w:ascii="Garamond" w:hAnsi="Garamond" w:cs="Garamond"/>
          <w:noProof/>
          <w:kern w:val="28"/>
          <w:sz w:val="24"/>
          <w:szCs w:val="24"/>
        </w:rPr>
        <w:t xml:space="preserve"> në </w:t>
      </w:r>
      <w:r w:rsidR="008A1571">
        <w:rPr>
          <w:rFonts w:ascii="Garamond" w:hAnsi="Garamond" w:cs="Garamond"/>
          <w:noProof/>
          <w:kern w:val="28"/>
          <w:sz w:val="24"/>
          <w:szCs w:val="24"/>
        </w:rPr>
        <w:t>tregun ndë</w:t>
      </w:r>
      <w:r w:rsidRPr="00547265">
        <w:rPr>
          <w:rFonts w:ascii="Garamond" w:hAnsi="Garamond" w:cs="Garamond"/>
          <w:noProof/>
          <w:kern w:val="28"/>
          <w:sz w:val="24"/>
          <w:szCs w:val="24"/>
        </w:rPr>
        <w:t>r</w:t>
      </w:r>
      <w:r w:rsidR="008A1571">
        <w:rPr>
          <w:rFonts w:ascii="Garamond" w:hAnsi="Garamond" w:cs="Garamond"/>
          <w:noProof/>
          <w:kern w:val="28"/>
          <w:sz w:val="24"/>
          <w:szCs w:val="24"/>
        </w:rPr>
        <w:t>k</w:t>
      </w:r>
      <w:r w:rsidR="001E2D19">
        <w:rPr>
          <w:rFonts w:ascii="Garamond" w:hAnsi="Garamond" w:cs="Garamond"/>
          <w:noProof/>
          <w:kern w:val="28"/>
          <w:sz w:val="24"/>
          <w:szCs w:val="24"/>
        </w:rPr>
        <w:t>ombëtar</w:t>
      </w:r>
      <w:r w:rsidRPr="00547265">
        <w:rPr>
          <w:rFonts w:ascii="Garamond" w:hAnsi="Garamond" w:cs="Garamond"/>
          <w:noProof/>
          <w:kern w:val="28"/>
          <w:sz w:val="24"/>
          <w:szCs w:val="24"/>
        </w:rPr>
        <w:t xml:space="preserve"> dhe për të kthyer investimin</w:t>
      </w:r>
      <w:r w:rsidR="00CE21E4">
        <w:rPr>
          <w:rFonts w:ascii="Garamond" w:hAnsi="Garamond" w:cs="Garamond"/>
          <w:noProof/>
          <w:kern w:val="28"/>
          <w:sz w:val="24"/>
          <w:szCs w:val="24"/>
        </w:rPr>
        <w:t xml:space="preserve"> në </w:t>
      </w:r>
      <w:r w:rsidR="008A1571">
        <w:rPr>
          <w:rFonts w:ascii="Garamond" w:hAnsi="Garamond" w:cs="Garamond"/>
          <w:noProof/>
          <w:kern w:val="28"/>
          <w:sz w:val="24"/>
          <w:szCs w:val="24"/>
        </w:rPr>
        <w:t>koh</w:t>
      </w:r>
      <w:r w:rsidR="008A1571" w:rsidRPr="00547265">
        <w:rPr>
          <w:rFonts w:ascii="Garamond" w:hAnsi="Garamond" w:cs="Garamond"/>
          <w:noProof/>
          <w:kern w:val="28"/>
          <w:sz w:val="24"/>
          <w:szCs w:val="24"/>
        </w:rPr>
        <w:t>ë</w:t>
      </w:r>
      <w:r w:rsidR="008A1571">
        <w:rPr>
          <w:rFonts w:ascii="Garamond" w:hAnsi="Garamond" w:cs="Garamond"/>
          <w:noProof/>
          <w:kern w:val="28"/>
          <w:sz w:val="24"/>
          <w:szCs w:val="24"/>
        </w:rPr>
        <w:t xml:space="preserve"> të ar</w:t>
      </w:r>
      <w:r w:rsidRPr="00547265">
        <w:rPr>
          <w:rFonts w:ascii="Garamond" w:hAnsi="Garamond" w:cs="Garamond"/>
          <w:noProof/>
          <w:kern w:val="28"/>
          <w:sz w:val="24"/>
          <w:szCs w:val="24"/>
        </w:rPr>
        <w:t xml:space="preserve">syeshme. </w:t>
      </w:r>
      <w:r w:rsidR="008A1571">
        <w:rPr>
          <w:rFonts w:ascii="Garamond" w:hAnsi="Garamond" w:cs="Garamond"/>
          <w:noProof/>
          <w:kern w:val="28"/>
          <w:sz w:val="24"/>
          <w:szCs w:val="24"/>
        </w:rPr>
        <w:t>T</w:t>
      </w:r>
      <w:r w:rsidRPr="00547265">
        <w:rPr>
          <w:rFonts w:ascii="Garamond" w:hAnsi="Garamond" w:cs="Garamond"/>
          <w:noProof/>
          <w:kern w:val="28"/>
          <w:sz w:val="24"/>
          <w:szCs w:val="24"/>
        </w:rPr>
        <w:t>ë pakt</w:t>
      </w:r>
      <w:r w:rsidR="008A1571" w:rsidRPr="00547265">
        <w:rPr>
          <w:rFonts w:ascii="Garamond" w:hAnsi="Garamond" w:cs="Garamond"/>
          <w:noProof/>
          <w:kern w:val="28"/>
          <w:sz w:val="24"/>
          <w:szCs w:val="24"/>
        </w:rPr>
        <w:t>ë</w:t>
      </w:r>
      <w:r w:rsidRPr="00547265">
        <w:rPr>
          <w:rFonts w:ascii="Garamond" w:hAnsi="Garamond" w:cs="Garamond"/>
          <w:noProof/>
          <w:kern w:val="28"/>
          <w:sz w:val="24"/>
          <w:szCs w:val="24"/>
        </w:rPr>
        <w:t>n 3 subjekte presin të miratohet ky çmim.</w:t>
      </w:r>
    </w:p>
    <w:p w14:paraId="6F273F65" w14:textId="2AF2F695" w:rsidR="00547265" w:rsidRPr="00547265" w:rsidRDefault="00547265" w:rsidP="00547265">
      <w:pPr>
        <w:spacing w:after="0" w:line="240" w:lineRule="auto"/>
        <w:ind w:firstLine="284"/>
        <w:jc w:val="both"/>
        <w:rPr>
          <w:rFonts w:ascii="Garamond" w:hAnsi="Garamond" w:cs="Garamond"/>
          <w:kern w:val="28"/>
          <w:sz w:val="24"/>
          <w:szCs w:val="24"/>
        </w:rPr>
      </w:pPr>
      <w:r w:rsidRPr="00547265">
        <w:rPr>
          <w:rFonts w:ascii="Garamond" w:hAnsi="Garamond" w:cs="Garamond"/>
          <w:kern w:val="28"/>
          <w:sz w:val="24"/>
          <w:szCs w:val="24"/>
        </w:rPr>
        <w:t>Angazhimi i Qeveris</w:t>
      </w:r>
      <w:r w:rsidR="008A1571" w:rsidRPr="00547265">
        <w:rPr>
          <w:rFonts w:ascii="Garamond" w:hAnsi="Garamond" w:cs="Garamond"/>
          <w:noProof/>
          <w:kern w:val="28"/>
          <w:sz w:val="24"/>
          <w:szCs w:val="24"/>
        </w:rPr>
        <w:t>ë</w:t>
      </w:r>
      <w:r w:rsidRPr="00547265">
        <w:rPr>
          <w:rFonts w:ascii="Garamond" w:hAnsi="Garamond" w:cs="Garamond"/>
          <w:kern w:val="28"/>
          <w:sz w:val="24"/>
          <w:szCs w:val="24"/>
        </w:rPr>
        <w:t xml:space="preserve"> për të zhvilluar m</w:t>
      </w:r>
      <w:r w:rsidR="00A625ED">
        <w:rPr>
          <w:rFonts w:ascii="Garamond" w:hAnsi="Garamond" w:cs="Garamond"/>
          <w:kern w:val="28"/>
          <w:sz w:val="24"/>
          <w:szCs w:val="24"/>
        </w:rPr>
        <w:t>ë</w:t>
      </w:r>
      <w:r w:rsidRPr="00547265">
        <w:rPr>
          <w:rFonts w:ascii="Garamond" w:hAnsi="Garamond" w:cs="Garamond"/>
          <w:kern w:val="28"/>
          <w:sz w:val="24"/>
          <w:szCs w:val="24"/>
        </w:rPr>
        <w:t xml:space="preserve"> tej BRE-</w:t>
      </w:r>
      <w:r w:rsidR="008A1571">
        <w:rPr>
          <w:rFonts w:ascii="Garamond" w:hAnsi="Garamond" w:cs="Garamond"/>
          <w:kern w:val="28"/>
          <w:sz w:val="24"/>
          <w:szCs w:val="24"/>
        </w:rPr>
        <w:t>ja</w:t>
      </w:r>
      <w:r w:rsidRPr="00547265">
        <w:rPr>
          <w:rFonts w:ascii="Garamond" w:hAnsi="Garamond" w:cs="Garamond"/>
          <w:kern w:val="28"/>
          <w:sz w:val="24"/>
          <w:szCs w:val="24"/>
        </w:rPr>
        <w:t xml:space="preserve"> shprehet edhe në kuadër të Strategjis</w:t>
      </w:r>
      <w:r w:rsidR="008A1571" w:rsidRPr="00547265">
        <w:rPr>
          <w:rFonts w:ascii="Garamond" w:hAnsi="Garamond" w:cs="Garamond"/>
          <w:noProof/>
          <w:kern w:val="28"/>
          <w:sz w:val="24"/>
          <w:szCs w:val="24"/>
        </w:rPr>
        <w:t>ë</w:t>
      </w:r>
      <w:r w:rsidRPr="00547265">
        <w:rPr>
          <w:rFonts w:ascii="Garamond" w:hAnsi="Garamond" w:cs="Garamond"/>
          <w:kern w:val="28"/>
          <w:sz w:val="24"/>
          <w:szCs w:val="24"/>
        </w:rPr>
        <w:t xml:space="preserve"> Kombëtare të Energjisë 2018-2030 të </w:t>
      </w:r>
      <w:r w:rsidR="008A1571">
        <w:rPr>
          <w:rFonts w:ascii="Garamond" w:hAnsi="Garamond" w:cs="Garamond"/>
          <w:kern w:val="28"/>
          <w:sz w:val="24"/>
          <w:szCs w:val="24"/>
        </w:rPr>
        <w:t>miratuar me VKM-n</w:t>
      </w:r>
      <w:r w:rsidR="008A1571" w:rsidRPr="00547265">
        <w:rPr>
          <w:rFonts w:ascii="Garamond" w:hAnsi="Garamond" w:cs="Garamond"/>
          <w:noProof/>
          <w:kern w:val="28"/>
          <w:sz w:val="24"/>
          <w:szCs w:val="24"/>
        </w:rPr>
        <w:t>ë</w:t>
      </w:r>
      <w:r w:rsidR="008A1571">
        <w:rPr>
          <w:rFonts w:ascii="Garamond" w:hAnsi="Garamond" w:cs="Garamond"/>
          <w:kern w:val="28"/>
          <w:sz w:val="24"/>
          <w:szCs w:val="24"/>
        </w:rPr>
        <w:t xml:space="preserve"> nr. 480, dat</w:t>
      </w:r>
      <w:r w:rsidR="008A1571" w:rsidRPr="00547265">
        <w:rPr>
          <w:rFonts w:ascii="Garamond" w:hAnsi="Garamond" w:cs="Garamond"/>
          <w:noProof/>
          <w:kern w:val="28"/>
          <w:sz w:val="24"/>
          <w:szCs w:val="24"/>
        </w:rPr>
        <w:t>ë</w:t>
      </w:r>
      <w:r w:rsidR="008A1571">
        <w:rPr>
          <w:rFonts w:ascii="Garamond" w:hAnsi="Garamond" w:cs="Garamond"/>
          <w:kern w:val="28"/>
          <w:sz w:val="24"/>
          <w:szCs w:val="24"/>
        </w:rPr>
        <w:t xml:space="preserve"> 31.</w:t>
      </w:r>
      <w:r w:rsidRPr="00547265">
        <w:rPr>
          <w:rFonts w:ascii="Garamond" w:hAnsi="Garamond" w:cs="Garamond"/>
          <w:kern w:val="28"/>
          <w:sz w:val="24"/>
          <w:szCs w:val="24"/>
        </w:rPr>
        <w:t>7.2018. Objektivi deri</w:t>
      </w:r>
      <w:r w:rsidR="00CE21E4">
        <w:rPr>
          <w:rFonts w:ascii="Garamond" w:hAnsi="Garamond" w:cs="Garamond"/>
          <w:kern w:val="28"/>
          <w:sz w:val="24"/>
          <w:szCs w:val="24"/>
        </w:rPr>
        <w:t xml:space="preserve"> në </w:t>
      </w:r>
      <w:r w:rsidRPr="00547265">
        <w:rPr>
          <w:rFonts w:ascii="Garamond" w:hAnsi="Garamond" w:cs="Garamond"/>
          <w:kern w:val="28"/>
          <w:sz w:val="24"/>
          <w:szCs w:val="24"/>
        </w:rPr>
        <w:t>2030 do të jet</w:t>
      </w:r>
      <w:r w:rsidR="008A1571" w:rsidRPr="00547265">
        <w:rPr>
          <w:rFonts w:ascii="Garamond" w:hAnsi="Garamond" w:cs="Garamond"/>
          <w:noProof/>
          <w:kern w:val="28"/>
          <w:sz w:val="24"/>
          <w:szCs w:val="24"/>
        </w:rPr>
        <w:t>ë</w:t>
      </w:r>
      <w:r w:rsidRPr="00547265">
        <w:rPr>
          <w:rFonts w:ascii="Garamond" w:hAnsi="Garamond" w:cs="Garamond"/>
          <w:kern w:val="28"/>
          <w:sz w:val="24"/>
          <w:szCs w:val="24"/>
        </w:rPr>
        <w:t xml:space="preserve"> të pakt</w:t>
      </w:r>
      <w:r w:rsidR="008A1571" w:rsidRPr="00547265">
        <w:rPr>
          <w:rFonts w:ascii="Garamond" w:hAnsi="Garamond" w:cs="Garamond"/>
          <w:noProof/>
          <w:kern w:val="28"/>
          <w:sz w:val="24"/>
          <w:szCs w:val="24"/>
        </w:rPr>
        <w:t>ë</w:t>
      </w:r>
      <w:r w:rsidRPr="00547265">
        <w:rPr>
          <w:rFonts w:ascii="Garamond" w:hAnsi="Garamond" w:cs="Garamond"/>
          <w:kern w:val="28"/>
          <w:sz w:val="24"/>
          <w:szCs w:val="24"/>
        </w:rPr>
        <w:t>n 45% të KFBE të parashikuar për k</w:t>
      </w:r>
      <w:r w:rsidR="008A1571" w:rsidRPr="00547265">
        <w:rPr>
          <w:rFonts w:ascii="Garamond" w:hAnsi="Garamond" w:cs="Garamond"/>
          <w:noProof/>
          <w:kern w:val="28"/>
          <w:sz w:val="24"/>
          <w:szCs w:val="24"/>
        </w:rPr>
        <w:t>ë</w:t>
      </w:r>
      <w:r w:rsidRPr="00547265">
        <w:rPr>
          <w:rFonts w:ascii="Garamond" w:hAnsi="Garamond" w:cs="Garamond"/>
          <w:kern w:val="28"/>
          <w:sz w:val="24"/>
          <w:szCs w:val="24"/>
        </w:rPr>
        <w:t>t</w:t>
      </w:r>
      <w:r w:rsidR="008A1571" w:rsidRPr="00547265">
        <w:rPr>
          <w:rFonts w:ascii="Garamond" w:hAnsi="Garamond" w:cs="Garamond"/>
          <w:noProof/>
          <w:kern w:val="28"/>
          <w:sz w:val="24"/>
          <w:szCs w:val="24"/>
        </w:rPr>
        <w:t>ë</w:t>
      </w:r>
      <w:r w:rsidRPr="00547265">
        <w:rPr>
          <w:rFonts w:ascii="Garamond" w:hAnsi="Garamond" w:cs="Garamond"/>
          <w:kern w:val="28"/>
          <w:sz w:val="24"/>
          <w:szCs w:val="24"/>
        </w:rPr>
        <w:t xml:space="preserve"> vit. </w:t>
      </w:r>
    </w:p>
    <w:p w14:paraId="4FB7EB72" w14:textId="15413734" w:rsidR="00547265" w:rsidRPr="00547265" w:rsidRDefault="00547265" w:rsidP="00547265">
      <w:pPr>
        <w:spacing w:after="0" w:line="240" w:lineRule="auto"/>
        <w:ind w:firstLine="284"/>
        <w:jc w:val="both"/>
        <w:rPr>
          <w:rFonts w:ascii="Garamond" w:hAnsi="Garamond" w:cs="Garamond"/>
          <w:kern w:val="28"/>
          <w:sz w:val="24"/>
          <w:szCs w:val="24"/>
        </w:rPr>
      </w:pPr>
      <w:r w:rsidRPr="00547265">
        <w:rPr>
          <w:rFonts w:ascii="Garamond" w:hAnsi="Garamond" w:cs="Garamond"/>
          <w:kern w:val="28"/>
          <w:sz w:val="24"/>
          <w:szCs w:val="24"/>
        </w:rPr>
        <w:lastRenderedPageBreak/>
        <w:t xml:space="preserve">Gjithashtu, Plani Kombëtar për Integrimin </w:t>
      </w:r>
      <w:r w:rsidR="004B7107" w:rsidRPr="00547265">
        <w:rPr>
          <w:rFonts w:ascii="Garamond" w:hAnsi="Garamond" w:cs="Garamond"/>
          <w:kern w:val="28"/>
          <w:sz w:val="24"/>
          <w:szCs w:val="24"/>
        </w:rPr>
        <w:t>Evropian</w:t>
      </w:r>
      <w:r w:rsidRPr="00547265">
        <w:rPr>
          <w:rFonts w:ascii="Garamond" w:hAnsi="Garamond" w:cs="Garamond"/>
          <w:kern w:val="28"/>
          <w:sz w:val="24"/>
          <w:szCs w:val="24"/>
        </w:rPr>
        <w:t xml:space="preserve"> 2019</w:t>
      </w:r>
      <w:r w:rsidR="008A1571">
        <w:rPr>
          <w:rFonts w:ascii="Garamond" w:hAnsi="Garamond" w:cs="Garamond"/>
          <w:kern w:val="28"/>
          <w:sz w:val="24"/>
          <w:szCs w:val="24"/>
        </w:rPr>
        <w:t>–</w:t>
      </w:r>
      <w:r w:rsidRPr="00547265">
        <w:rPr>
          <w:rFonts w:ascii="Garamond" w:hAnsi="Garamond" w:cs="Garamond"/>
          <w:kern w:val="28"/>
          <w:sz w:val="24"/>
          <w:szCs w:val="24"/>
        </w:rPr>
        <w:t>2021 i miratuar me VKM</w:t>
      </w:r>
      <w:r w:rsidR="008A1571">
        <w:rPr>
          <w:rFonts w:ascii="Garamond" w:hAnsi="Garamond" w:cs="Garamond"/>
          <w:kern w:val="28"/>
          <w:sz w:val="24"/>
          <w:szCs w:val="24"/>
        </w:rPr>
        <w:t>-n</w:t>
      </w:r>
      <w:r w:rsidR="008A1571" w:rsidRPr="00547265">
        <w:rPr>
          <w:rFonts w:ascii="Garamond" w:hAnsi="Garamond" w:cs="Garamond"/>
          <w:noProof/>
          <w:kern w:val="28"/>
          <w:sz w:val="24"/>
          <w:szCs w:val="24"/>
        </w:rPr>
        <w:t>ë</w:t>
      </w:r>
      <w:r w:rsidR="008A1571">
        <w:rPr>
          <w:rFonts w:ascii="Garamond" w:hAnsi="Garamond" w:cs="Garamond"/>
          <w:kern w:val="28"/>
          <w:sz w:val="24"/>
          <w:szCs w:val="24"/>
        </w:rPr>
        <w:t xml:space="preserve"> nr. 201, dat</w:t>
      </w:r>
      <w:r w:rsidR="008A1571" w:rsidRPr="00547265">
        <w:rPr>
          <w:rFonts w:ascii="Garamond" w:hAnsi="Garamond" w:cs="Garamond"/>
          <w:noProof/>
          <w:kern w:val="28"/>
          <w:sz w:val="24"/>
          <w:szCs w:val="24"/>
        </w:rPr>
        <w:t>ë</w:t>
      </w:r>
      <w:r w:rsidR="008A1571">
        <w:rPr>
          <w:rFonts w:ascii="Garamond" w:hAnsi="Garamond" w:cs="Garamond"/>
          <w:kern w:val="28"/>
          <w:sz w:val="24"/>
          <w:szCs w:val="24"/>
        </w:rPr>
        <w:t xml:space="preserve"> 10.</w:t>
      </w:r>
      <w:r w:rsidRPr="00547265">
        <w:rPr>
          <w:rFonts w:ascii="Garamond" w:hAnsi="Garamond" w:cs="Garamond"/>
          <w:kern w:val="28"/>
          <w:sz w:val="24"/>
          <w:szCs w:val="24"/>
        </w:rPr>
        <w:t>4.2019, përfshin masa afatshkurtra dhe afatmesme për të arritur prodhimin e BRE</w:t>
      </w:r>
      <w:r w:rsidR="008A1571">
        <w:rPr>
          <w:rFonts w:ascii="Garamond" w:hAnsi="Garamond" w:cs="Garamond"/>
          <w:kern w:val="28"/>
          <w:sz w:val="24"/>
          <w:szCs w:val="24"/>
        </w:rPr>
        <w:t>-s</w:t>
      </w:r>
      <w:r w:rsidR="008A1571" w:rsidRPr="00547265">
        <w:rPr>
          <w:rFonts w:ascii="Garamond" w:hAnsi="Garamond" w:cs="Garamond"/>
          <w:noProof/>
          <w:kern w:val="28"/>
          <w:sz w:val="24"/>
          <w:szCs w:val="24"/>
        </w:rPr>
        <w:t>ë</w:t>
      </w:r>
      <w:r w:rsidRPr="00547265">
        <w:rPr>
          <w:rFonts w:ascii="Garamond" w:hAnsi="Garamond" w:cs="Garamond"/>
          <w:kern w:val="28"/>
          <w:sz w:val="24"/>
          <w:szCs w:val="24"/>
        </w:rPr>
        <w:t xml:space="preserve"> deri në vitin 2021, me synimin që Shqipëria të ketë përafruar plotësisht legjislacionin</w:t>
      </w:r>
      <w:r w:rsidR="00CE21E4">
        <w:rPr>
          <w:rFonts w:ascii="Garamond" w:hAnsi="Garamond" w:cs="Garamond"/>
          <w:kern w:val="28"/>
          <w:sz w:val="24"/>
          <w:szCs w:val="24"/>
        </w:rPr>
        <w:t xml:space="preserve"> në </w:t>
      </w:r>
      <w:r w:rsidRPr="00547265">
        <w:rPr>
          <w:rFonts w:ascii="Garamond" w:hAnsi="Garamond" w:cs="Garamond"/>
          <w:kern w:val="28"/>
          <w:sz w:val="24"/>
          <w:szCs w:val="24"/>
        </w:rPr>
        <w:t>p</w:t>
      </w:r>
      <w:r w:rsidR="008A1571" w:rsidRPr="00547265">
        <w:rPr>
          <w:rFonts w:ascii="Garamond" w:hAnsi="Garamond" w:cs="Garamond"/>
          <w:noProof/>
          <w:kern w:val="28"/>
          <w:sz w:val="24"/>
          <w:szCs w:val="24"/>
        </w:rPr>
        <w:t>ë</w:t>
      </w:r>
      <w:r w:rsidRPr="00547265">
        <w:rPr>
          <w:rFonts w:ascii="Garamond" w:hAnsi="Garamond" w:cs="Garamond"/>
          <w:kern w:val="28"/>
          <w:sz w:val="24"/>
          <w:szCs w:val="24"/>
        </w:rPr>
        <w:t xml:space="preserve">rputhje me </w:t>
      </w:r>
      <w:r w:rsidRPr="00547265">
        <w:rPr>
          <w:rFonts w:ascii="Garamond" w:hAnsi="Garamond" w:cs="Garamond"/>
          <w:i/>
          <w:kern w:val="28"/>
          <w:sz w:val="24"/>
          <w:szCs w:val="24"/>
        </w:rPr>
        <w:t xml:space="preserve">acquis </w:t>
      </w:r>
      <w:r w:rsidRPr="004B7107">
        <w:rPr>
          <w:rFonts w:ascii="Garamond" w:hAnsi="Garamond" w:cs="Garamond"/>
          <w:kern w:val="28"/>
          <w:sz w:val="24"/>
          <w:szCs w:val="24"/>
        </w:rPr>
        <w:t>për</w:t>
      </w:r>
      <w:r w:rsidRPr="00547265">
        <w:rPr>
          <w:rFonts w:ascii="Garamond" w:hAnsi="Garamond" w:cs="Garamond"/>
          <w:i/>
          <w:kern w:val="28"/>
          <w:sz w:val="24"/>
          <w:szCs w:val="24"/>
        </w:rPr>
        <w:t xml:space="preserve"> </w:t>
      </w:r>
      <w:r w:rsidRPr="00547265">
        <w:rPr>
          <w:rFonts w:ascii="Garamond" w:hAnsi="Garamond" w:cs="Garamond"/>
          <w:kern w:val="28"/>
          <w:sz w:val="24"/>
          <w:szCs w:val="24"/>
        </w:rPr>
        <w:t>energjin</w:t>
      </w:r>
      <w:r w:rsidR="008A1571" w:rsidRPr="00547265">
        <w:rPr>
          <w:rFonts w:ascii="Garamond" w:hAnsi="Garamond" w:cs="Garamond"/>
          <w:noProof/>
          <w:kern w:val="28"/>
          <w:sz w:val="24"/>
          <w:szCs w:val="24"/>
        </w:rPr>
        <w:t>ë</w:t>
      </w:r>
      <w:r w:rsidRPr="00547265">
        <w:rPr>
          <w:rFonts w:ascii="Garamond" w:hAnsi="Garamond" w:cs="Garamond"/>
          <w:kern w:val="28"/>
          <w:sz w:val="24"/>
          <w:szCs w:val="24"/>
        </w:rPr>
        <w:t xml:space="preserve"> të BE-së, ku të gjithë sektorët që ndikohen nga energjia</w:t>
      </w:r>
      <w:r w:rsidR="008A1571">
        <w:rPr>
          <w:rFonts w:ascii="Garamond" w:hAnsi="Garamond" w:cs="Garamond"/>
          <w:kern w:val="28"/>
          <w:sz w:val="24"/>
          <w:szCs w:val="24"/>
        </w:rPr>
        <w:t>,</w:t>
      </w:r>
      <w:r w:rsidRPr="00547265">
        <w:rPr>
          <w:rFonts w:ascii="Garamond" w:hAnsi="Garamond" w:cs="Garamond"/>
          <w:kern w:val="28"/>
          <w:sz w:val="24"/>
          <w:szCs w:val="24"/>
        </w:rPr>
        <w:t xml:space="preserve"> të përmbushin standardet e përcaktuara në kapitujt e </w:t>
      </w:r>
      <w:r w:rsidRPr="00547265">
        <w:rPr>
          <w:rFonts w:ascii="Garamond" w:hAnsi="Garamond" w:cs="Garamond"/>
          <w:i/>
          <w:kern w:val="28"/>
          <w:sz w:val="24"/>
          <w:szCs w:val="24"/>
        </w:rPr>
        <w:t>acquis</w:t>
      </w:r>
      <w:r w:rsidRPr="00547265">
        <w:rPr>
          <w:rFonts w:ascii="Garamond" w:hAnsi="Garamond" w:cs="Garamond"/>
          <w:kern w:val="28"/>
          <w:sz w:val="24"/>
          <w:szCs w:val="24"/>
        </w:rPr>
        <w:t>.</w:t>
      </w:r>
    </w:p>
    <w:p w14:paraId="5DD041AA" w14:textId="34840001" w:rsidR="00547265" w:rsidRPr="00547265" w:rsidRDefault="00314198" w:rsidP="00547265">
      <w:pPr>
        <w:keepNext/>
        <w:numPr>
          <w:ilvl w:val="1"/>
          <w:numId w:val="0"/>
        </w:numPr>
        <w:spacing w:after="0" w:line="240" w:lineRule="auto"/>
        <w:ind w:firstLine="284"/>
        <w:jc w:val="both"/>
        <w:outlineLvl w:val="1"/>
        <w:rPr>
          <w:rFonts w:ascii="Garamond" w:hAnsi="Garamond"/>
          <w:b/>
          <w:bCs/>
          <w:iCs/>
          <w:noProof/>
          <w:color w:val="000000" w:themeColor="text1"/>
          <w:kern w:val="28"/>
          <w:sz w:val="24"/>
          <w:szCs w:val="24"/>
        </w:rPr>
      </w:pPr>
      <w:bookmarkStart w:id="12" w:name="_Toc14339207"/>
      <w:r>
        <w:rPr>
          <w:rFonts w:ascii="Garamond" w:hAnsi="Garamond"/>
          <w:b/>
          <w:bCs/>
          <w:iCs/>
          <w:noProof/>
          <w:color w:val="000000" w:themeColor="text1"/>
          <w:kern w:val="28"/>
          <w:sz w:val="24"/>
          <w:szCs w:val="24"/>
        </w:rPr>
        <w:t xml:space="preserve">2.4 </w:t>
      </w:r>
      <w:r w:rsidR="00547265" w:rsidRPr="00547265">
        <w:rPr>
          <w:rFonts w:ascii="Garamond" w:hAnsi="Garamond"/>
          <w:b/>
          <w:bCs/>
          <w:iCs/>
          <w:noProof/>
          <w:color w:val="000000" w:themeColor="text1"/>
          <w:kern w:val="28"/>
          <w:sz w:val="24"/>
          <w:szCs w:val="24"/>
        </w:rPr>
        <w:t xml:space="preserve">Dhjetor 2018, </w:t>
      </w:r>
      <w:r w:rsidR="008A1571">
        <w:rPr>
          <w:rFonts w:ascii="Garamond" w:hAnsi="Garamond"/>
          <w:b/>
          <w:bCs/>
          <w:iCs/>
          <w:color w:val="000000" w:themeColor="text1"/>
          <w:kern w:val="28"/>
          <w:sz w:val="24"/>
          <w:szCs w:val="24"/>
        </w:rPr>
        <w:t>g</w:t>
      </w:r>
      <w:r w:rsidR="00547265" w:rsidRPr="00547265">
        <w:rPr>
          <w:rFonts w:ascii="Garamond" w:hAnsi="Garamond"/>
          <w:b/>
          <w:bCs/>
          <w:iCs/>
          <w:color w:val="000000" w:themeColor="text1"/>
          <w:kern w:val="28"/>
          <w:sz w:val="24"/>
          <w:szCs w:val="24"/>
        </w:rPr>
        <w:t>jendja sasiore e B</w:t>
      </w:r>
      <w:r w:rsidR="00547265" w:rsidRPr="00547265">
        <w:rPr>
          <w:rFonts w:ascii="Garamond" w:hAnsi="Garamond"/>
          <w:b/>
          <w:bCs/>
          <w:iCs/>
          <w:noProof/>
          <w:color w:val="000000" w:themeColor="text1"/>
          <w:kern w:val="28"/>
          <w:sz w:val="24"/>
          <w:szCs w:val="24"/>
        </w:rPr>
        <w:t>RE</w:t>
      </w:r>
      <w:r w:rsidR="008A1571">
        <w:rPr>
          <w:rFonts w:ascii="Garamond" w:hAnsi="Garamond"/>
          <w:b/>
          <w:bCs/>
          <w:iCs/>
          <w:noProof/>
          <w:color w:val="000000" w:themeColor="text1"/>
          <w:kern w:val="28"/>
          <w:sz w:val="24"/>
          <w:szCs w:val="24"/>
        </w:rPr>
        <w:t>-</w:t>
      </w:r>
      <w:r w:rsidR="00A6461A">
        <w:rPr>
          <w:rFonts w:ascii="Garamond" w:hAnsi="Garamond"/>
          <w:b/>
          <w:bCs/>
          <w:iCs/>
          <w:noProof/>
          <w:color w:val="000000" w:themeColor="text1"/>
          <w:kern w:val="28"/>
          <w:sz w:val="24"/>
          <w:szCs w:val="24"/>
        </w:rPr>
        <w:t>ve</w:t>
      </w:r>
      <w:r w:rsidR="00547265" w:rsidRPr="00547265">
        <w:rPr>
          <w:rFonts w:ascii="Garamond" w:hAnsi="Garamond"/>
          <w:b/>
          <w:bCs/>
          <w:iCs/>
          <w:noProof/>
          <w:color w:val="000000" w:themeColor="text1"/>
          <w:kern w:val="28"/>
          <w:sz w:val="24"/>
          <w:szCs w:val="24"/>
        </w:rPr>
        <w:t xml:space="preserve"> </w:t>
      </w:r>
      <w:r w:rsidR="001E2D19">
        <w:rPr>
          <w:rFonts w:ascii="Garamond" w:hAnsi="Garamond"/>
          <w:b/>
          <w:bCs/>
          <w:iCs/>
          <w:noProof/>
          <w:color w:val="000000" w:themeColor="text1"/>
          <w:kern w:val="28"/>
          <w:sz w:val="24"/>
          <w:szCs w:val="24"/>
        </w:rPr>
        <w:t>2018–2020</w:t>
      </w:r>
      <w:bookmarkEnd w:id="12"/>
    </w:p>
    <w:p w14:paraId="1973FB04" w14:textId="187E2CDA" w:rsidR="00547265" w:rsidRPr="008A1571" w:rsidRDefault="00547265" w:rsidP="00547265">
      <w:pPr>
        <w:spacing w:after="0" w:line="240" w:lineRule="auto"/>
        <w:ind w:firstLine="284"/>
        <w:jc w:val="both"/>
        <w:rPr>
          <w:rFonts w:ascii="Garamond" w:hAnsi="Garamond" w:cs="Garamond"/>
          <w:b/>
          <w:noProof/>
          <w:kern w:val="28"/>
          <w:sz w:val="24"/>
          <w:szCs w:val="24"/>
        </w:rPr>
      </w:pPr>
      <w:r w:rsidRPr="00547265">
        <w:rPr>
          <w:rFonts w:ascii="Garamond" w:hAnsi="Garamond" w:cs="Garamond"/>
          <w:noProof/>
          <w:kern w:val="28"/>
          <w:sz w:val="24"/>
          <w:szCs w:val="24"/>
        </w:rPr>
        <w:t>Plani</w:t>
      </w:r>
      <w:r w:rsidR="001E2D19">
        <w:rPr>
          <w:rFonts w:ascii="Garamond" w:hAnsi="Garamond" w:cs="Garamond"/>
          <w:noProof/>
          <w:kern w:val="28"/>
          <w:sz w:val="24"/>
          <w:szCs w:val="24"/>
        </w:rPr>
        <w:t xml:space="preserve"> Kombëtar</w:t>
      </w:r>
      <w:r w:rsidRPr="00547265">
        <w:rPr>
          <w:rFonts w:ascii="Garamond" w:hAnsi="Garamond" w:cs="Garamond"/>
          <w:noProof/>
          <w:kern w:val="28"/>
          <w:sz w:val="24"/>
          <w:szCs w:val="24"/>
        </w:rPr>
        <w:t xml:space="preserve"> </w:t>
      </w:r>
      <w:r w:rsidR="001E2D19">
        <w:rPr>
          <w:rFonts w:ascii="Garamond" w:hAnsi="Garamond" w:cs="Garamond"/>
          <w:noProof/>
          <w:kern w:val="28"/>
          <w:sz w:val="24"/>
          <w:szCs w:val="24"/>
        </w:rPr>
        <w:t>2018–2020</w:t>
      </w:r>
      <w:r w:rsidRPr="00547265">
        <w:rPr>
          <w:rFonts w:ascii="Garamond" w:hAnsi="Garamond" w:cs="Garamond"/>
          <w:noProof/>
          <w:kern w:val="28"/>
          <w:sz w:val="24"/>
          <w:szCs w:val="24"/>
        </w:rPr>
        <w:t>, i cili ka sh</w:t>
      </w:r>
      <w:r w:rsidR="008A1571" w:rsidRPr="00547265">
        <w:rPr>
          <w:rFonts w:ascii="Garamond" w:hAnsi="Garamond" w:cs="Garamond"/>
          <w:noProof/>
          <w:kern w:val="28"/>
          <w:sz w:val="24"/>
          <w:szCs w:val="24"/>
        </w:rPr>
        <w:t>ë</w:t>
      </w:r>
      <w:r w:rsidRPr="00547265">
        <w:rPr>
          <w:rFonts w:ascii="Garamond" w:hAnsi="Garamond" w:cs="Garamond"/>
          <w:noProof/>
          <w:kern w:val="28"/>
          <w:sz w:val="24"/>
          <w:szCs w:val="24"/>
        </w:rPr>
        <w:t>rbyer si</w:t>
      </w:r>
      <w:r w:rsidR="001E2D19">
        <w:rPr>
          <w:rFonts w:ascii="Garamond" w:hAnsi="Garamond" w:cs="Garamond"/>
          <w:noProof/>
          <w:kern w:val="28"/>
          <w:sz w:val="24"/>
          <w:szCs w:val="24"/>
        </w:rPr>
        <w:t xml:space="preserve"> një </w:t>
      </w:r>
      <w:r w:rsidRPr="00547265">
        <w:rPr>
          <w:rFonts w:ascii="Garamond" w:hAnsi="Garamond" w:cs="Garamond"/>
          <w:noProof/>
          <w:kern w:val="28"/>
          <w:sz w:val="24"/>
          <w:szCs w:val="24"/>
        </w:rPr>
        <w:t>dokument Politikash</w:t>
      </w:r>
      <w:r w:rsidR="006274A2">
        <w:rPr>
          <w:rFonts w:ascii="Garamond" w:hAnsi="Garamond" w:cs="Garamond"/>
          <w:noProof/>
          <w:kern w:val="28"/>
          <w:sz w:val="24"/>
          <w:szCs w:val="24"/>
        </w:rPr>
        <w:t xml:space="preserve"> për </w:t>
      </w:r>
      <w:r w:rsidRPr="00547265">
        <w:rPr>
          <w:rFonts w:ascii="Garamond" w:hAnsi="Garamond" w:cs="Garamond"/>
          <w:noProof/>
          <w:kern w:val="28"/>
          <w:sz w:val="24"/>
          <w:szCs w:val="24"/>
        </w:rPr>
        <w:t>zhvillimin e BRE-ve</w:t>
      </w:r>
      <w:r w:rsidR="006274A2">
        <w:rPr>
          <w:rFonts w:ascii="Garamond" w:hAnsi="Garamond" w:cs="Garamond"/>
          <w:noProof/>
          <w:kern w:val="28"/>
          <w:sz w:val="24"/>
          <w:szCs w:val="24"/>
        </w:rPr>
        <w:t xml:space="preserve"> për </w:t>
      </w:r>
      <w:r w:rsidRPr="00547265">
        <w:rPr>
          <w:rFonts w:ascii="Garamond" w:hAnsi="Garamond" w:cs="Garamond"/>
          <w:noProof/>
          <w:kern w:val="28"/>
          <w:sz w:val="24"/>
          <w:szCs w:val="24"/>
        </w:rPr>
        <w:t>prodhimin e energjis</w:t>
      </w:r>
      <w:r w:rsidR="008A1571" w:rsidRPr="00547265">
        <w:rPr>
          <w:rFonts w:ascii="Garamond" w:hAnsi="Garamond" w:cs="Garamond"/>
          <w:noProof/>
          <w:kern w:val="28"/>
          <w:sz w:val="24"/>
          <w:szCs w:val="24"/>
        </w:rPr>
        <w:t>ë</w:t>
      </w:r>
      <w:r w:rsidRPr="00547265">
        <w:rPr>
          <w:rFonts w:ascii="Garamond" w:hAnsi="Garamond" w:cs="Garamond"/>
          <w:noProof/>
          <w:kern w:val="28"/>
          <w:sz w:val="24"/>
          <w:szCs w:val="24"/>
        </w:rPr>
        <w:t xml:space="preserve"> elektrike </w:t>
      </w:r>
      <w:r w:rsidR="00CE21E4">
        <w:rPr>
          <w:rFonts w:ascii="Garamond" w:hAnsi="Garamond" w:cs="Garamond"/>
          <w:noProof/>
          <w:kern w:val="28"/>
          <w:sz w:val="24"/>
          <w:szCs w:val="24"/>
        </w:rPr>
        <w:t>është</w:t>
      </w:r>
      <w:r w:rsidR="006274A2">
        <w:rPr>
          <w:rFonts w:ascii="Garamond" w:hAnsi="Garamond" w:cs="Garamond"/>
          <w:noProof/>
          <w:kern w:val="28"/>
          <w:sz w:val="24"/>
          <w:szCs w:val="24"/>
        </w:rPr>
        <w:t xml:space="preserve"> </w:t>
      </w:r>
      <w:r w:rsidRPr="00547265">
        <w:rPr>
          <w:rFonts w:ascii="Garamond" w:hAnsi="Garamond" w:cs="Garamond"/>
          <w:noProof/>
          <w:kern w:val="28"/>
          <w:sz w:val="24"/>
          <w:szCs w:val="24"/>
        </w:rPr>
        <w:t>realizuar</w:t>
      </w:r>
      <w:r w:rsidR="00CE21E4">
        <w:rPr>
          <w:rFonts w:ascii="Garamond" w:hAnsi="Garamond" w:cs="Garamond"/>
          <w:noProof/>
          <w:kern w:val="28"/>
          <w:sz w:val="24"/>
          <w:szCs w:val="24"/>
        </w:rPr>
        <w:t xml:space="preserve"> në </w:t>
      </w:r>
      <w:r w:rsidRPr="00547265">
        <w:rPr>
          <w:rFonts w:ascii="Garamond" w:hAnsi="Garamond" w:cs="Garamond"/>
          <w:noProof/>
          <w:kern w:val="28"/>
          <w:sz w:val="24"/>
          <w:szCs w:val="24"/>
        </w:rPr>
        <w:t>t</w:t>
      </w:r>
      <w:r w:rsidR="008A1571" w:rsidRPr="00547265">
        <w:rPr>
          <w:rFonts w:ascii="Garamond" w:hAnsi="Garamond" w:cs="Garamond"/>
          <w:noProof/>
          <w:kern w:val="28"/>
          <w:sz w:val="24"/>
          <w:szCs w:val="24"/>
        </w:rPr>
        <w:t>ë</w:t>
      </w:r>
      <w:r w:rsidRPr="00547265">
        <w:rPr>
          <w:rFonts w:ascii="Garamond" w:hAnsi="Garamond" w:cs="Garamond"/>
          <w:noProof/>
          <w:kern w:val="28"/>
          <w:sz w:val="24"/>
          <w:szCs w:val="24"/>
        </w:rPr>
        <w:t>r</w:t>
      </w:r>
      <w:r w:rsidR="008A1571" w:rsidRPr="00547265">
        <w:rPr>
          <w:rFonts w:ascii="Garamond" w:hAnsi="Garamond" w:cs="Garamond"/>
          <w:noProof/>
          <w:kern w:val="28"/>
          <w:sz w:val="24"/>
          <w:szCs w:val="24"/>
        </w:rPr>
        <w:t>ë</w:t>
      </w:r>
      <w:r w:rsidRPr="00547265">
        <w:rPr>
          <w:rFonts w:ascii="Garamond" w:hAnsi="Garamond" w:cs="Garamond"/>
          <w:noProof/>
          <w:kern w:val="28"/>
          <w:sz w:val="24"/>
          <w:szCs w:val="24"/>
        </w:rPr>
        <w:t>si</w:t>
      </w:r>
      <w:r w:rsidR="00CE21E4">
        <w:rPr>
          <w:rFonts w:ascii="Garamond" w:hAnsi="Garamond" w:cs="Garamond"/>
          <w:noProof/>
          <w:kern w:val="28"/>
          <w:sz w:val="24"/>
          <w:szCs w:val="24"/>
        </w:rPr>
        <w:t xml:space="preserve"> në </w:t>
      </w:r>
      <w:r w:rsidRPr="00547265">
        <w:rPr>
          <w:rFonts w:ascii="Garamond" w:hAnsi="Garamond" w:cs="Garamond"/>
          <w:noProof/>
          <w:kern w:val="28"/>
          <w:sz w:val="24"/>
          <w:szCs w:val="24"/>
        </w:rPr>
        <w:t>mas</w:t>
      </w:r>
      <w:r w:rsidR="008A1571" w:rsidRPr="00547265">
        <w:rPr>
          <w:rFonts w:ascii="Garamond" w:hAnsi="Garamond" w:cs="Garamond"/>
          <w:noProof/>
          <w:kern w:val="28"/>
          <w:sz w:val="24"/>
          <w:szCs w:val="24"/>
        </w:rPr>
        <w:t>ë</w:t>
      </w:r>
      <w:r w:rsidRPr="00547265">
        <w:rPr>
          <w:rFonts w:ascii="Garamond" w:hAnsi="Garamond" w:cs="Garamond"/>
          <w:noProof/>
          <w:kern w:val="28"/>
          <w:sz w:val="24"/>
          <w:szCs w:val="24"/>
        </w:rPr>
        <w:t xml:space="preserve">n </w:t>
      </w:r>
      <w:r w:rsidRPr="00547265">
        <w:rPr>
          <w:rFonts w:ascii="Garamond" w:hAnsi="Garamond" w:cs="Garamond"/>
          <w:b/>
          <w:noProof/>
          <w:kern w:val="28"/>
          <w:sz w:val="24"/>
          <w:szCs w:val="24"/>
        </w:rPr>
        <w:t xml:space="preserve">78.6%, duke </w:t>
      </w:r>
      <w:r w:rsidRPr="008A1571">
        <w:rPr>
          <w:rFonts w:ascii="Garamond" w:hAnsi="Garamond" w:cs="Garamond"/>
          <w:b/>
          <w:noProof/>
          <w:kern w:val="28"/>
          <w:sz w:val="24"/>
          <w:szCs w:val="24"/>
        </w:rPr>
        <w:t>p</w:t>
      </w:r>
      <w:r w:rsidR="008A1571" w:rsidRPr="008A1571">
        <w:rPr>
          <w:rFonts w:ascii="Garamond" w:hAnsi="Garamond" w:cs="Garamond"/>
          <w:b/>
          <w:noProof/>
          <w:kern w:val="28"/>
          <w:sz w:val="24"/>
          <w:szCs w:val="24"/>
        </w:rPr>
        <w:t>ë</w:t>
      </w:r>
      <w:r w:rsidRPr="008A1571">
        <w:rPr>
          <w:rFonts w:ascii="Garamond" w:hAnsi="Garamond" w:cs="Garamond"/>
          <w:b/>
          <w:noProof/>
          <w:kern w:val="28"/>
          <w:sz w:val="24"/>
          <w:szCs w:val="24"/>
        </w:rPr>
        <w:t>rfshir</w:t>
      </w:r>
      <w:r w:rsidR="008A1571" w:rsidRPr="008A1571">
        <w:rPr>
          <w:rFonts w:ascii="Garamond" w:hAnsi="Garamond" w:cs="Garamond"/>
          <w:b/>
          <w:noProof/>
          <w:kern w:val="28"/>
          <w:sz w:val="24"/>
          <w:szCs w:val="24"/>
        </w:rPr>
        <w:t>ë</w:t>
      </w:r>
      <w:r w:rsidRPr="008A1571">
        <w:rPr>
          <w:rFonts w:ascii="Garamond" w:hAnsi="Garamond" w:cs="Garamond"/>
          <w:b/>
          <w:noProof/>
          <w:kern w:val="28"/>
          <w:sz w:val="24"/>
          <w:szCs w:val="24"/>
        </w:rPr>
        <w:t xml:space="preserve"> k</w:t>
      </w:r>
      <w:r w:rsidR="008A1571" w:rsidRPr="008A1571">
        <w:rPr>
          <w:rFonts w:ascii="Garamond" w:hAnsi="Garamond" w:cs="Garamond"/>
          <w:b/>
          <w:noProof/>
          <w:kern w:val="28"/>
          <w:sz w:val="24"/>
          <w:szCs w:val="24"/>
        </w:rPr>
        <w:t>ë</w:t>
      </w:r>
      <w:r w:rsidRPr="008A1571">
        <w:rPr>
          <w:rFonts w:ascii="Garamond" w:hAnsi="Garamond" w:cs="Garamond"/>
          <w:b/>
          <w:noProof/>
          <w:kern w:val="28"/>
          <w:sz w:val="24"/>
          <w:szCs w:val="24"/>
        </w:rPr>
        <w:t>tu, pritshm</w:t>
      </w:r>
      <w:r w:rsidR="008A1571" w:rsidRPr="008A1571">
        <w:rPr>
          <w:rFonts w:ascii="Garamond" w:hAnsi="Garamond" w:cs="Garamond"/>
          <w:b/>
          <w:noProof/>
          <w:kern w:val="28"/>
          <w:sz w:val="24"/>
          <w:szCs w:val="24"/>
        </w:rPr>
        <w:t>ë</w:t>
      </w:r>
      <w:r w:rsidRPr="008A1571">
        <w:rPr>
          <w:rFonts w:ascii="Garamond" w:hAnsi="Garamond" w:cs="Garamond"/>
          <w:b/>
          <w:noProof/>
          <w:kern w:val="28"/>
          <w:sz w:val="24"/>
          <w:szCs w:val="24"/>
        </w:rPr>
        <w:t>rin</w:t>
      </w:r>
      <w:r w:rsidR="008A1571" w:rsidRPr="008A1571">
        <w:rPr>
          <w:rFonts w:ascii="Garamond" w:hAnsi="Garamond" w:cs="Garamond"/>
          <w:b/>
          <w:noProof/>
          <w:kern w:val="28"/>
          <w:sz w:val="24"/>
          <w:szCs w:val="24"/>
        </w:rPr>
        <w:t>ë</w:t>
      </w:r>
      <w:r w:rsidRPr="008A1571">
        <w:rPr>
          <w:rFonts w:ascii="Garamond" w:hAnsi="Garamond" w:cs="Garamond"/>
          <w:b/>
          <w:noProof/>
          <w:kern w:val="28"/>
          <w:sz w:val="24"/>
          <w:szCs w:val="24"/>
        </w:rPr>
        <w:t xml:space="preserve"> q</w:t>
      </w:r>
      <w:r w:rsidR="008A1571" w:rsidRPr="008A1571">
        <w:rPr>
          <w:rFonts w:ascii="Garamond" w:hAnsi="Garamond" w:cs="Garamond"/>
          <w:b/>
          <w:noProof/>
          <w:kern w:val="28"/>
          <w:sz w:val="24"/>
          <w:szCs w:val="24"/>
        </w:rPr>
        <w:t>ë</w:t>
      </w:r>
      <w:r w:rsidRPr="008A1571">
        <w:rPr>
          <w:rFonts w:ascii="Garamond" w:hAnsi="Garamond" w:cs="Garamond"/>
          <w:b/>
          <w:noProof/>
          <w:kern w:val="28"/>
          <w:sz w:val="24"/>
          <w:szCs w:val="24"/>
        </w:rPr>
        <w:t xml:space="preserve"> objektet gjeneruese t</w:t>
      </w:r>
      <w:r w:rsidR="008A1571" w:rsidRPr="008A1571">
        <w:rPr>
          <w:rFonts w:ascii="Garamond" w:hAnsi="Garamond" w:cs="Garamond"/>
          <w:b/>
          <w:noProof/>
          <w:kern w:val="28"/>
          <w:sz w:val="24"/>
          <w:szCs w:val="24"/>
        </w:rPr>
        <w:t>ë</w:t>
      </w:r>
      <w:r w:rsidRPr="008A1571">
        <w:rPr>
          <w:rFonts w:ascii="Garamond" w:hAnsi="Garamond" w:cs="Garamond"/>
          <w:b/>
          <w:noProof/>
          <w:kern w:val="28"/>
          <w:sz w:val="24"/>
          <w:szCs w:val="24"/>
        </w:rPr>
        <w:t xml:space="preserve"> energjis</w:t>
      </w:r>
      <w:r w:rsidR="008A1571" w:rsidRPr="008A1571">
        <w:rPr>
          <w:rFonts w:ascii="Garamond" w:hAnsi="Garamond" w:cs="Garamond"/>
          <w:b/>
          <w:noProof/>
          <w:kern w:val="28"/>
          <w:sz w:val="24"/>
          <w:szCs w:val="24"/>
        </w:rPr>
        <w:t>ë</w:t>
      </w:r>
      <w:r w:rsidRPr="008A1571">
        <w:rPr>
          <w:rFonts w:ascii="Garamond" w:hAnsi="Garamond" w:cs="Garamond"/>
          <w:b/>
          <w:noProof/>
          <w:kern w:val="28"/>
          <w:sz w:val="24"/>
          <w:szCs w:val="24"/>
        </w:rPr>
        <w:t xml:space="preserve"> elektrike q</w:t>
      </w:r>
      <w:r w:rsidR="008A1571" w:rsidRPr="008A1571">
        <w:rPr>
          <w:rFonts w:ascii="Garamond" w:hAnsi="Garamond" w:cs="Garamond"/>
          <w:b/>
          <w:noProof/>
          <w:kern w:val="28"/>
          <w:sz w:val="24"/>
          <w:szCs w:val="24"/>
        </w:rPr>
        <w:t>ë</w:t>
      </w:r>
      <w:r w:rsidRPr="008A1571">
        <w:rPr>
          <w:rFonts w:ascii="Garamond" w:hAnsi="Garamond" w:cs="Garamond"/>
          <w:b/>
          <w:noProof/>
          <w:kern w:val="28"/>
          <w:sz w:val="24"/>
          <w:szCs w:val="24"/>
        </w:rPr>
        <w:t xml:space="preserve"> jan</w:t>
      </w:r>
      <w:r w:rsidR="008A1571" w:rsidRPr="008A1571">
        <w:rPr>
          <w:rFonts w:ascii="Garamond" w:hAnsi="Garamond" w:cs="Garamond"/>
          <w:b/>
          <w:noProof/>
          <w:kern w:val="28"/>
          <w:sz w:val="24"/>
          <w:szCs w:val="24"/>
        </w:rPr>
        <w:t>ë</w:t>
      </w:r>
      <w:r w:rsidRPr="008A1571">
        <w:rPr>
          <w:rFonts w:ascii="Garamond" w:hAnsi="Garamond" w:cs="Garamond"/>
          <w:b/>
          <w:noProof/>
          <w:kern w:val="28"/>
          <w:sz w:val="24"/>
          <w:szCs w:val="24"/>
        </w:rPr>
        <w:t xml:space="preserve"> me status</w:t>
      </w:r>
      <w:r w:rsidR="001E2D19" w:rsidRPr="008A1571">
        <w:rPr>
          <w:rFonts w:ascii="Garamond" w:hAnsi="Garamond" w:cs="Garamond"/>
          <w:b/>
          <w:noProof/>
          <w:kern w:val="28"/>
          <w:sz w:val="24"/>
          <w:szCs w:val="24"/>
        </w:rPr>
        <w:t xml:space="preserve"> “</w:t>
      </w:r>
      <w:r w:rsidRPr="008A1571">
        <w:rPr>
          <w:rFonts w:ascii="Garamond" w:hAnsi="Garamond" w:cs="Garamond"/>
          <w:b/>
          <w:noProof/>
          <w:kern w:val="28"/>
          <w:sz w:val="24"/>
          <w:szCs w:val="24"/>
        </w:rPr>
        <w:t>gjat</w:t>
      </w:r>
      <w:r w:rsidR="008A1571" w:rsidRPr="008A1571">
        <w:rPr>
          <w:rFonts w:ascii="Garamond" w:hAnsi="Garamond" w:cs="Garamond"/>
          <w:b/>
          <w:noProof/>
          <w:kern w:val="28"/>
          <w:sz w:val="24"/>
          <w:szCs w:val="24"/>
        </w:rPr>
        <w:t>ë</w:t>
      </w:r>
      <w:r w:rsidRPr="008A1571">
        <w:rPr>
          <w:rFonts w:ascii="Garamond" w:hAnsi="Garamond" w:cs="Garamond"/>
          <w:b/>
          <w:noProof/>
          <w:kern w:val="28"/>
          <w:sz w:val="24"/>
          <w:szCs w:val="24"/>
        </w:rPr>
        <w:t xml:space="preserve"> nd</w:t>
      </w:r>
      <w:r w:rsidR="008A1571" w:rsidRPr="008A1571">
        <w:rPr>
          <w:rFonts w:ascii="Garamond" w:hAnsi="Garamond" w:cs="Garamond"/>
          <w:b/>
          <w:noProof/>
          <w:kern w:val="28"/>
          <w:sz w:val="24"/>
          <w:szCs w:val="24"/>
        </w:rPr>
        <w:t>ë</w:t>
      </w:r>
      <w:r w:rsidRPr="008A1571">
        <w:rPr>
          <w:rFonts w:ascii="Garamond" w:hAnsi="Garamond" w:cs="Garamond"/>
          <w:b/>
          <w:noProof/>
          <w:kern w:val="28"/>
          <w:sz w:val="24"/>
          <w:szCs w:val="24"/>
        </w:rPr>
        <w:t>rtimit</w:t>
      </w:r>
      <w:r w:rsidR="001E2D19" w:rsidRPr="008A1571">
        <w:rPr>
          <w:rFonts w:ascii="Garamond" w:hAnsi="Garamond" w:cs="Garamond"/>
          <w:b/>
          <w:noProof/>
          <w:kern w:val="28"/>
          <w:sz w:val="24"/>
          <w:szCs w:val="24"/>
        </w:rPr>
        <w:t>”</w:t>
      </w:r>
      <w:r w:rsidRPr="008A1571">
        <w:rPr>
          <w:rFonts w:ascii="Garamond" w:hAnsi="Garamond" w:cs="Garamond"/>
          <w:b/>
          <w:noProof/>
          <w:kern w:val="28"/>
          <w:sz w:val="24"/>
          <w:szCs w:val="24"/>
        </w:rPr>
        <w:t xml:space="preserve"> t</w:t>
      </w:r>
      <w:r w:rsidR="008A1571" w:rsidRPr="008A1571">
        <w:rPr>
          <w:rFonts w:ascii="Garamond" w:hAnsi="Garamond" w:cs="Garamond"/>
          <w:b/>
          <w:noProof/>
          <w:kern w:val="28"/>
          <w:sz w:val="24"/>
          <w:szCs w:val="24"/>
        </w:rPr>
        <w:t>ë</w:t>
      </w:r>
      <w:r w:rsidRPr="008A1571">
        <w:rPr>
          <w:rFonts w:ascii="Garamond" w:hAnsi="Garamond" w:cs="Garamond"/>
          <w:b/>
          <w:noProof/>
          <w:kern w:val="28"/>
          <w:sz w:val="24"/>
          <w:szCs w:val="24"/>
        </w:rPr>
        <w:t xml:space="preserve"> jen</w:t>
      </w:r>
      <w:r w:rsidR="008A1571" w:rsidRPr="008A1571">
        <w:rPr>
          <w:rFonts w:ascii="Garamond" w:hAnsi="Garamond" w:cs="Garamond"/>
          <w:b/>
          <w:noProof/>
          <w:kern w:val="28"/>
          <w:sz w:val="24"/>
          <w:szCs w:val="24"/>
        </w:rPr>
        <w:t>ë</w:t>
      </w:r>
      <w:r w:rsidRPr="008A1571">
        <w:rPr>
          <w:rFonts w:ascii="Garamond" w:hAnsi="Garamond" w:cs="Garamond"/>
          <w:b/>
          <w:noProof/>
          <w:kern w:val="28"/>
          <w:sz w:val="24"/>
          <w:szCs w:val="24"/>
        </w:rPr>
        <w:t xml:space="preserve"> p</w:t>
      </w:r>
      <w:r w:rsidR="008A1571" w:rsidRPr="008A1571">
        <w:rPr>
          <w:rFonts w:ascii="Garamond" w:hAnsi="Garamond" w:cs="Garamond"/>
          <w:b/>
          <w:noProof/>
          <w:kern w:val="28"/>
          <w:sz w:val="24"/>
          <w:szCs w:val="24"/>
        </w:rPr>
        <w:t>ë</w:t>
      </w:r>
      <w:r w:rsidRPr="008A1571">
        <w:rPr>
          <w:rFonts w:ascii="Garamond" w:hAnsi="Garamond" w:cs="Garamond"/>
          <w:b/>
          <w:noProof/>
          <w:kern w:val="28"/>
          <w:sz w:val="24"/>
          <w:szCs w:val="24"/>
        </w:rPr>
        <w:t xml:space="preserve">rfunduar brenda vitit 2020. </w:t>
      </w:r>
    </w:p>
    <w:p w14:paraId="11717D48" w14:textId="39167BF1" w:rsidR="00547265" w:rsidRPr="00547265" w:rsidRDefault="00547265" w:rsidP="00547265">
      <w:pPr>
        <w:spacing w:after="0" w:line="240" w:lineRule="auto"/>
        <w:ind w:firstLine="284"/>
        <w:jc w:val="both"/>
        <w:rPr>
          <w:rFonts w:ascii="Garamond" w:hAnsi="Garamond" w:cs="Garamond"/>
          <w:noProof/>
          <w:kern w:val="28"/>
          <w:sz w:val="24"/>
          <w:szCs w:val="24"/>
        </w:rPr>
      </w:pPr>
      <w:r w:rsidRPr="00547265">
        <w:rPr>
          <w:rFonts w:ascii="Garamond" w:hAnsi="Garamond" w:cs="Garamond"/>
          <w:noProof/>
          <w:kern w:val="28"/>
          <w:sz w:val="24"/>
          <w:szCs w:val="24"/>
        </w:rPr>
        <w:t>Nga t</w:t>
      </w:r>
      <w:r w:rsidR="00A6461A" w:rsidRPr="00547265">
        <w:rPr>
          <w:rFonts w:ascii="Garamond" w:hAnsi="Garamond" w:cs="Garamond"/>
          <w:noProof/>
          <w:kern w:val="28"/>
          <w:sz w:val="24"/>
          <w:szCs w:val="24"/>
        </w:rPr>
        <w:t>ë</w:t>
      </w:r>
      <w:r w:rsidRPr="00547265">
        <w:rPr>
          <w:rFonts w:ascii="Garamond" w:hAnsi="Garamond" w:cs="Garamond"/>
          <w:noProof/>
          <w:kern w:val="28"/>
          <w:sz w:val="24"/>
          <w:szCs w:val="24"/>
        </w:rPr>
        <w:t xml:space="preserve"> dh</w:t>
      </w:r>
      <w:r w:rsidR="00A6461A" w:rsidRPr="00547265">
        <w:rPr>
          <w:rFonts w:ascii="Garamond" w:hAnsi="Garamond" w:cs="Garamond"/>
          <w:noProof/>
          <w:kern w:val="28"/>
          <w:sz w:val="24"/>
          <w:szCs w:val="24"/>
        </w:rPr>
        <w:t>ë</w:t>
      </w:r>
      <w:r w:rsidRPr="00547265">
        <w:rPr>
          <w:rFonts w:ascii="Garamond" w:hAnsi="Garamond" w:cs="Garamond"/>
          <w:noProof/>
          <w:kern w:val="28"/>
          <w:sz w:val="24"/>
          <w:szCs w:val="24"/>
        </w:rPr>
        <w:t xml:space="preserve">nat e deritanishme realizimi i PKVBRE </w:t>
      </w:r>
      <w:r w:rsidR="001E2D19">
        <w:rPr>
          <w:rFonts w:ascii="Garamond" w:hAnsi="Garamond" w:cs="Garamond"/>
          <w:noProof/>
          <w:kern w:val="28"/>
          <w:sz w:val="24"/>
          <w:szCs w:val="24"/>
        </w:rPr>
        <w:t>2018–2020</w:t>
      </w:r>
      <w:r w:rsidRPr="00547265">
        <w:rPr>
          <w:rFonts w:ascii="Garamond" w:hAnsi="Garamond" w:cs="Garamond"/>
          <w:noProof/>
          <w:kern w:val="28"/>
          <w:sz w:val="24"/>
          <w:szCs w:val="24"/>
        </w:rPr>
        <w:t xml:space="preserve"> i miratuar me VKM </w:t>
      </w:r>
      <w:r w:rsidR="00A6461A">
        <w:rPr>
          <w:rFonts w:ascii="Garamond" w:hAnsi="Garamond" w:cs="Garamond"/>
          <w:noProof/>
          <w:kern w:val="28"/>
          <w:sz w:val="24"/>
          <w:szCs w:val="24"/>
        </w:rPr>
        <w:t xml:space="preserve">nr. </w:t>
      </w:r>
      <w:r w:rsidRPr="00547265">
        <w:rPr>
          <w:rFonts w:ascii="Garamond" w:hAnsi="Garamond" w:cs="Garamond"/>
          <w:noProof/>
          <w:kern w:val="28"/>
          <w:sz w:val="24"/>
          <w:szCs w:val="24"/>
        </w:rPr>
        <w:t>179, d</w:t>
      </w:r>
      <w:r w:rsidR="00A6461A">
        <w:rPr>
          <w:rFonts w:ascii="Garamond" w:hAnsi="Garamond" w:cs="Garamond"/>
          <w:noProof/>
          <w:kern w:val="28"/>
          <w:sz w:val="24"/>
          <w:szCs w:val="24"/>
        </w:rPr>
        <w:t>a</w:t>
      </w:r>
      <w:r w:rsidRPr="00547265">
        <w:rPr>
          <w:rFonts w:ascii="Garamond" w:hAnsi="Garamond" w:cs="Garamond"/>
          <w:noProof/>
          <w:kern w:val="28"/>
          <w:sz w:val="24"/>
          <w:szCs w:val="24"/>
        </w:rPr>
        <w:t>t</w:t>
      </w:r>
      <w:r w:rsidR="00A6461A" w:rsidRPr="00547265">
        <w:rPr>
          <w:rFonts w:ascii="Garamond" w:hAnsi="Garamond" w:cs="Garamond"/>
          <w:noProof/>
          <w:kern w:val="28"/>
          <w:sz w:val="24"/>
          <w:szCs w:val="24"/>
        </w:rPr>
        <w:t>ë</w:t>
      </w:r>
      <w:r w:rsidR="00A6461A">
        <w:rPr>
          <w:rFonts w:ascii="Garamond" w:hAnsi="Garamond" w:cs="Garamond"/>
          <w:noProof/>
          <w:kern w:val="28"/>
          <w:sz w:val="24"/>
          <w:szCs w:val="24"/>
        </w:rPr>
        <w:t xml:space="preserve"> 28.</w:t>
      </w:r>
      <w:r w:rsidRPr="00547265">
        <w:rPr>
          <w:rFonts w:ascii="Garamond" w:hAnsi="Garamond" w:cs="Garamond"/>
          <w:noProof/>
          <w:kern w:val="28"/>
          <w:sz w:val="24"/>
          <w:szCs w:val="24"/>
        </w:rPr>
        <w:t xml:space="preserve">3.2018 </w:t>
      </w:r>
      <w:r w:rsidR="00A6461A" w:rsidRPr="00547265">
        <w:rPr>
          <w:rFonts w:ascii="Garamond" w:hAnsi="Garamond" w:cs="Garamond"/>
          <w:noProof/>
          <w:kern w:val="28"/>
          <w:sz w:val="24"/>
          <w:szCs w:val="24"/>
        </w:rPr>
        <w:t>ë</w:t>
      </w:r>
      <w:r w:rsidRPr="00547265">
        <w:rPr>
          <w:rFonts w:ascii="Garamond" w:hAnsi="Garamond" w:cs="Garamond"/>
          <w:noProof/>
          <w:kern w:val="28"/>
          <w:sz w:val="24"/>
          <w:szCs w:val="24"/>
        </w:rPr>
        <w:t>sht</w:t>
      </w:r>
      <w:r w:rsidR="00A6461A" w:rsidRPr="00547265">
        <w:rPr>
          <w:rFonts w:ascii="Garamond" w:hAnsi="Garamond" w:cs="Garamond"/>
          <w:noProof/>
          <w:kern w:val="28"/>
          <w:sz w:val="24"/>
          <w:szCs w:val="24"/>
        </w:rPr>
        <w:t>ë</w:t>
      </w:r>
      <w:r w:rsidRPr="00547265">
        <w:rPr>
          <w:rFonts w:ascii="Garamond" w:hAnsi="Garamond" w:cs="Garamond"/>
          <w:noProof/>
          <w:kern w:val="28"/>
          <w:sz w:val="24"/>
          <w:szCs w:val="24"/>
        </w:rPr>
        <w:t>:</w:t>
      </w:r>
    </w:p>
    <w:p w14:paraId="47EF131A" w14:textId="77777777" w:rsidR="00C03B27" w:rsidRDefault="00C03B27" w:rsidP="00C03B27">
      <w:pPr>
        <w:pStyle w:val="TEKSTI"/>
        <w:rPr>
          <w:rStyle w:val="Emphasis"/>
        </w:rPr>
      </w:pPr>
    </w:p>
    <w:p w14:paraId="337C815A" w14:textId="391EA1ED" w:rsidR="00C03B27" w:rsidRPr="00093F08" w:rsidRDefault="00C03B27" w:rsidP="00C03B27">
      <w:pPr>
        <w:pStyle w:val="TEKSTI"/>
        <w:rPr>
          <w:rStyle w:val="Emphasis"/>
        </w:rPr>
      </w:pPr>
      <w:r w:rsidRPr="00093F08">
        <w:rPr>
          <w:rStyle w:val="Emphasis"/>
        </w:rPr>
        <w:t>Tabela 1 –</w:t>
      </w:r>
      <w:r>
        <w:rPr>
          <w:rStyle w:val="Emphasis"/>
        </w:rPr>
        <w:t xml:space="preserve"> K</w:t>
      </w:r>
      <w:r w:rsidRPr="00093F08">
        <w:rPr>
          <w:rStyle w:val="Emphasis"/>
        </w:rPr>
        <w:t>apacitetet</w:t>
      </w:r>
      <w:r>
        <w:rPr>
          <w:rStyle w:val="Emphasis"/>
        </w:rPr>
        <w:t xml:space="preserve"> e planifikuara</w:t>
      </w:r>
      <w:r w:rsidRPr="00093F08">
        <w:rPr>
          <w:rStyle w:val="Emphasis"/>
        </w:rPr>
        <w:t xml:space="preserve"> </w:t>
      </w:r>
      <w:r>
        <w:rPr>
          <w:rStyle w:val="Emphasis"/>
        </w:rPr>
        <w:t>shtes</w:t>
      </w:r>
      <w:r w:rsidR="00A6461A" w:rsidRPr="00547265">
        <w:rPr>
          <w:rFonts w:cs="Garamond"/>
          <w:noProof/>
          <w:kern w:val="28"/>
        </w:rPr>
        <w:t>ë</w:t>
      </w:r>
      <w:r>
        <w:rPr>
          <w:rStyle w:val="Emphasis"/>
        </w:rPr>
        <w:t xml:space="preserve"> </w:t>
      </w:r>
      <w:r w:rsidRPr="00093F08">
        <w:rPr>
          <w:rStyle w:val="Emphasis"/>
        </w:rPr>
        <w:t>q</w:t>
      </w:r>
      <w:r w:rsidR="00A6461A" w:rsidRPr="00547265">
        <w:rPr>
          <w:rFonts w:cs="Garamond"/>
          <w:noProof/>
          <w:kern w:val="28"/>
        </w:rPr>
        <w:t>ë</w:t>
      </w:r>
      <w:r w:rsidRPr="00093F08">
        <w:rPr>
          <w:rStyle w:val="Emphasis"/>
        </w:rPr>
        <w:t xml:space="preserve"> duhet t</w:t>
      </w:r>
      <w:r w:rsidR="00A6461A" w:rsidRPr="00547265">
        <w:rPr>
          <w:rFonts w:cs="Garamond"/>
          <w:noProof/>
          <w:kern w:val="28"/>
        </w:rPr>
        <w:t>ë</w:t>
      </w:r>
      <w:r w:rsidRPr="00093F08">
        <w:rPr>
          <w:rStyle w:val="Emphasis"/>
        </w:rPr>
        <w:t xml:space="preserve"> arrihen deri</w:t>
      </w:r>
      <w:r w:rsidR="00CE21E4">
        <w:rPr>
          <w:rStyle w:val="Emphasis"/>
        </w:rPr>
        <w:t xml:space="preserve"> në </w:t>
      </w:r>
      <w:r w:rsidRPr="00093F08">
        <w:rPr>
          <w:rStyle w:val="Emphasis"/>
        </w:rPr>
        <w:t>2020-</w:t>
      </w:r>
      <w:r w:rsidR="00A6461A" w:rsidRPr="00547265">
        <w:rPr>
          <w:rFonts w:cs="Garamond"/>
          <w:noProof/>
          <w:kern w:val="28"/>
        </w:rPr>
        <w:t>ë</w:t>
      </w:r>
      <w:r w:rsidRPr="00093F08">
        <w:rPr>
          <w:rStyle w:val="Emphasis"/>
        </w:rPr>
        <w:t>n</w:t>
      </w:r>
      <w:r>
        <w:rPr>
          <w:rStyle w:val="Emphasis"/>
        </w:rPr>
        <w:t xml:space="preserve"> dhe </w:t>
      </w:r>
      <w:r w:rsidR="00A6461A">
        <w:rPr>
          <w:rStyle w:val="Emphasis"/>
        </w:rPr>
        <w:t>f</w:t>
      </w:r>
      <w:r>
        <w:rPr>
          <w:rStyle w:val="Emphasis"/>
        </w:rPr>
        <w:t xml:space="preserve">akti – 31/12/2018 </w:t>
      </w:r>
    </w:p>
    <w:tbl>
      <w:tblPr>
        <w:tblW w:w="9270" w:type="dxa"/>
        <w:tblInd w:w="-95" w:type="dxa"/>
        <w:tblLook w:val="04A0" w:firstRow="1" w:lastRow="0" w:firstColumn="1" w:lastColumn="0" w:noHBand="0" w:noVBand="1"/>
      </w:tblPr>
      <w:tblGrid>
        <w:gridCol w:w="1022"/>
        <w:gridCol w:w="2970"/>
        <w:gridCol w:w="900"/>
        <w:gridCol w:w="853"/>
        <w:gridCol w:w="900"/>
        <w:gridCol w:w="832"/>
        <w:gridCol w:w="945"/>
        <w:gridCol w:w="848"/>
      </w:tblGrid>
      <w:tr w:rsidR="00111A55" w:rsidRPr="00111A55" w14:paraId="1664EB0A" w14:textId="77777777" w:rsidTr="00BC203B">
        <w:trPr>
          <w:trHeight w:val="144"/>
        </w:trPr>
        <w:tc>
          <w:tcPr>
            <w:tcW w:w="3992" w:type="dxa"/>
            <w:gridSpan w:val="2"/>
            <w:vMerge w:val="restart"/>
            <w:tcBorders>
              <w:top w:val="single" w:sz="12" w:space="0" w:color="auto"/>
              <w:left w:val="single" w:sz="12" w:space="0" w:color="auto"/>
              <w:bottom w:val="single" w:sz="12" w:space="0" w:color="auto"/>
              <w:right w:val="single" w:sz="12" w:space="0" w:color="auto"/>
            </w:tcBorders>
            <w:shd w:val="clear" w:color="auto" w:fill="auto"/>
            <w:noWrap/>
            <w:vAlign w:val="center"/>
            <w:hideMark/>
          </w:tcPr>
          <w:p w14:paraId="7252E789" w14:textId="14E46E29" w:rsidR="00111A55" w:rsidRPr="00111A55" w:rsidRDefault="00111A55" w:rsidP="00111A55">
            <w:pPr>
              <w:spacing w:after="0" w:line="240" w:lineRule="auto"/>
              <w:jc w:val="center"/>
              <w:rPr>
                <w:rFonts w:ascii="Garamond" w:eastAsia="Times New Roman" w:hAnsi="Garamond" w:cs="Garamond"/>
                <w:b/>
                <w:bCs/>
                <w:i/>
                <w:iCs/>
                <w:color w:val="000000"/>
                <w:kern w:val="28"/>
                <w:sz w:val="20"/>
                <w:szCs w:val="20"/>
              </w:rPr>
            </w:pPr>
            <w:r w:rsidRPr="00111A55">
              <w:rPr>
                <w:rFonts w:ascii="Garamond" w:eastAsia="Times New Roman" w:hAnsi="Garamond" w:cs="Garamond"/>
                <w:b/>
                <w:bCs/>
                <w:i/>
                <w:iCs/>
                <w:color w:val="000000"/>
                <w:kern w:val="28"/>
                <w:sz w:val="20"/>
                <w:szCs w:val="20"/>
              </w:rPr>
              <w:t>Teknologjit</w:t>
            </w:r>
            <w:r w:rsidR="00A6461A" w:rsidRPr="00547265">
              <w:rPr>
                <w:rFonts w:ascii="Garamond" w:hAnsi="Garamond" w:cs="Garamond"/>
                <w:noProof/>
                <w:kern w:val="28"/>
                <w:sz w:val="24"/>
                <w:szCs w:val="24"/>
              </w:rPr>
              <w:t>ë</w:t>
            </w:r>
            <w:r w:rsidRPr="00111A55">
              <w:rPr>
                <w:rFonts w:ascii="Garamond" w:eastAsia="Times New Roman" w:hAnsi="Garamond" w:cs="Garamond"/>
                <w:b/>
                <w:bCs/>
                <w:i/>
                <w:iCs/>
                <w:color w:val="000000"/>
                <w:kern w:val="28"/>
                <w:sz w:val="20"/>
                <w:szCs w:val="20"/>
              </w:rPr>
              <w:t xml:space="preserve"> shtes</w:t>
            </w:r>
            <w:r w:rsidR="00A6461A" w:rsidRPr="00547265">
              <w:rPr>
                <w:rFonts w:ascii="Garamond" w:hAnsi="Garamond" w:cs="Garamond"/>
                <w:noProof/>
                <w:kern w:val="28"/>
                <w:sz w:val="24"/>
                <w:szCs w:val="24"/>
              </w:rPr>
              <w:t>ë</w:t>
            </w:r>
            <w:r w:rsidRPr="00111A55">
              <w:rPr>
                <w:rFonts w:ascii="Garamond" w:eastAsia="Times New Roman" w:hAnsi="Garamond" w:cs="Garamond"/>
                <w:b/>
                <w:bCs/>
                <w:i/>
                <w:iCs/>
                <w:color w:val="000000"/>
                <w:kern w:val="28"/>
                <w:sz w:val="20"/>
                <w:szCs w:val="20"/>
              </w:rPr>
              <w:t xml:space="preserve"> t</w:t>
            </w:r>
            <w:r w:rsidR="00A6461A" w:rsidRPr="00547265">
              <w:rPr>
                <w:rFonts w:ascii="Garamond" w:hAnsi="Garamond" w:cs="Garamond"/>
                <w:noProof/>
                <w:kern w:val="28"/>
                <w:sz w:val="24"/>
                <w:szCs w:val="24"/>
              </w:rPr>
              <w:t>ë</w:t>
            </w:r>
            <w:r w:rsidRPr="00111A55">
              <w:rPr>
                <w:rFonts w:ascii="Garamond" w:eastAsia="Times New Roman" w:hAnsi="Garamond" w:cs="Garamond"/>
                <w:b/>
                <w:bCs/>
                <w:i/>
                <w:iCs/>
                <w:color w:val="000000"/>
                <w:kern w:val="28"/>
                <w:sz w:val="20"/>
                <w:szCs w:val="20"/>
              </w:rPr>
              <w:t xml:space="preserve"> BRE</w:t>
            </w:r>
            <w:r w:rsidR="00CA3C40">
              <w:rPr>
                <w:rFonts w:ascii="Garamond" w:eastAsia="Times New Roman" w:hAnsi="Garamond" w:cs="Garamond"/>
                <w:b/>
                <w:bCs/>
                <w:i/>
                <w:iCs/>
                <w:color w:val="000000"/>
                <w:kern w:val="28"/>
                <w:sz w:val="20"/>
                <w:szCs w:val="20"/>
              </w:rPr>
              <w:t>-ve</w:t>
            </w:r>
            <w:r w:rsidRPr="00111A55">
              <w:rPr>
                <w:rFonts w:ascii="Garamond" w:eastAsia="Times New Roman" w:hAnsi="Garamond" w:cs="Garamond"/>
                <w:b/>
                <w:bCs/>
                <w:i/>
                <w:iCs/>
                <w:color w:val="000000"/>
                <w:kern w:val="28"/>
                <w:sz w:val="20"/>
                <w:szCs w:val="20"/>
              </w:rPr>
              <w:t xml:space="preserve"> </w:t>
            </w:r>
            <w:r w:rsidR="001E2D19">
              <w:rPr>
                <w:rFonts w:ascii="Garamond" w:eastAsia="Times New Roman" w:hAnsi="Garamond" w:cs="Garamond"/>
                <w:b/>
                <w:bCs/>
                <w:i/>
                <w:iCs/>
                <w:color w:val="000000"/>
                <w:kern w:val="28"/>
                <w:sz w:val="20"/>
                <w:szCs w:val="20"/>
              </w:rPr>
              <w:t>2018–2020</w:t>
            </w:r>
          </w:p>
        </w:tc>
        <w:tc>
          <w:tcPr>
            <w:tcW w:w="1753" w:type="dxa"/>
            <w:gridSpan w:val="2"/>
            <w:tcBorders>
              <w:top w:val="single" w:sz="12" w:space="0" w:color="auto"/>
              <w:left w:val="single" w:sz="12" w:space="0" w:color="auto"/>
              <w:bottom w:val="single" w:sz="4" w:space="0" w:color="auto"/>
              <w:right w:val="single" w:sz="12" w:space="0" w:color="auto"/>
            </w:tcBorders>
            <w:shd w:val="clear" w:color="auto" w:fill="auto"/>
            <w:vAlign w:val="center"/>
          </w:tcPr>
          <w:p w14:paraId="718962A3" w14:textId="77777777" w:rsidR="00111A55" w:rsidRPr="00111A55" w:rsidRDefault="00111A55" w:rsidP="00111A55">
            <w:pPr>
              <w:spacing w:after="0" w:line="240" w:lineRule="auto"/>
              <w:jc w:val="center"/>
              <w:rPr>
                <w:rFonts w:ascii="Garamond" w:eastAsia="Times New Roman" w:hAnsi="Garamond" w:cs="Garamond"/>
                <w:b/>
                <w:bCs/>
                <w:i/>
                <w:iCs/>
                <w:color w:val="000000"/>
                <w:kern w:val="28"/>
                <w:sz w:val="20"/>
                <w:szCs w:val="20"/>
              </w:rPr>
            </w:pPr>
            <w:r w:rsidRPr="00111A55">
              <w:rPr>
                <w:rFonts w:ascii="Garamond" w:eastAsia="Times New Roman" w:hAnsi="Garamond" w:cs="Garamond"/>
                <w:b/>
                <w:bCs/>
                <w:i/>
                <w:iCs/>
                <w:color w:val="000000"/>
                <w:kern w:val="28"/>
                <w:sz w:val="20"/>
                <w:szCs w:val="20"/>
              </w:rPr>
              <w:t xml:space="preserve">Sasia </w:t>
            </w:r>
          </w:p>
          <w:p w14:paraId="3E99E866" w14:textId="77777777" w:rsidR="00111A55" w:rsidRPr="00111A55" w:rsidRDefault="00111A55" w:rsidP="00111A55">
            <w:pPr>
              <w:spacing w:after="0" w:line="240" w:lineRule="auto"/>
              <w:jc w:val="center"/>
              <w:rPr>
                <w:rFonts w:ascii="Garamond" w:eastAsia="Times New Roman" w:hAnsi="Garamond" w:cs="Garamond"/>
                <w:b/>
                <w:bCs/>
                <w:i/>
                <w:iCs/>
                <w:color w:val="000000"/>
                <w:kern w:val="28"/>
                <w:sz w:val="20"/>
                <w:szCs w:val="20"/>
              </w:rPr>
            </w:pPr>
            <w:r w:rsidRPr="00111A55">
              <w:rPr>
                <w:rFonts w:ascii="Garamond" w:eastAsia="Times New Roman" w:hAnsi="Garamond" w:cs="Garamond"/>
                <w:i/>
                <w:iCs/>
                <w:color w:val="000000"/>
                <w:kern w:val="28"/>
                <w:sz w:val="20"/>
                <w:szCs w:val="20"/>
              </w:rPr>
              <w:t>ktoe</w:t>
            </w:r>
          </w:p>
        </w:tc>
        <w:tc>
          <w:tcPr>
            <w:tcW w:w="1732" w:type="dxa"/>
            <w:gridSpan w:val="2"/>
            <w:tcBorders>
              <w:top w:val="single" w:sz="12" w:space="0" w:color="auto"/>
              <w:left w:val="single" w:sz="12" w:space="0" w:color="auto"/>
              <w:bottom w:val="single" w:sz="4" w:space="0" w:color="auto"/>
              <w:right w:val="single" w:sz="12" w:space="0" w:color="auto"/>
            </w:tcBorders>
            <w:shd w:val="clear" w:color="auto" w:fill="auto"/>
            <w:vAlign w:val="center"/>
          </w:tcPr>
          <w:p w14:paraId="31755B29" w14:textId="77777777" w:rsidR="00111A55" w:rsidRPr="00111A55" w:rsidRDefault="00111A55" w:rsidP="00111A55">
            <w:pPr>
              <w:spacing w:after="0" w:line="240" w:lineRule="auto"/>
              <w:jc w:val="center"/>
              <w:rPr>
                <w:rFonts w:ascii="Garamond" w:eastAsia="Times New Roman" w:hAnsi="Garamond" w:cs="Garamond"/>
                <w:bCs/>
                <w:i/>
                <w:iCs/>
                <w:color w:val="000000"/>
                <w:kern w:val="28"/>
                <w:sz w:val="20"/>
                <w:szCs w:val="20"/>
              </w:rPr>
            </w:pPr>
            <w:r w:rsidRPr="00111A55">
              <w:rPr>
                <w:rFonts w:ascii="Garamond" w:eastAsia="Times New Roman" w:hAnsi="Garamond" w:cs="Garamond"/>
                <w:b/>
                <w:bCs/>
                <w:i/>
                <w:iCs/>
                <w:color w:val="000000"/>
                <w:kern w:val="28"/>
                <w:sz w:val="20"/>
                <w:szCs w:val="20"/>
              </w:rPr>
              <w:t>Gjenerimi</w:t>
            </w:r>
            <w:r w:rsidRPr="00111A55">
              <w:rPr>
                <w:rFonts w:ascii="Garamond" w:eastAsia="Times New Roman" w:hAnsi="Garamond" w:cs="Garamond"/>
                <w:bCs/>
                <w:i/>
                <w:iCs/>
                <w:color w:val="000000"/>
                <w:kern w:val="28"/>
                <w:sz w:val="20"/>
                <w:szCs w:val="20"/>
              </w:rPr>
              <w:t xml:space="preserve"> </w:t>
            </w:r>
          </w:p>
          <w:p w14:paraId="7E370005" w14:textId="77777777" w:rsidR="00111A55" w:rsidRPr="00111A55" w:rsidRDefault="00111A55" w:rsidP="00111A55">
            <w:pPr>
              <w:spacing w:after="0" w:line="240" w:lineRule="auto"/>
              <w:jc w:val="center"/>
              <w:rPr>
                <w:rFonts w:ascii="Garamond" w:eastAsia="Times New Roman" w:hAnsi="Garamond" w:cs="Garamond"/>
                <w:b/>
                <w:bCs/>
                <w:i/>
                <w:iCs/>
                <w:color w:val="000000"/>
                <w:kern w:val="28"/>
                <w:sz w:val="20"/>
                <w:szCs w:val="20"/>
              </w:rPr>
            </w:pPr>
            <w:r w:rsidRPr="00111A55">
              <w:rPr>
                <w:rFonts w:ascii="Garamond" w:eastAsia="Times New Roman" w:hAnsi="Garamond" w:cs="Garamond"/>
                <w:bCs/>
                <w:i/>
                <w:iCs/>
                <w:color w:val="000000"/>
                <w:kern w:val="28"/>
                <w:sz w:val="20"/>
                <w:szCs w:val="20"/>
              </w:rPr>
              <w:t>GWh/vit</w:t>
            </w:r>
          </w:p>
        </w:tc>
        <w:tc>
          <w:tcPr>
            <w:tcW w:w="1793" w:type="dxa"/>
            <w:gridSpan w:val="2"/>
            <w:tcBorders>
              <w:top w:val="single" w:sz="12" w:space="0" w:color="auto"/>
              <w:left w:val="single" w:sz="12" w:space="0" w:color="auto"/>
              <w:bottom w:val="single" w:sz="4" w:space="0" w:color="auto"/>
              <w:right w:val="single" w:sz="12" w:space="0" w:color="auto"/>
            </w:tcBorders>
            <w:shd w:val="clear" w:color="auto" w:fill="auto"/>
            <w:vAlign w:val="center"/>
          </w:tcPr>
          <w:p w14:paraId="1F08AEA3" w14:textId="77777777" w:rsidR="00111A55" w:rsidRPr="00111A55" w:rsidRDefault="00111A55" w:rsidP="00111A55">
            <w:pPr>
              <w:spacing w:after="0" w:line="240" w:lineRule="auto"/>
              <w:jc w:val="center"/>
              <w:rPr>
                <w:rFonts w:ascii="Garamond" w:eastAsia="Times New Roman" w:hAnsi="Garamond" w:cs="Garamond"/>
                <w:bCs/>
                <w:i/>
                <w:iCs/>
                <w:color w:val="000000"/>
                <w:kern w:val="28"/>
                <w:sz w:val="20"/>
                <w:szCs w:val="20"/>
              </w:rPr>
            </w:pPr>
            <w:r w:rsidRPr="00111A55">
              <w:rPr>
                <w:rFonts w:ascii="Garamond" w:eastAsia="Times New Roman" w:hAnsi="Garamond" w:cs="Garamond"/>
                <w:b/>
                <w:bCs/>
                <w:i/>
                <w:iCs/>
                <w:color w:val="000000"/>
                <w:kern w:val="28"/>
                <w:sz w:val="20"/>
                <w:szCs w:val="20"/>
              </w:rPr>
              <w:t>Instalimi</w:t>
            </w:r>
            <w:r w:rsidRPr="00111A55">
              <w:rPr>
                <w:rFonts w:ascii="Garamond" w:eastAsia="Times New Roman" w:hAnsi="Garamond" w:cs="Garamond"/>
                <w:bCs/>
                <w:i/>
                <w:iCs/>
                <w:color w:val="000000"/>
                <w:kern w:val="28"/>
                <w:sz w:val="20"/>
                <w:szCs w:val="20"/>
              </w:rPr>
              <w:t xml:space="preserve"> </w:t>
            </w:r>
          </w:p>
          <w:p w14:paraId="2B206F92" w14:textId="77777777" w:rsidR="00111A55" w:rsidRPr="00111A55" w:rsidRDefault="00111A55" w:rsidP="00111A55">
            <w:pPr>
              <w:spacing w:after="0" w:line="240" w:lineRule="auto"/>
              <w:jc w:val="center"/>
              <w:rPr>
                <w:rFonts w:ascii="Garamond" w:eastAsia="Times New Roman" w:hAnsi="Garamond" w:cs="Garamond"/>
                <w:b/>
                <w:bCs/>
                <w:i/>
                <w:iCs/>
                <w:color w:val="000000"/>
                <w:kern w:val="28"/>
                <w:sz w:val="20"/>
                <w:szCs w:val="20"/>
              </w:rPr>
            </w:pPr>
            <w:r w:rsidRPr="00111A55">
              <w:rPr>
                <w:rFonts w:ascii="Garamond" w:eastAsia="Times New Roman" w:hAnsi="Garamond" w:cs="Garamond"/>
                <w:bCs/>
                <w:i/>
                <w:iCs/>
                <w:color w:val="000000"/>
                <w:kern w:val="28"/>
                <w:sz w:val="20"/>
                <w:szCs w:val="20"/>
              </w:rPr>
              <w:t>MW</w:t>
            </w:r>
          </w:p>
        </w:tc>
      </w:tr>
      <w:tr w:rsidR="00111A55" w:rsidRPr="00111A55" w14:paraId="5D4C62AE" w14:textId="77777777" w:rsidTr="00BC203B">
        <w:trPr>
          <w:trHeight w:val="144"/>
        </w:trPr>
        <w:tc>
          <w:tcPr>
            <w:tcW w:w="3992" w:type="dxa"/>
            <w:gridSpan w:val="2"/>
            <w:vMerge/>
            <w:tcBorders>
              <w:left w:val="single" w:sz="12" w:space="0" w:color="auto"/>
              <w:bottom w:val="single" w:sz="12" w:space="0" w:color="auto"/>
              <w:right w:val="single" w:sz="12" w:space="0" w:color="auto"/>
            </w:tcBorders>
            <w:shd w:val="clear" w:color="auto" w:fill="auto"/>
            <w:vAlign w:val="center"/>
            <w:hideMark/>
          </w:tcPr>
          <w:p w14:paraId="38999E8C" w14:textId="77777777" w:rsidR="00111A55" w:rsidRPr="00111A55" w:rsidRDefault="00111A55" w:rsidP="00111A55">
            <w:pPr>
              <w:spacing w:after="0" w:line="240" w:lineRule="auto"/>
              <w:rPr>
                <w:rFonts w:ascii="Garamond" w:eastAsia="Times New Roman" w:hAnsi="Garamond" w:cs="Garamond"/>
                <w:b/>
                <w:bCs/>
                <w:i/>
                <w:iCs/>
                <w:color w:val="000000"/>
                <w:kern w:val="28"/>
                <w:sz w:val="20"/>
                <w:szCs w:val="20"/>
              </w:rPr>
            </w:pPr>
          </w:p>
        </w:tc>
        <w:tc>
          <w:tcPr>
            <w:tcW w:w="1753" w:type="dxa"/>
            <w:gridSpan w:val="2"/>
            <w:tcBorders>
              <w:top w:val="single" w:sz="4" w:space="0" w:color="auto"/>
              <w:left w:val="single" w:sz="12" w:space="0" w:color="auto"/>
              <w:bottom w:val="single" w:sz="12" w:space="0" w:color="auto"/>
              <w:right w:val="single" w:sz="12" w:space="0" w:color="auto"/>
            </w:tcBorders>
            <w:shd w:val="clear" w:color="auto" w:fill="auto"/>
            <w:vAlign w:val="center"/>
          </w:tcPr>
          <w:p w14:paraId="7864385F" w14:textId="77777777" w:rsidR="00111A55" w:rsidRPr="00111A55" w:rsidRDefault="00111A55" w:rsidP="00111A55">
            <w:pPr>
              <w:spacing w:after="0" w:line="240" w:lineRule="auto"/>
              <w:jc w:val="center"/>
              <w:rPr>
                <w:rFonts w:ascii="Garamond" w:eastAsia="Times New Roman" w:hAnsi="Garamond" w:cs="Garamond"/>
                <w:i/>
                <w:iCs/>
                <w:color w:val="000000"/>
                <w:kern w:val="28"/>
                <w:sz w:val="20"/>
                <w:szCs w:val="20"/>
              </w:rPr>
            </w:pPr>
            <w:r w:rsidRPr="00111A55">
              <w:rPr>
                <w:rFonts w:ascii="Garamond" w:eastAsia="Times New Roman" w:hAnsi="Garamond" w:cs="Garamond"/>
                <w:i/>
                <w:iCs/>
                <w:color w:val="000000"/>
                <w:kern w:val="28"/>
                <w:sz w:val="20"/>
                <w:szCs w:val="20"/>
              </w:rPr>
              <w:t>Plan-Fakt</w:t>
            </w:r>
          </w:p>
        </w:tc>
        <w:tc>
          <w:tcPr>
            <w:tcW w:w="1732" w:type="dxa"/>
            <w:gridSpan w:val="2"/>
            <w:tcBorders>
              <w:top w:val="single" w:sz="4" w:space="0" w:color="auto"/>
              <w:left w:val="single" w:sz="12" w:space="0" w:color="auto"/>
              <w:bottom w:val="single" w:sz="12" w:space="0" w:color="auto"/>
              <w:right w:val="single" w:sz="12" w:space="0" w:color="auto"/>
            </w:tcBorders>
            <w:shd w:val="clear" w:color="auto" w:fill="auto"/>
            <w:vAlign w:val="center"/>
          </w:tcPr>
          <w:p w14:paraId="37D39AB6" w14:textId="77777777" w:rsidR="00111A55" w:rsidRPr="00111A55" w:rsidRDefault="00111A55" w:rsidP="00111A55">
            <w:pPr>
              <w:spacing w:after="0" w:line="240" w:lineRule="auto"/>
              <w:jc w:val="center"/>
              <w:rPr>
                <w:rFonts w:ascii="Garamond" w:eastAsia="Times New Roman" w:hAnsi="Garamond" w:cs="Garamond"/>
                <w:bCs/>
                <w:i/>
                <w:iCs/>
                <w:color w:val="000000"/>
                <w:kern w:val="28"/>
                <w:sz w:val="20"/>
                <w:szCs w:val="20"/>
              </w:rPr>
            </w:pPr>
            <w:r w:rsidRPr="00111A55">
              <w:rPr>
                <w:rFonts w:ascii="Garamond" w:eastAsia="Times New Roman" w:hAnsi="Garamond" w:cs="Garamond"/>
                <w:i/>
                <w:iCs/>
                <w:color w:val="000000"/>
                <w:kern w:val="28"/>
                <w:sz w:val="20"/>
                <w:szCs w:val="20"/>
              </w:rPr>
              <w:t>Plan-Fakt</w:t>
            </w:r>
          </w:p>
        </w:tc>
        <w:tc>
          <w:tcPr>
            <w:tcW w:w="1793" w:type="dxa"/>
            <w:gridSpan w:val="2"/>
            <w:tcBorders>
              <w:top w:val="single" w:sz="4" w:space="0" w:color="auto"/>
              <w:left w:val="single" w:sz="12" w:space="0" w:color="auto"/>
              <w:bottom w:val="single" w:sz="12" w:space="0" w:color="auto"/>
              <w:right w:val="single" w:sz="12" w:space="0" w:color="auto"/>
            </w:tcBorders>
            <w:shd w:val="clear" w:color="auto" w:fill="auto"/>
            <w:vAlign w:val="center"/>
          </w:tcPr>
          <w:p w14:paraId="4BE2F7E1" w14:textId="77777777" w:rsidR="00111A55" w:rsidRPr="00111A55" w:rsidRDefault="00111A55" w:rsidP="00111A55">
            <w:pPr>
              <w:spacing w:after="0" w:line="240" w:lineRule="auto"/>
              <w:jc w:val="center"/>
              <w:rPr>
                <w:rFonts w:ascii="Garamond" w:eastAsia="Times New Roman" w:hAnsi="Garamond" w:cs="Garamond"/>
                <w:bCs/>
                <w:i/>
                <w:iCs/>
                <w:color w:val="000000"/>
                <w:kern w:val="28"/>
                <w:sz w:val="20"/>
                <w:szCs w:val="20"/>
              </w:rPr>
            </w:pPr>
            <w:r w:rsidRPr="00111A55">
              <w:rPr>
                <w:rFonts w:ascii="Garamond" w:eastAsia="Times New Roman" w:hAnsi="Garamond" w:cs="Garamond"/>
                <w:i/>
                <w:iCs/>
                <w:color w:val="000000"/>
                <w:kern w:val="28"/>
                <w:sz w:val="20"/>
                <w:szCs w:val="20"/>
              </w:rPr>
              <w:t>Plan-Fakt</w:t>
            </w:r>
          </w:p>
        </w:tc>
      </w:tr>
      <w:tr w:rsidR="00111A55" w:rsidRPr="00111A55" w14:paraId="7DAAC059" w14:textId="77777777" w:rsidTr="00BC203B">
        <w:trPr>
          <w:trHeight w:val="144"/>
        </w:trPr>
        <w:tc>
          <w:tcPr>
            <w:tcW w:w="1022" w:type="dxa"/>
            <w:vMerge w:val="restart"/>
            <w:tcBorders>
              <w:top w:val="single" w:sz="12" w:space="0" w:color="auto"/>
              <w:left w:val="single" w:sz="12" w:space="0" w:color="auto"/>
              <w:bottom w:val="single" w:sz="2" w:space="0" w:color="auto"/>
              <w:right w:val="single" w:sz="2" w:space="0" w:color="auto"/>
            </w:tcBorders>
            <w:shd w:val="clear" w:color="auto" w:fill="auto"/>
            <w:vAlign w:val="center"/>
            <w:hideMark/>
          </w:tcPr>
          <w:p w14:paraId="56729549" w14:textId="77777777" w:rsidR="00111A55" w:rsidRPr="00111A55" w:rsidRDefault="00111A55" w:rsidP="00111A55">
            <w:pPr>
              <w:spacing w:after="0" w:line="240" w:lineRule="auto"/>
              <w:jc w:val="center"/>
              <w:rPr>
                <w:rFonts w:ascii="Garamond" w:eastAsia="Times New Roman" w:hAnsi="Garamond" w:cs="Garamond"/>
                <w:color w:val="000000"/>
                <w:kern w:val="28"/>
                <w:sz w:val="20"/>
                <w:szCs w:val="20"/>
              </w:rPr>
            </w:pPr>
            <w:r w:rsidRPr="00111A55">
              <w:rPr>
                <w:rFonts w:ascii="Garamond" w:eastAsia="Times New Roman" w:hAnsi="Garamond" w:cs="Garamond"/>
                <w:color w:val="000000"/>
                <w:kern w:val="28"/>
                <w:sz w:val="20"/>
                <w:szCs w:val="20"/>
              </w:rPr>
              <w:t>BRE-E</w:t>
            </w:r>
          </w:p>
          <w:p w14:paraId="04D5F6D4" w14:textId="77777777" w:rsidR="00111A55" w:rsidRPr="00111A55" w:rsidRDefault="00111A55" w:rsidP="00111A55">
            <w:pPr>
              <w:spacing w:after="0" w:line="240" w:lineRule="auto"/>
              <w:jc w:val="center"/>
              <w:rPr>
                <w:rFonts w:ascii="Garamond" w:eastAsia="Times New Roman" w:hAnsi="Garamond" w:cs="Garamond"/>
                <w:color w:val="000000"/>
                <w:kern w:val="28"/>
                <w:sz w:val="20"/>
                <w:szCs w:val="20"/>
              </w:rPr>
            </w:pPr>
            <w:r w:rsidRPr="00111A55">
              <w:rPr>
                <w:rFonts w:ascii="Garamond" w:eastAsia="Times New Roman" w:hAnsi="Garamond" w:cs="Garamond"/>
                <w:color w:val="000000"/>
                <w:kern w:val="28"/>
                <w:sz w:val="20"/>
                <w:szCs w:val="20"/>
              </w:rPr>
              <w:t>elektricitet</w:t>
            </w:r>
          </w:p>
        </w:tc>
        <w:tc>
          <w:tcPr>
            <w:tcW w:w="2970" w:type="dxa"/>
            <w:tcBorders>
              <w:top w:val="single" w:sz="12" w:space="0" w:color="auto"/>
              <w:left w:val="single" w:sz="2" w:space="0" w:color="auto"/>
              <w:bottom w:val="single" w:sz="2" w:space="0" w:color="auto"/>
              <w:right w:val="single" w:sz="2" w:space="0" w:color="auto"/>
            </w:tcBorders>
            <w:shd w:val="clear" w:color="auto" w:fill="auto"/>
            <w:noWrap/>
            <w:vAlign w:val="center"/>
            <w:hideMark/>
          </w:tcPr>
          <w:p w14:paraId="1F6AC64F" w14:textId="49465819" w:rsidR="00111A55" w:rsidRPr="00111A55" w:rsidRDefault="00111A55" w:rsidP="00111A55">
            <w:pPr>
              <w:spacing w:after="0" w:line="240" w:lineRule="auto"/>
              <w:rPr>
                <w:rFonts w:ascii="Garamond" w:eastAsia="Times New Roman" w:hAnsi="Garamond" w:cs="Garamond"/>
                <w:b/>
                <w:bCs/>
                <w:color w:val="000000"/>
                <w:kern w:val="28"/>
                <w:sz w:val="20"/>
                <w:szCs w:val="20"/>
                <w:lang w:val="fr-FR"/>
              </w:rPr>
            </w:pPr>
            <w:r w:rsidRPr="00111A55">
              <w:rPr>
                <w:rFonts w:ascii="Garamond" w:eastAsia="Times New Roman" w:hAnsi="Garamond" w:cs="Garamond"/>
                <w:b/>
                <w:bCs/>
                <w:color w:val="000000"/>
                <w:kern w:val="28"/>
                <w:sz w:val="20"/>
                <w:szCs w:val="20"/>
                <w:lang w:val="fr-FR"/>
              </w:rPr>
              <w:t xml:space="preserve">HECV </w:t>
            </w:r>
            <w:r w:rsidRPr="00111A55">
              <w:rPr>
                <w:rFonts w:ascii="Garamond" w:eastAsia="Times New Roman" w:hAnsi="Garamond" w:cs="Garamond"/>
                <w:color w:val="000000"/>
                <w:kern w:val="28"/>
                <w:sz w:val="20"/>
                <w:szCs w:val="20"/>
                <w:lang w:val="fr-FR"/>
              </w:rPr>
              <w:t>deri</w:t>
            </w:r>
            <w:r w:rsidR="00CE21E4">
              <w:rPr>
                <w:rFonts w:ascii="Garamond" w:eastAsia="Times New Roman" w:hAnsi="Garamond" w:cs="Garamond"/>
                <w:color w:val="000000"/>
                <w:kern w:val="28"/>
                <w:sz w:val="20"/>
                <w:szCs w:val="20"/>
                <w:lang w:val="fr-FR"/>
              </w:rPr>
              <w:t xml:space="preserve"> në </w:t>
            </w:r>
            <w:r w:rsidRPr="00111A55">
              <w:rPr>
                <w:rFonts w:ascii="Garamond" w:eastAsia="Times New Roman" w:hAnsi="Garamond" w:cs="Garamond"/>
                <w:color w:val="000000"/>
                <w:kern w:val="28"/>
                <w:sz w:val="20"/>
                <w:szCs w:val="20"/>
                <w:lang w:val="fr-FR"/>
              </w:rPr>
              <w:t>15 MW</w:t>
            </w:r>
            <w:r w:rsidRPr="00111A55">
              <w:rPr>
                <w:rFonts w:ascii="Garamond" w:eastAsia="Times New Roman" w:hAnsi="Garamond" w:cs="Garamond"/>
                <w:b/>
                <w:bCs/>
                <w:color w:val="000000"/>
                <w:kern w:val="28"/>
                <w:sz w:val="20"/>
                <w:szCs w:val="20"/>
                <w:lang w:val="fr-FR"/>
              </w:rPr>
              <w:t xml:space="preserve"> </w:t>
            </w:r>
          </w:p>
        </w:tc>
        <w:tc>
          <w:tcPr>
            <w:tcW w:w="900" w:type="dxa"/>
            <w:tcBorders>
              <w:top w:val="single" w:sz="12" w:space="0" w:color="auto"/>
              <w:left w:val="single" w:sz="2" w:space="0" w:color="auto"/>
              <w:bottom w:val="single" w:sz="2" w:space="0" w:color="auto"/>
              <w:right w:val="single" w:sz="2" w:space="0" w:color="auto"/>
            </w:tcBorders>
            <w:shd w:val="clear" w:color="000000" w:fill="E4DFEC"/>
            <w:noWrap/>
            <w:vAlign w:val="center"/>
            <w:hideMark/>
          </w:tcPr>
          <w:p w14:paraId="5E468D61" w14:textId="77777777" w:rsidR="00111A55" w:rsidRPr="00111A55" w:rsidRDefault="00111A55" w:rsidP="00111A55">
            <w:pPr>
              <w:spacing w:after="0" w:line="240" w:lineRule="auto"/>
              <w:jc w:val="right"/>
              <w:rPr>
                <w:rFonts w:ascii="Garamond" w:eastAsia="Times New Roman" w:hAnsi="Garamond" w:cs="Garamond"/>
                <w:b/>
                <w:color w:val="000000"/>
                <w:kern w:val="28"/>
                <w:sz w:val="20"/>
                <w:szCs w:val="20"/>
              </w:rPr>
            </w:pPr>
            <w:r w:rsidRPr="00111A55">
              <w:rPr>
                <w:rFonts w:ascii="Garamond" w:eastAsia="Times New Roman" w:hAnsi="Garamond" w:cs="Garamond"/>
                <w:b/>
                <w:color w:val="000000"/>
                <w:kern w:val="28"/>
                <w:sz w:val="20"/>
                <w:szCs w:val="20"/>
              </w:rPr>
              <w:t>212.8</w:t>
            </w:r>
          </w:p>
        </w:tc>
        <w:tc>
          <w:tcPr>
            <w:tcW w:w="853" w:type="dxa"/>
            <w:tcBorders>
              <w:top w:val="single" w:sz="12" w:space="0" w:color="auto"/>
              <w:left w:val="single" w:sz="2" w:space="0" w:color="auto"/>
              <w:bottom w:val="single" w:sz="2" w:space="0" w:color="auto"/>
              <w:right w:val="single" w:sz="2" w:space="0" w:color="auto"/>
            </w:tcBorders>
            <w:shd w:val="clear" w:color="auto" w:fill="DBE5F1" w:themeFill="accent1" w:themeFillTint="33"/>
            <w:vAlign w:val="center"/>
          </w:tcPr>
          <w:p w14:paraId="53AAA36B" w14:textId="77777777" w:rsidR="00111A55" w:rsidRPr="00111A55" w:rsidRDefault="00111A55" w:rsidP="00111A55">
            <w:pPr>
              <w:spacing w:after="0" w:line="240" w:lineRule="auto"/>
              <w:jc w:val="right"/>
              <w:rPr>
                <w:rFonts w:ascii="Garamond" w:eastAsia="Times New Roman" w:hAnsi="Garamond" w:cs="Garamond"/>
                <w:b/>
                <w:color w:val="215868" w:themeColor="accent5" w:themeShade="80"/>
                <w:kern w:val="28"/>
                <w:sz w:val="20"/>
                <w:szCs w:val="20"/>
              </w:rPr>
            </w:pPr>
            <w:r w:rsidRPr="00111A55">
              <w:rPr>
                <w:rFonts w:ascii="Garamond" w:eastAsia="Times New Roman" w:hAnsi="Garamond" w:cs="Garamond"/>
                <w:b/>
                <w:color w:val="215868" w:themeColor="accent5" w:themeShade="80"/>
                <w:kern w:val="28"/>
                <w:sz w:val="20"/>
                <w:szCs w:val="20"/>
              </w:rPr>
              <w:t>126</w:t>
            </w:r>
          </w:p>
        </w:tc>
        <w:tc>
          <w:tcPr>
            <w:tcW w:w="900" w:type="dxa"/>
            <w:tcBorders>
              <w:top w:val="single" w:sz="12" w:space="0" w:color="auto"/>
              <w:left w:val="single" w:sz="2" w:space="0" w:color="auto"/>
              <w:bottom w:val="single" w:sz="2" w:space="0" w:color="auto"/>
              <w:right w:val="single" w:sz="2" w:space="0" w:color="auto"/>
            </w:tcBorders>
            <w:shd w:val="clear" w:color="000000" w:fill="E4DFEC"/>
            <w:noWrap/>
            <w:vAlign w:val="center"/>
            <w:hideMark/>
          </w:tcPr>
          <w:p w14:paraId="544C3043" w14:textId="77777777" w:rsidR="00111A55" w:rsidRPr="00111A55" w:rsidRDefault="00111A55" w:rsidP="00111A55">
            <w:pPr>
              <w:spacing w:after="0" w:line="240" w:lineRule="auto"/>
              <w:jc w:val="right"/>
              <w:rPr>
                <w:rFonts w:ascii="Garamond" w:eastAsia="Times New Roman" w:hAnsi="Garamond" w:cs="Garamond"/>
                <w:b/>
                <w:color w:val="000000"/>
                <w:kern w:val="28"/>
                <w:sz w:val="20"/>
                <w:szCs w:val="20"/>
              </w:rPr>
            </w:pPr>
            <w:r w:rsidRPr="00111A55">
              <w:rPr>
                <w:rFonts w:ascii="Garamond" w:eastAsia="Times New Roman" w:hAnsi="Garamond" w:cs="Garamond"/>
                <w:b/>
                <w:color w:val="000000"/>
                <w:kern w:val="28"/>
                <w:sz w:val="20"/>
                <w:szCs w:val="20"/>
              </w:rPr>
              <w:t>1,600</w:t>
            </w:r>
          </w:p>
        </w:tc>
        <w:tc>
          <w:tcPr>
            <w:tcW w:w="832" w:type="dxa"/>
            <w:tcBorders>
              <w:top w:val="single" w:sz="12" w:space="0" w:color="auto"/>
              <w:left w:val="single" w:sz="2" w:space="0" w:color="auto"/>
              <w:bottom w:val="single" w:sz="2" w:space="0" w:color="auto"/>
              <w:right w:val="single" w:sz="2" w:space="0" w:color="auto"/>
            </w:tcBorders>
            <w:shd w:val="clear" w:color="auto" w:fill="DBE5F1" w:themeFill="accent1" w:themeFillTint="33"/>
            <w:vAlign w:val="center"/>
          </w:tcPr>
          <w:p w14:paraId="09E465DE" w14:textId="77777777" w:rsidR="00111A55" w:rsidRPr="00111A55" w:rsidRDefault="00111A55" w:rsidP="00111A55">
            <w:pPr>
              <w:spacing w:after="0" w:line="240" w:lineRule="auto"/>
              <w:jc w:val="right"/>
              <w:rPr>
                <w:rFonts w:ascii="Garamond" w:eastAsia="Times New Roman" w:hAnsi="Garamond" w:cs="Garamond"/>
                <w:b/>
                <w:color w:val="215868" w:themeColor="accent5" w:themeShade="80"/>
                <w:kern w:val="28"/>
                <w:sz w:val="20"/>
                <w:szCs w:val="20"/>
              </w:rPr>
            </w:pPr>
            <w:r w:rsidRPr="00111A55">
              <w:rPr>
                <w:rFonts w:ascii="Garamond" w:eastAsia="Times New Roman" w:hAnsi="Garamond" w:cs="Garamond"/>
                <w:b/>
                <w:color w:val="215868" w:themeColor="accent5" w:themeShade="80"/>
                <w:kern w:val="28"/>
                <w:sz w:val="20"/>
                <w:szCs w:val="20"/>
              </w:rPr>
              <w:t>947</w:t>
            </w:r>
          </w:p>
        </w:tc>
        <w:tc>
          <w:tcPr>
            <w:tcW w:w="945" w:type="dxa"/>
            <w:tcBorders>
              <w:top w:val="single" w:sz="12" w:space="0" w:color="auto"/>
              <w:left w:val="single" w:sz="2" w:space="0" w:color="auto"/>
              <w:bottom w:val="single" w:sz="2" w:space="0" w:color="auto"/>
              <w:right w:val="single" w:sz="2" w:space="0" w:color="auto"/>
            </w:tcBorders>
            <w:shd w:val="clear" w:color="000000" w:fill="E4DFEC"/>
            <w:noWrap/>
            <w:vAlign w:val="center"/>
            <w:hideMark/>
          </w:tcPr>
          <w:p w14:paraId="1A249BDD" w14:textId="77777777" w:rsidR="00111A55" w:rsidRPr="00111A55" w:rsidRDefault="00111A55" w:rsidP="00111A55">
            <w:pPr>
              <w:spacing w:after="0" w:line="240" w:lineRule="auto"/>
              <w:jc w:val="right"/>
              <w:rPr>
                <w:rFonts w:ascii="Garamond" w:eastAsia="Times New Roman" w:hAnsi="Garamond" w:cs="Garamond"/>
                <w:b/>
                <w:color w:val="000000"/>
                <w:kern w:val="28"/>
                <w:sz w:val="20"/>
                <w:szCs w:val="20"/>
              </w:rPr>
            </w:pPr>
            <w:r w:rsidRPr="00111A55">
              <w:rPr>
                <w:rFonts w:ascii="Garamond" w:eastAsia="Times New Roman" w:hAnsi="Garamond" w:cs="Garamond"/>
                <w:b/>
                <w:color w:val="000000"/>
                <w:kern w:val="28"/>
                <w:sz w:val="20"/>
                <w:szCs w:val="20"/>
              </w:rPr>
              <w:t>600</w:t>
            </w:r>
          </w:p>
        </w:tc>
        <w:tc>
          <w:tcPr>
            <w:tcW w:w="848" w:type="dxa"/>
            <w:tcBorders>
              <w:top w:val="single" w:sz="12" w:space="0" w:color="auto"/>
              <w:left w:val="single" w:sz="2" w:space="0" w:color="auto"/>
              <w:bottom w:val="single" w:sz="2" w:space="0" w:color="auto"/>
              <w:right w:val="single" w:sz="12" w:space="0" w:color="auto"/>
            </w:tcBorders>
            <w:shd w:val="clear" w:color="auto" w:fill="DBE5F1" w:themeFill="accent1" w:themeFillTint="33"/>
            <w:vAlign w:val="center"/>
          </w:tcPr>
          <w:p w14:paraId="097C3931" w14:textId="77777777" w:rsidR="00111A55" w:rsidRPr="00111A55" w:rsidRDefault="00111A55" w:rsidP="00111A55">
            <w:pPr>
              <w:spacing w:after="0" w:line="240" w:lineRule="auto"/>
              <w:jc w:val="right"/>
              <w:rPr>
                <w:rFonts w:ascii="Garamond" w:eastAsia="Times New Roman" w:hAnsi="Garamond" w:cs="Garamond"/>
                <w:b/>
                <w:color w:val="215868" w:themeColor="accent5" w:themeShade="80"/>
                <w:kern w:val="28"/>
                <w:sz w:val="20"/>
                <w:szCs w:val="20"/>
              </w:rPr>
            </w:pPr>
            <w:r w:rsidRPr="00111A55">
              <w:rPr>
                <w:rFonts w:ascii="Garamond" w:eastAsia="Times New Roman" w:hAnsi="Garamond" w:cs="Garamond"/>
                <w:b/>
                <w:color w:val="215868" w:themeColor="accent5" w:themeShade="80"/>
                <w:kern w:val="28"/>
                <w:sz w:val="20"/>
                <w:szCs w:val="20"/>
              </w:rPr>
              <w:t>507</w:t>
            </w:r>
          </w:p>
        </w:tc>
      </w:tr>
      <w:tr w:rsidR="00111A55" w:rsidRPr="00111A55" w14:paraId="176506FF" w14:textId="77777777" w:rsidTr="00BC203B">
        <w:trPr>
          <w:trHeight w:val="144"/>
        </w:trPr>
        <w:tc>
          <w:tcPr>
            <w:tcW w:w="1022" w:type="dxa"/>
            <w:vMerge/>
            <w:tcBorders>
              <w:top w:val="single" w:sz="2" w:space="0" w:color="auto"/>
              <w:left w:val="single" w:sz="12" w:space="0" w:color="auto"/>
              <w:bottom w:val="single" w:sz="2" w:space="0" w:color="auto"/>
              <w:right w:val="single" w:sz="2" w:space="0" w:color="auto"/>
            </w:tcBorders>
            <w:shd w:val="clear" w:color="auto" w:fill="auto"/>
            <w:vAlign w:val="center"/>
            <w:hideMark/>
          </w:tcPr>
          <w:p w14:paraId="1AA21557" w14:textId="77777777" w:rsidR="00111A55" w:rsidRPr="00111A55" w:rsidRDefault="00111A55" w:rsidP="00111A55">
            <w:pPr>
              <w:spacing w:after="0" w:line="240" w:lineRule="auto"/>
              <w:rPr>
                <w:rFonts w:ascii="Garamond" w:eastAsia="Times New Roman" w:hAnsi="Garamond" w:cs="Garamond"/>
                <w:color w:val="000000"/>
                <w:kern w:val="28"/>
                <w:sz w:val="20"/>
                <w:szCs w:val="20"/>
              </w:rPr>
            </w:pPr>
          </w:p>
        </w:tc>
        <w:tc>
          <w:tcPr>
            <w:tcW w:w="2970"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57195996" w14:textId="77777777" w:rsidR="00111A55" w:rsidRPr="00111A55" w:rsidRDefault="00111A55" w:rsidP="00111A55">
            <w:pPr>
              <w:spacing w:after="0" w:line="240" w:lineRule="auto"/>
              <w:jc w:val="both"/>
              <w:rPr>
                <w:rFonts w:ascii="Garamond" w:eastAsia="Times New Roman" w:hAnsi="Garamond" w:cs="Garamond"/>
                <w:b/>
                <w:bCs/>
                <w:color w:val="000000"/>
                <w:kern w:val="28"/>
                <w:sz w:val="20"/>
                <w:szCs w:val="20"/>
              </w:rPr>
            </w:pPr>
            <w:r w:rsidRPr="00111A55">
              <w:rPr>
                <w:rFonts w:ascii="Garamond" w:eastAsia="Times New Roman" w:hAnsi="Garamond" w:cs="Garamond"/>
                <w:b/>
                <w:bCs/>
                <w:color w:val="000000"/>
                <w:kern w:val="28"/>
                <w:sz w:val="20"/>
                <w:szCs w:val="20"/>
              </w:rPr>
              <w:t xml:space="preserve">Eolike </w:t>
            </w:r>
            <w:r w:rsidRPr="00111A55">
              <w:rPr>
                <w:rFonts w:ascii="Garamond" w:eastAsia="Times New Roman" w:hAnsi="Garamond" w:cs="Garamond"/>
                <w:bCs/>
                <w:color w:val="000000"/>
                <w:kern w:val="28"/>
                <w:sz w:val="20"/>
                <w:szCs w:val="20"/>
              </w:rPr>
              <w:t>(Wind)</w:t>
            </w:r>
          </w:p>
        </w:tc>
        <w:tc>
          <w:tcPr>
            <w:tcW w:w="900" w:type="dxa"/>
            <w:tcBorders>
              <w:top w:val="single" w:sz="2" w:space="0" w:color="auto"/>
              <w:left w:val="single" w:sz="2" w:space="0" w:color="auto"/>
              <w:bottom w:val="single" w:sz="2" w:space="0" w:color="auto"/>
              <w:right w:val="single" w:sz="2" w:space="0" w:color="auto"/>
            </w:tcBorders>
            <w:shd w:val="clear" w:color="000000" w:fill="E4DFEC"/>
            <w:noWrap/>
            <w:vAlign w:val="center"/>
            <w:hideMark/>
          </w:tcPr>
          <w:p w14:paraId="028EA510" w14:textId="77777777" w:rsidR="00111A55" w:rsidRPr="00111A55" w:rsidRDefault="00111A55" w:rsidP="00111A55">
            <w:pPr>
              <w:spacing w:after="0" w:line="240" w:lineRule="auto"/>
              <w:jc w:val="right"/>
              <w:rPr>
                <w:rFonts w:ascii="Garamond" w:eastAsia="Times New Roman" w:hAnsi="Garamond" w:cs="Garamond"/>
                <w:b/>
                <w:color w:val="000000"/>
                <w:kern w:val="28"/>
                <w:sz w:val="20"/>
                <w:szCs w:val="20"/>
              </w:rPr>
            </w:pPr>
            <w:r w:rsidRPr="00111A55">
              <w:rPr>
                <w:rFonts w:ascii="Garamond" w:eastAsia="Times New Roman" w:hAnsi="Garamond" w:cs="Garamond"/>
                <w:b/>
                <w:color w:val="000000"/>
                <w:kern w:val="28"/>
                <w:sz w:val="20"/>
                <w:szCs w:val="20"/>
              </w:rPr>
              <w:t>28.0</w:t>
            </w:r>
          </w:p>
        </w:tc>
        <w:tc>
          <w:tcPr>
            <w:tcW w:w="853" w:type="dxa"/>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355F1AEC" w14:textId="77777777" w:rsidR="00111A55" w:rsidRPr="00111A55" w:rsidRDefault="00111A55" w:rsidP="00111A55">
            <w:pPr>
              <w:spacing w:after="0" w:line="240" w:lineRule="auto"/>
              <w:jc w:val="right"/>
              <w:rPr>
                <w:rFonts w:ascii="Garamond" w:eastAsia="Times New Roman" w:hAnsi="Garamond" w:cs="Garamond"/>
                <w:b/>
                <w:color w:val="215868" w:themeColor="accent5" w:themeShade="80"/>
                <w:kern w:val="28"/>
                <w:sz w:val="20"/>
                <w:szCs w:val="20"/>
              </w:rPr>
            </w:pPr>
            <w:r w:rsidRPr="00111A55">
              <w:rPr>
                <w:rFonts w:ascii="Garamond" w:eastAsia="Times New Roman" w:hAnsi="Garamond" w:cs="Garamond"/>
                <w:b/>
                <w:color w:val="215868" w:themeColor="accent5" w:themeShade="80"/>
                <w:kern w:val="28"/>
                <w:sz w:val="20"/>
                <w:szCs w:val="20"/>
              </w:rPr>
              <w:t>0</w:t>
            </w:r>
          </w:p>
        </w:tc>
        <w:tc>
          <w:tcPr>
            <w:tcW w:w="900" w:type="dxa"/>
            <w:tcBorders>
              <w:top w:val="single" w:sz="2" w:space="0" w:color="auto"/>
              <w:left w:val="single" w:sz="2" w:space="0" w:color="auto"/>
              <w:bottom w:val="single" w:sz="2" w:space="0" w:color="auto"/>
              <w:right w:val="single" w:sz="2" w:space="0" w:color="auto"/>
            </w:tcBorders>
            <w:shd w:val="clear" w:color="000000" w:fill="E4DFEC"/>
            <w:noWrap/>
            <w:vAlign w:val="center"/>
            <w:hideMark/>
          </w:tcPr>
          <w:p w14:paraId="1C98ADD9" w14:textId="77777777" w:rsidR="00111A55" w:rsidRPr="00111A55" w:rsidRDefault="00111A55" w:rsidP="00111A55">
            <w:pPr>
              <w:spacing w:after="0" w:line="240" w:lineRule="auto"/>
              <w:jc w:val="right"/>
              <w:rPr>
                <w:rFonts w:ascii="Garamond" w:eastAsia="Times New Roman" w:hAnsi="Garamond" w:cs="Garamond"/>
                <w:b/>
                <w:color w:val="000000"/>
                <w:kern w:val="28"/>
                <w:sz w:val="20"/>
                <w:szCs w:val="20"/>
              </w:rPr>
            </w:pPr>
            <w:r w:rsidRPr="00111A55">
              <w:rPr>
                <w:rFonts w:ascii="Garamond" w:eastAsia="Times New Roman" w:hAnsi="Garamond" w:cs="Garamond"/>
                <w:b/>
                <w:color w:val="000000"/>
                <w:kern w:val="28"/>
                <w:sz w:val="20"/>
                <w:szCs w:val="20"/>
              </w:rPr>
              <w:t>210</w:t>
            </w:r>
          </w:p>
        </w:tc>
        <w:tc>
          <w:tcPr>
            <w:tcW w:w="832" w:type="dxa"/>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28522DB5" w14:textId="77777777" w:rsidR="00111A55" w:rsidRPr="00111A55" w:rsidRDefault="00111A55" w:rsidP="00111A55">
            <w:pPr>
              <w:spacing w:after="0" w:line="240" w:lineRule="auto"/>
              <w:jc w:val="right"/>
              <w:rPr>
                <w:rFonts w:ascii="Garamond" w:eastAsia="Times New Roman" w:hAnsi="Garamond" w:cs="Garamond"/>
                <w:b/>
                <w:color w:val="215868" w:themeColor="accent5" w:themeShade="80"/>
                <w:kern w:val="28"/>
                <w:sz w:val="20"/>
                <w:szCs w:val="20"/>
              </w:rPr>
            </w:pPr>
            <w:r w:rsidRPr="00111A55">
              <w:rPr>
                <w:rFonts w:ascii="Garamond" w:eastAsia="Times New Roman" w:hAnsi="Garamond" w:cs="Garamond"/>
                <w:b/>
                <w:color w:val="215868" w:themeColor="accent5" w:themeShade="80"/>
                <w:kern w:val="28"/>
                <w:sz w:val="20"/>
                <w:szCs w:val="20"/>
              </w:rPr>
              <w:t>147</w:t>
            </w:r>
          </w:p>
        </w:tc>
        <w:tc>
          <w:tcPr>
            <w:tcW w:w="945" w:type="dxa"/>
            <w:tcBorders>
              <w:top w:val="single" w:sz="2" w:space="0" w:color="auto"/>
              <w:left w:val="single" w:sz="2" w:space="0" w:color="auto"/>
              <w:bottom w:val="single" w:sz="2" w:space="0" w:color="auto"/>
              <w:right w:val="single" w:sz="2" w:space="0" w:color="auto"/>
            </w:tcBorders>
            <w:shd w:val="clear" w:color="000000" w:fill="E4DFEC"/>
            <w:noWrap/>
            <w:vAlign w:val="center"/>
            <w:hideMark/>
          </w:tcPr>
          <w:p w14:paraId="73B0445B" w14:textId="77777777" w:rsidR="00111A55" w:rsidRPr="00111A55" w:rsidRDefault="00111A55" w:rsidP="00111A55">
            <w:pPr>
              <w:spacing w:after="0" w:line="240" w:lineRule="auto"/>
              <w:jc w:val="right"/>
              <w:rPr>
                <w:rFonts w:ascii="Garamond" w:eastAsia="Times New Roman" w:hAnsi="Garamond" w:cs="Garamond"/>
                <w:b/>
                <w:color w:val="000000"/>
                <w:kern w:val="28"/>
                <w:sz w:val="20"/>
                <w:szCs w:val="20"/>
              </w:rPr>
            </w:pPr>
            <w:r w:rsidRPr="00111A55">
              <w:rPr>
                <w:rFonts w:ascii="Garamond" w:eastAsia="Times New Roman" w:hAnsi="Garamond" w:cs="Garamond"/>
                <w:b/>
                <w:color w:val="000000"/>
                <w:kern w:val="28"/>
                <w:sz w:val="20"/>
                <w:szCs w:val="20"/>
              </w:rPr>
              <w:t>70</w:t>
            </w:r>
          </w:p>
        </w:tc>
        <w:tc>
          <w:tcPr>
            <w:tcW w:w="848" w:type="dxa"/>
            <w:tcBorders>
              <w:top w:val="single" w:sz="2" w:space="0" w:color="auto"/>
              <w:left w:val="single" w:sz="2" w:space="0" w:color="auto"/>
              <w:bottom w:val="single" w:sz="2" w:space="0" w:color="auto"/>
              <w:right w:val="single" w:sz="12" w:space="0" w:color="auto"/>
            </w:tcBorders>
            <w:shd w:val="clear" w:color="auto" w:fill="DBE5F1" w:themeFill="accent1" w:themeFillTint="33"/>
            <w:vAlign w:val="center"/>
          </w:tcPr>
          <w:p w14:paraId="4C3B3B76" w14:textId="77777777" w:rsidR="00111A55" w:rsidRPr="00111A55" w:rsidRDefault="00111A55" w:rsidP="00111A55">
            <w:pPr>
              <w:spacing w:after="0" w:line="240" w:lineRule="auto"/>
              <w:jc w:val="right"/>
              <w:rPr>
                <w:rFonts w:ascii="Garamond" w:eastAsia="Times New Roman" w:hAnsi="Garamond" w:cs="Garamond"/>
                <w:b/>
                <w:color w:val="215868" w:themeColor="accent5" w:themeShade="80"/>
                <w:kern w:val="28"/>
                <w:sz w:val="20"/>
                <w:szCs w:val="20"/>
              </w:rPr>
            </w:pPr>
            <w:r w:rsidRPr="00111A55">
              <w:rPr>
                <w:rFonts w:ascii="Garamond" w:eastAsia="Times New Roman" w:hAnsi="Garamond" w:cs="Garamond"/>
                <w:b/>
                <w:color w:val="215868" w:themeColor="accent5" w:themeShade="80"/>
                <w:kern w:val="28"/>
                <w:sz w:val="20"/>
                <w:szCs w:val="20"/>
              </w:rPr>
              <w:t>41</w:t>
            </w:r>
          </w:p>
        </w:tc>
      </w:tr>
      <w:tr w:rsidR="00111A55" w:rsidRPr="00111A55" w14:paraId="60D06847" w14:textId="77777777" w:rsidTr="00BC203B">
        <w:trPr>
          <w:trHeight w:val="144"/>
        </w:trPr>
        <w:tc>
          <w:tcPr>
            <w:tcW w:w="1022" w:type="dxa"/>
            <w:vMerge/>
            <w:tcBorders>
              <w:top w:val="single" w:sz="2" w:space="0" w:color="auto"/>
              <w:left w:val="single" w:sz="12" w:space="0" w:color="auto"/>
              <w:bottom w:val="single" w:sz="2" w:space="0" w:color="auto"/>
              <w:right w:val="single" w:sz="2" w:space="0" w:color="auto"/>
            </w:tcBorders>
            <w:shd w:val="clear" w:color="auto" w:fill="auto"/>
            <w:vAlign w:val="center"/>
            <w:hideMark/>
          </w:tcPr>
          <w:p w14:paraId="19CA120C" w14:textId="77777777" w:rsidR="00111A55" w:rsidRPr="00111A55" w:rsidRDefault="00111A55" w:rsidP="00111A55">
            <w:pPr>
              <w:spacing w:after="0" w:line="240" w:lineRule="auto"/>
              <w:rPr>
                <w:rFonts w:ascii="Garamond" w:eastAsia="Times New Roman" w:hAnsi="Garamond" w:cs="Garamond"/>
                <w:color w:val="000000"/>
                <w:kern w:val="28"/>
                <w:sz w:val="20"/>
                <w:szCs w:val="20"/>
              </w:rPr>
            </w:pPr>
          </w:p>
        </w:tc>
        <w:tc>
          <w:tcPr>
            <w:tcW w:w="2970" w:type="dxa"/>
            <w:tcBorders>
              <w:top w:val="single" w:sz="2" w:space="0" w:color="auto"/>
              <w:left w:val="single" w:sz="2" w:space="0" w:color="auto"/>
              <w:bottom w:val="single" w:sz="2" w:space="0" w:color="auto"/>
              <w:right w:val="single" w:sz="2" w:space="0" w:color="auto"/>
            </w:tcBorders>
            <w:shd w:val="clear" w:color="auto" w:fill="auto"/>
            <w:vAlign w:val="center"/>
            <w:hideMark/>
          </w:tcPr>
          <w:p w14:paraId="78230CAE" w14:textId="77777777" w:rsidR="00111A55" w:rsidRPr="00111A55" w:rsidRDefault="00111A55" w:rsidP="00111A55">
            <w:pPr>
              <w:spacing w:after="0" w:line="240" w:lineRule="auto"/>
              <w:jc w:val="both"/>
              <w:rPr>
                <w:rFonts w:ascii="Garamond" w:eastAsia="Times New Roman" w:hAnsi="Garamond" w:cs="Garamond"/>
                <w:b/>
                <w:bCs/>
                <w:color w:val="000000"/>
                <w:kern w:val="28"/>
                <w:sz w:val="20"/>
                <w:szCs w:val="20"/>
              </w:rPr>
            </w:pPr>
            <w:r w:rsidRPr="00111A55">
              <w:rPr>
                <w:rFonts w:ascii="Garamond" w:eastAsia="Times New Roman" w:hAnsi="Garamond" w:cs="Garamond"/>
                <w:b/>
                <w:bCs/>
                <w:color w:val="000000"/>
                <w:kern w:val="28"/>
                <w:sz w:val="20"/>
                <w:szCs w:val="20"/>
              </w:rPr>
              <w:t xml:space="preserve">Fotovoltaike </w:t>
            </w:r>
            <w:r w:rsidRPr="00111A55">
              <w:rPr>
                <w:rFonts w:ascii="Garamond" w:eastAsia="Times New Roman" w:hAnsi="Garamond" w:cs="Garamond"/>
                <w:bCs/>
                <w:color w:val="000000"/>
                <w:kern w:val="28"/>
                <w:sz w:val="20"/>
                <w:szCs w:val="20"/>
              </w:rPr>
              <w:t>(PV)</w:t>
            </w:r>
          </w:p>
        </w:tc>
        <w:tc>
          <w:tcPr>
            <w:tcW w:w="900" w:type="dxa"/>
            <w:tcBorders>
              <w:top w:val="single" w:sz="2" w:space="0" w:color="auto"/>
              <w:left w:val="single" w:sz="2" w:space="0" w:color="auto"/>
              <w:bottom w:val="single" w:sz="2" w:space="0" w:color="auto"/>
              <w:right w:val="single" w:sz="2" w:space="0" w:color="auto"/>
            </w:tcBorders>
            <w:shd w:val="clear" w:color="000000" w:fill="E4DFEC"/>
            <w:noWrap/>
            <w:vAlign w:val="center"/>
            <w:hideMark/>
          </w:tcPr>
          <w:p w14:paraId="73AA637F" w14:textId="77777777" w:rsidR="00111A55" w:rsidRPr="00111A55" w:rsidRDefault="00111A55" w:rsidP="00111A55">
            <w:pPr>
              <w:spacing w:after="0" w:line="240" w:lineRule="auto"/>
              <w:jc w:val="right"/>
              <w:rPr>
                <w:rFonts w:ascii="Garamond" w:eastAsia="Times New Roman" w:hAnsi="Garamond" w:cs="Garamond"/>
                <w:b/>
                <w:color w:val="000000"/>
                <w:kern w:val="28"/>
                <w:sz w:val="20"/>
                <w:szCs w:val="20"/>
              </w:rPr>
            </w:pPr>
            <w:r w:rsidRPr="00111A55">
              <w:rPr>
                <w:rFonts w:ascii="Garamond" w:eastAsia="Times New Roman" w:hAnsi="Garamond" w:cs="Garamond"/>
                <w:b/>
                <w:color w:val="000000"/>
                <w:kern w:val="28"/>
                <w:sz w:val="20"/>
                <w:szCs w:val="20"/>
              </w:rPr>
              <w:t>15.0</w:t>
            </w:r>
          </w:p>
        </w:tc>
        <w:tc>
          <w:tcPr>
            <w:tcW w:w="853" w:type="dxa"/>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6AB7FBBD" w14:textId="77777777" w:rsidR="00111A55" w:rsidRPr="00111A55" w:rsidRDefault="00111A55" w:rsidP="00111A55">
            <w:pPr>
              <w:spacing w:after="0" w:line="240" w:lineRule="auto"/>
              <w:jc w:val="right"/>
              <w:rPr>
                <w:rFonts w:ascii="Garamond" w:eastAsia="Times New Roman" w:hAnsi="Garamond" w:cs="Garamond"/>
                <w:b/>
                <w:color w:val="215868" w:themeColor="accent5" w:themeShade="80"/>
                <w:kern w:val="28"/>
                <w:sz w:val="20"/>
                <w:szCs w:val="20"/>
              </w:rPr>
            </w:pPr>
            <w:r w:rsidRPr="00111A55">
              <w:rPr>
                <w:rFonts w:ascii="Garamond" w:eastAsia="Times New Roman" w:hAnsi="Garamond" w:cs="Garamond"/>
                <w:b/>
                <w:color w:val="215868" w:themeColor="accent5" w:themeShade="80"/>
                <w:kern w:val="28"/>
                <w:sz w:val="20"/>
                <w:szCs w:val="20"/>
              </w:rPr>
              <w:t>0</w:t>
            </w:r>
          </w:p>
        </w:tc>
        <w:tc>
          <w:tcPr>
            <w:tcW w:w="900" w:type="dxa"/>
            <w:tcBorders>
              <w:top w:val="single" w:sz="2" w:space="0" w:color="auto"/>
              <w:left w:val="single" w:sz="2" w:space="0" w:color="auto"/>
              <w:bottom w:val="single" w:sz="2" w:space="0" w:color="auto"/>
              <w:right w:val="single" w:sz="2" w:space="0" w:color="auto"/>
            </w:tcBorders>
            <w:shd w:val="clear" w:color="000000" w:fill="E4DFEC"/>
            <w:noWrap/>
            <w:vAlign w:val="center"/>
            <w:hideMark/>
          </w:tcPr>
          <w:p w14:paraId="2F418490" w14:textId="77777777" w:rsidR="00111A55" w:rsidRPr="00111A55" w:rsidRDefault="00111A55" w:rsidP="00111A55">
            <w:pPr>
              <w:spacing w:after="0" w:line="240" w:lineRule="auto"/>
              <w:jc w:val="right"/>
              <w:rPr>
                <w:rFonts w:ascii="Garamond" w:eastAsia="Times New Roman" w:hAnsi="Garamond" w:cs="Garamond"/>
                <w:b/>
                <w:color w:val="000000"/>
                <w:kern w:val="28"/>
                <w:sz w:val="20"/>
                <w:szCs w:val="20"/>
              </w:rPr>
            </w:pPr>
            <w:r w:rsidRPr="00111A55">
              <w:rPr>
                <w:rFonts w:ascii="Garamond" w:eastAsia="Times New Roman" w:hAnsi="Garamond" w:cs="Garamond"/>
                <w:b/>
                <w:color w:val="000000"/>
                <w:kern w:val="28"/>
                <w:sz w:val="20"/>
                <w:szCs w:val="20"/>
              </w:rPr>
              <w:t>174</w:t>
            </w:r>
          </w:p>
        </w:tc>
        <w:tc>
          <w:tcPr>
            <w:tcW w:w="832" w:type="dxa"/>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7F87484C" w14:textId="77777777" w:rsidR="00111A55" w:rsidRPr="00111A55" w:rsidRDefault="00111A55" w:rsidP="00111A55">
            <w:pPr>
              <w:spacing w:after="0" w:line="240" w:lineRule="auto"/>
              <w:jc w:val="right"/>
              <w:rPr>
                <w:rFonts w:ascii="Garamond" w:eastAsia="Times New Roman" w:hAnsi="Garamond" w:cs="Garamond"/>
                <w:b/>
                <w:color w:val="215868" w:themeColor="accent5" w:themeShade="80"/>
                <w:kern w:val="28"/>
                <w:sz w:val="20"/>
                <w:szCs w:val="20"/>
              </w:rPr>
            </w:pPr>
            <w:r w:rsidRPr="00111A55">
              <w:rPr>
                <w:rFonts w:ascii="Garamond" w:eastAsia="Times New Roman" w:hAnsi="Garamond" w:cs="Garamond"/>
                <w:b/>
                <w:color w:val="215868" w:themeColor="accent5" w:themeShade="80"/>
                <w:kern w:val="28"/>
                <w:sz w:val="20"/>
                <w:szCs w:val="20"/>
              </w:rPr>
              <w:t>111</w:t>
            </w:r>
          </w:p>
        </w:tc>
        <w:tc>
          <w:tcPr>
            <w:tcW w:w="945" w:type="dxa"/>
            <w:tcBorders>
              <w:top w:val="single" w:sz="2" w:space="0" w:color="auto"/>
              <w:left w:val="single" w:sz="2" w:space="0" w:color="auto"/>
              <w:bottom w:val="single" w:sz="2" w:space="0" w:color="auto"/>
              <w:right w:val="single" w:sz="2" w:space="0" w:color="auto"/>
            </w:tcBorders>
            <w:shd w:val="clear" w:color="000000" w:fill="E4DFEC"/>
            <w:vAlign w:val="center"/>
            <w:hideMark/>
          </w:tcPr>
          <w:p w14:paraId="03ED9076" w14:textId="77777777" w:rsidR="00111A55" w:rsidRPr="00111A55" w:rsidRDefault="00111A55" w:rsidP="00111A55">
            <w:pPr>
              <w:spacing w:after="0" w:line="240" w:lineRule="auto"/>
              <w:jc w:val="right"/>
              <w:rPr>
                <w:rFonts w:ascii="Garamond" w:eastAsia="Times New Roman" w:hAnsi="Garamond" w:cs="Garamond"/>
                <w:b/>
                <w:color w:val="000000"/>
                <w:kern w:val="28"/>
                <w:sz w:val="20"/>
                <w:szCs w:val="20"/>
              </w:rPr>
            </w:pPr>
            <w:r w:rsidRPr="00111A55">
              <w:rPr>
                <w:rFonts w:ascii="Garamond" w:eastAsia="Times New Roman" w:hAnsi="Garamond" w:cs="Garamond"/>
                <w:b/>
                <w:color w:val="000000"/>
                <w:kern w:val="28"/>
                <w:sz w:val="20"/>
                <w:szCs w:val="20"/>
              </w:rPr>
              <w:t>120</w:t>
            </w:r>
          </w:p>
        </w:tc>
        <w:tc>
          <w:tcPr>
            <w:tcW w:w="848" w:type="dxa"/>
            <w:tcBorders>
              <w:top w:val="single" w:sz="2" w:space="0" w:color="auto"/>
              <w:left w:val="single" w:sz="2" w:space="0" w:color="auto"/>
              <w:bottom w:val="single" w:sz="2" w:space="0" w:color="auto"/>
              <w:right w:val="single" w:sz="12" w:space="0" w:color="auto"/>
            </w:tcBorders>
            <w:shd w:val="clear" w:color="auto" w:fill="DBE5F1" w:themeFill="accent1" w:themeFillTint="33"/>
            <w:vAlign w:val="center"/>
          </w:tcPr>
          <w:p w14:paraId="4BCBB44A" w14:textId="77777777" w:rsidR="00111A55" w:rsidRPr="00111A55" w:rsidRDefault="00111A55" w:rsidP="00111A55">
            <w:pPr>
              <w:spacing w:after="0" w:line="240" w:lineRule="auto"/>
              <w:jc w:val="right"/>
              <w:rPr>
                <w:rFonts w:ascii="Garamond" w:eastAsia="Times New Roman" w:hAnsi="Garamond" w:cs="Garamond"/>
                <w:b/>
                <w:color w:val="215868" w:themeColor="accent5" w:themeShade="80"/>
                <w:kern w:val="28"/>
                <w:sz w:val="20"/>
                <w:szCs w:val="20"/>
              </w:rPr>
            </w:pPr>
            <w:r w:rsidRPr="00111A55">
              <w:rPr>
                <w:rFonts w:ascii="Garamond" w:eastAsia="Times New Roman" w:hAnsi="Garamond" w:cs="Garamond"/>
                <w:b/>
                <w:color w:val="215868" w:themeColor="accent5" w:themeShade="80"/>
                <w:kern w:val="28"/>
                <w:sz w:val="20"/>
                <w:szCs w:val="20"/>
              </w:rPr>
              <w:t>74</w:t>
            </w:r>
          </w:p>
        </w:tc>
      </w:tr>
      <w:tr w:rsidR="00111A55" w:rsidRPr="00111A55" w14:paraId="14F00318" w14:textId="77777777" w:rsidTr="00BC203B">
        <w:trPr>
          <w:trHeight w:val="144"/>
        </w:trPr>
        <w:tc>
          <w:tcPr>
            <w:tcW w:w="1022" w:type="dxa"/>
            <w:vMerge/>
            <w:tcBorders>
              <w:top w:val="single" w:sz="2" w:space="0" w:color="auto"/>
              <w:left w:val="single" w:sz="12" w:space="0" w:color="auto"/>
              <w:bottom w:val="single" w:sz="2" w:space="0" w:color="auto"/>
              <w:right w:val="single" w:sz="2" w:space="0" w:color="auto"/>
            </w:tcBorders>
            <w:shd w:val="clear" w:color="auto" w:fill="auto"/>
            <w:vAlign w:val="center"/>
          </w:tcPr>
          <w:p w14:paraId="363D4D20" w14:textId="77777777" w:rsidR="00111A55" w:rsidRPr="00111A55" w:rsidRDefault="00111A55" w:rsidP="00111A55">
            <w:pPr>
              <w:spacing w:after="0" w:line="240" w:lineRule="auto"/>
              <w:rPr>
                <w:rFonts w:ascii="Garamond" w:eastAsia="Times New Roman" w:hAnsi="Garamond" w:cs="Garamond"/>
                <w:color w:val="000000"/>
                <w:kern w:val="28"/>
                <w:sz w:val="20"/>
                <w:szCs w:val="20"/>
              </w:rPr>
            </w:pPr>
          </w:p>
        </w:tc>
        <w:tc>
          <w:tcPr>
            <w:tcW w:w="2970" w:type="dxa"/>
            <w:tcBorders>
              <w:top w:val="single" w:sz="2" w:space="0" w:color="auto"/>
              <w:left w:val="single" w:sz="2" w:space="0" w:color="auto"/>
              <w:bottom w:val="single" w:sz="2" w:space="0" w:color="auto"/>
              <w:right w:val="single" w:sz="2" w:space="0" w:color="auto"/>
            </w:tcBorders>
            <w:shd w:val="clear" w:color="auto" w:fill="auto"/>
            <w:vAlign w:val="center"/>
          </w:tcPr>
          <w:p w14:paraId="68C49C97" w14:textId="77777777" w:rsidR="00111A55" w:rsidRPr="00111A55" w:rsidRDefault="00111A55" w:rsidP="00111A55">
            <w:pPr>
              <w:spacing w:after="0" w:line="240" w:lineRule="auto"/>
              <w:jc w:val="both"/>
              <w:rPr>
                <w:rFonts w:ascii="Garamond" w:eastAsia="Times New Roman" w:hAnsi="Garamond" w:cs="Garamond"/>
                <w:b/>
                <w:bCs/>
                <w:color w:val="000000"/>
                <w:kern w:val="28"/>
                <w:sz w:val="20"/>
                <w:szCs w:val="20"/>
                <w:lang w:val="fr-FR"/>
              </w:rPr>
            </w:pPr>
            <w:r w:rsidRPr="00111A55">
              <w:rPr>
                <w:rFonts w:ascii="Garamond" w:eastAsia="Times New Roman" w:hAnsi="Garamond" w:cs="Garamond"/>
                <w:b/>
                <w:bCs/>
                <w:color w:val="000000"/>
                <w:kern w:val="28"/>
                <w:sz w:val="20"/>
                <w:szCs w:val="20"/>
                <w:lang w:val="fr-FR"/>
              </w:rPr>
              <w:t xml:space="preserve">MNU </w:t>
            </w:r>
            <w:r w:rsidRPr="00111A55">
              <w:rPr>
                <w:rFonts w:ascii="Garamond" w:eastAsia="Times New Roman" w:hAnsi="Garamond" w:cs="Garamond"/>
                <w:bCs/>
                <w:color w:val="000000"/>
                <w:kern w:val="28"/>
                <w:sz w:val="20"/>
                <w:szCs w:val="20"/>
                <w:lang w:val="fr-FR"/>
              </w:rPr>
              <w:t>(Mbetjet e Ngurta Urbane)</w:t>
            </w:r>
          </w:p>
        </w:tc>
        <w:tc>
          <w:tcPr>
            <w:tcW w:w="900" w:type="dxa"/>
            <w:tcBorders>
              <w:top w:val="single" w:sz="2" w:space="0" w:color="auto"/>
              <w:left w:val="single" w:sz="2" w:space="0" w:color="auto"/>
              <w:bottom w:val="single" w:sz="2" w:space="0" w:color="auto"/>
              <w:right w:val="single" w:sz="2" w:space="0" w:color="auto"/>
            </w:tcBorders>
            <w:shd w:val="clear" w:color="000000" w:fill="E4DFEC"/>
            <w:vAlign w:val="center"/>
          </w:tcPr>
          <w:p w14:paraId="59B83022" w14:textId="77777777" w:rsidR="00111A55" w:rsidRPr="00111A55" w:rsidRDefault="00111A55" w:rsidP="00111A55">
            <w:pPr>
              <w:spacing w:after="0" w:line="240" w:lineRule="auto"/>
              <w:jc w:val="right"/>
              <w:rPr>
                <w:rFonts w:ascii="Garamond" w:eastAsia="Times New Roman" w:hAnsi="Garamond" w:cs="Garamond"/>
                <w:b/>
                <w:color w:val="000000"/>
                <w:kern w:val="28"/>
                <w:sz w:val="20"/>
                <w:szCs w:val="20"/>
              </w:rPr>
            </w:pPr>
            <w:r w:rsidRPr="00111A55">
              <w:rPr>
                <w:rFonts w:ascii="Garamond" w:eastAsia="Times New Roman" w:hAnsi="Garamond" w:cs="Garamond"/>
                <w:b/>
                <w:color w:val="000000"/>
                <w:kern w:val="28"/>
                <w:sz w:val="20"/>
                <w:szCs w:val="20"/>
              </w:rPr>
              <w:t>5.0</w:t>
            </w:r>
          </w:p>
        </w:tc>
        <w:tc>
          <w:tcPr>
            <w:tcW w:w="853" w:type="dxa"/>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0A1B7C0B" w14:textId="77777777" w:rsidR="00111A55" w:rsidRPr="00111A55" w:rsidRDefault="00111A55" w:rsidP="00111A55">
            <w:pPr>
              <w:spacing w:after="0" w:line="240" w:lineRule="auto"/>
              <w:jc w:val="right"/>
              <w:rPr>
                <w:rFonts w:ascii="Garamond" w:eastAsia="Times New Roman" w:hAnsi="Garamond" w:cs="Garamond"/>
                <w:b/>
                <w:color w:val="215868" w:themeColor="accent5" w:themeShade="80"/>
                <w:kern w:val="28"/>
                <w:sz w:val="20"/>
                <w:szCs w:val="20"/>
              </w:rPr>
            </w:pPr>
            <w:r w:rsidRPr="00111A55">
              <w:rPr>
                <w:rFonts w:ascii="Garamond" w:eastAsia="Times New Roman" w:hAnsi="Garamond" w:cs="Garamond"/>
                <w:b/>
                <w:color w:val="215868" w:themeColor="accent5" w:themeShade="80"/>
                <w:kern w:val="28"/>
                <w:sz w:val="20"/>
                <w:szCs w:val="20"/>
              </w:rPr>
              <w:t>4</w:t>
            </w:r>
          </w:p>
        </w:tc>
        <w:tc>
          <w:tcPr>
            <w:tcW w:w="900" w:type="dxa"/>
            <w:tcBorders>
              <w:top w:val="single" w:sz="2" w:space="0" w:color="auto"/>
              <w:left w:val="single" w:sz="2" w:space="0" w:color="auto"/>
              <w:bottom w:val="single" w:sz="2" w:space="0" w:color="auto"/>
              <w:right w:val="single" w:sz="2" w:space="0" w:color="auto"/>
            </w:tcBorders>
            <w:shd w:val="clear" w:color="000000" w:fill="E4DFEC"/>
            <w:noWrap/>
            <w:vAlign w:val="center"/>
          </w:tcPr>
          <w:p w14:paraId="5B7276DB" w14:textId="77777777" w:rsidR="00111A55" w:rsidRPr="00111A55" w:rsidRDefault="00111A55" w:rsidP="00111A55">
            <w:pPr>
              <w:spacing w:after="0" w:line="240" w:lineRule="auto"/>
              <w:jc w:val="right"/>
              <w:rPr>
                <w:rFonts w:ascii="Garamond" w:eastAsia="Times New Roman" w:hAnsi="Garamond" w:cs="Garamond"/>
                <w:b/>
                <w:color w:val="000000"/>
                <w:kern w:val="28"/>
                <w:sz w:val="20"/>
                <w:szCs w:val="20"/>
              </w:rPr>
            </w:pPr>
            <w:r w:rsidRPr="00111A55">
              <w:rPr>
                <w:rFonts w:ascii="Garamond" w:eastAsia="Times New Roman" w:hAnsi="Garamond" w:cs="Garamond"/>
                <w:b/>
                <w:color w:val="000000"/>
                <w:kern w:val="28"/>
                <w:sz w:val="20"/>
                <w:szCs w:val="20"/>
              </w:rPr>
              <w:t>60</w:t>
            </w:r>
          </w:p>
        </w:tc>
        <w:tc>
          <w:tcPr>
            <w:tcW w:w="832" w:type="dxa"/>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514686A0" w14:textId="77777777" w:rsidR="00111A55" w:rsidRPr="00111A55" w:rsidRDefault="00111A55" w:rsidP="00111A55">
            <w:pPr>
              <w:spacing w:after="0" w:line="240" w:lineRule="auto"/>
              <w:jc w:val="right"/>
              <w:rPr>
                <w:rFonts w:ascii="Garamond" w:eastAsia="Times New Roman" w:hAnsi="Garamond" w:cs="Garamond"/>
                <w:b/>
                <w:color w:val="215868" w:themeColor="accent5" w:themeShade="80"/>
                <w:kern w:val="28"/>
                <w:sz w:val="20"/>
                <w:szCs w:val="20"/>
              </w:rPr>
            </w:pPr>
            <w:r w:rsidRPr="00111A55">
              <w:rPr>
                <w:rFonts w:ascii="Garamond" w:eastAsia="Times New Roman" w:hAnsi="Garamond" w:cs="Garamond"/>
                <w:b/>
                <w:color w:val="215868" w:themeColor="accent5" w:themeShade="80"/>
                <w:kern w:val="28"/>
                <w:sz w:val="20"/>
                <w:szCs w:val="20"/>
              </w:rPr>
              <w:t>48</w:t>
            </w:r>
          </w:p>
        </w:tc>
        <w:tc>
          <w:tcPr>
            <w:tcW w:w="945" w:type="dxa"/>
            <w:tcBorders>
              <w:top w:val="single" w:sz="2" w:space="0" w:color="auto"/>
              <w:left w:val="single" w:sz="2" w:space="0" w:color="auto"/>
              <w:bottom w:val="single" w:sz="2" w:space="0" w:color="auto"/>
              <w:right w:val="single" w:sz="2" w:space="0" w:color="auto"/>
            </w:tcBorders>
            <w:shd w:val="clear" w:color="000000" w:fill="E4DFEC"/>
            <w:noWrap/>
            <w:vAlign w:val="center"/>
          </w:tcPr>
          <w:p w14:paraId="19A78484" w14:textId="77777777" w:rsidR="00111A55" w:rsidRPr="00111A55" w:rsidRDefault="00111A55" w:rsidP="00111A55">
            <w:pPr>
              <w:spacing w:after="0" w:line="240" w:lineRule="auto"/>
              <w:jc w:val="right"/>
              <w:rPr>
                <w:rFonts w:ascii="Garamond" w:eastAsia="Times New Roman" w:hAnsi="Garamond" w:cs="Garamond"/>
                <w:b/>
                <w:color w:val="000000"/>
                <w:kern w:val="28"/>
                <w:sz w:val="20"/>
                <w:szCs w:val="20"/>
              </w:rPr>
            </w:pPr>
            <w:r w:rsidRPr="00111A55">
              <w:rPr>
                <w:rFonts w:ascii="Garamond" w:eastAsia="Times New Roman" w:hAnsi="Garamond" w:cs="Garamond"/>
                <w:b/>
                <w:color w:val="000000"/>
                <w:kern w:val="28"/>
                <w:sz w:val="20"/>
                <w:szCs w:val="20"/>
              </w:rPr>
              <w:t>8</w:t>
            </w:r>
          </w:p>
        </w:tc>
        <w:tc>
          <w:tcPr>
            <w:tcW w:w="848" w:type="dxa"/>
            <w:tcBorders>
              <w:top w:val="single" w:sz="2" w:space="0" w:color="auto"/>
              <w:left w:val="single" w:sz="2" w:space="0" w:color="auto"/>
              <w:bottom w:val="single" w:sz="2" w:space="0" w:color="auto"/>
              <w:right w:val="single" w:sz="12" w:space="0" w:color="auto"/>
            </w:tcBorders>
            <w:shd w:val="clear" w:color="auto" w:fill="DBE5F1" w:themeFill="accent1" w:themeFillTint="33"/>
            <w:vAlign w:val="center"/>
          </w:tcPr>
          <w:p w14:paraId="4A936E01" w14:textId="77777777" w:rsidR="00111A55" w:rsidRPr="00111A55" w:rsidRDefault="00111A55" w:rsidP="00111A55">
            <w:pPr>
              <w:spacing w:after="0" w:line="240" w:lineRule="auto"/>
              <w:jc w:val="right"/>
              <w:rPr>
                <w:rFonts w:ascii="Garamond" w:eastAsia="Times New Roman" w:hAnsi="Garamond" w:cs="Garamond"/>
                <w:b/>
                <w:color w:val="215868" w:themeColor="accent5" w:themeShade="80"/>
                <w:kern w:val="28"/>
                <w:sz w:val="20"/>
                <w:szCs w:val="20"/>
              </w:rPr>
            </w:pPr>
            <w:r w:rsidRPr="00111A55">
              <w:rPr>
                <w:rFonts w:ascii="Garamond" w:eastAsia="Times New Roman" w:hAnsi="Garamond" w:cs="Garamond"/>
                <w:b/>
                <w:color w:val="215868" w:themeColor="accent5" w:themeShade="80"/>
                <w:kern w:val="28"/>
                <w:sz w:val="20"/>
                <w:szCs w:val="20"/>
              </w:rPr>
              <w:t>15+6</w:t>
            </w:r>
          </w:p>
        </w:tc>
      </w:tr>
      <w:tr w:rsidR="00111A55" w:rsidRPr="00111A55" w14:paraId="3A416E0A" w14:textId="77777777" w:rsidTr="00BC203B">
        <w:trPr>
          <w:trHeight w:val="144"/>
        </w:trPr>
        <w:tc>
          <w:tcPr>
            <w:tcW w:w="1022" w:type="dxa"/>
            <w:vMerge/>
            <w:tcBorders>
              <w:top w:val="single" w:sz="2" w:space="0" w:color="auto"/>
              <w:left w:val="single" w:sz="12" w:space="0" w:color="auto"/>
              <w:bottom w:val="single" w:sz="2" w:space="0" w:color="auto"/>
              <w:right w:val="single" w:sz="2" w:space="0" w:color="auto"/>
            </w:tcBorders>
            <w:shd w:val="clear" w:color="auto" w:fill="auto"/>
            <w:vAlign w:val="center"/>
          </w:tcPr>
          <w:p w14:paraId="56B36451" w14:textId="77777777" w:rsidR="00111A55" w:rsidRPr="00111A55" w:rsidRDefault="00111A55" w:rsidP="00111A55">
            <w:pPr>
              <w:spacing w:after="0" w:line="240" w:lineRule="auto"/>
              <w:jc w:val="right"/>
              <w:rPr>
                <w:rFonts w:ascii="Garamond" w:eastAsia="Times New Roman" w:hAnsi="Garamond" w:cs="Garamond"/>
                <w:color w:val="C00000"/>
                <w:kern w:val="28"/>
                <w:sz w:val="20"/>
                <w:szCs w:val="20"/>
                <w:u w:val="single"/>
              </w:rPr>
            </w:pPr>
          </w:p>
        </w:tc>
        <w:tc>
          <w:tcPr>
            <w:tcW w:w="2970" w:type="dxa"/>
            <w:tcBorders>
              <w:top w:val="single" w:sz="2" w:space="0" w:color="auto"/>
              <w:left w:val="single" w:sz="2" w:space="0" w:color="auto"/>
              <w:bottom w:val="single" w:sz="2" w:space="0" w:color="auto"/>
              <w:right w:val="single" w:sz="2" w:space="0" w:color="auto"/>
            </w:tcBorders>
            <w:shd w:val="clear" w:color="auto" w:fill="auto"/>
            <w:vAlign w:val="center"/>
          </w:tcPr>
          <w:p w14:paraId="3B1C64E6" w14:textId="7EB703B5" w:rsidR="00111A55" w:rsidRPr="00111A55" w:rsidRDefault="00111A55" w:rsidP="00111A55">
            <w:pPr>
              <w:spacing w:after="0" w:line="240" w:lineRule="auto"/>
              <w:jc w:val="both"/>
              <w:rPr>
                <w:rFonts w:ascii="Garamond" w:eastAsia="Times New Roman" w:hAnsi="Garamond" w:cs="Garamond"/>
                <w:b/>
                <w:bCs/>
                <w:color w:val="000000"/>
                <w:kern w:val="28"/>
                <w:sz w:val="20"/>
                <w:szCs w:val="20"/>
                <w:lang w:val="fr-FR"/>
              </w:rPr>
            </w:pPr>
            <w:r w:rsidRPr="00111A55">
              <w:rPr>
                <w:rFonts w:ascii="Garamond" w:eastAsia="Times New Roman" w:hAnsi="Garamond" w:cs="Garamond"/>
                <w:b/>
                <w:bCs/>
                <w:color w:val="000000"/>
                <w:kern w:val="28"/>
                <w:sz w:val="20"/>
                <w:szCs w:val="20"/>
                <w:lang w:val="fr-FR"/>
              </w:rPr>
              <w:t xml:space="preserve">HEC-e </w:t>
            </w:r>
            <w:r w:rsidRPr="00A6461A">
              <w:rPr>
                <w:rFonts w:ascii="Garamond" w:eastAsia="Times New Roman" w:hAnsi="Garamond" w:cs="Garamond"/>
                <w:b/>
                <w:bCs/>
                <w:color w:val="000000"/>
                <w:kern w:val="28"/>
                <w:sz w:val="20"/>
                <w:szCs w:val="20"/>
                <w:lang w:val="fr-FR"/>
              </w:rPr>
              <w:t>t</w:t>
            </w:r>
            <w:r w:rsidR="00A6461A" w:rsidRPr="00A6461A">
              <w:rPr>
                <w:rFonts w:ascii="Garamond" w:hAnsi="Garamond" w:cs="Garamond"/>
                <w:b/>
                <w:noProof/>
                <w:kern w:val="28"/>
                <w:sz w:val="24"/>
                <w:szCs w:val="24"/>
              </w:rPr>
              <w:t>ë</w:t>
            </w:r>
            <w:r w:rsidRPr="00A6461A">
              <w:rPr>
                <w:rFonts w:ascii="Garamond" w:eastAsia="Times New Roman" w:hAnsi="Garamond" w:cs="Garamond"/>
                <w:b/>
                <w:bCs/>
                <w:color w:val="000000"/>
                <w:kern w:val="28"/>
                <w:sz w:val="20"/>
                <w:szCs w:val="20"/>
                <w:lang w:val="fr-FR"/>
              </w:rPr>
              <w:t xml:space="preserve"> M</w:t>
            </w:r>
            <w:r w:rsidR="00A6461A" w:rsidRPr="00A6461A">
              <w:rPr>
                <w:rFonts w:ascii="Garamond" w:hAnsi="Garamond" w:cs="Garamond"/>
                <w:b/>
                <w:noProof/>
                <w:kern w:val="28"/>
                <w:sz w:val="24"/>
                <w:szCs w:val="24"/>
              </w:rPr>
              <w:t>ë</w:t>
            </w:r>
            <w:r w:rsidRPr="00A6461A">
              <w:rPr>
                <w:rFonts w:ascii="Garamond" w:eastAsia="Times New Roman" w:hAnsi="Garamond" w:cs="Garamond"/>
                <w:b/>
                <w:bCs/>
                <w:color w:val="000000"/>
                <w:kern w:val="28"/>
                <w:sz w:val="20"/>
                <w:szCs w:val="20"/>
                <w:lang w:val="fr-FR"/>
              </w:rPr>
              <w:t>dhenj</w:t>
            </w:r>
            <w:r w:rsidRPr="00111A55">
              <w:rPr>
                <w:rFonts w:ascii="Garamond" w:eastAsia="Times New Roman" w:hAnsi="Garamond" w:cs="Garamond"/>
                <w:b/>
                <w:bCs/>
                <w:color w:val="000000"/>
                <w:kern w:val="28"/>
                <w:sz w:val="20"/>
                <w:szCs w:val="20"/>
                <w:lang w:val="fr-FR"/>
              </w:rPr>
              <w:t xml:space="preserve"> 4.2TWh</w:t>
            </w:r>
            <w:r w:rsidRPr="00111A55">
              <w:rPr>
                <w:rFonts w:ascii="Garamond" w:eastAsia="Times New Roman" w:hAnsi="Garamond" w:cs="Garamond"/>
                <w:b/>
                <w:bCs/>
                <w:color w:val="000000"/>
                <w:kern w:val="28"/>
                <w:sz w:val="20"/>
                <w:szCs w:val="20"/>
                <w:vertAlign w:val="superscript"/>
              </w:rPr>
              <w:footnoteReference w:id="4"/>
            </w:r>
          </w:p>
        </w:tc>
        <w:tc>
          <w:tcPr>
            <w:tcW w:w="1753" w:type="dxa"/>
            <w:gridSpan w:val="2"/>
            <w:tcBorders>
              <w:top w:val="single" w:sz="2" w:space="0" w:color="auto"/>
              <w:left w:val="single" w:sz="2" w:space="0" w:color="auto"/>
              <w:bottom w:val="single" w:sz="2" w:space="0" w:color="auto"/>
              <w:right w:val="single" w:sz="2" w:space="0" w:color="auto"/>
            </w:tcBorders>
            <w:shd w:val="clear" w:color="000000" w:fill="E4DFEC"/>
            <w:vAlign w:val="center"/>
          </w:tcPr>
          <w:p w14:paraId="4B578D7E" w14:textId="77777777" w:rsidR="00111A55" w:rsidRPr="00111A55" w:rsidRDefault="00111A55" w:rsidP="00111A55">
            <w:pPr>
              <w:spacing w:after="0" w:line="240" w:lineRule="auto"/>
              <w:jc w:val="center"/>
              <w:rPr>
                <w:rFonts w:ascii="Garamond" w:eastAsia="Times New Roman" w:hAnsi="Garamond" w:cs="Garamond"/>
                <w:b/>
                <w:color w:val="215868" w:themeColor="accent5" w:themeShade="80"/>
                <w:kern w:val="28"/>
                <w:sz w:val="20"/>
                <w:szCs w:val="20"/>
              </w:rPr>
            </w:pPr>
            <w:r w:rsidRPr="00111A55">
              <w:rPr>
                <w:rFonts w:ascii="Garamond" w:eastAsia="Times New Roman" w:hAnsi="Garamond" w:cs="Garamond"/>
                <w:b/>
                <w:color w:val="000000"/>
                <w:kern w:val="28"/>
                <w:sz w:val="20"/>
                <w:szCs w:val="20"/>
              </w:rPr>
              <w:t>361</w:t>
            </w:r>
          </w:p>
        </w:tc>
        <w:tc>
          <w:tcPr>
            <w:tcW w:w="1732" w:type="dxa"/>
            <w:gridSpan w:val="2"/>
            <w:tcBorders>
              <w:top w:val="single" w:sz="2" w:space="0" w:color="auto"/>
              <w:left w:val="single" w:sz="2" w:space="0" w:color="auto"/>
              <w:bottom w:val="single" w:sz="2" w:space="0" w:color="auto"/>
              <w:right w:val="single" w:sz="2" w:space="0" w:color="auto"/>
            </w:tcBorders>
            <w:shd w:val="clear" w:color="000000" w:fill="E4DFEC"/>
            <w:noWrap/>
            <w:vAlign w:val="center"/>
          </w:tcPr>
          <w:p w14:paraId="78DBEE9D" w14:textId="77777777" w:rsidR="00111A55" w:rsidRPr="00111A55" w:rsidRDefault="00111A55" w:rsidP="00111A55">
            <w:pPr>
              <w:spacing w:after="0" w:line="240" w:lineRule="auto"/>
              <w:jc w:val="center"/>
              <w:rPr>
                <w:rFonts w:ascii="Garamond" w:eastAsia="Times New Roman" w:hAnsi="Garamond" w:cs="Garamond"/>
                <w:b/>
                <w:color w:val="215868" w:themeColor="accent5" w:themeShade="80"/>
                <w:kern w:val="28"/>
                <w:sz w:val="20"/>
                <w:szCs w:val="20"/>
              </w:rPr>
            </w:pPr>
            <w:r w:rsidRPr="00111A55">
              <w:rPr>
                <w:rFonts w:ascii="Garamond" w:eastAsia="Times New Roman" w:hAnsi="Garamond" w:cs="Garamond"/>
                <w:b/>
                <w:color w:val="000000"/>
                <w:kern w:val="28"/>
                <w:sz w:val="20"/>
                <w:szCs w:val="20"/>
              </w:rPr>
              <w:t>4,200</w:t>
            </w:r>
          </w:p>
        </w:tc>
        <w:tc>
          <w:tcPr>
            <w:tcW w:w="1793" w:type="dxa"/>
            <w:gridSpan w:val="2"/>
            <w:tcBorders>
              <w:top w:val="single" w:sz="2" w:space="0" w:color="auto"/>
              <w:left w:val="single" w:sz="2" w:space="0" w:color="auto"/>
              <w:bottom w:val="single" w:sz="2" w:space="0" w:color="auto"/>
              <w:right w:val="single" w:sz="12" w:space="0" w:color="auto"/>
            </w:tcBorders>
            <w:shd w:val="clear" w:color="000000" w:fill="E4DFEC"/>
            <w:noWrap/>
            <w:vAlign w:val="center"/>
          </w:tcPr>
          <w:p w14:paraId="285E070E" w14:textId="77777777" w:rsidR="00111A55" w:rsidRPr="00111A55" w:rsidRDefault="00111A55" w:rsidP="00111A55">
            <w:pPr>
              <w:spacing w:after="0" w:line="240" w:lineRule="auto"/>
              <w:jc w:val="center"/>
              <w:rPr>
                <w:rFonts w:ascii="Garamond" w:eastAsia="Times New Roman" w:hAnsi="Garamond" w:cs="Garamond"/>
                <w:b/>
                <w:color w:val="215868" w:themeColor="accent5" w:themeShade="80"/>
                <w:kern w:val="28"/>
                <w:sz w:val="20"/>
                <w:szCs w:val="20"/>
              </w:rPr>
            </w:pPr>
            <w:r w:rsidRPr="00111A55">
              <w:rPr>
                <w:rFonts w:ascii="Garamond" w:eastAsia="Times New Roman" w:hAnsi="Garamond" w:cs="Garamond"/>
                <w:b/>
                <w:color w:val="000000"/>
                <w:kern w:val="28"/>
                <w:sz w:val="20"/>
                <w:szCs w:val="20"/>
              </w:rPr>
              <w:t>1,448</w:t>
            </w:r>
          </w:p>
        </w:tc>
      </w:tr>
      <w:tr w:rsidR="00111A55" w:rsidRPr="00111A55" w14:paraId="6F2E04B5" w14:textId="77777777" w:rsidTr="00BC203B">
        <w:trPr>
          <w:trHeight w:val="144"/>
        </w:trPr>
        <w:tc>
          <w:tcPr>
            <w:tcW w:w="1022" w:type="dxa"/>
            <w:vMerge/>
            <w:tcBorders>
              <w:top w:val="single" w:sz="2" w:space="0" w:color="auto"/>
              <w:left w:val="single" w:sz="12" w:space="0" w:color="auto"/>
              <w:bottom w:val="single" w:sz="2" w:space="0" w:color="auto"/>
              <w:right w:val="single" w:sz="2" w:space="0" w:color="auto"/>
            </w:tcBorders>
            <w:shd w:val="clear" w:color="auto" w:fill="auto"/>
            <w:vAlign w:val="center"/>
          </w:tcPr>
          <w:p w14:paraId="7B275A2F" w14:textId="77777777" w:rsidR="00111A55" w:rsidRPr="00111A55" w:rsidRDefault="00111A55" w:rsidP="00111A55">
            <w:pPr>
              <w:spacing w:after="0" w:line="240" w:lineRule="auto"/>
              <w:jc w:val="right"/>
              <w:rPr>
                <w:rFonts w:ascii="Garamond" w:eastAsia="Times New Roman" w:hAnsi="Garamond" w:cs="Garamond"/>
                <w:color w:val="C00000"/>
                <w:kern w:val="28"/>
                <w:sz w:val="18"/>
                <w:szCs w:val="20"/>
                <w:u w:val="single"/>
              </w:rPr>
            </w:pPr>
          </w:p>
        </w:tc>
        <w:tc>
          <w:tcPr>
            <w:tcW w:w="2970" w:type="dxa"/>
            <w:tcBorders>
              <w:top w:val="single" w:sz="2" w:space="0" w:color="auto"/>
              <w:left w:val="single" w:sz="2" w:space="0" w:color="auto"/>
              <w:bottom w:val="single" w:sz="2" w:space="0" w:color="auto"/>
              <w:right w:val="single" w:sz="2" w:space="0" w:color="auto"/>
            </w:tcBorders>
            <w:shd w:val="clear" w:color="auto" w:fill="auto"/>
            <w:vAlign w:val="center"/>
          </w:tcPr>
          <w:p w14:paraId="2FBBB423" w14:textId="2E76F484" w:rsidR="00111A55" w:rsidRPr="00111A55" w:rsidRDefault="00111A55" w:rsidP="00111A55">
            <w:pPr>
              <w:spacing w:after="0" w:line="240" w:lineRule="auto"/>
              <w:jc w:val="right"/>
              <w:rPr>
                <w:rFonts w:ascii="Garamond" w:eastAsia="Times New Roman" w:hAnsi="Garamond" w:cs="Garamond"/>
                <w:color w:val="C00000"/>
                <w:kern w:val="28"/>
                <w:sz w:val="18"/>
                <w:szCs w:val="20"/>
              </w:rPr>
            </w:pPr>
            <w:r w:rsidRPr="00111A55">
              <w:rPr>
                <w:rFonts w:ascii="Garamond" w:eastAsia="Times New Roman" w:hAnsi="Garamond" w:cs="Garamond"/>
                <w:color w:val="C00000"/>
                <w:kern w:val="28"/>
                <w:sz w:val="18"/>
                <w:szCs w:val="20"/>
              </w:rPr>
              <w:t>Total 1 p</w:t>
            </w:r>
            <w:r w:rsidR="00A6461A" w:rsidRPr="00A6461A">
              <w:rPr>
                <w:rFonts w:ascii="Garamond" w:hAnsi="Garamond" w:cs="Garamond"/>
                <w:noProof/>
                <w:color w:val="FF0000"/>
                <w:kern w:val="28"/>
                <w:sz w:val="18"/>
                <w:szCs w:val="18"/>
              </w:rPr>
              <w:t>ë</w:t>
            </w:r>
            <w:r w:rsidRPr="00A6461A">
              <w:rPr>
                <w:rFonts w:ascii="Garamond" w:eastAsia="Times New Roman" w:hAnsi="Garamond" w:cs="Garamond"/>
                <w:color w:val="FF0000"/>
                <w:kern w:val="28"/>
                <w:sz w:val="18"/>
                <w:szCs w:val="18"/>
              </w:rPr>
              <w:t>rfshir</w:t>
            </w:r>
            <w:r w:rsidR="00A6461A" w:rsidRPr="00A6461A">
              <w:rPr>
                <w:rFonts w:ascii="Garamond" w:hAnsi="Garamond" w:cs="Garamond"/>
                <w:noProof/>
                <w:color w:val="FF0000"/>
                <w:kern w:val="28"/>
                <w:sz w:val="18"/>
                <w:szCs w:val="18"/>
              </w:rPr>
              <w:t>ë</w:t>
            </w:r>
            <w:r w:rsidR="00CE21E4" w:rsidRPr="00A6461A">
              <w:rPr>
                <w:rFonts w:ascii="Garamond" w:eastAsia="Times New Roman" w:hAnsi="Garamond" w:cs="Garamond"/>
                <w:color w:val="FF0000"/>
                <w:kern w:val="28"/>
                <w:sz w:val="18"/>
                <w:szCs w:val="18"/>
              </w:rPr>
              <w:t xml:space="preserve"> </w:t>
            </w:r>
            <w:r w:rsidR="00CE21E4">
              <w:rPr>
                <w:rFonts w:ascii="Garamond" w:eastAsia="Times New Roman" w:hAnsi="Garamond" w:cs="Garamond"/>
                <w:color w:val="C00000"/>
                <w:kern w:val="28"/>
                <w:sz w:val="18"/>
                <w:szCs w:val="20"/>
              </w:rPr>
              <w:t xml:space="preserve">në </w:t>
            </w:r>
            <w:r w:rsidRPr="00111A55">
              <w:rPr>
                <w:rFonts w:ascii="Garamond" w:eastAsia="Times New Roman" w:hAnsi="Garamond" w:cs="Garamond"/>
                <w:color w:val="C00000"/>
                <w:kern w:val="28"/>
                <w:sz w:val="18"/>
                <w:szCs w:val="20"/>
              </w:rPr>
              <w:t xml:space="preserve">PKVBRE </w:t>
            </w:r>
          </w:p>
        </w:tc>
        <w:tc>
          <w:tcPr>
            <w:tcW w:w="900" w:type="dxa"/>
            <w:tcBorders>
              <w:top w:val="single" w:sz="2" w:space="0" w:color="auto"/>
              <w:left w:val="single" w:sz="2" w:space="0" w:color="auto"/>
              <w:bottom w:val="single" w:sz="2" w:space="0" w:color="auto"/>
              <w:right w:val="single" w:sz="2" w:space="0" w:color="auto"/>
            </w:tcBorders>
            <w:shd w:val="clear" w:color="000000" w:fill="E4DFEC"/>
            <w:vAlign w:val="center"/>
            <w:hideMark/>
          </w:tcPr>
          <w:p w14:paraId="4EFA6E51" w14:textId="77777777" w:rsidR="00111A55" w:rsidRPr="00111A55" w:rsidRDefault="00111A55" w:rsidP="00111A55">
            <w:pPr>
              <w:spacing w:after="0" w:line="240" w:lineRule="auto"/>
              <w:jc w:val="right"/>
              <w:rPr>
                <w:rFonts w:ascii="Garamond" w:eastAsia="Times New Roman" w:hAnsi="Garamond" w:cs="Garamond"/>
                <w:b/>
                <w:bCs/>
                <w:iCs/>
                <w:color w:val="C00000"/>
                <w:kern w:val="28"/>
                <w:sz w:val="20"/>
                <w:szCs w:val="20"/>
              </w:rPr>
            </w:pPr>
            <w:r w:rsidRPr="00111A55">
              <w:rPr>
                <w:rFonts w:ascii="Garamond" w:eastAsia="Times New Roman" w:hAnsi="Garamond" w:cs="Garamond"/>
                <w:b/>
                <w:bCs/>
                <w:iCs/>
                <w:color w:val="C00000"/>
                <w:kern w:val="28"/>
                <w:sz w:val="20"/>
                <w:szCs w:val="20"/>
              </w:rPr>
              <w:t>172</w:t>
            </w:r>
          </w:p>
        </w:tc>
        <w:tc>
          <w:tcPr>
            <w:tcW w:w="853" w:type="dxa"/>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7866FDD4" w14:textId="77777777" w:rsidR="00111A55" w:rsidRPr="00111A55" w:rsidRDefault="00111A55" w:rsidP="00111A55">
            <w:pPr>
              <w:spacing w:after="0" w:line="240" w:lineRule="auto"/>
              <w:jc w:val="right"/>
              <w:rPr>
                <w:rFonts w:ascii="Garamond" w:eastAsia="Times New Roman" w:hAnsi="Garamond" w:cs="Garamond"/>
                <w:b/>
                <w:bCs/>
                <w:iCs/>
                <w:color w:val="215868" w:themeColor="accent5" w:themeShade="80"/>
                <w:kern w:val="28"/>
                <w:sz w:val="20"/>
                <w:szCs w:val="20"/>
              </w:rPr>
            </w:pPr>
            <w:r w:rsidRPr="00111A55">
              <w:rPr>
                <w:rFonts w:ascii="Garamond" w:eastAsia="Times New Roman" w:hAnsi="Garamond" w:cs="Garamond"/>
                <w:b/>
                <w:bCs/>
                <w:iCs/>
                <w:color w:val="215868" w:themeColor="accent5" w:themeShade="80"/>
                <w:kern w:val="28"/>
                <w:sz w:val="20"/>
                <w:szCs w:val="20"/>
              </w:rPr>
              <w:t>130</w:t>
            </w:r>
          </w:p>
        </w:tc>
        <w:tc>
          <w:tcPr>
            <w:tcW w:w="900" w:type="dxa"/>
            <w:tcBorders>
              <w:top w:val="single" w:sz="2" w:space="0" w:color="auto"/>
              <w:left w:val="single" w:sz="2" w:space="0" w:color="auto"/>
              <w:bottom w:val="single" w:sz="2" w:space="0" w:color="auto"/>
              <w:right w:val="single" w:sz="2" w:space="0" w:color="auto"/>
            </w:tcBorders>
            <w:shd w:val="clear" w:color="000000" w:fill="E4DFEC"/>
            <w:noWrap/>
            <w:vAlign w:val="center"/>
            <w:hideMark/>
          </w:tcPr>
          <w:p w14:paraId="22249724" w14:textId="77777777" w:rsidR="00111A55" w:rsidRPr="00111A55" w:rsidRDefault="00111A55" w:rsidP="00111A55">
            <w:pPr>
              <w:spacing w:after="0" w:line="240" w:lineRule="auto"/>
              <w:jc w:val="right"/>
              <w:rPr>
                <w:rFonts w:ascii="Garamond" w:eastAsia="Times New Roman" w:hAnsi="Garamond" w:cs="Garamond"/>
                <w:b/>
                <w:bCs/>
                <w:iCs/>
                <w:color w:val="C00000"/>
                <w:kern w:val="28"/>
                <w:sz w:val="20"/>
                <w:szCs w:val="20"/>
              </w:rPr>
            </w:pPr>
            <w:r w:rsidRPr="00111A55">
              <w:rPr>
                <w:rFonts w:ascii="Garamond" w:eastAsia="Times New Roman" w:hAnsi="Garamond" w:cs="Garamond"/>
                <w:b/>
                <w:bCs/>
                <w:iCs/>
                <w:color w:val="C00000"/>
                <w:kern w:val="28"/>
                <w:sz w:val="20"/>
                <w:szCs w:val="20"/>
              </w:rPr>
              <w:t>2,044</w:t>
            </w:r>
          </w:p>
        </w:tc>
        <w:tc>
          <w:tcPr>
            <w:tcW w:w="832" w:type="dxa"/>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70C713EC" w14:textId="77777777" w:rsidR="00111A55" w:rsidRPr="00111A55" w:rsidRDefault="00111A55" w:rsidP="00111A55">
            <w:pPr>
              <w:spacing w:after="0" w:line="240" w:lineRule="auto"/>
              <w:jc w:val="right"/>
              <w:rPr>
                <w:rFonts w:ascii="Garamond" w:eastAsia="Times New Roman" w:hAnsi="Garamond" w:cs="Garamond"/>
                <w:b/>
                <w:bCs/>
                <w:iCs/>
                <w:color w:val="215868" w:themeColor="accent5" w:themeShade="80"/>
                <w:kern w:val="28"/>
                <w:sz w:val="20"/>
                <w:szCs w:val="20"/>
              </w:rPr>
            </w:pPr>
            <w:r w:rsidRPr="00111A55">
              <w:rPr>
                <w:rFonts w:ascii="Garamond" w:eastAsia="Times New Roman" w:hAnsi="Garamond" w:cs="Garamond"/>
                <w:b/>
                <w:bCs/>
                <w:iCs/>
                <w:color w:val="215868" w:themeColor="accent5" w:themeShade="80"/>
                <w:kern w:val="28"/>
                <w:sz w:val="20"/>
                <w:szCs w:val="20"/>
              </w:rPr>
              <w:t>1,253</w:t>
            </w:r>
          </w:p>
        </w:tc>
        <w:tc>
          <w:tcPr>
            <w:tcW w:w="945" w:type="dxa"/>
            <w:tcBorders>
              <w:top w:val="single" w:sz="2" w:space="0" w:color="auto"/>
              <w:left w:val="single" w:sz="2" w:space="0" w:color="auto"/>
              <w:bottom w:val="single" w:sz="2" w:space="0" w:color="auto"/>
              <w:right w:val="single" w:sz="2" w:space="0" w:color="auto"/>
            </w:tcBorders>
            <w:shd w:val="clear" w:color="000000" w:fill="E4DFEC"/>
            <w:noWrap/>
            <w:vAlign w:val="center"/>
            <w:hideMark/>
          </w:tcPr>
          <w:p w14:paraId="20542864" w14:textId="77777777" w:rsidR="00111A55" w:rsidRPr="00111A55" w:rsidRDefault="00111A55" w:rsidP="00111A55">
            <w:pPr>
              <w:spacing w:after="0" w:line="240" w:lineRule="auto"/>
              <w:ind w:left="-109"/>
              <w:jc w:val="right"/>
              <w:rPr>
                <w:rFonts w:ascii="Garamond" w:eastAsia="Times New Roman" w:hAnsi="Garamond" w:cs="Garamond"/>
                <w:b/>
                <w:bCs/>
                <w:iCs/>
                <w:color w:val="C00000"/>
                <w:kern w:val="28"/>
                <w:sz w:val="20"/>
                <w:szCs w:val="20"/>
              </w:rPr>
            </w:pPr>
            <w:r w:rsidRPr="00111A55">
              <w:rPr>
                <w:rFonts w:ascii="Garamond" w:eastAsia="Times New Roman" w:hAnsi="Garamond" w:cs="Garamond"/>
                <w:b/>
                <w:bCs/>
                <w:iCs/>
                <w:color w:val="C00000"/>
                <w:kern w:val="28"/>
                <w:sz w:val="20"/>
                <w:szCs w:val="20"/>
              </w:rPr>
              <w:t xml:space="preserve">798 </w:t>
            </w:r>
            <w:r w:rsidRPr="00111A55">
              <w:rPr>
                <w:rFonts w:ascii="Garamond" w:eastAsia="Times New Roman" w:hAnsi="Garamond" w:cs="Garamond"/>
                <w:bCs/>
                <w:iCs/>
                <w:color w:val="C00000"/>
                <w:kern w:val="28"/>
                <w:sz w:val="20"/>
                <w:szCs w:val="20"/>
              </w:rPr>
              <w:t>MW</w:t>
            </w:r>
          </w:p>
        </w:tc>
        <w:tc>
          <w:tcPr>
            <w:tcW w:w="848" w:type="dxa"/>
            <w:tcBorders>
              <w:top w:val="single" w:sz="2" w:space="0" w:color="auto"/>
              <w:left w:val="single" w:sz="2" w:space="0" w:color="auto"/>
              <w:bottom w:val="single" w:sz="2" w:space="0" w:color="auto"/>
              <w:right w:val="single" w:sz="12" w:space="0" w:color="auto"/>
            </w:tcBorders>
            <w:shd w:val="clear" w:color="auto" w:fill="DBE5F1" w:themeFill="accent1" w:themeFillTint="33"/>
            <w:vAlign w:val="center"/>
          </w:tcPr>
          <w:p w14:paraId="579E4E48" w14:textId="77777777" w:rsidR="00111A55" w:rsidRPr="00111A55" w:rsidRDefault="00111A55" w:rsidP="00111A55">
            <w:pPr>
              <w:spacing w:after="0" w:line="240" w:lineRule="auto"/>
              <w:ind w:left="-153"/>
              <w:jc w:val="right"/>
              <w:rPr>
                <w:rFonts w:ascii="Garamond" w:eastAsia="Times New Roman" w:hAnsi="Garamond" w:cs="Garamond"/>
                <w:bCs/>
                <w:iCs/>
                <w:color w:val="215868" w:themeColor="accent5" w:themeShade="80"/>
                <w:kern w:val="28"/>
                <w:sz w:val="20"/>
                <w:szCs w:val="20"/>
              </w:rPr>
            </w:pPr>
            <w:r w:rsidRPr="00111A55">
              <w:rPr>
                <w:rFonts w:ascii="Garamond" w:eastAsia="Times New Roman" w:hAnsi="Garamond" w:cs="Garamond"/>
                <w:b/>
                <w:bCs/>
                <w:iCs/>
                <w:color w:val="215868" w:themeColor="accent5" w:themeShade="80"/>
                <w:kern w:val="28"/>
                <w:sz w:val="20"/>
                <w:szCs w:val="20"/>
              </w:rPr>
              <w:t>628</w:t>
            </w:r>
            <w:r w:rsidRPr="00111A55">
              <w:rPr>
                <w:rFonts w:ascii="Garamond" w:eastAsia="Times New Roman" w:hAnsi="Garamond" w:cs="Garamond"/>
                <w:bCs/>
                <w:iCs/>
                <w:color w:val="215868" w:themeColor="accent5" w:themeShade="80"/>
                <w:kern w:val="28"/>
                <w:sz w:val="20"/>
                <w:szCs w:val="20"/>
              </w:rPr>
              <w:t>MW</w:t>
            </w:r>
          </w:p>
        </w:tc>
      </w:tr>
      <w:tr w:rsidR="00111A55" w:rsidRPr="00111A55" w14:paraId="1B0CB319" w14:textId="77777777" w:rsidTr="00BC203B">
        <w:trPr>
          <w:trHeight w:val="144"/>
        </w:trPr>
        <w:tc>
          <w:tcPr>
            <w:tcW w:w="1022" w:type="dxa"/>
            <w:vMerge/>
            <w:tcBorders>
              <w:top w:val="single" w:sz="2" w:space="0" w:color="auto"/>
              <w:left w:val="single" w:sz="12" w:space="0" w:color="auto"/>
              <w:bottom w:val="single" w:sz="12" w:space="0" w:color="auto"/>
              <w:right w:val="single" w:sz="2" w:space="0" w:color="auto"/>
            </w:tcBorders>
            <w:shd w:val="clear" w:color="auto" w:fill="auto"/>
            <w:vAlign w:val="center"/>
          </w:tcPr>
          <w:p w14:paraId="53778AD0" w14:textId="77777777" w:rsidR="00111A55" w:rsidRPr="00111A55" w:rsidRDefault="00111A55" w:rsidP="00111A55">
            <w:pPr>
              <w:spacing w:after="0" w:line="240" w:lineRule="auto"/>
              <w:rPr>
                <w:rFonts w:ascii="Garamond" w:eastAsia="Times New Roman" w:hAnsi="Garamond" w:cs="Garamond"/>
                <w:bCs/>
                <w:iCs/>
                <w:color w:val="000000"/>
                <w:kern w:val="28"/>
                <w:sz w:val="20"/>
                <w:szCs w:val="20"/>
              </w:rPr>
            </w:pPr>
          </w:p>
        </w:tc>
        <w:tc>
          <w:tcPr>
            <w:tcW w:w="2970" w:type="dxa"/>
            <w:tcBorders>
              <w:top w:val="single" w:sz="2" w:space="0" w:color="auto"/>
              <w:left w:val="single" w:sz="2" w:space="0" w:color="auto"/>
              <w:bottom w:val="single" w:sz="12" w:space="0" w:color="auto"/>
              <w:right w:val="single" w:sz="2" w:space="0" w:color="auto"/>
            </w:tcBorders>
            <w:shd w:val="clear" w:color="auto" w:fill="auto"/>
            <w:vAlign w:val="center"/>
          </w:tcPr>
          <w:p w14:paraId="2C153F88" w14:textId="77777777" w:rsidR="00111A55" w:rsidRPr="00111A55" w:rsidRDefault="00111A55" w:rsidP="00111A55">
            <w:pPr>
              <w:spacing w:after="0" w:line="240" w:lineRule="auto"/>
              <w:rPr>
                <w:rFonts w:ascii="Garamond" w:eastAsia="Times New Roman" w:hAnsi="Garamond" w:cs="Garamond"/>
                <w:bCs/>
                <w:iCs/>
                <w:color w:val="000000"/>
                <w:kern w:val="28"/>
                <w:sz w:val="20"/>
                <w:szCs w:val="20"/>
              </w:rPr>
            </w:pPr>
            <w:r w:rsidRPr="00111A55">
              <w:rPr>
                <w:rFonts w:ascii="Garamond" w:eastAsia="Times New Roman" w:hAnsi="Garamond" w:cs="Garamond"/>
                <w:bCs/>
                <w:iCs/>
                <w:color w:val="000000"/>
                <w:kern w:val="28"/>
                <w:sz w:val="20"/>
                <w:szCs w:val="20"/>
              </w:rPr>
              <w:t>DIFERENCA 2018</w:t>
            </w:r>
          </w:p>
        </w:tc>
        <w:tc>
          <w:tcPr>
            <w:tcW w:w="900" w:type="dxa"/>
            <w:tcBorders>
              <w:top w:val="single" w:sz="2" w:space="0" w:color="auto"/>
              <w:left w:val="single" w:sz="2" w:space="0" w:color="auto"/>
              <w:bottom w:val="single" w:sz="12" w:space="0" w:color="auto"/>
              <w:right w:val="single" w:sz="2" w:space="0" w:color="auto"/>
            </w:tcBorders>
            <w:shd w:val="clear" w:color="000000" w:fill="E4DFEC"/>
            <w:vAlign w:val="center"/>
          </w:tcPr>
          <w:p w14:paraId="46330272" w14:textId="77777777" w:rsidR="00111A55" w:rsidRPr="00111A55" w:rsidRDefault="00111A55" w:rsidP="00111A55">
            <w:pPr>
              <w:spacing w:after="0" w:line="240" w:lineRule="auto"/>
              <w:jc w:val="right"/>
              <w:rPr>
                <w:rFonts w:ascii="Garamond" w:eastAsia="Times New Roman" w:hAnsi="Garamond" w:cs="Garamond"/>
                <w:kern w:val="28"/>
                <w:sz w:val="20"/>
                <w:szCs w:val="20"/>
              </w:rPr>
            </w:pPr>
          </w:p>
        </w:tc>
        <w:tc>
          <w:tcPr>
            <w:tcW w:w="853" w:type="dxa"/>
            <w:tcBorders>
              <w:top w:val="single" w:sz="2" w:space="0" w:color="auto"/>
              <w:left w:val="single" w:sz="2" w:space="0" w:color="auto"/>
              <w:bottom w:val="single" w:sz="12" w:space="0" w:color="auto"/>
              <w:right w:val="single" w:sz="2" w:space="0" w:color="auto"/>
            </w:tcBorders>
            <w:shd w:val="clear" w:color="auto" w:fill="DBE5F1" w:themeFill="accent1" w:themeFillTint="33"/>
            <w:vAlign w:val="center"/>
          </w:tcPr>
          <w:p w14:paraId="2DF1B88A" w14:textId="77777777" w:rsidR="00111A55" w:rsidRPr="00111A55" w:rsidRDefault="00111A55" w:rsidP="00111A55">
            <w:pPr>
              <w:spacing w:after="0" w:line="240" w:lineRule="auto"/>
              <w:jc w:val="right"/>
              <w:rPr>
                <w:rFonts w:ascii="Garamond" w:eastAsia="Times New Roman" w:hAnsi="Garamond" w:cs="Garamond"/>
                <w:kern w:val="28"/>
                <w:sz w:val="20"/>
                <w:szCs w:val="20"/>
              </w:rPr>
            </w:pPr>
            <w:r w:rsidRPr="00111A55">
              <w:rPr>
                <w:rFonts w:ascii="Garamond" w:eastAsia="Times New Roman" w:hAnsi="Garamond" w:cs="Garamond"/>
                <w:kern w:val="28"/>
                <w:sz w:val="20"/>
                <w:szCs w:val="20"/>
              </w:rPr>
              <w:t>10 ktoe</w:t>
            </w:r>
          </w:p>
        </w:tc>
        <w:tc>
          <w:tcPr>
            <w:tcW w:w="900" w:type="dxa"/>
            <w:tcBorders>
              <w:top w:val="single" w:sz="2" w:space="0" w:color="auto"/>
              <w:left w:val="single" w:sz="2" w:space="0" w:color="auto"/>
              <w:bottom w:val="single" w:sz="12" w:space="0" w:color="auto"/>
              <w:right w:val="single" w:sz="2" w:space="0" w:color="auto"/>
            </w:tcBorders>
            <w:shd w:val="clear" w:color="000000" w:fill="E4DFEC"/>
            <w:vAlign w:val="center"/>
          </w:tcPr>
          <w:p w14:paraId="2D4159E7" w14:textId="77777777" w:rsidR="00111A55" w:rsidRPr="00111A55" w:rsidRDefault="00111A55" w:rsidP="00111A55">
            <w:pPr>
              <w:spacing w:after="0" w:line="240" w:lineRule="auto"/>
              <w:jc w:val="right"/>
              <w:rPr>
                <w:rFonts w:ascii="Garamond" w:eastAsia="Times New Roman" w:hAnsi="Garamond" w:cs="Garamond"/>
                <w:color w:val="000000"/>
                <w:kern w:val="28"/>
                <w:sz w:val="20"/>
                <w:szCs w:val="20"/>
              </w:rPr>
            </w:pPr>
          </w:p>
        </w:tc>
        <w:tc>
          <w:tcPr>
            <w:tcW w:w="832" w:type="dxa"/>
            <w:tcBorders>
              <w:top w:val="single" w:sz="2" w:space="0" w:color="auto"/>
              <w:left w:val="single" w:sz="2" w:space="0" w:color="auto"/>
              <w:bottom w:val="single" w:sz="12" w:space="0" w:color="auto"/>
              <w:right w:val="single" w:sz="2" w:space="0" w:color="auto"/>
            </w:tcBorders>
            <w:shd w:val="clear" w:color="auto" w:fill="DBE5F1" w:themeFill="accent1" w:themeFillTint="33"/>
            <w:vAlign w:val="center"/>
          </w:tcPr>
          <w:p w14:paraId="3F22CF9B" w14:textId="77777777" w:rsidR="00111A55" w:rsidRPr="00111A55" w:rsidRDefault="00111A55" w:rsidP="00111A55">
            <w:pPr>
              <w:spacing w:after="0" w:line="240" w:lineRule="auto"/>
              <w:ind w:left="-110" w:right="-111"/>
              <w:jc w:val="right"/>
              <w:rPr>
                <w:rFonts w:ascii="Garamond" w:eastAsia="Times New Roman" w:hAnsi="Garamond" w:cs="Garamond"/>
                <w:color w:val="000000"/>
                <w:kern w:val="28"/>
                <w:sz w:val="20"/>
                <w:szCs w:val="20"/>
              </w:rPr>
            </w:pPr>
            <w:r w:rsidRPr="00111A55">
              <w:rPr>
                <w:rFonts w:ascii="Garamond" w:eastAsia="Times New Roman" w:hAnsi="Garamond" w:cs="Garamond"/>
                <w:color w:val="000000"/>
                <w:kern w:val="28"/>
                <w:sz w:val="20"/>
                <w:szCs w:val="20"/>
              </w:rPr>
              <w:t>791 GWh</w:t>
            </w:r>
          </w:p>
        </w:tc>
        <w:tc>
          <w:tcPr>
            <w:tcW w:w="945" w:type="dxa"/>
            <w:tcBorders>
              <w:top w:val="single" w:sz="2" w:space="0" w:color="auto"/>
              <w:left w:val="single" w:sz="2" w:space="0" w:color="auto"/>
              <w:bottom w:val="single" w:sz="12" w:space="0" w:color="auto"/>
              <w:right w:val="single" w:sz="2" w:space="0" w:color="auto"/>
            </w:tcBorders>
            <w:shd w:val="clear" w:color="000000" w:fill="E4DFEC"/>
            <w:vAlign w:val="center"/>
          </w:tcPr>
          <w:p w14:paraId="35833B3C" w14:textId="77777777" w:rsidR="00111A55" w:rsidRPr="00111A55" w:rsidRDefault="00111A55" w:rsidP="00111A55">
            <w:pPr>
              <w:spacing w:after="0" w:line="240" w:lineRule="auto"/>
              <w:jc w:val="right"/>
              <w:rPr>
                <w:rFonts w:ascii="Garamond" w:eastAsia="Times New Roman" w:hAnsi="Garamond" w:cs="Garamond"/>
                <w:color w:val="000000"/>
                <w:kern w:val="28"/>
                <w:sz w:val="20"/>
                <w:szCs w:val="20"/>
              </w:rPr>
            </w:pPr>
          </w:p>
        </w:tc>
        <w:tc>
          <w:tcPr>
            <w:tcW w:w="848" w:type="dxa"/>
            <w:tcBorders>
              <w:top w:val="single" w:sz="2" w:space="0" w:color="auto"/>
              <w:left w:val="single" w:sz="2" w:space="0" w:color="auto"/>
              <w:bottom w:val="single" w:sz="12" w:space="0" w:color="auto"/>
              <w:right w:val="single" w:sz="12" w:space="0" w:color="auto"/>
            </w:tcBorders>
            <w:shd w:val="clear" w:color="auto" w:fill="DBE5F1" w:themeFill="accent1" w:themeFillTint="33"/>
            <w:vAlign w:val="center"/>
          </w:tcPr>
          <w:p w14:paraId="0684430B" w14:textId="77777777" w:rsidR="00111A55" w:rsidRPr="00111A55" w:rsidRDefault="00111A55" w:rsidP="00111A55">
            <w:pPr>
              <w:spacing w:after="0" w:line="240" w:lineRule="auto"/>
              <w:jc w:val="right"/>
              <w:rPr>
                <w:rFonts w:ascii="Garamond" w:eastAsia="Times New Roman" w:hAnsi="Garamond" w:cs="Garamond"/>
                <w:color w:val="000000"/>
                <w:kern w:val="28"/>
                <w:sz w:val="20"/>
                <w:szCs w:val="20"/>
              </w:rPr>
            </w:pPr>
            <w:r w:rsidRPr="00111A55">
              <w:rPr>
                <w:rFonts w:ascii="Garamond" w:eastAsia="Times New Roman" w:hAnsi="Garamond" w:cs="Garamond"/>
                <w:color w:val="000000"/>
                <w:kern w:val="28"/>
                <w:sz w:val="20"/>
                <w:szCs w:val="20"/>
              </w:rPr>
              <w:t>170MW</w:t>
            </w:r>
          </w:p>
        </w:tc>
      </w:tr>
      <w:tr w:rsidR="00111A55" w:rsidRPr="00111A55" w14:paraId="5D14A2A4" w14:textId="77777777" w:rsidTr="00BC203B">
        <w:trPr>
          <w:trHeight w:val="258"/>
        </w:trPr>
        <w:tc>
          <w:tcPr>
            <w:tcW w:w="1022" w:type="dxa"/>
            <w:vMerge w:val="restart"/>
            <w:tcBorders>
              <w:top w:val="single" w:sz="12" w:space="0" w:color="auto"/>
              <w:left w:val="single" w:sz="12" w:space="0" w:color="auto"/>
              <w:bottom w:val="single" w:sz="2" w:space="0" w:color="auto"/>
              <w:right w:val="single" w:sz="2" w:space="0" w:color="auto"/>
            </w:tcBorders>
            <w:shd w:val="clear" w:color="auto" w:fill="auto"/>
            <w:vAlign w:val="center"/>
            <w:hideMark/>
          </w:tcPr>
          <w:p w14:paraId="513F7F1A" w14:textId="77777777" w:rsidR="00111A55" w:rsidRPr="00111A55" w:rsidRDefault="00111A55" w:rsidP="00111A55">
            <w:pPr>
              <w:spacing w:after="0" w:line="240" w:lineRule="auto"/>
              <w:ind w:left="-109" w:right="-77"/>
              <w:jc w:val="center"/>
              <w:rPr>
                <w:rFonts w:ascii="Garamond" w:eastAsia="Times New Roman" w:hAnsi="Garamond" w:cs="Garamond"/>
                <w:color w:val="000000"/>
                <w:kern w:val="28"/>
                <w:sz w:val="20"/>
                <w:szCs w:val="20"/>
              </w:rPr>
            </w:pPr>
            <w:r w:rsidRPr="00111A55">
              <w:rPr>
                <w:rFonts w:ascii="Garamond" w:eastAsia="Times New Roman" w:hAnsi="Garamond" w:cs="Garamond"/>
                <w:color w:val="000000"/>
                <w:kern w:val="28"/>
                <w:sz w:val="20"/>
                <w:szCs w:val="20"/>
              </w:rPr>
              <w:t>BRE-N&amp;F</w:t>
            </w:r>
          </w:p>
        </w:tc>
        <w:tc>
          <w:tcPr>
            <w:tcW w:w="2970" w:type="dxa"/>
            <w:tcBorders>
              <w:top w:val="single" w:sz="12" w:space="0" w:color="auto"/>
              <w:left w:val="single" w:sz="2" w:space="0" w:color="auto"/>
              <w:bottom w:val="single" w:sz="2" w:space="0" w:color="auto"/>
              <w:right w:val="single" w:sz="2" w:space="0" w:color="auto"/>
            </w:tcBorders>
            <w:shd w:val="clear" w:color="auto" w:fill="auto"/>
            <w:vAlign w:val="center"/>
            <w:hideMark/>
          </w:tcPr>
          <w:p w14:paraId="0BFBEB0E" w14:textId="77777777" w:rsidR="00111A55" w:rsidRPr="00111A55" w:rsidRDefault="00111A55" w:rsidP="00111A55">
            <w:pPr>
              <w:spacing w:after="0" w:line="240" w:lineRule="auto"/>
              <w:jc w:val="both"/>
              <w:rPr>
                <w:rFonts w:ascii="Garamond" w:eastAsia="Times New Roman" w:hAnsi="Garamond" w:cs="Garamond"/>
                <w:b/>
                <w:bCs/>
                <w:i/>
                <w:iCs/>
                <w:color w:val="000000"/>
                <w:kern w:val="28"/>
                <w:sz w:val="20"/>
                <w:szCs w:val="20"/>
              </w:rPr>
            </w:pPr>
            <w:r w:rsidRPr="00111A55">
              <w:rPr>
                <w:rFonts w:ascii="Garamond" w:eastAsia="Times New Roman" w:hAnsi="Garamond" w:cs="Garamond"/>
                <w:b/>
                <w:bCs/>
                <w:i/>
                <w:iCs/>
                <w:color w:val="000000"/>
                <w:kern w:val="28"/>
                <w:sz w:val="20"/>
                <w:szCs w:val="20"/>
              </w:rPr>
              <w:t xml:space="preserve">Biomase drusore </w:t>
            </w:r>
          </w:p>
        </w:tc>
        <w:tc>
          <w:tcPr>
            <w:tcW w:w="900" w:type="dxa"/>
            <w:tcBorders>
              <w:top w:val="single" w:sz="12" w:space="0" w:color="auto"/>
              <w:left w:val="single" w:sz="2" w:space="0" w:color="auto"/>
              <w:bottom w:val="single" w:sz="2" w:space="0" w:color="auto"/>
              <w:right w:val="single" w:sz="2" w:space="0" w:color="auto"/>
            </w:tcBorders>
            <w:shd w:val="clear" w:color="000000" w:fill="E4DFEC"/>
            <w:vAlign w:val="center"/>
            <w:hideMark/>
          </w:tcPr>
          <w:p w14:paraId="5A752D0F" w14:textId="77777777" w:rsidR="00111A55" w:rsidRPr="00111A55" w:rsidRDefault="00111A55" w:rsidP="00111A55">
            <w:pPr>
              <w:spacing w:after="0" w:line="240" w:lineRule="auto"/>
              <w:jc w:val="right"/>
              <w:rPr>
                <w:rFonts w:ascii="Garamond" w:eastAsia="Times New Roman" w:hAnsi="Garamond" w:cs="Garamond"/>
                <w:b/>
                <w:kern w:val="28"/>
                <w:sz w:val="20"/>
                <w:szCs w:val="20"/>
              </w:rPr>
            </w:pPr>
            <w:r w:rsidRPr="00111A55">
              <w:rPr>
                <w:rFonts w:ascii="Garamond" w:eastAsia="Times New Roman" w:hAnsi="Garamond" w:cs="Garamond"/>
                <w:b/>
                <w:kern w:val="28"/>
                <w:sz w:val="20"/>
                <w:szCs w:val="20"/>
              </w:rPr>
              <w:t>220 </w:t>
            </w:r>
          </w:p>
        </w:tc>
        <w:tc>
          <w:tcPr>
            <w:tcW w:w="853" w:type="dxa"/>
            <w:tcBorders>
              <w:top w:val="single" w:sz="12" w:space="0" w:color="auto"/>
              <w:left w:val="single" w:sz="2" w:space="0" w:color="auto"/>
              <w:bottom w:val="single" w:sz="2" w:space="0" w:color="auto"/>
              <w:right w:val="single" w:sz="12" w:space="0" w:color="auto"/>
            </w:tcBorders>
            <w:shd w:val="clear" w:color="auto" w:fill="DBE5F1" w:themeFill="accent1" w:themeFillTint="33"/>
            <w:vAlign w:val="center"/>
          </w:tcPr>
          <w:p w14:paraId="5C4E8265" w14:textId="77777777" w:rsidR="00111A55" w:rsidRPr="00111A55" w:rsidRDefault="00111A55" w:rsidP="00111A55">
            <w:pPr>
              <w:spacing w:after="0" w:line="240" w:lineRule="auto"/>
              <w:jc w:val="right"/>
              <w:rPr>
                <w:rFonts w:ascii="Garamond" w:eastAsia="Times New Roman" w:hAnsi="Garamond" w:cs="Garamond"/>
                <w:b/>
                <w:kern w:val="28"/>
                <w:sz w:val="20"/>
                <w:szCs w:val="20"/>
              </w:rPr>
            </w:pPr>
            <w:r w:rsidRPr="00111A55">
              <w:rPr>
                <w:rFonts w:ascii="Garamond" w:eastAsia="Times New Roman" w:hAnsi="Garamond" w:cs="Garamond"/>
                <w:b/>
                <w:kern w:val="28"/>
                <w:sz w:val="20"/>
                <w:szCs w:val="20"/>
              </w:rPr>
              <w:t>171</w:t>
            </w:r>
          </w:p>
        </w:tc>
        <w:tc>
          <w:tcPr>
            <w:tcW w:w="1732" w:type="dxa"/>
            <w:gridSpan w:val="2"/>
            <w:vMerge w:val="restart"/>
            <w:tcBorders>
              <w:top w:val="single" w:sz="12" w:space="0" w:color="auto"/>
              <w:left w:val="single" w:sz="12" w:space="0" w:color="auto"/>
              <w:bottom w:val="single" w:sz="12" w:space="0" w:color="auto"/>
              <w:right w:val="single" w:sz="12" w:space="0" w:color="auto"/>
            </w:tcBorders>
            <w:shd w:val="clear" w:color="000000" w:fill="E4DFEC"/>
            <w:vAlign w:val="bottom"/>
            <w:hideMark/>
          </w:tcPr>
          <w:p w14:paraId="4AED56C0" w14:textId="77777777" w:rsidR="00111A55" w:rsidRPr="00111A55" w:rsidRDefault="00111A55" w:rsidP="00111A55">
            <w:pPr>
              <w:spacing w:after="0" w:line="240" w:lineRule="auto"/>
              <w:jc w:val="both"/>
              <w:rPr>
                <w:rFonts w:ascii="Garamond" w:eastAsia="Times New Roman" w:hAnsi="Garamond" w:cs="Garamond"/>
                <w:color w:val="000000"/>
                <w:kern w:val="28"/>
                <w:sz w:val="20"/>
                <w:szCs w:val="20"/>
              </w:rPr>
            </w:pPr>
            <w:r w:rsidRPr="00111A55">
              <w:rPr>
                <w:rFonts w:ascii="Garamond" w:eastAsia="Times New Roman" w:hAnsi="Garamond" w:cs="Garamond"/>
                <w:bCs/>
                <w:iCs/>
                <w:color w:val="000000"/>
                <w:kern w:val="28"/>
                <w:sz w:val="20"/>
                <w:szCs w:val="20"/>
              </w:rPr>
              <w:t> Diferenca</w:t>
            </w:r>
            <w:r w:rsidRPr="00111A55">
              <w:rPr>
                <w:rFonts w:ascii="Garamond" w:eastAsia="Times New Roman" w:hAnsi="Garamond" w:cs="Garamond"/>
                <w:color w:val="000000"/>
                <w:kern w:val="28"/>
                <w:sz w:val="20"/>
                <w:szCs w:val="20"/>
              </w:rPr>
              <w:t xml:space="preserve"> 159 ktoe </w:t>
            </w:r>
          </w:p>
        </w:tc>
        <w:tc>
          <w:tcPr>
            <w:tcW w:w="1793" w:type="dxa"/>
            <w:gridSpan w:val="2"/>
            <w:vMerge w:val="restart"/>
            <w:tcBorders>
              <w:top w:val="single" w:sz="12" w:space="0" w:color="auto"/>
              <w:left w:val="single" w:sz="12" w:space="0" w:color="auto"/>
              <w:bottom w:val="single" w:sz="12" w:space="0" w:color="auto"/>
              <w:right w:val="single" w:sz="12" w:space="0" w:color="auto"/>
            </w:tcBorders>
            <w:shd w:val="clear" w:color="000000" w:fill="E4DFEC"/>
            <w:vAlign w:val="center"/>
            <w:hideMark/>
          </w:tcPr>
          <w:p w14:paraId="0E25D979" w14:textId="77777777" w:rsidR="00111A55" w:rsidRPr="00111A55" w:rsidRDefault="00111A55" w:rsidP="00111A55">
            <w:pPr>
              <w:spacing w:after="0" w:line="240" w:lineRule="auto"/>
              <w:jc w:val="right"/>
              <w:rPr>
                <w:rFonts w:ascii="Garamond" w:eastAsia="Times New Roman" w:hAnsi="Garamond" w:cs="Garamond"/>
                <w:color w:val="000000"/>
                <w:kern w:val="28"/>
                <w:sz w:val="20"/>
                <w:szCs w:val="20"/>
              </w:rPr>
            </w:pPr>
          </w:p>
        </w:tc>
      </w:tr>
      <w:tr w:rsidR="00111A55" w:rsidRPr="00111A55" w14:paraId="63FD00E0" w14:textId="77777777" w:rsidTr="00BC203B">
        <w:trPr>
          <w:trHeight w:val="144"/>
        </w:trPr>
        <w:tc>
          <w:tcPr>
            <w:tcW w:w="1022" w:type="dxa"/>
            <w:vMerge/>
            <w:tcBorders>
              <w:top w:val="single" w:sz="2" w:space="0" w:color="auto"/>
              <w:left w:val="single" w:sz="12" w:space="0" w:color="auto"/>
              <w:bottom w:val="single" w:sz="2" w:space="0" w:color="auto"/>
              <w:right w:val="single" w:sz="2" w:space="0" w:color="auto"/>
            </w:tcBorders>
            <w:shd w:val="clear" w:color="auto" w:fill="auto"/>
            <w:vAlign w:val="center"/>
            <w:hideMark/>
          </w:tcPr>
          <w:p w14:paraId="7BB04371" w14:textId="77777777" w:rsidR="00111A55" w:rsidRPr="00111A55" w:rsidRDefault="00111A55" w:rsidP="00111A55">
            <w:pPr>
              <w:spacing w:after="0" w:line="240" w:lineRule="auto"/>
              <w:jc w:val="right"/>
              <w:rPr>
                <w:rFonts w:ascii="Garamond" w:eastAsia="Times New Roman" w:hAnsi="Garamond" w:cs="Garamond"/>
                <w:color w:val="C00000"/>
                <w:kern w:val="28"/>
                <w:sz w:val="20"/>
                <w:szCs w:val="20"/>
                <w:u w:val="single"/>
              </w:rPr>
            </w:pPr>
          </w:p>
        </w:tc>
        <w:tc>
          <w:tcPr>
            <w:tcW w:w="2970" w:type="dxa"/>
            <w:tcBorders>
              <w:top w:val="single" w:sz="2" w:space="0" w:color="auto"/>
              <w:left w:val="single" w:sz="2" w:space="0" w:color="auto"/>
              <w:bottom w:val="single" w:sz="2" w:space="0" w:color="auto"/>
              <w:right w:val="single" w:sz="2" w:space="0" w:color="auto"/>
            </w:tcBorders>
            <w:shd w:val="clear" w:color="auto" w:fill="auto"/>
            <w:vAlign w:val="center"/>
          </w:tcPr>
          <w:p w14:paraId="34184C66" w14:textId="77777777" w:rsidR="00111A55" w:rsidRPr="00111A55" w:rsidRDefault="00111A55" w:rsidP="00111A55">
            <w:pPr>
              <w:spacing w:after="0" w:line="240" w:lineRule="auto"/>
              <w:jc w:val="right"/>
              <w:rPr>
                <w:rFonts w:ascii="Garamond" w:eastAsia="Times New Roman" w:hAnsi="Garamond" w:cs="Garamond"/>
                <w:color w:val="C00000"/>
                <w:kern w:val="28"/>
                <w:sz w:val="20"/>
                <w:szCs w:val="20"/>
              </w:rPr>
            </w:pPr>
            <w:r w:rsidRPr="00111A55">
              <w:rPr>
                <w:rFonts w:ascii="Garamond" w:eastAsia="Times New Roman" w:hAnsi="Garamond" w:cs="Garamond"/>
                <w:color w:val="C00000"/>
                <w:kern w:val="28"/>
                <w:sz w:val="18"/>
                <w:szCs w:val="20"/>
              </w:rPr>
              <w:t>Total 2 (ktoe)</w:t>
            </w:r>
          </w:p>
        </w:tc>
        <w:tc>
          <w:tcPr>
            <w:tcW w:w="900" w:type="dxa"/>
            <w:tcBorders>
              <w:top w:val="single" w:sz="2" w:space="0" w:color="auto"/>
              <w:left w:val="single" w:sz="2" w:space="0" w:color="auto"/>
              <w:bottom w:val="single" w:sz="2" w:space="0" w:color="auto"/>
              <w:right w:val="single" w:sz="2" w:space="0" w:color="auto"/>
            </w:tcBorders>
            <w:shd w:val="clear" w:color="000000" w:fill="E4DFEC"/>
            <w:vAlign w:val="center"/>
            <w:hideMark/>
          </w:tcPr>
          <w:p w14:paraId="2337B2C2" w14:textId="77777777" w:rsidR="00111A55" w:rsidRPr="00111A55" w:rsidRDefault="00111A55" w:rsidP="00111A55">
            <w:pPr>
              <w:spacing w:after="0" w:line="240" w:lineRule="auto"/>
              <w:jc w:val="right"/>
              <w:rPr>
                <w:rFonts w:ascii="Garamond" w:eastAsia="Times New Roman" w:hAnsi="Garamond" w:cs="Garamond"/>
                <w:b/>
                <w:bCs/>
                <w:iCs/>
                <w:color w:val="C00000"/>
                <w:kern w:val="28"/>
                <w:sz w:val="20"/>
                <w:szCs w:val="20"/>
              </w:rPr>
            </w:pPr>
            <w:r w:rsidRPr="00111A55">
              <w:rPr>
                <w:rFonts w:ascii="Garamond" w:eastAsia="Times New Roman" w:hAnsi="Garamond" w:cs="Garamond"/>
                <w:b/>
                <w:bCs/>
                <w:iCs/>
                <w:color w:val="C00000"/>
                <w:kern w:val="28"/>
                <w:sz w:val="20"/>
                <w:szCs w:val="20"/>
              </w:rPr>
              <w:t>220</w:t>
            </w:r>
          </w:p>
        </w:tc>
        <w:tc>
          <w:tcPr>
            <w:tcW w:w="853" w:type="dxa"/>
            <w:tcBorders>
              <w:top w:val="single" w:sz="2" w:space="0" w:color="auto"/>
              <w:left w:val="single" w:sz="2" w:space="0" w:color="auto"/>
              <w:bottom w:val="single" w:sz="2" w:space="0" w:color="auto"/>
              <w:right w:val="single" w:sz="12" w:space="0" w:color="auto"/>
            </w:tcBorders>
            <w:shd w:val="clear" w:color="auto" w:fill="DBE5F1" w:themeFill="accent1" w:themeFillTint="33"/>
            <w:vAlign w:val="center"/>
          </w:tcPr>
          <w:p w14:paraId="2AD17DD1" w14:textId="77777777" w:rsidR="00111A55" w:rsidRPr="00111A55" w:rsidRDefault="00111A55" w:rsidP="00111A55">
            <w:pPr>
              <w:spacing w:after="0" w:line="240" w:lineRule="auto"/>
              <w:jc w:val="right"/>
              <w:rPr>
                <w:rFonts w:ascii="Garamond" w:eastAsia="Times New Roman" w:hAnsi="Garamond" w:cs="Garamond"/>
                <w:b/>
                <w:bCs/>
                <w:iCs/>
                <w:color w:val="C00000"/>
                <w:kern w:val="28"/>
                <w:sz w:val="20"/>
                <w:szCs w:val="20"/>
              </w:rPr>
            </w:pPr>
            <w:r w:rsidRPr="00111A55">
              <w:rPr>
                <w:rFonts w:ascii="Garamond" w:eastAsia="Times New Roman" w:hAnsi="Garamond" w:cs="Garamond"/>
                <w:b/>
                <w:bCs/>
                <w:iCs/>
                <w:color w:val="C00000"/>
                <w:kern w:val="28"/>
                <w:sz w:val="20"/>
                <w:szCs w:val="20"/>
              </w:rPr>
              <w:t>171</w:t>
            </w:r>
          </w:p>
        </w:tc>
        <w:tc>
          <w:tcPr>
            <w:tcW w:w="1732" w:type="dxa"/>
            <w:gridSpan w:val="2"/>
            <w:vMerge/>
            <w:tcBorders>
              <w:top w:val="single" w:sz="12" w:space="0" w:color="auto"/>
              <w:left w:val="single" w:sz="12" w:space="0" w:color="auto"/>
              <w:bottom w:val="single" w:sz="12" w:space="0" w:color="auto"/>
              <w:right w:val="single" w:sz="12" w:space="0" w:color="auto"/>
            </w:tcBorders>
            <w:shd w:val="clear" w:color="000000" w:fill="E4DFEC"/>
            <w:vAlign w:val="center"/>
            <w:hideMark/>
          </w:tcPr>
          <w:p w14:paraId="41D47D63" w14:textId="77777777" w:rsidR="00111A55" w:rsidRPr="00111A55" w:rsidRDefault="00111A55" w:rsidP="00111A55">
            <w:pPr>
              <w:spacing w:after="0" w:line="240" w:lineRule="auto"/>
              <w:rPr>
                <w:rFonts w:ascii="Garamond" w:eastAsia="Times New Roman" w:hAnsi="Garamond" w:cs="Garamond"/>
                <w:b/>
                <w:bCs/>
                <w:i/>
                <w:iCs/>
                <w:color w:val="C00000"/>
                <w:kern w:val="28"/>
                <w:sz w:val="20"/>
                <w:szCs w:val="20"/>
              </w:rPr>
            </w:pPr>
          </w:p>
        </w:tc>
        <w:tc>
          <w:tcPr>
            <w:tcW w:w="1793" w:type="dxa"/>
            <w:gridSpan w:val="2"/>
            <w:vMerge/>
            <w:tcBorders>
              <w:top w:val="single" w:sz="12" w:space="0" w:color="auto"/>
              <w:left w:val="single" w:sz="12" w:space="0" w:color="auto"/>
              <w:bottom w:val="single" w:sz="12" w:space="0" w:color="auto"/>
              <w:right w:val="single" w:sz="12" w:space="0" w:color="auto"/>
            </w:tcBorders>
            <w:shd w:val="clear" w:color="000000" w:fill="E4DFEC"/>
            <w:vAlign w:val="center"/>
            <w:hideMark/>
          </w:tcPr>
          <w:p w14:paraId="0FDB1D3A" w14:textId="77777777" w:rsidR="00111A55" w:rsidRPr="00111A55" w:rsidRDefault="00111A55" w:rsidP="00111A55">
            <w:pPr>
              <w:spacing w:after="0" w:line="240" w:lineRule="auto"/>
              <w:rPr>
                <w:rFonts w:ascii="Garamond" w:eastAsia="Times New Roman" w:hAnsi="Garamond" w:cs="Garamond"/>
                <w:b/>
                <w:bCs/>
                <w:i/>
                <w:iCs/>
                <w:color w:val="C00000"/>
                <w:kern w:val="28"/>
                <w:sz w:val="20"/>
                <w:szCs w:val="20"/>
              </w:rPr>
            </w:pPr>
          </w:p>
        </w:tc>
      </w:tr>
      <w:tr w:rsidR="00111A55" w:rsidRPr="00111A55" w14:paraId="796AFB6B" w14:textId="77777777" w:rsidTr="00BC203B">
        <w:trPr>
          <w:trHeight w:val="144"/>
        </w:trPr>
        <w:tc>
          <w:tcPr>
            <w:tcW w:w="1022" w:type="dxa"/>
            <w:vMerge/>
            <w:tcBorders>
              <w:top w:val="single" w:sz="2" w:space="0" w:color="auto"/>
              <w:left w:val="single" w:sz="12" w:space="0" w:color="auto"/>
              <w:bottom w:val="single" w:sz="12" w:space="0" w:color="auto"/>
              <w:right w:val="single" w:sz="2" w:space="0" w:color="auto"/>
            </w:tcBorders>
            <w:shd w:val="clear" w:color="auto" w:fill="auto"/>
            <w:vAlign w:val="center"/>
          </w:tcPr>
          <w:p w14:paraId="7C178429" w14:textId="77777777" w:rsidR="00111A55" w:rsidRPr="00111A55" w:rsidRDefault="00111A55" w:rsidP="00111A55">
            <w:pPr>
              <w:spacing w:after="0" w:line="240" w:lineRule="auto"/>
              <w:rPr>
                <w:rFonts w:ascii="Garamond" w:eastAsia="Times New Roman" w:hAnsi="Garamond" w:cs="Garamond"/>
                <w:color w:val="C00000"/>
                <w:kern w:val="28"/>
                <w:sz w:val="20"/>
                <w:szCs w:val="20"/>
                <w:u w:val="single"/>
              </w:rPr>
            </w:pPr>
          </w:p>
        </w:tc>
        <w:tc>
          <w:tcPr>
            <w:tcW w:w="2970" w:type="dxa"/>
            <w:tcBorders>
              <w:top w:val="single" w:sz="2" w:space="0" w:color="auto"/>
              <w:left w:val="single" w:sz="2" w:space="0" w:color="auto"/>
              <w:bottom w:val="single" w:sz="12" w:space="0" w:color="auto"/>
              <w:right w:val="single" w:sz="2" w:space="0" w:color="auto"/>
            </w:tcBorders>
            <w:shd w:val="clear" w:color="auto" w:fill="auto"/>
            <w:vAlign w:val="center"/>
          </w:tcPr>
          <w:p w14:paraId="2D362397" w14:textId="77777777" w:rsidR="00111A55" w:rsidRPr="00111A55" w:rsidRDefault="00111A55" w:rsidP="00111A55">
            <w:pPr>
              <w:spacing w:after="0" w:line="240" w:lineRule="auto"/>
              <w:rPr>
                <w:rFonts w:ascii="Garamond" w:eastAsia="Times New Roman" w:hAnsi="Garamond" w:cs="Garamond"/>
                <w:color w:val="C00000"/>
                <w:kern w:val="28"/>
                <w:sz w:val="20"/>
                <w:szCs w:val="20"/>
              </w:rPr>
            </w:pPr>
            <w:r w:rsidRPr="00111A55">
              <w:rPr>
                <w:rFonts w:ascii="Garamond" w:eastAsia="Times New Roman" w:hAnsi="Garamond" w:cs="Garamond"/>
                <w:bCs/>
                <w:iCs/>
                <w:color w:val="000000"/>
                <w:kern w:val="28"/>
                <w:sz w:val="20"/>
                <w:szCs w:val="20"/>
              </w:rPr>
              <w:t>DIFERENCA 2018</w:t>
            </w:r>
          </w:p>
        </w:tc>
        <w:tc>
          <w:tcPr>
            <w:tcW w:w="900" w:type="dxa"/>
            <w:tcBorders>
              <w:top w:val="single" w:sz="2" w:space="0" w:color="auto"/>
              <w:left w:val="single" w:sz="2" w:space="0" w:color="auto"/>
              <w:bottom w:val="single" w:sz="12" w:space="0" w:color="auto"/>
              <w:right w:val="single" w:sz="2" w:space="0" w:color="auto"/>
            </w:tcBorders>
            <w:shd w:val="clear" w:color="000000" w:fill="E4DFEC"/>
            <w:vAlign w:val="center"/>
          </w:tcPr>
          <w:p w14:paraId="110013BA" w14:textId="77777777" w:rsidR="00111A55" w:rsidRPr="00111A55" w:rsidRDefault="00111A55" w:rsidP="00111A55">
            <w:pPr>
              <w:spacing w:after="0" w:line="240" w:lineRule="auto"/>
              <w:jc w:val="right"/>
              <w:rPr>
                <w:rFonts w:ascii="Garamond" w:eastAsia="Times New Roman" w:hAnsi="Garamond" w:cs="Garamond"/>
                <w:b/>
                <w:bCs/>
                <w:i/>
                <w:iCs/>
                <w:color w:val="C00000"/>
                <w:kern w:val="28"/>
                <w:sz w:val="20"/>
                <w:szCs w:val="20"/>
                <w:u w:val="single"/>
              </w:rPr>
            </w:pPr>
          </w:p>
        </w:tc>
        <w:tc>
          <w:tcPr>
            <w:tcW w:w="853" w:type="dxa"/>
            <w:tcBorders>
              <w:top w:val="single" w:sz="2" w:space="0" w:color="auto"/>
              <w:left w:val="single" w:sz="2" w:space="0" w:color="auto"/>
              <w:bottom w:val="single" w:sz="12" w:space="0" w:color="auto"/>
              <w:right w:val="single" w:sz="12" w:space="0" w:color="auto"/>
            </w:tcBorders>
            <w:shd w:val="clear" w:color="auto" w:fill="DBE5F1" w:themeFill="accent1" w:themeFillTint="33"/>
            <w:vAlign w:val="center"/>
          </w:tcPr>
          <w:p w14:paraId="4B017F11" w14:textId="77777777" w:rsidR="00111A55" w:rsidRPr="00111A55" w:rsidRDefault="00111A55" w:rsidP="00111A55">
            <w:pPr>
              <w:spacing w:after="0" w:line="240" w:lineRule="auto"/>
              <w:jc w:val="right"/>
              <w:rPr>
                <w:rFonts w:ascii="Garamond" w:eastAsia="Times New Roman" w:hAnsi="Garamond" w:cs="Garamond"/>
                <w:b/>
                <w:bCs/>
                <w:i/>
                <w:iCs/>
                <w:color w:val="C00000"/>
                <w:kern w:val="28"/>
                <w:sz w:val="20"/>
                <w:szCs w:val="20"/>
                <w:u w:val="single"/>
              </w:rPr>
            </w:pPr>
            <w:r w:rsidRPr="00111A55">
              <w:rPr>
                <w:rFonts w:ascii="Garamond" w:eastAsia="Times New Roman" w:hAnsi="Garamond" w:cs="Garamond"/>
                <w:kern w:val="28"/>
                <w:sz w:val="20"/>
                <w:szCs w:val="20"/>
              </w:rPr>
              <w:t>49 ktoe</w:t>
            </w:r>
          </w:p>
        </w:tc>
        <w:tc>
          <w:tcPr>
            <w:tcW w:w="1732" w:type="dxa"/>
            <w:gridSpan w:val="2"/>
            <w:vMerge/>
            <w:tcBorders>
              <w:top w:val="single" w:sz="12" w:space="0" w:color="auto"/>
              <w:left w:val="single" w:sz="12" w:space="0" w:color="auto"/>
              <w:bottom w:val="single" w:sz="12" w:space="0" w:color="auto"/>
              <w:right w:val="single" w:sz="12" w:space="0" w:color="auto"/>
            </w:tcBorders>
            <w:shd w:val="clear" w:color="000000" w:fill="E4DFEC"/>
            <w:vAlign w:val="center"/>
          </w:tcPr>
          <w:p w14:paraId="1374875F" w14:textId="77777777" w:rsidR="00111A55" w:rsidRPr="00111A55" w:rsidRDefault="00111A55" w:rsidP="00111A55">
            <w:pPr>
              <w:spacing w:after="0" w:line="240" w:lineRule="auto"/>
              <w:rPr>
                <w:rFonts w:ascii="Garamond" w:eastAsia="Times New Roman" w:hAnsi="Garamond" w:cs="Garamond"/>
                <w:b/>
                <w:bCs/>
                <w:i/>
                <w:iCs/>
                <w:color w:val="C00000"/>
                <w:kern w:val="28"/>
                <w:sz w:val="20"/>
                <w:szCs w:val="20"/>
              </w:rPr>
            </w:pPr>
          </w:p>
        </w:tc>
        <w:tc>
          <w:tcPr>
            <w:tcW w:w="1793" w:type="dxa"/>
            <w:gridSpan w:val="2"/>
            <w:vMerge/>
            <w:tcBorders>
              <w:top w:val="single" w:sz="12" w:space="0" w:color="auto"/>
              <w:left w:val="single" w:sz="12" w:space="0" w:color="auto"/>
              <w:bottom w:val="single" w:sz="12" w:space="0" w:color="auto"/>
              <w:right w:val="single" w:sz="12" w:space="0" w:color="auto"/>
            </w:tcBorders>
            <w:shd w:val="clear" w:color="000000" w:fill="E4DFEC"/>
            <w:vAlign w:val="center"/>
          </w:tcPr>
          <w:p w14:paraId="7879F2F8" w14:textId="77777777" w:rsidR="00111A55" w:rsidRPr="00111A55" w:rsidRDefault="00111A55" w:rsidP="00111A55">
            <w:pPr>
              <w:spacing w:after="0" w:line="240" w:lineRule="auto"/>
              <w:rPr>
                <w:rFonts w:ascii="Garamond" w:eastAsia="Times New Roman" w:hAnsi="Garamond" w:cs="Garamond"/>
                <w:b/>
                <w:bCs/>
                <w:i/>
                <w:iCs/>
                <w:color w:val="C00000"/>
                <w:kern w:val="28"/>
                <w:sz w:val="20"/>
                <w:szCs w:val="20"/>
              </w:rPr>
            </w:pPr>
          </w:p>
        </w:tc>
      </w:tr>
      <w:tr w:rsidR="00111A55" w:rsidRPr="00111A55" w14:paraId="18230C3C" w14:textId="77777777" w:rsidTr="00BC203B">
        <w:trPr>
          <w:trHeight w:val="204"/>
        </w:trPr>
        <w:tc>
          <w:tcPr>
            <w:tcW w:w="1022" w:type="dxa"/>
            <w:vMerge w:val="restart"/>
            <w:tcBorders>
              <w:top w:val="single" w:sz="12" w:space="0" w:color="auto"/>
              <w:left w:val="single" w:sz="12" w:space="0" w:color="auto"/>
              <w:bottom w:val="single" w:sz="2" w:space="0" w:color="auto"/>
              <w:right w:val="single" w:sz="2" w:space="0" w:color="auto"/>
            </w:tcBorders>
            <w:shd w:val="clear" w:color="auto" w:fill="auto"/>
            <w:vAlign w:val="center"/>
            <w:hideMark/>
          </w:tcPr>
          <w:p w14:paraId="183C244C" w14:textId="77777777" w:rsidR="00111A55" w:rsidRPr="00111A55" w:rsidRDefault="00111A55" w:rsidP="00111A55">
            <w:pPr>
              <w:spacing w:after="0" w:line="240" w:lineRule="auto"/>
              <w:jc w:val="center"/>
              <w:rPr>
                <w:rFonts w:ascii="Garamond" w:eastAsia="Times New Roman" w:hAnsi="Garamond" w:cs="Garamond"/>
                <w:color w:val="000000"/>
                <w:kern w:val="28"/>
                <w:sz w:val="20"/>
                <w:szCs w:val="20"/>
              </w:rPr>
            </w:pPr>
            <w:r w:rsidRPr="00111A55">
              <w:rPr>
                <w:rFonts w:ascii="Garamond" w:eastAsia="Times New Roman" w:hAnsi="Garamond" w:cs="Garamond"/>
                <w:color w:val="000000"/>
                <w:kern w:val="28"/>
                <w:sz w:val="20"/>
                <w:szCs w:val="20"/>
              </w:rPr>
              <w:t>BRE-T</w:t>
            </w:r>
          </w:p>
        </w:tc>
        <w:tc>
          <w:tcPr>
            <w:tcW w:w="2970" w:type="dxa"/>
            <w:tcBorders>
              <w:top w:val="single" w:sz="12" w:space="0" w:color="auto"/>
              <w:left w:val="single" w:sz="2" w:space="0" w:color="auto"/>
              <w:bottom w:val="single" w:sz="2" w:space="0" w:color="auto"/>
              <w:right w:val="single" w:sz="2" w:space="0" w:color="auto"/>
            </w:tcBorders>
            <w:shd w:val="clear" w:color="auto" w:fill="auto"/>
            <w:vAlign w:val="center"/>
            <w:hideMark/>
          </w:tcPr>
          <w:p w14:paraId="564924CA" w14:textId="77777777" w:rsidR="00111A55" w:rsidRPr="00111A55" w:rsidRDefault="00111A55" w:rsidP="00111A55">
            <w:pPr>
              <w:spacing w:after="0" w:line="240" w:lineRule="auto"/>
              <w:jc w:val="both"/>
              <w:rPr>
                <w:rFonts w:ascii="Garamond" w:eastAsia="Times New Roman" w:hAnsi="Garamond" w:cs="Garamond"/>
                <w:b/>
                <w:bCs/>
                <w:i/>
                <w:iCs/>
                <w:color w:val="000000"/>
                <w:kern w:val="28"/>
                <w:sz w:val="20"/>
                <w:szCs w:val="20"/>
              </w:rPr>
            </w:pPr>
            <w:r w:rsidRPr="00111A55">
              <w:rPr>
                <w:rFonts w:ascii="Garamond" w:eastAsia="Times New Roman" w:hAnsi="Garamond" w:cs="Garamond"/>
                <w:b/>
                <w:bCs/>
                <w:i/>
                <w:iCs/>
                <w:color w:val="000000"/>
                <w:kern w:val="28"/>
                <w:sz w:val="20"/>
                <w:szCs w:val="20"/>
              </w:rPr>
              <w:t>Biokarburante FAME</w:t>
            </w:r>
          </w:p>
        </w:tc>
        <w:tc>
          <w:tcPr>
            <w:tcW w:w="900" w:type="dxa"/>
            <w:tcBorders>
              <w:top w:val="single" w:sz="12" w:space="0" w:color="auto"/>
              <w:left w:val="single" w:sz="2" w:space="0" w:color="auto"/>
              <w:bottom w:val="single" w:sz="2" w:space="0" w:color="auto"/>
              <w:right w:val="single" w:sz="2" w:space="0" w:color="auto"/>
            </w:tcBorders>
            <w:shd w:val="clear" w:color="000000" w:fill="E4DFEC"/>
            <w:vAlign w:val="center"/>
            <w:hideMark/>
          </w:tcPr>
          <w:p w14:paraId="4F154787" w14:textId="77777777" w:rsidR="00111A55" w:rsidRPr="00111A55" w:rsidRDefault="00111A55" w:rsidP="00111A55">
            <w:pPr>
              <w:spacing w:after="0" w:line="240" w:lineRule="auto"/>
              <w:jc w:val="right"/>
              <w:rPr>
                <w:rFonts w:ascii="Garamond" w:eastAsia="Times New Roman" w:hAnsi="Garamond" w:cs="Garamond"/>
                <w:b/>
                <w:color w:val="000000"/>
                <w:kern w:val="28"/>
                <w:sz w:val="20"/>
                <w:szCs w:val="20"/>
              </w:rPr>
            </w:pPr>
            <w:r w:rsidRPr="00111A55">
              <w:rPr>
                <w:rFonts w:ascii="Garamond" w:eastAsia="Times New Roman" w:hAnsi="Garamond" w:cs="Garamond"/>
                <w:b/>
                <w:color w:val="000000"/>
                <w:kern w:val="28"/>
                <w:sz w:val="20"/>
                <w:szCs w:val="20"/>
              </w:rPr>
              <w:t>61.8 </w:t>
            </w:r>
          </w:p>
        </w:tc>
        <w:tc>
          <w:tcPr>
            <w:tcW w:w="853" w:type="dxa"/>
            <w:tcBorders>
              <w:top w:val="single" w:sz="12" w:space="0" w:color="auto"/>
              <w:left w:val="single" w:sz="2" w:space="0" w:color="auto"/>
              <w:bottom w:val="single" w:sz="2" w:space="0" w:color="auto"/>
              <w:right w:val="single" w:sz="12" w:space="0" w:color="auto"/>
            </w:tcBorders>
            <w:shd w:val="clear" w:color="auto" w:fill="DBE5F1" w:themeFill="accent1" w:themeFillTint="33"/>
            <w:vAlign w:val="center"/>
          </w:tcPr>
          <w:p w14:paraId="7E65E054" w14:textId="77777777" w:rsidR="00111A55" w:rsidRPr="00111A55" w:rsidRDefault="00111A55" w:rsidP="00111A55">
            <w:pPr>
              <w:spacing w:after="0" w:line="240" w:lineRule="auto"/>
              <w:jc w:val="right"/>
              <w:rPr>
                <w:rFonts w:ascii="Garamond" w:eastAsia="Times New Roman" w:hAnsi="Garamond" w:cs="Garamond"/>
                <w:b/>
                <w:color w:val="000000"/>
                <w:kern w:val="28"/>
                <w:sz w:val="20"/>
                <w:szCs w:val="20"/>
              </w:rPr>
            </w:pPr>
            <w:r w:rsidRPr="00111A55">
              <w:rPr>
                <w:rFonts w:ascii="Garamond" w:eastAsia="Times New Roman" w:hAnsi="Garamond" w:cs="Garamond"/>
                <w:b/>
                <w:color w:val="000000"/>
                <w:kern w:val="28"/>
                <w:sz w:val="20"/>
                <w:szCs w:val="20"/>
              </w:rPr>
              <w:t>20.3</w:t>
            </w:r>
          </w:p>
        </w:tc>
        <w:tc>
          <w:tcPr>
            <w:tcW w:w="1732" w:type="dxa"/>
            <w:gridSpan w:val="2"/>
            <w:vMerge/>
            <w:tcBorders>
              <w:top w:val="single" w:sz="12" w:space="0" w:color="auto"/>
              <w:left w:val="single" w:sz="12" w:space="0" w:color="auto"/>
              <w:bottom w:val="single" w:sz="12" w:space="0" w:color="auto"/>
              <w:right w:val="single" w:sz="12" w:space="0" w:color="auto"/>
            </w:tcBorders>
            <w:shd w:val="clear" w:color="000000" w:fill="E4DFEC"/>
            <w:vAlign w:val="center"/>
            <w:hideMark/>
          </w:tcPr>
          <w:p w14:paraId="255BF200" w14:textId="77777777" w:rsidR="00111A55" w:rsidRPr="00111A55" w:rsidRDefault="00111A55" w:rsidP="00111A55">
            <w:pPr>
              <w:spacing w:after="0" w:line="240" w:lineRule="auto"/>
              <w:rPr>
                <w:rFonts w:ascii="Garamond" w:eastAsia="Times New Roman" w:hAnsi="Garamond" w:cs="Garamond"/>
                <w:b/>
                <w:bCs/>
                <w:i/>
                <w:iCs/>
                <w:color w:val="000000"/>
                <w:kern w:val="28"/>
                <w:sz w:val="20"/>
                <w:szCs w:val="20"/>
              </w:rPr>
            </w:pPr>
          </w:p>
        </w:tc>
        <w:tc>
          <w:tcPr>
            <w:tcW w:w="1793" w:type="dxa"/>
            <w:gridSpan w:val="2"/>
            <w:vMerge/>
            <w:tcBorders>
              <w:top w:val="single" w:sz="12" w:space="0" w:color="auto"/>
              <w:left w:val="single" w:sz="12" w:space="0" w:color="auto"/>
              <w:bottom w:val="single" w:sz="12" w:space="0" w:color="auto"/>
              <w:right w:val="single" w:sz="12" w:space="0" w:color="auto"/>
            </w:tcBorders>
            <w:shd w:val="clear" w:color="000000" w:fill="E4DFEC"/>
            <w:vAlign w:val="center"/>
            <w:hideMark/>
          </w:tcPr>
          <w:p w14:paraId="535FAAAA" w14:textId="77777777" w:rsidR="00111A55" w:rsidRPr="00111A55" w:rsidRDefault="00111A55" w:rsidP="00111A55">
            <w:pPr>
              <w:spacing w:after="0" w:line="240" w:lineRule="auto"/>
              <w:rPr>
                <w:rFonts w:ascii="Garamond" w:eastAsia="Times New Roman" w:hAnsi="Garamond" w:cs="Garamond"/>
                <w:b/>
                <w:bCs/>
                <w:i/>
                <w:iCs/>
                <w:color w:val="000000"/>
                <w:kern w:val="28"/>
                <w:sz w:val="20"/>
                <w:szCs w:val="20"/>
              </w:rPr>
            </w:pPr>
          </w:p>
        </w:tc>
      </w:tr>
      <w:tr w:rsidR="00111A55" w:rsidRPr="00111A55" w14:paraId="52A00AC5" w14:textId="77777777" w:rsidTr="00BC203B">
        <w:trPr>
          <w:trHeight w:val="144"/>
        </w:trPr>
        <w:tc>
          <w:tcPr>
            <w:tcW w:w="1022" w:type="dxa"/>
            <w:vMerge/>
            <w:tcBorders>
              <w:top w:val="single" w:sz="2" w:space="0" w:color="auto"/>
              <w:left w:val="single" w:sz="12" w:space="0" w:color="auto"/>
              <w:bottom w:val="single" w:sz="2" w:space="0" w:color="auto"/>
              <w:right w:val="single" w:sz="2" w:space="0" w:color="auto"/>
            </w:tcBorders>
            <w:shd w:val="clear" w:color="auto" w:fill="auto"/>
            <w:vAlign w:val="center"/>
          </w:tcPr>
          <w:p w14:paraId="1399106C" w14:textId="77777777" w:rsidR="00111A55" w:rsidRPr="00111A55" w:rsidRDefault="00111A55" w:rsidP="00111A55">
            <w:pPr>
              <w:spacing w:after="0" w:line="240" w:lineRule="auto"/>
              <w:jc w:val="right"/>
              <w:rPr>
                <w:rFonts w:ascii="Garamond" w:eastAsia="Times New Roman" w:hAnsi="Garamond" w:cs="Garamond"/>
                <w:i/>
                <w:color w:val="C00000"/>
                <w:kern w:val="28"/>
                <w:sz w:val="20"/>
                <w:szCs w:val="20"/>
                <w:u w:val="single"/>
              </w:rPr>
            </w:pPr>
          </w:p>
        </w:tc>
        <w:tc>
          <w:tcPr>
            <w:tcW w:w="2970" w:type="dxa"/>
            <w:tcBorders>
              <w:top w:val="single" w:sz="2" w:space="0" w:color="auto"/>
              <w:left w:val="single" w:sz="2" w:space="0" w:color="auto"/>
              <w:bottom w:val="single" w:sz="2" w:space="0" w:color="auto"/>
              <w:right w:val="single" w:sz="2" w:space="0" w:color="auto"/>
            </w:tcBorders>
            <w:shd w:val="clear" w:color="auto" w:fill="auto"/>
            <w:vAlign w:val="center"/>
          </w:tcPr>
          <w:p w14:paraId="7217C2AB" w14:textId="77777777" w:rsidR="00111A55" w:rsidRPr="00111A55" w:rsidRDefault="00111A55" w:rsidP="00111A55">
            <w:pPr>
              <w:spacing w:after="0" w:line="240" w:lineRule="auto"/>
              <w:jc w:val="right"/>
              <w:rPr>
                <w:rFonts w:ascii="Garamond" w:eastAsia="Times New Roman" w:hAnsi="Garamond" w:cs="Garamond"/>
                <w:i/>
                <w:color w:val="C00000"/>
                <w:kern w:val="28"/>
                <w:sz w:val="20"/>
                <w:szCs w:val="20"/>
              </w:rPr>
            </w:pPr>
            <w:r w:rsidRPr="00111A55">
              <w:rPr>
                <w:rFonts w:ascii="Garamond" w:eastAsia="Times New Roman" w:hAnsi="Garamond" w:cs="Garamond"/>
                <w:i/>
                <w:color w:val="C00000"/>
                <w:kern w:val="28"/>
                <w:sz w:val="18"/>
                <w:szCs w:val="20"/>
              </w:rPr>
              <w:t xml:space="preserve">Total 3 (ktoe) </w:t>
            </w:r>
          </w:p>
        </w:tc>
        <w:tc>
          <w:tcPr>
            <w:tcW w:w="900" w:type="dxa"/>
            <w:tcBorders>
              <w:top w:val="single" w:sz="2" w:space="0" w:color="auto"/>
              <w:left w:val="single" w:sz="2" w:space="0" w:color="auto"/>
              <w:bottom w:val="single" w:sz="2" w:space="0" w:color="auto"/>
              <w:right w:val="single" w:sz="2" w:space="0" w:color="auto"/>
            </w:tcBorders>
            <w:shd w:val="clear" w:color="000000" w:fill="E4DFEC"/>
            <w:vAlign w:val="center"/>
            <w:hideMark/>
          </w:tcPr>
          <w:p w14:paraId="1494063F" w14:textId="77777777" w:rsidR="00111A55" w:rsidRPr="00111A55" w:rsidRDefault="00111A55" w:rsidP="00111A55">
            <w:pPr>
              <w:spacing w:after="0" w:line="240" w:lineRule="auto"/>
              <w:jc w:val="right"/>
              <w:rPr>
                <w:rFonts w:ascii="Garamond" w:eastAsia="Times New Roman" w:hAnsi="Garamond" w:cs="Garamond"/>
                <w:b/>
                <w:bCs/>
                <w:iCs/>
                <w:color w:val="000000"/>
                <w:kern w:val="28"/>
                <w:sz w:val="20"/>
                <w:szCs w:val="20"/>
              </w:rPr>
            </w:pPr>
            <w:r w:rsidRPr="00111A55">
              <w:rPr>
                <w:rFonts w:ascii="Garamond" w:eastAsia="Times New Roman" w:hAnsi="Garamond" w:cs="Garamond"/>
                <w:b/>
                <w:bCs/>
                <w:iCs/>
                <w:color w:val="C00000"/>
                <w:kern w:val="28"/>
                <w:sz w:val="20"/>
                <w:szCs w:val="20"/>
              </w:rPr>
              <w:t>61.8</w:t>
            </w:r>
          </w:p>
        </w:tc>
        <w:tc>
          <w:tcPr>
            <w:tcW w:w="853" w:type="dxa"/>
            <w:tcBorders>
              <w:top w:val="single" w:sz="2" w:space="0" w:color="auto"/>
              <w:left w:val="single" w:sz="2" w:space="0" w:color="auto"/>
              <w:bottom w:val="single" w:sz="2" w:space="0" w:color="auto"/>
              <w:right w:val="single" w:sz="12" w:space="0" w:color="auto"/>
            </w:tcBorders>
            <w:shd w:val="clear" w:color="auto" w:fill="DBE5F1" w:themeFill="accent1" w:themeFillTint="33"/>
            <w:vAlign w:val="center"/>
          </w:tcPr>
          <w:p w14:paraId="0DC05690" w14:textId="77777777" w:rsidR="00111A55" w:rsidRPr="00111A55" w:rsidRDefault="00111A55" w:rsidP="00111A55">
            <w:pPr>
              <w:spacing w:after="0" w:line="240" w:lineRule="auto"/>
              <w:jc w:val="right"/>
              <w:rPr>
                <w:rFonts w:ascii="Garamond" w:eastAsia="Times New Roman" w:hAnsi="Garamond" w:cs="Garamond"/>
                <w:b/>
                <w:bCs/>
                <w:iCs/>
                <w:color w:val="000000"/>
                <w:kern w:val="28"/>
                <w:sz w:val="20"/>
                <w:szCs w:val="20"/>
              </w:rPr>
            </w:pPr>
            <w:r w:rsidRPr="00111A55">
              <w:rPr>
                <w:rFonts w:ascii="Garamond" w:eastAsia="Times New Roman" w:hAnsi="Garamond" w:cs="Garamond"/>
                <w:b/>
                <w:bCs/>
                <w:iCs/>
                <w:color w:val="000000"/>
                <w:kern w:val="28"/>
                <w:sz w:val="20"/>
                <w:szCs w:val="20"/>
              </w:rPr>
              <w:t>20.3</w:t>
            </w:r>
          </w:p>
        </w:tc>
        <w:tc>
          <w:tcPr>
            <w:tcW w:w="1732" w:type="dxa"/>
            <w:gridSpan w:val="2"/>
            <w:vMerge/>
            <w:tcBorders>
              <w:top w:val="single" w:sz="12" w:space="0" w:color="auto"/>
              <w:left w:val="single" w:sz="12" w:space="0" w:color="auto"/>
              <w:bottom w:val="single" w:sz="12" w:space="0" w:color="auto"/>
              <w:right w:val="single" w:sz="12" w:space="0" w:color="auto"/>
            </w:tcBorders>
            <w:shd w:val="clear" w:color="000000" w:fill="E4DFEC"/>
            <w:vAlign w:val="center"/>
            <w:hideMark/>
          </w:tcPr>
          <w:p w14:paraId="26C58437" w14:textId="77777777" w:rsidR="00111A55" w:rsidRPr="00111A55" w:rsidRDefault="00111A55" w:rsidP="00111A55">
            <w:pPr>
              <w:spacing w:after="0" w:line="240" w:lineRule="auto"/>
              <w:rPr>
                <w:rFonts w:ascii="Garamond" w:eastAsia="Times New Roman" w:hAnsi="Garamond" w:cs="Garamond"/>
                <w:b/>
                <w:bCs/>
                <w:i/>
                <w:iCs/>
                <w:color w:val="000000"/>
                <w:kern w:val="28"/>
                <w:sz w:val="20"/>
                <w:szCs w:val="20"/>
              </w:rPr>
            </w:pPr>
          </w:p>
        </w:tc>
        <w:tc>
          <w:tcPr>
            <w:tcW w:w="1793" w:type="dxa"/>
            <w:gridSpan w:val="2"/>
            <w:vMerge/>
            <w:tcBorders>
              <w:top w:val="single" w:sz="12" w:space="0" w:color="auto"/>
              <w:left w:val="single" w:sz="12" w:space="0" w:color="auto"/>
              <w:bottom w:val="single" w:sz="12" w:space="0" w:color="auto"/>
              <w:right w:val="single" w:sz="12" w:space="0" w:color="auto"/>
            </w:tcBorders>
            <w:shd w:val="clear" w:color="000000" w:fill="E4DFEC"/>
            <w:vAlign w:val="center"/>
            <w:hideMark/>
          </w:tcPr>
          <w:p w14:paraId="026E0AC6" w14:textId="77777777" w:rsidR="00111A55" w:rsidRPr="00111A55" w:rsidRDefault="00111A55" w:rsidP="00111A55">
            <w:pPr>
              <w:spacing w:after="0" w:line="240" w:lineRule="auto"/>
              <w:rPr>
                <w:rFonts w:ascii="Garamond" w:eastAsia="Times New Roman" w:hAnsi="Garamond" w:cs="Garamond"/>
                <w:b/>
                <w:bCs/>
                <w:i/>
                <w:iCs/>
                <w:color w:val="000000"/>
                <w:kern w:val="28"/>
                <w:sz w:val="20"/>
                <w:szCs w:val="20"/>
              </w:rPr>
            </w:pPr>
          </w:p>
        </w:tc>
      </w:tr>
      <w:tr w:rsidR="00111A55" w:rsidRPr="00111A55" w14:paraId="56C90E9A" w14:textId="77777777" w:rsidTr="00BC203B">
        <w:trPr>
          <w:trHeight w:val="144"/>
        </w:trPr>
        <w:tc>
          <w:tcPr>
            <w:tcW w:w="1022" w:type="dxa"/>
            <w:vMerge/>
            <w:tcBorders>
              <w:top w:val="single" w:sz="2" w:space="0" w:color="auto"/>
              <w:left w:val="single" w:sz="12" w:space="0" w:color="auto"/>
              <w:bottom w:val="single" w:sz="12" w:space="0" w:color="auto"/>
              <w:right w:val="single" w:sz="2" w:space="0" w:color="auto"/>
            </w:tcBorders>
            <w:shd w:val="clear" w:color="auto" w:fill="auto"/>
            <w:vAlign w:val="center"/>
          </w:tcPr>
          <w:p w14:paraId="60CA144A" w14:textId="77777777" w:rsidR="00111A55" w:rsidRPr="00111A55" w:rsidRDefault="00111A55" w:rsidP="00111A55">
            <w:pPr>
              <w:spacing w:after="0" w:line="240" w:lineRule="auto"/>
              <w:rPr>
                <w:rFonts w:ascii="Garamond" w:eastAsia="Times New Roman" w:hAnsi="Garamond" w:cs="Garamond"/>
                <w:color w:val="C00000"/>
                <w:kern w:val="28"/>
                <w:sz w:val="20"/>
                <w:szCs w:val="20"/>
                <w:u w:val="single"/>
              </w:rPr>
            </w:pPr>
          </w:p>
        </w:tc>
        <w:tc>
          <w:tcPr>
            <w:tcW w:w="2970" w:type="dxa"/>
            <w:tcBorders>
              <w:top w:val="single" w:sz="2" w:space="0" w:color="auto"/>
              <w:left w:val="single" w:sz="2" w:space="0" w:color="auto"/>
              <w:bottom w:val="single" w:sz="12" w:space="0" w:color="auto"/>
              <w:right w:val="single" w:sz="2" w:space="0" w:color="auto"/>
            </w:tcBorders>
            <w:shd w:val="clear" w:color="auto" w:fill="auto"/>
            <w:vAlign w:val="center"/>
          </w:tcPr>
          <w:p w14:paraId="43793ADE" w14:textId="77777777" w:rsidR="00111A55" w:rsidRPr="00111A55" w:rsidRDefault="00111A55" w:rsidP="00111A55">
            <w:pPr>
              <w:spacing w:after="0" w:line="240" w:lineRule="auto"/>
              <w:rPr>
                <w:rFonts w:ascii="Garamond" w:eastAsia="Times New Roman" w:hAnsi="Garamond" w:cs="Garamond"/>
                <w:color w:val="C00000"/>
                <w:kern w:val="28"/>
                <w:sz w:val="20"/>
                <w:szCs w:val="20"/>
              </w:rPr>
            </w:pPr>
            <w:r w:rsidRPr="00111A55">
              <w:rPr>
                <w:rFonts w:ascii="Garamond" w:eastAsia="Times New Roman" w:hAnsi="Garamond" w:cs="Garamond"/>
                <w:bCs/>
                <w:iCs/>
                <w:color w:val="000000"/>
                <w:kern w:val="28"/>
                <w:sz w:val="20"/>
                <w:szCs w:val="20"/>
              </w:rPr>
              <w:t>DIFERENCA 2018</w:t>
            </w:r>
          </w:p>
        </w:tc>
        <w:tc>
          <w:tcPr>
            <w:tcW w:w="900" w:type="dxa"/>
            <w:tcBorders>
              <w:top w:val="single" w:sz="2" w:space="0" w:color="auto"/>
              <w:left w:val="single" w:sz="2" w:space="0" w:color="auto"/>
              <w:bottom w:val="single" w:sz="12" w:space="0" w:color="auto"/>
              <w:right w:val="single" w:sz="2" w:space="0" w:color="auto"/>
            </w:tcBorders>
            <w:shd w:val="clear" w:color="000000" w:fill="E4DFEC"/>
            <w:vAlign w:val="center"/>
          </w:tcPr>
          <w:p w14:paraId="1CD42447" w14:textId="77777777" w:rsidR="00111A55" w:rsidRPr="00111A55" w:rsidRDefault="00111A55" w:rsidP="00111A55">
            <w:pPr>
              <w:spacing w:after="0" w:line="240" w:lineRule="auto"/>
              <w:jc w:val="right"/>
              <w:rPr>
                <w:rFonts w:ascii="Garamond" w:eastAsia="Times New Roman" w:hAnsi="Garamond" w:cs="Garamond"/>
                <w:b/>
                <w:bCs/>
                <w:i/>
                <w:iCs/>
                <w:color w:val="C00000"/>
                <w:kern w:val="28"/>
                <w:sz w:val="20"/>
                <w:szCs w:val="20"/>
                <w:u w:val="single"/>
              </w:rPr>
            </w:pPr>
          </w:p>
        </w:tc>
        <w:tc>
          <w:tcPr>
            <w:tcW w:w="853" w:type="dxa"/>
            <w:tcBorders>
              <w:top w:val="single" w:sz="2" w:space="0" w:color="auto"/>
              <w:left w:val="single" w:sz="2" w:space="0" w:color="auto"/>
              <w:bottom w:val="single" w:sz="12" w:space="0" w:color="auto"/>
              <w:right w:val="single" w:sz="12" w:space="0" w:color="auto"/>
            </w:tcBorders>
            <w:shd w:val="clear" w:color="auto" w:fill="DBE5F1" w:themeFill="accent1" w:themeFillTint="33"/>
            <w:vAlign w:val="center"/>
          </w:tcPr>
          <w:p w14:paraId="1180722A" w14:textId="77777777" w:rsidR="00111A55" w:rsidRPr="00111A55" w:rsidRDefault="00111A55" w:rsidP="00111A55">
            <w:pPr>
              <w:spacing w:after="0" w:line="240" w:lineRule="auto"/>
              <w:ind w:left="-141" w:right="-35"/>
              <w:jc w:val="right"/>
              <w:rPr>
                <w:rFonts w:ascii="Garamond" w:eastAsia="Times New Roman" w:hAnsi="Garamond" w:cs="Garamond"/>
                <w:b/>
                <w:bCs/>
                <w:i/>
                <w:iCs/>
                <w:color w:val="000000"/>
                <w:kern w:val="28"/>
                <w:sz w:val="20"/>
                <w:szCs w:val="20"/>
                <w:u w:val="single"/>
              </w:rPr>
            </w:pPr>
            <w:r w:rsidRPr="00111A55">
              <w:rPr>
                <w:rFonts w:ascii="Garamond" w:eastAsia="Times New Roman" w:hAnsi="Garamond" w:cs="Garamond"/>
                <w:kern w:val="28"/>
                <w:sz w:val="20"/>
                <w:szCs w:val="20"/>
              </w:rPr>
              <w:t>41.5 ktoe</w:t>
            </w:r>
          </w:p>
        </w:tc>
        <w:tc>
          <w:tcPr>
            <w:tcW w:w="1732" w:type="dxa"/>
            <w:gridSpan w:val="2"/>
            <w:vMerge/>
            <w:tcBorders>
              <w:top w:val="single" w:sz="12" w:space="0" w:color="auto"/>
              <w:left w:val="single" w:sz="12" w:space="0" w:color="auto"/>
              <w:bottom w:val="single" w:sz="12" w:space="0" w:color="auto"/>
              <w:right w:val="single" w:sz="12" w:space="0" w:color="auto"/>
            </w:tcBorders>
            <w:shd w:val="clear" w:color="000000" w:fill="E4DFEC"/>
            <w:vAlign w:val="center"/>
          </w:tcPr>
          <w:p w14:paraId="07A87BD8" w14:textId="77777777" w:rsidR="00111A55" w:rsidRPr="00111A55" w:rsidRDefault="00111A55" w:rsidP="00111A55">
            <w:pPr>
              <w:spacing w:after="0" w:line="240" w:lineRule="auto"/>
              <w:rPr>
                <w:rFonts w:ascii="Garamond" w:eastAsia="Times New Roman" w:hAnsi="Garamond" w:cs="Garamond"/>
                <w:b/>
                <w:bCs/>
                <w:i/>
                <w:iCs/>
                <w:color w:val="000000"/>
                <w:kern w:val="28"/>
                <w:sz w:val="20"/>
                <w:szCs w:val="20"/>
              </w:rPr>
            </w:pPr>
          </w:p>
        </w:tc>
        <w:tc>
          <w:tcPr>
            <w:tcW w:w="1793" w:type="dxa"/>
            <w:gridSpan w:val="2"/>
            <w:vMerge/>
            <w:tcBorders>
              <w:top w:val="single" w:sz="12" w:space="0" w:color="auto"/>
              <w:left w:val="single" w:sz="12" w:space="0" w:color="auto"/>
              <w:bottom w:val="single" w:sz="12" w:space="0" w:color="auto"/>
              <w:right w:val="single" w:sz="12" w:space="0" w:color="auto"/>
            </w:tcBorders>
            <w:shd w:val="clear" w:color="000000" w:fill="E4DFEC"/>
            <w:vAlign w:val="center"/>
          </w:tcPr>
          <w:p w14:paraId="65A3C4FD" w14:textId="77777777" w:rsidR="00111A55" w:rsidRPr="00111A55" w:rsidRDefault="00111A55" w:rsidP="00111A55">
            <w:pPr>
              <w:spacing w:after="0" w:line="240" w:lineRule="auto"/>
              <w:rPr>
                <w:rFonts w:ascii="Garamond" w:eastAsia="Times New Roman" w:hAnsi="Garamond" w:cs="Garamond"/>
                <w:b/>
                <w:bCs/>
                <w:i/>
                <w:iCs/>
                <w:color w:val="000000"/>
                <w:kern w:val="28"/>
                <w:sz w:val="20"/>
                <w:szCs w:val="20"/>
              </w:rPr>
            </w:pPr>
          </w:p>
        </w:tc>
      </w:tr>
      <w:tr w:rsidR="00111A55" w:rsidRPr="00111A55" w14:paraId="0CB2E254" w14:textId="77777777" w:rsidTr="00BC203B">
        <w:trPr>
          <w:trHeight w:val="144"/>
        </w:trPr>
        <w:tc>
          <w:tcPr>
            <w:tcW w:w="1022" w:type="dxa"/>
            <w:vMerge w:val="restart"/>
            <w:tcBorders>
              <w:top w:val="single" w:sz="12" w:space="0" w:color="auto"/>
              <w:left w:val="single" w:sz="12" w:space="0" w:color="auto"/>
              <w:bottom w:val="single" w:sz="2" w:space="0" w:color="auto"/>
              <w:right w:val="single" w:sz="2" w:space="0" w:color="auto"/>
            </w:tcBorders>
            <w:shd w:val="clear" w:color="auto" w:fill="auto"/>
            <w:vAlign w:val="center"/>
            <w:hideMark/>
          </w:tcPr>
          <w:p w14:paraId="7A420AF9" w14:textId="77777777" w:rsidR="00111A55" w:rsidRPr="00111A55" w:rsidRDefault="00111A55" w:rsidP="00111A55">
            <w:pPr>
              <w:spacing w:after="0" w:line="240" w:lineRule="auto"/>
              <w:jc w:val="center"/>
              <w:rPr>
                <w:rFonts w:ascii="Garamond" w:eastAsia="Times New Roman" w:hAnsi="Garamond" w:cs="Garamond"/>
                <w:color w:val="000000"/>
                <w:kern w:val="28"/>
                <w:sz w:val="20"/>
                <w:szCs w:val="20"/>
              </w:rPr>
            </w:pPr>
            <w:r w:rsidRPr="00111A55">
              <w:rPr>
                <w:rFonts w:ascii="Garamond" w:eastAsia="Times New Roman" w:hAnsi="Garamond" w:cs="Garamond"/>
                <w:color w:val="000000"/>
                <w:kern w:val="28"/>
                <w:sz w:val="20"/>
                <w:szCs w:val="20"/>
              </w:rPr>
              <w:t>BRE</w:t>
            </w:r>
          </w:p>
          <w:p w14:paraId="52ABFB46" w14:textId="77777777" w:rsidR="00111A55" w:rsidRPr="00111A55" w:rsidRDefault="00111A55" w:rsidP="00111A55">
            <w:pPr>
              <w:spacing w:after="0" w:line="240" w:lineRule="auto"/>
              <w:jc w:val="center"/>
              <w:rPr>
                <w:rFonts w:ascii="Garamond" w:eastAsia="Times New Roman" w:hAnsi="Garamond" w:cs="Garamond"/>
                <w:color w:val="000000"/>
                <w:kern w:val="28"/>
                <w:sz w:val="20"/>
                <w:szCs w:val="20"/>
              </w:rPr>
            </w:pPr>
            <w:r w:rsidRPr="00111A55">
              <w:rPr>
                <w:rFonts w:ascii="Garamond" w:eastAsia="Times New Roman" w:hAnsi="Garamond" w:cs="Garamond"/>
                <w:color w:val="000000"/>
                <w:kern w:val="28"/>
                <w:sz w:val="20"/>
                <w:szCs w:val="20"/>
              </w:rPr>
              <w:t xml:space="preserve">Totali </w:t>
            </w:r>
          </w:p>
        </w:tc>
        <w:tc>
          <w:tcPr>
            <w:tcW w:w="2970" w:type="dxa"/>
            <w:tcBorders>
              <w:top w:val="single" w:sz="12" w:space="0" w:color="auto"/>
              <w:left w:val="single" w:sz="2" w:space="0" w:color="auto"/>
              <w:bottom w:val="single" w:sz="2" w:space="0" w:color="auto"/>
              <w:right w:val="single" w:sz="2" w:space="0" w:color="auto"/>
            </w:tcBorders>
            <w:shd w:val="clear" w:color="auto" w:fill="auto"/>
            <w:noWrap/>
            <w:vAlign w:val="center"/>
            <w:hideMark/>
          </w:tcPr>
          <w:p w14:paraId="2AD3A058" w14:textId="77777777" w:rsidR="00111A55" w:rsidRPr="00111A55" w:rsidRDefault="00111A55" w:rsidP="00111A55">
            <w:pPr>
              <w:spacing w:after="0" w:line="240" w:lineRule="auto"/>
              <w:jc w:val="right"/>
              <w:rPr>
                <w:rFonts w:ascii="Garamond" w:eastAsia="Times New Roman" w:hAnsi="Garamond" w:cs="Garamond"/>
                <w:b/>
                <w:bCs/>
                <w:color w:val="000000"/>
                <w:kern w:val="28"/>
                <w:sz w:val="20"/>
                <w:szCs w:val="20"/>
              </w:rPr>
            </w:pPr>
            <w:r w:rsidRPr="00111A55">
              <w:rPr>
                <w:rFonts w:ascii="Garamond" w:eastAsia="Times New Roman" w:hAnsi="Garamond" w:cs="Garamond"/>
                <w:b/>
                <w:bCs/>
                <w:color w:val="000000"/>
                <w:kern w:val="28"/>
                <w:sz w:val="20"/>
                <w:szCs w:val="20"/>
              </w:rPr>
              <w:t>Total 1+2+3 plan/fakt</w:t>
            </w:r>
          </w:p>
        </w:tc>
        <w:tc>
          <w:tcPr>
            <w:tcW w:w="900" w:type="dxa"/>
            <w:tcBorders>
              <w:top w:val="single" w:sz="12" w:space="0" w:color="auto"/>
              <w:left w:val="single" w:sz="2" w:space="0" w:color="auto"/>
              <w:bottom w:val="single" w:sz="2" w:space="0" w:color="auto"/>
              <w:right w:val="single" w:sz="2" w:space="0" w:color="auto"/>
            </w:tcBorders>
            <w:shd w:val="clear" w:color="000000" w:fill="E4DFEC"/>
            <w:noWrap/>
            <w:vAlign w:val="center"/>
            <w:hideMark/>
          </w:tcPr>
          <w:p w14:paraId="13BB29BC" w14:textId="77777777" w:rsidR="00111A55" w:rsidRPr="00111A55" w:rsidRDefault="00111A55" w:rsidP="00111A55">
            <w:pPr>
              <w:spacing w:after="0" w:line="240" w:lineRule="auto"/>
              <w:jc w:val="right"/>
              <w:rPr>
                <w:rFonts w:ascii="Garamond" w:eastAsia="Times New Roman" w:hAnsi="Garamond" w:cs="Garamond"/>
                <w:b/>
                <w:bCs/>
                <w:iCs/>
                <w:color w:val="000000"/>
                <w:kern w:val="28"/>
                <w:sz w:val="20"/>
                <w:szCs w:val="20"/>
              </w:rPr>
            </w:pPr>
            <w:r w:rsidRPr="00111A55">
              <w:rPr>
                <w:rFonts w:ascii="Garamond" w:eastAsia="Times New Roman" w:hAnsi="Garamond" w:cs="Garamond"/>
                <w:b/>
                <w:bCs/>
                <w:iCs/>
                <w:color w:val="C00000"/>
                <w:kern w:val="28"/>
                <w:sz w:val="20"/>
                <w:szCs w:val="20"/>
              </w:rPr>
              <w:t>233.8</w:t>
            </w:r>
          </w:p>
        </w:tc>
        <w:tc>
          <w:tcPr>
            <w:tcW w:w="853" w:type="dxa"/>
            <w:tcBorders>
              <w:top w:val="single" w:sz="12" w:space="0" w:color="auto"/>
              <w:left w:val="single" w:sz="2" w:space="0" w:color="auto"/>
              <w:bottom w:val="single" w:sz="2" w:space="0" w:color="auto"/>
              <w:right w:val="single" w:sz="12" w:space="0" w:color="auto"/>
            </w:tcBorders>
            <w:shd w:val="clear" w:color="auto" w:fill="DBE5F1" w:themeFill="accent1" w:themeFillTint="33"/>
            <w:vAlign w:val="center"/>
          </w:tcPr>
          <w:p w14:paraId="0E3CDC01" w14:textId="77777777" w:rsidR="00111A55" w:rsidRPr="00111A55" w:rsidRDefault="00111A55" w:rsidP="00111A55">
            <w:pPr>
              <w:spacing w:after="0" w:line="240" w:lineRule="auto"/>
              <w:jc w:val="right"/>
              <w:rPr>
                <w:rFonts w:ascii="Garamond" w:eastAsia="Times New Roman" w:hAnsi="Garamond" w:cs="Garamond"/>
                <w:b/>
                <w:bCs/>
                <w:iCs/>
                <w:color w:val="000000"/>
                <w:kern w:val="28"/>
                <w:sz w:val="20"/>
                <w:szCs w:val="20"/>
              </w:rPr>
            </w:pPr>
            <w:r w:rsidRPr="00111A55">
              <w:rPr>
                <w:rFonts w:ascii="Garamond" w:eastAsia="Times New Roman" w:hAnsi="Garamond" w:cs="Garamond"/>
                <w:b/>
                <w:bCs/>
                <w:iCs/>
                <w:color w:val="000000"/>
                <w:kern w:val="28"/>
                <w:sz w:val="20"/>
                <w:szCs w:val="20"/>
              </w:rPr>
              <w:t>182.3</w:t>
            </w:r>
          </w:p>
        </w:tc>
        <w:tc>
          <w:tcPr>
            <w:tcW w:w="1732" w:type="dxa"/>
            <w:gridSpan w:val="2"/>
            <w:vMerge/>
            <w:tcBorders>
              <w:top w:val="single" w:sz="12" w:space="0" w:color="auto"/>
              <w:left w:val="single" w:sz="12" w:space="0" w:color="auto"/>
              <w:bottom w:val="single" w:sz="12" w:space="0" w:color="auto"/>
              <w:right w:val="single" w:sz="12" w:space="0" w:color="auto"/>
            </w:tcBorders>
            <w:shd w:val="clear" w:color="000000" w:fill="E4DFEC"/>
            <w:noWrap/>
            <w:vAlign w:val="center"/>
            <w:hideMark/>
          </w:tcPr>
          <w:p w14:paraId="4FD0C983" w14:textId="77777777" w:rsidR="00111A55" w:rsidRPr="00111A55" w:rsidRDefault="00111A55" w:rsidP="00111A55">
            <w:pPr>
              <w:spacing w:after="0" w:line="240" w:lineRule="auto"/>
              <w:rPr>
                <w:rFonts w:ascii="Garamond" w:eastAsia="Times New Roman" w:hAnsi="Garamond" w:cs="Garamond"/>
                <w:b/>
                <w:bCs/>
                <w:i/>
                <w:iCs/>
                <w:color w:val="000000"/>
                <w:kern w:val="28"/>
                <w:sz w:val="20"/>
                <w:szCs w:val="20"/>
              </w:rPr>
            </w:pPr>
          </w:p>
        </w:tc>
        <w:tc>
          <w:tcPr>
            <w:tcW w:w="1793" w:type="dxa"/>
            <w:gridSpan w:val="2"/>
            <w:vMerge/>
            <w:tcBorders>
              <w:top w:val="single" w:sz="12" w:space="0" w:color="auto"/>
              <w:left w:val="single" w:sz="12" w:space="0" w:color="auto"/>
              <w:bottom w:val="single" w:sz="12" w:space="0" w:color="auto"/>
              <w:right w:val="single" w:sz="12" w:space="0" w:color="auto"/>
            </w:tcBorders>
            <w:shd w:val="clear" w:color="000000" w:fill="E4DFEC"/>
            <w:noWrap/>
            <w:vAlign w:val="center"/>
            <w:hideMark/>
          </w:tcPr>
          <w:p w14:paraId="17CF7471" w14:textId="77777777" w:rsidR="00111A55" w:rsidRPr="00111A55" w:rsidRDefault="00111A55" w:rsidP="00111A55">
            <w:pPr>
              <w:spacing w:after="0" w:line="240" w:lineRule="auto"/>
              <w:rPr>
                <w:rFonts w:ascii="Garamond" w:eastAsia="Times New Roman" w:hAnsi="Garamond" w:cs="Garamond"/>
                <w:b/>
                <w:bCs/>
                <w:i/>
                <w:iCs/>
                <w:color w:val="000000"/>
                <w:kern w:val="28"/>
                <w:sz w:val="20"/>
                <w:szCs w:val="20"/>
              </w:rPr>
            </w:pPr>
          </w:p>
        </w:tc>
      </w:tr>
      <w:tr w:rsidR="00111A55" w:rsidRPr="00111A55" w14:paraId="16A28DBC" w14:textId="77777777" w:rsidTr="00BC203B">
        <w:trPr>
          <w:trHeight w:val="144"/>
        </w:trPr>
        <w:tc>
          <w:tcPr>
            <w:tcW w:w="1022" w:type="dxa"/>
            <w:vMerge/>
            <w:tcBorders>
              <w:top w:val="single" w:sz="2" w:space="0" w:color="auto"/>
              <w:left w:val="single" w:sz="12" w:space="0" w:color="auto"/>
              <w:bottom w:val="single" w:sz="2" w:space="0" w:color="auto"/>
              <w:right w:val="single" w:sz="2" w:space="0" w:color="auto"/>
            </w:tcBorders>
            <w:shd w:val="clear" w:color="auto" w:fill="auto"/>
            <w:vAlign w:val="center"/>
          </w:tcPr>
          <w:p w14:paraId="45A16ABC" w14:textId="77777777" w:rsidR="00111A55" w:rsidRPr="00111A55" w:rsidRDefault="00111A55" w:rsidP="00111A55">
            <w:pPr>
              <w:spacing w:after="0" w:line="240" w:lineRule="auto"/>
              <w:jc w:val="center"/>
              <w:rPr>
                <w:rFonts w:ascii="Garamond" w:eastAsia="Times New Roman" w:hAnsi="Garamond" w:cs="Garamond"/>
                <w:color w:val="000000"/>
                <w:kern w:val="28"/>
                <w:sz w:val="20"/>
                <w:szCs w:val="20"/>
              </w:rPr>
            </w:pPr>
          </w:p>
        </w:tc>
        <w:tc>
          <w:tcPr>
            <w:tcW w:w="2970" w:type="dxa"/>
            <w:tcBorders>
              <w:top w:val="single" w:sz="2" w:space="0" w:color="auto"/>
              <w:left w:val="single" w:sz="2" w:space="0" w:color="auto"/>
              <w:bottom w:val="single" w:sz="2" w:space="0" w:color="auto"/>
              <w:right w:val="single" w:sz="2" w:space="0" w:color="auto"/>
            </w:tcBorders>
            <w:shd w:val="clear" w:color="auto" w:fill="auto"/>
            <w:noWrap/>
            <w:vAlign w:val="center"/>
          </w:tcPr>
          <w:p w14:paraId="5C888D4E" w14:textId="77777777" w:rsidR="00111A55" w:rsidRPr="00111A55" w:rsidRDefault="00111A55" w:rsidP="00111A55">
            <w:pPr>
              <w:spacing w:after="0" w:line="240" w:lineRule="auto"/>
              <w:jc w:val="right"/>
              <w:rPr>
                <w:rFonts w:ascii="Garamond" w:eastAsia="Times New Roman" w:hAnsi="Garamond" w:cs="Garamond"/>
                <w:b/>
                <w:bCs/>
                <w:color w:val="000000"/>
                <w:kern w:val="28"/>
                <w:sz w:val="20"/>
                <w:szCs w:val="20"/>
              </w:rPr>
            </w:pPr>
            <w:r w:rsidRPr="00111A55">
              <w:rPr>
                <w:rFonts w:ascii="Garamond" w:eastAsia="Times New Roman" w:hAnsi="Garamond" w:cs="Garamond"/>
                <w:b/>
                <w:bCs/>
                <w:color w:val="000000"/>
                <w:kern w:val="28"/>
                <w:sz w:val="20"/>
                <w:szCs w:val="20"/>
              </w:rPr>
              <w:t>HEC-et e mëdhenj</w:t>
            </w:r>
          </w:p>
        </w:tc>
        <w:tc>
          <w:tcPr>
            <w:tcW w:w="900" w:type="dxa"/>
            <w:tcBorders>
              <w:top w:val="single" w:sz="2" w:space="0" w:color="auto"/>
              <w:left w:val="single" w:sz="2" w:space="0" w:color="auto"/>
              <w:bottom w:val="single" w:sz="2" w:space="0" w:color="auto"/>
              <w:right w:val="single" w:sz="2" w:space="0" w:color="auto"/>
            </w:tcBorders>
            <w:shd w:val="clear" w:color="000000" w:fill="E4DFEC"/>
            <w:noWrap/>
            <w:vAlign w:val="center"/>
          </w:tcPr>
          <w:p w14:paraId="7DA1CF76" w14:textId="77777777" w:rsidR="00111A55" w:rsidRPr="00111A55" w:rsidRDefault="00111A55" w:rsidP="00111A55">
            <w:pPr>
              <w:spacing w:after="0" w:line="240" w:lineRule="auto"/>
              <w:jc w:val="right"/>
              <w:rPr>
                <w:rFonts w:ascii="Garamond" w:eastAsia="Times New Roman" w:hAnsi="Garamond" w:cs="Garamond"/>
                <w:b/>
                <w:bCs/>
                <w:iCs/>
                <w:color w:val="C00000"/>
                <w:kern w:val="28"/>
                <w:sz w:val="20"/>
                <w:szCs w:val="20"/>
              </w:rPr>
            </w:pPr>
            <w:r w:rsidRPr="00111A55">
              <w:rPr>
                <w:rFonts w:ascii="Garamond" w:eastAsia="Times New Roman" w:hAnsi="Garamond" w:cs="Garamond"/>
                <w:b/>
                <w:bCs/>
                <w:iCs/>
                <w:color w:val="C00000"/>
                <w:kern w:val="28"/>
                <w:sz w:val="20"/>
                <w:szCs w:val="20"/>
              </w:rPr>
              <w:t>361.0</w:t>
            </w:r>
          </w:p>
        </w:tc>
        <w:tc>
          <w:tcPr>
            <w:tcW w:w="853" w:type="dxa"/>
            <w:tcBorders>
              <w:top w:val="single" w:sz="2" w:space="0" w:color="auto"/>
              <w:left w:val="single" w:sz="2" w:space="0" w:color="auto"/>
              <w:bottom w:val="single" w:sz="2" w:space="0" w:color="auto"/>
              <w:right w:val="single" w:sz="12" w:space="0" w:color="auto"/>
            </w:tcBorders>
            <w:shd w:val="clear" w:color="auto" w:fill="DBE5F1" w:themeFill="accent1" w:themeFillTint="33"/>
            <w:vAlign w:val="center"/>
          </w:tcPr>
          <w:p w14:paraId="43A0D1CF" w14:textId="77777777" w:rsidR="00111A55" w:rsidRPr="00111A55" w:rsidRDefault="00111A55" w:rsidP="00111A55">
            <w:pPr>
              <w:spacing w:after="0" w:line="240" w:lineRule="auto"/>
              <w:jc w:val="right"/>
              <w:rPr>
                <w:rFonts w:ascii="Garamond" w:eastAsia="Times New Roman" w:hAnsi="Garamond" w:cs="Garamond"/>
                <w:b/>
                <w:bCs/>
                <w:iCs/>
                <w:color w:val="000000"/>
                <w:kern w:val="28"/>
                <w:sz w:val="20"/>
                <w:szCs w:val="20"/>
              </w:rPr>
            </w:pPr>
            <w:r w:rsidRPr="00111A55">
              <w:rPr>
                <w:rFonts w:ascii="Garamond" w:eastAsia="Times New Roman" w:hAnsi="Garamond" w:cs="Garamond"/>
                <w:b/>
                <w:bCs/>
                <w:iCs/>
                <w:color w:val="000000"/>
                <w:kern w:val="28"/>
                <w:sz w:val="20"/>
                <w:szCs w:val="20"/>
              </w:rPr>
              <w:t>361.0</w:t>
            </w:r>
          </w:p>
        </w:tc>
        <w:tc>
          <w:tcPr>
            <w:tcW w:w="1732" w:type="dxa"/>
            <w:gridSpan w:val="2"/>
            <w:vMerge/>
            <w:tcBorders>
              <w:top w:val="single" w:sz="12" w:space="0" w:color="auto"/>
              <w:left w:val="single" w:sz="12" w:space="0" w:color="auto"/>
              <w:bottom w:val="single" w:sz="12" w:space="0" w:color="auto"/>
              <w:right w:val="single" w:sz="12" w:space="0" w:color="auto"/>
            </w:tcBorders>
            <w:shd w:val="clear" w:color="000000" w:fill="E4DFEC"/>
            <w:noWrap/>
            <w:vAlign w:val="center"/>
          </w:tcPr>
          <w:p w14:paraId="0B9DDA6E" w14:textId="77777777" w:rsidR="00111A55" w:rsidRPr="00111A55" w:rsidRDefault="00111A55" w:rsidP="00111A55">
            <w:pPr>
              <w:spacing w:after="0" w:line="240" w:lineRule="auto"/>
              <w:rPr>
                <w:rFonts w:ascii="Garamond" w:eastAsia="Times New Roman" w:hAnsi="Garamond" w:cs="Garamond"/>
                <w:b/>
                <w:bCs/>
                <w:i/>
                <w:iCs/>
                <w:color w:val="000000"/>
                <w:kern w:val="28"/>
                <w:sz w:val="20"/>
                <w:szCs w:val="20"/>
              </w:rPr>
            </w:pPr>
          </w:p>
        </w:tc>
        <w:tc>
          <w:tcPr>
            <w:tcW w:w="1793" w:type="dxa"/>
            <w:gridSpan w:val="2"/>
            <w:vMerge/>
            <w:tcBorders>
              <w:top w:val="single" w:sz="12" w:space="0" w:color="auto"/>
              <w:left w:val="single" w:sz="12" w:space="0" w:color="auto"/>
              <w:bottom w:val="single" w:sz="12" w:space="0" w:color="auto"/>
              <w:right w:val="single" w:sz="12" w:space="0" w:color="auto"/>
            </w:tcBorders>
            <w:shd w:val="clear" w:color="000000" w:fill="E4DFEC"/>
            <w:noWrap/>
            <w:vAlign w:val="center"/>
          </w:tcPr>
          <w:p w14:paraId="41D15479" w14:textId="77777777" w:rsidR="00111A55" w:rsidRPr="00111A55" w:rsidRDefault="00111A55" w:rsidP="00111A55">
            <w:pPr>
              <w:spacing w:after="0" w:line="240" w:lineRule="auto"/>
              <w:rPr>
                <w:rFonts w:ascii="Garamond" w:eastAsia="Times New Roman" w:hAnsi="Garamond" w:cs="Garamond"/>
                <w:b/>
                <w:bCs/>
                <w:i/>
                <w:iCs/>
                <w:color w:val="000000"/>
                <w:kern w:val="28"/>
                <w:sz w:val="20"/>
                <w:szCs w:val="20"/>
              </w:rPr>
            </w:pPr>
          </w:p>
        </w:tc>
      </w:tr>
      <w:tr w:rsidR="00111A55" w:rsidRPr="00111A55" w14:paraId="7CB91834" w14:textId="77777777" w:rsidTr="00BC203B">
        <w:trPr>
          <w:trHeight w:val="144"/>
        </w:trPr>
        <w:tc>
          <w:tcPr>
            <w:tcW w:w="1022" w:type="dxa"/>
            <w:vMerge/>
            <w:tcBorders>
              <w:top w:val="single" w:sz="2" w:space="0" w:color="auto"/>
              <w:left w:val="single" w:sz="12" w:space="0" w:color="auto"/>
              <w:bottom w:val="single" w:sz="12" w:space="0" w:color="auto"/>
              <w:right w:val="single" w:sz="2" w:space="0" w:color="auto"/>
            </w:tcBorders>
            <w:shd w:val="clear" w:color="auto" w:fill="auto"/>
            <w:vAlign w:val="center"/>
          </w:tcPr>
          <w:p w14:paraId="75242EB9" w14:textId="77777777" w:rsidR="00111A55" w:rsidRPr="00111A55" w:rsidRDefault="00111A55" w:rsidP="00111A55">
            <w:pPr>
              <w:spacing w:after="0" w:line="240" w:lineRule="auto"/>
              <w:jc w:val="center"/>
              <w:rPr>
                <w:rFonts w:ascii="Garamond" w:eastAsia="Times New Roman" w:hAnsi="Garamond" w:cs="Garamond"/>
                <w:color w:val="000000"/>
                <w:kern w:val="28"/>
                <w:sz w:val="20"/>
                <w:szCs w:val="20"/>
              </w:rPr>
            </w:pPr>
          </w:p>
        </w:tc>
        <w:tc>
          <w:tcPr>
            <w:tcW w:w="2970" w:type="dxa"/>
            <w:tcBorders>
              <w:top w:val="single" w:sz="2" w:space="0" w:color="auto"/>
              <w:left w:val="single" w:sz="2" w:space="0" w:color="auto"/>
              <w:bottom w:val="single" w:sz="12" w:space="0" w:color="auto"/>
              <w:right w:val="single" w:sz="2" w:space="0" w:color="auto"/>
            </w:tcBorders>
            <w:shd w:val="clear" w:color="auto" w:fill="auto"/>
            <w:noWrap/>
            <w:vAlign w:val="center"/>
          </w:tcPr>
          <w:p w14:paraId="08216FB6" w14:textId="77777777" w:rsidR="00111A55" w:rsidRPr="00111A55" w:rsidRDefault="00111A55" w:rsidP="00111A55">
            <w:pPr>
              <w:spacing w:after="0" w:line="240" w:lineRule="auto"/>
              <w:jc w:val="right"/>
              <w:rPr>
                <w:rFonts w:ascii="Garamond" w:eastAsia="Times New Roman" w:hAnsi="Garamond" w:cs="Garamond"/>
                <w:b/>
                <w:bCs/>
                <w:color w:val="000000"/>
                <w:kern w:val="28"/>
                <w:sz w:val="20"/>
                <w:szCs w:val="20"/>
              </w:rPr>
            </w:pPr>
            <w:r w:rsidRPr="00111A55">
              <w:rPr>
                <w:rFonts w:ascii="Garamond" w:eastAsia="Times New Roman" w:hAnsi="Garamond" w:cs="Garamond"/>
                <w:b/>
                <w:bCs/>
                <w:color w:val="000000"/>
                <w:kern w:val="28"/>
                <w:sz w:val="20"/>
                <w:szCs w:val="20"/>
              </w:rPr>
              <w:t>Total BRE</w:t>
            </w:r>
          </w:p>
        </w:tc>
        <w:tc>
          <w:tcPr>
            <w:tcW w:w="900" w:type="dxa"/>
            <w:tcBorders>
              <w:top w:val="single" w:sz="2" w:space="0" w:color="auto"/>
              <w:left w:val="single" w:sz="2" w:space="0" w:color="auto"/>
              <w:bottom w:val="single" w:sz="12" w:space="0" w:color="auto"/>
              <w:right w:val="single" w:sz="2" w:space="0" w:color="auto"/>
            </w:tcBorders>
            <w:shd w:val="clear" w:color="000000" w:fill="E4DFEC"/>
            <w:noWrap/>
            <w:vAlign w:val="center"/>
          </w:tcPr>
          <w:p w14:paraId="05C76061" w14:textId="77777777" w:rsidR="00111A55" w:rsidRPr="00111A55" w:rsidRDefault="00111A55" w:rsidP="00111A55">
            <w:pPr>
              <w:spacing w:after="0" w:line="240" w:lineRule="auto"/>
              <w:jc w:val="right"/>
              <w:rPr>
                <w:rFonts w:ascii="Garamond" w:eastAsia="Times New Roman" w:hAnsi="Garamond" w:cs="Garamond"/>
                <w:b/>
                <w:bCs/>
                <w:iCs/>
                <w:color w:val="C00000"/>
                <w:kern w:val="28"/>
                <w:sz w:val="20"/>
                <w:szCs w:val="20"/>
                <w:u w:val="single"/>
              </w:rPr>
            </w:pPr>
            <w:r w:rsidRPr="00111A55">
              <w:rPr>
                <w:rFonts w:ascii="Garamond" w:eastAsia="Times New Roman" w:hAnsi="Garamond" w:cs="Garamond"/>
                <w:b/>
                <w:bCs/>
                <w:iCs/>
                <w:color w:val="C00000"/>
                <w:kern w:val="28"/>
                <w:sz w:val="20"/>
                <w:szCs w:val="20"/>
                <w:u w:val="single"/>
              </w:rPr>
              <w:t>882</w:t>
            </w:r>
          </w:p>
        </w:tc>
        <w:tc>
          <w:tcPr>
            <w:tcW w:w="853" w:type="dxa"/>
            <w:tcBorders>
              <w:top w:val="single" w:sz="2" w:space="0" w:color="auto"/>
              <w:left w:val="single" w:sz="2" w:space="0" w:color="auto"/>
              <w:bottom w:val="single" w:sz="12" w:space="0" w:color="auto"/>
              <w:right w:val="single" w:sz="12" w:space="0" w:color="auto"/>
            </w:tcBorders>
            <w:shd w:val="clear" w:color="auto" w:fill="DBE5F1" w:themeFill="accent1" w:themeFillTint="33"/>
            <w:vAlign w:val="center"/>
          </w:tcPr>
          <w:p w14:paraId="4CC912C0" w14:textId="77777777" w:rsidR="00111A55" w:rsidRPr="00111A55" w:rsidRDefault="00111A55" w:rsidP="00111A55">
            <w:pPr>
              <w:spacing w:after="0" w:line="240" w:lineRule="auto"/>
              <w:jc w:val="right"/>
              <w:rPr>
                <w:rFonts w:ascii="Garamond" w:eastAsia="Times New Roman" w:hAnsi="Garamond" w:cs="Garamond"/>
                <w:b/>
                <w:bCs/>
                <w:iCs/>
                <w:color w:val="000000"/>
                <w:kern w:val="28"/>
                <w:sz w:val="20"/>
                <w:szCs w:val="20"/>
                <w:u w:val="single"/>
              </w:rPr>
            </w:pPr>
            <w:r w:rsidRPr="00111A55">
              <w:rPr>
                <w:rFonts w:ascii="Garamond" w:eastAsia="Times New Roman" w:hAnsi="Garamond" w:cs="Garamond"/>
                <w:b/>
                <w:bCs/>
                <w:iCs/>
                <w:color w:val="000000"/>
                <w:kern w:val="28"/>
                <w:sz w:val="20"/>
                <w:szCs w:val="20"/>
                <w:u w:val="single"/>
              </w:rPr>
              <w:t>723</w:t>
            </w:r>
          </w:p>
        </w:tc>
        <w:tc>
          <w:tcPr>
            <w:tcW w:w="1732" w:type="dxa"/>
            <w:gridSpan w:val="2"/>
            <w:vMerge/>
            <w:tcBorders>
              <w:top w:val="single" w:sz="12" w:space="0" w:color="auto"/>
              <w:left w:val="single" w:sz="12" w:space="0" w:color="auto"/>
              <w:bottom w:val="single" w:sz="12" w:space="0" w:color="auto"/>
              <w:right w:val="single" w:sz="12" w:space="0" w:color="auto"/>
            </w:tcBorders>
            <w:shd w:val="clear" w:color="000000" w:fill="E4DFEC"/>
            <w:noWrap/>
            <w:vAlign w:val="center"/>
          </w:tcPr>
          <w:p w14:paraId="58E11B5A" w14:textId="77777777" w:rsidR="00111A55" w:rsidRPr="00111A55" w:rsidRDefault="00111A55" w:rsidP="00111A55">
            <w:pPr>
              <w:spacing w:after="0" w:line="240" w:lineRule="auto"/>
              <w:rPr>
                <w:rFonts w:ascii="Garamond" w:eastAsia="Times New Roman" w:hAnsi="Garamond" w:cs="Garamond"/>
                <w:b/>
                <w:bCs/>
                <w:i/>
                <w:iCs/>
                <w:color w:val="000000"/>
                <w:kern w:val="28"/>
                <w:sz w:val="20"/>
                <w:szCs w:val="20"/>
              </w:rPr>
            </w:pPr>
          </w:p>
        </w:tc>
        <w:tc>
          <w:tcPr>
            <w:tcW w:w="1793" w:type="dxa"/>
            <w:gridSpan w:val="2"/>
            <w:vMerge/>
            <w:tcBorders>
              <w:top w:val="single" w:sz="12" w:space="0" w:color="auto"/>
              <w:left w:val="single" w:sz="12" w:space="0" w:color="auto"/>
              <w:bottom w:val="single" w:sz="12" w:space="0" w:color="auto"/>
              <w:right w:val="single" w:sz="12" w:space="0" w:color="auto"/>
            </w:tcBorders>
            <w:shd w:val="clear" w:color="000000" w:fill="E4DFEC"/>
            <w:noWrap/>
            <w:vAlign w:val="center"/>
          </w:tcPr>
          <w:p w14:paraId="4EE33019" w14:textId="77777777" w:rsidR="00111A55" w:rsidRPr="00111A55" w:rsidRDefault="00111A55" w:rsidP="00111A55">
            <w:pPr>
              <w:spacing w:after="0" w:line="240" w:lineRule="auto"/>
              <w:rPr>
                <w:rFonts w:ascii="Garamond" w:eastAsia="Times New Roman" w:hAnsi="Garamond" w:cs="Garamond"/>
                <w:b/>
                <w:bCs/>
                <w:i/>
                <w:iCs/>
                <w:color w:val="000000"/>
                <w:kern w:val="28"/>
                <w:sz w:val="20"/>
                <w:szCs w:val="20"/>
              </w:rPr>
            </w:pPr>
          </w:p>
        </w:tc>
      </w:tr>
      <w:tr w:rsidR="00111A55" w:rsidRPr="00111A55" w14:paraId="3E33FE6E" w14:textId="77777777" w:rsidTr="00BC203B">
        <w:trPr>
          <w:gridAfter w:val="4"/>
          <w:wAfter w:w="3525" w:type="dxa"/>
          <w:trHeight w:val="144"/>
        </w:trPr>
        <w:tc>
          <w:tcPr>
            <w:tcW w:w="3992" w:type="dxa"/>
            <w:gridSpan w:val="2"/>
            <w:tcBorders>
              <w:top w:val="single" w:sz="12" w:space="0" w:color="auto"/>
              <w:right w:val="single" w:sz="12" w:space="0" w:color="auto"/>
            </w:tcBorders>
            <w:shd w:val="clear" w:color="auto" w:fill="auto"/>
            <w:vAlign w:val="center"/>
            <w:hideMark/>
          </w:tcPr>
          <w:p w14:paraId="63E27D06" w14:textId="77777777" w:rsidR="00111A55" w:rsidRPr="00111A55" w:rsidRDefault="00111A55" w:rsidP="00111A55">
            <w:pPr>
              <w:spacing w:after="0" w:line="240" w:lineRule="auto"/>
              <w:jc w:val="right"/>
              <w:rPr>
                <w:rFonts w:ascii="Garamond" w:eastAsia="Times New Roman" w:hAnsi="Garamond" w:cs="Garamond"/>
                <w:b/>
                <w:bCs/>
                <w:color w:val="000000"/>
                <w:kern w:val="28"/>
                <w:sz w:val="20"/>
                <w:szCs w:val="20"/>
              </w:rPr>
            </w:pPr>
            <w:r w:rsidRPr="00111A55">
              <w:rPr>
                <w:rFonts w:ascii="Garamond" w:eastAsia="Times New Roman" w:hAnsi="Garamond" w:cs="Garamond"/>
                <w:b/>
                <w:bCs/>
                <w:color w:val="000000"/>
                <w:kern w:val="28"/>
                <w:sz w:val="20"/>
                <w:szCs w:val="20"/>
              </w:rPr>
              <w:t>KFBE plan/fakt</w:t>
            </w:r>
          </w:p>
        </w:tc>
        <w:tc>
          <w:tcPr>
            <w:tcW w:w="900" w:type="dxa"/>
            <w:tcBorders>
              <w:top w:val="single" w:sz="12" w:space="0" w:color="auto"/>
              <w:left w:val="single" w:sz="12" w:space="0" w:color="auto"/>
              <w:bottom w:val="single" w:sz="4" w:space="0" w:color="auto"/>
            </w:tcBorders>
            <w:shd w:val="clear" w:color="000000" w:fill="E4DFEC"/>
            <w:noWrap/>
            <w:vAlign w:val="center"/>
            <w:hideMark/>
          </w:tcPr>
          <w:p w14:paraId="02E32C05" w14:textId="77777777" w:rsidR="00111A55" w:rsidRPr="00111A55" w:rsidRDefault="00111A55" w:rsidP="00111A55">
            <w:pPr>
              <w:spacing w:after="0" w:line="240" w:lineRule="auto"/>
              <w:jc w:val="right"/>
              <w:rPr>
                <w:rFonts w:ascii="Garamond" w:eastAsia="Times New Roman" w:hAnsi="Garamond" w:cs="Garamond"/>
                <w:b/>
                <w:bCs/>
                <w:iCs/>
                <w:color w:val="000000"/>
                <w:kern w:val="28"/>
                <w:sz w:val="20"/>
                <w:szCs w:val="20"/>
                <w:u w:val="single"/>
              </w:rPr>
            </w:pPr>
            <w:r w:rsidRPr="00111A55">
              <w:rPr>
                <w:rFonts w:ascii="Garamond" w:eastAsia="Times New Roman" w:hAnsi="Garamond" w:cs="Garamond"/>
                <w:b/>
                <w:bCs/>
                <w:color w:val="000000"/>
                <w:kern w:val="28"/>
                <w:sz w:val="20"/>
                <w:szCs w:val="20"/>
              </w:rPr>
              <w:t>2300</w:t>
            </w:r>
          </w:p>
        </w:tc>
        <w:tc>
          <w:tcPr>
            <w:tcW w:w="853" w:type="dxa"/>
            <w:tcBorders>
              <w:top w:val="single" w:sz="12" w:space="0" w:color="auto"/>
              <w:bottom w:val="single" w:sz="4" w:space="0" w:color="auto"/>
              <w:right w:val="single" w:sz="12" w:space="0" w:color="auto"/>
            </w:tcBorders>
            <w:shd w:val="clear" w:color="auto" w:fill="DBE5F1" w:themeFill="accent1" w:themeFillTint="33"/>
            <w:vAlign w:val="center"/>
          </w:tcPr>
          <w:p w14:paraId="601C7150" w14:textId="77777777" w:rsidR="00111A55" w:rsidRPr="00111A55" w:rsidRDefault="00111A55" w:rsidP="00111A55">
            <w:pPr>
              <w:spacing w:after="0" w:line="240" w:lineRule="auto"/>
              <w:jc w:val="right"/>
              <w:rPr>
                <w:rFonts w:ascii="Garamond" w:eastAsia="Times New Roman" w:hAnsi="Garamond" w:cs="Garamond"/>
                <w:b/>
                <w:bCs/>
                <w:iCs/>
                <w:color w:val="000000"/>
                <w:kern w:val="28"/>
                <w:sz w:val="20"/>
                <w:szCs w:val="20"/>
                <w:u w:val="single"/>
              </w:rPr>
            </w:pPr>
            <w:r w:rsidRPr="00111A55">
              <w:rPr>
                <w:rFonts w:ascii="Garamond" w:eastAsia="Times New Roman" w:hAnsi="Garamond" w:cs="Garamond"/>
                <w:b/>
                <w:bCs/>
                <w:iCs/>
                <w:color w:val="000000"/>
                <w:kern w:val="28"/>
                <w:sz w:val="20"/>
                <w:szCs w:val="20"/>
                <w:u w:val="single"/>
              </w:rPr>
              <w:t>2070</w:t>
            </w:r>
          </w:p>
        </w:tc>
      </w:tr>
      <w:tr w:rsidR="00111A55" w:rsidRPr="00111A55" w14:paraId="00B70DE8" w14:textId="77777777" w:rsidTr="00BC203B">
        <w:trPr>
          <w:gridAfter w:val="4"/>
          <w:wAfter w:w="3525" w:type="dxa"/>
          <w:trHeight w:val="144"/>
        </w:trPr>
        <w:tc>
          <w:tcPr>
            <w:tcW w:w="3992" w:type="dxa"/>
            <w:gridSpan w:val="2"/>
            <w:tcBorders>
              <w:right w:val="single" w:sz="12" w:space="0" w:color="auto"/>
            </w:tcBorders>
            <w:shd w:val="clear" w:color="auto" w:fill="auto"/>
            <w:vAlign w:val="center"/>
          </w:tcPr>
          <w:p w14:paraId="6BB48FCF" w14:textId="77777777" w:rsidR="00111A55" w:rsidRPr="00111A55" w:rsidRDefault="00111A55" w:rsidP="00111A55">
            <w:pPr>
              <w:spacing w:after="0" w:line="240" w:lineRule="auto"/>
              <w:jc w:val="right"/>
              <w:rPr>
                <w:rFonts w:ascii="Garamond" w:eastAsia="Times New Roman" w:hAnsi="Garamond" w:cs="Garamond"/>
                <w:b/>
                <w:bCs/>
                <w:color w:val="000000"/>
                <w:kern w:val="28"/>
                <w:sz w:val="20"/>
                <w:szCs w:val="20"/>
              </w:rPr>
            </w:pPr>
            <w:r w:rsidRPr="00111A55">
              <w:rPr>
                <w:rFonts w:ascii="Garamond" w:eastAsia="Times New Roman" w:hAnsi="Garamond" w:cs="Garamond"/>
                <w:b/>
                <w:bCs/>
                <w:color w:val="000000"/>
                <w:kern w:val="28"/>
                <w:sz w:val="20"/>
                <w:szCs w:val="20"/>
              </w:rPr>
              <w:t>% e BRE në KFBE</w:t>
            </w:r>
          </w:p>
        </w:tc>
        <w:tc>
          <w:tcPr>
            <w:tcW w:w="900" w:type="dxa"/>
            <w:tcBorders>
              <w:top w:val="single" w:sz="4" w:space="0" w:color="auto"/>
              <w:left w:val="single" w:sz="12" w:space="0" w:color="auto"/>
              <w:bottom w:val="single" w:sz="12" w:space="0" w:color="auto"/>
            </w:tcBorders>
            <w:shd w:val="clear" w:color="000000" w:fill="E4DFEC"/>
            <w:noWrap/>
            <w:vAlign w:val="center"/>
          </w:tcPr>
          <w:p w14:paraId="08FDEDD7" w14:textId="77777777" w:rsidR="00111A55" w:rsidRPr="00111A55" w:rsidRDefault="00111A55" w:rsidP="00111A55">
            <w:pPr>
              <w:spacing w:after="0" w:line="240" w:lineRule="auto"/>
              <w:jc w:val="right"/>
              <w:rPr>
                <w:rFonts w:ascii="Garamond" w:eastAsia="Times New Roman" w:hAnsi="Garamond" w:cs="Garamond"/>
                <w:b/>
                <w:bCs/>
                <w:color w:val="000000"/>
                <w:kern w:val="28"/>
                <w:sz w:val="20"/>
                <w:szCs w:val="20"/>
              </w:rPr>
            </w:pPr>
            <w:r w:rsidRPr="00111A55">
              <w:rPr>
                <w:rFonts w:ascii="Garamond" w:eastAsia="Times New Roman" w:hAnsi="Garamond" w:cs="Garamond"/>
                <w:b/>
                <w:bCs/>
                <w:color w:val="000000"/>
                <w:kern w:val="28"/>
                <w:sz w:val="20"/>
                <w:szCs w:val="20"/>
              </w:rPr>
              <w:t>38%</w:t>
            </w:r>
          </w:p>
        </w:tc>
        <w:tc>
          <w:tcPr>
            <w:tcW w:w="853" w:type="dxa"/>
            <w:tcBorders>
              <w:top w:val="single" w:sz="4" w:space="0" w:color="auto"/>
              <w:bottom w:val="single" w:sz="12" w:space="0" w:color="auto"/>
              <w:right w:val="single" w:sz="12" w:space="0" w:color="auto"/>
            </w:tcBorders>
            <w:shd w:val="clear" w:color="auto" w:fill="DBE5F1" w:themeFill="accent1" w:themeFillTint="33"/>
            <w:vAlign w:val="center"/>
          </w:tcPr>
          <w:p w14:paraId="109A0B7A" w14:textId="77777777" w:rsidR="00111A55" w:rsidRPr="00111A55" w:rsidRDefault="00111A55" w:rsidP="00111A55">
            <w:pPr>
              <w:spacing w:after="0" w:line="240" w:lineRule="auto"/>
              <w:jc w:val="right"/>
              <w:rPr>
                <w:rFonts w:ascii="Garamond" w:eastAsia="Times New Roman" w:hAnsi="Garamond" w:cs="Garamond"/>
                <w:b/>
                <w:bCs/>
                <w:iCs/>
                <w:color w:val="000000"/>
                <w:kern w:val="28"/>
                <w:sz w:val="20"/>
                <w:szCs w:val="20"/>
                <w:u w:val="single"/>
              </w:rPr>
            </w:pPr>
            <w:r w:rsidRPr="00111A55">
              <w:rPr>
                <w:rFonts w:ascii="Garamond" w:eastAsia="Times New Roman" w:hAnsi="Garamond" w:cs="Garamond"/>
                <w:b/>
                <w:bCs/>
                <w:iCs/>
                <w:color w:val="000000"/>
                <w:kern w:val="28"/>
                <w:sz w:val="20"/>
                <w:szCs w:val="20"/>
                <w:u w:val="single"/>
              </w:rPr>
              <w:t>35%</w:t>
            </w:r>
          </w:p>
        </w:tc>
      </w:tr>
    </w:tbl>
    <w:p w14:paraId="3F9F2380" w14:textId="77777777" w:rsidR="00547265" w:rsidRDefault="00547265" w:rsidP="00C03B27">
      <w:pPr>
        <w:pStyle w:val="TEKSTI"/>
      </w:pPr>
    </w:p>
    <w:p w14:paraId="70CCB603" w14:textId="06B64F39" w:rsidR="008D23FA" w:rsidRPr="000A5A53" w:rsidRDefault="008D23FA" w:rsidP="008D23FA">
      <w:pPr>
        <w:pStyle w:val="TEKSTI"/>
      </w:pPr>
      <w:r w:rsidRPr="000A5A53">
        <w:t>K</w:t>
      </w:r>
      <w:r w:rsidR="00A6461A" w:rsidRPr="00547265">
        <w:rPr>
          <w:rFonts w:cs="Garamond"/>
          <w:noProof/>
          <w:kern w:val="28"/>
        </w:rPr>
        <w:t>ë</w:t>
      </w:r>
      <w:r w:rsidRPr="000A5A53">
        <w:t>shtu, nga analiza e deritanishme, duke konsideruar konstante prodhimin me HEC</w:t>
      </w:r>
      <w:r w:rsidR="00A6461A">
        <w:t>-e</w:t>
      </w:r>
      <w:r w:rsidRPr="000A5A53">
        <w:t xml:space="preserve"> </w:t>
      </w:r>
      <w:r w:rsidR="00A6461A">
        <w:t>t</w:t>
      </w:r>
      <w:r w:rsidR="00A6461A" w:rsidRPr="00547265">
        <w:rPr>
          <w:rFonts w:cs="Garamond"/>
          <w:noProof/>
          <w:kern w:val="28"/>
        </w:rPr>
        <w:t>ë</w:t>
      </w:r>
      <w:r w:rsidRPr="000A5A53">
        <w:t xml:space="preserve"> Kaskad</w:t>
      </w:r>
      <w:r w:rsidR="00A6461A" w:rsidRPr="00547265">
        <w:rPr>
          <w:rFonts w:cs="Garamond"/>
          <w:noProof/>
          <w:kern w:val="28"/>
        </w:rPr>
        <w:t>ë</w:t>
      </w:r>
      <w:r w:rsidRPr="000A5A53">
        <w:t>s</w:t>
      </w:r>
      <w:r>
        <w:t xml:space="preserve"> me 4,200MWh ose 361 ktoe</w:t>
      </w:r>
      <w:r w:rsidRPr="000A5A53">
        <w:t>, kemi k</w:t>
      </w:r>
      <w:r w:rsidR="00A6461A" w:rsidRPr="00547265">
        <w:rPr>
          <w:rFonts w:cs="Garamond"/>
          <w:noProof/>
          <w:kern w:val="28"/>
        </w:rPr>
        <w:t>ë</w:t>
      </w:r>
      <w:r w:rsidRPr="000A5A53">
        <w:t>t</w:t>
      </w:r>
      <w:r w:rsidR="00A6461A" w:rsidRPr="00547265">
        <w:rPr>
          <w:rFonts w:cs="Garamond"/>
          <w:noProof/>
          <w:kern w:val="28"/>
        </w:rPr>
        <w:t>ë</w:t>
      </w:r>
      <w:r w:rsidRPr="000A5A53">
        <w:t xml:space="preserve"> status: </w:t>
      </w:r>
    </w:p>
    <w:p w14:paraId="786F8B12" w14:textId="05752B2D" w:rsidR="008D23FA" w:rsidRPr="006E212A" w:rsidRDefault="008D23FA" w:rsidP="008D23FA">
      <w:pPr>
        <w:pStyle w:val="TEKSTI"/>
      </w:pPr>
      <w:r>
        <w:t xml:space="preserve">1. </w:t>
      </w:r>
      <w:r w:rsidRPr="006E212A">
        <w:t>HECV jan</w:t>
      </w:r>
      <w:r w:rsidR="00A6461A" w:rsidRPr="00547265">
        <w:rPr>
          <w:rFonts w:cs="Garamond"/>
          <w:noProof/>
          <w:kern w:val="28"/>
        </w:rPr>
        <w:t>ë</w:t>
      </w:r>
      <w:r w:rsidRPr="006E212A">
        <w:t xml:space="preserve"> realizuar</w:t>
      </w:r>
      <w:r w:rsidR="00CE21E4">
        <w:t xml:space="preserve"> në </w:t>
      </w:r>
      <w:r w:rsidRPr="006E212A">
        <w:t>mas</w:t>
      </w:r>
      <w:r w:rsidR="00A6461A" w:rsidRPr="00547265">
        <w:rPr>
          <w:rFonts w:cs="Garamond"/>
          <w:noProof/>
          <w:kern w:val="28"/>
        </w:rPr>
        <w:t>ë</w:t>
      </w:r>
      <w:r w:rsidRPr="006E212A">
        <w:t>n 84% dhe mbeten akoma rreth 100 MW</w:t>
      </w:r>
      <w:r w:rsidR="006274A2">
        <w:t xml:space="preserve"> për </w:t>
      </w:r>
      <w:r w:rsidRPr="006E212A">
        <w:t>tu komisionuar, t</w:t>
      </w:r>
      <w:r w:rsidR="00A6461A" w:rsidRPr="00547265">
        <w:rPr>
          <w:rFonts w:cs="Garamond"/>
          <w:noProof/>
          <w:kern w:val="28"/>
        </w:rPr>
        <w:t>ë</w:t>
      </w:r>
      <w:r w:rsidRPr="006E212A">
        <w:t xml:space="preserve"> cilat jan</w:t>
      </w:r>
      <w:r w:rsidR="00A6461A" w:rsidRPr="00547265">
        <w:rPr>
          <w:rFonts w:cs="Garamond"/>
          <w:noProof/>
          <w:kern w:val="28"/>
        </w:rPr>
        <w:t>ë</w:t>
      </w:r>
      <w:r w:rsidRPr="006E212A">
        <w:t xml:space="preserve"> t</w:t>
      </w:r>
      <w:r w:rsidR="00A6461A" w:rsidRPr="00547265">
        <w:rPr>
          <w:rFonts w:cs="Garamond"/>
          <w:noProof/>
          <w:kern w:val="28"/>
        </w:rPr>
        <w:t>ë</w:t>
      </w:r>
      <w:r w:rsidRPr="006E212A">
        <w:t xml:space="preserve"> pritshme</w:t>
      </w:r>
      <w:r w:rsidR="006274A2">
        <w:t xml:space="preserve"> për </w:t>
      </w:r>
      <w:r w:rsidRPr="006E212A">
        <w:t>tu realizuar</w:t>
      </w:r>
      <w:r w:rsidR="00A6461A">
        <w:t>,</w:t>
      </w:r>
      <w:r w:rsidRPr="006E212A">
        <w:t xml:space="preserve"> duke konsideruar kontratat e dh</w:t>
      </w:r>
      <w:r w:rsidR="00A6461A" w:rsidRPr="00547265">
        <w:rPr>
          <w:rFonts w:cs="Garamond"/>
          <w:noProof/>
          <w:kern w:val="28"/>
        </w:rPr>
        <w:t>ë</w:t>
      </w:r>
      <w:r w:rsidRPr="006E212A">
        <w:t>na koncesionare, por q</w:t>
      </w:r>
      <w:r w:rsidR="00A6461A" w:rsidRPr="00547265">
        <w:rPr>
          <w:rFonts w:cs="Garamond"/>
          <w:noProof/>
          <w:kern w:val="28"/>
        </w:rPr>
        <w:t>ë</w:t>
      </w:r>
      <w:r w:rsidRPr="006E212A">
        <w:t xml:space="preserve"> sipas parashikimeve t</w:t>
      </w:r>
      <w:r w:rsidR="00A6461A" w:rsidRPr="00547265">
        <w:rPr>
          <w:rFonts w:cs="Garamond"/>
          <w:noProof/>
          <w:kern w:val="28"/>
        </w:rPr>
        <w:t>ë</w:t>
      </w:r>
      <w:r w:rsidRPr="006E212A">
        <w:t xml:space="preserve"> deritanishme, </w:t>
      </w:r>
      <w:r w:rsidR="004B7107" w:rsidRPr="006E212A">
        <w:t>kurr</w:t>
      </w:r>
      <w:r w:rsidR="004B7107" w:rsidRPr="00547265">
        <w:rPr>
          <w:rFonts w:cs="Garamond"/>
          <w:noProof/>
          <w:kern w:val="28"/>
        </w:rPr>
        <w:t>s</w:t>
      </w:r>
      <w:r w:rsidR="004B7107" w:rsidRPr="006E212A">
        <w:t>esi</w:t>
      </w:r>
      <w:r w:rsidRPr="006E212A">
        <w:t xml:space="preserve"> nuk mund t</w:t>
      </w:r>
      <w:r w:rsidR="00A6461A" w:rsidRPr="00547265">
        <w:rPr>
          <w:rFonts w:cs="Garamond"/>
          <w:noProof/>
          <w:kern w:val="28"/>
        </w:rPr>
        <w:t>ë</w:t>
      </w:r>
      <w:r w:rsidRPr="006E212A">
        <w:t xml:space="preserve"> nd</w:t>
      </w:r>
      <w:r w:rsidR="00A6461A" w:rsidRPr="00547265">
        <w:rPr>
          <w:rFonts w:cs="Garamond"/>
          <w:noProof/>
          <w:kern w:val="28"/>
        </w:rPr>
        <w:t>ë</w:t>
      </w:r>
      <w:r w:rsidRPr="006E212A">
        <w:t>rtohen brenda 2020</w:t>
      </w:r>
      <w:r w:rsidR="00A6461A">
        <w:t>-</w:t>
      </w:r>
      <w:r w:rsidR="00A6461A" w:rsidRPr="00547265">
        <w:rPr>
          <w:rFonts w:cs="Garamond"/>
          <w:noProof/>
          <w:kern w:val="28"/>
        </w:rPr>
        <w:t>ë</w:t>
      </w:r>
      <w:r w:rsidR="00A6461A">
        <w:rPr>
          <w:rFonts w:cs="Garamond"/>
          <w:noProof/>
          <w:kern w:val="28"/>
        </w:rPr>
        <w:t>s</w:t>
      </w:r>
      <w:r w:rsidRPr="006E212A">
        <w:t xml:space="preserve">. </w:t>
      </w:r>
    </w:p>
    <w:p w14:paraId="6A3726A6" w14:textId="3344E418" w:rsidR="008D23FA" w:rsidRPr="006E212A" w:rsidRDefault="008D23FA" w:rsidP="008D23FA">
      <w:pPr>
        <w:pStyle w:val="TEKSTI"/>
      </w:pPr>
      <w:r>
        <w:t xml:space="preserve">2. </w:t>
      </w:r>
      <w:r w:rsidRPr="006E212A">
        <w:t>Fotovoltaiket (PV) jan</w:t>
      </w:r>
      <w:r w:rsidR="00A6461A" w:rsidRPr="00547265">
        <w:rPr>
          <w:rFonts w:cs="Garamond"/>
          <w:noProof/>
          <w:kern w:val="28"/>
        </w:rPr>
        <w:t>ë</w:t>
      </w:r>
      <w:r w:rsidRPr="006E212A">
        <w:t xml:space="preserve"> realizuar</w:t>
      </w:r>
      <w:r w:rsidR="00CE21E4">
        <w:t xml:space="preserve"> në </w:t>
      </w:r>
      <w:r w:rsidRPr="006E212A">
        <w:t>mas</w:t>
      </w:r>
      <w:r w:rsidR="00A6461A" w:rsidRPr="00547265">
        <w:rPr>
          <w:rFonts w:cs="Garamond"/>
          <w:noProof/>
          <w:kern w:val="28"/>
        </w:rPr>
        <w:t>ë</w:t>
      </w:r>
      <w:r w:rsidRPr="006E212A">
        <w:t>n 60% dhe mbeten akoma</w:t>
      </w:r>
      <w:r w:rsidR="006274A2">
        <w:t xml:space="preserve"> për </w:t>
      </w:r>
      <w:r w:rsidR="00A6461A">
        <w:t>tu kontraktuar edhe 48 MWp,</w:t>
      </w:r>
      <w:r w:rsidRPr="006E212A">
        <w:t xml:space="preserve"> deri </w:t>
      </w:r>
      <w:r w:rsidR="00A6461A">
        <w:t>n</w:t>
      </w:r>
      <w:r w:rsidR="00A6461A" w:rsidRPr="00547265">
        <w:rPr>
          <w:rFonts w:cs="Garamond"/>
          <w:noProof/>
          <w:kern w:val="28"/>
        </w:rPr>
        <w:t>ë</w:t>
      </w:r>
      <w:r w:rsidRPr="006E212A">
        <w:t xml:space="preserve"> vitin 2020.</w:t>
      </w:r>
    </w:p>
    <w:p w14:paraId="60D2AAE9" w14:textId="39E347B4" w:rsidR="008D23FA" w:rsidRDefault="008D23FA" w:rsidP="008D23FA">
      <w:pPr>
        <w:pStyle w:val="TEKSTI"/>
      </w:pPr>
      <w:r>
        <w:t xml:space="preserve">3. </w:t>
      </w:r>
      <w:r w:rsidRPr="000A5A53">
        <w:t>Eoliket jan</w:t>
      </w:r>
      <w:r w:rsidR="00A6461A" w:rsidRPr="00547265">
        <w:rPr>
          <w:rFonts w:cs="Garamond"/>
          <w:noProof/>
          <w:kern w:val="28"/>
        </w:rPr>
        <w:t>ë</w:t>
      </w:r>
      <w:r w:rsidRPr="000A5A53">
        <w:t xml:space="preserve"> kontraktuar 32 MW pa mb</w:t>
      </w:r>
      <w:r w:rsidR="00A6461A" w:rsidRPr="00547265">
        <w:rPr>
          <w:rFonts w:cs="Garamond"/>
          <w:noProof/>
          <w:kern w:val="28"/>
        </w:rPr>
        <w:t>ë</w:t>
      </w:r>
      <w:r w:rsidRPr="000A5A53">
        <w:t>shtetje dhe jan</w:t>
      </w:r>
      <w:r w:rsidR="00A6461A" w:rsidRPr="00547265">
        <w:rPr>
          <w:rFonts w:cs="Garamond"/>
          <w:noProof/>
          <w:kern w:val="28"/>
        </w:rPr>
        <w:t>ë</w:t>
      </w:r>
      <w:r w:rsidRPr="000A5A53">
        <w:t xml:space="preserve"> dh</w:t>
      </w:r>
      <w:r w:rsidR="00A6461A" w:rsidRPr="00547265">
        <w:rPr>
          <w:rFonts w:cs="Garamond"/>
          <w:noProof/>
          <w:kern w:val="28"/>
        </w:rPr>
        <w:t>ë</w:t>
      </w:r>
      <w:r w:rsidRPr="000A5A53">
        <w:t>n</w:t>
      </w:r>
      <w:r w:rsidR="00A6461A" w:rsidRPr="00547265">
        <w:rPr>
          <w:rFonts w:cs="Garamond"/>
          <w:noProof/>
          <w:kern w:val="28"/>
        </w:rPr>
        <w:t>ë</w:t>
      </w:r>
      <w:r w:rsidRPr="000A5A53">
        <w:t xml:space="preserve"> autorizime paraprake</w:t>
      </w:r>
      <w:r w:rsidR="006274A2">
        <w:t xml:space="preserve"> për </w:t>
      </w:r>
      <w:r w:rsidRPr="000A5A53">
        <w:t>9MW me mb</w:t>
      </w:r>
      <w:r w:rsidR="00A6461A" w:rsidRPr="00547265">
        <w:rPr>
          <w:rFonts w:cs="Garamond"/>
          <w:noProof/>
          <w:kern w:val="28"/>
        </w:rPr>
        <w:t>ë</w:t>
      </w:r>
      <w:r w:rsidRPr="000A5A53">
        <w:t>shtetje. Mbeten akoma</w:t>
      </w:r>
      <w:r w:rsidR="006274A2">
        <w:t xml:space="preserve"> për </w:t>
      </w:r>
      <w:r w:rsidRPr="000A5A53">
        <w:t>tu kontraktuar edhe 29MW. Nuk ka pritshm</w:t>
      </w:r>
      <w:r w:rsidR="00A6461A" w:rsidRPr="00547265">
        <w:rPr>
          <w:rFonts w:cs="Garamond"/>
          <w:noProof/>
          <w:kern w:val="28"/>
        </w:rPr>
        <w:t>ë</w:t>
      </w:r>
      <w:r w:rsidRPr="000A5A53">
        <w:t>ri q</w:t>
      </w:r>
      <w:r w:rsidR="00A6461A" w:rsidRPr="00547265">
        <w:rPr>
          <w:rFonts w:cs="Garamond"/>
          <w:noProof/>
          <w:kern w:val="28"/>
        </w:rPr>
        <w:t>ë</w:t>
      </w:r>
      <w:r w:rsidRPr="000A5A53">
        <w:t xml:space="preserve"> k</w:t>
      </w:r>
      <w:r w:rsidR="00A6461A" w:rsidRPr="00547265">
        <w:rPr>
          <w:rFonts w:cs="Garamond"/>
          <w:noProof/>
          <w:kern w:val="28"/>
        </w:rPr>
        <w:t>ë</w:t>
      </w:r>
      <w:r w:rsidRPr="000A5A53">
        <w:t>to objekte do t</w:t>
      </w:r>
      <w:r w:rsidR="00A6461A" w:rsidRPr="00547265">
        <w:rPr>
          <w:rFonts w:cs="Garamond"/>
          <w:noProof/>
          <w:kern w:val="28"/>
        </w:rPr>
        <w:t>ë</w:t>
      </w:r>
      <w:r w:rsidRPr="000A5A53">
        <w:t xml:space="preserve"> nd</w:t>
      </w:r>
      <w:r w:rsidR="00A6461A" w:rsidRPr="00547265">
        <w:rPr>
          <w:rFonts w:cs="Garamond"/>
          <w:noProof/>
          <w:kern w:val="28"/>
        </w:rPr>
        <w:t>ë</w:t>
      </w:r>
      <w:r w:rsidRPr="000A5A53">
        <w:t xml:space="preserve">rtohen brenda vitit 2020. </w:t>
      </w:r>
    </w:p>
    <w:p w14:paraId="0CF3891C" w14:textId="3EE19E41" w:rsidR="008D23FA" w:rsidRPr="00FD29B5" w:rsidRDefault="008D23FA" w:rsidP="008D23FA">
      <w:pPr>
        <w:pStyle w:val="TEKSTI"/>
        <w:rPr>
          <w:b/>
        </w:rPr>
      </w:pPr>
      <w:r w:rsidRPr="008D23FA">
        <w:t>4.</w:t>
      </w:r>
      <w:r>
        <w:rPr>
          <w:b/>
        </w:rPr>
        <w:t xml:space="preserve"> BRE-E</w:t>
      </w:r>
      <w:r w:rsidR="006274A2">
        <w:rPr>
          <w:b/>
        </w:rPr>
        <w:t xml:space="preserve"> për </w:t>
      </w:r>
      <w:r>
        <w:t>prodhimin e energjis</w:t>
      </w:r>
      <w:r w:rsidR="00A6461A" w:rsidRPr="00547265">
        <w:rPr>
          <w:rFonts w:cs="Garamond"/>
          <w:noProof/>
          <w:kern w:val="28"/>
        </w:rPr>
        <w:t>ë</w:t>
      </w:r>
      <w:r>
        <w:t xml:space="preserve"> elektrike</w:t>
      </w:r>
      <w:r w:rsidR="00CE21E4">
        <w:t xml:space="preserve"> në </w:t>
      </w:r>
      <w:r>
        <w:t>total</w:t>
      </w:r>
      <w:r w:rsidR="00A6461A">
        <w:t>,</w:t>
      </w:r>
      <w:r>
        <w:t xml:space="preserve"> kan</w:t>
      </w:r>
      <w:r w:rsidR="00A6461A" w:rsidRPr="00547265">
        <w:rPr>
          <w:rFonts w:cs="Garamond"/>
          <w:noProof/>
          <w:kern w:val="28"/>
        </w:rPr>
        <w:t>ë</w:t>
      </w:r>
      <w:r w:rsidR="001E2D19">
        <w:t xml:space="preserve"> një </w:t>
      </w:r>
      <w:r>
        <w:t>shmangie t</w:t>
      </w:r>
      <w:r w:rsidR="00A6461A" w:rsidRPr="00547265">
        <w:rPr>
          <w:rFonts w:cs="Garamond"/>
          <w:noProof/>
          <w:kern w:val="28"/>
        </w:rPr>
        <w:t>ë</w:t>
      </w:r>
      <w:r>
        <w:t xml:space="preserve"> konsiderueshme prej </w:t>
      </w:r>
      <w:r>
        <w:rPr>
          <w:b/>
        </w:rPr>
        <w:t>10</w:t>
      </w:r>
      <w:r w:rsidRPr="00FD29B5">
        <w:rPr>
          <w:b/>
        </w:rPr>
        <w:t xml:space="preserve"> ktoe ose </w:t>
      </w:r>
      <w:r>
        <w:rPr>
          <w:b/>
        </w:rPr>
        <w:t>11.6</w:t>
      </w:r>
      <w:r w:rsidRPr="00FD29B5">
        <w:rPr>
          <w:b/>
        </w:rPr>
        <w:t xml:space="preserve"> GWh t</w:t>
      </w:r>
      <w:r w:rsidR="00A6461A" w:rsidRPr="00A6461A">
        <w:rPr>
          <w:rFonts w:cs="Garamond"/>
          <w:b/>
          <w:noProof/>
          <w:kern w:val="28"/>
        </w:rPr>
        <w:t>ë</w:t>
      </w:r>
      <w:r w:rsidRPr="00FD29B5">
        <w:rPr>
          <w:b/>
        </w:rPr>
        <w:t xml:space="preserve"> munguara.</w:t>
      </w:r>
    </w:p>
    <w:p w14:paraId="75DFB030" w14:textId="32B1E0F9" w:rsidR="008D23FA" w:rsidRPr="000A5A53" w:rsidRDefault="008D23FA" w:rsidP="008D23FA">
      <w:pPr>
        <w:pStyle w:val="TEKSTI"/>
      </w:pPr>
      <w:r w:rsidRPr="008D23FA">
        <w:lastRenderedPageBreak/>
        <w:t>5.</w:t>
      </w:r>
      <w:r>
        <w:rPr>
          <w:b/>
        </w:rPr>
        <w:t xml:space="preserve"> </w:t>
      </w:r>
      <w:r w:rsidRPr="000A5A53">
        <w:rPr>
          <w:b/>
        </w:rPr>
        <w:t>Biomasa drusore</w:t>
      </w:r>
      <w:r w:rsidR="006274A2">
        <w:rPr>
          <w:b/>
        </w:rPr>
        <w:t xml:space="preserve"> për </w:t>
      </w:r>
      <w:r w:rsidRPr="000A5A53">
        <w:t>ngrohje nuk ka p</w:t>
      </w:r>
      <w:r w:rsidR="00A6461A" w:rsidRPr="00547265">
        <w:rPr>
          <w:rFonts w:cs="Garamond"/>
          <w:noProof/>
          <w:kern w:val="28"/>
        </w:rPr>
        <w:t>ë</w:t>
      </w:r>
      <w:r w:rsidRPr="000A5A53">
        <w:t>suar shtesa gjat</w:t>
      </w:r>
      <w:r w:rsidR="00A6461A" w:rsidRPr="00547265">
        <w:rPr>
          <w:rFonts w:cs="Garamond"/>
          <w:noProof/>
          <w:kern w:val="28"/>
        </w:rPr>
        <w:t>ë</w:t>
      </w:r>
      <w:r w:rsidRPr="000A5A53">
        <w:t xml:space="preserve"> 2</w:t>
      </w:r>
      <w:r>
        <w:t>018-</w:t>
      </w:r>
      <w:r w:rsidR="00A6461A" w:rsidRPr="00547265">
        <w:rPr>
          <w:rFonts w:cs="Garamond"/>
          <w:noProof/>
          <w:kern w:val="28"/>
        </w:rPr>
        <w:t>ë</w:t>
      </w:r>
      <w:r>
        <w:t xml:space="preserve">s, </w:t>
      </w:r>
      <w:r w:rsidR="004B7107">
        <w:t>përkundrazi</w:t>
      </w:r>
      <w:r>
        <w:t xml:space="preserve"> </w:t>
      </w:r>
      <w:r w:rsidR="00CE21E4">
        <w:t>është</w:t>
      </w:r>
      <w:r w:rsidR="006274A2">
        <w:t xml:space="preserve"> </w:t>
      </w:r>
      <w:r>
        <w:t>reduktuar me 171</w:t>
      </w:r>
      <w:r w:rsidRPr="000A5A53">
        <w:t xml:space="preserve"> ktoe</w:t>
      </w:r>
      <w:r>
        <w:t xml:space="preserve"> duke krijuar</w:t>
      </w:r>
      <w:r w:rsidR="001E2D19">
        <w:t xml:space="preserve"> një </w:t>
      </w:r>
      <w:r w:rsidRPr="00FD29B5">
        <w:rPr>
          <w:b/>
        </w:rPr>
        <w:t>diferenc</w:t>
      </w:r>
      <w:r w:rsidR="00A6461A" w:rsidRPr="00A6461A">
        <w:rPr>
          <w:rFonts w:cs="Garamond"/>
          <w:b/>
          <w:noProof/>
          <w:kern w:val="28"/>
        </w:rPr>
        <w:t>ë</w:t>
      </w:r>
      <w:r w:rsidRPr="00A6461A">
        <w:rPr>
          <w:b/>
        </w:rPr>
        <w:t xml:space="preserve"> </w:t>
      </w:r>
      <w:r w:rsidRPr="00FD29B5">
        <w:rPr>
          <w:b/>
        </w:rPr>
        <w:t>me 41.5 ktoe</w:t>
      </w:r>
      <w:r w:rsidR="00A6461A">
        <w:rPr>
          <w:b/>
        </w:rPr>
        <w:t>,</w:t>
      </w:r>
      <w:r>
        <w:t xml:space="preserve"> t</w:t>
      </w:r>
      <w:r w:rsidR="00A6461A" w:rsidRPr="00547265">
        <w:rPr>
          <w:rFonts w:cs="Garamond"/>
          <w:noProof/>
          <w:kern w:val="28"/>
        </w:rPr>
        <w:t>ë</w:t>
      </w:r>
      <w:r>
        <w:t xml:space="preserve"> cilat </w:t>
      </w:r>
      <w:r w:rsidR="00CE21E4">
        <w:t>është</w:t>
      </w:r>
      <w:r w:rsidR="006274A2">
        <w:t xml:space="preserve"> </w:t>
      </w:r>
      <w:r>
        <w:t>e pamundur t</w:t>
      </w:r>
      <w:r w:rsidR="00A6461A" w:rsidRPr="00547265">
        <w:rPr>
          <w:rFonts w:cs="Garamond"/>
          <w:noProof/>
          <w:kern w:val="28"/>
        </w:rPr>
        <w:t>ë</w:t>
      </w:r>
      <w:r>
        <w:t xml:space="preserve"> rriten</w:t>
      </w:r>
      <w:r w:rsidR="00CE21E4">
        <w:t xml:space="preserve"> në </w:t>
      </w:r>
      <w:r>
        <w:t>vitet e ardhshme.</w:t>
      </w:r>
    </w:p>
    <w:p w14:paraId="21772A69" w14:textId="69186169" w:rsidR="008D23FA" w:rsidRDefault="008D23FA" w:rsidP="008D23FA">
      <w:pPr>
        <w:pStyle w:val="TEKSTI"/>
      </w:pPr>
      <w:r w:rsidRPr="008D23FA">
        <w:t>6.</w:t>
      </w:r>
      <w:r>
        <w:rPr>
          <w:b/>
        </w:rPr>
        <w:t xml:space="preserve"> </w:t>
      </w:r>
      <w:r w:rsidRPr="000A5A53">
        <w:rPr>
          <w:b/>
        </w:rPr>
        <w:t xml:space="preserve">Biokarburantet </w:t>
      </w:r>
      <w:r w:rsidRPr="000A5A53">
        <w:t>jan</w:t>
      </w:r>
      <w:r w:rsidR="00A6461A" w:rsidRPr="00547265">
        <w:rPr>
          <w:rFonts w:cs="Garamond"/>
          <w:noProof/>
          <w:kern w:val="28"/>
        </w:rPr>
        <w:t>ë</w:t>
      </w:r>
      <w:r w:rsidRPr="000A5A53">
        <w:t xml:space="preserve"> zhvilluar gjat</w:t>
      </w:r>
      <w:r w:rsidR="00A6461A" w:rsidRPr="00547265">
        <w:rPr>
          <w:rFonts w:cs="Garamond"/>
          <w:noProof/>
          <w:kern w:val="28"/>
        </w:rPr>
        <w:t>ë</w:t>
      </w:r>
      <w:r w:rsidRPr="000A5A53">
        <w:t xml:space="preserve"> 2018</w:t>
      </w:r>
      <w:r w:rsidR="00A6461A">
        <w:t>-</w:t>
      </w:r>
      <w:r w:rsidR="00A6461A" w:rsidRPr="00547265">
        <w:rPr>
          <w:rFonts w:cs="Garamond"/>
          <w:noProof/>
          <w:kern w:val="28"/>
        </w:rPr>
        <w:t>ë</w:t>
      </w:r>
      <w:r w:rsidR="00A6461A">
        <w:rPr>
          <w:rFonts w:cs="Garamond"/>
          <w:noProof/>
          <w:kern w:val="28"/>
        </w:rPr>
        <w:t>s</w:t>
      </w:r>
      <w:r w:rsidRPr="000A5A53">
        <w:t xml:space="preserve"> me 20.3 ktoe</w:t>
      </w:r>
      <w:r>
        <w:t xml:space="preserve"> dhe kan</w:t>
      </w:r>
      <w:r w:rsidR="00A6461A" w:rsidRPr="00547265">
        <w:rPr>
          <w:rFonts w:cs="Garamond"/>
          <w:noProof/>
          <w:kern w:val="28"/>
        </w:rPr>
        <w:t>ë</w:t>
      </w:r>
      <w:r>
        <w:t xml:space="preserve"> krijuar</w:t>
      </w:r>
      <w:r w:rsidR="001E2D19">
        <w:t xml:space="preserve"> një </w:t>
      </w:r>
      <w:r w:rsidRPr="00FD29B5">
        <w:rPr>
          <w:b/>
        </w:rPr>
        <w:t>diferenc</w:t>
      </w:r>
      <w:r w:rsidR="00A6461A" w:rsidRPr="00A6461A">
        <w:rPr>
          <w:rFonts w:cs="Garamond"/>
          <w:b/>
          <w:noProof/>
          <w:kern w:val="28"/>
        </w:rPr>
        <w:t>ë</w:t>
      </w:r>
      <w:r w:rsidRPr="00A6461A">
        <w:rPr>
          <w:b/>
        </w:rPr>
        <w:t xml:space="preserve"> </w:t>
      </w:r>
      <w:r w:rsidRPr="00FD29B5">
        <w:rPr>
          <w:b/>
        </w:rPr>
        <w:t>prej 41.5 ktoe</w:t>
      </w:r>
      <w:r w:rsidR="00A6461A">
        <w:rPr>
          <w:b/>
        </w:rPr>
        <w:t>.</w:t>
      </w:r>
    </w:p>
    <w:p w14:paraId="73A2B31E" w14:textId="2BDEB694" w:rsidR="008D23FA" w:rsidRPr="00554D4E" w:rsidRDefault="008D23FA" w:rsidP="008D23FA">
      <w:pPr>
        <w:pStyle w:val="TEKSTI"/>
        <w:rPr>
          <w:b/>
        </w:rPr>
      </w:pPr>
      <w:r>
        <w:rPr>
          <w:b/>
        </w:rPr>
        <w:t xml:space="preserve">KONKLUZION: </w:t>
      </w:r>
      <w:r w:rsidRPr="00554D4E">
        <w:rPr>
          <w:b/>
        </w:rPr>
        <w:t>Totali i mosrealizimeve t</w:t>
      </w:r>
      <w:r w:rsidR="00A6461A" w:rsidRPr="00547265">
        <w:rPr>
          <w:rFonts w:cs="Garamond"/>
          <w:noProof/>
          <w:kern w:val="28"/>
        </w:rPr>
        <w:t>ë</w:t>
      </w:r>
      <w:r w:rsidRPr="00554D4E">
        <w:rPr>
          <w:b/>
        </w:rPr>
        <w:t xml:space="preserve"> pritshme </w:t>
      </w:r>
      <w:r>
        <w:rPr>
          <w:b/>
        </w:rPr>
        <w:t>krahasuar me trajektoren (</w:t>
      </w:r>
      <w:r w:rsidR="004B7107">
        <w:rPr>
          <w:b/>
        </w:rPr>
        <w:t>t</w:t>
      </w:r>
      <w:r>
        <w:rPr>
          <w:b/>
        </w:rPr>
        <w:t xml:space="preserve">ab. </w:t>
      </w:r>
      <w:r w:rsidRPr="00554D4E">
        <w:rPr>
          <w:b/>
        </w:rPr>
        <w:t>1) e parashikuar</w:t>
      </w:r>
      <w:r w:rsidR="00CE21E4">
        <w:rPr>
          <w:b/>
        </w:rPr>
        <w:t xml:space="preserve"> në </w:t>
      </w:r>
      <w:r w:rsidRPr="00554D4E">
        <w:rPr>
          <w:b/>
        </w:rPr>
        <w:t xml:space="preserve">ligjin </w:t>
      </w:r>
      <w:r w:rsidR="00A6461A">
        <w:rPr>
          <w:b/>
        </w:rPr>
        <w:t xml:space="preserve">nr. </w:t>
      </w:r>
      <w:r w:rsidRPr="00554D4E">
        <w:rPr>
          <w:b/>
        </w:rPr>
        <w:t>7/2017</w:t>
      </w:r>
      <w:r w:rsidR="006274A2">
        <w:rPr>
          <w:b/>
        </w:rPr>
        <w:t xml:space="preserve"> për </w:t>
      </w:r>
      <w:r w:rsidRPr="00554D4E">
        <w:rPr>
          <w:b/>
        </w:rPr>
        <w:t xml:space="preserve">vitin 2018 </w:t>
      </w:r>
      <w:r w:rsidR="00CE21E4">
        <w:rPr>
          <w:b/>
        </w:rPr>
        <w:t>është</w:t>
      </w:r>
      <w:r w:rsidR="006274A2">
        <w:rPr>
          <w:b/>
        </w:rPr>
        <w:t xml:space="preserve"> </w:t>
      </w:r>
      <w:r w:rsidRPr="00554D4E">
        <w:rPr>
          <w:b/>
        </w:rPr>
        <w:t>100.5 ktoe</w:t>
      </w:r>
      <w:r w:rsidR="00A6461A">
        <w:rPr>
          <w:b/>
        </w:rPr>
        <w:t>.</w:t>
      </w:r>
    </w:p>
    <w:p w14:paraId="43BE6FD9" w14:textId="0E6E8C3E" w:rsidR="008D23FA" w:rsidRPr="008D23FA" w:rsidRDefault="008D23FA" w:rsidP="008D23FA">
      <w:pPr>
        <w:pStyle w:val="TEKSTI"/>
        <w:rPr>
          <w:b/>
        </w:rPr>
      </w:pPr>
      <w:bookmarkStart w:id="13" w:name="_Toc14339208"/>
      <w:r w:rsidRPr="008D23FA">
        <w:rPr>
          <w:b/>
        </w:rPr>
        <w:t>2.5 Dhjetor 2018 - statusi i Objektivit</w:t>
      </w:r>
      <w:r w:rsidR="001E2D19">
        <w:rPr>
          <w:b/>
        </w:rPr>
        <w:t xml:space="preserve"> Kombëtar</w:t>
      </w:r>
      <w:r w:rsidRPr="008D23FA">
        <w:rPr>
          <w:b/>
        </w:rPr>
        <w:t xml:space="preserve"> 2020</w:t>
      </w:r>
      <w:bookmarkEnd w:id="13"/>
    </w:p>
    <w:p w14:paraId="7BD5ABAC" w14:textId="57A947D2" w:rsidR="008D23FA" w:rsidRPr="000A5A53" w:rsidRDefault="008D23FA" w:rsidP="008D23FA">
      <w:pPr>
        <w:pStyle w:val="TEKSTI"/>
        <w:rPr>
          <w:b/>
        </w:rPr>
      </w:pPr>
      <w:r w:rsidRPr="00381193">
        <w:t>Në maj të vitit 2009, Sekretariati i Komunitetit të Energjisë filloi zbatimin e Direktivës 2009/28/BE në nivelin e vendeve kontraktuese të Traktatit, ku bën pjes</w:t>
      </w:r>
      <w:r w:rsidR="00A6461A" w:rsidRPr="00381193">
        <w:t>ë</w:t>
      </w:r>
      <w:r w:rsidRPr="00381193">
        <w:t xml:space="preserve"> edhe Shqipëria. Me vendimin </w:t>
      </w:r>
      <w:r w:rsidR="00A6461A">
        <w:t xml:space="preserve">e </w:t>
      </w:r>
      <w:r w:rsidRPr="00381193">
        <w:t>K</w:t>
      </w:r>
      <w:r w:rsidR="00A6461A" w:rsidRPr="00381193">
        <w:t>ë</w:t>
      </w:r>
      <w:r w:rsidRPr="00381193">
        <w:t>shillit të Ministrave të Traktatit, 2012/04/MC-EnC</w:t>
      </w:r>
      <w:r w:rsidRPr="00381193">
        <w:rPr>
          <w:vertAlign w:val="superscript"/>
        </w:rPr>
        <w:footnoteReference w:id="5"/>
      </w:r>
      <w:r w:rsidRPr="00381193">
        <w:t xml:space="preserve">, Shqipëria mori detyrimin për zbatimin e Direktivës së </w:t>
      </w:r>
      <w:r w:rsidRPr="00A6461A">
        <w:t>r</w:t>
      </w:r>
      <w:r w:rsidRPr="00381193">
        <w:t xml:space="preserve">e për energjinë e rinovueshme 2009/28/EC. Në </w:t>
      </w:r>
      <w:r w:rsidR="001E2D19">
        <w:t>a</w:t>
      </w:r>
      <w:r w:rsidRPr="00381193">
        <w:t xml:space="preserve">neksin 4 të këtij </w:t>
      </w:r>
      <w:r w:rsidR="001E2D19">
        <w:t>v</w:t>
      </w:r>
      <w:r w:rsidRPr="00381193">
        <w:t xml:space="preserve">endimi, detyrimi për rritjen e përqindjes së energjisë së rinovueshme në </w:t>
      </w:r>
      <w:r>
        <w:t>konsumin total të energjisë (</w:t>
      </w:r>
      <w:r w:rsidRPr="00381193">
        <w:t xml:space="preserve">vit bazë, 2009) për Shqipërinë në veçanti, </w:t>
      </w:r>
      <w:r w:rsidR="00CE21E4">
        <w:rPr>
          <w:b/>
        </w:rPr>
        <w:t>është</w:t>
      </w:r>
      <w:r w:rsidR="006274A2">
        <w:rPr>
          <w:b/>
        </w:rPr>
        <w:t xml:space="preserve"> </w:t>
      </w:r>
      <w:r w:rsidRPr="000A5A53">
        <w:rPr>
          <w:b/>
        </w:rPr>
        <w:t xml:space="preserve">konfirmuar 38% deri në vitin 2020. </w:t>
      </w:r>
    </w:p>
    <w:p w14:paraId="4F27EF80" w14:textId="754B9AF3" w:rsidR="008D23FA" w:rsidRPr="00C06C7E" w:rsidRDefault="008D23FA" w:rsidP="008D23FA">
      <w:pPr>
        <w:pStyle w:val="TEKSTI"/>
        <w:rPr>
          <w:b/>
        </w:rPr>
      </w:pPr>
      <w:r w:rsidRPr="00381193">
        <w:t>Nisur nga sa m</w:t>
      </w:r>
      <w:r w:rsidR="00A6461A" w:rsidRPr="00381193">
        <w:t>ë</w:t>
      </w:r>
      <w:r w:rsidRPr="00381193">
        <w:t xml:space="preserve"> sip</w:t>
      </w:r>
      <w:r w:rsidR="00A6461A" w:rsidRPr="00381193">
        <w:t>ë</w:t>
      </w:r>
      <w:r w:rsidRPr="00381193">
        <w:t>r, llogaritjet d</w:t>
      </w:r>
      <w:r w:rsidR="00A6461A" w:rsidRPr="00381193">
        <w:t>ë</w:t>
      </w:r>
      <w:r w:rsidRPr="00381193">
        <w:t>shmojn</w:t>
      </w:r>
      <w:r w:rsidR="00A6461A" w:rsidRPr="00381193">
        <w:t>ë</w:t>
      </w:r>
      <w:r w:rsidRPr="00381193">
        <w:t xml:space="preserve"> se Objektivi</w:t>
      </w:r>
      <w:r w:rsidR="001E2D19">
        <w:t xml:space="preserve"> Kombëtar</w:t>
      </w:r>
      <w:r>
        <w:t xml:space="preserve"> gjat</w:t>
      </w:r>
      <w:r w:rsidR="00A6461A" w:rsidRPr="00381193">
        <w:t>ë</w:t>
      </w:r>
      <w:r>
        <w:t xml:space="preserve"> viteve 2009</w:t>
      </w:r>
      <w:r w:rsidR="00A6461A">
        <w:t>–</w:t>
      </w:r>
      <w:r>
        <w:t>2018</w:t>
      </w:r>
      <w:r w:rsidRPr="00381193">
        <w:t xml:space="preserve"> ka qen</w:t>
      </w:r>
      <w:r w:rsidR="00A6461A" w:rsidRPr="00381193">
        <w:t>ë</w:t>
      </w:r>
      <w:r w:rsidRPr="00381193">
        <w:t xml:space="preserve"> mjaft i </w:t>
      </w:r>
      <w:r w:rsidR="004B7107" w:rsidRPr="00381193">
        <w:t>paq</w:t>
      </w:r>
      <w:r w:rsidR="004B7107" w:rsidRPr="00547265">
        <w:rPr>
          <w:rFonts w:cs="Garamond"/>
          <w:noProof/>
          <w:kern w:val="28"/>
        </w:rPr>
        <w:t>ë</w:t>
      </w:r>
      <w:r w:rsidR="004B7107" w:rsidRPr="00381193">
        <w:t>ndrueshëm</w:t>
      </w:r>
      <w:r w:rsidRPr="00381193">
        <w:t xml:space="preserve"> duke marr</w:t>
      </w:r>
      <w:r w:rsidR="00A6461A" w:rsidRPr="00381193">
        <w:t>ë</w:t>
      </w:r>
      <w:r w:rsidRPr="00381193">
        <w:t xml:space="preserve"> vlerat minimale prej 25.8% (2011)</w:t>
      </w:r>
      <w:r w:rsidR="00CE21E4">
        <w:t xml:space="preserve"> në </w:t>
      </w:r>
      <w:r w:rsidRPr="00381193">
        <w:t>ato maksimale prej 35.6% (2015)</w:t>
      </w:r>
      <w:r>
        <w:t xml:space="preserve"> deri</w:t>
      </w:r>
      <w:r w:rsidR="00CE21E4">
        <w:t xml:space="preserve"> në </w:t>
      </w:r>
      <w:r>
        <w:t>34.5%</w:t>
      </w:r>
      <w:r w:rsidR="00CE21E4">
        <w:t xml:space="preserve"> në </w:t>
      </w:r>
      <w:r>
        <w:t>vitin 2018</w:t>
      </w:r>
      <w:r w:rsidRPr="00381193">
        <w:t xml:space="preserve">. </w:t>
      </w:r>
      <w:r w:rsidRPr="00C06C7E">
        <w:rPr>
          <w:b/>
        </w:rPr>
        <w:t>Kjo shpjegon edhe</w:t>
      </w:r>
      <w:r w:rsidR="001E2D19">
        <w:rPr>
          <w:b/>
        </w:rPr>
        <w:t xml:space="preserve"> një herë</w:t>
      </w:r>
      <w:r w:rsidRPr="00C06C7E">
        <w:rPr>
          <w:b/>
        </w:rPr>
        <w:t xml:space="preserve"> faktin se Shqip</w:t>
      </w:r>
      <w:r w:rsidR="00A6461A" w:rsidRPr="00381193">
        <w:t>ë</w:t>
      </w:r>
      <w:r w:rsidRPr="00C06C7E">
        <w:rPr>
          <w:b/>
        </w:rPr>
        <w:t>ria bazohet kryesisht</w:t>
      </w:r>
      <w:r w:rsidR="00CE21E4">
        <w:rPr>
          <w:b/>
        </w:rPr>
        <w:t xml:space="preserve"> në </w:t>
      </w:r>
      <w:r w:rsidRPr="00C06C7E">
        <w:rPr>
          <w:b/>
        </w:rPr>
        <w:t xml:space="preserve">prodhimin </w:t>
      </w:r>
      <w:r w:rsidR="00883418">
        <w:rPr>
          <w:b/>
        </w:rPr>
        <w:t>h</w:t>
      </w:r>
      <w:r w:rsidRPr="00C06C7E">
        <w:rPr>
          <w:b/>
        </w:rPr>
        <w:t>idro t</w:t>
      </w:r>
      <w:r w:rsidR="00A6461A" w:rsidRPr="00381193">
        <w:t>ë</w:t>
      </w:r>
      <w:r w:rsidRPr="00C06C7E">
        <w:rPr>
          <w:b/>
        </w:rPr>
        <w:t xml:space="preserve"> energjis</w:t>
      </w:r>
      <w:r w:rsidR="00A6461A" w:rsidRPr="00381193">
        <w:t>ë</w:t>
      </w:r>
      <w:r w:rsidRPr="00C06C7E">
        <w:rPr>
          <w:b/>
        </w:rPr>
        <w:t xml:space="preserve"> elektrike, prodhim i cili ka</w:t>
      </w:r>
      <w:r w:rsidR="001E2D19">
        <w:rPr>
          <w:b/>
        </w:rPr>
        <w:t xml:space="preserve"> një </w:t>
      </w:r>
      <w:r w:rsidRPr="00C06C7E">
        <w:rPr>
          <w:b/>
        </w:rPr>
        <w:t>impakt t</w:t>
      </w:r>
      <w:r w:rsidR="00A6461A" w:rsidRPr="00381193">
        <w:t>ë</w:t>
      </w:r>
      <w:r w:rsidRPr="00C06C7E">
        <w:rPr>
          <w:b/>
        </w:rPr>
        <w:t xml:space="preserve"> konsideruesh</w:t>
      </w:r>
      <w:r w:rsidR="00A6461A" w:rsidRPr="00381193">
        <w:t>ë</w:t>
      </w:r>
      <w:r w:rsidRPr="00C06C7E">
        <w:rPr>
          <w:b/>
        </w:rPr>
        <w:t>m</w:t>
      </w:r>
      <w:r w:rsidR="00CE21E4">
        <w:rPr>
          <w:b/>
        </w:rPr>
        <w:t xml:space="preserve"> në </w:t>
      </w:r>
      <w:r w:rsidRPr="00C06C7E">
        <w:rPr>
          <w:b/>
        </w:rPr>
        <w:t>pa</w:t>
      </w:r>
      <w:r w:rsidRPr="00710156">
        <w:rPr>
          <w:b/>
        </w:rPr>
        <w:t>q</w:t>
      </w:r>
      <w:r w:rsidR="00710156" w:rsidRPr="00710156">
        <w:rPr>
          <w:rFonts w:cs="Garamond"/>
          <w:b/>
          <w:noProof/>
          <w:kern w:val="28"/>
        </w:rPr>
        <w:t>ë</w:t>
      </w:r>
      <w:r w:rsidRPr="00710156">
        <w:rPr>
          <w:b/>
        </w:rPr>
        <w:t>n</w:t>
      </w:r>
      <w:r w:rsidRPr="00C06C7E">
        <w:rPr>
          <w:b/>
        </w:rPr>
        <w:t>drueshm</w:t>
      </w:r>
      <w:r w:rsidR="00A6461A" w:rsidRPr="00381193">
        <w:t>ë</w:t>
      </w:r>
      <w:r w:rsidRPr="00C06C7E">
        <w:rPr>
          <w:b/>
        </w:rPr>
        <w:t>rin</w:t>
      </w:r>
      <w:r w:rsidR="00A6461A" w:rsidRPr="00A6461A">
        <w:rPr>
          <w:b/>
        </w:rPr>
        <w:t>ë</w:t>
      </w:r>
      <w:r w:rsidRPr="00C06C7E">
        <w:rPr>
          <w:b/>
        </w:rPr>
        <w:t xml:space="preserve"> e Objektivit</w:t>
      </w:r>
      <w:r w:rsidR="001E2D19">
        <w:rPr>
          <w:b/>
        </w:rPr>
        <w:t xml:space="preserve"> Kombëtar</w:t>
      </w:r>
      <w:r w:rsidRPr="00C06C7E">
        <w:rPr>
          <w:b/>
        </w:rPr>
        <w:t xml:space="preserve"> t</w:t>
      </w:r>
      <w:r w:rsidR="00A6461A" w:rsidRPr="00381193">
        <w:t>ë</w:t>
      </w:r>
      <w:r w:rsidRPr="00C06C7E">
        <w:rPr>
          <w:b/>
        </w:rPr>
        <w:t xml:space="preserve"> BRE. </w:t>
      </w:r>
    </w:p>
    <w:p w14:paraId="4A1BF1D1" w14:textId="44278240" w:rsidR="008D23FA" w:rsidRDefault="008D23FA" w:rsidP="008D23FA">
      <w:pPr>
        <w:pStyle w:val="TEKSTI"/>
      </w:pPr>
      <w:r w:rsidRPr="000A5A53">
        <w:t xml:space="preserve">Duke interpretuar bilancin më të fundit energjetik për Shqipërinë, të nxjerrë nga Agjencia Kombëtare e Burimeve Natyrore (AKBN), për vitin 2018, nga një </w:t>
      </w:r>
      <w:r w:rsidRPr="000A5A53">
        <w:rPr>
          <w:b/>
        </w:rPr>
        <w:t>K</w:t>
      </w:r>
      <w:r w:rsidRPr="000A5A53">
        <w:t xml:space="preserve">onsum </w:t>
      </w:r>
      <w:r w:rsidRPr="000A5A53">
        <w:rPr>
          <w:b/>
        </w:rPr>
        <w:t>F</w:t>
      </w:r>
      <w:r w:rsidRPr="000A5A53">
        <w:t xml:space="preserve">inal </w:t>
      </w:r>
      <w:r w:rsidRPr="000A5A53">
        <w:rPr>
          <w:b/>
        </w:rPr>
        <w:t>B</w:t>
      </w:r>
      <w:r w:rsidRPr="000A5A53">
        <w:t xml:space="preserve">ruto i burimeve primare të </w:t>
      </w:r>
      <w:r w:rsidRPr="000A5A53">
        <w:rPr>
          <w:b/>
        </w:rPr>
        <w:t>E</w:t>
      </w:r>
      <w:r w:rsidRPr="000A5A53">
        <w:t>nergjisë KFBE prej 2</w:t>
      </w:r>
      <w:r>
        <w:t>,090</w:t>
      </w:r>
      <w:r w:rsidRPr="000A5A53">
        <w:t xml:space="preserve"> ktoe, 546.2 ktoe janë konsumuar nga burimet hidrike, të cilat për 2018-</w:t>
      </w:r>
      <w:r w:rsidR="00A6461A" w:rsidRPr="00381193">
        <w:t>ë</w:t>
      </w:r>
      <w:r w:rsidRPr="000A5A53">
        <w:t>n kan</w:t>
      </w:r>
      <w:r w:rsidR="00A6461A" w:rsidRPr="00381193">
        <w:t>ë</w:t>
      </w:r>
      <w:r w:rsidRPr="000A5A53">
        <w:t xml:space="preserve"> qen</w:t>
      </w:r>
      <w:r w:rsidR="00A6461A" w:rsidRPr="00381193">
        <w:t>ë</w:t>
      </w:r>
      <w:r w:rsidRPr="000A5A53">
        <w:t xml:space="preserve"> maksimale duke d</w:t>
      </w:r>
      <w:r w:rsidR="00A6461A" w:rsidRPr="00381193">
        <w:t>ë</w:t>
      </w:r>
      <w:r w:rsidRPr="000A5A53">
        <w:t>shmuar</w:t>
      </w:r>
      <w:r w:rsidR="006274A2">
        <w:t xml:space="preserve"> për </w:t>
      </w:r>
      <w:r w:rsidR="001E2D19">
        <w:t xml:space="preserve">një </w:t>
      </w:r>
      <w:r w:rsidRPr="000A5A53">
        <w:t>vit t</w:t>
      </w:r>
      <w:r w:rsidR="00A6461A" w:rsidRPr="00381193">
        <w:t>ë</w:t>
      </w:r>
      <w:r w:rsidR="001E2D19">
        <w:t xml:space="preserve"> “</w:t>
      </w:r>
      <w:r w:rsidRPr="000A5A53">
        <w:t>mbar</w:t>
      </w:r>
      <w:r w:rsidR="00A6461A" w:rsidRPr="00381193">
        <w:t>ë</w:t>
      </w:r>
      <w:r w:rsidR="001E2D19">
        <w:t>”</w:t>
      </w:r>
      <w:r w:rsidRPr="000A5A53">
        <w:t>; kontributi i biomasës dhe energjisë diellore për uj</w:t>
      </w:r>
      <w:r w:rsidR="00A6461A" w:rsidRPr="00381193">
        <w:t>ë</w:t>
      </w:r>
      <w:r w:rsidRPr="000A5A53">
        <w:t xml:space="preserve"> t</w:t>
      </w:r>
      <w:r w:rsidR="00A6461A" w:rsidRPr="00381193">
        <w:t>ë</w:t>
      </w:r>
      <w:r w:rsidRPr="000A5A53">
        <w:t xml:space="preserve"> ngroht</w:t>
      </w:r>
      <w:r w:rsidR="00A6461A" w:rsidRPr="00381193">
        <w:t>ë</w:t>
      </w:r>
      <w:r w:rsidRPr="000A5A53">
        <w:t xml:space="preserve"> sanitar ka qen</w:t>
      </w:r>
      <w:r w:rsidR="00A6461A" w:rsidRPr="00381193">
        <w:t>ë</w:t>
      </w:r>
      <w:r w:rsidRPr="000A5A53">
        <w:t xml:space="preserve"> p</w:t>
      </w:r>
      <w:r w:rsidR="00A6461A" w:rsidRPr="00381193">
        <w:t>ë</w:t>
      </w:r>
      <w:r w:rsidRPr="000A5A53">
        <w:t>rkat</w:t>
      </w:r>
      <w:r w:rsidR="00A6461A" w:rsidRPr="00381193">
        <w:t>ë</w:t>
      </w:r>
      <w:r w:rsidRPr="000A5A53">
        <w:t>sisht 158.5 dhe 12 ktoe (tota</w:t>
      </w:r>
      <w:r w:rsidR="004B7107">
        <w:t>l 170.5 ktoe) dhe konsumi i bio</w:t>
      </w:r>
      <w:r w:rsidRPr="000A5A53">
        <w:t>karburanteve ka qen</w:t>
      </w:r>
      <w:r w:rsidR="00A6461A" w:rsidRPr="00381193">
        <w:t>ë</w:t>
      </w:r>
      <w:r w:rsidRPr="000A5A53">
        <w:t xml:space="preserve"> 20.3 ktoe. Totali i BRE-ve t</w:t>
      </w:r>
      <w:r w:rsidR="00A6461A" w:rsidRPr="00381193">
        <w:t>ë</w:t>
      </w:r>
      <w:r w:rsidRPr="000A5A53">
        <w:t xml:space="preserve"> konsumuara</w:t>
      </w:r>
      <w:r w:rsidR="00CE21E4">
        <w:t xml:space="preserve"> në </w:t>
      </w:r>
      <w:r w:rsidRPr="000A5A53">
        <w:t>territorin është i barabartë me 737 ktoe dhe p</w:t>
      </w:r>
      <w:r w:rsidR="00A6461A" w:rsidRPr="00381193">
        <w:t>ë</w:t>
      </w:r>
      <w:r w:rsidRPr="000A5A53">
        <w:t>rb</w:t>
      </w:r>
      <w:r w:rsidR="00A6461A" w:rsidRPr="00381193">
        <w:t>ë</w:t>
      </w:r>
      <w:r w:rsidRPr="000A5A53">
        <w:t xml:space="preserve">n 34.8% </w:t>
      </w:r>
      <w:r>
        <w:t>t</w:t>
      </w:r>
      <w:r w:rsidR="00A6461A" w:rsidRPr="00381193">
        <w:t>ë</w:t>
      </w:r>
      <w:r>
        <w:t xml:space="preserve"> KFBE. Me posht</w:t>
      </w:r>
      <w:r w:rsidR="00A6461A" w:rsidRPr="00381193">
        <w:t>ë</w:t>
      </w:r>
      <w:r w:rsidR="00A6461A">
        <w:t>,</w:t>
      </w:r>
      <w:r>
        <w:t xml:space="preserve"> </w:t>
      </w:r>
      <w:r w:rsidR="00A6461A">
        <w:t>t</w:t>
      </w:r>
      <w:r>
        <w:t xml:space="preserve">abela 2 </w:t>
      </w:r>
      <w:r w:rsidRPr="000A5A53">
        <w:t>, e cila d</w:t>
      </w:r>
      <w:r w:rsidR="00A6461A" w:rsidRPr="00381193">
        <w:t>ë</w:t>
      </w:r>
      <w:r w:rsidRPr="000A5A53">
        <w:t>shmon</w:t>
      </w:r>
      <w:r w:rsidR="006274A2">
        <w:t xml:space="preserve"> për </w:t>
      </w:r>
      <w:r w:rsidRPr="000A5A53">
        <w:t xml:space="preserve">gjendjen e Objektivit sipas PKVBRE </w:t>
      </w:r>
      <w:r w:rsidR="001E2D19">
        <w:t>2018–2020</w:t>
      </w:r>
      <w:r w:rsidR="00CE21E4">
        <w:t xml:space="preserve"> në </w:t>
      </w:r>
      <w:r w:rsidRPr="000A5A53">
        <w:t>bilancin kombëtar t</w:t>
      </w:r>
      <w:r w:rsidR="00A6461A" w:rsidRPr="00381193">
        <w:t>ë</w:t>
      </w:r>
      <w:r w:rsidRPr="000A5A53">
        <w:t xml:space="preserve"> Konsumit t</w:t>
      </w:r>
      <w:r w:rsidR="00A6461A" w:rsidRPr="00381193">
        <w:t>ë</w:t>
      </w:r>
      <w:r w:rsidRPr="000A5A53">
        <w:t xml:space="preserve"> Energjisë</w:t>
      </w:r>
      <w:r w:rsidR="006274A2">
        <w:t xml:space="preserve"> për </w:t>
      </w:r>
      <w:r w:rsidRPr="000A5A53">
        <w:t>vitin 2018.</w:t>
      </w:r>
    </w:p>
    <w:p w14:paraId="5866D7C2" w14:textId="77777777" w:rsidR="00C91295" w:rsidRDefault="00C91295" w:rsidP="00C91295">
      <w:pPr>
        <w:pStyle w:val="TEKSTI"/>
        <w:rPr>
          <w:rStyle w:val="Emphasis"/>
        </w:rPr>
      </w:pPr>
    </w:p>
    <w:p w14:paraId="32F7683E" w14:textId="3104AB71" w:rsidR="00C91295" w:rsidRDefault="00C91295" w:rsidP="00C91295">
      <w:pPr>
        <w:pStyle w:val="TEKSTI"/>
        <w:rPr>
          <w:rStyle w:val="Emphasis"/>
        </w:rPr>
      </w:pPr>
      <w:r>
        <w:rPr>
          <w:rStyle w:val="Emphasis"/>
        </w:rPr>
        <w:t>Tabela 2 – ecuria reale dhe parashikimet</w:t>
      </w:r>
      <w:r w:rsidR="006274A2">
        <w:rPr>
          <w:rStyle w:val="Emphasis"/>
        </w:rPr>
        <w:t xml:space="preserve"> për </w:t>
      </w:r>
      <w:r>
        <w:rPr>
          <w:rStyle w:val="Emphasis"/>
        </w:rPr>
        <w:t>2019</w:t>
      </w:r>
      <w:r w:rsidR="00ED5BB4">
        <w:rPr>
          <w:rStyle w:val="Emphasis"/>
        </w:rPr>
        <w:t>–</w:t>
      </w:r>
      <w:r>
        <w:rPr>
          <w:rStyle w:val="Emphasis"/>
        </w:rPr>
        <w:t>202</w:t>
      </w:r>
      <w:r w:rsidR="008D7DB3">
        <w:rPr>
          <w:rStyle w:val="Emphasis"/>
        </w:rPr>
        <w:t>1</w:t>
      </w:r>
      <w:r>
        <w:rPr>
          <w:rStyle w:val="Emphasis"/>
        </w:rPr>
        <w:t xml:space="preserve"> t</w:t>
      </w:r>
      <w:r w:rsidR="00ED5BB4" w:rsidRPr="00381193">
        <w:t>ë</w:t>
      </w:r>
      <w:r>
        <w:rPr>
          <w:rStyle w:val="Emphasis"/>
        </w:rPr>
        <w:t xml:space="preserve"> trajektores s</w:t>
      </w:r>
      <w:r w:rsidR="00ED5BB4" w:rsidRPr="00381193">
        <w:t>ë</w:t>
      </w:r>
      <w:r>
        <w:rPr>
          <w:rStyle w:val="Emphasis"/>
        </w:rPr>
        <w:t xml:space="preserve"> burimeve t</w:t>
      </w:r>
      <w:r w:rsidR="00ED5BB4" w:rsidRPr="00381193">
        <w:t>ë</w:t>
      </w:r>
      <w:r>
        <w:rPr>
          <w:rStyle w:val="Emphasis"/>
        </w:rPr>
        <w:t xml:space="preserve"> rinovueshme</w:t>
      </w:r>
      <w:r w:rsidR="00CE21E4">
        <w:rPr>
          <w:rStyle w:val="Emphasis"/>
        </w:rPr>
        <w:t xml:space="preserve"> në </w:t>
      </w:r>
      <w:r>
        <w:rPr>
          <w:rStyle w:val="Emphasis"/>
        </w:rPr>
        <w:t>KFBE (ktoe)</w:t>
      </w:r>
    </w:p>
    <w:p w14:paraId="177DFA3A" w14:textId="77777777" w:rsidR="002A50E8" w:rsidRPr="00A22B32" w:rsidRDefault="002A50E8" w:rsidP="00C91295">
      <w:pPr>
        <w:pStyle w:val="TEKSTI"/>
        <w:rPr>
          <w:rStyle w:val="Emphasis"/>
        </w:rPr>
      </w:pPr>
    </w:p>
    <w:p w14:paraId="5E800856" w14:textId="187A014C" w:rsidR="008D23FA" w:rsidRDefault="002A50E8" w:rsidP="00C03B27">
      <w:pPr>
        <w:pStyle w:val="TEKSTI"/>
      </w:pPr>
      <w:r w:rsidRPr="002426A4">
        <w:rPr>
          <w:noProof/>
          <w:lang w:val="en-US"/>
        </w:rPr>
        <w:drawing>
          <wp:inline distT="0" distB="0" distL="0" distR="0" wp14:anchorId="1B907211" wp14:editId="55843E73">
            <wp:extent cx="5653377" cy="1073779"/>
            <wp:effectExtent l="0" t="0" r="508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652642" cy="1073639"/>
                    </a:xfrm>
                    <a:prstGeom prst="rect">
                      <a:avLst/>
                    </a:prstGeom>
                    <a:noFill/>
                    <a:ln>
                      <a:noFill/>
                    </a:ln>
                  </pic:spPr>
                </pic:pic>
              </a:graphicData>
            </a:graphic>
          </wp:inline>
        </w:drawing>
      </w:r>
    </w:p>
    <w:p w14:paraId="70FC12E0" w14:textId="77777777" w:rsidR="00092353" w:rsidRDefault="00092353" w:rsidP="00C03B27">
      <w:pPr>
        <w:pStyle w:val="TEKSTI"/>
      </w:pPr>
    </w:p>
    <w:p w14:paraId="116D173C" w14:textId="21211604" w:rsidR="00092353" w:rsidRDefault="00092353" w:rsidP="00092353">
      <w:pPr>
        <w:pStyle w:val="TEKSTI"/>
        <w:jc w:val="center"/>
      </w:pPr>
      <w:r>
        <w:rPr>
          <w:noProof/>
          <w:lang w:val="en-US"/>
        </w:rPr>
        <w:lastRenderedPageBreak/>
        <w:drawing>
          <wp:inline distT="0" distB="0" distL="0" distR="0" wp14:anchorId="0D565A4B" wp14:editId="44D2A39F">
            <wp:extent cx="4572000" cy="2743200"/>
            <wp:effectExtent l="0" t="0" r="0" b="0"/>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29357D3B" w14:textId="77777777" w:rsidR="0087047F" w:rsidRDefault="0087047F" w:rsidP="00092353">
      <w:pPr>
        <w:pStyle w:val="TEKSTI"/>
        <w:jc w:val="center"/>
      </w:pPr>
    </w:p>
    <w:p w14:paraId="41ACCD76" w14:textId="77777777" w:rsidR="0087047F" w:rsidRPr="006D4079" w:rsidRDefault="0087047F" w:rsidP="0087047F">
      <w:pPr>
        <w:pStyle w:val="TEKSTI"/>
      </w:pPr>
      <w:r w:rsidRPr="006D4079">
        <w:t>SI KONKLUZION:</w:t>
      </w:r>
    </w:p>
    <w:p w14:paraId="1D52FB57" w14:textId="657A8001" w:rsidR="0087047F" w:rsidRPr="006D4079" w:rsidRDefault="0087047F" w:rsidP="0087047F">
      <w:pPr>
        <w:pStyle w:val="TEKSTI"/>
      </w:pPr>
      <w:r w:rsidRPr="006D4079">
        <w:t>Sa m</w:t>
      </w:r>
      <w:r w:rsidR="00ED5BB4" w:rsidRPr="00381193">
        <w:t>ë</w:t>
      </w:r>
      <w:r w:rsidRPr="006D4079">
        <w:t xml:space="preserve"> sip</w:t>
      </w:r>
      <w:r w:rsidR="00ED5BB4" w:rsidRPr="00381193">
        <w:t>ë</w:t>
      </w:r>
      <w:r w:rsidRPr="006D4079">
        <w:t>r analizuar</w:t>
      </w:r>
      <w:r w:rsidR="00CE21E4">
        <w:t xml:space="preserve"> në </w:t>
      </w:r>
      <w:r w:rsidRPr="006D4079">
        <w:t>shifra, mund t</w:t>
      </w:r>
      <w:r w:rsidR="00ED5BB4" w:rsidRPr="00381193">
        <w:t>ë</w:t>
      </w:r>
      <w:r w:rsidRPr="006D4079">
        <w:t xml:space="preserve"> arrijm</w:t>
      </w:r>
      <w:r w:rsidR="00ED5BB4" w:rsidRPr="00381193">
        <w:t>ë</w:t>
      </w:r>
      <w:r w:rsidRPr="006D4079">
        <w:t xml:space="preserve"> leht</w:t>
      </w:r>
      <w:r w:rsidR="00ED5BB4" w:rsidRPr="00381193">
        <w:t>ë</w:t>
      </w:r>
      <w:r w:rsidRPr="006D4079">
        <w:t xml:space="preserve"> me konkluzionin se si do t</w:t>
      </w:r>
      <w:r w:rsidR="00ED5BB4" w:rsidRPr="00381193">
        <w:t>ë</w:t>
      </w:r>
      <w:r w:rsidRPr="006D4079">
        <w:t xml:space="preserve"> jen</w:t>
      </w:r>
      <w:r w:rsidR="00ED5BB4" w:rsidRPr="00381193">
        <w:t>ë</w:t>
      </w:r>
      <w:r w:rsidRPr="006D4079">
        <w:t xml:space="preserve"> skenari</w:t>
      </w:r>
      <w:r w:rsidR="006274A2">
        <w:t xml:space="preserve"> për </w:t>
      </w:r>
      <w:r w:rsidRPr="006D4079">
        <w:t>dy vitet e ardhshme</w:t>
      </w:r>
      <w:r w:rsidR="006274A2">
        <w:t xml:space="preserve"> për </w:t>
      </w:r>
      <w:r w:rsidRPr="006D4079">
        <w:t>BRE</w:t>
      </w:r>
      <w:r w:rsidR="00ED5BB4">
        <w:t>-t</w:t>
      </w:r>
      <w:r w:rsidR="00ED5BB4" w:rsidRPr="00381193">
        <w:t>ë</w:t>
      </w:r>
      <w:r w:rsidRPr="006D4079">
        <w:t>,</w:t>
      </w:r>
      <w:r w:rsidR="00CE21E4">
        <w:t xml:space="preserve"> në </w:t>
      </w:r>
      <w:r w:rsidRPr="006D4079">
        <w:t xml:space="preserve">raport me PKVBRE </w:t>
      </w:r>
      <w:r w:rsidR="001E2D19">
        <w:t>2018–2020</w:t>
      </w:r>
      <w:r w:rsidRPr="006D4079">
        <w:t xml:space="preserve"> </w:t>
      </w:r>
      <w:r w:rsidR="00ED5BB4" w:rsidRPr="00381193">
        <w:t>ë</w:t>
      </w:r>
      <w:r w:rsidRPr="006D4079">
        <w:t>sht</w:t>
      </w:r>
      <w:r w:rsidR="00ED5BB4" w:rsidRPr="00381193">
        <w:t>ë</w:t>
      </w:r>
      <w:r w:rsidRPr="006D4079">
        <w:t xml:space="preserve">: </w:t>
      </w:r>
    </w:p>
    <w:p w14:paraId="3B7675CB" w14:textId="77777777" w:rsidR="00800C87" w:rsidRDefault="00800C87" w:rsidP="0087047F">
      <w:pPr>
        <w:pStyle w:val="TEKSTI"/>
        <w:rPr>
          <w:rStyle w:val="Emphasis"/>
        </w:rPr>
      </w:pPr>
    </w:p>
    <w:p w14:paraId="1380F96C" w14:textId="31357BDE" w:rsidR="0087047F" w:rsidRPr="006D4079" w:rsidRDefault="0087047F" w:rsidP="0087047F">
      <w:pPr>
        <w:pStyle w:val="TEKSTI"/>
        <w:rPr>
          <w:rStyle w:val="Emphasis"/>
        </w:rPr>
      </w:pPr>
      <w:r w:rsidRPr="006D4079">
        <w:rPr>
          <w:rStyle w:val="Emphasis"/>
        </w:rPr>
        <w:t>Tabela 3 - diferenca e realizimit t</w:t>
      </w:r>
      <w:r w:rsidR="00ED5BB4" w:rsidRPr="00381193">
        <w:t>ë</w:t>
      </w:r>
      <w:r w:rsidRPr="006D4079">
        <w:rPr>
          <w:rStyle w:val="Emphasis"/>
        </w:rPr>
        <w:t xml:space="preserve"> PKVBRE </w:t>
      </w:r>
      <w:r w:rsidR="001E2D19">
        <w:rPr>
          <w:rStyle w:val="Emphasis"/>
        </w:rPr>
        <w:t>2018–2020</w:t>
      </w:r>
      <w:r w:rsidR="00CE21E4">
        <w:rPr>
          <w:rStyle w:val="Emphasis"/>
        </w:rPr>
        <w:t xml:space="preserve"> në </w:t>
      </w:r>
      <w:r w:rsidRPr="006D4079">
        <w:rPr>
          <w:rStyle w:val="Emphasis"/>
        </w:rPr>
        <w:t>(ktoe)</w:t>
      </w:r>
    </w:p>
    <w:tbl>
      <w:tblPr>
        <w:tblStyle w:val="GridTable4-Accent31"/>
        <w:tblW w:w="0" w:type="auto"/>
        <w:jc w:val="center"/>
        <w:tblLook w:val="04A0" w:firstRow="1" w:lastRow="0" w:firstColumn="1" w:lastColumn="0" w:noHBand="0" w:noVBand="1"/>
      </w:tblPr>
      <w:tblGrid>
        <w:gridCol w:w="2880"/>
        <w:gridCol w:w="1975"/>
        <w:gridCol w:w="1907"/>
        <w:gridCol w:w="2254"/>
      </w:tblGrid>
      <w:tr w:rsidR="00800C87" w:rsidRPr="0067303E" w14:paraId="139FE0A3" w14:textId="77777777" w:rsidTr="00800C87">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880" w:type="dxa"/>
          </w:tcPr>
          <w:p w14:paraId="3B2427D1" w14:textId="77777777" w:rsidR="00800C87" w:rsidRPr="0067303E" w:rsidRDefault="00800C87" w:rsidP="00BC203B">
            <w:pPr>
              <w:spacing w:after="0"/>
            </w:pPr>
            <w:r w:rsidRPr="0067303E">
              <w:t>Teknologjia BRE</w:t>
            </w:r>
          </w:p>
        </w:tc>
        <w:tc>
          <w:tcPr>
            <w:tcW w:w="1975" w:type="dxa"/>
          </w:tcPr>
          <w:p w14:paraId="75185DF4" w14:textId="77777777" w:rsidR="00800C87" w:rsidRPr="0067303E" w:rsidRDefault="00800C87" w:rsidP="00BC203B">
            <w:pPr>
              <w:spacing w:after="0"/>
              <w:cnfStyle w:val="100000000000" w:firstRow="1" w:lastRow="0" w:firstColumn="0" w:lastColumn="0" w:oddVBand="0" w:evenVBand="0" w:oddHBand="0" w:evenHBand="0" w:firstRowFirstColumn="0" w:firstRowLastColumn="0" w:lastRowFirstColumn="0" w:lastRowLastColumn="0"/>
            </w:pPr>
            <w:r w:rsidRPr="0067303E">
              <w:t>Objektivi 2020</w:t>
            </w:r>
          </w:p>
        </w:tc>
        <w:tc>
          <w:tcPr>
            <w:tcW w:w="1907" w:type="dxa"/>
          </w:tcPr>
          <w:p w14:paraId="42D96276" w14:textId="77777777" w:rsidR="00800C87" w:rsidRPr="0067303E" w:rsidRDefault="00800C87" w:rsidP="00BC203B">
            <w:pPr>
              <w:spacing w:after="0"/>
              <w:cnfStyle w:val="100000000000" w:firstRow="1" w:lastRow="0" w:firstColumn="0" w:lastColumn="0" w:oddVBand="0" w:evenVBand="0" w:oddHBand="0" w:evenHBand="0" w:firstRowFirstColumn="0" w:firstRowLastColumn="0" w:lastRowFirstColumn="0" w:lastRowLastColumn="0"/>
            </w:pPr>
            <w:r w:rsidRPr="0067303E">
              <w:t>Realizimi 2018</w:t>
            </w:r>
          </w:p>
        </w:tc>
        <w:tc>
          <w:tcPr>
            <w:tcW w:w="2254" w:type="dxa"/>
          </w:tcPr>
          <w:p w14:paraId="28A3166B" w14:textId="77777777" w:rsidR="00800C87" w:rsidRPr="0067303E" w:rsidRDefault="00800C87" w:rsidP="00BC203B">
            <w:pPr>
              <w:spacing w:after="0"/>
              <w:cnfStyle w:val="100000000000" w:firstRow="1" w:lastRow="0" w:firstColumn="0" w:lastColumn="0" w:oddVBand="0" w:evenVBand="0" w:oddHBand="0" w:evenHBand="0" w:firstRowFirstColumn="0" w:firstRowLastColumn="0" w:lastRowFirstColumn="0" w:lastRowLastColumn="0"/>
            </w:pPr>
            <w:r w:rsidRPr="0067303E">
              <w:t>Diferenca deri 2020</w:t>
            </w:r>
          </w:p>
        </w:tc>
      </w:tr>
      <w:tr w:rsidR="00800C87" w:rsidRPr="0067303E" w14:paraId="1AB26298" w14:textId="77777777" w:rsidTr="00800C8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880" w:type="dxa"/>
          </w:tcPr>
          <w:p w14:paraId="777997EA" w14:textId="77777777" w:rsidR="00800C87" w:rsidRPr="0067303E" w:rsidRDefault="00800C87" w:rsidP="00BC203B">
            <w:pPr>
              <w:spacing w:after="0"/>
            </w:pPr>
            <w:r w:rsidRPr="0067303E">
              <w:t xml:space="preserve">BRE – </w:t>
            </w:r>
            <w:r w:rsidRPr="0067303E">
              <w:rPr>
                <w:b w:val="0"/>
              </w:rPr>
              <w:t>Elektriciteti HEC</w:t>
            </w:r>
          </w:p>
        </w:tc>
        <w:tc>
          <w:tcPr>
            <w:tcW w:w="1975" w:type="dxa"/>
          </w:tcPr>
          <w:p w14:paraId="0EC5EFE3" w14:textId="77777777" w:rsidR="00800C87" w:rsidRPr="0067303E" w:rsidRDefault="00800C87" w:rsidP="00BC203B">
            <w:pPr>
              <w:spacing w:after="0"/>
              <w:jc w:val="center"/>
              <w:cnfStyle w:val="000000100000" w:firstRow="0" w:lastRow="0" w:firstColumn="0" w:lastColumn="0" w:oddVBand="0" w:evenVBand="0" w:oddHBand="1" w:evenHBand="0" w:firstRowFirstColumn="0" w:firstRowLastColumn="0" w:lastRowFirstColumn="0" w:lastRowLastColumn="0"/>
            </w:pPr>
            <w:r w:rsidRPr="0067303E">
              <w:t>361</w:t>
            </w:r>
          </w:p>
        </w:tc>
        <w:tc>
          <w:tcPr>
            <w:tcW w:w="1907" w:type="dxa"/>
          </w:tcPr>
          <w:p w14:paraId="5A907EF3" w14:textId="77777777" w:rsidR="00800C87" w:rsidRPr="0067303E" w:rsidRDefault="00800C87" w:rsidP="00BC203B">
            <w:pPr>
              <w:spacing w:after="0"/>
              <w:jc w:val="center"/>
              <w:cnfStyle w:val="000000100000" w:firstRow="0" w:lastRow="0" w:firstColumn="0" w:lastColumn="0" w:oddVBand="0" w:evenVBand="0" w:oddHBand="1" w:evenHBand="0" w:firstRowFirstColumn="0" w:firstRowLastColumn="0" w:lastRowFirstColumn="0" w:lastRowLastColumn="0"/>
            </w:pPr>
            <w:r w:rsidRPr="0067303E">
              <w:t>361</w:t>
            </w:r>
          </w:p>
        </w:tc>
        <w:tc>
          <w:tcPr>
            <w:tcW w:w="2254" w:type="dxa"/>
          </w:tcPr>
          <w:p w14:paraId="746325E9" w14:textId="77777777" w:rsidR="00800C87" w:rsidRPr="0067303E" w:rsidRDefault="00800C87" w:rsidP="00BC203B">
            <w:pPr>
              <w:spacing w:after="0"/>
              <w:jc w:val="center"/>
              <w:cnfStyle w:val="000000100000" w:firstRow="0" w:lastRow="0" w:firstColumn="0" w:lastColumn="0" w:oddVBand="0" w:evenVBand="0" w:oddHBand="1" w:evenHBand="0" w:firstRowFirstColumn="0" w:firstRowLastColumn="0" w:lastRowFirstColumn="0" w:lastRowLastColumn="0"/>
            </w:pPr>
            <w:r w:rsidRPr="0067303E">
              <w:t>0</w:t>
            </w:r>
          </w:p>
        </w:tc>
      </w:tr>
      <w:tr w:rsidR="00800C87" w:rsidRPr="0067303E" w14:paraId="1100CCDB" w14:textId="77777777" w:rsidTr="00800C87">
        <w:trPr>
          <w:jc w:val="center"/>
        </w:trPr>
        <w:tc>
          <w:tcPr>
            <w:cnfStyle w:val="001000000000" w:firstRow="0" w:lastRow="0" w:firstColumn="1" w:lastColumn="0" w:oddVBand="0" w:evenVBand="0" w:oddHBand="0" w:evenHBand="0" w:firstRowFirstColumn="0" w:firstRowLastColumn="0" w:lastRowFirstColumn="0" w:lastRowLastColumn="0"/>
            <w:tcW w:w="2880" w:type="dxa"/>
          </w:tcPr>
          <w:p w14:paraId="487D19F0" w14:textId="77777777" w:rsidR="00800C87" w:rsidRPr="0067303E" w:rsidRDefault="00800C87" w:rsidP="00BC203B">
            <w:pPr>
              <w:spacing w:after="0"/>
            </w:pPr>
            <w:r w:rsidRPr="0067303E">
              <w:t xml:space="preserve">BRE – </w:t>
            </w:r>
            <w:r w:rsidRPr="0067303E">
              <w:rPr>
                <w:b w:val="0"/>
              </w:rPr>
              <w:t>Elektricitet HECV</w:t>
            </w:r>
          </w:p>
        </w:tc>
        <w:tc>
          <w:tcPr>
            <w:tcW w:w="1975" w:type="dxa"/>
          </w:tcPr>
          <w:p w14:paraId="0258F94A" w14:textId="77777777" w:rsidR="00800C87" w:rsidRPr="0067303E" w:rsidRDefault="00800C87" w:rsidP="00BC203B">
            <w:pPr>
              <w:spacing w:after="0"/>
              <w:jc w:val="center"/>
              <w:cnfStyle w:val="000000000000" w:firstRow="0" w:lastRow="0" w:firstColumn="0" w:lastColumn="0" w:oddVBand="0" w:evenVBand="0" w:oddHBand="0" w:evenHBand="0" w:firstRowFirstColumn="0" w:firstRowLastColumn="0" w:lastRowFirstColumn="0" w:lastRowLastColumn="0"/>
            </w:pPr>
            <w:r w:rsidRPr="0067303E">
              <w:t>239</w:t>
            </w:r>
          </w:p>
        </w:tc>
        <w:tc>
          <w:tcPr>
            <w:tcW w:w="1907" w:type="dxa"/>
          </w:tcPr>
          <w:p w14:paraId="2A602AFB" w14:textId="77777777" w:rsidR="00800C87" w:rsidRPr="0067303E" w:rsidRDefault="00800C87" w:rsidP="00BC203B">
            <w:pPr>
              <w:spacing w:after="0"/>
              <w:jc w:val="center"/>
              <w:cnfStyle w:val="000000000000" w:firstRow="0" w:lastRow="0" w:firstColumn="0" w:lastColumn="0" w:oddVBand="0" w:evenVBand="0" w:oddHBand="0" w:evenHBand="0" w:firstRowFirstColumn="0" w:firstRowLastColumn="0" w:lastRowFirstColumn="0" w:lastRowLastColumn="0"/>
            </w:pPr>
            <w:r w:rsidRPr="0067303E">
              <w:t>172</w:t>
            </w:r>
          </w:p>
        </w:tc>
        <w:tc>
          <w:tcPr>
            <w:tcW w:w="2254" w:type="dxa"/>
          </w:tcPr>
          <w:p w14:paraId="465DA146" w14:textId="77777777" w:rsidR="00800C87" w:rsidRPr="0067303E" w:rsidRDefault="00800C87" w:rsidP="00BC203B">
            <w:pPr>
              <w:spacing w:after="0"/>
              <w:jc w:val="center"/>
              <w:cnfStyle w:val="000000000000" w:firstRow="0" w:lastRow="0" w:firstColumn="0" w:lastColumn="0" w:oddVBand="0" w:evenVBand="0" w:oddHBand="0" w:evenHBand="0" w:firstRowFirstColumn="0" w:firstRowLastColumn="0" w:lastRowFirstColumn="0" w:lastRowLastColumn="0"/>
            </w:pPr>
            <w:r w:rsidRPr="0067303E">
              <w:t>67</w:t>
            </w:r>
          </w:p>
        </w:tc>
      </w:tr>
      <w:tr w:rsidR="00800C87" w:rsidRPr="0067303E" w14:paraId="035D4526" w14:textId="77777777" w:rsidTr="00800C8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880" w:type="dxa"/>
          </w:tcPr>
          <w:p w14:paraId="66BF998A" w14:textId="77777777" w:rsidR="00800C87" w:rsidRPr="0067303E" w:rsidRDefault="00800C87" w:rsidP="00BC203B">
            <w:pPr>
              <w:spacing w:after="0"/>
            </w:pPr>
            <w:r w:rsidRPr="0067303E">
              <w:t>BRE – Ngrohje</w:t>
            </w:r>
          </w:p>
        </w:tc>
        <w:tc>
          <w:tcPr>
            <w:tcW w:w="1975" w:type="dxa"/>
          </w:tcPr>
          <w:p w14:paraId="5F7234DF" w14:textId="77777777" w:rsidR="00800C87" w:rsidRPr="0067303E" w:rsidRDefault="00800C87" w:rsidP="00BC203B">
            <w:pPr>
              <w:spacing w:after="0"/>
              <w:jc w:val="center"/>
              <w:cnfStyle w:val="000000100000" w:firstRow="0" w:lastRow="0" w:firstColumn="0" w:lastColumn="0" w:oddVBand="0" w:evenVBand="0" w:oddHBand="1" w:evenHBand="0" w:firstRowFirstColumn="0" w:firstRowLastColumn="0" w:lastRowFirstColumn="0" w:lastRowLastColumn="0"/>
            </w:pPr>
            <w:r w:rsidRPr="0067303E">
              <w:t>220</w:t>
            </w:r>
          </w:p>
        </w:tc>
        <w:tc>
          <w:tcPr>
            <w:tcW w:w="1907" w:type="dxa"/>
          </w:tcPr>
          <w:p w14:paraId="3B6344E0" w14:textId="77777777" w:rsidR="00800C87" w:rsidRPr="0067303E" w:rsidRDefault="00800C87" w:rsidP="00BC203B">
            <w:pPr>
              <w:spacing w:after="0"/>
              <w:jc w:val="center"/>
              <w:cnfStyle w:val="000000100000" w:firstRow="0" w:lastRow="0" w:firstColumn="0" w:lastColumn="0" w:oddVBand="0" w:evenVBand="0" w:oddHBand="1" w:evenHBand="0" w:firstRowFirstColumn="0" w:firstRowLastColumn="0" w:lastRowFirstColumn="0" w:lastRowLastColumn="0"/>
            </w:pPr>
            <w:r w:rsidRPr="0067303E">
              <w:t>171</w:t>
            </w:r>
          </w:p>
        </w:tc>
        <w:tc>
          <w:tcPr>
            <w:tcW w:w="2254" w:type="dxa"/>
          </w:tcPr>
          <w:p w14:paraId="6A56147F" w14:textId="77777777" w:rsidR="00800C87" w:rsidRPr="0067303E" w:rsidRDefault="00800C87" w:rsidP="00BC203B">
            <w:pPr>
              <w:spacing w:after="0"/>
              <w:jc w:val="center"/>
              <w:cnfStyle w:val="000000100000" w:firstRow="0" w:lastRow="0" w:firstColumn="0" w:lastColumn="0" w:oddVBand="0" w:evenVBand="0" w:oddHBand="1" w:evenHBand="0" w:firstRowFirstColumn="0" w:firstRowLastColumn="0" w:lastRowFirstColumn="0" w:lastRowLastColumn="0"/>
            </w:pPr>
            <w:r w:rsidRPr="0067303E">
              <w:t>49</w:t>
            </w:r>
          </w:p>
        </w:tc>
      </w:tr>
      <w:tr w:rsidR="00800C87" w:rsidRPr="0067303E" w14:paraId="52946E87" w14:textId="77777777" w:rsidTr="00800C87">
        <w:trPr>
          <w:jc w:val="center"/>
        </w:trPr>
        <w:tc>
          <w:tcPr>
            <w:cnfStyle w:val="001000000000" w:firstRow="0" w:lastRow="0" w:firstColumn="1" w:lastColumn="0" w:oddVBand="0" w:evenVBand="0" w:oddHBand="0" w:evenHBand="0" w:firstRowFirstColumn="0" w:firstRowLastColumn="0" w:lastRowFirstColumn="0" w:lastRowLastColumn="0"/>
            <w:tcW w:w="2880" w:type="dxa"/>
          </w:tcPr>
          <w:p w14:paraId="2C3283B2" w14:textId="77777777" w:rsidR="00800C87" w:rsidRPr="0067303E" w:rsidRDefault="00800C87" w:rsidP="00BC203B">
            <w:pPr>
              <w:spacing w:after="0"/>
            </w:pPr>
            <w:r w:rsidRPr="0067303E">
              <w:t>BRE - Biokarburante</w:t>
            </w:r>
          </w:p>
        </w:tc>
        <w:tc>
          <w:tcPr>
            <w:tcW w:w="1975" w:type="dxa"/>
          </w:tcPr>
          <w:p w14:paraId="28F302AE" w14:textId="77777777" w:rsidR="00800C87" w:rsidRPr="0067303E" w:rsidRDefault="00800C87" w:rsidP="00BC203B">
            <w:pPr>
              <w:spacing w:after="0"/>
              <w:jc w:val="center"/>
              <w:cnfStyle w:val="000000000000" w:firstRow="0" w:lastRow="0" w:firstColumn="0" w:lastColumn="0" w:oddVBand="0" w:evenVBand="0" w:oddHBand="0" w:evenHBand="0" w:firstRowFirstColumn="0" w:firstRowLastColumn="0" w:lastRowFirstColumn="0" w:lastRowLastColumn="0"/>
            </w:pPr>
            <w:r w:rsidRPr="0067303E">
              <w:t>62</w:t>
            </w:r>
          </w:p>
        </w:tc>
        <w:tc>
          <w:tcPr>
            <w:tcW w:w="1907" w:type="dxa"/>
          </w:tcPr>
          <w:p w14:paraId="0DBA9DD6" w14:textId="77777777" w:rsidR="00800C87" w:rsidRPr="0067303E" w:rsidRDefault="00800C87" w:rsidP="00BC203B">
            <w:pPr>
              <w:spacing w:after="0"/>
              <w:jc w:val="center"/>
              <w:cnfStyle w:val="000000000000" w:firstRow="0" w:lastRow="0" w:firstColumn="0" w:lastColumn="0" w:oddVBand="0" w:evenVBand="0" w:oddHBand="0" w:evenHBand="0" w:firstRowFirstColumn="0" w:firstRowLastColumn="0" w:lastRowFirstColumn="0" w:lastRowLastColumn="0"/>
            </w:pPr>
            <w:r w:rsidRPr="0067303E">
              <w:t>20</w:t>
            </w:r>
          </w:p>
        </w:tc>
        <w:tc>
          <w:tcPr>
            <w:tcW w:w="2254" w:type="dxa"/>
          </w:tcPr>
          <w:p w14:paraId="4B45DF4D" w14:textId="77777777" w:rsidR="00800C87" w:rsidRPr="0067303E" w:rsidRDefault="00800C87" w:rsidP="00BC203B">
            <w:pPr>
              <w:spacing w:after="0"/>
              <w:jc w:val="center"/>
              <w:cnfStyle w:val="000000000000" w:firstRow="0" w:lastRow="0" w:firstColumn="0" w:lastColumn="0" w:oddVBand="0" w:evenVBand="0" w:oddHBand="0" w:evenHBand="0" w:firstRowFirstColumn="0" w:firstRowLastColumn="0" w:lastRowFirstColumn="0" w:lastRowLastColumn="0"/>
            </w:pPr>
            <w:r w:rsidRPr="0067303E">
              <w:t>42</w:t>
            </w:r>
          </w:p>
        </w:tc>
      </w:tr>
      <w:tr w:rsidR="00800C87" w:rsidRPr="0067303E" w14:paraId="1EC4CEEF" w14:textId="77777777" w:rsidTr="00800C8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880" w:type="dxa"/>
          </w:tcPr>
          <w:p w14:paraId="23611DEA" w14:textId="77777777" w:rsidR="00800C87" w:rsidRPr="0067303E" w:rsidRDefault="00800C87" w:rsidP="00BC203B">
            <w:pPr>
              <w:spacing w:after="0"/>
              <w:jc w:val="right"/>
              <w:rPr>
                <w:b w:val="0"/>
              </w:rPr>
            </w:pPr>
            <w:r w:rsidRPr="0067303E">
              <w:rPr>
                <w:b w:val="0"/>
              </w:rPr>
              <w:t>Totali</w:t>
            </w:r>
          </w:p>
        </w:tc>
        <w:tc>
          <w:tcPr>
            <w:tcW w:w="1975" w:type="dxa"/>
          </w:tcPr>
          <w:p w14:paraId="5FC570EC" w14:textId="77777777" w:rsidR="00800C87" w:rsidRPr="0067303E" w:rsidRDefault="00800C87" w:rsidP="00BC203B">
            <w:pPr>
              <w:spacing w:after="0"/>
              <w:jc w:val="center"/>
              <w:cnfStyle w:val="000000100000" w:firstRow="0" w:lastRow="0" w:firstColumn="0" w:lastColumn="0" w:oddVBand="0" w:evenVBand="0" w:oddHBand="1" w:evenHBand="0" w:firstRowFirstColumn="0" w:firstRowLastColumn="0" w:lastRowFirstColumn="0" w:lastRowLastColumn="0"/>
              <w:rPr>
                <w:b/>
              </w:rPr>
            </w:pPr>
            <w:r w:rsidRPr="0067303E">
              <w:rPr>
                <w:b/>
              </w:rPr>
              <w:t>882</w:t>
            </w:r>
          </w:p>
        </w:tc>
        <w:tc>
          <w:tcPr>
            <w:tcW w:w="1907" w:type="dxa"/>
          </w:tcPr>
          <w:p w14:paraId="348A028C" w14:textId="77777777" w:rsidR="00800C87" w:rsidRPr="0067303E" w:rsidRDefault="00800C87" w:rsidP="00BC203B">
            <w:pPr>
              <w:spacing w:after="0"/>
              <w:jc w:val="center"/>
              <w:cnfStyle w:val="000000100000" w:firstRow="0" w:lastRow="0" w:firstColumn="0" w:lastColumn="0" w:oddVBand="0" w:evenVBand="0" w:oddHBand="1" w:evenHBand="0" w:firstRowFirstColumn="0" w:firstRowLastColumn="0" w:lastRowFirstColumn="0" w:lastRowLastColumn="0"/>
              <w:rPr>
                <w:b/>
              </w:rPr>
            </w:pPr>
            <w:r w:rsidRPr="0067303E">
              <w:rPr>
                <w:b/>
              </w:rPr>
              <w:t>723</w:t>
            </w:r>
          </w:p>
        </w:tc>
        <w:tc>
          <w:tcPr>
            <w:tcW w:w="2254" w:type="dxa"/>
          </w:tcPr>
          <w:p w14:paraId="2D909585" w14:textId="77777777" w:rsidR="00800C87" w:rsidRPr="0067303E" w:rsidRDefault="00800C87" w:rsidP="00BC203B">
            <w:pPr>
              <w:spacing w:after="0"/>
              <w:jc w:val="center"/>
              <w:cnfStyle w:val="000000100000" w:firstRow="0" w:lastRow="0" w:firstColumn="0" w:lastColumn="0" w:oddVBand="0" w:evenVBand="0" w:oddHBand="1" w:evenHBand="0" w:firstRowFirstColumn="0" w:firstRowLastColumn="0" w:lastRowFirstColumn="0" w:lastRowLastColumn="0"/>
              <w:rPr>
                <w:b/>
              </w:rPr>
            </w:pPr>
            <w:r w:rsidRPr="0067303E">
              <w:rPr>
                <w:b/>
              </w:rPr>
              <w:t>159</w:t>
            </w:r>
          </w:p>
        </w:tc>
      </w:tr>
    </w:tbl>
    <w:p w14:paraId="04120094" w14:textId="77777777" w:rsidR="0087047F" w:rsidRDefault="0087047F" w:rsidP="00092353">
      <w:pPr>
        <w:pStyle w:val="TEKSTI"/>
        <w:jc w:val="center"/>
      </w:pPr>
    </w:p>
    <w:p w14:paraId="52E2C6FE" w14:textId="55F92F70" w:rsidR="00BC203B" w:rsidRPr="006D4079" w:rsidRDefault="00BC203B" w:rsidP="00BC203B">
      <w:pPr>
        <w:pStyle w:val="TEKSTI"/>
      </w:pPr>
      <w:r w:rsidRPr="006D4079">
        <w:t>K</w:t>
      </w:r>
      <w:r w:rsidR="00ED5BB4" w:rsidRPr="00381193">
        <w:t>ë</w:t>
      </w:r>
      <w:r w:rsidR="00ED5BB4">
        <w:t>shtu duke interp</w:t>
      </w:r>
      <w:r w:rsidRPr="006D4079">
        <w:t>retuar tabel</w:t>
      </w:r>
      <w:r w:rsidR="00ED5BB4" w:rsidRPr="00381193">
        <w:t>ë</w:t>
      </w:r>
      <w:r w:rsidRPr="006D4079">
        <w:t>n:</w:t>
      </w:r>
    </w:p>
    <w:p w14:paraId="60F8E3CD" w14:textId="767E5B50" w:rsidR="00BC203B" w:rsidRPr="006D4079" w:rsidRDefault="00BC203B" w:rsidP="00BC203B">
      <w:pPr>
        <w:pStyle w:val="TEKSTI"/>
        <w:rPr>
          <w:bCs/>
        </w:rPr>
      </w:pPr>
      <w:r w:rsidRPr="006D4079">
        <w:rPr>
          <w:bCs/>
        </w:rPr>
        <w:t>Energjia e rinovueshme</w:t>
      </w:r>
      <w:r w:rsidR="006274A2">
        <w:rPr>
          <w:bCs/>
        </w:rPr>
        <w:t xml:space="preserve"> për </w:t>
      </w:r>
      <w:r w:rsidRPr="006D4079">
        <w:rPr>
          <w:bCs/>
        </w:rPr>
        <w:t xml:space="preserve">sektorin e </w:t>
      </w:r>
      <w:r w:rsidRPr="006D4079">
        <w:rPr>
          <w:b/>
          <w:bCs/>
        </w:rPr>
        <w:t>transportit</w:t>
      </w:r>
      <w:r w:rsidRPr="006D4079">
        <w:rPr>
          <w:bCs/>
        </w:rPr>
        <w:t xml:space="preserve"> </w:t>
      </w:r>
      <w:r w:rsidRPr="006D4079">
        <w:rPr>
          <w:b/>
          <w:bCs/>
        </w:rPr>
        <w:t>(BRE-T)</w:t>
      </w:r>
      <w:r w:rsidRPr="006D4079">
        <w:rPr>
          <w:bCs/>
        </w:rPr>
        <w:t xml:space="preserve"> mbetet</w:t>
      </w:r>
      <w:r w:rsidR="00CE21E4">
        <w:rPr>
          <w:bCs/>
        </w:rPr>
        <w:t xml:space="preserve"> në </w:t>
      </w:r>
      <w:r w:rsidRPr="006D4079">
        <w:rPr>
          <w:bCs/>
        </w:rPr>
        <w:t>kufijt</w:t>
      </w:r>
      <w:r w:rsidR="00ED5BB4" w:rsidRPr="00381193">
        <w:t>ë</w:t>
      </w:r>
      <w:r w:rsidRPr="006D4079">
        <w:rPr>
          <w:bCs/>
        </w:rPr>
        <w:t xml:space="preserve"> e </w:t>
      </w:r>
      <w:r w:rsidRPr="006D4079">
        <w:rPr>
          <w:b/>
          <w:bCs/>
        </w:rPr>
        <w:t xml:space="preserve">20.3 </w:t>
      </w:r>
      <w:r w:rsidRPr="006D4079">
        <w:rPr>
          <w:bCs/>
        </w:rPr>
        <w:t>ktoe nga 62 ktoe t</w:t>
      </w:r>
      <w:r w:rsidR="00ED5BB4" w:rsidRPr="00381193">
        <w:t>ë</w:t>
      </w:r>
      <w:r w:rsidRPr="006D4079">
        <w:rPr>
          <w:bCs/>
        </w:rPr>
        <w:t xml:space="preserve"> pritshme, dhe nuk BESOHET se do t</w:t>
      </w:r>
      <w:r w:rsidR="00ED5BB4" w:rsidRPr="00381193">
        <w:t>ë</w:t>
      </w:r>
      <w:r w:rsidRPr="006D4079">
        <w:rPr>
          <w:bCs/>
        </w:rPr>
        <w:t xml:space="preserve"> ket</w:t>
      </w:r>
      <w:r w:rsidR="00ED5BB4" w:rsidRPr="00381193">
        <w:t>ë</w:t>
      </w:r>
      <w:r w:rsidRPr="006D4079">
        <w:rPr>
          <w:bCs/>
        </w:rPr>
        <w:t xml:space="preserve"> zhvillime t</w:t>
      </w:r>
      <w:r w:rsidR="00ED5BB4" w:rsidRPr="00381193">
        <w:t>ë</w:t>
      </w:r>
      <w:r w:rsidRPr="006D4079">
        <w:rPr>
          <w:bCs/>
        </w:rPr>
        <w:t xml:space="preserve"> m</w:t>
      </w:r>
      <w:r w:rsidR="00ED5BB4" w:rsidRPr="00381193">
        <w:t>ë</w:t>
      </w:r>
      <w:r w:rsidRPr="006D4079">
        <w:rPr>
          <w:bCs/>
        </w:rPr>
        <w:t>dha gjate 2 viteve t</w:t>
      </w:r>
      <w:r w:rsidR="00ED5BB4" w:rsidRPr="00381193">
        <w:t>ë</w:t>
      </w:r>
      <w:r w:rsidRPr="006D4079">
        <w:rPr>
          <w:bCs/>
        </w:rPr>
        <w:t xml:space="preserve"> ardhshme;</w:t>
      </w:r>
    </w:p>
    <w:p w14:paraId="47480E08" w14:textId="1BE255A2" w:rsidR="00BC203B" w:rsidRPr="006D4079" w:rsidRDefault="00BC203B" w:rsidP="00BC203B">
      <w:pPr>
        <w:pStyle w:val="TEKSTI"/>
        <w:rPr>
          <w:bCs/>
          <w:u w:val="single"/>
        </w:rPr>
      </w:pPr>
      <w:r w:rsidRPr="006D4079">
        <w:rPr>
          <w:bCs/>
        </w:rPr>
        <w:t>Energjia e rinovueshme</w:t>
      </w:r>
      <w:r w:rsidR="006274A2">
        <w:rPr>
          <w:bCs/>
        </w:rPr>
        <w:t xml:space="preserve"> për </w:t>
      </w:r>
      <w:r w:rsidRPr="006D4079">
        <w:rPr>
          <w:b/>
          <w:bCs/>
        </w:rPr>
        <w:t>ngrohjen</w:t>
      </w:r>
      <w:r w:rsidRPr="006D4079">
        <w:rPr>
          <w:bCs/>
        </w:rPr>
        <w:t xml:space="preserve"> dhe ftohjen </w:t>
      </w:r>
      <w:r w:rsidRPr="006D4079">
        <w:rPr>
          <w:b/>
          <w:bCs/>
        </w:rPr>
        <w:t>(BRE-N&amp;F)</w:t>
      </w:r>
      <w:r w:rsidRPr="006D4079">
        <w:rPr>
          <w:bCs/>
        </w:rPr>
        <w:t xml:space="preserve"> pritet t</w:t>
      </w:r>
      <w:r w:rsidR="00ED5BB4" w:rsidRPr="00381193">
        <w:t>ë</w:t>
      </w:r>
      <w:r w:rsidRPr="006D4079">
        <w:rPr>
          <w:bCs/>
        </w:rPr>
        <w:t xml:space="preserve"> ulet</w:t>
      </w:r>
      <w:r w:rsidR="006274A2">
        <w:rPr>
          <w:bCs/>
        </w:rPr>
        <w:t xml:space="preserve"> për </w:t>
      </w:r>
      <w:r w:rsidRPr="006D4079">
        <w:rPr>
          <w:bCs/>
        </w:rPr>
        <w:t>shkak t</w:t>
      </w:r>
      <w:r w:rsidR="00ED5BB4" w:rsidRPr="00381193">
        <w:t>ë</w:t>
      </w:r>
      <w:r w:rsidRPr="006D4079">
        <w:rPr>
          <w:bCs/>
        </w:rPr>
        <w:t xml:space="preserve"> </w:t>
      </w:r>
      <w:r w:rsidR="004B7107" w:rsidRPr="000E1358">
        <w:rPr>
          <w:bCs/>
        </w:rPr>
        <w:t>moratoriumit</w:t>
      </w:r>
      <w:r w:rsidR="006274A2">
        <w:rPr>
          <w:bCs/>
        </w:rPr>
        <w:t xml:space="preserve"> për </w:t>
      </w:r>
      <w:r w:rsidRPr="006D4079">
        <w:rPr>
          <w:bCs/>
        </w:rPr>
        <w:t>prerjen e pyjeve</w:t>
      </w:r>
      <w:r w:rsidR="006274A2">
        <w:rPr>
          <w:bCs/>
        </w:rPr>
        <w:t xml:space="preserve"> për </w:t>
      </w:r>
      <w:r w:rsidRPr="006D4079">
        <w:rPr>
          <w:bCs/>
        </w:rPr>
        <w:t>ngrohje, duke shpresuar t</w:t>
      </w:r>
      <w:r w:rsidR="00ED5BB4" w:rsidRPr="00381193">
        <w:t>ë</w:t>
      </w:r>
      <w:r w:rsidRPr="006D4079">
        <w:rPr>
          <w:bCs/>
        </w:rPr>
        <w:t xml:space="preserve"> mbetet</w:t>
      </w:r>
      <w:r w:rsidR="00CE21E4">
        <w:rPr>
          <w:bCs/>
        </w:rPr>
        <w:t xml:space="preserve"> në </w:t>
      </w:r>
      <w:r w:rsidR="004B7107" w:rsidRPr="006D4079">
        <w:rPr>
          <w:bCs/>
        </w:rPr>
        <w:t>kufijtë</w:t>
      </w:r>
      <w:r w:rsidRPr="006D4079">
        <w:rPr>
          <w:bCs/>
        </w:rPr>
        <w:t xml:space="preserve"> e 170 ktoe nga 220 ktoe t</w:t>
      </w:r>
      <w:r w:rsidR="00ED5BB4" w:rsidRPr="00381193">
        <w:t>ë</w:t>
      </w:r>
      <w:r w:rsidRPr="006D4079">
        <w:rPr>
          <w:bCs/>
        </w:rPr>
        <w:t xml:space="preserve"> pritshme</w:t>
      </w:r>
      <w:r w:rsidR="006274A2">
        <w:rPr>
          <w:bCs/>
        </w:rPr>
        <w:t xml:space="preserve"> për </w:t>
      </w:r>
      <w:r w:rsidRPr="006D4079">
        <w:rPr>
          <w:bCs/>
        </w:rPr>
        <w:t>2020-</w:t>
      </w:r>
      <w:r w:rsidR="00ED5BB4" w:rsidRPr="00381193">
        <w:t>ë</w:t>
      </w:r>
      <w:r w:rsidRPr="006D4079">
        <w:rPr>
          <w:bCs/>
        </w:rPr>
        <w:t>n;</w:t>
      </w:r>
    </w:p>
    <w:p w14:paraId="324F2B97" w14:textId="38B6AF07" w:rsidR="00BC203B" w:rsidRPr="006274A2" w:rsidRDefault="00BC203B" w:rsidP="006274A2">
      <w:pPr>
        <w:pStyle w:val="TEKSTI"/>
        <w:rPr>
          <w:bCs/>
        </w:rPr>
      </w:pPr>
      <w:r w:rsidRPr="006D4079">
        <w:rPr>
          <w:bCs/>
        </w:rPr>
        <w:t>Energjia e rinovueshme</w:t>
      </w:r>
      <w:r w:rsidR="006274A2">
        <w:rPr>
          <w:bCs/>
        </w:rPr>
        <w:t xml:space="preserve"> për </w:t>
      </w:r>
      <w:r w:rsidRPr="006D4079">
        <w:rPr>
          <w:bCs/>
        </w:rPr>
        <w:t>prodhimin e energjis</w:t>
      </w:r>
      <w:r w:rsidR="00ED5BB4" w:rsidRPr="00381193">
        <w:t>ë</w:t>
      </w:r>
      <w:r w:rsidRPr="006D4079">
        <w:rPr>
          <w:bCs/>
        </w:rPr>
        <w:t xml:space="preserve"> elektrike (</w:t>
      </w:r>
      <w:r w:rsidRPr="006D4079">
        <w:rPr>
          <w:b/>
          <w:bCs/>
        </w:rPr>
        <w:t xml:space="preserve">BRE-E) </w:t>
      </w:r>
      <w:r w:rsidR="00CE21E4">
        <w:rPr>
          <w:bCs/>
        </w:rPr>
        <w:t>është</w:t>
      </w:r>
      <w:r w:rsidR="006274A2">
        <w:rPr>
          <w:bCs/>
        </w:rPr>
        <w:t xml:space="preserve"> </w:t>
      </w:r>
      <w:r w:rsidRPr="006D4079">
        <w:t>realizuar me 172 ktoe, nga 239 t</w:t>
      </w:r>
      <w:r w:rsidR="00ED5BB4" w:rsidRPr="00381193">
        <w:t>ë</w:t>
      </w:r>
      <w:r w:rsidRPr="006D4079">
        <w:t xml:space="preserve"> pritshme.</w:t>
      </w:r>
    </w:p>
    <w:p w14:paraId="3E93A6F0" w14:textId="77777777" w:rsidR="00BC203B" w:rsidRPr="006D4079" w:rsidRDefault="00BC203B" w:rsidP="00BC203B">
      <w:pPr>
        <w:pStyle w:val="TEKSTI"/>
      </w:pPr>
      <w:r w:rsidRPr="006D4079">
        <w:t>KONKLUZION:</w:t>
      </w:r>
    </w:p>
    <w:p w14:paraId="41781942" w14:textId="76EA2D52" w:rsidR="00BC203B" w:rsidRPr="00ED5BB4" w:rsidRDefault="00BC203B" w:rsidP="00BC203B">
      <w:pPr>
        <w:pStyle w:val="TEKSTI"/>
        <w:rPr>
          <w:b/>
        </w:rPr>
      </w:pPr>
      <w:r w:rsidRPr="00ED5BB4">
        <w:rPr>
          <w:b/>
        </w:rPr>
        <w:t>Duke konsideruar se, qoft</w:t>
      </w:r>
      <w:r w:rsidR="00ED5BB4" w:rsidRPr="00ED5BB4">
        <w:rPr>
          <w:b/>
        </w:rPr>
        <w:t>ë</w:t>
      </w:r>
      <w:r w:rsidRPr="00ED5BB4">
        <w:rPr>
          <w:b/>
        </w:rPr>
        <w:t xml:space="preserve"> Biomasa drusore dhe qoft</w:t>
      </w:r>
      <w:r w:rsidR="00ED5BB4" w:rsidRPr="00ED5BB4">
        <w:rPr>
          <w:b/>
        </w:rPr>
        <w:t>ë</w:t>
      </w:r>
      <w:r w:rsidRPr="00ED5BB4">
        <w:rPr>
          <w:b/>
        </w:rPr>
        <w:t xml:space="preserve"> Biokarburant</w:t>
      </w:r>
      <w:r w:rsidR="00245926">
        <w:rPr>
          <w:b/>
        </w:rPr>
        <w:t>e</w:t>
      </w:r>
      <w:r w:rsidRPr="00ED5BB4">
        <w:rPr>
          <w:b/>
        </w:rPr>
        <w:t>t nuk kan</w:t>
      </w:r>
      <w:r w:rsidR="00ED5BB4" w:rsidRPr="00ED5BB4">
        <w:rPr>
          <w:b/>
        </w:rPr>
        <w:t>ë</w:t>
      </w:r>
      <w:r w:rsidRPr="00ED5BB4">
        <w:rPr>
          <w:b/>
        </w:rPr>
        <w:t xml:space="preserve"> gjasa t</w:t>
      </w:r>
      <w:r w:rsidR="00ED5BB4" w:rsidRPr="00ED5BB4">
        <w:rPr>
          <w:b/>
        </w:rPr>
        <w:t>ë</w:t>
      </w:r>
      <w:r w:rsidRPr="00ED5BB4">
        <w:rPr>
          <w:b/>
        </w:rPr>
        <w:t xml:space="preserve"> pësojn</w:t>
      </w:r>
      <w:r w:rsidR="00ED5BB4" w:rsidRPr="00ED5BB4">
        <w:rPr>
          <w:b/>
        </w:rPr>
        <w:t>ë</w:t>
      </w:r>
      <w:r w:rsidRPr="00ED5BB4">
        <w:rPr>
          <w:b/>
        </w:rPr>
        <w:t xml:space="preserve"> rritje deri</w:t>
      </w:r>
      <w:r w:rsidR="00CE21E4" w:rsidRPr="00ED5BB4">
        <w:rPr>
          <w:b/>
        </w:rPr>
        <w:t xml:space="preserve"> në </w:t>
      </w:r>
      <w:r w:rsidRPr="00ED5BB4">
        <w:rPr>
          <w:b/>
        </w:rPr>
        <w:t xml:space="preserve">vitin 2020, </w:t>
      </w:r>
      <w:r w:rsidR="00CE21E4" w:rsidRPr="00ED5BB4">
        <w:rPr>
          <w:b/>
        </w:rPr>
        <w:t>është</w:t>
      </w:r>
      <w:r w:rsidR="006274A2" w:rsidRPr="00ED5BB4">
        <w:rPr>
          <w:b/>
        </w:rPr>
        <w:t xml:space="preserve"> </w:t>
      </w:r>
      <w:r w:rsidRPr="00ED5BB4">
        <w:rPr>
          <w:b/>
        </w:rPr>
        <w:t xml:space="preserve">e </w:t>
      </w:r>
      <w:r w:rsidR="004B7107" w:rsidRPr="00ED5BB4">
        <w:rPr>
          <w:b/>
        </w:rPr>
        <w:t>domosdoshme</w:t>
      </w:r>
      <w:r w:rsidRPr="00ED5BB4">
        <w:rPr>
          <w:b/>
        </w:rPr>
        <w:t xml:space="preserve"> t</w:t>
      </w:r>
      <w:r w:rsidR="00ED5BB4" w:rsidRPr="00ED5BB4">
        <w:rPr>
          <w:b/>
        </w:rPr>
        <w:t>ë</w:t>
      </w:r>
      <w:r w:rsidRPr="00ED5BB4">
        <w:rPr>
          <w:b/>
        </w:rPr>
        <w:t xml:space="preserve"> plot</w:t>
      </w:r>
      <w:r w:rsidR="00ED5BB4" w:rsidRPr="00ED5BB4">
        <w:rPr>
          <w:b/>
        </w:rPr>
        <w:t>ë</w:t>
      </w:r>
      <w:r w:rsidRPr="00ED5BB4">
        <w:rPr>
          <w:b/>
        </w:rPr>
        <w:t>sohen me teknologjit</w:t>
      </w:r>
      <w:r w:rsidR="00ED5BB4" w:rsidRPr="00ED5BB4">
        <w:rPr>
          <w:b/>
        </w:rPr>
        <w:t>ë</w:t>
      </w:r>
      <w:r w:rsidRPr="00ED5BB4">
        <w:rPr>
          <w:b/>
        </w:rPr>
        <w:t xml:space="preserve"> t</w:t>
      </w:r>
      <w:r w:rsidR="00ED5BB4" w:rsidRPr="00ED5BB4">
        <w:rPr>
          <w:b/>
        </w:rPr>
        <w:t>ë</w:t>
      </w:r>
      <w:r w:rsidRPr="00ED5BB4">
        <w:rPr>
          <w:b/>
        </w:rPr>
        <w:t xml:space="preserve"> cilat kan</w:t>
      </w:r>
      <w:r w:rsidR="00ED5BB4" w:rsidRPr="00ED5BB4">
        <w:rPr>
          <w:b/>
        </w:rPr>
        <w:t>ë</w:t>
      </w:r>
      <w:r w:rsidRPr="00ED5BB4">
        <w:rPr>
          <w:b/>
        </w:rPr>
        <w:t xml:space="preserve"> mund</w:t>
      </w:r>
      <w:r w:rsidR="00ED5BB4" w:rsidRPr="00ED5BB4">
        <w:rPr>
          <w:b/>
        </w:rPr>
        <w:t>ë</w:t>
      </w:r>
      <w:r w:rsidRPr="00ED5BB4">
        <w:rPr>
          <w:b/>
        </w:rPr>
        <w:t xml:space="preserve">si reale të kenë rritje. </w:t>
      </w:r>
    </w:p>
    <w:p w14:paraId="376DCB2C" w14:textId="7AA9DD0B" w:rsidR="00BC203B" w:rsidRPr="00ED5BB4" w:rsidRDefault="00BC203B" w:rsidP="00BC203B">
      <w:pPr>
        <w:pStyle w:val="TEKSTI"/>
        <w:rPr>
          <w:b/>
        </w:rPr>
      </w:pPr>
      <w:r w:rsidRPr="006D4079">
        <w:rPr>
          <w:b/>
        </w:rPr>
        <w:t xml:space="preserve">E VETMJA </w:t>
      </w:r>
      <w:r w:rsidR="004B7107" w:rsidRPr="006D4079">
        <w:rPr>
          <w:b/>
        </w:rPr>
        <w:t>MUNDËSI</w:t>
      </w:r>
      <w:r w:rsidR="006274A2">
        <w:rPr>
          <w:b/>
        </w:rPr>
        <w:t xml:space="preserve"> </w:t>
      </w:r>
      <w:r w:rsidR="00ED5BB4">
        <w:rPr>
          <w:b/>
        </w:rPr>
        <w:t xml:space="preserve">PËR </w:t>
      </w:r>
      <w:r w:rsidRPr="006D4079">
        <w:rPr>
          <w:b/>
        </w:rPr>
        <w:t>T</w:t>
      </w:r>
      <w:r w:rsidR="00ED5BB4">
        <w:rPr>
          <w:b/>
        </w:rPr>
        <w:t>Ë</w:t>
      </w:r>
      <w:r w:rsidRPr="006D4079">
        <w:rPr>
          <w:b/>
        </w:rPr>
        <w:t xml:space="preserve"> ZHVILLUAR PROJEKTE T</w:t>
      </w:r>
      <w:r w:rsidR="00ED5BB4">
        <w:rPr>
          <w:b/>
        </w:rPr>
        <w:t>Ë</w:t>
      </w:r>
      <w:r w:rsidRPr="006D4079">
        <w:rPr>
          <w:b/>
        </w:rPr>
        <w:t xml:space="preserve"> BURIMEVE T</w:t>
      </w:r>
      <w:r w:rsidR="00ED5BB4">
        <w:rPr>
          <w:b/>
        </w:rPr>
        <w:t>Ë</w:t>
      </w:r>
      <w:r w:rsidRPr="006D4079">
        <w:rPr>
          <w:b/>
        </w:rPr>
        <w:t xml:space="preserve"> RINOVUESHME </w:t>
      </w:r>
      <w:r w:rsidR="00CE21E4">
        <w:rPr>
          <w:b/>
        </w:rPr>
        <w:t>ËSHTË</w:t>
      </w:r>
      <w:r w:rsidR="006274A2">
        <w:rPr>
          <w:b/>
        </w:rPr>
        <w:t xml:space="preserve"> “</w:t>
      </w:r>
      <w:r w:rsidRPr="006D4079">
        <w:rPr>
          <w:b/>
        </w:rPr>
        <w:t xml:space="preserve">BRE – </w:t>
      </w:r>
      <w:r w:rsidR="004B7107" w:rsidRPr="006D4079">
        <w:rPr>
          <w:b/>
        </w:rPr>
        <w:t>ELEKTRICITETI</w:t>
      </w:r>
      <w:r w:rsidR="001E2D19">
        <w:rPr>
          <w:b/>
        </w:rPr>
        <w:t>”</w:t>
      </w:r>
      <w:r w:rsidRPr="006D4079">
        <w:rPr>
          <w:b/>
        </w:rPr>
        <w:t xml:space="preserve">. </w:t>
      </w:r>
      <w:r w:rsidRPr="00ED5BB4">
        <w:rPr>
          <w:b/>
        </w:rPr>
        <w:t>Hap</w:t>
      </w:r>
      <w:r w:rsidR="00ED5BB4" w:rsidRPr="00ED5BB4">
        <w:rPr>
          <w:b/>
        </w:rPr>
        <w:t>ë</w:t>
      </w:r>
      <w:r w:rsidRPr="00ED5BB4">
        <w:rPr>
          <w:b/>
        </w:rPr>
        <w:t xml:space="preserve">sira e krijuar </w:t>
      </w:r>
      <w:r w:rsidR="00CE21E4" w:rsidRPr="00ED5BB4">
        <w:rPr>
          <w:b/>
        </w:rPr>
        <w:t>është</w:t>
      </w:r>
      <w:r w:rsidR="006274A2" w:rsidRPr="00ED5BB4">
        <w:rPr>
          <w:b/>
        </w:rPr>
        <w:t xml:space="preserve"> </w:t>
      </w:r>
      <w:r w:rsidRPr="00ED5BB4">
        <w:rPr>
          <w:b/>
        </w:rPr>
        <w:t>e barabart</w:t>
      </w:r>
      <w:r w:rsidR="00ED5BB4" w:rsidRPr="00ED5BB4">
        <w:rPr>
          <w:b/>
        </w:rPr>
        <w:t>ë</w:t>
      </w:r>
      <w:r w:rsidRPr="00ED5BB4">
        <w:rPr>
          <w:b/>
        </w:rPr>
        <w:t xml:space="preserve"> me 159 ktoe. </w:t>
      </w:r>
    </w:p>
    <w:p w14:paraId="0A183ACB" w14:textId="2DF8D728" w:rsidR="00BC203B" w:rsidRPr="006D4079" w:rsidRDefault="00BC203B" w:rsidP="00BC203B">
      <w:pPr>
        <w:pStyle w:val="TEKSTI"/>
      </w:pPr>
      <w:r w:rsidRPr="006D4079">
        <w:t>M</w:t>
      </w:r>
      <w:r w:rsidR="00ED5BB4" w:rsidRPr="00381193">
        <w:t>ë</w:t>
      </w:r>
      <w:r w:rsidRPr="006D4079">
        <w:t xml:space="preserve"> posht</w:t>
      </w:r>
      <w:r w:rsidR="00ED5BB4" w:rsidRPr="00381193">
        <w:t>ë</w:t>
      </w:r>
      <w:r w:rsidRPr="006D4079">
        <w:t xml:space="preserve"> le t</w:t>
      </w:r>
      <w:r w:rsidR="00ED5BB4" w:rsidRPr="00381193">
        <w:t>ë</w:t>
      </w:r>
      <w:r w:rsidRPr="006D4079">
        <w:t xml:space="preserve"> shohim se cil</w:t>
      </w:r>
      <w:r w:rsidR="00ED5BB4" w:rsidRPr="00381193">
        <w:t>ë</w:t>
      </w:r>
      <w:r w:rsidRPr="006D4079">
        <w:t>t jan</w:t>
      </w:r>
      <w:r w:rsidR="00ED5BB4" w:rsidRPr="00381193">
        <w:t>ë</w:t>
      </w:r>
      <w:r w:rsidRPr="006D4079">
        <w:t xml:space="preserve"> skenar</w:t>
      </w:r>
      <w:r w:rsidR="00ED5BB4" w:rsidRPr="00381193">
        <w:t>ë</w:t>
      </w:r>
      <w:r w:rsidRPr="006D4079">
        <w:t>t e mundsh</w:t>
      </w:r>
      <w:r w:rsidR="00ED5BB4" w:rsidRPr="00381193">
        <w:t>ë</w:t>
      </w:r>
      <w:r w:rsidRPr="006D4079">
        <w:t>m</w:t>
      </w:r>
      <w:r w:rsidR="006274A2">
        <w:t xml:space="preserve"> për </w:t>
      </w:r>
      <w:r w:rsidRPr="006D4079">
        <w:t>t</w:t>
      </w:r>
      <w:r w:rsidR="00ED5BB4" w:rsidRPr="00381193">
        <w:t>ë</w:t>
      </w:r>
      <w:r w:rsidRPr="006D4079">
        <w:t xml:space="preserve"> arritur Objektivin</w:t>
      </w:r>
      <w:r w:rsidR="001E2D19">
        <w:t xml:space="preserve"> Kombëtar</w:t>
      </w:r>
      <w:r w:rsidRPr="006D4079">
        <w:t xml:space="preserve"> t</w:t>
      </w:r>
      <w:r w:rsidR="00ED5BB4" w:rsidRPr="00381193">
        <w:t>ë</w:t>
      </w:r>
      <w:r w:rsidRPr="006D4079">
        <w:t xml:space="preserve"> BRE</w:t>
      </w:r>
      <w:r w:rsidR="00ED5BB4">
        <w:t>-ve</w:t>
      </w:r>
      <w:r w:rsidR="006274A2">
        <w:t xml:space="preserve"> për </w:t>
      </w:r>
      <w:r w:rsidRPr="006D4079">
        <w:t xml:space="preserve">2020 i cili </w:t>
      </w:r>
      <w:r w:rsidR="00CE21E4">
        <w:t>është</w:t>
      </w:r>
      <w:r w:rsidR="006274A2">
        <w:t xml:space="preserve"> </w:t>
      </w:r>
      <w:r w:rsidRPr="006D4079">
        <w:t>38%.</w:t>
      </w:r>
    </w:p>
    <w:p w14:paraId="5E942F1F" w14:textId="48606EEB" w:rsidR="00BC203B" w:rsidRPr="00D113AA" w:rsidRDefault="00D113AA" w:rsidP="00ED5BB4">
      <w:pPr>
        <w:pStyle w:val="TEKSTI"/>
        <w:rPr>
          <w:b/>
        </w:rPr>
      </w:pPr>
      <w:bookmarkStart w:id="14" w:name="_Toc14339209"/>
      <w:r w:rsidRPr="00D113AA">
        <w:rPr>
          <w:b/>
        </w:rPr>
        <w:t xml:space="preserve">3. </w:t>
      </w:r>
      <w:r w:rsidR="00BC203B" w:rsidRPr="00D113AA">
        <w:rPr>
          <w:b/>
        </w:rPr>
        <w:t>Kostot konkurruese</w:t>
      </w:r>
      <w:r w:rsidR="00CE0835">
        <w:rPr>
          <w:b/>
        </w:rPr>
        <w:t>,</w:t>
      </w:r>
      <w:r w:rsidR="00BC203B" w:rsidRPr="00D113AA">
        <w:rPr>
          <w:b/>
        </w:rPr>
        <w:t xml:space="preserve"> për të prodhuar energjinë elektrike</w:t>
      </w:r>
      <w:r w:rsidR="00CE0835">
        <w:rPr>
          <w:b/>
        </w:rPr>
        <w:t>,</w:t>
      </w:r>
      <w:r w:rsidR="00BC203B" w:rsidRPr="00D113AA">
        <w:rPr>
          <w:b/>
        </w:rPr>
        <w:t xml:space="preserve"> nga BRE-t</w:t>
      </w:r>
      <w:bookmarkEnd w:id="14"/>
      <w:r w:rsidR="00ED5BB4" w:rsidRPr="00381193">
        <w:t>ë</w:t>
      </w:r>
    </w:p>
    <w:p w14:paraId="75E0ACFF" w14:textId="4997FEC0" w:rsidR="00BC203B" w:rsidRPr="00D113AA" w:rsidRDefault="00D113AA" w:rsidP="00BC203B">
      <w:pPr>
        <w:pStyle w:val="TEKSTI"/>
        <w:rPr>
          <w:b/>
        </w:rPr>
      </w:pPr>
      <w:bookmarkStart w:id="15" w:name="_Toc14339210"/>
      <w:r w:rsidRPr="00D113AA">
        <w:rPr>
          <w:b/>
        </w:rPr>
        <w:t xml:space="preserve">3.1 </w:t>
      </w:r>
      <w:r w:rsidR="00BC203B" w:rsidRPr="00D113AA">
        <w:rPr>
          <w:b/>
        </w:rPr>
        <w:t>Hidrocentralet e vogla (HECV)</w:t>
      </w:r>
      <w:bookmarkEnd w:id="15"/>
    </w:p>
    <w:p w14:paraId="4759B2B0" w14:textId="7B4930A8" w:rsidR="00BC203B" w:rsidRPr="00D113AA" w:rsidRDefault="00D113AA" w:rsidP="00BC203B">
      <w:pPr>
        <w:pStyle w:val="TEKSTI"/>
        <w:rPr>
          <w:b/>
        </w:rPr>
      </w:pPr>
      <w:bookmarkStart w:id="16" w:name="_Toc14339211"/>
      <w:r w:rsidRPr="00D113AA">
        <w:rPr>
          <w:b/>
        </w:rPr>
        <w:t xml:space="preserve">3.1.1 </w:t>
      </w:r>
      <w:r w:rsidR="00BC203B" w:rsidRPr="00D113AA">
        <w:rPr>
          <w:b/>
        </w:rPr>
        <w:t>Procesi i skanimit</w:t>
      </w:r>
      <w:r w:rsidR="00CE0835">
        <w:rPr>
          <w:b/>
        </w:rPr>
        <w:t>,</w:t>
      </w:r>
      <w:r w:rsidR="00BC203B" w:rsidRPr="00D113AA">
        <w:rPr>
          <w:b/>
        </w:rPr>
        <w:t xml:space="preserve"> </w:t>
      </w:r>
      <w:r w:rsidR="00ED5BB4">
        <w:rPr>
          <w:b/>
        </w:rPr>
        <w:t>j</w:t>
      </w:r>
      <w:r w:rsidR="00BC203B" w:rsidRPr="00D113AA">
        <w:rPr>
          <w:b/>
        </w:rPr>
        <w:t>anar 2019</w:t>
      </w:r>
      <w:bookmarkEnd w:id="16"/>
    </w:p>
    <w:p w14:paraId="5728F41C" w14:textId="2C3D86C0" w:rsidR="00BC203B" w:rsidRPr="006D4079" w:rsidRDefault="00BC203B" w:rsidP="00BC203B">
      <w:pPr>
        <w:pStyle w:val="TEKSTI"/>
      </w:pPr>
      <w:r w:rsidRPr="006D4079">
        <w:lastRenderedPageBreak/>
        <w:t>Ministria e Infrastrukturës dhe Energjisë nd</w:t>
      </w:r>
      <w:r w:rsidR="00ED5BB4" w:rsidRPr="00381193">
        <w:t>ë</w:t>
      </w:r>
      <w:r w:rsidRPr="006D4079">
        <w:t xml:space="preserve">rmori me </w:t>
      </w:r>
      <w:r w:rsidR="00ED5BB4">
        <w:t>u</w:t>
      </w:r>
      <w:r w:rsidRPr="006D4079">
        <w:t>rdhrin nr. 47 dhe nr. 48, datë 30.1.2019,</w:t>
      </w:r>
      <w:r w:rsidR="001E2D19">
        <w:t xml:space="preserve"> “</w:t>
      </w:r>
      <w:r w:rsidRPr="006D4079">
        <w:t xml:space="preserve">Për verifikimin e zbatimit të kushteve të kontratave koncesionare dhe kontratave objekt i </w:t>
      </w:r>
      <w:r w:rsidR="00ED5BB4">
        <w:t>v</w:t>
      </w:r>
      <w:r w:rsidRPr="006D4079">
        <w:t>endimit të Këshillit të Ministrave nr. 822, datë 7.10.2015, për burimet hidrike të energjisë</w:t>
      </w:r>
      <w:r w:rsidR="001E2D19">
        <w:t>”</w:t>
      </w:r>
      <w:r w:rsidRPr="006D4079">
        <w:t>. Ky plan i detajuar i ashtuquajt</w:t>
      </w:r>
      <w:r w:rsidR="00ED5BB4">
        <w:t>ur</w:t>
      </w:r>
      <w:r w:rsidR="001E2D19">
        <w:t xml:space="preserve"> “</w:t>
      </w:r>
      <w:r w:rsidRPr="006D4079">
        <w:t>Procesi i skanimit të situatës mbi korrektësinë e zbatimit të detyrimeve kontraktuale nga ana e subjekteve që kanë përfituar kontrata për ndërtimin e HEC-eve</w:t>
      </w:r>
      <w:r w:rsidR="001E2D19">
        <w:t>”</w:t>
      </w:r>
      <w:r w:rsidRPr="006D4079">
        <w:t>. Urdhrat adresuan problematikat e identifikuara deri më sot, ku më frekuentet ishin:</w:t>
      </w:r>
    </w:p>
    <w:p w14:paraId="5929BEC5" w14:textId="33E06850" w:rsidR="00BC203B" w:rsidRPr="006D4079" w:rsidRDefault="00ED5BB4" w:rsidP="00BC203B">
      <w:pPr>
        <w:pStyle w:val="TEKSTI"/>
      </w:pPr>
      <w:r>
        <w:t xml:space="preserve">- </w:t>
      </w:r>
      <w:r w:rsidR="00BC203B" w:rsidRPr="006D4079">
        <w:t xml:space="preserve">Mosrespektimi i afateve </w:t>
      </w:r>
      <w:r w:rsidR="004B7107" w:rsidRPr="006D4079">
        <w:t>procedurale</w:t>
      </w:r>
      <w:r w:rsidR="00BC203B" w:rsidRPr="006D4079">
        <w:t>;</w:t>
      </w:r>
    </w:p>
    <w:p w14:paraId="31887B49" w14:textId="1DA836C3" w:rsidR="00BC203B" w:rsidRPr="006D4079" w:rsidRDefault="00ED5BB4" w:rsidP="00BC203B">
      <w:pPr>
        <w:pStyle w:val="TEKSTI"/>
      </w:pPr>
      <w:r>
        <w:t xml:space="preserve">- </w:t>
      </w:r>
      <w:r w:rsidR="00BC203B" w:rsidRPr="006D4079">
        <w:t>Mosrespektimi i kushteve ligjore dhe kritereve në kontratat dhe lejet e lëshuara.</w:t>
      </w:r>
    </w:p>
    <w:p w14:paraId="5BEE72B0" w14:textId="22AAF8D3" w:rsidR="00BC203B" w:rsidRPr="006D4079" w:rsidRDefault="00BC203B" w:rsidP="00BC203B">
      <w:pPr>
        <w:pStyle w:val="TEKSTI"/>
      </w:pPr>
      <w:r w:rsidRPr="006D4079">
        <w:t>Meqen</w:t>
      </w:r>
      <w:r w:rsidR="00ED5BB4" w:rsidRPr="00381193">
        <w:t>ë</w:t>
      </w:r>
      <w:r w:rsidRPr="006D4079">
        <w:t>se AKBN ka qen</w:t>
      </w:r>
      <w:r w:rsidR="00ED5BB4" w:rsidRPr="00381193">
        <w:t>ë</w:t>
      </w:r>
      <w:r w:rsidRPr="006D4079">
        <w:t xml:space="preserve"> aktori kryesor</w:t>
      </w:r>
      <w:r w:rsidR="00CE21E4">
        <w:t xml:space="preserve"> në </w:t>
      </w:r>
      <w:r w:rsidRPr="006D4079">
        <w:t>procesin e monitorimit, është fokusuar</w:t>
      </w:r>
      <w:r w:rsidR="00CE21E4">
        <w:t xml:space="preserve"> në </w:t>
      </w:r>
      <w:r w:rsidRPr="006D4079">
        <w:t>verifikimin e situatës në terren, nd</w:t>
      </w:r>
      <w:r w:rsidR="00ED5BB4" w:rsidRPr="00381193">
        <w:t>ë</w:t>
      </w:r>
      <w:r w:rsidRPr="006D4079">
        <w:t xml:space="preserve">rsa MIE në praktikën dokumentare dhe në koordinimin e qëndrimeve me institucionet e tjera, si: Ministria e Turizmit dhe Mjedisit dhe Agjencia e </w:t>
      </w:r>
      <w:r w:rsidR="004B7107" w:rsidRPr="006D4079">
        <w:t>Menaxhimit</w:t>
      </w:r>
      <w:r w:rsidRPr="006D4079">
        <w:t xml:space="preserve"> të Burimeve Ujore, për të dalë në konkluzionet finale mbi procedurat dhe hapat e m</w:t>
      </w:r>
      <w:r w:rsidR="00ED5BB4" w:rsidRPr="00381193">
        <w:t>ë</w:t>
      </w:r>
      <w:r w:rsidRPr="006D4079">
        <w:t>tejsh</w:t>
      </w:r>
      <w:r w:rsidR="00ED5BB4" w:rsidRPr="00381193">
        <w:t>ë</w:t>
      </w:r>
      <w:r w:rsidRPr="006D4079">
        <w:t>m. Tre tipologji</w:t>
      </w:r>
      <w:r w:rsidR="00BF69A7">
        <w:t>:</w:t>
      </w:r>
    </w:p>
    <w:p w14:paraId="65B2BB9A" w14:textId="6201DA21" w:rsidR="00BC203B" w:rsidRPr="006D4079" w:rsidRDefault="00BC203B" w:rsidP="00BC203B">
      <w:pPr>
        <w:pStyle w:val="TEKSTI"/>
      </w:pPr>
      <w:r w:rsidRPr="006D4079">
        <w:t>Në</w:t>
      </w:r>
      <w:r w:rsidRPr="006D4079">
        <w:rPr>
          <w:b/>
        </w:rPr>
        <w:t xml:space="preserve"> tipologjinë e parë</w:t>
      </w:r>
      <w:r w:rsidRPr="006D4079">
        <w:t xml:space="preserve"> janë përfshirë praktikat, subjektet e të cilave janë ende brenda afateve kontraktuale për të vënë në funksion veprën</w:t>
      </w:r>
      <w:r w:rsidR="00ED5BB4">
        <w:t>,</w:t>
      </w:r>
      <w:r w:rsidRPr="006D4079">
        <w:t xml:space="preserve"> t</w:t>
      </w:r>
      <w:r w:rsidR="00ED5BB4" w:rsidRPr="00381193">
        <w:t>ë</w:t>
      </w:r>
      <w:r w:rsidRPr="006D4079">
        <w:t xml:space="preserve"> cil</w:t>
      </w:r>
      <w:r w:rsidR="00ED5BB4">
        <w:t>a</w:t>
      </w:r>
      <w:r w:rsidRPr="006D4079">
        <w:t>t p</w:t>
      </w:r>
      <w:r w:rsidR="00ED5BB4" w:rsidRPr="00381193">
        <w:t>ë</w:t>
      </w:r>
      <w:r w:rsidRPr="006D4079">
        <w:t>rb</w:t>
      </w:r>
      <w:r w:rsidR="00ED5BB4" w:rsidRPr="00381193">
        <w:t>ë</w:t>
      </w:r>
      <w:r w:rsidRPr="006D4079">
        <w:t>jn</w:t>
      </w:r>
      <w:r w:rsidR="00ED5BB4" w:rsidRPr="00381193">
        <w:t>ë</w:t>
      </w:r>
      <w:r w:rsidRPr="006D4079">
        <w:t xml:space="preserve"> 44 kontrata koncesionare për ndërtimin e 92 HEC-eve dhe</w:t>
      </w:r>
      <w:r w:rsidR="00CE21E4">
        <w:t xml:space="preserve"> </w:t>
      </w:r>
      <w:r w:rsidRPr="006D4079">
        <w:t>57 kontrata objekt i VKM</w:t>
      </w:r>
      <w:r w:rsidR="00ED5BB4">
        <w:t>-s</w:t>
      </w:r>
      <w:r w:rsidR="00ED5BB4" w:rsidRPr="00381193">
        <w:t>ë</w:t>
      </w:r>
      <w:r w:rsidRPr="006D4079">
        <w:t xml:space="preserve"> nr. 822, datë 7.10.2015, për ndërtimin e 61 HEC-eve;</w:t>
      </w:r>
    </w:p>
    <w:p w14:paraId="14D3F1D8" w14:textId="5B3741CB" w:rsidR="00BC203B" w:rsidRPr="006D4079" w:rsidRDefault="00BC203B" w:rsidP="00BC203B">
      <w:pPr>
        <w:pStyle w:val="TEKSTI"/>
      </w:pPr>
      <w:r w:rsidRPr="006D4079">
        <w:t xml:space="preserve">Në </w:t>
      </w:r>
      <w:r w:rsidRPr="006D4079">
        <w:rPr>
          <w:b/>
        </w:rPr>
        <w:t>tipologjinë e dytë</w:t>
      </w:r>
      <w:r w:rsidRPr="006D4079">
        <w:t xml:space="preserve"> janë përfshirë praktikat të cilave u ka përfunduar afati kontraktual, subjektet e të cilave, ose: (a) </w:t>
      </w:r>
      <w:r w:rsidR="00ED5BB4">
        <w:t>k</w:t>
      </w:r>
      <w:r w:rsidRPr="006D4079">
        <w:t>anë vënë një, apo disa HEC-e në operim, ndërsa një, apo disa të tjerë jo</w:t>
      </w:r>
      <w:r w:rsidR="00ED5BB4">
        <w:t>,</w:t>
      </w:r>
      <w:r w:rsidRPr="006D4079">
        <w:t xml:space="preserve"> ku p</w:t>
      </w:r>
      <w:r w:rsidR="00ED5BB4" w:rsidRPr="00381193">
        <w:t>ë</w:t>
      </w:r>
      <w:r w:rsidRPr="006D4079">
        <w:t>rfshihen 20 kontrata koncesionare për ndërtimin e 60 HEC-eve dhe 1 kontratë objekt i VKM</w:t>
      </w:r>
      <w:r w:rsidR="00ED5BB4">
        <w:t>-s</w:t>
      </w:r>
      <w:r w:rsidR="00ED5BB4" w:rsidRPr="00381193">
        <w:t>ë</w:t>
      </w:r>
      <w:r w:rsidRPr="006D4079">
        <w:t xml:space="preserve"> nr. 822, datë 7.10.2015, për ndërtimin e 3 HEC-eve; (b) </w:t>
      </w:r>
      <w:r w:rsidR="00ED5BB4">
        <w:t>k</w:t>
      </w:r>
      <w:r w:rsidRPr="006D4079">
        <w:t xml:space="preserve">anë bërë investime të pafinalizuara, në mospërputhje me kontratën ku përfshihen 11 kontrata koncesionare për ndërtimin e 21 HEC-eve. </w:t>
      </w:r>
      <w:r w:rsidRPr="006D4079">
        <w:rPr>
          <w:b/>
        </w:rPr>
        <w:t>Problematikat e k</w:t>
      </w:r>
      <w:r w:rsidR="00ED5BB4" w:rsidRPr="00ED5BB4">
        <w:rPr>
          <w:b/>
        </w:rPr>
        <w:t>ë</w:t>
      </w:r>
      <w:r w:rsidRPr="006D4079">
        <w:rPr>
          <w:b/>
        </w:rPr>
        <w:t>tij grupi janë shkaktuar për arsye</w:t>
      </w:r>
      <w:r w:rsidR="00ED5BB4">
        <w:rPr>
          <w:b/>
        </w:rPr>
        <w:t xml:space="preserve"> t</w:t>
      </w:r>
      <w:r w:rsidR="00ED5BB4" w:rsidRPr="00ED5BB4">
        <w:rPr>
          <w:b/>
        </w:rPr>
        <w:t>ë</w:t>
      </w:r>
      <w:r w:rsidRPr="006D4079">
        <w:rPr>
          <w:b/>
        </w:rPr>
        <w:t xml:space="preserve"> burokracive administrative</w:t>
      </w:r>
      <w:r w:rsidRPr="006D4079">
        <w:t xml:space="preserve">, apo rrethanave që nuk varen nga subjekti po ashtu edhe si rezultat </w:t>
      </w:r>
      <w:r w:rsidR="00ED5BB4">
        <w:t xml:space="preserve">i </w:t>
      </w:r>
      <w:r w:rsidRPr="006D4079">
        <w:t>mospërmbushjes, neglizhencës apo paligjshmërisë në veprim të subjektit. MIE do t</w:t>
      </w:r>
      <w:r w:rsidR="00ED5BB4" w:rsidRPr="00381193">
        <w:t>ë</w:t>
      </w:r>
      <w:r w:rsidRPr="006D4079">
        <w:t xml:space="preserve"> adresoj</w:t>
      </w:r>
      <w:r w:rsidR="00ED5BB4" w:rsidRPr="00381193">
        <w:t>ë</w:t>
      </w:r>
      <w:r w:rsidRPr="006D4079">
        <w:t xml:space="preserve"> k</w:t>
      </w:r>
      <w:r w:rsidR="00ED5BB4" w:rsidRPr="00381193">
        <w:t>ë</w:t>
      </w:r>
      <w:r w:rsidRPr="006D4079">
        <w:t>to problematika sipas rastit</w:t>
      </w:r>
      <w:r w:rsidR="00BF69A7">
        <w:t>;</w:t>
      </w:r>
    </w:p>
    <w:p w14:paraId="21F1985A" w14:textId="6445735B" w:rsidR="00BC203B" w:rsidRPr="006D4079" w:rsidRDefault="00BC203B" w:rsidP="00BC203B">
      <w:pPr>
        <w:pStyle w:val="TEKSTI"/>
        <w:rPr>
          <w:b/>
          <w:bCs/>
          <w:iCs/>
        </w:rPr>
      </w:pPr>
      <w:r w:rsidRPr="006D4079">
        <w:t xml:space="preserve">Në </w:t>
      </w:r>
      <w:r w:rsidRPr="006D4079">
        <w:rPr>
          <w:b/>
        </w:rPr>
        <w:t>tipologjinë e tretë</w:t>
      </w:r>
      <w:r w:rsidRPr="006D4079">
        <w:t xml:space="preserve"> përfshihen praktikat të cilat janë konsideruar me shkelje të rënda kontraktuale, të cilat ende nuk kanë filluar punime në terren, ose kanë filluar të ndërtojnë pa leje, ose janë braktisur për një kohë të gjatë. Në këtë grupim përfshihen 27 kontrata koncesionare për ndërtimin e 80 HEC-eve</w:t>
      </w:r>
      <w:r w:rsidR="006274A2">
        <w:t xml:space="preserve"> për </w:t>
      </w:r>
      <w:r w:rsidRPr="006D4079">
        <w:t>t</w:t>
      </w:r>
      <w:r w:rsidR="00ED5BB4" w:rsidRPr="00381193">
        <w:t>ë</w:t>
      </w:r>
      <w:r w:rsidRPr="006D4079">
        <w:t xml:space="preserve"> cilat </w:t>
      </w:r>
      <w:r w:rsidR="00CE21E4">
        <w:t>është</w:t>
      </w:r>
      <w:r w:rsidR="006274A2">
        <w:t xml:space="preserve"> </w:t>
      </w:r>
      <w:r w:rsidRPr="006D4079">
        <w:t xml:space="preserve">parashikuar ndërprerja e kontratës në mënyrë të njëanshme duke </w:t>
      </w:r>
      <w:r w:rsidR="00ED5BB4">
        <w:t>i</w:t>
      </w:r>
      <w:r w:rsidRPr="006D4079">
        <w:t>u referuar shkeljeve p</w:t>
      </w:r>
      <w:r w:rsidR="00ED5BB4" w:rsidRPr="00381193">
        <w:t>ë</w:t>
      </w:r>
      <w:r w:rsidRPr="006D4079">
        <w:t>rkat</w:t>
      </w:r>
      <w:r w:rsidR="00ED5BB4" w:rsidRPr="00381193">
        <w:t>ë</w:t>
      </w:r>
      <w:r w:rsidRPr="006D4079">
        <w:t>se.</w:t>
      </w:r>
    </w:p>
    <w:p w14:paraId="4C6E86F7" w14:textId="6445CDB1" w:rsidR="00BC203B" w:rsidRPr="000534B2" w:rsidRDefault="000534B2" w:rsidP="00BC203B">
      <w:pPr>
        <w:pStyle w:val="TEKSTI"/>
        <w:rPr>
          <w:b/>
        </w:rPr>
      </w:pPr>
      <w:bookmarkStart w:id="17" w:name="_Toc14339212"/>
      <w:r w:rsidRPr="000534B2">
        <w:rPr>
          <w:b/>
        </w:rPr>
        <w:t xml:space="preserve">3.1.2 </w:t>
      </w:r>
      <w:r w:rsidR="00BC203B" w:rsidRPr="00ED5BB4">
        <w:rPr>
          <w:b/>
        </w:rPr>
        <w:t>Mb</w:t>
      </w:r>
      <w:r w:rsidR="00ED5BB4" w:rsidRPr="00ED5BB4">
        <w:rPr>
          <w:b/>
        </w:rPr>
        <w:t>ë</w:t>
      </w:r>
      <w:r w:rsidR="00BC203B" w:rsidRPr="00ED5BB4">
        <w:rPr>
          <w:b/>
        </w:rPr>
        <w:t>shtetja financiare</w:t>
      </w:r>
      <w:r w:rsidR="006274A2" w:rsidRPr="00ED5BB4">
        <w:rPr>
          <w:b/>
        </w:rPr>
        <w:t xml:space="preserve"> për </w:t>
      </w:r>
      <w:r w:rsidR="00BC203B" w:rsidRPr="00ED5BB4">
        <w:rPr>
          <w:b/>
        </w:rPr>
        <w:t>HEC-et e Vegj</w:t>
      </w:r>
      <w:r w:rsidR="00ED5BB4" w:rsidRPr="00ED5BB4">
        <w:rPr>
          <w:b/>
        </w:rPr>
        <w:t>ë</w:t>
      </w:r>
      <w:r w:rsidR="00BC203B" w:rsidRPr="00ED5BB4">
        <w:rPr>
          <w:b/>
        </w:rPr>
        <w:t>l deri</w:t>
      </w:r>
      <w:r w:rsidR="00CE21E4" w:rsidRPr="00ED5BB4">
        <w:rPr>
          <w:b/>
        </w:rPr>
        <w:t xml:space="preserve"> në </w:t>
      </w:r>
      <w:r w:rsidR="00BC203B" w:rsidRPr="00ED5BB4">
        <w:rPr>
          <w:b/>
        </w:rPr>
        <w:t>15 MW</w:t>
      </w:r>
      <w:bookmarkEnd w:id="17"/>
    </w:p>
    <w:p w14:paraId="473C9C81" w14:textId="69A5A82D" w:rsidR="00BC203B" w:rsidRPr="006D4079" w:rsidRDefault="00BC203B" w:rsidP="00BC203B">
      <w:pPr>
        <w:pStyle w:val="TEKSTI"/>
      </w:pPr>
      <w:r w:rsidRPr="006D4079">
        <w:t>Para miratimit t</w:t>
      </w:r>
      <w:r w:rsidR="00ED5BB4" w:rsidRPr="00381193">
        <w:t>ë</w:t>
      </w:r>
      <w:r w:rsidRPr="006D4079">
        <w:t xml:space="preserve"> </w:t>
      </w:r>
      <w:r w:rsidR="00ED5BB4">
        <w:t>l</w:t>
      </w:r>
      <w:r w:rsidRPr="006D4079">
        <w:t xml:space="preserve">igjit </w:t>
      </w:r>
      <w:r w:rsidR="00ED5BB4">
        <w:t xml:space="preserve">nr. </w:t>
      </w:r>
      <w:r w:rsidRPr="006D4079">
        <w:t>7/2017, BRE-të në Shqipëri, janë dominuar nga skemat e mbështetjes financiare dhe mundësi</w:t>
      </w:r>
      <w:r w:rsidR="00ED5BB4">
        <w:t>së për aksesin</w:t>
      </w:r>
      <w:r w:rsidRPr="006D4079">
        <w:t xml:space="preserve"> në rrjet të energjisë elektrike të prodhuar nga </w:t>
      </w:r>
      <w:r w:rsidRPr="006D4079">
        <w:rPr>
          <w:b/>
        </w:rPr>
        <w:t>burimet hidrike</w:t>
      </w:r>
      <w:r w:rsidRPr="006D4079">
        <w:t xml:space="preserve"> ose HEC-et e Vegj</w:t>
      </w:r>
      <w:r w:rsidR="00ED5BB4" w:rsidRPr="00381193">
        <w:t>ë</w:t>
      </w:r>
      <w:r w:rsidRPr="006D4079">
        <w:t>l (</w:t>
      </w:r>
      <w:r w:rsidRPr="006D4079">
        <w:rPr>
          <w:b/>
        </w:rPr>
        <w:t>HECV</w:t>
      </w:r>
      <w:r w:rsidRPr="006D4079">
        <w:t>). Gjith</w:t>
      </w:r>
      <w:r w:rsidR="00ED5BB4">
        <w:t>ashtu mb</w:t>
      </w:r>
      <w:r w:rsidR="00ED5BB4" w:rsidRPr="00381193">
        <w:t>ë</w:t>
      </w:r>
      <w:r w:rsidR="00ED5BB4">
        <w:t>shtetja me kontrat</w:t>
      </w:r>
      <w:r w:rsidR="00ED5BB4" w:rsidRPr="00381193">
        <w:t>ë</w:t>
      </w:r>
      <w:r w:rsidR="00ED5BB4">
        <w:t xml:space="preserve"> 15-</w:t>
      </w:r>
      <w:r w:rsidRPr="006D4079">
        <w:t>vjeçare, p</w:t>
      </w:r>
      <w:r w:rsidR="00ED5BB4" w:rsidRPr="00381193">
        <w:t>ë</w:t>
      </w:r>
      <w:r w:rsidRPr="006D4079">
        <w:t>rve</w:t>
      </w:r>
      <w:r w:rsidR="00ED5BB4">
        <w:t>ç</w:t>
      </w:r>
      <w:r w:rsidRPr="006D4079">
        <w:t xml:space="preserve"> tarif</w:t>
      </w:r>
      <w:r w:rsidR="00ED5BB4" w:rsidRPr="00381193">
        <w:t>ë</w:t>
      </w:r>
      <w:r w:rsidRPr="006D4079">
        <w:t>s s</w:t>
      </w:r>
      <w:r w:rsidR="00ED5BB4" w:rsidRPr="00381193">
        <w:t>ë</w:t>
      </w:r>
      <w:r w:rsidRPr="006D4079">
        <w:t xml:space="preserve"> blerjes nga OSHEE, konsideron</w:t>
      </w:r>
      <w:r w:rsidR="00CE21E4">
        <w:t xml:space="preserve"> në </w:t>
      </w:r>
      <w:r w:rsidRPr="006D4079">
        <w:t>fakt,</w:t>
      </w:r>
      <w:r w:rsidR="001E2D19">
        <w:t xml:space="preserve"> një </w:t>
      </w:r>
      <w:r w:rsidRPr="006D4079">
        <w:t>kontrat</w:t>
      </w:r>
      <w:r w:rsidR="00ED5BB4" w:rsidRPr="00381193">
        <w:t>ë</w:t>
      </w:r>
      <w:r w:rsidRPr="006D4079">
        <w:t xml:space="preserve"> t</w:t>
      </w:r>
      <w:r w:rsidR="00ED5BB4" w:rsidRPr="00381193">
        <w:t>ë</w:t>
      </w:r>
      <w:r w:rsidRPr="006D4079">
        <w:t xml:space="preserve"> parablerjes s</w:t>
      </w:r>
      <w:r w:rsidR="00ED5BB4" w:rsidRPr="00381193">
        <w:t>ë</w:t>
      </w:r>
      <w:r w:rsidRPr="006D4079">
        <w:t xml:space="preserve"> energjis</w:t>
      </w:r>
      <w:r w:rsidR="00ED5BB4" w:rsidRPr="00381193">
        <w:t>ë</w:t>
      </w:r>
      <w:r w:rsidRPr="006D4079">
        <w:t xml:space="preserve"> (PPA-</w:t>
      </w:r>
      <w:r w:rsidRPr="00ED5BB4">
        <w:rPr>
          <w:i/>
        </w:rPr>
        <w:t>Power Purchase Agreement</w:t>
      </w:r>
      <w:r w:rsidRPr="006D4079">
        <w:t xml:space="preserve">) e cila </w:t>
      </w:r>
      <w:r w:rsidR="00CE21E4">
        <w:t>është</w:t>
      </w:r>
      <w:r w:rsidR="006274A2">
        <w:t xml:space="preserve"> </w:t>
      </w:r>
      <w:r w:rsidRPr="006D4079">
        <w:t>siguri</w:t>
      </w:r>
      <w:r w:rsidR="006274A2">
        <w:t xml:space="preserve"> për </w:t>
      </w:r>
      <w:r w:rsidRPr="006D4079">
        <w:t>financimin nga bankat</w:t>
      </w:r>
      <w:r w:rsidR="00ED5BB4">
        <w:t>,</w:t>
      </w:r>
      <w:r w:rsidR="006274A2">
        <w:t xml:space="preserve"> për </w:t>
      </w:r>
      <w:r w:rsidRPr="006D4079">
        <w:t>investitor</w:t>
      </w:r>
      <w:r w:rsidR="00ED5BB4" w:rsidRPr="00381193">
        <w:t>ë</w:t>
      </w:r>
      <w:r w:rsidRPr="006D4079">
        <w:t>t. Situata dominuese</w:t>
      </w:r>
      <w:r w:rsidR="00CE21E4">
        <w:t xml:space="preserve"> në </w:t>
      </w:r>
      <w:r w:rsidRPr="006D4079">
        <w:t>tregun e gjenerimit t</w:t>
      </w:r>
      <w:r w:rsidR="00ED5BB4" w:rsidRPr="00381193">
        <w:t>ë</w:t>
      </w:r>
      <w:r w:rsidRPr="006D4079">
        <w:t xml:space="preserve"> energjis</w:t>
      </w:r>
      <w:r w:rsidR="00ED5BB4" w:rsidRPr="00381193">
        <w:t>ë</w:t>
      </w:r>
      <w:r w:rsidRPr="006D4079">
        <w:t xml:space="preserve"> elektrike e krijuar nga k</w:t>
      </w:r>
      <w:r w:rsidR="00ED5BB4" w:rsidRPr="00381193">
        <w:t>ë</w:t>
      </w:r>
      <w:r w:rsidRPr="006D4079">
        <w:t xml:space="preserve">to HEC-e </w:t>
      </w:r>
      <w:r w:rsidR="00CE21E4">
        <w:t>është</w:t>
      </w:r>
      <w:r w:rsidR="006274A2">
        <w:t xml:space="preserve"> </w:t>
      </w:r>
      <w:r w:rsidRPr="006D4079">
        <w:t>e hershme, dhe lidhet posa</w:t>
      </w:r>
      <w:r w:rsidR="003B0A6D">
        <w:t>ç</w:t>
      </w:r>
      <w:r w:rsidR="00ED5BB4" w:rsidRPr="00381193">
        <w:t>ë</w:t>
      </w:r>
      <w:r w:rsidRPr="006D4079">
        <w:t>risht me kontratat koncesionare, politik</w:t>
      </w:r>
      <w:r w:rsidR="00ED5BB4" w:rsidRPr="00381193">
        <w:t>ë</w:t>
      </w:r>
      <w:r w:rsidRPr="006D4079">
        <w:t xml:space="preserve"> tarifore kjo</w:t>
      </w:r>
      <w:r w:rsidR="00ED5BB4">
        <w:t>,</w:t>
      </w:r>
      <w:r w:rsidRPr="006D4079">
        <w:t xml:space="preserve"> q</w:t>
      </w:r>
      <w:r w:rsidR="00ED5BB4" w:rsidRPr="00381193">
        <w:t>ë</w:t>
      </w:r>
      <w:r w:rsidRPr="006D4079">
        <w:t xml:space="preserve"> dominoi</w:t>
      </w:r>
      <w:r w:rsidR="00CE21E4">
        <w:t xml:space="preserve"> në </w:t>
      </w:r>
      <w:r w:rsidRPr="006D4079">
        <w:t>vitet 2005</w:t>
      </w:r>
      <w:r w:rsidR="00ED5BB4">
        <w:t>–</w:t>
      </w:r>
      <w:r w:rsidRPr="006D4079">
        <w:t>2013. Pas shfuqizimit t</w:t>
      </w:r>
      <w:r w:rsidR="00ED5BB4" w:rsidRPr="00381193">
        <w:t>ë</w:t>
      </w:r>
      <w:r w:rsidRPr="006D4079">
        <w:t xml:space="preserve"> ligjit </w:t>
      </w:r>
      <w:r w:rsidR="00ED5BB4">
        <w:t xml:space="preserve">nr. </w:t>
      </w:r>
      <w:r w:rsidRPr="006D4079">
        <w:t xml:space="preserve">138/2013, </w:t>
      </w:r>
      <w:r w:rsidR="00ED5BB4">
        <w:t>l</w:t>
      </w:r>
      <w:r w:rsidRPr="006D4079">
        <w:t xml:space="preserve">igji i ri </w:t>
      </w:r>
      <w:r w:rsidR="00ED5BB4">
        <w:t xml:space="preserve">nr. </w:t>
      </w:r>
      <w:r w:rsidRPr="006D4079">
        <w:t>7/2017</w:t>
      </w:r>
      <w:r w:rsidR="001E2D19">
        <w:t xml:space="preserve"> “</w:t>
      </w:r>
      <w:r w:rsidRPr="006D4079">
        <w:t>Për nxitjen e përdorimit të energjisë nga burimet e rinovueshme</w:t>
      </w:r>
      <w:r w:rsidR="001E2D19">
        <w:t>”</w:t>
      </w:r>
      <w:r w:rsidRPr="006D4079">
        <w:t>, është bazë ligjore për një sërë aktesh nënligjore lidhur me HECV</w:t>
      </w:r>
      <w:r w:rsidR="00ED5BB4">
        <w:t>-t</w:t>
      </w:r>
      <w:r w:rsidR="00ED5BB4" w:rsidRPr="00381193">
        <w:t>ë</w:t>
      </w:r>
      <w:r w:rsidRPr="006D4079">
        <w:t>, të cilat</w:t>
      </w:r>
      <w:r w:rsidR="00CE21E4">
        <w:t xml:space="preserve"> në </w:t>
      </w:r>
      <w:r w:rsidRPr="006D4079">
        <w:t xml:space="preserve">raport me </w:t>
      </w:r>
      <w:r w:rsidR="00ED5BB4">
        <w:t>l</w:t>
      </w:r>
      <w:r w:rsidRPr="006D4079">
        <w:t xml:space="preserve">igjin, </w:t>
      </w:r>
      <w:r w:rsidRPr="006D4079">
        <w:rPr>
          <w:b/>
        </w:rPr>
        <w:t>sigurojnë kontinuitetin e kontratave t</w:t>
      </w:r>
      <w:r w:rsidR="00ED5BB4" w:rsidRPr="00381193">
        <w:t>ë</w:t>
      </w:r>
      <w:r w:rsidRPr="006D4079">
        <w:rPr>
          <w:b/>
        </w:rPr>
        <w:t xml:space="preserve"> m</w:t>
      </w:r>
      <w:r w:rsidR="00ED5BB4" w:rsidRPr="00381193">
        <w:t>ë</w:t>
      </w:r>
      <w:r w:rsidRPr="006D4079">
        <w:rPr>
          <w:b/>
        </w:rPr>
        <w:t>parshme koncesionare</w:t>
      </w:r>
      <w:r w:rsidRPr="006D4079">
        <w:t xml:space="preserve"> me qeverinë Shqiptare dhe japin mund</w:t>
      </w:r>
      <w:r w:rsidR="00ED5BB4" w:rsidRPr="00381193">
        <w:t>ë</w:t>
      </w:r>
      <w:r w:rsidRPr="006D4079">
        <w:t>sin</w:t>
      </w:r>
      <w:r w:rsidR="00ED5BB4" w:rsidRPr="00381193">
        <w:t>ë</w:t>
      </w:r>
      <w:r w:rsidRPr="006D4079">
        <w:t xml:space="preserve"> e dh</w:t>
      </w:r>
      <w:r w:rsidR="00ED5BB4" w:rsidRPr="00381193">
        <w:t>ë</w:t>
      </w:r>
      <w:r w:rsidRPr="006D4079">
        <w:t>nies nga ana e MIE, kapacitete gjeneruese deri</w:t>
      </w:r>
      <w:r w:rsidR="00CE21E4">
        <w:t xml:space="preserve"> në </w:t>
      </w:r>
      <w:r w:rsidRPr="006D4079">
        <w:t>2 MW</w:t>
      </w:r>
      <w:r w:rsidR="006274A2">
        <w:t xml:space="preserve"> për </w:t>
      </w:r>
      <w:r w:rsidRPr="006D4079">
        <w:t>energjin</w:t>
      </w:r>
      <w:r w:rsidR="00ED5BB4" w:rsidRPr="00381193">
        <w:t>ë</w:t>
      </w:r>
      <w:r w:rsidRPr="006D4079">
        <w:t xml:space="preserve"> e HECV. </w:t>
      </w:r>
    </w:p>
    <w:p w14:paraId="7B4CD47B" w14:textId="52EEFBD8" w:rsidR="00BC203B" w:rsidRPr="006D4079" w:rsidRDefault="00BC203B" w:rsidP="00BC203B">
      <w:pPr>
        <w:pStyle w:val="TEKSTI"/>
      </w:pPr>
      <w:r w:rsidRPr="006D4079">
        <w:t>N</w:t>
      </w:r>
      <w:r w:rsidR="003B0A6D" w:rsidRPr="00381193">
        <w:t>ë</w:t>
      </w:r>
      <w:r w:rsidRPr="006D4079">
        <w:t xml:space="preserve"> kuad</w:t>
      </w:r>
      <w:r w:rsidR="003B0A6D" w:rsidRPr="00381193">
        <w:t>ë</w:t>
      </w:r>
      <w:r w:rsidRPr="006D4079">
        <w:t>r t</w:t>
      </w:r>
      <w:r w:rsidR="003B0A6D" w:rsidRPr="00381193">
        <w:t>ë</w:t>
      </w:r>
      <w:r w:rsidRPr="006D4079">
        <w:t xml:space="preserve"> konservimit ose </w:t>
      </w:r>
      <w:r w:rsidRPr="006D4079">
        <w:rPr>
          <w:b/>
        </w:rPr>
        <w:t>kontinuitetit t</w:t>
      </w:r>
      <w:r w:rsidR="003B0A6D" w:rsidRPr="00381193">
        <w:t>ë</w:t>
      </w:r>
      <w:r w:rsidRPr="006D4079">
        <w:rPr>
          <w:b/>
        </w:rPr>
        <w:t xml:space="preserve"> kontratave</w:t>
      </w:r>
      <w:r w:rsidRPr="006D4079">
        <w:t xml:space="preserve"> koncesionare, ligji 7/2017 vendosi rregulla</w:t>
      </w:r>
      <w:r w:rsidR="006274A2">
        <w:t xml:space="preserve"> për </w:t>
      </w:r>
      <w:r w:rsidRPr="006D4079">
        <w:t>prodhuesit ekzistues me përparësi</w:t>
      </w:r>
      <w:r w:rsidR="003B0A6D">
        <w:t>,</w:t>
      </w:r>
      <w:r w:rsidRPr="006D4079">
        <w:t xml:space="preserve"> t</w:t>
      </w:r>
      <w:r w:rsidR="003B0A6D" w:rsidRPr="00381193">
        <w:t>ë</w:t>
      </w:r>
      <w:r w:rsidRPr="006D4079">
        <w:t xml:space="preserve"> cil</w:t>
      </w:r>
      <w:r w:rsidR="003B0A6D" w:rsidRPr="00381193">
        <w:t>ë</w:t>
      </w:r>
      <w:r w:rsidRPr="006D4079">
        <w:t>t ishin HECV deri</w:t>
      </w:r>
      <w:r w:rsidR="00CE21E4">
        <w:t xml:space="preserve"> në </w:t>
      </w:r>
      <w:r w:rsidRPr="006D4079">
        <w:t>15MW. K</w:t>
      </w:r>
      <w:r w:rsidR="003B0A6D" w:rsidRPr="00381193">
        <w:t>ë</w:t>
      </w:r>
      <w:r w:rsidRPr="006D4079">
        <w:t xml:space="preserve">shtu, mbështetur në </w:t>
      </w:r>
      <w:r w:rsidRPr="003B0A6D">
        <w:t>nenin 22</w:t>
      </w:r>
      <w:r w:rsidR="003B0A6D">
        <w:t xml:space="preserve">, </w:t>
      </w:r>
      <w:r w:rsidRPr="006D4079">
        <w:t xml:space="preserve">pika 2 dhe 3, të ligjit </w:t>
      </w:r>
      <w:r w:rsidR="003B0A6D">
        <w:t xml:space="preserve">nr. </w:t>
      </w:r>
      <w:r w:rsidRPr="006D4079">
        <w:t>7/2017, MIE ka propozuar VKM</w:t>
      </w:r>
      <w:r w:rsidR="003B0A6D">
        <w:t>-n</w:t>
      </w:r>
      <w:r w:rsidR="003B0A6D" w:rsidRPr="00381193">
        <w:t>ë</w:t>
      </w:r>
      <w:r w:rsidRPr="006D4079">
        <w:t xml:space="preserve"> bazuar në nenin 10, të ligjit nr. 7/2017, nr. 687, datë 22.11.2017,</w:t>
      </w:r>
      <w:r w:rsidR="001E2D19">
        <w:t xml:space="preserve"> “</w:t>
      </w:r>
      <w:r w:rsidRPr="006D4079">
        <w:t>Metodologjia e përcaktimit të çmimit vjetor të blerjes</w:t>
      </w:r>
      <w:r w:rsidR="003B0A6D">
        <w:t xml:space="preserve"> së energjisë elektrike që do t</w:t>
      </w:r>
      <w:r w:rsidRPr="006D4079">
        <w:t>u paguhet prodhuesve ekzistues me përparësi</w:t>
      </w:r>
      <w:r w:rsidR="001E2D19">
        <w:t>”</w:t>
      </w:r>
      <w:r w:rsidRPr="006D4079">
        <w:t xml:space="preserve">. Ky </w:t>
      </w:r>
      <w:r w:rsidR="003B0A6D" w:rsidRPr="006D4079">
        <w:t>ç</w:t>
      </w:r>
      <w:r w:rsidRPr="006D4079">
        <w:t>mim vjetor nga përllogaritjet e bëra sipas metodologjisë dhe i miratuar nga Enti Rregullator i E</w:t>
      </w:r>
      <w:r w:rsidR="003B0A6D">
        <w:t>nergjisë, i cili për vitin 2018</w:t>
      </w:r>
      <w:r w:rsidRPr="006D4079">
        <w:t xml:space="preserve"> ka rezultuar në 8.46 lekë/kWh. Ky çmim do t’i paguhet prodhuesve </w:t>
      </w:r>
      <w:r w:rsidRPr="006D4079">
        <w:lastRenderedPageBreak/>
        <w:t>privatë të HEC-ve nga ana e OSHEE</w:t>
      </w:r>
      <w:r w:rsidR="003B0A6D">
        <w:t>-s</w:t>
      </w:r>
      <w:r w:rsidR="003B0A6D" w:rsidRPr="00381193">
        <w:t>ë</w:t>
      </w:r>
      <w:r w:rsidRPr="006D4079">
        <w:t xml:space="preserve"> me të cilin kanë tashm</w:t>
      </w:r>
      <w:r w:rsidR="003B0A6D" w:rsidRPr="00381193">
        <w:t>ë</w:t>
      </w:r>
      <w:r w:rsidRPr="006D4079">
        <w:t xml:space="preserve"> kontratë. Në raport me vitin 2017 dhe 2016 kur çmimi ishte i njëjtë, fiksuar në 7.4 lekë kemi një rritje me 15%. Kjo përqasje merr në konsideratë kthimin e investimit i cili llogaritet për pjesën e mbetur të koncesionit.</w:t>
      </w:r>
    </w:p>
    <w:p w14:paraId="4D8067CC" w14:textId="1AF41897" w:rsidR="00BC203B" w:rsidRPr="00B5075B" w:rsidRDefault="00B5075B" w:rsidP="00BC203B">
      <w:pPr>
        <w:pStyle w:val="TEKSTI"/>
        <w:rPr>
          <w:b/>
          <w:color w:val="365F91"/>
        </w:rPr>
      </w:pPr>
      <w:bookmarkStart w:id="18" w:name="_Toc14339213"/>
      <w:r w:rsidRPr="00B5075B">
        <w:rPr>
          <w:b/>
        </w:rPr>
        <w:t xml:space="preserve">3.1.3 </w:t>
      </w:r>
      <w:r w:rsidR="00BC203B" w:rsidRPr="00B5075B">
        <w:rPr>
          <w:b/>
        </w:rPr>
        <w:t xml:space="preserve">Dhjetor 2018 - </w:t>
      </w:r>
      <w:r w:rsidR="003B0A6D">
        <w:rPr>
          <w:b/>
        </w:rPr>
        <w:t>z</w:t>
      </w:r>
      <w:r w:rsidR="00BC203B" w:rsidRPr="00B5075B">
        <w:rPr>
          <w:b/>
        </w:rPr>
        <w:t>hvillimi i HEC-eve t</w:t>
      </w:r>
      <w:r w:rsidR="003B0A6D" w:rsidRPr="003B0A6D">
        <w:rPr>
          <w:b/>
        </w:rPr>
        <w:t>ë</w:t>
      </w:r>
      <w:r w:rsidR="00BC203B" w:rsidRPr="00B5075B">
        <w:rPr>
          <w:b/>
        </w:rPr>
        <w:t xml:space="preserve"> Vogla (HECV)</w:t>
      </w:r>
      <w:bookmarkEnd w:id="18"/>
    </w:p>
    <w:p w14:paraId="521AD35A" w14:textId="50661BA8" w:rsidR="00BC203B" w:rsidRPr="006D4079" w:rsidRDefault="00BC203B" w:rsidP="00BC203B">
      <w:pPr>
        <w:pStyle w:val="TEKSTI"/>
      </w:pPr>
      <w:r w:rsidRPr="006D4079">
        <w:t>Lidhur me prodhimin e energjis</w:t>
      </w:r>
      <w:r w:rsidR="003B0A6D" w:rsidRPr="00381193">
        <w:t>ë</w:t>
      </w:r>
      <w:r w:rsidRPr="006D4079">
        <w:t xml:space="preserve"> elektrike, në rajon Shqipëria përbën një rast të veçantë, sepse sot, prodhimi në vend realizohet 100% nga hidrocentralet e mëdhenj, të mesëm dhe të vegjël. Por, fakti që Shqipëria mbështet baz</w:t>
      </w:r>
      <w:r w:rsidR="003B0A6D" w:rsidRPr="00381193">
        <w:t>ë</w:t>
      </w:r>
      <w:r w:rsidRPr="006D4079">
        <w:t xml:space="preserve">n e konsumit të energjisë elektrike, në energjinë hidrike, e bën atë vulnerabël ndaj ndryshimeve të kushteve hidrologjike, dhe </w:t>
      </w:r>
      <w:r w:rsidRPr="006D4079">
        <w:rPr>
          <w:b/>
        </w:rPr>
        <w:t>kjo gjë ka zvogëluar ndjeshëm sigurinë e furnizimit me energji elektrike</w:t>
      </w:r>
      <w:r w:rsidRPr="006D4079">
        <w:t xml:space="preserve">. </w:t>
      </w:r>
    </w:p>
    <w:p w14:paraId="6A2B0028" w14:textId="3AC16F2A" w:rsidR="00BC203B" w:rsidRPr="006D4079" w:rsidRDefault="00BC203B" w:rsidP="00BC203B">
      <w:pPr>
        <w:pStyle w:val="TEKSTI"/>
      </w:pPr>
      <w:r w:rsidRPr="006D4079">
        <w:t>Kështu, pavarësisht luhatjeve, prodhimi i energjisë elektrike nga hidrocentralet</w:t>
      </w:r>
      <w:r w:rsidR="00CE21E4">
        <w:t xml:space="preserve"> në </w:t>
      </w:r>
      <w:r w:rsidRPr="006D4079">
        <w:t>vlera mesatare e 5-6 viteve t</w:t>
      </w:r>
      <w:r w:rsidR="003B0A6D" w:rsidRPr="00381193">
        <w:t>ë</w:t>
      </w:r>
      <w:r w:rsidRPr="006D4079">
        <w:t xml:space="preserve"> fundit </w:t>
      </w:r>
      <w:r w:rsidR="00CE21E4">
        <w:t>është</w:t>
      </w:r>
      <w:r w:rsidR="006274A2">
        <w:t xml:space="preserve"> </w:t>
      </w:r>
      <w:r w:rsidRPr="006D4079">
        <w:t>rreth 4,682 GWh. Nd</w:t>
      </w:r>
      <w:r w:rsidR="003B0A6D" w:rsidRPr="00381193">
        <w:t>ë</w:t>
      </w:r>
      <w:r w:rsidRPr="006D4079">
        <w:t>rkohe viti 2018 ka qen</w:t>
      </w:r>
      <w:r w:rsidR="003B0A6D" w:rsidRPr="00381193">
        <w:t>ë</w:t>
      </w:r>
      <w:r w:rsidR="001E2D19">
        <w:t xml:space="preserve"> “</w:t>
      </w:r>
      <w:r w:rsidRPr="006D4079">
        <w:t>spektakolar</w:t>
      </w:r>
      <w:r w:rsidR="001E2D19">
        <w:t>”</w:t>
      </w:r>
      <w:r w:rsidR="00CE21E4">
        <w:t xml:space="preserve"> në </w:t>
      </w:r>
      <w:r w:rsidRPr="006D4079">
        <w:t>prurjet e lumenjve, dhe Shqip</w:t>
      </w:r>
      <w:r w:rsidR="003B0A6D" w:rsidRPr="00381193">
        <w:t>ë</w:t>
      </w:r>
      <w:r w:rsidRPr="006D4079">
        <w:t>ria prodhoi 8,870 GWh, duke tejkaluar prodhimin e pritsh</w:t>
      </w:r>
      <w:r w:rsidR="003B0A6D" w:rsidRPr="00381193">
        <w:t>ë</w:t>
      </w:r>
      <w:r w:rsidRPr="006D4079">
        <w:t>m, duke plot</w:t>
      </w:r>
      <w:r w:rsidR="003B0A6D" w:rsidRPr="00381193">
        <w:t>ë</w:t>
      </w:r>
      <w:r w:rsidRPr="006D4079">
        <w:t>suar k</w:t>
      </w:r>
      <w:r w:rsidR="003B0A6D" w:rsidRPr="00381193">
        <w:t>ë</w:t>
      </w:r>
      <w:r w:rsidRPr="006D4079">
        <w:t>rkes</w:t>
      </w:r>
      <w:r w:rsidR="003B0A6D" w:rsidRPr="00381193">
        <w:t>ë</w:t>
      </w:r>
      <w:r w:rsidRPr="006D4079">
        <w:t>n</w:t>
      </w:r>
      <w:r w:rsidR="006274A2">
        <w:t xml:space="preserve"> për </w:t>
      </w:r>
      <w:r w:rsidRPr="006D4079">
        <w:t>energji elektrike dhe duke eksportuar</w:t>
      </w:r>
      <w:r w:rsidR="00CE21E4">
        <w:t xml:space="preserve"> në </w:t>
      </w:r>
      <w:r w:rsidRPr="006D4079">
        <w:t>fillimin e k</w:t>
      </w:r>
      <w:r w:rsidR="003B0A6D" w:rsidRPr="00381193">
        <w:t>ë</w:t>
      </w:r>
      <w:r w:rsidRPr="006D4079">
        <w:t>tij viti. Ky vit e ktheu p</w:t>
      </w:r>
      <w:r w:rsidR="003B0A6D" w:rsidRPr="00381193">
        <w:t>ë</w:t>
      </w:r>
      <w:r w:rsidRPr="006D4079">
        <w:t>rkoh</w:t>
      </w:r>
      <w:r w:rsidR="003B0A6D" w:rsidRPr="00381193">
        <w:t>ë</w:t>
      </w:r>
      <w:r w:rsidRPr="006D4079">
        <w:t>sisht vendin ton</w:t>
      </w:r>
      <w:r w:rsidR="003B0A6D" w:rsidRPr="00381193">
        <w:t>ë</w:t>
      </w:r>
      <w:r w:rsidR="00CE21E4">
        <w:t xml:space="preserve"> në </w:t>
      </w:r>
      <w:r w:rsidRPr="006D4079">
        <w:t>eksportues t</w:t>
      </w:r>
      <w:r w:rsidR="003B0A6D" w:rsidRPr="00381193">
        <w:t>ë</w:t>
      </w:r>
      <w:r w:rsidRPr="006D4079">
        <w:t xml:space="preserve"> energjis</w:t>
      </w:r>
      <w:r w:rsidR="003B0A6D" w:rsidRPr="00381193">
        <w:t>ë</w:t>
      </w:r>
      <w:r w:rsidRPr="006D4079">
        <w:t xml:space="preserve"> elektrike. Gjithsesi, pas vitit 2000 Shqipëria </w:t>
      </w:r>
      <w:r w:rsidR="00CE21E4">
        <w:t>është</w:t>
      </w:r>
      <w:r w:rsidR="006274A2">
        <w:t xml:space="preserve"> </w:t>
      </w:r>
      <w:r w:rsidRPr="006D4079">
        <w:t>importuese neto e energjisë elektrike, importe të cilat variojnë në varësi të kushteve, midis 25 dhe 30% t</w:t>
      </w:r>
      <w:r w:rsidR="003B0A6D" w:rsidRPr="00381193">
        <w:t>ë</w:t>
      </w:r>
      <w:r w:rsidRPr="006D4079">
        <w:t xml:space="preserve"> k</w:t>
      </w:r>
      <w:r w:rsidR="003B0A6D" w:rsidRPr="00381193">
        <w:t>ë</w:t>
      </w:r>
      <w:r w:rsidRPr="006D4079">
        <w:t>rkes</w:t>
      </w:r>
      <w:r w:rsidR="003B0A6D" w:rsidRPr="00381193">
        <w:t>ë</w:t>
      </w:r>
      <w:r w:rsidRPr="006D4079">
        <w:t>s</w:t>
      </w:r>
      <w:r w:rsidR="006274A2">
        <w:t xml:space="preserve"> për </w:t>
      </w:r>
      <w:r w:rsidRPr="006D4079">
        <w:t xml:space="preserve">energji. </w:t>
      </w:r>
    </w:p>
    <w:p w14:paraId="0EB1DDEB" w14:textId="44FC7E33" w:rsidR="00BC203B" w:rsidRPr="006D4079" w:rsidRDefault="00BC203B" w:rsidP="00BC203B">
      <w:pPr>
        <w:pStyle w:val="TEKSTI"/>
      </w:pPr>
      <w:r w:rsidRPr="006D4079">
        <w:t>Nga</w:t>
      </w:r>
      <w:r w:rsidR="001E2D19">
        <w:t xml:space="preserve"> një </w:t>
      </w:r>
      <w:r w:rsidRPr="006D4079">
        <w:t>v</w:t>
      </w:r>
      <w:r w:rsidR="003B0A6D" w:rsidRPr="00381193">
        <w:t>ë</w:t>
      </w:r>
      <w:r w:rsidRPr="006D4079">
        <w:t>shtrim paraprak duket qarte se, pas aprovimit t</w:t>
      </w:r>
      <w:r w:rsidR="003B0A6D" w:rsidRPr="00381193">
        <w:t>ë</w:t>
      </w:r>
      <w:r w:rsidRPr="006D4079">
        <w:t xml:space="preserve"> ligjit </w:t>
      </w:r>
      <w:r w:rsidR="003B0A6D">
        <w:t xml:space="preserve">nr. </w:t>
      </w:r>
      <w:r w:rsidRPr="006D4079">
        <w:t>7/2017 u krijua baza ligjore</w:t>
      </w:r>
      <w:r w:rsidR="006274A2">
        <w:t xml:space="preserve"> për </w:t>
      </w:r>
      <w:r w:rsidRPr="006D4079">
        <w:t>mb</w:t>
      </w:r>
      <w:r w:rsidR="003B0A6D" w:rsidRPr="00381193">
        <w:t>ë</w:t>
      </w:r>
      <w:r w:rsidRPr="006D4079">
        <w:t>shtetjen financiare fikse</w:t>
      </w:r>
      <w:r w:rsidR="006274A2">
        <w:t xml:space="preserve"> p</w:t>
      </w:r>
      <w:r w:rsidR="003B0A6D" w:rsidRPr="00381193">
        <w:t>ë</w:t>
      </w:r>
      <w:r w:rsidR="006274A2">
        <w:t xml:space="preserve">r </w:t>
      </w:r>
      <w:r w:rsidRPr="006D4079">
        <w:t>periudh</w:t>
      </w:r>
      <w:r w:rsidR="003B0A6D" w:rsidRPr="00381193">
        <w:t>ë</w:t>
      </w:r>
      <w:r w:rsidRPr="006D4079">
        <w:t>n 15-</w:t>
      </w:r>
      <w:r w:rsidR="003B0A6D">
        <w:t>v</w:t>
      </w:r>
      <w:r w:rsidRPr="006D4079">
        <w:t>jeçare t</w:t>
      </w:r>
      <w:r w:rsidR="003B0A6D" w:rsidRPr="00381193">
        <w:t>ë</w:t>
      </w:r>
      <w:r w:rsidRPr="006D4079">
        <w:t xml:space="preserve"> HECV deri</w:t>
      </w:r>
      <w:r w:rsidR="00CE21E4">
        <w:t xml:space="preserve"> në </w:t>
      </w:r>
      <w:r w:rsidRPr="006D4079">
        <w:t>2MW. K</w:t>
      </w:r>
      <w:r w:rsidR="003B0A6D" w:rsidRPr="00381193">
        <w:t>ë</w:t>
      </w:r>
      <w:r w:rsidRPr="006D4079">
        <w:t>shtu, p</w:t>
      </w:r>
      <w:r w:rsidR="003B0A6D" w:rsidRPr="00381193">
        <w:t>ë</w:t>
      </w:r>
      <w:r w:rsidRPr="006D4079">
        <w:t>rve</w:t>
      </w:r>
      <w:r w:rsidR="003B0A6D">
        <w:t>ç</w:t>
      </w:r>
      <w:r w:rsidRPr="006D4079">
        <w:t xml:space="preserve"> 171 kontratave koncesi</w:t>
      </w:r>
      <w:r w:rsidR="003B0A6D">
        <w:t>o</w:t>
      </w:r>
      <w:r w:rsidRPr="006D4079">
        <w:t>nare</w:t>
      </w:r>
      <w:r w:rsidR="006274A2">
        <w:t xml:space="preserve"> për </w:t>
      </w:r>
      <w:r w:rsidRPr="006D4079">
        <w:t>2,105MW,</w:t>
      </w:r>
      <w:r w:rsidR="00CE21E4">
        <w:t xml:space="preserve"> në </w:t>
      </w:r>
      <w:r w:rsidRPr="006D4079">
        <w:t>MIE gjat</w:t>
      </w:r>
      <w:r w:rsidR="003B0A6D" w:rsidRPr="00381193">
        <w:t>ë</w:t>
      </w:r>
      <w:r w:rsidRPr="006D4079">
        <w:t xml:space="preserve"> 2017-2018, jan</w:t>
      </w:r>
      <w:r w:rsidR="003B0A6D" w:rsidRPr="00381193">
        <w:t>ë</w:t>
      </w:r>
      <w:r w:rsidRPr="006D4079">
        <w:t xml:space="preserve"> n</w:t>
      </w:r>
      <w:r w:rsidR="003B0A6D" w:rsidRPr="00381193">
        <w:t>ë</w:t>
      </w:r>
      <w:r w:rsidR="003B0A6D">
        <w:t>n</w:t>
      </w:r>
      <w:r w:rsidRPr="006D4079">
        <w:t>shkruar edhe 71 kontrata</w:t>
      </w:r>
      <w:r w:rsidR="006274A2">
        <w:t xml:space="preserve"> për </w:t>
      </w:r>
      <w:r w:rsidRPr="006D4079">
        <w:t>78 HECV me fuqi totale 98MW. Kjo solli</w:t>
      </w:r>
      <w:r w:rsidR="001E2D19">
        <w:t xml:space="preserve"> një </w:t>
      </w:r>
      <w:r w:rsidRPr="006D4079">
        <w:t>stok t</w:t>
      </w:r>
      <w:r w:rsidR="003B0A6D" w:rsidRPr="00381193">
        <w:t>ë</w:t>
      </w:r>
      <w:r w:rsidRPr="006D4079">
        <w:t xml:space="preserve"> konsideruesh</w:t>
      </w:r>
      <w:r w:rsidR="003B0A6D" w:rsidRPr="00381193">
        <w:t>ë</w:t>
      </w:r>
      <w:r w:rsidRPr="006D4079">
        <w:t>m t</w:t>
      </w:r>
      <w:r w:rsidR="003B0A6D" w:rsidRPr="00381193">
        <w:t>ë</w:t>
      </w:r>
      <w:r w:rsidRPr="006D4079">
        <w:t xml:space="preserve"> HECV dhe,</w:t>
      </w:r>
      <w:r w:rsidR="00CE21E4">
        <w:t xml:space="preserve"> në </w:t>
      </w:r>
      <w:r w:rsidRPr="006D4079">
        <w:rPr>
          <w:b/>
        </w:rPr>
        <w:t xml:space="preserve">total </w:t>
      </w:r>
      <w:r w:rsidRPr="003B0A6D">
        <w:rPr>
          <w:b/>
        </w:rPr>
        <w:t>jan</w:t>
      </w:r>
      <w:r w:rsidR="003B0A6D" w:rsidRPr="003B0A6D">
        <w:rPr>
          <w:b/>
        </w:rPr>
        <w:t>ë</w:t>
      </w:r>
      <w:r w:rsidRPr="003B0A6D">
        <w:rPr>
          <w:b/>
        </w:rPr>
        <w:t xml:space="preserve"> dh</w:t>
      </w:r>
      <w:r w:rsidR="003B0A6D" w:rsidRPr="003B0A6D">
        <w:rPr>
          <w:b/>
        </w:rPr>
        <w:t>ë</w:t>
      </w:r>
      <w:r w:rsidRPr="003B0A6D">
        <w:rPr>
          <w:b/>
        </w:rPr>
        <w:t>n</w:t>
      </w:r>
      <w:r w:rsidR="003B0A6D" w:rsidRPr="003B0A6D">
        <w:rPr>
          <w:b/>
        </w:rPr>
        <w:t>ë</w:t>
      </w:r>
      <w:r w:rsidRPr="003B0A6D">
        <w:rPr>
          <w:b/>
        </w:rPr>
        <w:t xml:space="preserve"> 2,203 MW kapacitete gjeneruese t</w:t>
      </w:r>
      <w:r w:rsidR="003B0A6D" w:rsidRPr="003B0A6D">
        <w:rPr>
          <w:b/>
        </w:rPr>
        <w:t>ë</w:t>
      </w:r>
      <w:r w:rsidRPr="003B0A6D">
        <w:rPr>
          <w:b/>
        </w:rPr>
        <w:t xml:space="preserve"> kontraktuara. K</w:t>
      </w:r>
      <w:r w:rsidR="003B0A6D" w:rsidRPr="003B0A6D">
        <w:rPr>
          <w:b/>
        </w:rPr>
        <w:t>ë</w:t>
      </w:r>
      <w:r w:rsidRPr="003B0A6D">
        <w:rPr>
          <w:b/>
        </w:rPr>
        <w:t>shtu, n</w:t>
      </w:r>
      <w:r w:rsidR="003B0A6D" w:rsidRPr="003B0A6D">
        <w:rPr>
          <w:b/>
        </w:rPr>
        <w:t>umë</w:t>
      </w:r>
      <w:r w:rsidRPr="003B0A6D">
        <w:rPr>
          <w:b/>
        </w:rPr>
        <w:t xml:space="preserve">r i HECV </w:t>
      </w:r>
      <w:r w:rsidR="00CE21E4" w:rsidRPr="003B0A6D">
        <w:rPr>
          <w:b/>
        </w:rPr>
        <w:t>është</w:t>
      </w:r>
      <w:r w:rsidR="006274A2" w:rsidRPr="003B0A6D">
        <w:rPr>
          <w:b/>
        </w:rPr>
        <w:t xml:space="preserve"> </w:t>
      </w:r>
      <w:r w:rsidRPr="003B0A6D">
        <w:rPr>
          <w:b/>
        </w:rPr>
        <w:t>527 me</w:t>
      </w:r>
      <w:r w:rsidR="001E2D19" w:rsidRPr="003B0A6D">
        <w:rPr>
          <w:b/>
        </w:rPr>
        <w:t xml:space="preserve"> një </w:t>
      </w:r>
      <w:r w:rsidRPr="003B0A6D">
        <w:rPr>
          <w:b/>
        </w:rPr>
        <w:t>n</w:t>
      </w:r>
      <w:r w:rsidR="003B0A6D" w:rsidRPr="003B0A6D">
        <w:rPr>
          <w:b/>
        </w:rPr>
        <w:t>umë</w:t>
      </w:r>
      <w:r w:rsidRPr="003B0A6D">
        <w:rPr>
          <w:b/>
        </w:rPr>
        <w:t>r total t</w:t>
      </w:r>
      <w:r w:rsidR="003B0A6D" w:rsidRPr="003B0A6D">
        <w:rPr>
          <w:b/>
        </w:rPr>
        <w:t>ë</w:t>
      </w:r>
      <w:r w:rsidRPr="003B0A6D">
        <w:rPr>
          <w:b/>
        </w:rPr>
        <w:t xml:space="preserve"> 251 kontratave.</w:t>
      </w:r>
      <w:r w:rsidRPr="006D4079">
        <w:t xml:space="preserve"> </w:t>
      </w:r>
    </w:p>
    <w:p w14:paraId="589B3C9D" w14:textId="5811360F" w:rsidR="00BC203B" w:rsidRPr="006D4079" w:rsidRDefault="00BC203B" w:rsidP="00BC203B">
      <w:pPr>
        <w:pStyle w:val="TEKSTI"/>
      </w:pPr>
      <w:r w:rsidRPr="006D4079">
        <w:t xml:space="preserve">Referuar </w:t>
      </w:r>
      <w:r w:rsidR="000E1DFD" w:rsidRPr="006D4079">
        <w:t>tabelës</w:t>
      </w:r>
      <w:r w:rsidRPr="006D4079">
        <w:t xml:space="preserve"> x t</w:t>
      </w:r>
      <w:r w:rsidR="003B0A6D" w:rsidRPr="00381193">
        <w:t>ë</w:t>
      </w:r>
      <w:r w:rsidRPr="006D4079">
        <w:t xml:space="preserve"> paraqitjes s</w:t>
      </w:r>
      <w:r w:rsidR="003B0A6D" w:rsidRPr="00381193">
        <w:t>ë</w:t>
      </w:r>
      <w:r w:rsidRPr="006D4079">
        <w:t xml:space="preserve"> kontributit t</w:t>
      </w:r>
      <w:r w:rsidR="003B0A6D" w:rsidRPr="00381193">
        <w:t>ë</w:t>
      </w:r>
      <w:r w:rsidRPr="006D4079">
        <w:t xml:space="preserve"> burimeve t</w:t>
      </w:r>
      <w:r w:rsidR="003B0A6D" w:rsidRPr="00381193">
        <w:t>ë</w:t>
      </w:r>
      <w:r w:rsidRPr="006D4079">
        <w:t xml:space="preserve"> rinovueshme</w:t>
      </w:r>
      <w:r w:rsidR="006274A2">
        <w:t xml:space="preserve"> për </w:t>
      </w:r>
      <w:r w:rsidRPr="006D4079">
        <w:t>arritjen e Objektivit</w:t>
      </w:r>
      <w:r w:rsidR="001E2D19">
        <w:t xml:space="preserve"> Kombëtar</w:t>
      </w:r>
      <w:r w:rsidRPr="006D4079">
        <w:t xml:space="preserve"> me 38% deri</w:t>
      </w:r>
      <w:r w:rsidR="00CE21E4">
        <w:t xml:space="preserve"> në </w:t>
      </w:r>
      <w:r w:rsidRPr="006D4079">
        <w:t>2020-</w:t>
      </w:r>
      <w:r w:rsidR="003B0A6D" w:rsidRPr="00381193">
        <w:t>ë</w:t>
      </w:r>
      <w:r w:rsidRPr="006D4079">
        <w:t>n, vler</w:t>
      </w:r>
      <w:r w:rsidR="003B0A6D" w:rsidRPr="00381193">
        <w:t>ë</w:t>
      </w:r>
      <w:r w:rsidR="003B0A6D">
        <w:t>sohet se ecuria e v</w:t>
      </w:r>
      <w:r w:rsidR="003B0A6D" w:rsidRPr="00381193">
        <w:t>ë</w:t>
      </w:r>
      <w:r w:rsidR="003B0A6D">
        <w:t>nie</w:t>
      </w:r>
      <w:r w:rsidRPr="006D4079">
        <w:t>s</w:t>
      </w:r>
      <w:r w:rsidR="00CE21E4">
        <w:t xml:space="preserve"> në </w:t>
      </w:r>
      <w:r w:rsidRPr="006D4079">
        <w:t>pun</w:t>
      </w:r>
      <w:r w:rsidR="003B0A6D" w:rsidRPr="00381193">
        <w:t>ë</w:t>
      </w:r>
      <w:r w:rsidRPr="006D4079">
        <w:t xml:space="preserve"> t</w:t>
      </w:r>
      <w:r w:rsidR="003B0A6D" w:rsidRPr="00381193">
        <w:t>ë</w:t>
      </w:r>
      <w:r w:rsidRPr="006D4079">
        <w:t xml:space="preserve"> Hidrocentraleve</w:t>
      </w:r>
      <w:r w:rsidR="006274A2">
        <w:t xml:space="preserve"> për </w:t>
      </w:r>
      <w:r w:rsidRPr="006D4079">
        <w:t>periudh</w:t>
      </w:r>
      <w:r w:rsidR="003B0A6D" w:rsidRPr="00381193">
        <w:t>ë</w:t>
      </w:r>
      <w:r w:rsidRPr="006D4079">
        <w:t xml:space="preserve">n </w:t>
      </w:r>
      <w:r w:rsidR="006274A2">
        <w:t>2015–2020</w:t>
      </w:r>
      <w:r w:rsidRPr="006D4079">
        <w:t>, po ndjek k</w:t>
      </w:r>
      <w:r w:rsidR="003B0A6D" w:rsidRPr="00381193">
        <w:t>ë</w:t>
      </w:r>
      <w:r w:rsidRPr="006D4079">
        <w:t>t</w:t>
      </w:r>
      <w:r w:rsidR="003B0A6D" w:rsidRPr="00381193">
        <w:t>ë</w:t>
      </w:r>
      <w:r w:rsidRPr="006D4079">
        <w:t xml:space="preserve"> rit</w:t>
      </w:r>
      <w:r w:rsidR="003B0A6D" w:rsidRPr="00381193">
        <w:t>ë</w:t>
      </w:r>
      <w:r w:rsidRPr="006D4079">
        <w:t xml:space="preserve">m: </w:t>
      </w:r>
    </w:p>
    <w:p w14:paraId="56712E5F" w14:textId="44B777CA" w:rsidR="00BC203B" w:rsidRPr="006D4079" w:rsidRDefault="00B5075B" w:rsidP="00BC203B">
      <w:pPr>
        <w:pStyle w:val="TEKSTI"/>
      </w:pPr>
      <w:r>
        <w:t>-</w:t>
      </w:r>
      <w:r w:rsidR="00BC203B" w:rsidRPr="006D4079">
        <w:t xml:space="preserve">Gjatë vitit 2015 kanë hyrë për herë të parë në prodhim 15 hidrocentrale të rinj, me fuqi gjeneruese të instaluar 65.87 MW dhe me prodhim vjetor 58,438 MWh/vit; </w:t>
      </w:r>
    </w:p>
    <w:p w14:paraId="4F0CDC76" w14:textId="426EEA68" w:rsidR="00BC203B" w:rsidRPr="006D4079" w:rsidRDefault="00B5075B" w:rsidP="00BC203B">
      <w:pPr>
        <w:pStyle w:val="TEKSTI"/>
      </w:pPr>
      <w:r>
        <w:rPr>
          <w:color w:val="000000" w:themeColor="text1"/>
        </w:rPr>
        <w:t>-</w:t>
      </w:r>
      <w:r w:rsidR="00BC203B" w:rsidRPr="006D4079">
        <w:rPr>
          <w:color w:val="000000" w:themeColor="text1"/>
        </w:rPr>
        <w:t>Gjatë vitit 2016, kanë hyrë për herë të parë në prodhim edhe 15 hidrocentrale të rinj, me fuqi gjeneruese të instaluar 43.404 MW (ose 116.404 MW duke shtuar Banj</w:t>
      </w:r>
      <w:r w:rsidR="003B0A6D" w:rsidRPr="00381193">
        <w:t>ë</w:t>
      </w:r>
      <w:r w:rsidR="00BC203B" w:rsidRPr="006D4079">
        <w:rPr>
          <w:color w:val="000000" w:themeColor="text1"/>
        </w:rPr>
        <w:t>n) dhe me prodhim vjetor 53.980 MWh/vit (ose 123,828 MWh/vit</w:t>
      </w:r>
      <w:r w:rsidR="003B0A6D">
        <w:rPr>
          <w:color w:val="000000" w:themeColor="text1"/>
        </w:rPr>
        <w:t>,</w:t>
      </w:r>
      <w:r w:rsidR="00BC203B" w:rsidRPr="006D4079">
        <w:rPr>
          <w:color w:val="000000" w:themeColor="text1"/>
        </w:rPr>
        <w:t xml:space="preserve"> duke shtuar Banj</w:t>
      </w:r>
      <w:r w:rsidR="003B0A6D" w:rsidRPr="00381193">
        <w:t>ë</w:t>
      </w:r>
      <w:r w:rsidR="00BC203B" w:rsidRPr="006D4079">
        <w:rPr>
          <w:color w:val="000000" w:themeColor="text1"/>
        </w:rPr>
        <w:t>n e cila shet</w:t>
      </w:r>
      <w:r w:rsidR="00CE21E4">
        <w:rPr>
          <w:color w:val="000000" w:themeColor="text1"/>
        </w:rPr>
        <w:t xml:space="preserve"> në </w:t>
      </w:r>
      <w:r w:rsidR="00BC203B" w:rsidRPr="006D4079">
        <w:rPr>
          <w:color w:val="000000" w:themeColor="text1"/>
        </w:rPr>
        <w:t>treg t</w:t>
      </w:r>
      <w:r w:rsidR="003B0A6D" w:rsidRPr="00381193">
        <w:t>ë</w:t>
      </w:r>
      <w:r w:rsidR="00BC203B" w:rsidRPr="006D4079">
        <w:rPr>
          <w:color w:val="000000" w:themeColor="text1"/>
        </w:rPr>
        <w:t xml:space="preserve"> huaj);</w:t>
      </w:r>
    </w:p>
    <w:p w14:paraId="3B726E90" w14:textId="119FCA11" w:rsidR="00BC203B" w:rsidRPr="006D4079" w:rsidRDefault="00B5075B" w:rsidP="00BC203B">
      <w:pPr>
        <w:pStyle w:val="TEKSTI"/>
      </w:pPr>
      <w:r>
        <w:t>-</w:t>
      </w:r>
      <w:r w:rsidR="00BC203B" w:rsidRPr="006D4079">
        <w:t xml:space="preserve">Gjatë vitit 2017 kanë hyrë për herë të parë në prodhim 6 hidrocentrale të rinj, me fuqi gjeneruese të instaluar 86.015 MW dhe me prodhim vjetor 48,555 MWh/vit; </w:t>
      </w:r>
    </w:p>
    <w:p w14:paraId="30086008" w14:textId="5160E4AB" w:rsidR="00BC203B" w:rsidRPr="006D4079" w:rsidRDefault="00B5075B" w:rsidP="00BC203B">
      <w:pPr>
        <w:pStyle w:val="TEKSTI"/>
      </w:pPr>
      <w:r>
        <w:t>-</w:t>
      </w:r>
      <w:r w:rsidR="00BC203B" w:rsidRPr="006D4079">
        <w:t>Gjatë vitit 2018 kanë hyrë për herë të parë në prodhim</w:t>
      </w:r>
      <w:r w:rsidR="003B0A6D">
        <w:t xml:space="preserve"> </w:t>
      </w:r>
      <w:r w:rsidR="00BC203B" w:rsidRPr="006D4079">
        <w:t>19 hidrocentrale të rinj, me fuqi gjeneruese të instaluar 77.205 MW dhe me prodhim vjetor 64.841 MWh/vit (duhet th</w:t>
      </w:r>
      <w:r w:rsidR="003B0A6D" w:rsidRPr="00381193">
        <w:t>ë</w:t>
      </w:r>
      <w:r w:rsidR="00BC203B" w:rsidRPr="006D4079">
        <w:t>n</w:t>
      </w:r>
      <w:r w:rsidR="003B0A6D" w:rsidRPr="00381193">
        <w:t>ë</w:t>
      </w:r>
      <w:r w:rsidR="00BC203B" w:rsidRPr="006D4079">
        <w:t xml:space="preserve"> se kjo sasi do t</w:t>
      </w:r>
      <w:r w:rsidR="003B0A6D" w:rsidRPr="00381193">
        <w:t>ë</w:t>
      </w:r>
      <w:r w:rsidR="00BC203B" w:rsidRPr="006D4079">
        <w:t xml:space="preserve"> rritet gjat</w:t>
      </w:r>
      <w:r w:rsidR="003B0A6D" w:rsidRPr="00381193">
        <w:t>ë</w:t>
      </w:r>
      <w:r w:rsidR="00BC203B" w:rsidRPr="006D4079">
        <w:t xml:space="preserve"> 2019-</w:t>
      </w:r>
      <w:r w:rsidR="003B0A6D" w:rsidRPr="00381193">
        <w:t>ë</w:t>
      </w:r>
      <w:r w:rsidR="00BC203B" w:rsidRPr="006D4079">
        <w:t>s se</w:t>
      </w:r>
      <w:r w:rsidR="001E2D19">
        <w:t>pse k</w:t>
      </w:r>
      <w:r w:rsidR="003B0A6D" w:rsidRPr="00381193">
        <w:t>ë</w:t>
      </w:r>
      <w:r w:rsidR="001E2D19">
        <w:t>to HECV kan</w:t>
      </w:r>
      <w:r w:rsidR="003B0A6D" w:rsidRPr="00381193">
        <w:t>ë</w:t>
      </w:r>
      <w:r w:rsidR="001E2D19">
        <w:t xml:space="preserve"> hyr</w:t>
      </w:r>
      <w:r w:rsidR="003B0A6D" w:rsidRPr="00381193">
        <w:t>ë</w:t>
      </w:r>
      <w:r w:rsidR="001E2D19">
        <w:t xml:space="preserve"> për herë</w:t>
      </w:r>
      <w:r w:rsidR="00BC203B" w:rsidRPr="006D4079">
        <w:t xml:space="preserve"> t</w:t>
      </w:r>
      <w:r w:rsidR="001E2D19">
        <w:t>ë parë</w:t>
      </w:r>
      <w:r w:rsidR="00CE21E4">
        <w:t xml:space="preserve"> në </w:t>
      </w:r>
      <w:r w:rsidR="00BC203B" w:rsidRPr="006D4079">
        <w:t>periudha t</w:t>
      </w:r>
      <w:r w:rsidR="003B0A6D" w:rsidRPr="00381193">
        <w:t>ë</w:t>
      </w:r>
      <w:r w:rsidR="00BC203B" w:rsidRPr="006D4079">
        <w:t xml:space="preserve"> ndryshme t</w:t>
      </w:r>
      <w:r w:rsidR="003B0A6D" w:rsidRPr="00381193">
        <w:t>ë</w:t>
      </w:r>
      <w:r w:rsidR="00BC203B" w:rsidRPr="006D4079">
        <w:t xml:space="preserve"> vitit)</w:t>
      </w:r>
      <w:r w:rsidR="00BF69A7">
        <w:t>.</w:t>
      </w:r>
    </w:p>
    <w:p w14:paraId="7F556D35" w14:textId="1C4AF39F" w:rsidR="00BC203B" w:rsidRPr="006D4079" w:rsidRDefault="00BC203B" w:rsidP="00BC203B">
      <w:pPr>
        <w:pStyle w:val="TEKSTI"/>
        <w:rPr>
          <w:rStyle w:val="Emphasis"/>
        </w:rPr>
      </w:pPr>
      <w:r w:rsidRPr="006D4079">
        <w:rPr>
          <w:rStyle w:val="Emphasis"/>
        </w:rPr>
        <w:t>Tabela 4 -</w:t>
      </w:r>
      <w:r w:rsidR="00CE21E4">
        <w:rPr>
          <w:rStyle w:val="Emphasis"/>
        </w:rPr>
        <w:t xml:space="preserve"> në </w:t>
      </w:r>
      <w:r w:rsidRPr="006D4079">
        <w:rPr>
          <w:rStyle w:val="Emphasis"/>
        </w:rPr>
        <w:t>total gjendja</w:t>
      </w:r>
      <w:r w:rsidR="006274A2">
        <w:rPr>
          <w:rStyle w:val="Emphasis"/>
        </w:rPr>
        <w:t xml:space="preserve"> për </w:t>
      </w:r>
      <w:r w:rsidR="003B0A6D">
        <w:rPr>
          <w:rStyle w:val="Emphasis"/>
        </w:rPr>
        <w:t>periudh</w:t>
      </w:r>
      <w:r w:rsidR="003B0A6D" w:rsidRPr="00381193">
        <w:t>ë</w:t>
      </w:r>
      <w:r w:rsidRPr="006D4079">
        <w:rPr>
          <w:rStyle w:val="Emphasis"/>
        </w:rPr>
        <w:t>n 2015</w:t>
      </w:r>
      <w:r w:rsidR="003B0A6D">
        <w:rPr>
          <w:rStyle w:val="Emphasis"/>
        </w:rPr>
        <w:t>–</w:t>
      </w:r>
      <w:r w:rsidRPr="006D4079">
        <w:rPr>
          <w:rStyle w:val="Emphasis"/>
        </w:rPr>
        <w:t>2018 ecuria e HECV</w:t>
      </w:r>
      <w:r w:rsidR="00BF69A7">
        <w:rPr>
          <w:rStyle w:val="Emphasis"/>
        </w:rPr>
        <w:t>-ve</w:t>
      </w:r>
      <w:r w:rsidRPr="006D4079">
        <w:rPr>
          <w:rStyle w:val="Emphasis"/>
        </w:rPr>
        <w:t>:</w:t>
      </w:r>
    </w:p>
    <w:tbl>
      <w:tblPr>
        <w:tblStyle w:val="TableGrid"/>
        <w:tblW w:w="0" w:type="auto"/>
        <w:tblLook w:val="04A0" w:firstRow="1" w:lastRow="0" w:firstColumn="1" w:lastColumn="0" w:noHBand="0" w:noVBand="1"/>
      </w:tblPr>
      <w:tblGrid>
        <w:gridCol w:w="1980"/>
        <w:gridCol w:w="2551"/>
        <w:gridCol w:w="2268"/>
        <w:gridCol w:w="2106"/>
      </w:tblGrid>
      <w:tr w:rsidR="00695ACF" w:rsidRPr="00644611" w14:paraId="1F18F2CA" w14:textId="77777777" w:rsidTr="00A84E98">
        <w:tc>
          <w:tcPr>
            <w:tcW w:w="1980" w:type="dxa"/>
          </w:tcPr>
          <w:p w14:paraId="70DEBE1B" w14:textId="77777777" w:rsidR="00695ACF" w:rsidRPr="00644611" w:rsidRDefault="00695ACF" w:rsidP="00695ACF">
            <w:pPr>
              <w:spacing w:after="0" w:line="240" w:lineRule="auto"/>
              <w:rPr>
                <w:b/>
                <w:i/>
              </w:rPr>
            </w:pPr>
            <w:r w:rsidRPr="00644611">
              <w:rPr>
                <w:b/>
                <w:i/>
              </w:rPr>
              <w:t>Viti</w:t>
            </w:r>
          </w:p>
        </w:tc>
        <w:tc>
          <w:tcPr>
            <w:tcW w:w="2551" w:type="dxa"/>
          </w:tcPr>
          <w:p w14:paraId="2C2FFADC" w14:textId="232AC9C0" w:rsidR="00695ACF" w:rsidRPr="00644611" w:rsidRDefault="00695ACF" w:rsidP="00695ACF">
            <w:pPr>
              <w:spacing w:after="0" w:line="240" w:lineRule="auto"/>
              <w:rPr>
                <w:b/>
                <w:i/>
              </w:rPr>
            </w:pPr>
            <w:r w:rsidRPr="00644611">
              <w:rPr>
                <w:b/>
                <w:i/>
              </w:rPr>
              <w:t>Nr</w:t>
            </w:r>
            <w:r w:rsidR="003B0A6D">
              <w:rPr>
                <w:b/>
                <w:i/>
              </w:rPr>
              <w:t>.</w:t>
            </w:r>
            <w:r w:rsidRPr="00644611">
              <w:rPr>
                <w:b/>
                <w:i/>
              </w:rPr>
              <w:t xml:space="preserve"> HECV</w:t>
            </w:r>
            <w:r w:rsidR="00CE21E4">
              <w:rPr>
                <w:b/>
                <w:i/>
              </w:rPr>
              <w:t xml:space="preserve"> në </w:t>
            </w:r>
            <w:r w:rsidRPr="00644611">
              <w:rPr>
                <w:b/>
                <w:i/>
              </w:rPr>
              <w:t>operim</w:t>
            </w:r>
          </w:p>
        </w:tc>
        <w:tc>
          <w:tcPr>
            <w:tcW w:w="2268" w:type="dxa"/>
          </w:tcPr>
          <w:p w14:paraId="47B796E0" w14:textId="77777777" w:rsidR="00695ACF" w:rsidRPr="00644611" w:rsidRDefault="00695ACF" w:rsidP="00695ACF">
            <w:pPr>
              <w:spacing w:after="0" w:line="240" w:lineRule="auto"/>
              <w:rPr>
                <w:b/>
                <w:i/>
              </w:rPr>
            </w:pPr>
            <w:r w:rsidRPr="00644611">
              <w:rPr>
                <w:b/>
                <w:i/>
              </w:rPr>
              <w:t>Instalimi MW</w:t>
            </w:r>
          </w:p>
        </w:tc>
        <w:tc>
          <w:tcPr>
            <w:tcW w:w="2106" w:type="dxa"/>
          </w:tcPr>
          <w:p w14:paraId="6923D7C1" w14:textId="77777777" w:rsidR="00695ACF" w:rsidRPr="00644611" w:rsidRDefault="00695ACF" w:rsidP="00695ACF">
            <w:pPr>
              <w:spacing w:after="0" w:line="240" w:lineRule="auto"/>
              <w:rPr>
                <w:b/>
                <w:i/>
              </w:rPr>
            </w:pPr>
            <w:r w:rsidRPr="00644611">
              <w:rPr>
                <w:b/>
                <w:i/>
              </w:rPr>
              <w:t>Prodhimi MWh</w:t>
            </w:r>
          </w:p>
        </w:tc>
      </w:tr>
      <w:tr w:rsidR="00695ACF" w14:paraId="15819AA2" w14:textId="77777777" w:rsidTr="00A84E98">
        <w:tc>
          <w:tcPr>
            <w:tcW w:w="1980" w:type="dxa"/>
          </w:tcPr>
          <w:p w14:paraId="1B26E389" w14:textId="77777777" w:rsidR="00695ACF" w:rsidRDefault="00695ACF" w:rsidP="00695ACF">
            <w:pPr>
              <w:spacing w:after="0" w:line="240" w:lineRule="auto"/>
            </w:pPr>
            <w:r>
              <w:t>2015</w:t>
            </w:r>
          </w:p>
        </w:tc>
        <w:tc>
          <w:tcPr>
            <w:tcW w:w="2551" w:type="dxa"/>
          </w:tcPr>
          <w:p w14:paraId="3DF3C26E" w14:textId="77777777" w:rsidR="00695ACF" w:rsidRDefault="00695ACF" w:rsidP="00695ACF">
            <w:pPr>
              <w:spacing w:after="0" w:line="240" w:lineRule="auto"/>
            </w:pPr>
            <w:r>
              <w:t>15</w:t>
            </w:r>
          </w:p>
        </w:tc>
        <w:tc>
          <w:tcPr>
            <w:tcW w:w="2268" w:type="dxa"/>
          </w:tcPr>
          <w:p w14:paraId="4B76D0A0" w14:textId="77777777" w:rsidR="00695ACF" w:rsidRDefault="00695ACF" w:rsidP="00695ACF">
            <w:pPr>
              <w:spacing w:after="0" w:line="240" w:lineRule="auto"/>
              <w:jc w:val="right"/>
            </w:pPr>
            <w:r>
              <w:t>65.870</w:t>
            </w:r>
          </w:p>
        </w:tc>
        <w:tc>
          <w:tcPr>
            <w:tcW w:w="2106" w:type="dxa"/>
          </w:tcPr>
          <w:p w14:paraId="282E5BB9" w14:textId="77777777" w:rsidR="00695ACF" w:rsidRDefault="00695ACF" w:rsidP="00695ACF">
            <w:pPr>
              <w:spacing w:after="0" w:line="240" w:lineRule="auto"/>
              <w:jc w:val="right"/>
            </w:pPr>
            <w:r>
              <w:t>58,438</w:t>
            </w:r>
          </w:p>
        </w:tc>
      </w:tr>
      <w:tr w:rsidR="00695ACF" w14:paraId="29FECA40" w14:textId="77777777" w:rsidTr="00A84E98">
        <w:tc>
          <w:tcPr>
            <w:tcW w:w="1980" w:type="dxa"/>
          </w:tcPr>
          <w:p w14:paraId="2815E4D6" w14:textId="77777777" w:rsidR="00695ACF" w:rsidRDefault="00695ACF" w:rsidP="00695ACF">
            <w:pPr>
              <w:spacing w:after="0" w:line="240" w:lineRule="auto"/>
            </w:pPr>
            <w:r>
              <w:t>2016</w:t>
            </w:r>
          </w:p>
        </w:tc>
        <w:tc>
          <w:tcPr>
            <w:tcW w:w="2551" w:type="dxa"/>
          </w:tcPr>
          <w:p w14:paraId="6AF8B11E" w14:textId="05666620" w:rsidR="00695ACF" w:rsidRDefault="00695ACF" w:rsidP="00695ACF">
            <w:pPr>
              <w:spacing w:after="0" w:line="240" w:lineRule="auto"/>
            </w:pPr>
            <w:r>
              <w:t xml:space="preserve">16 </w:t>
            </w:r>
            <w:r w:rsidRPr="00C07841">
              <w:t>(15+16=</w:t>
            </w:r>
            <w:r w:rsidRPr="00C07841">
              <w:rPr>
                <w:b/>
              </w:rPr>
              <w:t>31</w:t>
            </w:r>
            <w:r w:rsidR="00CE21E4">
              <w:t xml:space="preserve"> në </w:t>
            </w:r>
            <w:r w:rsidRPr="00C07841">
              <w:t>total)</w:t>
            </w:r>
          </w:p>
        </w:tc>
        <w:tc>
          <w:tcPr>
            <w:tcW w:w="2268" w:type="dxa"/>
          </w:tcPr>
          <w:p w14:paraId="61AFC1C2" w14:textId="77777777" w:rsidR="00695ACF" w:rsidRDefault="00695ACF" w:rsidP="00695ACF">
            <w:pPr>
              <w:spacing w:after="0" w:line="240" w:lineRule="auto"/>
              <w:jc w:val="right"/>
            </w:pPr>
            <w:r>
              <w:t>43.404</w:t>
            </w:r>
            <w:r>
              <w:rPr>
                <w:rStyle w:val="FootnoteReference"/>
              </w:rPr>
              <w:footnoteReference w:id="6"/>
            </w:r>
          </w:p>
        </w:tc>
        <w:tc>
          <w:tcPr>
            <w:tcW w:w="2106" w:type="dxa"/>
          </w:tcPr>
          <w:p w14:paraId="2EA9250A" w14:textId="77777777" w:rsidR="00695ACF" w:rsidRDefault="00695ACF" w:rsidP="00695ACF">
            <w:pPr>
              <w:spacing w:after="0" w:line="240" w:lineRule="auto"/>
              <w:jc w:val="right"/>
            </w:pPr>
            <w:r>
              <w:t>123,828</w:t>
            </w:r>
          </w:p>
        </w:tc>
      </w:tr>
      <w:tr w:rsidR="00695ACF" w14:paraId="58F97A4E" w14:textId="77777777" w:rsidTr="00A84E98">
        <w:tc>
          <w:tcPr>
            <w:tcW w:w="1980" w:type="dxa"/>
          </w:tcPr>
          <w:p w14:paraId="2EA1B605" w14:textId="77777777" w:rsidR="00695ACF" w:rsidRDefault="00695ACF" w:rsidP="00695ACF">
            <w:pPr>
              <w:spacing w:after="0" w:line="240" w:lineRule="auto"/>
            </w:pPr>
            <w:r>
              <w:t>2017</w:t>
            </w:r>
          </w:p>
        </w:tc>
        <w:tc>
          <w:tcPr>
            <w:tcW w:w="2551" w:type="dxa"/>
          </w:tcPr>
          <w:p w14:paraId="0CD09D36" w14:textId="0E844B56" w:rsidR="00695ACF" w:rsidRDefault="00695ACF" w:rsidP="00695ACF">
            <w:pPr>
              <w:spacing w:after="0" w:line="240" w:lineRule="auto"/>
            </w:pPr>
            <w:r>
              <w:t>6</w:t>
            </w:r>
            <w:r w:rsidR="00CE21E4">
              <w:t xml:space="preserve"> </w:t>
            </w:r>
            <w:r w:rsidRPr="00C07841">
              <w:t xml:space="preserve">(31+6= </w:t>
            </w:r>
            <w:r w:rsidRPr="00C07841">
              <w:rPr>
                <w:b/>
              </w:rPr>
              <w:t>38</w:t>
            </w:r>
            <w:r w:rsidR="00CE21E4">
              <w:t xml:space="preserve"> në </w:t>
            </w:r>
            <w:r w:rsidRPr="00C07841">
              <w:t>total)</w:t>
            </w:r>
          </w:p>
        </w:tc>
        <w:tc>
          <w:tcPr>
            <w:tcW w:w="2268" w:type="dxa"/>
          </w:tcPr>
          <w:p w14:paraId="3A2BC75B" w14:textId="77777777" w:rsidR="00695ACF" w:rsidRDefault="00695ACF" w:rsidP="00695ACF">
            <w:pPr>
              <w:spacing w:after="0" w:line="240" w:lineRule="auto"/>
              <w:jc w:val="right"/>
            </w:pPr>
            <w:r>
              <w:t>86.015</w:t>
            </w:r>
          </w:p>
        </w:tc>
        <w:tc>
          <w:tcPr>
            <w:tcW w:w="2106" w:type="dxa"/>
          </w:tcPr>
          <w:p w14:paraId="3C8BC460" w14:textId="77777777" w:rsidR="00695ACF" w:rsidRDefault="00695ACF" w:rsidP="00695ACF">
            <w:pPr>
              <w:spacing w:after="0" w:line="240" w:lineRule="auto"/>
              <w:jc w:val="right"/>
            </w:pPr>
            <w:r>
              <w:t>48,555</w:t>
            </w:r>
          </w:p>
        </w:tc>
      </w:tr>
      <w:tr w:rsidR="00695ACF" w14:paraId="1FD99057" w14:textId="77777777" w:rsidTr="00A84E98">
        <w:tc>
          <w:tcPr>
            <w:tcW w:w="1980" w:type="dxa"/>
          </w:tcPr>
          <w:p w14:paraId="75D5DD98" w14:textId="77777777" w:rsidR="00695ACF" w:rsidRDefault="00695ACF" w:rsidP="00695ACF">
            <w:pPr>
              <w:spacing w:after="0" w:line="240" w:lineRule="auto"/>
            </w:pPr>
            <w:r>
              <w:t>2018</w:t>
            </w:r>
          </w:p>
        </w:tc>
        <w:tc>
          <w:tcPr>
            <w:tcW w:w="2551" w:type="dxa"/>
          </w:tcPr>
          <w:p w14:paraId="28A31990" w14:textId="75F87E86" w:rsidR="00695ACF" w:rsidRDefault="00695ACF" w:rsidP="00695ACF">
            <w:pPr>
              <w:spacing w:after="0" w:line="240" w:lineRule="auto"/>
            </w:pPr>
            <w:r>
              <w:t xml:space="preserve">19 </w:t>
            </w:r>
            <w:r w:rsidRPr="00C07841">
              <w:t>(38+19=</w:t>
            </w:r>
            <w:r w:rsidRPr="00C07841">
              <w:rPr>
                <w:b/>
              </w:rPr>
              <w:t>57</w:t>
            </w:r>
            <w:r w:rsidR="00CE21E4">
              <w:rPr>
                <w:b/>
              </w:rPr>
              <w:t xml:space="preserve"> në </w:t>
            </w:r>
            <w:r w:rsidRPr="00C07841">
              <w:t>total)</w:t>
            </w:r>
          </w:p>
        </w:tc>
        <w:tc>
          <w:tcPr>
            <w:tcW w:w="2268" w:type="dxa"/>
          </w:tcPr>
          <w:p w14:paraId="14188135" w14:textId="77777777" w:rsidR="00695ACF" w:rsidRDefault="00695ACF" w:rsidP="00695ACF">
            <w:pPr>
              <w:spacing w:after="0" w:line="240" w:lineRule="auto"/>
              <w:jc w:val="right"/>
            </w:pPr>
            <w:r>
              <w:t>59.388</w:t>
            </w:r>
          </w:p>
        </w:tc>
        <w:tc>
          <w:tcPr>
            <w:tcW w:w="2106" w:type="dxa"/>
          </w:tcPr>
          <w:p w14:paraId="0B218435" w14:textId="77777777" w:rsidR="00695ACF" w:rsidRDefault="00695ACF" w:rsidP="00695ACF">
            <w:pPr>
              <w:spacing w:after="0" w:line="240" w:lineRule="auto"/>
              <w:jc w:val="right"/>
            </w:pPr>
            <w:r>
              <w:t>64,861</w:t>
            </w:r>
          </w:p>
        </w:tc>
      </w:tr>
      <w:tr w:rsidR="00695ACF" w:rsidRPr="0070605A" w14:paraId="319AD27F" w14:textId="77777777" w:rsidTr="00A84E98">
        <w:tc>
          <w:tcPr>
            <w:tcW w:w="1980" w:type="dxa"/>
          </w:tcPr>
          <w:p w14:paraId="78831E16" w14:textId="77777777" w:rsidR="00695ACF" w:rsidRPr="0070605A" w:rsidRDefault="00695ACF" w:rsidP="00695ACF">
            <w:pPr>
              <w:spacing w:after="0" w:line="240" w:lineRule="auto"/>
              <w:rPr>
                <w:color w:val="C00000"/>
                <w:vertAlign w:val="superscript"/>
              </w:rPr>
            </w:pPr>
            <w:r w:rsidRPr="0070605A">
              <w:rPr>
                <w:color w:val="C00000"/>
              </w:rPr>
              <w:t>Totali</w:t>
            </w:r>
            <w:r w:rsidRPr="0070605A">
              <w:rPr>
                <w:color w:val="C00000"/>
                <w:vertAlign w:val="superscript"/>
              </w:rPr>
              <w:t>2018</w:t>
            </w:r>
          </w:p>
        </w:tc>
        <w:tc>
          <w:tcPr>
            <w:tcW w:w="2551" w:type="dxa"/>
          </w:tcPr>
          <w:p w14:paraId="592632F1" w14:textId="77777777" w:rsidR="00695ACF" w:rsidRPr="0070605A" w:rsidRDefault="00695ACF" w:rsidP="00695ACF">
            <w:pPr>
              <w:spacing w:after="0" w:line="240" w:lineRule="auto"/>
              <w:rPr>
                <w:b/>
                <w:color w:val="C00000"/>
              </w:rPr>
            </w:pPr>
            <w:r w:rsidRPr="0070605A">
              <w:rPr>
                <w:b/>
                <w:color w:val="C00000"/>
              </w:rPr>
              <w:t>57</w:t>
            </w:r>
          </w:p>
        </w:tc>
        <w:tc>
          <w:tcPr>
            <w:tcW w:w="2268" w:type="dxa"/>
          </w:tcPr>
          <w:p w14:paraId="297D389F" w14:textId="77777777" w:rsidR="00695ACF" w:rsidRPr="0070605A" w:rsidRDefault="00695ACF" w:rsidP="00695ACF">
            <w:pPr>
              <w:spacing w:after="0" w:line="240" w:lineRule="auto"/>
              <w:jc w:val="right"/>
              <w:rPr>
                <w:b/>
                <w:color w:val="C00000"/>
              </w:rPr>
            </w:pPr>
            <w:r>
              <w:rPr>
                <w:b/>
                <w:color w:val="C00000"/>
              </w:rPr>
              <w:t>254</w:t>
            </w:r>
            <w:r w:rsidRPr="0070605A">
              <w:rPr>
                <w:b/>
                <w:color w:val="C00000"/>
              </w:rPr>
              <w:t>.7</w:t>
            </w:r>
            <w:r>
              <w:rPr>
                <w:rStyle w:val="FootnoteReference"/>
                <w:color w:val="C00000"/>
              </w:rPr>
              <w:footnoteReference w:id="7"/>
            </w:r>
            <w:r w:rsidRPr="0070605A">
              <w:rPr>
                <w:b/>
                <w:color w:val="C00000"/>
              </w:rPr>
              <w:t xml:space="preserve"> </w:t>
            </w:r>
            <w:r w:rsidRPr="0070605A">
              <w:rPr>
                <w:color w:val="C00000"/>
              </w:rPr>
              <w:t>MW</w:t>
            </w:r>
          </w:p>
        </w:tc>
        <w:tc>
          <w:tcPr>
            <w:tcW w:w="2106" w:type="dxa"/>
          </w:tcPr>
          <w:p w14:paraId="43F1E2E9" w14:textId="77777777" w:rsidR="00695ACF" w:rsidRPr="0070605A" w:rsidRDefault="00695ACF" w:rsidP="00695ACF">
            <w:pPr>
              <w:spacing w:after="0" w:line="240" w:lineRule="auto"/>
              <w:jc w:val="right"/>
              <w:rPr>
                <w:b/>
                <w:color w:val="C00000"/>
              </w:rPr>
            </w:pPr>
            <w:r>
              <w:rPr>
                <w:b/>
                <w:color w:val="C00000"/>
              </w:rPr>
              <w:t>295,7</w:t>
            </w:r>
            <w:r w:rsidRPr="0070605A">
              <w:rPr>
                <w:b/>
                <w:color w:val="C00000"/>
              </w:rPr>
              <w:t xml:space="preserve"> </w:t>
            </w:r>
            <w:r>
              <w:rPr>
                <w:color w:val="C00000"/>
              </w:rPr>
              <w:t>G</w:t>
            </w:r>
            <w:r w:rsidRPr="0070605A">
              <w:rPr>
                <w:color w:val="C00000"/>
              </w:rPr>
              <w:t>Wh</w:t>
            </w:r>
          </w:p>
        </w:tc>
      </w:tr>
      <w:tr w:rsidR="00695ACF" w14:paraId="797D2CD8" w14:textId="77777777" w:rsidTr="00A84E98">
        <w:tc>
          <w:tcPr>
            <w:tcW w:w="1980" w:type="dxa"/>
          </w:tcPr>
          <w:p w14:paraId="1B8A216A" w14:textId="77777777" w:rsidR="00695ACF" w:rsidRPr="00C07841" w:rsidRDefault="00695ACF" w:rsidP="00695ACF">
            <w:pPr>
              <w:spacing w:after="0" w:line="240" w:lineRule="auto"/>
              <w:rPr>
                <w:vertAlign w:val="superscript"/>
              </w:rPr>
            </w:pPr>
            <w:r>
              <w:t>Ongoing</w:t>
            </w:r>
            <w:r>
              <w:rPr>
                <w:vertAlign w:val="superscript"/>
              </w:rPr>
              <w:t>2018</w:t>
            </w:r>
          </w:p>
        </w:tc>
        <w:tc>
          <w:tcPr>
            <w:tcW w:w="2551" w:type="dxa"/>
          </w:tcPr>
          <w:p w14:paraId="1D3099BB" w14:textId="77777777" w:rsidR="00695ACF" w:rsidRDefault="00695ACF" w:rsidP="00695ACF">
            <w:pPr>
              <w:spacing w:after="0" w:line="240" w:lineRule="auto"/>
            </w:pPr>
            <w:r w:rsidRPr="00AA5E3C">
              <w:rPr>
                <w:rFonts w:eastAsia="Times New Roman"/>
                <w:b/>
                <w:bCs/>
                <w:lang w:eastAsia="sq-AL"/>
              </w:rPr>
              <w:t>94</w:t>
            </w:r>
            <w:r>
              <w:rPr>
                <w:rStyle w:val="FootnoteReference"/>
                <w:lang w:eastAsia="sq-AL"/>
              </w:rPr>
              <w:footnoteReference w:id="8"/>
            </w:r>
          </w:p>
        </w:tc>
        <w:tc>
          <w:tcPr>
            <w:tcW w:w="2268" w:type="dxa"/>
          </w:tcPr>
          <w:p w14:paraId="6C865394" w14:textId="77777777" w:rsidR="00695ACF" w:rsidRDefault="00695ACF" w:rsidP="00695ACF">
            <w:pPr>
              <w:spacing w:after="0" w:line="240" w:lineRule="auto"/>
              <w:jc w:val="right"/>
            </w:pPr>
          </w:p>
        </w:tc>
        <w:tc>
          <w:tcPr>
            <w:tcW w:w="2106" w:type="dxa"/>
          </w:tcPr>
          <w:p w14:paraId="78413AE4" w14:textId="77777777" w:rsidR="00695ACF" w:rsidRDefault="00695ACF" w:rsidP="00695ACF">
            <w:pPr>
              <w:spacing w:after="0" w:line="240" w:lineRule="auto"/>
              <w:jc w:val="right"/>
            </w:pPr>
          </w:p>
        </w:tc>
      </w:tr>
    </w:tbl>
    <w:p w14:paraId="4ED858C1" w14:textId="77777777" w:rsidR="00F870B2" w:rsidRDefault="00F870B2" w:rsidP="00F870B2">
      <w:pPr>
        <w:pStyle w:val="TEKSTI"/>
        <w:rPr>
          <w:rStyle w:val="Emphasis"/>
        </w:rPr>
      </w:pPr>
    </w:p>
    <w:p w14:paraId="5CD1D4A7" w14:textId="77777777" w:rsidR="00F870B2" w:rsidRDefault="00F870B2" w:rsidP="00F870B2">
      <w:pPr>
        <w:pStyle w:val="TEKSTI"/>
        <w:rPr>
          <w:rStyle w:val="Emphasis"/>
        </w:rPr>
      </w:pPr>
    </w:p>
    <w:p w14:paraId="3F7A388D" w14:textId="7DE854ED" w:rsidR="00F870B2" w:rsidRPr="00AA5E3C" w:rsidRDefault="00F870B2" w:rsidP="00F870B2">
      <w:pPr>
        <w:pStyle w:val="TEKSTI"/>
        <w:rPr>
          <w:rStyle w:val="Emphasis"/>
        </w:rPr>
      </w:pPr>
      <w:r>
        <w:rPr>
          <w:rStyle w:val="Emphasis"/>
        </w:rPr>
        <w:lastRenderedPageBreak/>
        <w:t>Tabela 5 – Gjendja</w:t>
      </w:r>
      <w:r w:rsidR="00BF69A7">
        <w:rPr>
          <w:rStyle w:val="Emphasis"/>
        </w:rPr>
        <w:t>,</w:t>
      </w:r>
      <w:r>
        <w:rPr>
          <w:rStyle w:val="Emphasis"/>
        </w:rPr>
        <w:t xml:space="preserve"> </w:t>
      </w:r>
      <w:r w:rsidR="003B0A6D">
        <w:rPr>
          <w:rStyle w:val="Emphasis"/>
        </w:rPr>
        <w:t>d</w:t>
      </w:r>
      <w:r>
        <w:rPr>
          <w:rStyle w:val="Emphasis"/>
        </w:rPr>
        <w:t>hjetor 2018</w:t>
      </w:r>
      <w:r w:rsidR="00BF69A7">
        <w:rPr>
          <w:rStyle w:val="Emphasis"/>
        </w:rPr>
        <w:t>,</w:t>
      </w:r>
      <w:r>
        <w:rPr>
          <w:rStyle w:val="Emphasis"/>
        </w:rPr>
        <w:t xml:space="preserve"> </w:t>
      </w:r>
      <w:r w:rsidRPr="00AA5E3C">
        <w:rPr>
          <w:rStyle w:val="Emphasis"/>
        </w:rPr>
        <w:t>e ecuris</w:t>
      </w:r>
      <w:r w:rsidR="003B0A6D" w:rsidRPr="00381193">
        <w:t>ë</w:t>
      </w:r>
      <w:r w:rsidRPr="00AA5E3C">
        <w:rPr>
          <w:rStyle w:val="Emphasis"/>
        </w:rPr>
        <w:t xml:space="preserve"> s</w:t>
      </w:r>
      <w:r w:rsidR="003B0A6D" w:rsidRPr="00381193">
        <w:t>ë</w:t>
      </w:r>
      <w:r w:rsidRPr="00AA5E3C">
        <w:rPr>
          <w:rStyle w:val="Emphasis"/>
        </w:rPr>
        <w:t xml:space="preserve"> HECV</w:t>
      </w:r>
      <w:r w:rsidR="00BF69A7">
        <w:rPr>
          <w:rStyle w:val="Emphasis"/>
        </w:rPr>
        <w:t>-ve</w:t>
      </w:r>
      <w:r w:rsidRPr="00AA5E3C">
        <w:rPr>
          <w:rStyle w:val="Emphasis"/>
        </w:rPr>
        <w:t xml:space="preserve"> q</w:t>
      </w:r>
      <w:r w:rsidR="003B0A6D" w:rsidRPr="00381193">
        <w:t>ë</w:t>
      </w:r>
      <w:r w:rsidRPr="00AA5E3C">
        <w:rPr>
          <w:rStyle w:val="Emphasis"/>
        </w:rPr>
        <w:t xml:space="preserve"> p</w:t>
      </w:r>
      <w:r w:rsidR="003B0A6D" w:rsidRPr="00381193">
        <w:t>ë</w:t>
      </w:r>
      <w:r w:rsidRPr="00AA5E3C">
        <w:rPr>
          <w:rStyle w:val="Emphasis"/>
        </w:rPr>
        <w:t>rfitojn</w:t>
      </w:r>
      <w:r w:rsidR="003B0A6D" w:rsidRPr="00381193">
        <w:t>ë</w:t>
      </w:r>
      <w:r w:rsidRPr="00AA5E3C">
        <w:rPr>
          <w:rStyle w:val="Emphasis"/>
        </w:rPr>
        <w:t xml:space="preserve"> nga </w:t>
      </w:r>
      <w:r w:rsidR="003B0A6D">
        <w:rPr>
          <w:rStyle w:val="Emphasis"/>
        </w:rPr>
        <w:t>l</w:t>
      </w:r>
      <w:r w:rsidRPr="00AA5E3C">
        <w:rPr>
          <w:rStyle w:val="Emphasis"/>
        </w:rPr>
        <w:t xml:space="preserve">igji </w:t>
      </w:r>
      <w:r w:rsidR="003B0A6D">
        <w:rPr>
          <w:rStyle w:val="Emphasis"/>
        </w:rPr>
        <w:t xml:space="preserve">nr. </w:t>
      </w:r>
      <w:r w:rsidRPr="00AA5E3C">
        <w:rPr>
          <w:rStyle w:val="Emphasis"/>
        </w:rPr>
        <w:t>7/2017</w:t>
      </w:r>
      <w:r w:rsidR="003B0A6D">
        <w:rPr>
          <w:rStyle w:val="Emphasis"/>
        </w:rPr>
        <w:t>,</w:t>
      </w:r>
      <w:r w:rsidRPr="00AA5E3C">
        <w:rPr>
          <w:rStyle w:val="Emphasis"/>
        </w:rPr>
        <w:t xml:space="preserve"> n</w:t>
      </w:r>
      <w:r w:rsidR="003B0A6D" w:rsidRPr="00381193">
        <w:t>ë</w:t>
      </w:r>
      <w:r w:rsidRPr="00AA5E3C">
        <w:rPr>
          <w:rStyle w:val="Emphasis"/>
        </w:rPr>
        <w:t>n 2MW</w:t>
      </w:r>
      <w:r>
        <w:rPr>
          <w:rStyle w:val="Emphasis"/>
        </w:rPr>
        <w:t xml:space="preserve"> dhe VKM</w:t>
      </w:r>
      <w:r w:rsidR="003B0A6D">
        <w:rPr>
          <w:rStyle w:val="Emphasis"/>
        </w:rPr>
        <w:t>-ja nr.</w:t>
      </w:r>
      <w:r>
        <w:rPr>
          <w:rStyle w:val="Emphasis"/>
        </w:rPr>
        <w:t xml:space="preserve"> 822</w:t>
      </w:r>
    </w:p>
    <w:tbl>
      <w:tblPr>
        <w:tblW w:w="89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40"/>
        <w:gridCol w:w="1108"/>
        <w:gridCol w:w="1170"/>
        <w:gridCol w:w="1521"/>
        <w:gridCol w:w="1534"/>
        <w:gridCol w:w="1355"/>
      </w:tblGrid>
      <w:tr w:rsidR="00AB0E18" w:rsidRPr="003B0A6D" w14:paraId="1B335BD5" w14:textId="77777777" w:rsidTr="00A84E98">
        <w:trPr>
          <w:trHeight w:val="719"/>
        </w:trPr>
        <w:tc>
          <w:tcPr>
            <w:tcW w:w="2240" w:type="dxa"/>
            <w:shd w:val="clear" w:color="000000" w:fill="FFFFFF"/>
            <w:vAlign w:val="center"/>
            <w:hideMark/>
          </w:tcPr>
          <w:p w14:paraId="618958F4" w14:textId="58C93D28" w:rsidR="00AB0E18" w:rsidRPr="003B0A6D" w:rsidRDefault="00AB0E18" w:rsidP="00AB0E18">
            <w:pPr>
              <w:pStyle w:val="TEKSTI"/>
              <w:ind w:firstLine="0"/>
              <w:jc w:val="center"/>
              <w:rPr>
                <w:b/>
                <w:sz w:val="20"/>
                <w:szCs w:val="20"/>
                <w:lang w:eastAsia="sq-AL"/>
              </w:rPr>
            </w:pPr>
            <w:r w:rsidRPr="003B0A6D">
              <w:rPr>
                <w:b/>
                <w:sz w:val="20"/>
                <w:szCs w:val="20"/>
                <w:lang w:eastAsia="sq-AL"/>
              </w:rPr>
              <w:t>2018 - Faza në të cilën ndodhet prodhimi i energjis</w:t>
            </w:r>
            <w:r w:rsidR="003B0A6D" w:rsidRPr="003B0A6D">
              <w:rPr>
                <w:sz w:val="20"/>
                <w:szCs w:val="20"/>
              </w:rPr>
              <w:t>ë</w:t>
            </w:r>
            <w:r w:rsidRPr="003B0A6D">
              <w:rPr>
                <w:b/>
                <w:sz w:val="20"/>
                <w:szCs w:val="20"/>
                <w:lang w:eastAsia="sq-AL"/>
              </w:rPr>
              <w:t xml:space="preserve"> nga HECV</w:t>
            </w:r>
          </w:p>
        </w:tc>
        <w:tc>
          <w:tcPr>
            <w:tcW w:w="1094" w:type="dxa"/>
            <w:shd w:val="clear" w:color="000000" w:fill="FFFFFF"/>
            <w:vAlign w:val="center"/>
            <w:hideMark/>
          </w:tcPr>
          <w:p w14:paraId="6D266EC4" w14:textId="77777777" w:rsidR="00AB0E18" w:rsidRPr="003B0A6D" w:rsidRDefault="00AB0E18" w:rsidP="00AB0E18">
            <w:pPr>
              <w:pStyle w:val="TEKSTI"/>
              <w:ind w:firstLine="0"/>
              <w:jc w:val="center"/>
              <w:rPr>
                <w:b/>
                <w:sz w:val="20"/>
                <w:szCs w:val="20"/>
                <w:lang w:eastAsia="sq-AL"/>
              </w:rPr>
            </w:pPr>
            <w:r w:rsidRPr="003B0A6D">
              <w:rPr>
                <w:b/>
                <w:sz w:val="20"/>
                <w:szCs w:val="20"/>
                <w:lang w:eastAsia="sq-AL"/>
              </w:rPr>
              <w:t>Numri i kontratave</w:t>
            </w:r>
          </w:p>
        </w:tc>
        <w:tc>
          <w:tcPr>
            <w:tcW w:w="1170" w:type="dxa"/>
            <w:shd w:val="clear" w:color="000000" w:fill="FFFFFF"/>
            <w:vAlign w:val="center"/>
            <w:hideMark/>
          </w:tcPr>
          <w:p w14:paraId="76744525" w14:textId="77777777" w:rsidR="00AB0E18" w:rsidRPr="003B0A6D" w:rsidRDefault="00AB0E18" w:rsidP="00AB0E18">
            <w:pPr>
              <w:pStyle w:val="TEKSTI"/>
              <w:ind w:firstLine="0"/>
              <w:jc w:val="center"/>
              <w:rPr>
                <w:b/>
                <w:sz w:val="20"/>
                <w:szCs w:val="20"/>
                <w:lang w:eastAsia="sq-AL"/>
              </w:rPr>
            </w:pPr>
            <w:r w:rsidRPr="003B0A6D">
              <w:rPr>
                <w:b/>
                <w:sz w:val="20"/>
                <w:szCs w:val="20"/>
                <w:lang w:eastAsia="sq-AL"/>
              </w:rPr>
              <w:t>Numri i HEC-ve</w:t>
            </w:r>
          </w:p>
        </w:tc>
        <w:tc>
          <w:tcPr>
            <w:tcW w:w="1521" w:type="dxa"/>
            <w:shd w:val="clear" w:color="000000" w:fill="FFFFFF"/>
            <w:vAlign w:val="center"/>
            <w:hideMark/>
          </w:tcPr>
          <w:p w14:paraId="658D84AA" w14:textId="77777777" w:rsidR="00AB0E18" w:rsidRPr="003B0A6D" w:rsidRDefault="00AB0E18" w:rsidP="00AB0E18">
            <w:pPr>
              <w:pStyle w:val="TEKSTI"/>
              <w:ind w:firstLine="0"/>
              <w:jc w:val="center"/>
              <w:rPr>
                <w:b/>
                <w:sz w:val="20"/>
                <w:szCs w:val="20"/>
                <w:lang w:eastAsia="sq-AL"/>
              </w:rPr>
            </w:pPr>
            <w:r w:rsidRPr="003B0A6D">
              <w:rPr>
                <w:b/>
                <w:sz w:val="20"/>
                <w:szCs w:val="20"/>
                <w:lang w:eastAsia="sq-AL"/>
              </w:rPr>
              <w:t>Fuqia e instaluar (MW)</w:t>
            </w:r>
          </w:p>
        </w:tc>
        <w:tc>
          <w:tcPr>
            <w:tcW w:w="1534" w:type="dxa"/>
            <w:shd w:val="clear" w:color="000000" w:fill="FFFFFF"/>
            <w:vAlign w:val="center"/>
            <w:hideMark/>
          </w:tcPr>
          <w:p w14:paraId="01276114" w14:textId="763D8291" w:rsidR="00AB0E18" w:rsidRPr="003B0A6D" w:rsidRDefault="00AB0E18" w:rsidP="00AB0E18">
            <w:pPr>
              <w:pStyle w:val="TEKSTI"/>
              <w:ind w:firstLine="0"/>
              <w:jc w:val="center"/>
              <w:rPr>
                <w:b/>
                <w:sz w:val="20"/>
                <w:szCs w:val="20"/>
                <w:lang w:eastAsia="sq-AL"/>
              </w:rPr>
            </w:pPr>
            <w:r w:rsidRPr="003B0A6D">
              <w:rPr>
                <w:b/>
                <w:sz w:val="20"/>
                <w:szCs w:val="20"/>
                <w:lang w:eastAsia="sq-AL"/>
              </w:rPr>
              <w:t>Prodhimi i parashikuar</w:t>
            </w:r>
            <w:r w:rsidR="00CE21E4" w:rsidRPr="003B0A6D">
              <w:rPr>
                <w:b/>
                <w:sz w:val="20"/>
                <w:szCs w:val="20"/>
                <w:lang w:eastAsia="sq-AL"/>
              </w:rPr>
              <w:t xml:space="preserve"> në </w:t>
            </w:r>
            <w:r w:rsidRPr="003B0A6D">
              <w:rPr>
                <w:b/>
                <w:sz w:val="20"/>
                <w:szCs w:val="20"/>
                <w:lang w:eastAsia="sq-AL"/>
              </w:rPr>
              <w:t>GWh</w:t>
            </w:r>
          </w:p>
        </w:tc>
        <w:tc>
          <w:tcPr>
            <w:tcW w:w="1355" w:type="dxa"/>
            <w:shd w:val="clear" w:color="000000" w:fill="FFFFFF"/>
            <w:vAlign w:val="center"/>
            <w:hideMark/>
          </w:tcPr>
          <w:p w14:paraId="5EC3DE48" w14:textId="1FC190E0" w:rsidR="00AB0E18" w:rsidRPr="003B0A6D" w:rsidRDefault="00AB0E18" w:rsidP="003B0A6D">
            <w:pPr>
              <w:pStyle w:val="TEKSTI"/>
              <w:ind w:firstLine="0"/>
              <w:jc w:val="center"/>
              <w:rPr>
                <w:b/>
                <w:sz w:val="20"/>
                <w:szCs w:val="20"/>
                <w:lang w:eastAsia="sq-AL"/>
              </w:rPr>
            </w:pPr>
            <w:r w:rsidRPr="003B0A6D">
              <w:rPr>
                <w:b/>
                <w:sz w:val="20"/>
                <w:szCs w:val="20"/>
                <w:lang w:eastAsia="sq-AL"/>
              </w:rPr>
              <w:t xml:space="preserve">Vlera e investimit (miliard </w:t>
            </w:r>
            <w:r w:rsidR="00524CEE" w:rsidRPr="003B0A6D">
              <w:rPr>
                <w:b/>
                <w:i/>
                <w:sz w:val="20"/>
                <w:szCs w:val="20"/>
                <w:lang w:eastAsia="sq-AL"/>
              </w:rPr>
              <w:t>l</w:t>
            </w:r>
            <w:r w:rsidRPr="003B0A6D">
              <w:rPr>
                <w:b/>
                <w:i/>
                <w:sz w:val="20"/>
                <w:szCs w:val="20"/>
                <w:lang w:eastAsia="sq-AL"/>
              </w:rPr>
              <w:t>ek</w:t>
            </w:r>
            <w:r w:rsidR="003B0A6D" w:rsidRPr="003B0A6D">
              <w:rPr>
                <w:b/>
                <w:i/>
                <w:sz w:val="20"/>
                <w:szCs w:val="20"/>
              </w:rPr>
              <w:t>ë)</w:t>
            </w:r>
          </w:p>
        </w:tc>
      </w:tr>
      <w:tr w:rsidR="00AB0E18" w:rsidRPr="003B0A6D" w14:paraId="17748BA8" w14:textId="77777777" w:rsidTr="00A84E98">
        <w:trPr>
          <w:trHeight w:val="152"/>
        </w:trPr>
        <w:tc>
          <w:tcPr>
            <w:tcW w:w="2240" w:type="dxa"/>
            <w:shd w:val="clear" w:color="auto" w:fill="DBE5F1" w:themeFill="accent1" w:themeFillTint="33"/>
            <w:noWrap/>
            <w:vAlign w:val="bottom"/>
            <w:hideMark/>
          </w:tcPr>
          <w:p w14:paraId="1C56B9FF" w14:textId="47CE0C72" w:rsidR="00AB0E18" w:rsidRPr="003B0A6D" w:rsidRDefault="00AB0E18" w:rsidP="00AB0E18">
            <w:pPr>
              <w:pStyle w:val="TEKSTI"/>
              <w:ind w:firstLine="0"/>
              <w:rPr>
                <w:sz w:val="20"/>
                <w:szCs w:val="20"/>
                <w:lang w:eastAsia="sq-AL"/>
              </w:rPr>
            </w:pPr>
            <w:r w:rsidRPr="003B0A6D">
              <w:rPr>
                <w:sz w:val="20"/>
                <w:szCs w:val="20"/>
                <w:lang w:eastAsia="sq-AL"/>
              </w:rPr>
              <w:t>Ska filluar nd</w:t>
            </w:r>
            <w:r w:rsidR="003B0A6D" w:rsidRPr="003B0A6D">
              <w:rPr>
                <w:sz w:val="20"/>
                <w:szCs w:val="20"/>
              </w:rPr>
              <w:t>ë</w:t>
            </w:r>
            <w:r w:rsidRPr="003B0A6D">
              <w:rPr>
                <w:sz w:val="20"/>
                <w:szCs w:val="20"/>
                <w:lang w:eastAsia="sq-AL"/>
              </w:rPr>
              <w:t xml:space="preserve">rtimin </w:t>
            </w:r>
          </w:p>
        </w:tc>
        <w:tc>
          <w:tcPr>
            <w:tcW w:w="1094" w:type="dxa"/>
            <w:shd w:val="clear" w:color="auto" w:fill="DBE5F1" w:themeFill="accent1" w:themeFillTint="33"/>
            <w:noWrap/>
            <w:vAlign w:val="bottom"/>
            <w:hideMark/>
          </w:tcPr>
          <w:p w14:paraId="462A2748" w14:textId="77777777" w:rsidR="00AB0E18" w:rsidRPr="003B0A6D" w:rsidRDefault="00AB0E18" w:rsidP="00AB0E18">
            <w:pPr>
              <w:pStyle w:val="TEKSTI"/>
              <w:ind w:firstLine="0"/>
              <w:rPr>
                <w:sz w:val="20"/>
                <w:szCs w:val="20"/>
                <w:lang w:eastAsia="sq-AL"/>
              </w:rPr>
            </w:pPr>
            <w:r w:rsidRPr="003B0A6D">
              <w:rPr>
                <w:sz w:val="20"/>
                <w:szCs w:val="20"/>
                <w:lang w:eastAsia="sq-AL"/>
              </w:rPr>
              <w:t>55</w:t>
            </w:r>
          </w:p>
        </w:tc>
        <w:tc>
          <w:tcPr>
            <w:tcW w:w="1170" w:type="dxa"/>
            <w:shd w:val="clear" w:color="auto" w:fill="DBE5F1" w:themeFill="accent1" w:themeFillTint="33"/>
            <w:noWrap/>
            <w:vAlign w:val="bottom"/>
            <w:hideMark/>
          </w:tcPr>
          <w:p w14:paraId="5A31BF1C" w14:textId="77777777" w:rsidR="00AB0E18" w:rsidRPr="003B0A6D" w:rsidRDefault="00AB0E18" w:rsidP="00AB0E18">
            <w:pPr>
              <w:pStyle w:val="TEKSTI"/>
              <w:ind w:firstLine="0"/>
              <w:rPr>
                <w:sz w:val="20"/>
                <w:szCs w:val="20"/>
                <w:lang w:eastAsia="sq-AL"/>
              </w:rPr>
            </w:pPr>
            <w:r w:rsidRPr="003B0A6D">
              <w:rPr>
                <w:sz w:val="20"/>
                <w:szCs w:val="20"/>
                <w:lang w:eastAsia="sq-AL"/>
              </w:rPr>
              <w:t>62</w:t>
            </w:r>
          </w:p>
        </w:tc>
        <w:tc>
          <w:tcPr>
            <w:tcW w:w="1521" w:type="dxa"/>
            <w:shd w:val="clear" w:color="auto" w:fill="DBE5F1" w:themeFill="accent1" w:themeFillTint="33"/>
            <w:noWrap/>
            <w:vAlign w:val="bottom"/>
            <w:hideMark/>
          </w:tcPr>
          <w:p w14:paraId="417D79BA" w14:textId="77777777" w:rsidR="00AB0E18" w:rsidRPr="003B0A6D" w:rsidRDefault="00AB0E18" w:rsidP="00AB0E18">
            <w:pPr>
              <w:pStyle w:val="TEKSTI"/>
              <w:ind w:firstLine="0"/>
              <w:rPr>
                <w:sz w:val="20"/>
                <w:szCs w:val="20"/>
                <w:lang w:eastAsia="sq-AL"/>
              </w:rPr>
            </w:pPr>
            <w:r w:rsidRPr="003B0A6D">
              <w:rPr>
                <w:sz w:val="20"/>
                <w:szCs w:val="20"/>
                <w:lang w:eastAsia="sq-AL"/>
              </w:rPr>
              <w:t>77.5</w:t>
            </w:r>
            <w:r w:rsidRPr="003B0A6D">
              <w:rPr>
                <w:rStyle w:val="FootnoteReference"/>
                <w:sz w:val="20"/>
                <w:szCs w:val="20"/>
                <w:lang w:eastAsia="sq-AL"/>
              </w:rPr>
              <w:footnoteReference w:id="9"/>
            </w:r>
          </w:p>
        </w:tc>
        <w:tc>
          <w:tcPr>
            <w:tcW w:w="1534" w:type="dxa"/>
            <w:shd w:val="clear" w:color="auto" w:fill="DBE5F1" w:themeFill="accent1" w:themeFillTint="33"/>
            <w:noWrap/>
            <w:vAlign w:val="bottom"/>
            <w:hideMark/>
          </w:tcPr>
          <w:p w14:paraId="05B3A546" w14:textId="77777777" w:rsidR="00AB0E18" w:rsidRPr="003B0A6D" w:rsidRDefault="00AB0E18" w:rsidP="00AB0E18">
            <w:pPr>
              <w:pStyle w:val="TEKSTI"/>
              <w:ind w:firstLine="0"/>
              <w:rPr>
                <w:sz w:val="20"/>
                <w:szCs w:val="20"/>
                <w:lang w:eastAsia="sq-AL"/>
              </w:rPr>
            </w:pPr>
            <w:r w:rsidRPr="003B0A6D">
              <w:rPr>
                <w:sz w:val="20"/>
                <w:szCs w:val="20"/>
                <w:lang w:eastAsia="sq-AL"/>
              </w:rPr>
              <w:t>199</w:t>
            </w:r>
          </w:p>
        </w:tc>
        <w:tc>
          <w:tcPr>
            <w:tcW w:w="1355" w:type="dxa"/>
            <w:shd w:val="clear" w:color="auto" w:fill="DBE5F1" w:themeFill="accent1" w:themeFillTint="33"/>
            <w:noWrap/>
            <w:vAlign w:val="bottom"/>
            <w:hideMark/>
          </w:tcPr>
          <w:p w14:paraId="57D81398" w14:textId="77777777" w:rsidR="00AB0E18" w:rsidRPr="003B0A6D" w:rsidRDefault="00AB0E18" w:rsidP="00AB0E18">
            <w:pPr>
              <w:pStyle w:val="TEKSTI"/>
              <w:ind w:firstLine="0"/>
              <w:rPr>
                <w:sz w:val="20"/>
                <w:szCs w:val="20"/>
                <w:lang w:eastAsia="sq-AL"/>
              </w:rPr>
            </w:pPr>
            <w:r w:rsidRPr="003B0A6D">
              <w:rPr>
                <w:sz w:val="20"/>
                <w:szCs w:val="20"/>
                <w:lang w:eastAsia="sq-AL"/>
              </w:rPr>
              <w:t>10.2</w:t>
            </w:r>
          </w:p>
        </w:tc>
      </w:tr>
      <w:tr w:rsidR="00AB0E18" w:rsidRPr="003B0A6D" w14:paraId="448D3B77" w14:textId="77777777" w:rsidTr="00A84E98">
        <w:trPr>
          <w:trHeight w:val="152"/>
        </w:trPr>
        <w:tc>
          <w:tcPr>
            <w:tcW w:w="2240" w:type="dxa"/>
            <w:shd w:val="clear" w:color="auto" w:fill="auto"/>
            <w:noWrap/>
            <w:vAlign w:val="bottom"/>
            <w:hideMark/>
          </w:tcPr>
          <w:p w14:paraId="6D1E72E9" w14:textId="7FC00D8B" w:rsidR="00AB0E18" w:rsidRPr="003B0A6D" w:rsidRDefault="00AB0E18" w:rsidP="00AB0E18">
            <w:pPr>
              <w:pStyle w:val="TEKSTI"/>
              <w:ind w:firstLine="0"/>
              <w:rPr>
                <w:sz w:val="20"/>
                <w:szCs w:val="20"/>
                <w:lang w:eastAsia="sq-AL"/>
              </w:rPr>
            </w:pPr>
            <w:r w:rsidRPr="003B0A6D">
              <w:rPr>
                <w:sz w:val="20"/>
                <w:szCs w:val="20"/>
                <w:lang w:eastAsia="sq-AL"/>
              </w:rPr>
              <w:t>N</w:t>
            </w:r>
            <w:r w:rsidR="003B0A6D" w:rsidRPr="003B0A6D">
              <w:rPr>
                <w:sz w:val="20"/>
                <w:szCs w:val="20"/>
              </w:rPr>
              <w:t>ë</w:t>
            </w:r>
            <w:r w:rsidRPr="003B0A6D">
              <w:rPr>
                <w:sz w:val="20"/>
                <w:szCs w:val="20"/>
                <w:lang w:eastAsia="sq-AL"/>
              </w:rPr>
              <w:t xml:space="preserve"> nd</w:t>
            </w:r>
            <w:r w:rsidR="003B0A6D" w:rsidRPr="003B0A6D">
              <w:rPr>
                <w:sz w:val="20"/>
                <w:szCs w:val="20"/>
              </w:rPr>
              <w:t>ë</w:t>
            </w:r>
            <w:r w:rsidRPr="003B0A6D">
              <w:rPr>
                <w:sz w:val="20"/>
                <w:szCs w:val="20"/>
                <w:lang w:eastAsia="sq-AL"/>
              </w:rPr>
              <w:t>rtim</w:t>
            </w:r>
          </w:p>
        </w:tc>
        <w:tc>
          <w:tcPr>
            <w:tcW w:w="1094" w:type="dxa"/>
            <w:shd w:val="clear" w:color="auto" w:fill="auto"/>
            <w:noWrap/>
            <w:vAlign w:val="bottom"/>
            <w:hideMark/>
          </w:tcPr>
          <w:p w14:paraId="442B4E67" w14:textId="77777777" w:rsidR="00AB0E18" w:rsidRPr="003B0A6D" w:rsidRDefault="00AB0E18" w:rsidP="00AB0E18">
            <w:pPr>
              <w:pStyle w:val="TEKSTI"/>
              <w:ind w:firstLine="0"/>
              <w:rPr>
                <w:sz w:val="20"/>
                <w:szCs w:val="20"/>
                <w:lang w:eastAsia="sq-AL"/>
              </w:rPr>
            </w:pPr>
            <w:r w:rsidRPr="003B0A6D">
              <w:rPr>
                <w:sz w:val="20"/>
                <w:szCs w:val="20"/>
                <w:lang w:eastAsia="sq-AL"/>
              </w:rPr>
              <w:t>13</w:t>
            </w:r>
          </w:p>
        </w:tc>
        <w:tc>
          <w:tcPr>
            <w:tcW w:w="1170" w:type="dxa"/>
            <w:shd w:val="clear" w:color="auto" w:fill="auto"/>
            <w:noWrap/>
            <w:vAlign w:val="bottom"/>
            <w:hideMark/>
          </w:tcPr>
          <w:p w14:paraId="4C6BA5B3" w14:textId="77777777" w:rsidR="00AB0E18" w:rsidRPr="003B0A6D" w:rsidRDefault="00AB0E18" w:rsidP="00AB0E18">
            <w:pPr>
              <w:pStyle w:val="TEKSTI"/>
              <w:ind w:firstLine="0"/>
              <w:rPr>
                <w:sz w:val="20"/>
                <w:szCs w:val="20"/>
                <w:lang w:eastAsia="sq-AL"/>
              </w:rPr>
            </w:pPr>
            <w:r w:rsidRPr="003B0A6D">
              <w:rPr>
                <w:sz w:val="20"/>
                <w:szCs w:val="20"/>
                <w:lang w:eastAsia="sq-AL"/>
              </w:rPr>
              <w:t>13</w:t>
            </w:r>
          </w:p>
        </w:tc>
        <w:tc>
          <w:tcPr>
            <w:tcW w:w="1521" w:type="dxa"/>
            <w:shd w:val="clear" w:color="auto" w:fill="auto"/>
            <w:noWrap/>
            <w:vAlign w:val="bottom"/>
            <w:hideMark/>
          </w:tcPr>
          <w:p w14:paraId="58C0AD86" w14:textId="77777777" w:rsidR="00AB0E18" w:rsidRPr="003B0A6D" w:rsidRDefault="00AB0E18" w:rsidP="00AB0E18">
            <w:pPr>
              <w:pStyle w:val="TEKSTI"/>
              <w:ind w:firstLine="0"/>
              <w:rPr>
                <w:sz w:val="20"/>
                <w:szCs w:val="20"/>
                <w:lang w:eastAsia="sq-AL"/>
              </w:rPr>
            </w:pPr>
            <w:r w:rsidRPr="003B0A6D">
              <w:rPr>
                <w:sz w:val="20"/>
                <w:szCs w:val="20"/>
                <w:lang w:eastAsia="sq-AL"/>
              </w:rPr>
              <w:t>16.60</w:t>
            </w:r>
            <w:r w:rsidRPr="003B0A6D">
              <w:rPr>
                <w:rStyle w:val="FootnoteReference"/>
                <w:sz w:val="20"/>
                <w:szCs w:val="20"/>
                <w:lang w:eastAsia="sq-AL"/>
              </w:rPr>
              <w:footnoteReference w:id="10"/>
            </w:r>
          </w:p>
        </w:tc>
        <w:tc>
          <w:tcPr>
            <w:tcW w:w="1534" w:type="dxa"/>
            <w:shd w:val="clear" w:color="auto" w:fill="auto"/>
            <w:noWrap/>
            <w:vAlign w:val="bottom"/>
            <w:hideMark/>
          </w:tcPr>
          <w:p w14:paraId="72CDE44A" w14:textId="77777777" w:rsidR="00AB0E18" w:rsidRPr="003B0A6D" w:rsidRDefault="00AB0E18" w:rsidP="00AB0E18">
            <w:pPr>
              <w:pStyle w:val="TEKSTI"/>
              <w:ind w:firstLine="0"/>
              <w:rPr>
                <w:sz w:val="20"/>
                <w:szCs w:val="20"/>
                <w:lang w:eastAsia="sq-AL"/>
              </w:rPr>
            </w:pPr>
            <w:r w:rsidRPr="003B0A6D">
              <w:rPr>
                <w:sz w:val="20"/>
                <w:szCs w:val="20"/>
                <w:lang w:eastAsia="sq-AL"/>
              </w:rPr>
              <w:t>11.20</w:t>
            </w:r>
          </w:p>
        </w:tc>
        <w:tc>
          <w:tcPr>
            <w:tcW w:w="1355" w:type="dxa"/>
            <w:shd w:val="clear" w:color="auto" w:fill="auto"/>
            <w:noWrap/>
            <w:vAlign w:val="bottom"/>
            <w:hideMark/>
          </w:tcPr>
          <w:p w14:paraId="5FBBD953" w14:textId="77777777" w:rsidR="00AB0E18" w:rsidRPr="003B0A6D" w:rsidRDefault="00AB0E18" w:rsidP="00AB0E18">
            <w:pPr>
              <w:pStyle w:val="TEKSTI"/>
              <w:ind w:firstLine="0"/>
              <w:rPr>
                <w:sz w:val="20"/>
                <w:szCs w:val="20"/>
                <w:lang w:eastAsia="sq-AL"/>
              </w:rPr>
            </w:pPr>
            <w:r w:rsidRPr="003B0A6D">
              <w:rPr>
                <w:sz w:val="20"/>
                <w:szCs w:val="20"/>
                <w:lang w:eastAsia="sq-AL"/>
              </w:rPr>
              <w:t>1.9</w:t>
            </w:r>
          </w:p>
        </w:tc>
      </w:tr>
      <w:tr w:rsidR="00AB0E18" w:rsidRPr="003B0A6D" w14:paraId="24F9A08B" w14:textId="77777777" w:rsidTr="00A84E98">
        <w:trPr>
          <w:trHeight w:val="161"/>
        </w:trPr>
        <w:tc>
          <w:tcPr>
            <w:tcW w:w="2240" w:type="dxa"/>
            <w:shd w:val="clear" w:color="auto" w:fill="auto"/>
            <w:noWrap/>
            <w:vAlign w:val="bottom"/>
            <w:hideMark/>
          </w:tcPr>
          <w:p w14:paraId="792F16CC" w14:textId="38C913C6" w:rsidR="00AB0E18" w:rsidRPr="003B0A6D" w:rsidRDefault="00AB0E18" w:rsidP="00AB0E18">
            <w:pPr>
              <w:pStyle w:val="TEKSTI"/>
              <w:ind w:firstLine="0"/>
              <w:rPr>
                <w:sz w:val="20"/>
                <w:szCs w:val="20"/>
                <w:lang w:eastAsia="sq-AL"/>
              </w:rPr>
            </w:pPr>
            <w:r w:rsidRPr="003B0A6D">
              <w:rPr>
                <w:sz w:val="20"/>
                <w:szCs w:val="20"/>
                <w:lang w:eastAsia="sq-AL"/>
              </w:rPr>
              <w:t>N</w:t>
            </w:r>
            <w:r w:rsidR="003B0A6D" w:rsidRPr="003B0A6D">
              <w:rPr>
                <w:sz w:val="20"/>
                <w:szCs w:val="20"/>
              </w:rPr>
              <w:t>ë</w:t>
            </w:r>
            <w:r w:rsidRPr="003B0A6D">
              <w:rPr>
                <w:sz w:val="20"/>
                <w:szCs w:val="20"/>
                <w:lang w:eastAsia="sq-AL"/>
              </w:rPr>
              <w:t xml:space="preserve"> prodhim</w:t>
            </w:r>
          </w:p>
        </w:tc>
        <w:tc>
          <w:tcPr>
            <w:tcW w:w="1094" w:type="dxa"/>
            <w:shd w:val="clear" w:color="auto" w:fill="auto"/>
            <w:noWrap/>
            <w:vAlign w:val="bottom"/>
            <w:hideMark/>
          </w:tcPr>
          <w:p w14:paraId="1E8A96C2" w14:textId="77777777" w:rsidR="00AB0E18" w:rsidRPr="003B0A6D" w:rsidRDefault="00AB0E18" w:rsidP="00AB0E18">
            <w:pPr>
              <w:pStyle w:val="TEKSTI"/>
              <w:ind w:firstLine="0"/>
              <w:rPr>
                <w:sz w:val="20"/>
                <w:szCs w:val="20"/>
                <w:lang w:eastAsia="sq-AL"/>
              </w:rPr>
            </w:pPr>
            <w:r w:rsidRPr="003B0A6D">
              <w:rPr>
                <w:sz w:val="20"/>
                <w:szCs w:val="20"/>
                <w:lang w:eastAsia="sq-AL"/>
              </w:rPr>
              <w:t>3</w:t>
            </w:r>
          </w:p>
        </w:tc>
        <w:tc>
          <w:tcPr>
            <w:tcW w:w="1170" w:type="dxa"/>
            <w:shd w:val="clear" w:color="auto" w:fill="auto"/>
            <w:noWrap/>
            <w:vAlign w:val="bottom"/>
            <w:hideMark/>
          </w:tcPr>
          <w:p w14:paraId="45C653B0" w14:textId="77777777" w:rsidR="00AB0E18" w:rsidRPr="003B0A6D" w:rsidRDefault="00AB0E18" w:rsidP="00AB0E18">
            <w:pPr>
              <w:pStyle w:val="TEKSTI"/>
              <w:ind w:firstLine="0"/>
              <w:rPr>
                <w:sz w:val="20"/>
                <w:szCs w:val="20"/>
                <w:lang w:eastAsia="sq-AL"/>
              </w:rPr>
            </w:pPr>
            <w:r w:rsidRPr="003B0A6D">
              <w:rPr>
                <w:sz w:val="20"/>
                <w:szCs w:val="20"/>
                <w:lang w:eastAsia="sq-AL"/>
              </w:rPr>
              <w:t>3</w:t>
            </w:r>
          </w:p>
        </w:tc>
        <w:tc>
          <w:tcPr>
            <w:tcW w:w="1521" w:type="dxa"/>
            <w:shd w:val="clear" w:color="auto" w:fill="auto"/>
            <w:noWrap/>
            <w:vAlign w:val="bottom"/>
            <w:hideMark/>
          </w:tcPr>
          <w:p w14:paraId="64855E27" w14:textId="77777777" w:rsidR="00AB0E18" w:rsidRPr="003B0A6D" w:rsidRDefault="00AB0E18" w:rsidP="00AB0E18">
            <w:pPr>
              <w:pStyle w:val="TEKSTI"/>
              <w:ind w:firstLine="0"/>
              <w:rPr>
                <w:sz w:val="20"/>
                <w:szCs w:val="20"/>
                <w:lang w:eastAsia="sq-AL"/>
              </w:rPr>
            </w:pPr>
            <w:r w:rsidRPr="003B0A6D">
              <w:rPr>
                <w:sz w:val="20"/>
                <w:szCs w:val="20"/>
                <w:lang w:eastAsia="sq-AL"/>
              </w:rPr>
              <w:t>3.90</w:t>
            </w:r>
          </w:p>
        </w:tc>
        <w:tc>
          <w:tcPr>
            <w:tcW w:w="1534" w:type="dxa"/>
            <w:shd w:val="clear" w:color="auto" w:fill="auto"/>
            <w:noWrap/>
            <w:vAlign w:val="bottom"/>
            <w:hideMark/>
          </w:tcPr>
          <w:p w14:paraId="6B79E87D" w14:textId="77777777" w:rsidR="00AB0E18" w:rsidRPr="003B0A6D" w:rsidRDefault="00AB0E18" w:rsidP="00AB0E18">
            <w:pPr>
              <w:pStyle w:val="TEKSTI"/>
              <w:ind w:firstLine="0"/>
              <w:rPr>
                <w:sz w:val="20"/>
                <w:szCs w:val="20"/>
                <w:lang w:eastAsia="sq-AL"/>
              </w:rPr>
            </w:pPr>
            <w:r w:rsidRPr="003B0A6D">
              <w:rPr>
                <w:sz w:val="20"/>
                <w:szCs w:val="20"/>
                <w:lang w:eastAsia="sq-AL"/>
              </w:rPr>
              <w:t>4.9</w:t>
            </w:r>
          </w:p>
        </w:tc>
        <w:tc>
          <w:tcPr>
            <w:tcW w:w="1355" w:type="dxa"/>
            <w:shd w:val="clear" w:color="auto" w:fill="auto"/>
            <w:noWrap/>
            <w:vAlign w:val="bottom"/>
            <w:hideMark/>
          </w:tcPr>
          <w:p w14:paraId="3ED8F9F2" w14:textId="77777777" w:rsidR="00AB0E18" w:rsidRPr="003B0A6D" w:rsidRDefault="00AB0E18" w:rsidP="00AB0E18">
            <w:pPr>
              <w:pStyle w:val="TEKSTI"/>
              <w:ind w:firstLine="0"/>
              <w:rPr>
                <w:sz w:val="20"/>
                <w:szCs w:val="20"/>
                <w:lang w:eastAsia="sq-AL"/>
              </w:rPr>
            </w:pPr>
            <w:r w:rsidRPr="003B0A6D">
              <w:rPr>
                <w:sz w:val="20"/>
                <w:szCs w:val="20"/>
                <w:lang w:eastAsia="sq-AL"/>
              </w:rPr>
              <w:t>0.30</w:t>
            </w:r>
          </w:p>
        </w:tc>
      </w:tr>
      <w:tr w:rsidR="00AB0E18" w:rsidRPr="003B0A6D" w14:paraId="23771017" w14:textId="77777777" w:rsidTr="00A84E98">
        <w:trPr>
          <w:trHeight w:val="269"/>
        </w:trPr>
        <w:tc>
          <w:tcPr>
            <w:tcW w:w="2240" w:type="dxa"/>
            <w:shd w:val="clear" w:color="auto" w:fill="auto"/>
            <w:noWrap/>
            <w:vAlign w:val="bottom"/>
            <w:hideMark/>
          </w:tcPr>
          <w:p w14:paraId="1790AFFE" w14:textId="77777777" w:rsidR="00AB0E18" w:rsidRPr="003B0A6D" w:rsidRDefault="00AB0E18" w:rsidP="00AB0E18">
            <w:pPr>
              <w:pStyle w:val="TEKSTI"/>
              <w:ind w:firstLine="0"/>
              <w:rPr>
                <w:color w:val="C00000"/>
                <w:sz w:val="20"/>
                <w:szCs w:val="20"/>
                <w:lang w:eastAsia="sq-AL"/>
              </w:rPr>
            </w:pPr>
            <w:r w:rsidRPr="003B0A6D">
              <w:rPr>
                <w:color w:val="C00000"/>
                <w:sz w:val="20"/>
                <w:szCs w:val="20"/>
                <w:lang w:eastAsia="sq-AL"/>
              </w:rPr>
              <w:t>Totali</w:t>
            </w:r>
          </w:p>
        </w:tc>
        <w:tc>
          <w:tcPr>
            <w:tcW w:w="1094" w:type="dxa"/>
            <w:shd w:val="clear" w:color="auto" w:fill="auto"/>
            <w:noWrap/>
            <w:vAlign w:val="bottom"/>
            <w:hideMark/>
          </w:tcPr>
          <w:p w14:paraId="24BC5F4B" w14:textId="77777777" w:rsidR="00AB0E18" w:rsidRPr="003B0A6D" w:rsidRDefault="00AB0E18" w:rsidP="00AB0E18">
            <w:pPr>
              <w:pStyle w:val="TEKSTI"/>
              <w:ind w:firstLine="0"/>
              <w:rPr>
                <w:color w:val="C00000"/>
                <w:sz w:val="20"/>
                <w:szCs w:val="20"/>
                <w:lang w:eastAsia="sq-AL"/>
              </w:rPr>
            </w:pPr>
            <w:r w:rsidRPr="003B0A6D">
              <w:rPr>
                <w:color w:val="C00000"/>
                <w:sz w:val="20"/>
                <w:szCs w:val="20"/>
                <w:lang w:eastAsia="sq-AL"/>
              </w:rPr>
              <w:t>71</w:t>
            </w:r>
          </w:p>
        </w:tc>
        <w:tc>
          <w:tcPr>
            <w:tcW w:w="1170" w:type="dxa"/>
            <w:shd w:val="clear" w:color="auto" w:fill="auto"/>
            <w:noWrap/>
            <w:vAlign w:val="bottom"/>
            <w:hideMark/>
          </w:tcPr>
          <w:p w14:paraId="69A086AD" w14:textId="77777777" w:rsidR="00AB0E18" w:rsidRPr="003B0A6D" w:rsidRDefault="00AB0E18" w:rsidP="00AB0E18">
            <w:pPr>
              <w:pStyle w:val="TEKSTI"/>
              <w:ind w:firstLine="0"/>
              <w:rPr>
                <w:color w:val="C00000"/>
                <w:sz w:val="20"/>
                <w:szCs w:val="20"/>
                <w:lang w:eastAsia="sq-AL"/>
              </w:rPr>
            </w:pPr>
            <w:r w:rsidRPr="003B0A6D">
              <w:rPr>
                <w:color w:val="C00000"/>
                <w:sz w:val="20"/>
                <w:szCs w:val="20"/>
                <w:lang w:eastAsia="sq-AL"/>
              </w:rPr>
              <w:t>78</w:t>
            </w:r>
          </w:p>
        </w:tc>
        <w:tc>
          <w:tcPr>
            <w:tcW w:w="1521" w:type="dxa"/>
            <w:shd w:val="clear" w:color="auto" w:fill="auto"/>
            <w:noWrap/>
            <w:vAlign w:val="bottom"/>
            <w:hideMark/>
          </w:tcPr>
          <w:p w14:paraId="4E5B9129" w14:textId="77777777" w:rsidR="00AB0E18" w:rsidRPr="003B0A6D" w:rsidRDefault="00AB0E18" w:rsidP="00AB0E18">
            <w:pPr>
              <w:pStyle w:val="TEKSTI"/>
              <w:ind w:firstLine="0"/>
              <w:rPr>
                <w:color w:val="C00000"/>
                <w:sz w:val="20"/>
                <w:szCs w:val="20"/>
                <w:lang w:eastAsia="sq-AL"/>
              </w:rPr>
            </w:pPr>
            <w:r w:rsidRPr="003B0A6D">
              <w:rPr>
                <w:color w:val="C00000"/>
                <w:sz w:val="20"/>
                <w:szCs w:val="20"/>
                <w:lang w:eastAsia="sq-AL"/>
              </w:rPr>
              <w:t xml:space="preserve">98 MW </w:t>
            </w:r>
          </w:p>
        </w:tc>
        <w:tc>
          <w:tcPr>
            <w:tcW w:w="1534" w:type="dxa"/>
            <w:shd w:val="clear" w:color="auto" w:fill="auto"/>
            <w:noWrap/>
            <w:vAlign w:val="bottom"/>
            <w:hideMark/>
          </w:tcPr>
          <w:p w14:paraId="29DCA478" w14:textId="77777777" w:rsidR="00AB0E18" w:rsidRPr="003B0A6D" w:rsidRDefault="00AB0E18" w:rsidP="00AB0E18">
            <w:pPr>
              <w:pStyle w:val="TEKSTI"/>
              <w:ind w:firstLine="0"/>
              <w:rPr>
                <w:color w:val="C00000"/>
                <w:sz w:val="20"/>
                <w:szCs w:val="20"/>
                <w:lang w:eastAsia="sq-AL"/>
              </w:rPr>
            </w:pPr>
            <w:r w:rsidRPr="003B0A6D">
              <w:rPr>
                <w:color w:val="C00000"/>
                <w:sz w:val="20"/>
                <w:szCs w:val="20"/>
                <w:lang w:eastAsia="sq-AL"/>
              </w:rPr>
              <w:t>215 GWh</w:t>
            </w:r>
          </w:p>
        </w:tc>
        <w:tc>
          <w:tcPr>
            <w:tcW w:w="1355" w:type="dxa"/>
            <w:shd w:val="clear" w:color="auto" w:fill="auto"/>
            <w:noWrap/>
            <w:vAlign w:val="bottom"/>
            <w:hideMark/>
          </w:tcPr>
          <w:p w14:paraId="109E4984" w14:textId="77777777" w:rsidR="00AB0E18" w:rsidRPr="003B0A6D" w:rsidRDefault="00AB0E18" w:rsidP="00AB0E18">
            <w:pPr>
              <w:pStyle w:val="TEKSTI"/>
              <w:ind w:firstLine="0"/>
              <w:rPr>
                <w:color w:val="C00000"/>
                <w:sz w:val="20"/>
                <w:szCs w:val="20"/>
                <w:lang w:eastAsia="sq-AL"/>
              </w:rPr>
            </w:pPr>
            <w:r w:rsidRPr="003B0A6D">
              <w:rPr>
                <w:color w:val="C00000"/>
                <w:sz w:val="20"/>
                <w:szCs w:val="20"/>
                <w:lang w:eastAsia="sq-AL"/>
              </w:rPr>
              <w:t>12</w:t>
            </w:r>
          </w:p>
        </w:tc>
      </w:tr>
    </w:tbl>
    <w:p w14:paraId="5F236A75" w14:textId="77777777" w:rsidR="00BC203B" w:rsidRPr="003B0A6D" w:rsidRDefault="00BC203B" w:rsidP="00BC203B">
      <w:pPr>
        <w:pStyle w:val="TEKSTI"/>
        <w:ind w:firstLine="0"/>
        <w:jc w:val="center"/>
        <w:rPr>
          <w:sz w:val="20"/>
          <w:szCs w:val="20"/>
        </w:rPr>
      </w:pPr>
    </w:p>
    <w:p w14:paraId="273855EF" w14:textId="3FBB4845" w:rsidR="00B94C03" w:rsidRPr="003B0A6D" w:rsidRDefault="00B94C03" w:rsidP="00B94C03">
      <w:pPr>
        <w:pStyle w:val="TEKSTI"/>
        <w:rPr>
          <w:rStyle w:val="Emphasis"/>
          <w:sz w:val="20"/>
          <w:szCs w:val="20"/>
        </w:rPr>
      </w:pPr>
      <w:r w:rsidRPr="003B0A6D">
        <w:rPr>
          <w:rStyle w:val="Emphasis"/>
          <w:sz w:val="20"/>
          <w:szCs w:val="20"/>
        </w:rPr>
        <w:t>Tabela 6 – Gjendja e HECV</w:t>
      </w:r>
      <w:r w:rsidR="00BF69A7">
        <w:rPr>
          <w:rStyle w:val="Emphasis"/>
          <w:sz w:val="20"/>
          <w:szCs w:val="20"/>
        </w:rPr>
        <w:t>-ve</w:t>
      </w:r>
      <w:r w:rsidRPr="003B0A6D">
        <w:rPr>
          <w:rStyle w:val="Emphasis"/>
          <w:sz w:val="20"/>
          <w:szCs w:val="20"/>
        </w:rPr>
        <w:t xml:space="preserve"> me koncesion</w:t>
      </w:r>
    </w:p>
    <w:tbl>
      <w:tblPr>
        <w:tblW w:w="89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40"/>
        <w:gridCol w:w="1108"/>
        <w:gridCol w:w="1161"/>
        <w:gridCol w:w="1624"/>
        <w:gridCol w:w="1440"/>
        <w:gridCol w:w="1355"/>
      </w:tblGrid>
      <w:tr w:rsidR="0001414F" w:rsidRPr="003B0A6D" w14:paraId="7F8B76DE" w14:textId="77777777" w:rsidTr="00A84E98">
        <w:trPr>
          <w:trHeight w:val="773"/>
        </w:trPr>
        <w:tc>
          <w:tcPr>
            <w:tcW w:w="2240" w:type="dxa"/>
            <w:shd w:val="clear" w:color="000000" w:fill="FFFFFF"/>
            <w:vAlign w:val="center"/>
            <w:hideMark/>
          </w:tcPr>
          <w:p w14:paraId="2250C30A" w14:textId="29B2971E" w:rsidR="0001414F" w:rsidRPr="003B0A6D" w:rsidRDefault="0001414F" w:rsidP="0001414F">
            <w:pPr>
              <w:spacing w:after="0"/>
              <w:jc w:val="center"/>
              <w:rPr>
                <w:rFonts w:ascii="Garamond" w:eastAsia="Times New Roman" w:hAnsi="Garamond"/>
                <w:b/>
                <w:bCs/>
                <w:i/>
                <w:sz w:val="20"/>
                <w:szCs w:val="20"/>
                <w:lang w:eastAsia="sq-AL"/>
              </w:rPr>
            </w:pPr>
            <w:r w:rsidRPr="003B0A6D">
              <w:rPr>
                <w:rFonts w:ascii="Garamond" w:eastAsia="Times New Roman" w:hAnsi="Garamond"/>
                <w:b/>
                <w:bCs/>
                <w:i/>
                <w:sz w:val="20"/>
                <w:szCs w:val="20"/>
                <w:lang w:eastAsia="sq-AL"/>
              </w:rPr>
              <w:t>2018 - Faza në të cilën ndodhet prodhimi i energjis</w:t>
            </w:r>
            <w:r w:rsidR="003B0A6D" w:rsidRPr="003B0A6D">
              <w:rPr>
                <w:rFonts w:ascii="Garamond" w:hAnsi="Garamond"/>
                <w:sz w:val="20"/>
                <w:szCs w:val="20"/>
              </w:rPr>
              <w:t>ë</w:t>
            </w:r>
            <w:r w:rsidRPr="003B0A6D">
              <w:rPr>
                <w:rFonts w:ascii="Garamond" w:eastAsia="Times New Roman" w:hAnsi="Garamond"/>
                <w:b/>
                <w:bCs/>
                <w:i/>
                <w:sz w:val="20"/>
                <w:szCs w:val="20"/>
                <w:lang w:eastAsia="sq-AL"/>
              </w:rPr>
              <w:t xml:space="preserve"> nga HECV</w:t>
            </w:r>
          </w:p>
        </w:tc>
        <w:tc>
          <w:tcPr>
            <w:tcW w:w="1094" w:type="dxa"/>
            <w:shd w:val="clear" w:color="000000" w:fill="FFFFFF"/>
            <w:vAlign w:val="center"/>
            <w:hideMark/>
          </w:tcPr>
          <w:p w14:paraId="0F572E27" w14:textId="77777777" w:rsidR="0001414F" w:rsidRPr="003B0A6D" w:rsidRDefault="0001414F" w:rsidP="0001414F">
            <w:pPr>
              <w:spacing w:after="0"/>
              <w:jc w:val="center"/>
              <w:rPr>
                <w:rFonts w:ascii="Garamond" w:eastAsia="Times New Roman" w:hAnsi="Garamond"/>
                <w:b/>
                <w:bCs/>
                <w:i/>
                <w:sz w:val="20"/>
                <w:szCs w:val="20"/>
                <w:lang w:eastAsia="sq-AL"/>
              </w:rPr>
            </w:pPr>
            <w:r w:rsidRPr="003B0A6D">
              <w:rPr>
                <w:rFonts w:ascii="Garamond" w:eastAsia="Times New Roman" w:hAnsi="Garamond"/>
                <w:b/>
                <w:bCs/>
                <w:i/>
                <w:sz w:val="20"/>
                <w:szCs w:val="20"/>
                <w:lang w:eastAsia="sq-AL"/>
              </w:rPr>
              <w:t>Numri i kontratave</w:t>
            </w:r>
          </w:p>
        </w:tc>
        <w:tc>
          <w:tcPr>
            <w:tcW w:w="1161" w:type="dxa"/>
            <w:shd w:val="clear" w:color="000000" w:fill="FFFFFF"/>
            <w:vAlign w:val="center"/>
            <w:hideMark/>
          </w:tcPr>
          <w:p w14:paraId="1E9247A4" w14:textId="77777777" w:rsidR="0001414F" w:rsidRPr="003B0A6D" w:rsidRDefault="0001414F" w:rsidP="0001414F">
            <w:pPr>
              <w:spacing w:after="0"/>
              <w:jc w:val="center"/>
              <w:rPr>
                <w:rFonts w:ascii="Garamond" w:eastAsia="Times New Roman" w:hAnsi="Garamond"/>
                <w:b/>
                <w:bCs/>
                <w:i/>
                <w:sz w:val="20"/>
                <w:szCs w:val="20"/>
                <w:lang w:eastAsia="sq-AL"/>
              </w:rPr>
            </w:pPr>
            <w:r w:rsidRPr="003B0A6D">
              <w:rPr>
                <w:rFonts w:ascii="Garamond" w:eastAsia="Times New Roman" w:hAnsi="Garamond"/>
                <w:b/>
                <w:bCs/>
                <w:i/>
                <w:sz w:val="20"/>
                <w:szCs w:val="20"/>
                <w:lang w:eastAsia="sq-AL"/>
              </w:rPr>
              <w:t>Numri i HEC-ve</w:t>
            </w:r>
          </w:p>
        </w:tc>
        <w:tc>
          <w:tcPr>
            <w:tcW w:w="1624" w:type="dxa"/>
            <w:shd w:val="clear" w:color="000000" w:fill="FFFFFF"/>
            <w:vAlign w:val="center"/>
            <w:hideMark/>
          </w:tcPr>
          <w:p w14:paraId="6CD31E44" w14:textId="77777777" w:rsidR="0001414F" w:rsidRPr="003B0A6D" w:rsidRDefault="0001414F" w:rsidP="0001414F">
            <w:pPr>
              <w:spacing w:after="0"/>
              <w:jc w:val="center"/>
              <w:rPr>
                <w:rFonts w:ascii="Garamond" w:eastAsia="Times New Roman" w:hAnsi="Garamond"/>
                <w:b/>
                <w:bCs/>
                <w:i/>
                <w:sz w:val="20"/>
                <w:szCs w:val="20"/>
                <w:lang w:eastAsia="sq-AL"/>
              </w:rPr>
            </w:pPr>
            <w:r w:rsidRPr="003B0A6D">
              <w:rPr>
                <w:rFonts w:ascii="Garamond" w:eastAsia="Times New Roman" w:hAnsi="Garamond"/>
                <w:b/>
                <w:bCs/>
                <w:i/>
                <w:sz w:val="20"/>
                <w:szCs w:val="20"/>
                <w:lang w:eastAsia="sq-AL"/>
              </w:rPr>
              <w:t>Fuqia e instaluar (MW)</w:t>
            </w:r>
          </w:p>
        </w:tc>
        <w:tc>
          <w:tcPr>
            <w:tcW w:w="1440" w:type="dxa"/>
            <w:shd w:val="clear" w:color="000000" w:fill="FFFFFF"/>
            <w:vAlign w:val="center"/>
            <w:hideMark/>
          </w:tcPr>
          <w:p w14:paraId="7A3CFFAD" w14:textId="5B0954EE" w:rsidR="0001414F" w:rsidRPr="003B0A6D" w:rsidRDefault="0001414F" w:rsidP="0001414F">
            <w:pPr>
              <w:spacing w:after="0"/>
              <w:jc w:val="center"/>
              <w:rPr>
                <w:rFonts w:ascii="Garamond" w:eastAsia="Times New Roman" w:hAnsi="Garamond"/>
                <w:b/>
                <w:bCs/>
                <w:i/>
                <w:sz w:val="20"/>
                <w:szCs w:val="20"/>
                <w:lang w:eastAsia="sq-AL"/>
              </w:rPr>
            </w:pPr>
            <w:r w:rsidRPr="003B0A6D">
              <w:rPr>
                <w:rFonts w:ascii="Garamond" w:eastAsia="Times New Roman" w:hAnsi="Garamond"/>
                <w:b/>
                <w:bCs/>
                <w:i/>
                <w:sz w:val="20"/>
                <w:szCs w:val="20"/>
                <w:lang w:eastAsia="sq-AL"/>
              </w:rPr>
              <w:t>Prodhimi i parashikuar</w:t>
            </w:r>
            <w:r w:rsidR="00CE21E4" w:rsidRPr="003B0A6D">
              <w:rPr>
                <w:rFonts w:ascii="Garamond" w:eastAsia="Times New Roman" w:hAnsi="Garamond"/>
                <w:b/>
                <w:bCs/>
                <w:i/>
                <w:sz w:val="20"/>
                <w:szCs w:val="20"/>
                <w:lang w:eastAsia="sq-AL"/>
              </w:rPr>
              <w:t xml:space="preserve"> në </w:t>
            </w:r>
            <w:r w:rsidRPr="003B0A6D">
              <w:rPr>
                <w:rFonts w:ascii="Garamond" w:eastAsia="Times New Roman" w:hAnsi="Garamond"/>
                <w:b/>
                <w:bCs/>
                <w:i/>
                <w:sz w:val="20"/>
                <w:szCs w:val="20"/>
                <w:lang w:eastAsia="sq-AL"/>
              </w:rPr>
              <w:t>GWh</w:t>
            </w:r>
          </w:p>
        </w:tc>
        <w:tc>
          <w:tcPr>
            <w:tcW w:w="1355" w:type="dxa"/>
            <w:shd w:val="clear" w:color="000000" w:fill="FFFFFF"/>
            <w:vAlign w:val="center"/>
            <w:hideMark/>
          </w:tcPr>
          <w:p w14:paraId="11297C1F" w14:textId="24158A8D" w:rsidR="0001414F" w:rsidRPr="003B0A6D" w:rsidRDefault="0001414F" w:rsidP="0001414F">
            <w:pPr>
              <w:spacing w:after="0"/>
              <w:jc w:val="center"/>
              <w:rPr>
                <w:rFonts w:ascii="Garamond" w:eastAsia="Times New Roman" w:hAnsi="Garamond"/>
                <w:b/>
                <w:bCs/>
                <w:i/>
                <w:sz w:val="20"/>
                <w:szCs w:val="20"/>
                <w:lang w:eastAsia="sq-AL"/>
              </w:rPr>
            </w:pPr>
            <w:r w:rsidRPr="003B0A6D">
              <w:rPr>
                <w:rFonts w:ascii="Garamond" w:eastAsia="Times New Roman" w:hAnsi="Garamond"/>
                <w:b/>
                <w:bCs/>
                <w:i/>
                <w:sz w:val="20"/>
                <w:szCs w:val="20"/>
                <w:lang w:eastAsia="sq-AL"/>
              </w:rPr>
              <w:t xml:space="preserve">Vlera e investimit (miliard </w:t>
            </w:r>
            <w:r w:rsidR="00524CEE" w:rsidRPr="003B0A6D">
              <w:rPr>
                <w:rFonts w:ascii="Garamond" w:eastAsia="Times New Roman" w:hAnsi="Garamond"/>
                <w:b/>
                <w:bCs/>
                <w:sz w:val="20"/>
                <w:szCs w:val="20"/>
                <w:lang w:eastAsia="sq-AL"/>
              </w:rPr>
              <w:t>l</w:t>
            </w:r>
            <w:r w:rsidRPr="003B0A6D">
              <w:rPr>
                <w:rFonts w:ascii="Garamond" w:eastAsia="Times New Roman" w:hAnsi="Garamond"/>
                <w:b/>
                <w:bCs/>
                <w:sz w:val="20"/>
                <w:szCs w:val="20"/>
                <w:lang w:eastAsia="sq-AL"/>
              </w:rPr>
              <w:t>ek</w:t>
            </w:r>
            <w:r w:rsidR="003B0A6D" w:rsidRPr="003B0A6D">
              <w:rPr>
                <w:rFonts w:ascii="Garamond" w:hAnsi="Garamond"/>
                <w:b/>
                <w:i/>
                <w:sz w:val="20"/>
                <w:szCs w:val="20"/>
              </w:rPr>
              <w:t>ë</w:t>
            </w:r>
            <w:r w:rsidRPr="003B0A6D">
              <w:rPr>
                <w:rFonts w:ascii="Garamond" w:eastAsia="Times New Roman" w:hAnsi="Garamond"/>
                <w:b/>
                <w:bCs/>
                <w:i/>
                <w:sz w:val="20"/>
                <w:szCs w:val="20"/>
                <w:lang w:eastAsia="sq-AL"/>
              </w:rPr>
              <w:t>)</w:t>
            </w:r>
          </w:p>
        </w:tc>
      </w:tr>
      <w:tr w:rsidR="0001414F" w:rsidRPr="003B0A6D" w14:paraId="735FDBB4" w14:textId="77777777" w:rsidTr="00A84E98">
        <w:trPr>
          <w:trHeight w:val="152"/>
        </w:trPr>
        <w:tc>
          <w:tcPr>
            <w:tcW w:w="2240" w:type="dxa"/>
            <w:shd w:val="clear" w:color="auto" w:fill="DBE5F1" w:themeFill="accent1" w:themeFillTint="33"/>
            <w:noWrap/>
            <w:vAlign w:val="bottom"/>
            <w:hideMark/>
          </w:tcPr>
          <w:p w14:paraId="245C190A" w14:textId="60BE49AE" w:rsidR="0001414F" w:rsidRPr="003B0A6D" w:rsidRDefault="0001414F" w:rsidP="00A84E98">
            <w:pPr>
              <w:spacing w:after="0"/>
              <w:rPr>
                <w:rFonts w:ascii="Garamond" w:eastAsia="Times New Roman" w:hAnsi="Garamond"/>
                <w:sz w:val="20"/>
                <w:szCs w:val="20"/>
                <w:lang w:eastAsia="sq-AL"/>
              </w:rPr>
            </w:pPr>
            <w:r w:rsidRPr="003B0A6D">
              <w:rPr>
                <w:rFonts w:ascii="Garamond" w:eastAsia="Times New Roman" w:hAnsi="Garamond"/>
                <w:sz w:val="20"/>
                <w:szCs w:val="20"/>
                <w:lang w:eastAsia="sq-AL"/>
              </w:rPr>
              <w:t>Ska filluar nd</w:t>
            </w:r>
            <w:r w:rsidR="003B0A6D" w:rsidRPr="003B0A6D">
              <w:rPr>
                <w:rFonts w:ascii="Garamond" w:hAnsi="Garamond"/>
                <w:sz w:val="20"/>
                <w:szCs w:val="20"/>
              </w:rPr>
              <w:t>ë</w:t>
            </w:r>
            <w:r w:rsidRPr="003B0A6D">
              <w:rPr>
                <w:rFonts w:ascii="Garamond" w:eastAsia="Times New Roman" w:hAnsi="Garamond"/>
                <w:sz w:val="20"/>
                <w:szCs w:val="20"/>
                <w:lang w:eastAsia="sq-AL"/>
              </w:rPr>
              <w:t xml:space="preserve">rtimin </w:t>
            </w:r>
          </w:p>
        </w:tc>
        <w:tc>
          <w:tcPr>
            <w:tcW w:w="1094" w:type="dxa"/>
            <w:shd w:val="clear" w:color="auto" w:fill="DBE5F1" w:themeFill="accent1" w:themeFillTint="33"/>
            <w:noWrap/>
            <w:vAlign w:val="bottom"/>
            <w:hideMark/>
          </w:tcPr>
          <w:p w14:paraId="7C3947CE" w14:textId="77777777" w:rsidR="0001414F" w:rsidRPr="003B0A6D" w:rsidRDefault="0001414F" w:rsidP="00A84E98">
            <w:pPr>
              <w:spacing w:after="0"/>
              <w:jc w:val="center"/>
              <w:rPr>
                <w:rFonts w:ascii="Garamond" w:eastAsia="Times New Roman" w:hAnsi="Garamond"/>
                <w:color w:val="000000"/>
                <w:sz w:val="20"/>
                <w:szCs w:val="20"/>
                <w:lang w:eastAsia="sq-AL"/>
              </w:rPr>
            </w:pPr>
            <w:r w:rsidRPr="003B0A6D">
              <w:rPr>
                <w:rFonts w:ascii="Garamond" w:eastAsia="Times New Roman" w:hAnsi="Garamond"/>
                <w:color w:val="000000"/>
                <w:sz w:val="20"/>
                <w:szCs w:val="20"/>
                <w:lang w:eastAsia="sq-AL"/>
              </w:rPr>
              <w:t>67</w:t>
            </w:r>
          </w:p>
        </w:tc>
        <w:tc>
          <w:tcPr>
            <w:tcW w:w="1161" w:type="dxa"/>
            <w:shd w:val="clear" w:color="auto" w:fill="DBE5F1" w:themeFill="accent1" w:themeFillTint="33"/>
            <w:noWrap/>
            <w:vAlign w:val="bottom"/>
            <w:hideMark/>
          </w:tcPr>
          <w:p w14:paraId="3C84AC5D" w14:textId="77777777" w:rsidR="0001414F" w:rsidRPr="003B0A6D" w:rsidRDefault="0001414F" w:rsidP="00A84E98">
            <w:pPr>
              <w:spacing w:after="0"/>
              <w:jc w:val="center"/>
              <w:rPr>
                <w:rFonts w:ascii="Garamond" w:eastAsia="Times New Roman" w:hAnsi="Garamond"/>
                <w:color w:val="000000"/>
                <w:sz w:val="20"/>
                <w:szCs w:val="20"/>
                <w:lang w:eastAsia="sq-AL"/>
              </w:rPr>
            </w:pPr>
            <w:r w:rsidRPr="003B0A6D">
              <w:rPr>
                <w:rFonts w:ascii="Garamond" w:eastAsia="Times New Roman" w:hAnsi="Garamond"/>
                <w:color w:val="000000"/>
                <w:sz w:val="20"/>
                <w:szCs w:val="20"/>
                <w:lang w:eastAsia="sq-AL"/>
              </w:rPr>
              <w:t>209</w:t>
            </w:r>
          </w:p>
        </w:tc>
        <w:tc>
          <w:tcPr>
            <w:tcW w:w="1624" w:type="dxa"/>
            <w:shd w:val="clear" w:color="auto" w:fill="DBE5F1" w:themeFill="accent1" w:themeFillTint="33"/>
            <w:noWrap/>
            <w:vAlign w:val="bottom"/>
            <w:hideMark/>
          </w:tcPr>
          <w:p w14:paraId="48D52F72" w14:textId="77777777" w:rsidR="0001414F" w:rsidRPr="003B0A6D" w:rsidRDefault="0001414F" w:rsidP="00A84E98">
            <w:pPr>
              <w:spacing w:after="0"/>
              <w:jc w:val="center"/>
              <w:rPr>
                <w:rFonts w:ascii="Garamond" w:eastAsia="Times New Roman" w:hAnsi="Garamond"/>
                <w:color w:val="000000"/>
                <w:sz w:val="20"/>
                <w:szCs w:val="20"/>
                <w:lang w:eastAsia="sq-AL"/>
              </w:rPr>
            </w:pPr>
            <w:r w:rsidRPr="003B0A6D">
              <w:rPr>
                <w:rFonts w:ascii="Garamond" w:eastAsia="Times New Roman" w:hAnsi="Garamond"/>
                <w:color w:val="000000"/>
                <w:sz w:val="20"/>
                <w:szCs w:val="20"/>
                <w:lang w:eastAsia="sq-AL"/>
              </w:rPr>
              <w:t>1,070.91</w:t>
            </w:r>
          </w:p>
        </w:tc>
        <w:tc>
          <w:tcPr>
            <w:tcW w:w="1440" w:type="dxa"/>
            <w:shd w:val="clear" w:color="auto" w:fill="DBE5F1" w:themeFill="accent1" w:themeFillTint="33"/>
            <w:noWrap/>
            <w:vAlign w:val="center"/>
            <w:hideMark/>
          </w:tcPr>
          <w:p w14:paraId="358A0314" w14:textId="77777777" w:rsidR="0001414F" w:rsidRPr="003B0A6D" w:rsidRDefault="0001414F" w:rsidP="00A84E98">
            <w:pPr>
              <w:spacing w:after="0"/>
              <w:jc w:val="center"/>
              <w:rPr>
                <w:rFonts w:ascii="Garamond" w:eastAsia="Times New Roman" w:hAnsi="Garamond"/>
                <w:sz w:val="20"/>
                <w:szCs w:val="20"/>
                <w:lang w:eastAsia="sq-AL"/>
              </w:rPr>
            </w:pPr>
            <w:r w:rsidRPr="003B0A6D">
              <w:rPr>
                <w:rFonts w:ascii="Garamond" w:eastAsia="Times New Roman" w:hAnsi="Garamond"/>
                <w:sz w:val="20"/>
                <w:szCs w:val="20"/>
                <w:lang w:eastAsia="sq-AL"/>
              </w:rPr>
              <w:t>3,633</w:t>
            </w:r>
          </w:p>
        </w:tc>
        <w:tc>
          <w:tcPr>
            <w:tcW w:w="1355" w:type="dxa"/>
            <w:shd w:val="clear" w:color="auto" w:fill="DBE5F1" w:themeFill="accent1" w:themeFillTint="33"/>
            <w:noWrap/>
            <w:vAlign w:val="bottom"/>
            <w:hideMark/>
          </w:tcPr>
          <w:p w14:paraId="0AA4E7DE" w14:textId="77777777" w:rsidR="0001414F" w:rsidRPr="003B0A6D" w:rsidRDefault="0001414F" w:rsidP="00A84E98">
            <w:pPr>
              <w:spacing w:after="0"/>
              <w:jc w:val="center"/>
              <w:rPr>
                <w:rFonts w:ascii="Garamond" w:eastAsia="Times New Roman" w:hAnsi="Garamond"/>
                <w:color w:val="000000"/>
                <w:sz w:val="20"/>
                <w:szCs w:val="20"/>
                <w:lang w:eastAsia="sq-AL"/>
              </w:rPr>
            </w:pPr>
            <w:r w:rsidRPr="003B0A6D">
              <w:rPr>
                <w:rFonts w:ascii="Garamond" w:eastAsia="Times New Roman" w:hAnsi="Garamond"/>
                <w:color w:val="000000"/>
                <w:sz w:val="20"/>
                <w:szCs w:val="20"/>
                <w:lang w:eastAsia="sq-AL"/>
              </w:rPr>
              <w:t>115.17</w:t>
            </w:r>
          </w:p>
        </w:tc>
      </w:tr>
      <w:tr w:rsidR="0001414F" w:rsidRPr="003B0A6D" w14:paraId="47817C71" w14:textId="77777777" w:rsidTr="00A84E98">
        <w:trPr>
          <w:trHeight w:val="152"/>
        </w:trPr>
        <w:tc>
          <w:tcPr>
            <w:tcW w:w="2240" w:type="dxa"/>
            <w:shd w:val="clear" w:color="auto" w:fill="auto"/>
            <w:noWrap/>
            <w:vAlign w:val="bottom"/>
            <w:hideMark/>
          </w:tcPr>
          <w:p w14:paraId="3F7C811A" w14:textId="4356B5A1" w:rsidR="0001414F" w:rsidRPr="003B0A6D" w:rsidRDefault="0001414F" w:rsidP="00A84E98">
            <w:pPr>
              <w:spacing w:after="0"/>
              <w:rPr>
                <w:rFonts w:ascii="Garamond" w:eastAsia="Times New Roman" w:hAnsi="Garamond"/>
                <w:sz w:val="20"/>
                <w:szCs w:val="20"/>
                <w:lang w:eastAsia="sq-AL"/>
              </w:rPr>
            </w:pPr>
            <w:r w:rsidRPr="003B0A6D">
              <w:rPr>
                <w:rFonts w:ascii="Garamond" w:eastAsia="Times New Roman" w:hAnsi="Garamond"/>
                <w:sz w:val="20"/>
                <w:szCs w:val="20"/>
                <w:lang w:eastAsia="sq-AL"/>
              </w:rPr>
              <w:t>N</w:t>
            </w:r>
            <w:r w:rsidR="003B0A6D" w:rsidRPr="003B0A6D">
              <w:rPr>
                <w:rFonts w:ascii="Garamond" w:hAnsi="Garamond"/>
                <w:sz w:val="20"/>
                <w:szCs w:val="20"/>
              </w:rPr>
              <w:t>ë</w:t>
            </w:r>
            <w:r w:rsidRPr="003B0A6D">
              <w:rPr>
                <w:rFonts w:ascii="Garamond" w:eastAsia="Times New Roman" w:hAnsi="Garamond"/>
                <w:sz w:val="20"/>
                <w:szCs w:val="20"/>
                <w:lang w:eastAsia="sq-AL"/>
              </w:rPr>
              <w:t xml:space="preserve"> nd</w:t>
            </w:r>
            <w:r w:rsidR="003B0A6D" w:rsidRPr="003B0A6D">
              <w:rPr>
                <w:rFonts w:ascii="Garamond" w:hAnsi="Garamond"/>
                <w:sz w:val="20"/>
                <w:szCs w:val="20"/>
              </w:rPr>
              <w:t>ë</w:t>
            </w:r>
            <w:r w:rsidRPr="003B0A6D">
              <w:rPr>
                <w:rFonts w:ascii="Garamond" w:eastAsia="Times New Roman" w:hAnsi="Garamond"/>
                <w:sz w:val="20"/>
                <w:szCs w:val="20"/>
                <w:lang w:eastAsia="sq-AL"/>
              </w:rPr>
              <w:t>rtim</w:t>
            </w:r>
          </w:p>
        </w:tc>
        <w:tc>
          <w:tcPr>
            <w:tcW w:w="1094" w:type="dxa"/>
            <w:shd w:val="clear" w:color="auto" w:fill="auto"/>
            <w:noWrap/>
            <w:vAlign w:val="bottom"/>
            <w:hideMark/>
          </w:tcPr>
          <w:p w14:paraId="26718DE6" w14:textId="77777777" w:rsidR="0001414F" w:rsidRPr="003B0A6D" w:rsidRDefault="0001414F" w:rsidP="00A84E98">
            <w:pPr>
              <w:spacing w:after="0"/>
              <w:jc w:val="center"/>
              <w:rPr>
                <w:rFonts w:ascii="Garamond" w:eastAsia="Times New Roman" w:hAnsi="Garamond"/>
                <w:color w:val="000000"/>
                <w:sz w:val="20"/>
                <w:szCs w:val="20"/>
                <w:lang w:eastAsia="sq-AL"/>
              </w:rPr>
            </w:pPr>
            <w:r w:rsidRPr="003B0A6D">
              <w:rPr>
                <w:rFonts w:ascii="Garamond" w:eastAsia="Times New Roman" w:hAnsi="Garamond"/>
                <w:color w:val="000000"/>
                <w:sz w:val="20"/>
                <w:szCs w:val="20"/>
                <w:lang w:eastAsia="sq-AL"/>
              </w:rPr>
              <w:t>28</w:t>
            </w:r>
          </w:p>
        </w:tc>
        <w:tc>
          <w:tcPr>
            <w:tcW w:w="1161" w:type="dxa"/>
            <w:shd w:val="clear" w:color="auto" w:fill="auto"/>
            <w:noWrap/>
            <w:vAlign w:val="bottom"/>
            <w:hideMark/>
          </w:tcPr>
          <w:p w14:paraId="6D5D8705" w14:textId="77777777" w:rsidR="0001414F" w:rsidRPr="003B0A6D" w:rsidRDefault="0001414F" w:rsidP="00A84E98">
            <w:pPr>
              <w:spacing w:after="0"/>
              <w:jc w:val="center"/>
              <w:rPr>
                <w:rFonts w:ascii="Garamond" w:eastAsia="Times New Roman" w:hAnsi="Garamond"/>
                <w:color w:val="000000"/>
                <w:sz w:val="20"/>
                <w:szCs w:val="20"/>
                <w:lang w:eastAsia="sq-AL"/>
              </w:rPr>
            </w:pPr>
            <w:r w:rsidRPr="003B0A6D">
              <w:rPr>
                <w:rFonts w:ascii="Garamond" w:eastAsia="Times New Roman" w:hAnsi="Garamond"/>
                <w:color w:val="000000"/>
                <w:sz w:val="20"/>
                <w:szCs w:val="20"/>
                <w:lang w:eastAsia="sq-AL"/>
              </w:rPr>
              <w:t>71</w:t>
            </w:r>
          </w:p>
        </w:tc>
        <w:tc>
          <w:tcPr>
            <w:tcW w:w="1624" w:type="dxa"/>
            <w:shd w:val="clear" w:color="auto" w:fill="auto"/>
            <w:noWrap/>
            <w:vAlign w:val="bottom"/>
            <w:hideMark/>
          </w:tcPr>
          <w:p w14:paraId="3811BC2F" w14:textId="77777777" w:rsidR="0001414F" w:rsidRPr="003B0A6D" w:rsidRDefault="0001414F" w:rsidP="00A84E98">
            <w:pPr>
              <w:spacing w:after="0"/>
              <w:jc w:val="center"/>
              <w:rPr>
                <w:rFonts w:ascii="Garamond" w:eastAsia="Times New Roman" w:hAnsi="Garamond"/>
                <w:color w:val="000000"/>
                <w:sz w:val="20"/>
                <w:szCs w:val="20"/>
                <w:lang w:eastAsia="sq-AL"/>
              </w:rPr>
            </w:pPr>
            <w:r w:rsidRPr="003B0A6D">
              <w:rPr>
                <w:rFonts w:ascii="Garamond" w:eastAsia="Times New Roman" w:hAnsi="Garamond"/>
                <w:color w:val="000000"/>
                <w:sz w:val="20"/>
                <w:szCs w:val="20"/>
                <w:lang w:eastAsia="sq-AL"/>
              </w:rPr>
              <w:t>158.58</w:t>
            </w:r>
            <w:r w:rsidRPr="003B0A6D">
              <w:rPr>
                <w:rStyle w:val="FootnoteReference"/>
                <w:rFonts w:ascii="Garamond" w:hAnsi="Garamond"/>
                <w:color w:val="000000"/>
                <w:sz w:val="20"/>
                <w:szCs w:val="20"/>
                <w:lang w:eastAsia="sq-AL"/>
              </w:rPr>
              <w:footnoteReference w:id="11"/>
            </w:r>
          </w:p>
        </w:tc>
        <w:tc>
          <w:tcPr>
            <w:tcW w:w="1440" w:type="dxa"/>
            <w:shd w:val="clear" w:color="auto" w:fill="auto"/>
            <w:noWrap/>
            <w:vAlign w:val="bottom"/>
            <w:hideMark/>
          </w:tcPr>
          <w:p w14:paraId="1B6D2A2C" w14:textId="77777777" w:rsidR="0001414F" w:rsidRPr="003B0A6D" w:rsidRDefault="0001414F" w:rsidP="00A84E98">
            <w:pPr>
              <w:spacing w:after="0"/>
              <w:jc w:val="center"/>
              <w:rPr>
                <w:rFonts w:ascii="Garamond" w:eastAsia="Times New Roman" w:hAnsi="Garamond"/>
                <w:color w:val="000000"/>
                <w:sz w:val="20"/>
                <w:szCs w:val="20"/>
                <w:lang w:eastAsia="sq-AL"/>
              </w:rPr>
            </w:pPr>
            <w:r w:rsidRPr="003B0A6D">
              <w:rPr>
                <w:rFonts w:ascii="Garamond" w:eastAsia="Times New Roman" w:hAnsi="Garamond"/>
                <w:color w:val="000000"/>
                <w:sz w:val="20"/>
                <w:szCs w:val="20"/>
                <w:lang w:eastAsia="sq-AL"/>
              </w:rPr>
              <w:t>441</w:t>
            </w:r>
          </w:p>
        </w:tc>
        <w:tc>
          <w:tcPr>
            <w:tcW w:w="1355" w:type="dxa"/>
            <w:shd w:val="clear" w:color="auto" w:fill="auto"/>
            <w:noWrap/>
            <w:vAlign w:val="bottom"/>
            <w:hideMark/>
          </w:tcPr>
          <w:p w14:paraId="45F79E52" w14:textId="77777777" w:rsidR="0001414F" w:rsidRPr="003B0A6D" w:rsidRDefault="0001414F" w:rsidP="00A84E98">
            <w:pPr>
              <w:spacing w:after="0"/>
              <w:jc w:val="center"/>
              <w:rPr>
                <w:rFonts w:ascii="Garamond" w:eastAsia="Times New Roman" w:hAnsi="Garamond"/>
                <w:color w:val="000000"/>
                <w:sz w:val="20"/>
                <w:szCs w:val="20"/>
                <w:lang w:eastAsia="sq-AL"/>
              </w:rPr>
            </w:pPr>
            <w:r w:rsidRPr="003B0A6D">
              <w:rPr>
                <w:rFonts w:ascii="Garamond" w:eastAsia="Times New Roman" w:hAnsi="Garamond"/>
                <w:color w:val="000000"/>
                <w:sz w:val="20"/>
                <w:szCs w:val="20"/>
                <w:lang w:eastAsia="sq-AL"/>
              </w:rPr>
              <w:t>15.90</w:t>
            </w:r>
          </w:p>
        </w:tc>
      </w:tr>
      <w:tr w:rsidR="0001414F" w:rsidRPr="003B0A6D" w14:paraId="2FC24426" w14:textId="77777777" w:rsidTr="00A84E98">
        <w:trPr>
          <w:trHeight w:val="161"/>
        </w:trPr>
        <w:tc>
          <w:tcPr>
            <w:tcW w:w="2240" w:type="dxa"/>
            <w:shd w:val="clear" w:color="auto" w:fill="auto"/>
            <w:noWrap/>
            <w:vAlign w:val="bottom"/>
            <w:hideMark/>
          </w:tcPr>
          <w:p w14:paraId="4D8FCDEC" w14:textId="67F82654" w:rsidR="0001414F" w:rsidRPr="003B0A6D" w:rsidRDefault="0001414F" w:rsidP="00A84E98">
            <w:pPr>
              <w:spacing w:after="0"/>
              <w:rPr>
                <w:rFonts w:ascii="Garamond" w:eastAsia="Times New Roman" w:hAnsi="Garamond"/>
                <w:sz w:val="20"/>
                <w:szCs w:val="20"/>
                <w:lang w:eastAsia="sq-AL"/>
              </w:rPr>
            </w:pPr>
            <w:r w:rsidRPr="003B0A6D">
              <w:rPr>
                <w:rFonts w:ascii="Garamond" w:eastAsia="Times New Roman" w:hAnsi="Garamond"/>
                <w:sz w:val="20"/>
                <w:szCs w:val="20"/>
                <w:lang w:eastAsia="sq-AL"/>
              </w:rPr>
              <w:t>N</w:t>
            </w:r>
            <w:r w:rsidR="003B0A6D" w:rsidRPr="003B0A6D">
              <w:rPr>
                <w:rFonts w:ascii="Garamond" w:hAnsi="Garamond"/>
                <w:sz w:val="20"/>
                <w:szCs w:val="20"/>
              </w:rPr>
              <w:t>ë</w:t>
            </w:r>
            <w:r w:rsidRPr="003B0A6D">
              <w:rPr>
                <w:rFonts w:ascii="Garamond" w:eastAsia="Times New Roman" w:hAnsi="Garamond"/>
                <w:sz w:val="20"/>
                <w:szCs w:val="20"/>
                <w:lang w:eastAsia="sq-AL"/>
              </w:rPr>
              <w:t xml:space="preserve"> prodhim</w:t>
            </w:r>
          </w:p>
        </w:tc>
        <w:tc>
          <w:tcPr>
            <w:tcW w:w="1094" w:type="dxa"/>
            <w:shd w:val="clear" w:color="auto" w:fill="auto"/>
            <w:noWrap/>
            <w:vAlign w:val="bottom"/>
            <w:hideMark/>
          </w:tcPr>
          <w:p w14:paraId="20DBAC88" w14:textId="77777777" w:rsidR="0001414F" w:rsidRPr="003B0A6D" w:rsidRDefault="0001414F" w:rsidP="00A84E98">
            <w:pPr>
              <w:spacing w:after="0"/>
              <w:jc w:val="center"/>
              <w:rPr>
                <w:rFonts w:ascii="Garamond" w:eastAsia="Times New Roman" w:hAnsi="Garamond"/>
                <w:color w:val="000000"/>
                <w:sz w:val="20"/>
                <w:szCs w:val="20"/>
                <w:lang w:eastAsia="sq-AL"/>
              </w:rPr>
            </w:pPr>
            <w:r w:rsidRPr="003B0A6D">
              <w:rPr>
                <w:rFonts w:ascii="Garamond" w:eastAsia="Times New Roman" w:hAnsi="Garamond"/>
                <w:color w:val="000000"/>
                <w:sz w:val="20"/>
                <w:szCs w:val="20"/>
                <w:lang w:eastAsia="sq-AL"/>
              </w:rPr>
              <w:t>85</w:t>
            </w:r>
          </w:p>
        </w:tc>
        <w:tc>
          <w:tcPr>
            <w:tcW w:w="1161" w:type="dxa"/>
            <w:shd w:val="clear" w:color="auto" w:fill="auto"/>
            <w:noWrap/>
            <w:vAlign w:val="bottom"/>
            <w:hideMark/>
          </w:tcPr>
          <w:p w14:paraId="2676900F" w14:textId="77777777" w:rsidR="0001414F" w:rsidRPr="003B0A6D" w:rsidRDefault="0001414F" w:rsidP="00A84E98">
            <w:pPr>
              <w:spacing w:after="0"/>
              <w:jc w:val="center"/>
              <w:rPr>
                <w:rFonts w:ascii="Garamond" w:eastAsia="Times New Roman" w:hAnsi="Garamond"/>
                <w:color w:val="000000"/>
                <w:sz w:val="20"/>
                <w:szCs w:val="20"/>
                <w:lang w:eastAsia="sq-AL"/>
              </w:rPr>
            </w:pPr>
            <w:r w:rsidRPr="003B0A6D">
              <w:rPr>
                <w:rFonts w:ascii="Garamond" w:eastAsia="Times New Roman" w:hAnsi="Garamond"/>
                <w:color w:val="000000"/>
                <w:sz w:val="20"/>
                <w:szCs w:val="20"/>
                <w:lang w:eastAsia="sq-AL"/>
              </w:rPr>
              <w:t>169</w:t>
            </w:r>
          </w:p>
        </w:tc>
        <w:tc>
          <w:tcPr>
            <w:tcW w:w="1624" w:type="dxa"/>
            <w:shd w:val="clear" w:color="auto" w:fill="auto"/>
            <w:noWrap/>
            <w:vAlign w:val="bottom"/>
            <w:hideMark/>
          </w:tcPr>
          <w:p w14:paraId="2D816133" w14:textId="77777777" w:rsidR="0001414F" w:rsidRPr="003B0A6D" w:rsidRDefault="0001414F" w:rsidP="00A84E98">
            <w:pPr>
              <w:spacing w:after="0"/>
              <w:jc w:val="center"/>
              <w:rPr>
                <w:rFonts w:ascii="Garamond" w:eastAsia="Times New Roman" w:hAnsi="Garamond"/>
                <w:color w:val="000000"/>
                <w:sz w:val="20"/>
                <w:szCs w:val="20"/>
                <w:lang w:eastAsia="sq-AL"/>
              </w:rPr>
            </w:pPr>
            <w:r w:rsidRPr="003B0A6D">
              <w:rPr>
                <w:rFonts w:ascii="Garamond" w:eastAsia="Times New Roman" w:hAnsi="Garamond"/>
                <w:color w:val="000000"/>
                <w:sz w:val="20"/>
                <w:szCs w:val="20"/>
                <w:lang w:eastAsia="sq-AL"/>
              </w:rPr>
              <w:t>875.30</w:t>
            </w:r>
          </w:p>
        </w:tc>
        <w:tc>
          <w:tcPr>
            <w:tcW w:w="1440" w:type="dxa"/>
            <w:shd w:val="clear" w:color="auto" w:fill="auto"/>
            <w:noWrap/>
            <w:vAlign w:val="bottom"/>
            <w:hideMark/>
          </w:tcPr>
          <w:p w14:paraId="577A9B85" w14:textId="77777777" w:rsidR="0001414F" w:rsidRPr="003B0A6D" w:rsidRDefault="0001414F" w:rsidP="00A84E98">
            <w:pPr>
              <w:spacing w:after="0"/>
              <w:jc w:val="center"/>
              <w:rPr>
                <w:rFonts w:ascii="Garamond" w:eastAsia="Times New Roman" w:hAnsi="Garamond"/>
                <w:color w:val="000000"/>
                <w:sz w:val="20"/>
                <w:szCs w:val="20"/>
                <w:lang w:eastAsia="sq-AL"/>
              </w:rPr>
            </w:pPr>
            <w:r w:rsidRPr="003B0A6D">
              <w:rPr>
                <w:rFonts w:ascii="Garamond" w:eastAsia="Times New Roman" w:hAnsi="Garamond"/>
                <w:color w:val="000000"/>
                <w:sz w:val="20"/>
                <w:szCs w:val="20"/>
                <w:lang w:eastAsia="sq-AL"/>
              </w:rPr>
              <w:t>14,458</w:t>
            </w:r>
          </w:p>
        </w:tc>
        <w:tc>
          <w:tcPr>
            <w:tcW w:w="1355" w:type="dxa"/>
            <w:shd w:val="clear" w:color="auto" w:fill="auto"/>
            <w:noWrap/>
            <w:vAlign w:val="bottom"/>
            <w:hideMark/>
          </w:tcPr>
          <w:p w14:paraId="15AD2DC9" w14:textId="77777777" w:rsidR="0001414F" w:rsidRPr="003B0A6D" w:rsidRDefault="0001414F" w:rsidP="00A84E98">
            <w:pPr>
              <w:spacing w:after="0"/>
              <w:jc w:val="center"/>
              <w:rPr>
                <w:rFonts w:ascii="Garamond" w:eastAsia="Times New Roman" w:hAnsi="Garamond"/>
                <w:color w:val="000000"/>
                <w:sz w:val="20"/>
                <w:szCs w:val="20"/>
                <w:lang w:eastAsia="sq-AL"/>
              </w:rPr>
            </w:pPr>
            <w:r w:rsidRPr="003B0A6D">
              <w:rPr>
                <w:rFonts w:ascii="Garamond" w:eastAsia="Times New Roman" w:hAnsi="Garamond"/>
                <w:color w:val="000000"/>
                <w:sz w:val="20"/>
                <w:szCs w:val="20"/>
                <w:lang w:eastAsia="sq-AL"/>
              </w:rPr>
              <w:t>48.60</w:t>
            </w:r>
          </w:p>
        </w:tc>
      </w:tr>
      <w:tr w:rsidR="0001414F" w:rsidRPr="003B0A6D" w14:paraId="4161A3D2" w14:textId="77777777" w:rsidTr="00A84E98">
        <w:trPr>
          <w:trHeight w:val="269"/>
        </w:trPr>
        <w:tc>
          <w:tcPr>
            <w:tcW w:w="2240" w:type="dxa"/>
            <w:shd w:val="clear" w:color="auto" w:fill="auto"/>
            <w:noWrap/>
            <w:vAlign w:val="bottom"/>
            <w:hideMark/>
          </w:tcPr>
          <w:p w14:paraId="4ABD2E43" w14:textId="77777777" w:rsidR="0001414F" w:rsidRPr="003B0A6D" w:rsidRDefault="0001414F" w:rsidP="00A84E98">
            <w:pPr>
              <w:spacing w:after="0"/>
              <w:rPr>
                <w:rFonts w:ascii="Garamond" w:eastAsia="Times New Roman" w:hAnsi="Garamond"/>
                <w:b/>
                <w:bCs/>
                <w:color w:val="C00000"/>
                <w:sz w:val="20"/>
                <w:szCs w:val="20"/>
                <w:lang w:eastAsia="sq-AL"/>
              </w:rPr>
            </w:pPr>
            <w:r w:rsidRPr="003B0A6D">
              <w:rPr>
                <w:rFonts w:ascii="Garamond" w:eastAsia="Times New Roman" w:hAnsi="Garamond"/>
                <w:b/>
                <w:bCs/>
                <w:color w:val="C00000"/>
                <w:sz w:val="20"/>
                <w:szCs w:val="20"/>
                <w:lang w:eastAsia="sq-AL"/>
              </w:rPr>
              <w:t>Totali</w:t>
            </w:r>
          </w:p>
        </w:tc>
        <w:tc>
          <w:tcPr>
            <w:tcW w:w="1094" w:type="dxa"/>
            <w:shd w:val="clear" w:color="auto" w:fill="auto"/>
            <w:noWrap/>
            <w:vAlign w:val="bottom"/>
            <w:hideMark/>
          </w:tcPr>
          <w:p w14:paraId="56A48C9E" w14:textId="77777777" w:rsidR="0001414F" w:rsidRPr="003B0A6D" w:rsidRDefault="0001414F" w:rsidP="00A84E98">
            <w:pPr>
              <w:spacing w:after="0"/>
              <w:jc w:val="center"/>
              <w:rPr>
                <w:rFonts w:ascii="Garamond" w:eastAsia="Times New Roman" w:hAnsi="Garamond"/>
                <w:b/>
                <w:bCs/>
                <w:color w:val="C00000"/>
                <w:sz w:val="20"/>
                <w:szCs w:val="20"/>
                <w:lang w:eastAsia="sq-AL"/>
              </w:rPr>
            </w:pPr>
            <w:r w:rsidRPr="003B0A6D">
              <w:rPr>
                <w:rFonts w:ascii="Garamond" w:eastAsia="Times New Roman" w:hAnsi="Garamond"/>
                <w:b/>
                <w:bCs/>
                <w:color w:val="C00000"/>
                <w:sz w:val="20"/>
                <w:szCs w:val="20"/>
                <w:lang w:eastAsia="sq-AL"/>
              </w:rPr>
              <w:t>180</w:t>
            </w:r>
          </w:p>
        </w:tc>
        <w:tc>
          <w:tcPr>
            <w:tcW w:w="1161" w:type="dxa"/>
            <w:shd w:val="clear" w:color="auto" w:fill="auto"/>
            <w:noWrap/>
            <w:vAlign w:val="bottom"/>
            <w:hideMark/>
          </w:tcPr>
          <w:p w14:paraId="01B35FCB" w14:textId="77777777" w:rsidR="0001414F" w:rsidRPr="003B0A6D" w:rsidRDefault="0001414F" w:rsidP="00A84E98">
            <w:pPr>
              <w:spacing w:after="0"/>
              <w:jc w:val="center"/>
              <w:rPr>
                <w:rFonts w:ascii="Garamond" w:eastAsia="Times New Roman" w:hAnsi="Garamond"/>
                <w:b/>
                <w:bCs/>
                <w:color w:val="C00000"/>
                <w:sz w:val="20"/>
                <w:szCs w:val="20"/>
                <w:lang w:eastAsia="sq-AL"/>
              </w:rPr>
            </w:pPr>
            <w:r w:rsidRPr="003B0A6D">
              <w:rPr>
                <w:rFonts w:ascii="Garamond" w:eastAsia="Times New Roman" w:hAnsi="Garamond"/>
                <w:b/>
                <w:bCs/>
                <w:color w:val="C00000"/>
                <w:sz w:val="20"/>
                <w:szCs w:val="20"/>
                <w:lang w:eastAsia="sq-AL"/>
              </w:rPr>
              <w:t>449</w:t>
            </w:r>
          </w:p>
        </w:tc>
        <w:tc>
          <w:tcPr>
            <w:tcW w:w="1624" w:type="dxa"/>
            <w:shd w:val="clear" w:color="auto" w:fill="auto"/>
            <w:noWrap/>
            <w:vAlign w:val="bottom"/>
            <w:hideMark/>
          </w:tcPr>
          <w:p w14:paraId="596EB2C8" w14:textId="77777777" w:rsidR="0001414F" w:rsidRPr="003B0A6D" w:rsidRDefault="0001414F" w:rsidP="00A84E98">
            <w:pPr>
              <w:spacing w:after="0"/>
              <w:jc w:val="center"/>
              <w:rPr>
                <w:rFonts w:ascii="Garamond" w:eastAsia="Times New Roman" w:hAnsi="Garamond"/>
                <w:b/>
                <w:bCs/>
                <w:color w:val="C00000"/>
                <w:sz w:val="20"/>
                <w:szCs w:val="20"/>
                <w:lang w:eastAsia="sq-AL"/>
              </w:rPr>
            </w:pPr>
            <w:r w:rsidRPr="003B0A6D">
              <w:rPr>
                <w:rFonts w:ascii="Garamond" w:eastAsia="Times New Roman" w:hAnsi="Garamond"/>
                <w:b/>
                <w:bCs/>
                <w:color w:val="C00000"/>
                <w:sz w:val="20"/>
                <w:szCs w:val="20"/>
                <w:lang w:eastAsia="sq-AL"/>
              </w:rPr>
              <w:t xml:space="preserve">2,105 </w:t>
            </w:r>
            <w:r w:rsidRPr="003B0A6D">
              <w:rPr>
                <w:rFonts w:ascii="Garamond" w:eastAsia="Times New Roman" w:hAnsi="Garamond"/>
                <w:bCs/>
                <w:color w:val="C00000"/>
                <w:sz w:val="20"/>
                <w:szCs w:val="20"/>
                <w:lang w:eastAsia="sq-AL"/>
              </w:rPr>
              <w:t>MW</w:t>
            </w:r>
          </w:p>
        </w:tc>
        <w:tc>
          <w:tcPr>
            <w:tcW w:w="1440" w:type="dxa"/>
            <w:shd w:val="clear" w:color="auto" w:fill="auto"/>
            <w:noWrap/>
            <w:vAlign w:val="bottom"/>
            <w:hideMark/>
          </w:tcPr>
          <w:p w14:paraId="06CD79CE" w14:textId="77777777" w:rsidR="0001414F" w:rsidRPr="003B0A6D" w:rsidRDefault="0001414F" w:rsidP="00A84E98">
            <w:pPr>
              <w:spacing w:after="0"/>
              <w:jc w:val="center"/>
              <w:rPr>
                <w:rFonts w:ascii="Garamond" w:eastAsia="Times New Roman" w:hAnsi="Garamond"/>
                <w:b/>
                <w:bCs/>
                <w:color w:val="C00000"/>
                <w:sz w:val="20"/>
                <w:szCs w:val="20"/>
                <w:lang w:eastAsia="sq-AL"/>
              </w:rPr>
            </w:pPr>
            <w:r w:rsidRPr="003B0A6D">
              <w:rPr>
                <w:rFonts w:ascii="Garamond" w:eastAsia="Times New Roman" w:hAnsi="Garamond"/>
                <w:b/>
                <w:bCs/>
                <w:color w:val="C00000"/>
                <w:sz w:val="20"/>
                <w:szCs w:val="20"/>
                <w:lang w:eastAsia="sq-AL"/>
              </w:rPr>
              <w:t xml:space="preserve">18,532 </w:t>
            </w:r>
            <w:r w:rsidRPr="003B0A6D">
              <w:rPr>
                <w:rFonts w:ascii="Garamond" w:eastAsia="Times New Roman" w:hAnsi="Garamond"/>
                <w:bCs/>
                <w:color w:val="C00000"/>
                <w:sz w:val="20"/>
                <w:szCs w:val="20"/>
                <w:lang w:eastAsia="sq-AL"/>
              </w:rPr>
              <w:t>GWh</w:t>
            </w:r>
          </w:p>
        </w:tc>
        <w:tc>
          <w:tcPr>
            <w:tcW w:w="1355" w:type="dxa"/>
            <w:shd w:val="clear" w:color="auto" w:fill="auto"/>
            <w:noWrap/>
            <w:vAlign w:val="bottom"/>
            <w:hideMark/>
          </w:tcPr>
          <w:p w14:paraId="13C68178" w14:textId="77777777" w:rsidR="0001414F" w:rsidRPr="003B0A6D" w:rsidRDefault="0001414F" w:rsidP="00A84E98">
            <w:pPr>
              <w:spacing w:after="0"/>
              <w:jc w:val="center"/>
              <w:rPr>
                <w:rFonts w:ascii="Garamond" w:eastAsia="Times New Roman" w:hAnsi="Garamond"/>
                <w:b/>
                <w:bCs/>
                <w:color w:val="C00000"/>
                <w:sz w:val="20"/>
                <w:szCs w:val="20"/>
                <w:lang w:eastAsia="sq-AL"/>
              </w:rPr>
            </w:pPr>
            <w:r w:rsidRPr="003B0A6D">
              <w:rPr>
                <w:rFonts w:ascii="Garamond" w:eastAsia="Times New Roman" w:hAnsi="Garamond"/>
                <w:b/>
                <w:bCs/>
                <w:color w:val="C00000"/>
                <w:sz w:val="20"/>
                <w:szCs w:val="20"/>
                <w:lang w:eastAsia="sq-AL"/>
              </w:rPr>
              <w:t>179.67</w:t>
            </w:r>
          </w:p>
        </w:tc>
      </w:tr>
    </w:tbl>
    <w:p w14:paraId="632540EB" w14:textId="77777777" w:rsidR="00B94C03" w:rsidRDefault="00B94C03" w:rsidP="00B94C03">
      <w:pPr>
        <w:pStyle w:val="TEKSTI"/>
      </w:pPr>
    </w:p>
    <w:p w14:paraId="2430AA92" w14:textId="4D9E98FD" w:rsidR="00EF626F" w:rsidRPr="00EF626F" w:rsidRDefault="00EF626F" w:rsidP="00EF626F">
      <w:pPr>
        <w:pStyle w:val="TEKSTI"/>
        <w:rPr>
          <w:b/>
        </w:rPr>
      </w:pPr>
      <w:r w:rsidRPr="00EF626F">
        <w:rPr>
          <w:b/>
        </w:rPr>
        <w:t>Nga t</w:t>
      </w:r>
      <w:r w:rsidR="003B0A6D" w:rsidRPr="00381193">
        <w:t>ë</w:t>
      </w:r>
      <w:r w:rsidRPr="00EF626F">
        <w:rPr>
          <w:b/>
        </w:rPr>
        <w:t xml:space="preserve"> dh</w:t>
      </w:r>
      <w:r w:rsidR="003B0A6D" w:rsidRPr="00381193">
        <w:t>ë</w:t>
      </w:r>
      <w:r w:rsidRPr="00EF626F">
        <w:rPr>
          <w:b/>
        </w:rPr>
        <w:t>nat e m</w:t>
      </w:r>
      <w:r w:rsidR="003B0A6D" w:rsidRPr="00381193">
        <w:t>ë</w:t>
      </w:r>
      <w:r w:rsidRPr="00EF626F">
        <w:rPr>
          <w:b/>
        </w:rPr>
        <w:t>sip</w:t>
      </w:r>
      <w:r w:rsidR="003B0A6D" w:rsidRPr="00381193">
        <w:t>ë</w:t>
      </w:r>
      <w:r w:rsidRPr="00EF626F">
        <w:rPr>
          <w:b/>
        </w:rPr>
        <w:t>rme shihet se deri</w:t>
      </w:r>
      <w:r w:rsidR="00CE21E4">
        <w:rPr>
          <w:b/>
        </w:rPr>
        <w:t xml:space="preserve"> në </w:t>
      </w:r>
      <w:r w:rsidRPr="00EF626F">
        <w:rPr>
          <w:b/>
        </w:rPr>
        <w:t>2020 pritet t</w:t>
      </w:r>
      <w:r w:rsidR="003B0A6D" w:rsidRPr="00381193">
        <w:t>ë</w:t>
      </w:r>
      <w:r w:rsidRPr="00EF626F">
        <w:rPr>
          <w:b/>
        </w:rPr>
        <w:t xml:space="preserve"> shtohen k</w:t>
      </w:r>
      <w:r w:rsidR="003B0A6D" w:rsidRPr="00381193">
        <w:t>ë</w:t>
      </w:r>
      <w:r w:rsidRPr="00EF626F">
        <w:rPr>
          <w:b/>
        </w:rPr>
        <w:t>to kapacitete:</w:t>
      </w:r>
    </w:p>
    <w:p w14:paraId="7A0C6A38" w14:textId="180B165C" w:rsidR="00EF626F" w:rsidRPr="006C0362" w:rsidRDefault="005A0187" w:rsidP="00EF626F">
      <w:pPr>
        <w:pStyle w:val="TEKSTI"/>
        <w:rPr>
          <w:lang w:val="fr-FR"/>
        </w:rPr>
      </w:pPr>
      <w:r>
        <w:rPr>
          <w:lang w:val="fr-FR"/>
        </w:rPr>
        <w:t xml:space="preserve">- </w:t>
      </w:r>
      <w:r w:rsidR="00EF626F" w:rsidRPr="006C0362">
        <w:rPr>
          <w:lang w:val="fr-FR"/>
        </w:rPr>
        <w:t>77.5 MW, HEC-e t</w:t>
      </w:r>
      <w:r w:rsidR="003B0A6D" w:rsidRPr="00381193">
        <w:t>ë</w:t>
      </w:r>
      <w:r w:rsidR="00EF626F" w:rsidRPr="006C0362">
        <w:rPr>
          <w:lang w:val="fr-FR"/>
        </w:rPr>
        <w:t xml:space="preserve"> </w:t>
      </w:r>
      <w:r w:rsidR="00EF626F" w:rsidRPr="000E1DFD">
        <w:t>Vegj</w:t>
      </w:r>
      <w:r w:rsidR="003B0A6D" w:rsidRPr="000E1DFD">
        <w:t>ë</w:t>
      </w:r>
      <w:r w:rsidR="00EF626F" w:rsidRPr="000E1DFD">
        <w:t>l</w:t>
      </w:r>
      <w:r w:rsidR="00EF626F" w:rsidRPr="006C0362">
        <w:rPr>
          <w:lang w:val="fr-FR"/>
        </w:rPr>
        <w:t xml:space="preserve"> t</w:t>
      </w:r>
      <w:r w:rsidR="003B0A6D" w:rsidRPr="00381193">
        <w:t>ë</w:t>
      </w:r>
      <w:r w:rsidR="00EF626F" w:rsidRPr="006C0362">
        <w:rPr>
          <w:lang w:val="fr-FR"/>
        </w:rPr>
        <w:t xml:space="preserve"> kontraktuara sipas </w:t>
      </w:r>
      <w:r w:rsidR="00EF626F" w:rsidRPr="000E1DFD">
        <w:t>VKM</w:t>
      </w:r>
      <w:r w:rsidR="00230A00">
        <w:rPr>
          <w:lang w:val="fr-FR"/>
        </w:rPr>
        <w:t>-s</w:t>
      </w:r>
      <w:r w:rsidR="00230A00" w:rsidRPr="00381193">
        <w:t>ë</w:t>
      </w:r>
      <w:r w:rsidR="00EF626F" w:rsidRPr="006C0362">
        <w:rPr>
          <w:lang w:val="fr-FR"/>
        </w:rPr>
        <w:t xml:space="preserve"> </w:t>
      </w:r>
      <w:r w:rsidR="00230A00">
        <w:rPr>
          <w:lang w:val="fr-FR"/>
        </w:rPr>
        <w:t xml:space="preserve">nr. </w:t>
      </w:r>
      <w:r w:rsidR="00EF626F" w:rsidRPr="006C0362">
        <w:rPr>
          <w:lang w:val="fr-FR"/>
        </w:rPr>
        <w:t>822 n</w:t>
      </w:r>
      <w:r w:rsidR="003B0A6D" w:rsidRPr="00381193">
        <w:t>ë</w:t>
      </w:r>
      <w:r w:rsidR="00EF626F" w:rsidRPr="006C0362">
        <w:rPr>
          <w:lang w:val="fr-FR"/>
        </w:rPr>
        <w:t>n 2MW t</w:t>
      </w:r>
      <w:r w:rsidR="003B0A6D" w:rsidRPr="00381193">
        <w:t>ë</w:t>
      </w:r>
      <w:r w:rsidR="00EF626F" w:rsidRPr="006C0362">
        <w:rPr>
          <w:lang w:val="fr-FR"/>
        </w:rPr>
        <w:t>cil</w:t>
      </w:r>
      <w:r w:rsidR="003B0A6D" w:rsidRPr="00381193">
        <w:t>ë</w:t>
      </w:r>
      <w:r w:rsidR="00EF626F" w:rsidRPr="006C0362">
        <w:rPr>
          <w:lang w:val="fr-FR"/>
        </w:rPr>
        <w:t>t nuk kan</w:t>
      </w:r>
      <w:r w:rsidR="003B0A6D" w:rsidRPr="00381193">
        <w:t>ë</w:t>
      </w:r>
      <w:r w:rsidR="00EF626F" w:rsidRPr="006C0362">
        <w:rPr>
          <w:lang w:val="fr-FR"/>
        </w:rPr>
        <w:t xml:space="preserve"> filluar nd</w:t>
      </w:r>
      <w:r w:rsidR="003B0A6D" w:rsidRPr="00381193">
        <w:t>ë</w:t>
      </w:r>
      <w:r w:rsidR="00EF626F" w:rsidRPr="006C0362">
        <w:rPr>
          <w:lang w:val="fr-FR"/>
        </w:rPr>
        <w:t>rtimin por g</w:t>
      </w:r>
      <w:r w:rsidR="003B0A6D" w:rsidRPr="00381193">
        <w:t>ë</w:t>
      </w:r>
      <w:r w:rsidR="00EF626F" w:rsidRPr="006C0362">
        <w:rPr>
          <w:lang w:val="fr-FR"/>
        </w:rPr>
        <w:t>zojn</w:t>
      </w:r>
      <w:r w:rsidR="003B0A6D" w:rsidRPr="00381193">
        <w:t>ë</w:t>
      </w:r>
      <w:r w:rsidR="00EF626F" w:rsidRPr="006C0362">
        <w:rPr>
          <w:lang w:val="fr-FR"/>
        </w:rPr>
        <w:t xml:space="preserve"> t</w:t>
      </w:r>
      <w:r w:rsidR="003B0A6D" w:rsidRPr="00381193">
        <w:t>ë</w:t>
      </w:r>
      <w:r w:rsidR="00EF626F" w:rsidRPr="006C0362">
        <w:rPr>
          <w:lang w:val="fr-FR"/>
        </w:rPr>
        <w:t xml:space="preserve"> drejt</w:t>
      </w:r>
      <w:r w:rsidR="003B0A6D" w:rsidRPr="00381193">
        <w:t>ë</w:t>
      </w:r>
      <w:r w:rsidR="00EF626F" w:rsidRPr="006C0362">
        <w:rPr>
          <w:lang w:val="fr-FR"/>
        </w:rPr>
        <w:t>n e nd</w:t>
      </w:r>
      <w:r w:rsidR="003B0A6D" w:rsidRPr="00381193">
        <w:t>ë</w:t>
      </w:r>
      <w:r w:rsidR="00EF626F" w:rsidRPr="006C0362">
        <w:rPr>
          <w:lang w:val="fr-FR"/>
        </w:rPr>
        <w:t>rtimit</w:t>
      </w:r>
      <w:r w:rsidR="00BF69A7">
        <w:rPr>
          <w:lang w:val="fr-FR"/>
        </w:rPr>
        <w:t> ;</w:t>
      </w:r>
    </w:p>
    <w:p w14:paraId="4953D59D" w14:textId="0E5079F2" w:rsidR="00EF626F" w:rsidRPr="006C0362" w:rsidRDefault="005A0187" w:rsidP="00EF626F">
      <w:pPr>
        <w:pStyle w:val="TEKSTI"/>
        <w:rPr>
          <w:lang w:val="fr-FR"/>
        </w:rPr>
      </w:pPr>
      <w:r>
        <w:rPr>
          <w:lang w:val="fr-FR"/>
        </w:rPr>
        <w:t xml:space="preserve">- </w:t>
      </w:r>
      <w:r w:rsidR="00EF626F" w:rsidRPr="006C0362">
        <w:rPr>
          <w:lang w:val="fr-FR"/>
        </w:rPr>
        <w:t>16.5 MW, HEC-e t</w:t>
      </w:r>
      <w:r w:rsidR="003B0A6D" w:rsidRPr="00381193">
        <w:t>ë</w:t>
      </w:r>
      <w:r w:rsidR="00EF626F" w:rsidRPr="006C0362">
        <w:rPr>
          <w:lang w:val="fr-FR"/>
        </w:rPr>
        <w:t xml:space="preserve"> Vegj</w:t>
      </w:r>
      <w:r w:rsidR="003B0A6D" w:rsidRPr="00381193">
        <w:t>ë</w:t>
      </w:r>
      <w:r w:rsidR="00EF626F" w:rsidRPr="006C0362">
        <w:rPr>
          <w:lang w:val="fr-FR"/>
        </w:rPr>
        <w:t>l t</w:t>
      </w:r>
      <w:r w:rsidR="003B0A6D" w:rsidRPr="00381193">
        <w:t>ë</w:t>
      </w:r>
      <w:r w:rsidR="00EF626F" w:rsidRPr="006C0362">
        <w:rPr>
          <w:lang w:val="fr-FR"/>
        </w:rPr>
        <w:t xml:space="preserve"> kontraktuara sipas VKM</w:t>
      </w:r>
      <w:r w:rsidR="00230A00">
        <w:rPr>
          <w:lang w:val="fr-FR"/>
        </w:rPr>
        <w:t>-s</w:t>
      </w:r>
      <w:r w:rsidR="00230A00" w:rsidRPr="00381193">
        <w:t>ë</w:t>
      </w:r>
      <w:r w:rsidR="00EF626F" w:rsidRPr="006C0362">
        <w:rPr>
          <w:lang w:val="fr-FR"/>
        </w:rPr>
        <w:t xml:space="preserve"> </w:t>
      </w:r>
      <w:r w:rsidR="00230A00">
        <w:rPr>
          <w:lang w:val="fr-FR"/>
        </w:rPr>
        <w:t xml:space="preserve">nr. </w:t>
      </w:r>
      <w:r w:rsidR="00EF626F" w:rsidRPr="006C0362">
        <w:rPr>
          <w:lang w:val="fr-FR"/>
        </w:rPr>
        <w:t>822 n</w:t>
      </w:r>
      <w:r w:rsidR="00230A00" w:rsidRPr="00381193">
        <w:t>ë</w:t>
      </w:r>
      <w:r w:rsidR="00EF626F" w:rsidRPr="006C0362">
        <w:rPr>
          <w:lang w:val="fr-FR"/>
        </w:rPr>
        <w:t xml:space="preserve">n 2MW </w:t>
      </w:r>
      <w:r w:rsidR="003B0A6D">
        <w:rPr>
          <w:lang w:val="fr-FR"/>
        </w:rPr>
        <w:t>t</w:t>
      </w:r>
      <w:r w:rsidR="003B0A6D" w:rsidRPr="00381193">
        <w:t>ë</w:t>
      </w:r>
      <w:r w:rsidR="00EF626F" w:rsidRPr="006C0362">
        <w:rPr>
          <w:lang w:val="fr-FR"/>
        </w:rPr>
        <w:t xml:space="preserve"> cil</w:t>
      </w:r>
      <w:r w:rsidR="003B0A6D" w:rsidRPr="00381193">
        <w:t>ë</w:t>
      </w:r>
      <w:r w:rsidR="00EF626F" w:rsidRPr="006C0362">
        <w:rPr>
          <w:lang w:val="fr-FR"/>
        </w:rPr>
        <w:t>t kan</w:t>
      </w:r>
      <w:r w:rsidR="003B0A6D" w:rsidRPr="00381193">
        <w:t>ë</w:t>
      </w:r>
      <w:r w:rsidR="00EF626F" w:rsidRPr="006C0362">
        <w:rPr>
          <w:lang w:val="fr-FR"/>
        </w:rPr>
        <w:t xml:space="preserve"> filluar nd</w:t>
      </w:r>
      <w:r w:rsidR="003B0A6D" w:rsidRPr="00381193">
        <w:t>ë</w:t>
      </w:r>
      <w:r w:rsidR="00EF626F" w:rsidRPr="006C0362">
        <w:rPr>
          <w:lang w:val="fr-FR"/>
        </w:rPr>
        <w:t>rtimin</w:t>
      </w:r>
      <w:r w:rsidR="00BF69A7">
        <w:rPr>
          <w:lang w:val="fr-FR"/>
        </w:rPr>
        <w:t> ;</w:t>
      </w:r>
    </w:p>
    <w:p w14:paraId="3036B7D6" w14:textId="0ADFA8B4" w:rsidR="00EF626F" w:rsidRPr="006C0362" w:rsidRDefault="005A0187" w:rsidP="00EF626F">
      <w:pPr>
        <w:pStyle w:val="TEKSTI"/>
        <w:rPr>
          <w:lang w:val="fr-FR"/>
        </w:rPr>
      </w:pPr>
      <w:r>
        <w:rPr>
          <w:lang w:val="fr-FR"/>
        </w:rPr>
        <w:t xml:space="preserve">- </w:t>
      </w:r>
      <w:r w:rsidR="00EF626F" w:rsidRPr="006C0362">
        <w:rPr>
          <w:lang w:val="fr-FR"/>
        </w:rPr>
        <w:t>158.58 MW, HEC-e t</w:t>
      </w:r>
      <w:r w:rsidR="003B0A6D" w:rsidRPr="00381193">
        <w:t>ë</w:t>
      </w:r>
      <w:r w:rsidR="00EF626F" w:rsidRPr="006C0362">
        <w:rPr>
          <w:lang w:val="fr-FR"/>
        </w:rPr>
        <w:t xml:space="preserve"> Vegj</w:t>
      </w:r>
      <w:r w:rsidR="003B0A6D" w:rsidRPr="00381193">
        <w:t>ë</w:t>
      </w:r>
      <w:r w:rsidR="00EF626F" w:rsidRPr="006C0362">
        <w:rPr>
          <w:lang w:val="fr-FR"/>
        </w:rPr>
        <w:t>l me kontrat</w:t>
      </w:r>
      <w:r w:rsidR="003B0A6D" w:rsidRPr="00381193">
        <w:t>ë</w:t>
      </w:r>
      <w:r w:rsidR="00EF626F" w:rsidRPr="006C0362">
        <w:rPr>
          <w:lang w:val="fr-FR"/>
        </w:rPr>
        <w:t xml:space="preserve"> koncesionare mbi 2MW t</w:t>
      </w:r>
      <w:r w:rsidR="003B0A6D" w:rsidRPr="00381193">
        <w:t>ë</w:t>
      </w:r>
      <w:r w:rsidR="00EF626F" w:rsidRPr="006C0362">
        <w:rPr>
          <w:lang w:val="fr-FR"/>
        </w:rPr>
        <w:t xml:space="preserve"> cil</w:t>
      </w:r>
      <w:r w:rsidR="003B0A6D" w:rsidRPr="00381193">
        <w:t>ë</w:t>
      </w:r>
      <w:r w:rsidR="00EF626F" w:rsidRPr="006C0362">
        <w:rPr>
          <w:lang w:val="fr-FR"/>
        </w:rPr>
        <w:t>t kan</w:t>
      </w:r>
      <w:r w:rsidR="003B0A6D" w:rsidRPr="00381193">
        <w:t>ë</w:t>
      </w:r>
      <w:r w:rsidR="00EF626F" w:rsidRPr="006C0362">
        <w:rPr>
          <w:lang w:val="fr-FR"/>
        </w:rPr>
        <w:t xml:space="preserve"> filluar nd</w:t>
      </w:r>
      <w:r w:rsidR="003B0A6D" w:rsidRPr="00381193">
        <w:t>ë</w:t>
      </w:r>
      <w:r w:rsidR="00EF626F" w:rsidRPr="006C0362">
        <w:rPr>
          <w:lang w:val="fr-FR"/>
        </w:rPr>
        <w:t>rtimin</w:t>
      </w:r>
      <w:r w:rsidR="00BF69A7">
        <w:rPr>
          <w:lang w:val="fr-FR"/>
        </w:rPr>
        <w:t> ;</w:t>
      </w:r>
      <w:r w:rsidR="00CE21E4">
        <w:rPr>
          <w:lang w:val="fr-FR"/>
        </w:rPr>
        <w:t xml:space="preserve"> </w:t>
      </w:r>
    </w:p>
    <w:p w14:paraId="3E375160" w14:textId="4A49BDD5" w:rsidR="00EF626F" w:rsidRPr="006C0362" w:rsidRDefault="005A0187" w:rsidP="00EF626F">
      <w:pPr>
        <w:pStyle w:val="TEKSTI"/>
        <w:rPr>
          <w:lang w:val="fr-FR"/>
        </w:rPr>
      </w:pPr>
      <w:r>
        <w:rPr>
          <w:lang w:val="fr-FR"/>
        </w:rPr>
        <w:t xml:space="preserve">- </w:t>
      </w:r>
      <w:r w:rsidR="00EF626F" w:rsidRPr="006C0362">
        <w:rPr>
          <w:lang w:val="fr-FR"/>
        </w:rPr>
        <w:t>254.7 MW, HEC-e t</w:t>
      </w:r>
      <w:r w:rsidR="003B0A6D" w:rsidRPr="00381193">
        <w:t>ë</w:t>
      </w:r>
      <w:r w:rsidR="00EF626F" w:rsidRPr="006C0362">
        <w:rPr>
          <w:lang w:val="fr-FR"/>
        </w:rPr>
        <w:t xml:space="preserve"> Vegj</w:t>
      </w:r>
      <w:r w:rsidR="003B0A6D" w:rsidRPr="00381193">
        <w:t>ë</w:t>
      </w:r>
      <w:r w:rsidR="003B0A6D">
        <w:rPr>
          <w:lang w:val="fr-FR"/>
        </w:rPr>
        <w:t xml:space="preserve">l </w:t>
      </w:r>
      <w:r w:rsidR="00EF626F" w:rsidRPr="006C0362">
        <w:rPr>
          <w:lang w:val="fr-FR"/>
        </w:rPr>
        <w:t>me kontrat</w:t>
      </w:r>
      <w:r w:rsidR="003B0A6D" w:rsidRPr="00381193">
        <w:t>ë</w:t>
      </w:r>
      <w:r w:rsidR="00EF626F" w:rsidRPr="006C0362">
        <w:rPr>
          <w:lang w:val="fr-FR"/>
        </w:rPr>
        <w:t xml:space="preserve"> koncesionare mbi 2MW, edhe sipas skem</w:t>
      </w:r>
      <w:r w:rsidR="003B0A6D" w:rsidRPr="00381193">
        <w:t>ë</w:t>
      </w:r>
      <w:r w:rsidR="00EF626F" w:rsidRPr="006C0362">
        <w:rPr>
          <w:lang w:val="fr-FR"/>
        </w:rPr>
        <w:t>s mb</w:t>
      </w:r>
      <w:r w:rsidR="003B0A6D" w:rsidRPr="00381193">
        <w:t>ë</w:t>
      </w:r>
      <w:r w:rsidR="00EF626F" w:rsidRPr="006C0362">
        <w:rPr>
          <w:lang w:val="fr-FR"/>
        </w:rPr>
        <w:t>shtet</w:t>
      </w:r>
      <w:r w:rsidR="003B0A6D" w:rsidRPr="00381193">
        <w:t>ë</w:t>
      </w:r>
      <w:r w:rsidR="00EF626F" w:rsidRPr="006C0362">
        <w:rPr>
          <w:lang w:val="fr-FR"/>
        </w:rPr>
        <w:t>se t</w:t>
      </w:r>
      <w:r w:rsidR="003B0A6D" w:rsidRPr="00381193">
        <w:t>ë</w:t>
      </w:r>
      <w:r w:rsidR="00EF626F" w:rsidRPr="006C0362">
        <w:rPr>
          <w:lang w:val="fr-FR"/>
        </w:rPr>
        <w:t xml:space="preserve"> cil</w:t>
      </w:r>
      <w:r w:rsidR="003B0A6D" w:rsidRPr="00381193">
        <w:t>ë</w:t>
      </w:r>
      <w:r w:rsidR="00EF626F" w:rsidRPr="006C0362">
        <w:rPr>
          <w:lang w:val="fr-FR"/>
        </w:rPr>
        <w:t>t kan</w:t>
      </w:r>
      <w:r w:rsidR="003B0A6D" w:rsidRPr="00381193">
        <w:t>ë</w:t>
      </w:r>
      <w:r w:rsidR="00EF626F" w:rsidRPr="006C0362">
        <w:rPr>
          <w:lang w:val="fr-FR"/>
        </w:rPr>
        <w:t xml:space="preserve"> filluar prodhimin gjat</w:t>
      </w:r>
      <w:r w:rsidR="003B0A6D" w:rsidRPr="00381193">
        <w:t>ë</w:t>
      </w:r>
      <w:r w:rsidR="00EF626F" w:rsidRPr="006C0362">
        <w:rPr>
          <w:lang w:val="fr-FR"/>
        </w:rPr>
        <w:t xml:space="preserve"> periudh</w:t>
      </w:r>
      <w:r w:rsidR="003B0A6D" w:rsidRPr="00381193">
        <w:t>ë</w:t>
      </w:r>
      <w:r w:rsidR="00EF626F" w:rsidRPr="006C0362">
        <w:rPr>
          <w:lang w:val="fr-FR"/>
        </w:rPr>
        <w:t>s 2015-2018.</w:t>
      </w:r>
      <w:r w:rsidR="00CE21E4">
        <w:rPr>
          <w:lang w:val="fr-FR"/>
        </w:rPr>
        <w:t xml:space="preserve"> </w:t>
      </w:r>
    </w:p>
    <w:p w14:paraId="6B39B866" w14:textId="37EA7FF4" w:rsidR="00EF626F" w:rsidRPr="006C0362" w:rsidRDefault="00EF626F" w:rsidP="00EF626F">
      <w:pPr>
        <w:pStyle w:val="TEKSTI"/>
      </w:pPr>
      <w:r w:rsidRPr="006C0362">
        <w:rPr>
          <w:b/>
        </w:rPr>
        <w:t>TOTALI prej 507.38 MW jan</w:t>
      </w:r>
      <w:r w:rsidR="00230A00" w:rsidRPr="00381193">
        <w:t>ë</w:t>
      </w:r>
      <w:r w:rsidR="00CE21E4">
        <w:rPr>
          <w:b/>
        </w:rPr>
        <w:t xml:space="preserve"> në </w:t>
      </w:r>
      <w:r w:rsidRPr="006C0362">
        <w:rPr>
          <w:b/>
        </w:rPr>
        <w:t xml:space="preserve">fakt HECV brenda PKVBRE </w:t>
      </w:r>
      <w:r w:rsidR="006274A2">
        <w:rPr>
          <w:b/>
        </w:rPr>
        <w:t>2015–2020</w:t>
      </w:r>
      <w:r w:rsidRPr="006C0362">
        <w:rPr>
          <w:b/>
        </w:rPr>
        <w:t xml:space="preserve"> t</w:t>
      </w:r>
      <w:r w:rsidR="00230A00" w:rsidRPr="00381193">
        <w:t>ë</w:t>
      </w:r>
      <w:r w:rsidRPr="006C0362">
        <w:rPr>
          <w:b/>
        </w:rPr>
        <w:t xml:space="preserve"> cil</w:t>
      </w:r>
      <w:r w:rsidR="00230A00" w:rsidRPr="00381193">
        <w:t>ë</w:t>
      </w:r>
      <w:r w:rsidRPr="006C0362">
        <w:rPr>
          <w:b/>
        </w:rPr>
        <w:t>t kan</w:t>
      </w:r>
      <w:r w:rsidR="00230A00" w:rsidRPr="00381193">
        <w:t>ë</w:t>
      </w:r>
      <w:r w:rsidRPr="006C0362">
        <w:rPr>
          <w:b/>
        </w:rPr>
        <w:t xml:space="preserve"> pritshm</w:t>
      </w:r>
      <w:r w:rsidR="00230A00" w:rsidRPr="00381193">
        <w:t>ë</w:t>
      </w:r>
      <w:r w:rsidRPr="006C0362">
        <w:rPr>
          <w:b/>
        </w:rPr>
        <w:t>ri</w:t>
      </w:r>
      <w:r w:rsidR="006274A2">
        <w:rPr>
          <w:b/>
        </w:rPr>
        <w:t xml:space="preserve"> për </w:t>
      </w:r>
      <w:r w:rsidRPr="006C0362">
        <w:rPr>
          <w:b/>
        </w:rPr>
        <w:t>t</w:t>
      </w:r>
      <w:r w:rsidR="00230A00" w:rsidRPr="00381193">
        <w:t>ë</w:t>
      </w:r>
      <w:r w:rsidRPr="006C0362">
        <w:rPr>
          <w:b/>
        </w:rPr>
        <w:t xml:space="preserve"> hyr</w:t>
      </w:r>
      <w:r w:rsidR="00230A00" w:rsidRPr="00381193">
        <w:t>ë</w:t>
      </w:r>
      <w:r w:rsidR="00CE21E4">
        <w:rPr>
          <w:b/>
        </w:rPr>
        <w:t xml:space="preserve"> në </w:t>
      </w:r>
      <w:r w:rsidRPr="006C0362">
        <w:rPr>
          <w:b/>
        </w:rPr>
        <w:t>pun</w:t>
      </w:r>
      <w:r w:rsidR="00230A00" w:rsidRPr="00381193">
        <w:t>ë</w:t>
      </w:r>
      <w:r w:rsidRPr="006C0362">
        <w:rPr>
          <w:b/>
        </w:rPr>
        <w:t xml:space="preserve"> deri</w:t>
      </w:r>
      <w:r w:rsidR="00CE21E4">
        <w:rPr>
          <w:b/>
        </w:rPr>
        <w:t xml:space="preserve"> në </w:t>
      </w:r>
      <w:r w:rsidRPr="006C0362">
        <w:rPr>
          <w:b/>
        </w:rPr>
        <w:t>vitin 2020.</w:t>
      </w:r>
    </w:p>
    <w:p w14:paraId="206409CF" w14:textId="443559B1" w:rsidR="00EF626F" w:rsidRPr="005A0187" w:rsidRDefault="005A0187" w:rsidP="00EF626F">
      <w:pPr>
        <w:pStyle w:val="TEKSTI"/>
        <w:rPr>
          <w:b/>
        </w:rPr>
      </w:pPr>
      <w:bookmarkStart w:id="19" w:name="_Toc14339214"/>
      <w:r>
        <w:rPr>
          <w:b/>
        </w:rPr>
        <w:t xml:space="preserve">3.2 </w:t>
      </w:r>
      <w:r w:rsidR="00EF626F" w:rsidRPr="005A0187">
        <w:rPr>
          <w:b/>
        </w:rPr>
        <w:t>Foto Voltaiket (PV)</w:t>
      </w:r>
      <w:bookmarkEnd w:id="19"/>
      <w:r w:rsidR="00CE21E4">
        <w:rPr>
          <w:b/>
        </w:rPr>
        <w:t xml:space="preserve"> </w:t>
      </w:r>
    </w:p>
    <w:p w14:paraId="38D8FB47" w14:textId="0DEF264F" w:rsidR="00EF626F" w:rsidRPr="006C0362" w:rsidRDefault="00EF626F" w:rsidP="00EF626F">
      <w:pPr>
        <w:pStyle w:val="TEKSTI"/>
      </w:pPr>
      <w:r w:rsidRPr="006C0362">
        <w:t>Për shkak të burimeve potencialisht të larta të energjisë diellore (mbi 1700 kW/m</w:t>
      </w:r>
      <w:r w:rsidRPr="006C0362">
        <w:rPr>
          <w:vertAlign w:val="superscript"/>
        </w:rPr>
        <w:t>2</w:t>
      </w:r>
      <w:r w:rsidRPr="006C0362">
        <w:t>/vit), në rajone të kufizuara t</w:t>
      </w:r>
      <w:r w:rsidR="00230A00" w:rsidRPr="00381193">
        <w:t>ë</w:t>
      </w:r>
      <w:r w:rsidR="00CE21E4">
        <w:t xml:space="preserve"> </w:t>
      </w:r>
      <w:r w:rsidR="00524CEE">
        <w:t>Shqipë</w:t>
      </w:r>
      <w:r w:rsidRPr="006C0362">
        <w:t>ris</w:t>
      </w:r>
      <w:r w:rsidR="00230A00" w:rsidRPr="00381193">
        <w:t>ë</w:t>
      </w:r>
      <w:r w:rsidRPr="006C0362">
        <w:t>, potenciali i pashfrytëzuar për vendosjen e PV në tokë jo pjellore është deri në 1,900 MW (p.sh. në toka të kripura deri në 3,500 ha). Ky buri</w:t>
      </w:r>
      <w:r w:rsidR="00230A00">
        <w:t>m</w:t>
      </w:r>
      <w:r w:rsidR="001E2D19">
        <w:t xml:space="preserve"> </w:t>
      </w:r>
      <w:r w:rsidR="00230A00" w:rsidRPr="00381193">
        <w:t>ë</w:t>
      </w:r>
      <w:r w:rsidRPr="006C0362">
        <w:t>shtë mundësia e</w:t>
      </w:r>
      <w:r w:rsidR="001E2D19">
        <w:t xml:space="preserve"> “</w:t>
      </w:r>
      <w:r w:rsidRPr="006C0362">
        <w:t>art</w:t>
      </w:r>
      <w:r w:rsidR="00230A00" w:rsidRPr="00381193">
        <w:t>ë</w:t>
      </w:r>
      <w:r w:rsidR="001E2D19">
        <w:t>”</w:t>
      </w:r>
      <w:r w:rsidRPr="006C0362">
        <w:t xml:space="preserve"> q</w:t>
      </w:r>
      <w:r w:rsidR="00230A00" w:rsidRPr="00381193">
        <w:t>ë</w:t>
      </w:r>
      <w:r w:rsidRPr="006C0362">
        <w:t xml:space="preserve"> ka Shqip</w:t>
      </w:r>
      <w:r w:rsidR="00230A00" w:rsidRPr="00381193">
        <w:t>ë</w:t>
      </w:r>
      <w:r w:rsidRPr="006C0362">
        <w:t>ria dhe tashmë, mund të konsiderohet, s</w:t>
      </w:r>
      <w:r w:rsidR="00230A00" w:rsidRPr="00381193">
        <w:t>ë</w:t>
      </w:r>
      <w:r w:rsidRPr="006C0362">
        <w:t xml:space="preserve"> bashku me energjinë Eolike si alternativa për diversifikimin e Burimeve të Rinovueshme në Shqipëri me q</w:t>
      </w:r>
      <w:r w:rsidR="00230A00" w:rsidRPr="00381193">
        <w:t>ë</w:t>
      </w:r>
      <w:r w:rsidRPr="006C0362">
        <w:t>llim arritjen e Objektivit Kombëtar për vitin 2020, 38%.</w:t>
      </w:r>
    </w:p>
    <w:p w14:paraId="772CABA8" w14:textId="379766F7" w:rsidR="00EF626F" w:rsidRPr="006C0362" w:rsidRDefault="00EF626F" w:rsidP="00EF626F">
      <w:pPr>
        <w:pStyle w:val="TEKSTI"/>
      </w:pPr>
      <w:r w:rsidRPr="006C0362">
        <w:t>Çmimi i energjisë elektrike t</w:t>
      </w:r>
      <w:r w:rsidR="00971687" w:rsidRPr="00381193">
        <w:t>ë</w:t>
      </w:r>
      <w:r w:rsidRPr="006C0362">
        <w:t xml:space="preserve"> prodhuar (€/MWh) ose LCOE,</w:t>
      </w:r>
      <w:r w:rsidR="001E2D19">
        <w:t xml:space="preserve"> “</w:t>
      </w:r>
      <w:r w:rsidRPr="006C0362">
        <w:t>kostoja e nivelizuar e energjisë elektrike</w:t>
      </w:r>
      <w:r w:rsidR="001E2D19">
        <w:t>”</w:t>
      </w:r>
      <w:r w:rsidRPr="006C0362">
        <w:t xml:space="preserve"> (</w:t>
      </w:r>
      <w:r w:rsidR="001E2D19">
        <w:t>“</w:t>
      </w:r>
      <w:r w:rsidRPr="006C0362">
        <w:t>LCOE</w:t>
      </w:r>
      <w:r w:rsidR="001E2D19">
        <w:t>”</w:t>
      </w:r>
      <w:r w:rsidRPr="006C0362">
        <w:t xml:space="preserve"> - </w:t>
      </w:r>
      <w:r w:rsidRPr="00971687">
        <w:rPr>
          <w:i/>
        </w:rPr>
        <w:t>Levelized Cost Of Energy</w:t>
      </w:r>
      <w:r w:rsidRPr="006C0362">
        <w:t xml:space="preserve"> ), në një investim PV influencohet nga: </w:t>
      </w:r>
      <w:r w:rsidRPr="006C0362">
        <w:rPr>
          <w:b/>
        </w:rPr>
        <w:t>kosto e kapitalit</w:t>
      </w:r>
      <w:r w:rsidRPr="006C0362">
        <w:t xml:space="preserve"> dhe </w:t>
      </w:r>
      <w:r w:rsidRPr="006C0362">
        <w:rPr>
          <w:b/>
        </w:rPr>
        <w:t>influenca e riskut</w:t>
      </w:r>
      <w:r w:rsidRPr="006C0362">
        <w:t>. MIE,</w:t>
      </w:r>
      <w:r w:rsidR="00CE21E4">
        <w:t xml:space="preserve"> në </w:t>
      </w:r>
      <w:r w:rsidR="006A48C0">
        <w:t>metodologjin</w:t>
      </w:r>
      <w:r w:rsidR="00733D87">
        <w:t>ë</w:t>
      </w:r>
      <w:r w:rsidRPr="006C0362">
        <w:t xml:space="preserve"> e miratuar me </w:t>
      </w:r>
      <w:r w:rsidRPr="006C0362">
        <w:rPr>
          <w:spacing w:val="-2"/>
        </w:rPr>
        <w:t>VKM</w:t>
      </w:r>
      <w:r w:rsidR="00971687">
        <w:rPr>
          <w:spacing w:val="-2"/>
        </w:rPr>
        <w:t>-n</w:t>
      </w:r>
      <w:r w:rsidR="00971687" w:rsidRPr="00381193">
        <w:t>ë</w:t>
      </w:r>
      <w:r w:rsidRPr="006C0362">
        <w:rPr>
          <w:spacing w:val="-2"/>
        </w:rPr>
        <w:t xml:space="preserve"> nr. 369, datë 26.4.2017</w:t>
      </w:r>
      <w:r w:rsidR="00971687">
        <w:rPr>
          <w:spacing w:val="-2"/>
        </w:rPr>
        <w:t>,</w:t>
      </w:r>
      <w:r w:rsidRPr="006C0362">
        <w:rPr>
          <w:spacing w:val="-2"/>
        </w:rPr>
        <w:t xml:space="preserve"> ka</w:t>
      </w:r>
      <w:r w:rsidRPr="006C0362">
        <w:t xml:space="preserve"> ndërmarrë një analizë më </w:t>
      </w:r>
      <w:r w:rsidR="00971687">
        <w:t>t</w:t>
      </w:r>
      <w:r w:rsidR="00971687" w:rsidRPr="00381193">
        <w:t>ë</w:t>
      </w:r>
      <w:r w:rsidRPr="006C0362">
        <w:t xml:space="preserve"> plotë lidhur me kostot e kapitalit, duke konsideruar studimet e fundit që janë kryer</w:t>
      </w:r>
      <w:r w:rsidR="00CE21E4">
        <w:t xml:space="preserve"> në </w:t>
      </w:r>
      <w:r w:rsidRPr="006C0362">
        <w:t>nivel ndërkombëtar, sidomos për vendet e rajonit të Evropës Juglindore të cilat kan</w:t>
      </w:r>
      <w:r w:rsidR="00971687" w:rsidRPr="00381193">
        <w:t>ë</w:t>
      </w:r>
      <w:r w:rsidRPr="006C0362">
        <w:t xml:space="preserve"> eksperienca lidhur me PV. Studimet janë përqendruar</w:t>
      </w:r>
      <w:r w:rsidR="00CE21E4">
        <w:t xml:space="preserve"> në </w:t>
      </w:r>
      <w:r w:rsidRPr="006C0362">
        <w:t>praktikat më të mira të IRENA (Agjencia Ndërkombëtare e Energjisë së Rinovueshme) për vendet në Ballkanin Perëndimor, përfshirë Shqipërinë, dhe gjithashtu në studimin e ECOFYS 2017. Studimet jan</w:t>
      </w:r>
      <w:r w:rsidR="00971687" w:rsidRPr="00381193">
        <w:t>ë</w:t>
      </w:r>
      <w:r w:rsidRPr="006C0362">
        <w:t>:</w:t>
      </w:r>
      <w:r w:rsidR="001E2D19">
        <w:t xml:space="preserve"> “</w:t>
      </w:r>
      <w:r w:rsidRPr="006C0362">
        <w:t xml:space="preserve">Prodhimi e energjisë elektrike nga burime të rinovueshme me kosto konkurruese: Potenciali në </w:t>
      </w:r>
      <w:r w:rsidRPr="006C0362">
        <w:lastRenderedPageBreak/>
        <w:t>të gjithë Evropën Juglindore</w:t>
      </w:r>
      <w:r w:rsidR="001E2D19">
        <w:t>”</w:t>
      </w:r>
      <w:r w:rsidRPr="006C0362">
        <w:t xml:space="preserve"> (2017)</w:t>
      </w:r>
      <w:r w:rsidRPr="006C0362">
        <w:rPr>
          <w:rStyle w:val="FootnoteReference"/>
        </w:rPr>
        <w:footnoteReference w:id="12"/>
      </w:r>
      <w:r w:rsidRPr="006C0362">
        <w:t xml:space="preserve"> dhe</w:t>
      </w:r>
      <w:r w:rsidR="001E2D19">
        <w:t xml:space="preserve"> “</w:t>
      </w:r>
      <w:r w:rsidRPr="006C0362">
        <w:t>Hartimi i kostos s</w:t>
      </w:r>
      <w:r w:rsidR="00971687" w:rsidRPr="006C0362">
        <w:t>ë</w:t>
      </w:r>
      <w:r w:rsidRPr="006C0362">
        <w:t xml:space="preserve"> kapitalit për Erën dhe Energjinë diellore në Shtetet Anëtare të Evropës Juglindore</w:t>
      </w:r>
      <w:r w:rsidR="001E2D19">
        <w:t>”</w:t>
      </w:r>
      <w:r w:rsidRPr="006C0362">
        <w:t xml:space="preserve"> – (2017)</w:t>
      </w:r>
      <w:r w:rsidRPr="006C0362">
        <w:rPr>
          <w:rStyle w:val="FootnoteReference"/>
        </w:rPr>
        <w:footnoteReference w:id="13"/>
      </w:r>
      <w:r w:rsidRPr="006C0362">
        <w:t>.</w:t>
      </w:r>
    </w:p>
    <w:p w14:paraId="07C23635" w14:textId="5EC9FF32" w:rsidR="00EF626F" w:rsidRPr="006C0362" w:rsidRDefault="00EF626F" w:rsidP="00EF626F">
      <w:pPr>
        <w:pStyle w:val="TEKSTI"/>
      </w:pPr>
      <w:r w:rsidRPr="006C0362">
        <w:t>Lidhur me penetrimin me BRE</w:t>
      </w:r>
      <w:r w:rsidR="00CA3C40">
        <w:t>-të</w:t>
      </w:r>
      <w:r w:rsidR="00CE21E4">
        <w:t xml:space="preserve"> në </w:t>
      </w:r>
      <w:r w:rsidRPr="006C0362">
        <w:t>tregun e energjis</w:t>
      </w:r>
      <w:r w:rsidR="00971687" w:rsidRPr="006C0362">
        <w:t>ë</w:t>
      </w:r>
      <w:r w:rsidRPr="006C0362">
        <w:t xml:space="preserve">, ligji </w:t>
      </w:r>
      <w:r w:rsidR="00971687">
        <w:t xml:space="preserve">nr. </w:t>
      </w:r>
      <w:r w:rsidRPr="006C0362">
        <w:t xml:space="preserve">7/2017 parashikon që vlera totale e kostos </w:t>
      </w:r>
      <w:r w:rsidR="00971687">
        <w:t>s</w:t>
      </w:r>
      <w:r w:rsidRPr="006C0362">
        <w:t>ë investimit t</w:t>
      </w:r>
      <w:r w:rsidR="00971687" w:rsidRPr="006C0362">
        <w:t>ë</w:t>
      </w:r>
      <w:r w:rsidRPr="006C0362">
        <w:t xml:space="preserve"> mbulohet me</w:t>
      </w:r>
      <w:r w:rsidR="001E2D19">
        <w:t xml:space="preserve"> “</w:t>
      </w:r>
      <w:r w:rsidRPr="006C0362">
        <w:t>tarifën</w:t>
      </w:r>
      <w:r w:rsidR="001E2D19">
        <w:t>”</w:t>
      </w:r>
      <w:r w:rsidRPr="006C0362">
        <w:t xml:space="preserve"> përfaqësuese për çmimin mesatar që njësia gjeneruese duhet të marrë në një treg</w:t>
      </w:r>
      <w:r w:rsidR="00971687">
        <w:t>,</w:t>
      </w:r>
      <w:r w:rsidRPr="006C0362">
        <w:t xml:space="preserve"> për të kthyer investimin gjatë një periudhe të arsyeshme (neni 9, pika 6). Kjo vlerë e llogaritur është një vlerësimin ekonomik i rendit të parë të kostos së konkurrencës </w:t>
      </w:r>
      <w:r w:rsidR="00971687">
        <w:t>s</w:t>
      </w:r>
      <w:r w:rsidRPr="006C0362">
        <w:t>ë një sistemi (në këtë rast PV) të energjisë elektrike gjeneruese</w:t>
      </w:r>
      <w:r w:rsidR="00971687">
        <w:t>,</w:t>
      </w:r>
      <w:r w:rsidRPr="006C0362">
        <w:t xml:space="preserve"> që përfshin të gjitha shpenzimet </w:t>
      </w:r>
      <w:r w:rsidR="00971687">
        <w:t>e</w:t>
      </w:r>
      <w:r w:rsidRPr="006C0362">
        <w:t xml:space="preserve"> jetëgjat</w:t>
      </w:r>
      <w:r w:rsidR="00971687" w:rsidRPr="006C0362">
        <w:t>ë</w:t>
      </w:r>
      <w:r w:rsidRPr="006C0362">
        <w:t xml:space="preserve">sisë ekonomike të impiantit. </w:t>
      </w:r>
    </w:p>
    <w:p w14:paraId="40A65191" w14:textId="54E45E70" w:rsidR="00EF626F" w:rsidRPr="006C0362" w:rsidRDefault="00EF626F" w:rsidP="00EF626F">
      <w:pPr>
        <w:pStyle w:val="TEKSTI"/>
      </w:pPr>
      <w:r w:rsidRPr="006C0362">
        <w:t>Kostot p</w:t>
      </w:r>
      <w:r w:rsidR="00971687" w:rsidRPr="006C0362">
        <w:t>ë</w:t>
      </w:r>
      <w:r w:rsidRPr="006C0362">
        <w:t>rfaq</w:t>
      </w:r>
      <w:r w:rsidR="00971687" w:rsidRPr="006C0362">
        <w:t>ë</w:t>
      </w:r>
      <w:r w:rsidRPr="006C0362">
        <w:t>suese jan</w:t>
      </w:r>
      <w:r w:rsidR="00971687" w:rsidRPr="006C0362">
        <w:t>ë</w:t>
      </w:r>
      <w:r w:rsidRPr="006C0362">
        <w:t xml:space="preserve"> të lidhura me: (i) investimin fillestar; (ii) shpenzimet operimin dhe mirëmbajtjen; (iii) koston e l</w:t>
      </w:r>
      <w:r w:rsidR="00971687" w:rsidRPr="006C0362">
        <w:t>ë</w:t>
      </w:r>
      <w:r w:rsidRPr="006C0362">
        <w:t>nd</w:t>
      </w:r>
      <w:r w:rsidR="00971687" w:rsidRPr="006C0362">
        <w:t>ë</w:t>
      </w:r>
      <w:r w:rsidRPr="006C0362">
        <w:t xml:space="preserve">s djegëse e cila në rastin e sistemeve PV </w:t>
      </w:r>
      <w:r w:rsidR="00CE21E4">
        <w:t>është</w:t>
      </w:r>
      <w:r w:rsidR="00971687">
        <w:t xml:space="preserve"> </w:t>
      </w:r>
      <w:r w:rsidRPr="006C0362">
        <w:t>zero; (iv) kosto t</w:t>
      </w:r>
      <w:r w:rsidR="00971687" w:rsidRPr="006C0362">
        <w:t>ë</w:t>
      </w:r>
      <w:r w:rsidRPr="006C0362">
        <w:t xml:space="preserve"> tjera fikse q</w:t>
      </w:r>
      <w:r w:rsidR="00971687" w:rsidRPr="006C0362">
        <w:t>ë</w:t>
      </w:r>
      <w:r w:rsidRPr="006C0362">
        <w:t xml:space="preserve">, përgjithësisht kanë të </w:t>
      </w:r>
      <w:r w:rsidR="000E1DFD" w:rsidRPr="006C0362">
        <w:t>bëjnë</w:t>
      </w:r>
      <w:r w:rsidRPr="006C0362">
        <w:t xml:space="preserve"> me taksat mbi përdorimin e tokës, taksat vendore, qira etj. sipas legjislacionit në fuqi, dhe (v) koston e kapitalit. </w:t>
      </w:r>
    </w:p>
    <w:p w14:paraId="4793F800" w14:textId="5807CE98" w:rsidR="00EF626F" w:rsidRPr="006C0362" w:rsidRDefault="00EF626F" w:rsidP="00EF626F">
      <w:pPr>
        <w:pStyle w:val="TEKSTI"/>
      </w:pPr>
      <w:r w:rsidRPr="006C0362">
        <w:t>Kosto e prodhimit të energjisë elektrike nga burime të rinovueshme ka vetëm një formulë që llogarit LCOE-në</w:t>
      </w:r>
      <w:r w:rsidR="00971687">
        <w:t>,</w:t>
      </w:r>
      <w:r w:rsidRPr="006C0362">
        <w:t xml:space="preserve"> e cila është vlera neto aktuale e të gjitha shpenzimeve gjatë jetës së njësisë gjeneruese</w:t>
      </w:r>
      <w:r w:rsidR="00971687">
        <w:t>,</w:t>
      </w:r>
      <w:r w:rsidRPr="006C0362">
        <w:t xml:space="preserve"> në raport (pjesëtuar) me prodhimin total</w:t>
      </w:r>
      <w:r w:rsidR="00CE21E4">
        <w:t xml:space="preserve"> </w:t>
      </w:r>
      <w:r w:rsidRPr="006C0362">
        <w:t>të energjisë elektrike të njësisë gjat</w:t>
      </w:r>
      <w:r w:rsidR="00971687" w:rsidRPr="006C0362">
        <w:t>ë</w:t>
      </w:r>
      <w:r w:rsidRPr="006C0362">
        <w:t xml:space="preserve"> të gjithë periudhës s</w:t>
      </w:r>
      <w:r w:rsidR="00971687" w:rsidRPr="006C0362">
        <w:t>ë</w:t>
      </w:r>
      <w:r w:rsidRPr="006C0362">
        <w:t xml:space="preserve"> punës deri në shkatërrim</w:t>
      </w:r>
      <w:r w:rsidRPr="006C0362">
        <w:rPr>
          <w:rStyle w:val="FootnoteReference"/>
        </w:rPr>
        <w:footnoteReference w:id="14"/>
      </w:r>
      <w:r w:rsidRPr="006C0362">
        <w:t>. Formula për llogaritjen e LCOE merr</w:t>
      </w:r>
      <w:r w:rsidR="00CE21E4">
        <w:t xml:space="preserve"> në </w:t>
      </w:r>
      <w:r w:rsidRPr="006C0362">
        <w:t>konsiderate: (i) I - Shpenzimet për investime në vitin t; (ii) M- O&amp;M në vitin t;</w:t>
      </w:r>
      <w:r w:rsidR="00CE21E4">
        <w:t xml:space="preserve"> </w:t>
      </w:r>
      <w:r w:rsidRPr="006C0362">
        <w:t>(iii) F - shpenzime fikse</w:t>
      </w:r>
      <w:r w:rsidR="00CE21E4">
        <w:t xml:space="preserve"> në </w:t>
      </w:r>
      <w:r w:rsidRPr="006C0362">
        <w:t>vitin t, si taksa vjetore, përdorimi tokës, qira etj</w:t>
      </w:r>
      <w:r w:rsidR="000E1DFD">
        <w:t>.</w:t>
      </w:r>
      <w:r w:rsidRPr="006C0362">
        <w:t>; (iv) E - Energjin</w:t>
      </w:r>
      <w:r w:rsidR="00971687" w:rsidRPr="006C0362">
        <w:t>ë</w:t>
      </w:r>
      <w:r w:rsidRPr="006C0362">
        <w:t xml:space="preserve"> elektrike t</w:t>
      </w:r>
      <w:r w:rsidR="00971687" w:rsidRPr="006C0362">
        <w:t>ë</w:t>
      </w:r>
      <w:r w:rsidRPr="006C0362">
        <w:t xml:space="preserve"> gjeneruar në vitin t; (v) r - Norm</w:t>
      </w:r>
      <w:r w:rsidR="00971687" w:rsidRPr="006C0362">
        <w:t>ë</w:t>
      </w:r>
      <w:r w:rsidRPr="006C0362">
        <w:t>n e interesit të kostos s</w:t>
      </w:r>
      <w:r w:rsidR="00971687" w:rsidRPr="006C0362">
        <w:t>ë</w:t>
      </w:r>
      <w:r w:rsidRPr="006C0362">
        <w:t xml:space="preserve"> impiantit, dhe (vi) n -Jetëgjatësin</w:t>
      </w:r>
      <w:r w:rsidR="00971687" w:rsidRPr="006C0362">
        <w:t>ë</w:t>
      </w:r>
      <w:r w:rsidRPr="006C0362">
        <w:t xml:space="preserve"> ekonomike </w:t>
      </w:r>
      <w:r w:rsidR="00971687">
        <w:t>t</w:t>
      </w:r>
      <w:r w:rsidR="00971687" w:rsidRPr="006C0362">
        <w:t>ë</w:t>
      </w:r>
      <w:r w:rsidRPr="006C0362">
        <w:t xml:space="preserve"> njësisë gjeneruese. </w:t>
      </w:r>
    </w:p>
    <w:p w14:paraId="129DE70D" w14:textId="3D9FFD5D" w:rsidR="00EF626F" w:rsidRPr="006C0362" w:rsidRDefault="00EF626F" w:rsidP="00EF626F">
      <w:pPr>
        <w:pStyle w:val="TEKSTI"/>
      </w:pPr>
      <w:r w:rsidRPr="006C0362">
        <w:t>Duhet theksuar se</w:t>
      </w:r>
      <w:r w:rsidR="00CE21E4">
        <w:t xml:space="preserve"> në </w:t>
      </w:r>
      <w:r w:rsidRPr="006C0362">
        <w:t>rastin e mb</w:t>
      </w:r>
      <w:r w:rsidR="00971687" w:rsidRPr="006C0362">
        <w:t>ë</w:t>
      </w:r>
      <w:r w:rsidR="00971687">
        <w:t>shtetjes financiare, num</w:t>
      </w:r>
      <w:r w:rsidRPr="006C0362">
        <w:t>ri i viteve duhet t</w:t>
      </w:r>
      <w:r w:rsidR="00971687" w:rsidRPr="006C0362">
        <w:t>ë</w:t>
      </w:r>
      <w:r w:rsidRPr="006C0362">
        <w:t xml:space="preserve"> kufizohet</w:t>
      </w:r>
      <w:r w:rsidR="006274A2">
        <w:t xml:space="preserve"> për </w:t>
      </w:r>
      <w:r w:rsidRPr="006C0362">
        <w:t>t</w:t>
      </w:r>
      <w:r w:rsidR="00971687" w:rsidRPr="006C0362">
        <w:t>ë</w:t>
      </w:r>
      <w:r w:rsidRPr="006C0362">
        <w:t xml:space="preserve"> reflektuar koh</w:t>
      </w:r>
      <w:r w:rsidR="00971687" w:rsidRPr="006C0362">
        <w:t>ë</w:t>
      </w:r>
      <w:r w:rsidRPr="006C0362">
        <w:t>n e mb</w:t>
      </w:r>
      <w:r w:rsidR="00971687" w:rsidRPr="006C0362">
        <w:t>ë</w:t>
      </w:r>
      <w:r w:rsidRPr="006C0362">
        <w:t>shtetjes deri</w:t>
      </w:r>
      <w:r w:rsidR="00CE21E4">
        <w:t xml:space="preserve"> në </w:t>
      </w:r>
      <w:r w:rsidRPr="006C0362">
        <w:t>vet</w:t>
      </w:r>
      <w:r w:rsidR="00971687" w:rsidRPr="006C0362">
        <w:t>ë</w:t>
      </w:r>
      <w:r w:rsidRPr="006C0362">
        <w:t>shlyerjen e investimit. Kjo do t</w:t>
      </w:r>
      <w:r w:rsidR="00971687" w:rsidRPr="006C0362">
        <w:t>ë</w:t>
      </w:r>
      <w:r w:rsidRPr="006C0362">
        <w:t xml:space="preserve"> thot</w:t>
      </w:r>
      <w:r w:rsidR="00971687" w:rsidRPr="006C0362">
        <w:t>ë</w:t>
      </w:r>
      <w:r w:rsidRPr="006C0362">
        <w:t xml:space="preserve"> se LCOE duhet të konsiderohe</w:t>
      </w:r>
      <w:r w:rsidR="00A625ED">
        <w:t>t për një periudhë</w:t>
      </w:r>
      <w:r w:rsidRPr="006C0362">
        <w:t xml:space="preserve"> më të shkurtër (max.15 vjet), periudhë e cila, kërkon detyrimisht një mbështetje financiare më të lartë</w:t>
      </w:r>
      <w:r w:rsidR="00971687">
        <w:t>,</w:t>
      </w:r>
      <w:r w:rsidRPr="006C0362">
        <w:t xml:space="preserve"> edhe pse jetëgjatësia e njësisë është më e madhe. Në këtë kontekst, duhet theksuar se zakonisht për gjenerimin e energjisë elektrike me teknologjitë me burime të rinovueshme, LCOE</w:t>
      </w:r>
      <w:r w:rsidR="00971687">
        <w:t>-ja</w:t>
      </w:r>
      <w:r w:rsidRPr="006C0362">
        <w:t xml:space="preserve"> llogaritet në jetëgjatësinë e projektimit të një njësie gjeneruese, e cila është zakonisht 20 deri 30 vjet</w:t>
      </w:r>
      <w:r w:rsidR="006274A2">
        <w:t xml:space="preserve"> për </w:t>
      </w:r>
      <w:r w:rsidRPr="006C0362">
        <w:t>impiantet PV. Në mungesë të eksperiencës në këto impiante dhe të të dhënave të disponueshme për periudha m</w:t>
      </w:r>
      <w:r w:rsidR="00971687" w:rsidRPr="006C0362">
        <w:t>ë</w:t>
      </w:r>
      <w:r w:rsidRPr="006C0362">
        <w:t xml:space="preserve"> të shkurtra kohore, LCOE është e arsyeshme, që në rastin e PV, të llogaritet për një periudhë prej 10-15 vjetësh, periudhë gjatë të cilës impianti del me një fitim të konsiderueshëm. </w:t>
      </w:r>
    </w:p>
    <w:p w14:paraId="4EB5A966" w14:textId="54410413" w:rsidR="00EF626F" w:rsidRPr="006C0362" w:rsidRDefault="00EF626F" w:rsidP="00EF626F">
      <w:pPr>
        <w:pStyle w:val="TEKSTI"/>
      </w:pPr>
      <w:r w:rsidRPr="006C0362">
        <w:t>Gjithashtu duke iu referuar studimeve</w:t>
      </w:r>
      <w:r w:rsidR="00CE21E4">
        <w:t xml:space="preserve"> në </w:t>
      </w:r>
      <w:r w:rsidRPr="006C0362">
        <w:t>k</w:t>
      </w:r>
      <w:r w:rsidR="00971687" w:rsidRPr="006C0362">
        <w:t>ë</w:t>
      </w:r>
      <w:r w:rsidRPr="006C0362">
        <w:t>t</w:t>
      </w:r>
      <w:r w:rsidR="00971687" w:rsidRPr="006C0362">
        <w:t>ë</w:t>
      </w:r>
      <w:r w:rsidRPr="006C0362">
        <w:t xml:space="preserve"> fush</w:t>
      </w:r>
      <w:r w:rsidR="00971687" w:rsidRPr="006C0362">
        <w:t>ë</w:t>
      </w:r>
      <w:r w:rsidRPr="006C0362">
        <w:t>, të një prej kompanive më prestigjioze të Evropës ECOFYS, ka publikuar në janar 2017, studimin</w:t>
      </w:r>
      <w:r w:rsidR="001E2D19">
        <w:t xml:space="preserve"> “</w:t>
      </w:r>
      <w:r w:rsidRPr="006C0362">
        <w:t>Hartimi i kostos s</w:t>
      </w:r>
      <w:r w:rsidR="00A60AED" w:rsidRPr="00547265">
        <w:rPr>
          <w:rFonts w:cs="Garamond"/>
          <w:kern w:val="28"/>
        </w:rPr>
        <w:t>ë</w:t>
      </w:r>
      <w:r w:rsidRPr="006C0362">
        <w:t xml:space="preserve"> kapitalit për Erën dhe Energjinë diellore në Shtetet Anëtare të Evrop</w:t>
      </w:r>
      <w:r w:rsidR="00971687" w:rsidRPr="006C0362">
        <w:t>ë</w:t>
      </w:r>
      <w:r w:rsidRPr="006C0362">
        <w:t>s Juglindore</w:t>
      </w:r>
      <w:r w:rsidR="001E2D19">
        <w:t>”</w:t>
      </w:r>
      <w:r w:rsidRPr="006C0362">
        <w:t>, i cili ofron të dhëna të rajonit të Evropës Juglindore duke paraqitur koston e kapitalit për burimet e PV, si dhe koston e borxhit, raportit të borxhit me kapitalin neto dhe kapacitetin e instaluar.</w:t>
      </w:r>
    </w:p>
    <w:p w14:paraId="2A30996E" w14:textId="0EAB0725" w:rsidR="00EF626F" w:rsidRPr="006C0362" w:rsidRDefault="00EF626F" w:rsidP="00EF626F">
      <w:pPr>
        <w:pStyle w:val="TEKSTI"/>
      </w:pPr>
      <w:r w:rsidRPr="006C0362">
        <w:t>Referuar raportit, studimi ka mar</w:t>
      </w:r>
      <w:r w:rsidR="00971687">
        <w:t>r</w:t>
      </w:r>
      <w:r w:rsidR="00971687" w:rsidRPr="006C0362">
        <w:t>ë</w:t>
      </w:r>
      <w:r w:rsidR="00CE21E4">
        <w:t xml:space="preserve"> në </w:t>
      </w:r>
      <w:r w:rsidRPr="006C0362">
        <w:t>konsiderat</w:t>
      </w:r>
      <w:r w:rsidR="00971687" w:rsidRPr="006C0362">
        <w:t>ë</w:t>
      </w:r>
      <w:r w:rsidRPr="006C0362">
        <w:t xml:space="preserve"> koston e</w:t>
      </w:r>
      <w:r w:rsidR="001E2D19">
        <w:t xml:space="preserve"> “</w:t>
      </w:r>
      <w:r w:rsidRPr="006C0362">
        <w:t>riskut</w:t>
      </w:r>
      <w:r w:rsidR="001E2D19">
        <w:t>”</w:t>
      </w:r>
      <w:r w:rsidRPr="006C0362">
        <w:t xml:space="preserve"> të vendit, si edhe</w:t>
      </w:r>
      <w:r w:rsidR="001E2D19">
        <w:t xml:space="preserve"> “</w:t>
      </w:r>
      <w:r w:rsidRPr="006C0362">
        <w:t>riskun</w:t>
      </w:r>
      <w:r w:rsidR="001E2D19">
        <w:t>”</w:t>
      </w:r>
      <w:r w:rsidRPr="006C0362">
        <w:t xml:space="preserve"> e politikave energjetike për nxitjen e burimeve të rinovueshme të mbështetura me </w:t>
      </w:r>
      <w:r w:rsidRPr="006C0362">
        <w:rPr>
          <w:i/>
        </w:rPr>
        <w:t>feed-in-tariff</w:t>
      </w:r>
      <w:r w:rsidRPr="006C0362">
        <w:t xml:space="preserve"> dhe </w:t>
      </w:r>
      <w:r w:rsidRPr="006C0362">
        <w:rPr>
          <w:i/>
        </w:rPr>
        <w:t>feed-in-premium</w:t>
      </w:r>
      <w:r w:rsidRPr="006C0362">
        <w:t>. Për çdo Shtet Anëtar, në rajonin e Ballkanit dhe, në mënyrë indikativ</w:t>
      </w:r>
      <w:r w:rsidR="00971687">
        <w:t>e</w:t>
      </w:r>
      <w:r w:rsidRPr="006C0362">
        <w:t xml:space="preserve"> tregohet se cila pjesë e kostos së kapitalit është për shkak të</w:t>
      </w:r>
      <w:r w:rsidR="001E2D19">
        <w:t xml:space="preserve"> “</w:t>
      </w:r>
      <w:r w:rsidRPr="006C0362">
        <w:t>riskut</w:t>
      </w:r>
      <w:r w:rsidR="001E2D19">
        <w:t>”</w:t>
      </w:r>
      <w:r w:rsidRPr="006C0362">
        <w:t xml:space="preserve"> të vendit specifik, në krahasim me rreziqet</w:t>
      </w:r>
      <w:r w:rsidR="00971687">
        <w:t>,</w:t>
      </w:r>
      <w:r w:rsidRPr="006C0362">
        <w:t xml:space="preserve"> e për shkak të politikave të Energjisë së rinovueshme nën situatën e caktuar të tregut. </w:t>
      </w:r>
    </w:p>
    <w:p w14:paraId="257ACF9A" w14:textId="39F9EAF5" w:rsidR="00EF626F" w:rsidRPr="006C0362" w:rsidRDefault="00EF626F" w:rsidP="00EF626F">
      <w:pPr>
        <w:pStyle w:val="TEKSTI"/>
      </w:pPr>
      <w:r w:rsidRPr="006C0362">
        <w:rPr>
          <w:b/>
        </w:rPr>
        <w:t>KONKLUZION</w:t>
      </w:r>
      <w:r w:rsidRPr="006C0362">
        <w:t>: Nga analiza e b</w:t>
      </w:r>
      <w:r w:rsidR="00971687" w:rsidRPr="006C0362">
        <w:t>ë</w:t>
      </w:r>
      <w:r w:rsidRPr="006C0362">
        <w:t>r</w:t>
      </w:r>
      <w:r w:rsidR="00971687" w:rsidRPr="006C0362">
        <w:t>ë</w:t>
      </w:r>
      <w:r w:rsidR="00CE21E4">
        <w:t xml:space="preserve"> në </w:t>
      </w:r>
      <w:r w:rsidRPr="006C0362">
        <w:t>metodologjin</w:t>
      </w:r>
      <w:r w:rsidR="00971687" w:rsidRPr="006C0362">
        <w:t>ë</w:t>
      </w:r>
      <w:r w:rsidRPr="006C0362">
        <w:t xml:space="preserve"> e miratuar me VKM</w:t>
      </w:r>
      <w:r w:rsidR="00BF69A7">
        <w:t>-n</w:t>
      </w:r>
      <w:r w:rsidR="00BF69A7">
        <w:rPr>
          <w:rFonts w:cs="Garamond"/>
          <w:noProof/>
          <w:kern w:val="28"/>
        </w:rPr>
        <w:t xml:space="preserve">ë </w:t>
      </w:r>
      <w:r w:rsidR="00BF69A7">
        <w:t xml:space="preserve">nr. </w:t>
      </w:r>
      <w:r w:rsidRPr="006C0362">
        <w:rPr>
          <w:spacing w:val="-2"/>
        </w:rPr>
        <w:t>369, datë 26.4.2017,</w:t>
      </w:r>
      <w:r w:rsidR="00CE21E4">
        <w:rPr>
          <w:spacing w:val="-2"/>
        </w:rPr>
        <w:t xml:space="preserve"> në </w:t>
      </w:r>
      <w:r w:rsidRPr="006C0362">
        <w:rPr>
          <w:spacing w:val="-2"/>
        </w:rPr>
        <w:t>raport me faktor</w:t>
      </w:r>
      <w:r w:rsidR="00971687" w:rsidRPr="006C0362">
        <w:t>ë</w:t>
      </w:r>
      <w:r w:rsidRPr="006C0362">
        <w:rPr>
          <w:spacing w:val="-2"/>
        </w:rPr>
        <w:t>t e m</w:t>
      </w:r>
      <w:r w:rsidR="00971687" w:rsidRPr="006C0362">
        <w:t>ë</w:t>
      </w:r>
      <w:r w:rsidRPr="006C0362">
        <w:rPr>
          <w:spacing w:val="-2"/>
        </w:rPr>
        <w:t>sip</w:t>
      </w:r>
      <w:r w:rsidR="00971687" w:rsidRPr="006C0362">
        <w:t>ë</w:t>
      </w:r>
      <w:r w:rsidRPr="006C0362">
        <w:rPr>
          <w:spacing w:val="-2"/>
        </w:rPr>
        <w:t>rm t</w:t>
      </w:r>
      <w:r w:rsidR="00971687" w:rsidRPr="006C0362">
        <w:t>ë</w:t>
      </w:r>
      <w:r w:rsidRPr="006C0362">
        <w:rPr>
          <w:spacing w:val="-2"/>
        </w:rPr>
        <w:t xml:space="preserve"> konkur</w:t>
      </w:r>
      <w:r w:rsidR="000E1DFD">
        <w:rPr>
          <w:spacing w:val="-2"/>
        </w:rPr>
        <w:t>r</w:t>
      </w:r>
      <w:r w:rsidRPr="006C0362">
        <w:rPr>
          <w:spacing w:val="-2"/>
        </w:rPr>
        <w:t>ueshm</w:t>
      </w:r>
      <w:r w:rsidR="00971687" w:rsidRPr="006C0362">
        <w:t>ë</w:t>
      </w:r>
      <w:r w:rsidRPr="006C0362">
        <w:rPr>
          <w:spacing w:val="-2"/>
        </w:rPr>
        <w:t>ris</w:t>
      </w:r>
      <w:r w:rsidR="00971687" w:rsidRPr="006C0362">
        <w:t>ë</w:t>
      </w:r>
      <w:r w:rsidRPr="006C0362">
        <w:rPr>
          <w:spacing w:val="-2"/>
        </w:rPr>
        <w:t xml:space="preserve">, </w:t>
      </w:r>
      <w:r w:rsidRPr="006C0362">
        <w:t>Shqip</w:t>
      </w:r>
      <w:r w:rsidR="00971687" w:rsidRPr="006C0362">
        <w:t>ë</w:t>
      </w:r>
      <w:r w:rsidRPr="006C0362">
        <w:t>ria konsiderohet</w:t>
      </w:r>
      <w:r w:rsidR="001E2D19">
        <w:t xml:space="preserve"> një </w:t>
      </w:r>
      <w:r w:rsidRPr="006C0362">
        <w:t>vend me risk mesatar dhe ofron risk mjaft t</w:t>
      </w:r>
      <w:r w:rsidR="00971687" w:rsidRPr="006C0362">
        <w:t>ë</w:t>
      </w:r>
      <w:r w:rsidRPr="006C0362">
        <w:t xml:space="preserve"> ul</w:t>
      </w:r>
      <w:r w:rsidR="00971687" w:rsidRPr="006C0362">
        <w:t>ë</w:t>
      </w:r>
      <w:r w:rsidRPr="006C0362">
        <w:t>t</w:t>
      </w:r>
      <w:r w:rsidR="00CE21E4">
        <w:t xml:space="preserve"> në </w:t>
      </w:r>
      <w:r w:rsidRPr="006C0362">
        <w:t>Politikat e ndjekura. Analiza e bazuar</w:t>
      </w:r>
      <w:r w:rsidR="00CE21E4">
        <w:t xml:space="preserve"> në </w:t>
      </w:r>
      <w:r w:rsidRPr="006C0362">
        <w:t>faktor</w:t>
      </w:r>
      <w:r w:rsidR="00971687" w:rsidRPr="006C0362">
        <w:t>ë</w:t>
      </w:r>
      <w:r w:rsidRPr="006C0362">
        <w:t>t e m</w:t>
      </w:r>
      <w:r w:rsidR="00971687" w:rsidRPr="006C0362">
        <w:t>ë</w:t>
      </w:r>
      <w:r w:rsidRPr="006C0362">
        <w:t>sip</w:t>
      </w:r>
      <w:r w:rsidR="00971687" w:rsidRPr="006C0362">
        <w:t>ë</w:t>
      </w:r>
      <w:r w:rsidRPr="006C0362">
        <w:t>rm si: (i) potenciali PV me</w:t>
      </w:r>
      <w:r w:rsidR="001E2D19">
        <w:t xml:space="preserve"> një </w:t>
      </w:r>
      <w:r w:rsidRPr="006C0362">
        <w:t>mesatare 1,500 kWh/kWp</w:t>
      </w:r>
      <w:r w:rsidR="00BF69A7">
        <w:t>;</w:t>
      </w:r>
      <w:r w:rsidR="000E1DFD">
        <w:t xml:space="preserve"> (ii) rajoni jug</w:t>
      </w:r>
      <w:r w:rsidRPr="006C0362">
        <w:t xml:space="preserve">lindor </w:t>
      </w:r>
      <w:r w:rsidRPr="006C0362">
        <w:lastRenderedPageBreak/>
        <w:t>me toka t</w:t>
      </w:r>
      <w:r w:rsidR="00971687" w:rsidRPr="006C0362">
        <w:t>ë</w:t>
      </w:r>
      <w:r w:rsidRPr="006C0362">
        <w:t xml:space="preserve"> kripura dhe kosto t</w:t>
      </w:r>
      <w:r w:rsidR="00971687" w:rsidRPr="006C0362">
        <w:t>ë</w:t>
      </w:r>
      <w:r w:rsidRPr="006C0362">
        <w:t xml:space="preserve"> ul</w:t>
      </w:r>
      <w:r w:rsidR="00971687" w:rsidRPr="006C0362">
        <w:t>ë</w:t>
      </w:r>
      <w:r w:rsidRPr="006C0362">
        <w:t>t t</w:t>
      </w:r>
      <w:r w:rsidR="00971687" w:rsidRPr="006C0362">
        <w:t>ë</w:t>
      </w:r>
      <w:r w:rsidRPr="006C0362">
        <w:t xml:space="preserve"> tok</w:t>
      </w:r>
      <w:r w:rsidR="00971687" w:rsidRPr="006C0362">
        <w:t>ë</w:t>
      </w:r>
      <w:r w:rsidRPr="006C0362">
        <w:t>s</w:t>
      </w:r>
      <w:r w:rsidR="00BF69A7">
        <w:t>;</w:t>
      </w:r>
      <w:r w:rsidRPr="006C0362">
        <w:t xml:space="preserve"> (iii) WACC</w:t>
      </w:r>
      <w:r w:rsidRPr="006C0362">
        <w:rPr>
          <w:rStyle w:val="FootnoteReference"/>
        </w:rPr>
        <w:footnoteReference w:id="15"/>
      </w:r>
      <w:r w:rsidR="00CE21E4">
        <w:t xml:space="preserve"> në </w:t>
      </w:r>
      <w:r w:rsidRPr="006C0362">
        <w:t>nivele 7.5% deri 8%, (iv) risk mesatar, çon</w:t>
      </w:r>
      <w:r w:rsidR="00CE21E4">
        <w:t xml:space="preserve"> në </w:t>
      </w:r>
      <w:r w:rsidRPr="006C0362">
        <w:t>çmime konkur</w:t>
      </w:r>
      <w:r w:rsidR="000E1DFD">
        <w:t>r</w:t>
      </w:r>
      <w:r w:rsidRPr="006C0362">
        <w:t>uese t</w:t>
      </w:r>
      <w:r w:rsidR="00971687" w:rsidRPr="006C0362">
        <w:t>ë</w:t>
      </w:r>
      <w:r w:rsidRPr="006C0362">
        <w:t xml:space="preserve"> energjis</w:t>
      </w:r>
      <w:r w:rsidR="00971687" w:rsidRPr="006C0362">
        <w:t>ë</w:t>
      </w:r>
      <w:r w:rsidR="006274A2">
        <w:t xml:space="preserve"> për </w:t>
      </w:r>
      <w:r w:rsidRPr="006C0362">
        <w:t>periudh</w:t>
      </w:r>
      <w:r w:rsidR="00971687" w:rsidRPr="006C0362">
        <w:t>ë</w:t>
      </w:r>
      <w:r w:rsidR="00971687">
        <w:t>n 15-</w:t>
      </w:r>
      <w:r w:rsidRPr="006C0362">
        <w:t xml:space="preserve">vjecare. </w:t>
      </w:r>
      <w:r w:rsidR="00CE21E4">
        <w:t>Është</w:t>
      </w:r>
      <w:r w:rsidR="00971687">
        <w:t xml:space="preserve"> </w:t>
      </w:r>
      <w:r w:rsidRPr="006C0362">
        <w:t>tashme e v</w:t>
      </w:r>
      <w:r w:rsidR="000E1DFD">
        <w:t>ë</w:t>
      </w:r>
      <w:r w:rsidRPr="006C0362">
        <w:t>rtetuar, sepse me</w:t>
      </w:r>
      <w:r w:rsidR="001E2D19">
        <w:t xml:space="preserve"> një </w:t>
      </w:r>
      <w:r w:rsidR="00524CEE">
        <w:t>çmim të</w:t>
      </w:r>
      <w:r w:rsidRPr="006C0362">
        <w:t xml:space="preserve"> blerjes prej 100 €/MWh (p.sh. viti 2017)</w:t>
      </w:r>
      <w:r w:rsidR="001E2D19">
        <w:t xml:space="preserve"> një </w:t>
      </w:r>
      <w:r w:rsidRPr="006C0362">
        <w:t>impiant 2MWp i vendosur</w:t>
      </w:r>
      <w:r w:rsidR="00CE21E4">
        <w:t xml:space="preserve"> në </w:t>
      </w:r>
      <w:r w:rsidRPr="006C0362">
        <w:t>zon</w:t>
      </w:r>
      <w:r w:rsidR="00C84387" w:rsidRPr="006C0362">
        <w:t>ë</w:t>
      </w:r>
      <w:r w:rsidRPr="006C0362">
        <w:t>n me 1,500 o</w:t>
      </w:r>
      <w:r w:rsidR="000E1DFD" w:rsidRPr="006C0362">
        <w:t>r</w:t>
      </w:r>
      <w:r w:rsidR="00C84387" w:rsidRPr="006C0362">
        <w:t>ë</w:t>
      </w:r>
      <w:r w:rsidRPr="006C0362">
        <w:t xml:space="preserve"> pun</w:t>
      </w:r>
      <w:r w:rsidR="00C84387" w:rsidRPr="006C0362">
        <w:t>ë</w:t>
      </w:r>
      <w:r w:rsidR="00CE21E4">
        <w:t xml:space="preserve"> në </w:t>
      </w:r>
      <w:r w:rsidRPr="006C0362">
        <w:t>pik</w:t>
      </w:r>
      <w:r w:rsidR="00C84387" w:rsidRPr="006C0362">
        <w:t>ë</w:t>
      </w:r>
      <w:r w:rsidRPr="006C0362">
        <w:t>, do t</w:t>
      </w:r>
      <w:r w:rsidR="00C84387" w:rsidRPr="006C0362">
        <w:t>ë</w:t>
      </w:r>
      <w:r w:rsidRPr="006C0362">
        <w:t xml:space="preserve"> kishte</w:t>
      </w:r>
      <w:r w:rsidR="001E2D19">
        <w:t xml:space="preserve"> një “</w:t>
      </w:r>
      <w:r w:rsidRPr="006C0362">
        <w:rPr>
          <w:i/>
        </w:rPr>
        <w:t>cash-flow</w:t>
      </w:r>
      <w:r w:rsidR="001E2D19">
        <w:t>”</w:t>
      </w:r>
      <w:r w:rsidRPr="006C0362">
        <w:t xml:space="preserve"> prej 300 k€/vit, çka do t</w:t>
      </w:r>
      <w:r w:rsidR="00C84387" w:rsidRPr="006C0362">
        <w:t>ë</w:t>
      </w:r>
      <w:r w:rsidRPr="006C0362">
        <w:t xml:space="preserve"> thot</w:t>
      </w:r>
      <w:r w:rsidR="00C84387" w:rsidRPr="006C0362">
        <w:t>ë</w:t>
      </w:r>
      <w:r w:rsidRPr="006C0362">
        <w:t xml:space="preserve"> gjithashtu, se</w:t>
      </w:r>
      <w:r w:rsidR="001E2D19">
        <w:t xml:space="preserve"> një </w:t>
      </w:r>
      <w:r w:rsidRPr="006C0362">
        <w:t>impiant i till</w:t>
      </w:r>
      <w:r w:rsidR="00C84387" w:rsidRPr="006C0362">
        <w:t>ë</w:t>
      </w:r>
      <w:r w:rsidRPr="006C0362">
        <w:t xml:space="preserve"> me vler</w:t>
      </w:r>
      <w:r w:rsidR="00C84387" w:rsidRPr="006C0362">
        <w:t>ë</w:t>
      </w:r>
      <w:r w:rsidRPr="006C0362">
        <w:t xml:space="preserve"> fillestare investimi 1.3 M€ do t</w:t>
      </w:r>
      <w:r w:rsidR="00C84387" w:rsidRPr="006C0362">
        <w:t>ë</w:t>
      </w:r>
      <w:r w:rsidRPr="006C0362">
        <w:t xml:space="preserve"> kishte</w:t>
      </w:r>
      <w:r w:rsidR="001E2D19">
        <w:t xml:space="preserve"> një </w:t>
      </w:r>
      <w:r w:rsidRPr="006C0362">
        <w:t>koh</w:t>
      </w:r>
      <w:r w:rsidR="00C84387" w:rsidRPr="006C0362">
        <w:t>ë</w:t>
      </w:r>
      <w:r w:rsidRPr="006C0362">
        <w:t xml:space="preserve"> minimale t</w:t>
      </w:r>
      <w:r w:rsidR="00C84387" w:rsidRPr="006C0362">
        <w:t>ë</w:t>
      </w:r>
      <w:r w:rsidRPr="006C0362">
        <w:t xml:space="preserve"> vet</w:t>
      </w:r>
      <w:r w:rsidR="00C84387" w:rsidRPr="006C0362">
        <w:t>ë</w:t>
      </w:r>
      <w:r w:rsidRPr="006C0362">
        <w:t>shlyerjes prej 4-5 vite</w:t>
      </w:r>
      <w:r w:rsidR="00C84387">
        <w:t>.</w:t>
      </w:r>
    </w:p>
    <w:p w14:paraId="737B1B16" w14:textId="73D9E207" w:rsidR="00EF626F" w:rsidRPr="00BF69A7" w:rsidRDefault="00BF69A7" w:rsidP="00EF626F">
      <w:pPr>
        <w:pStyle w:val="TEKSTI"/>
        <w:rPr>
          <w:b/>
        </w:rPr>
      </w:pPr>
      <w:bookmarkStart w:id="20" w:name="_Toc14339215"/>
      <w:r w:rsidRPr="00B6167B">
        <w:rPr>
          <w:b/>
          <w:u w:val="single"/>
        </w:rPr>
        <w:t>3.2.1</w:t>
      </w:r>
      <w:r>
        <w:rPr>
          <w:b/>
          <w:u w:val="single"/>
        </w:rPr>
        <w:t xml:space="preserve"> </w:t>
      </w:r>
      <w:r w:rsidR="00EF626F" w:rsidRPr="00BF69A7">
        <w:rPr>
          <w:b/>
        </w:rPr>
        <w:t>Fotovoltaik</w:t>
      </w:r>
      <w:r w:rsidR="000E1DFD">
        <w:rPr>
          <w:b/>
        </w:rPr>
        <w:t>ë</w:t>
      </w:r>
      <w:r w:rsidR="00EF626F" w:rsidRPr="00BF69A7">
        <w:rPr>
          <w:b/>
        </w:rPr>
        <w:t>t me mb</w:t>
      </w:r>
      <w:r w:rsidR="00C84387" w:rsidRPr="00BF69A7">
        <w:rPr>
          <w:b/>
        </w:rPr>
        <w:t>ë</w:t>
      </w:r>
      <w:r w:rsidR="00EF626F" w:rsidRPr="00BF69A7">
        <w:rPr>
          <w:b/>
        </w:rPr>
        <w:t>shtetje tarifore</w:t>
      </w:r>
      <w:bookmarkEnd w:id="20"/>
    </w:p>
    <w:p w14:paraId="54CB1A85" w14:textId="3E9FB6E4" w:rsidR="00EF626F" w:rsidRPr="006C0362" w:rsidRDefault="00EF626F" w:rsidP="00EF626F">
      <w:pPr>
        <w:pStyle w:val="TEKSTI"/>
      </w:pPr>
      <w:r w:rsidRPr="00BF69A7">
        <w:rPr>
          <w:b/>
        </w:rPr>
        <w:t>Fotovoltaik</w:t>
      </w:r>
      <w:r w:rsidR="00896BF5" w:rsidRPr="00BF69A7">
        <w:rPr>
          <w:b/>
        </w:rPr>
        <w:t>ë</w:t>
      </w:r>
      <w:r w:rsidRPr="00BF69A7">
        <w:rPr>
          <w:b/>
        </w:rPr>
        <w:t>t</w:t>
      </w:r>
      <w:r w:rsidRPr="006C0362">
        <w:t xml:space="preserve">. Menjëherë sa filloi zbatimi i tij, ligji </w:t>
      </w:r>
      <w:r w:rsidR="00AE7FD1">
        <w:t xml:space="preserve">nr. </w:t>
      </w:r>
      <w:r w:rsidRPr="006C0362">
        <w:t>7/2017 mundësoi aplikime të menjëhershme</w:t>
      </w:r>
      <w:r w:rsidR="00CE21E4">
        <w:t xml:space="preserve"> në </w:t>
      </w:r>
      <w:r w:rsidRPr="006C0362">
        <w:t>skemat promovuese deri</w:t>
      </w:r>
      <w:r w:rsidR="00CE21E4">
        <w:t xml:space="preserve"> në </w:t>
      </w:r>
      <w:r w:rsidRPr="006C0362">
        <w:t>2 MW për impiantet</w:t>
      </w:r>
      <w:r w:rsidR="00CE21E4">
        <w:t xml:space="preserve"> </w:t>
      </w:r>
      <w:r w:rsidRPr="006C0362">
        <w:t>Foto-Voltaike (PV) dhe 3 MW</w:t>
      </w:r>
      <w:r w:rsidR="006274A2">
        <w:t xml:space="preserve"> për </w:t>
      </w:r>
      <w:r w:rsidRPr="006C0362">
        <w:t>imp</w:t>
      </w:r>
      <w:r w:rsidR="00896BF5">
        <w:t>i</w:t>
      </w:r>
      <w:r w:rsidRPr="006C0362">
        <w:t xml:space="preserve">antet </w:t>
      </w:r>
      <w:r w:rsidR="00CA3C40">
        <w:t>E</w:t>
      </w:r>
      <w:r w:rsidRPr="006C0362">
        <w:t>olike.</w:t>
      </w:r>
      <w:r w:rsidR="00CE21E4">
        <w:t xml:space="preserve"> </w:t>
      </w:r>
      <w:r w:rsidRPr="006C0362">
        <w:t>K</w:t>
      </w:r>
      <w:r w:rsidR="00896BF5" w:rsidRPr="006C0362">
        <w:t>ë</w:t>
      </w:r>
      <w:r w:rsidRPr="006C0362">
        <w:t>rkesat u mb</w:t>
      </w:r>
      <w:r w:rsidR="00896BF5" w:rsidRPr="006C0362">
        <w:t>ë</w:t>
      </w:r>
      <w:r w:rsidRPr="006C0362">
        <w:t>shtet</w:t>
      </w:r>
      <w:r w:rsidR="00896BF5" w:rsidRPr="006C0362">
        <w:t>ë</w:t>
      </w:r>
      <w:r w:rsidRPr="006C0362">
        <w:t>n</w:t>
      </w:r>
      <w:r w:rsidR="00CE21E4">
        <w:t xml:space="preserve"> në </w:t>
      </w:r>
      <w:r w:rsidRPr="006C0362">
        <w:t>kapacitetet e propozuara</w:t>
      </w:r>
      <w:r w:rsidR="00CE21E4">
        <w:t xml:space="preserve"> në </w:t>
      </w:r>
      <w:r w:rsidRPr="006C0362">
        <w:t xml:space="preserve">PKVBRE </w:t>
      </w:r>
      <w:r w:rsidR="006274A2">
        <w:t>2015–2020</w:t>
      </w:r>
      <w:r w:rsidRPr="006C0362">
        <w:t xml:space="preserve"> (50MW – PV dhe 30MW – Eolike).</w:t>
      </w:r>
    </w:p>
    <w:p w14:paraId="0EC54027" w14:textId="7254BD73" w:rsidR="00EF626F" w:rsidRPr="006C0362" w:rsidRDefault="00EF626F" w:rsidP="00EF626F">
      <w:pPr>
        <w:pStyle w:val="TEKSTI"/>
      </w:pPr>
      <w:r w:rsidRPr="006C0362">
        <w:t>Me q</w:t>
      </w:r>
      <w:r w:rsidR="00896BF5" w:rsidRPr="006C0362">
        <w:t>ë</w:t>
      </w:r>
      <w:r w:rsidRPr="006C0362">
        <w:t>llim p</w:t>
      </w:r>
      <w:r w:rsidR="00896BF5" w:rsidRPr="006C0362">
        <w:t>ë</w:t>
      </w:r>
      <w:r w:rsidRPr="006C0362">
        <w:t>rcaktimin e</w:t>
      </w:r>
      <w:r w:rsidR="001E2D19">
        <w:t xml:space="preserve"> një </w:t>
      </w:r>
      <w:r w:rsidR="00AA3D49">
        <w:t>ç</w:t>
      </w:r>
      <w:r w:rsidRPr="006C0362">
        <w:t>mimi promovues</w:t>
      </w:r>
      <w:r w:rsidR="006274A2">
        <w:t xml:space="preserve"> për </w:t>
      </w:r>
      <w:r w:rsidRPr="006C0362">
        <w:t>blerjen e energjis</w:t>
      </w:r>
      <w:r w:rsidR="00896BF5" w:rsidRPr="006C0362">
        <w:t>ë</w:t>
      </w:r>
      <w:r w:rsidRPr="006C0362">
        <w:t>, MIE propozoi</w:t>
      </w:r>
      <w:r w:rsidR="001E2D19">
        <w:t xml:space="preserve"> “</w:t>
      </w:r>
      <w:r w:rsidRPr="006C0362">
        <w:t>Metodologjin</w:t>
      </w:r>
      <w:r w:rsidR="00896BF5" w:rsidRPr="006C0362">
        <w:t>ë</w:t>
      </w:r>
      <w:r w:rsidR="00896BF5">
        <w:t xml:space="preserve"> e përcaktimit</w:t>
      </w:r>
      <w:r w:rsidRPr="006C0362">
        <w:t xml:space="preserve"> </w:t>
      </w:r>
      <w:r w:rsidR="00896BF5">
        <w:t>t</w:t>
      </w:r>
      <w:r w:rsidR="00896BF5" w:rsidRPr="006C0362">
        <w:t>ë</w:t>
      </w:r>
      <w:r w:rsidRPr="006C0362">
        <w:t xml:space="preserve"> çmimit të blerjes së energjisë elektrike të prodhuar nga burimet e vogla të rinovueshme (dielli dhe era)</w:t>
      </w:r>
      <w:r w:rsidR="001E2D19">
        <w:t>”</w:t>
      </w:r>
      <w:r w:rsidRPr="006C0362">
        <w:t xml:space="preserve"> e cila u miratua me VKM</w:t>
      </w:r>
      <w:r w:rsidR="00AA3D49">
        <w:t>-në</w:t>
      </w:r>
      <w:r w:rsidRPr="006C0362">
        <w:t xml:space="preserve"> </w:t>
      </w:r>
      <w:r w:rsidR="00AA3D49">
        <w:t>nr. 369 datë 26.</w:t>
      </w:r>
      <w:r w:rsidRPr="006C0362">
        <w:t>4.2017. Tre muaj m</w:t>
      </w:r>
      <w:r w:rsidR="00A625ED">
        <w:t>ë</w:t>
      </w:r>
      <w:r w:rsidRPr="006C0362">
        <w:t xml:space="preserve"> von</w:t>
      </w:r>
      <w:r w:rsidR="00AA3D49">
        <w:t>ë</w:t>
      </w:r>
      <w:r w:rsidRPr="006C0362">
        <w:t>,</w:t>
      </w:r>
      <w:r w:rsidR="00CE21E4">
        <w:t xml:space="preserve"> në </w:t>
      </w:r>
      <w:r w:rsidR="00896BF5">
        <w:t>27.</w:t>
      </w:r>
      <w:r w:rsidRPr="006C0362">
        <w:t>7.2017, ERE</w:t>
      </w:r>
      <w:r w:rsidR="00896BF5">
        <w:t>-ja</w:t>
      </w:r>
      <w:r w:rsidRPr="006C0362">
        <w:t xml:space="preserve"> miratoi këtë metodologji e cila përcaktoi tarifën promovuese 100 €/MWh për impiantet PV dhe 76 €/MWh për impiantet Eolik deri</w:t>
      </w:r>
      <w:r w:rsidR="00CE21E4">
        <w:t xml:space="preserve"> në </w:t>
      </w:r>
      <w:r w:rsidRPr="006C0362">
        <w:t>3 MW të instaluara. Kjo i hapi rrug</w:t>
      </w:r>
      <w:r w:rsidR="00896BF5" w:rsidRPr="006C0362">
        <w:t>ë</w:t>
      </w:r>
      <w:r w:rsidRPr="006C0362">
        <w:t xml:space="preserve"> miratimit </w:t>
      </w:r>
      <w:r w:rsidR="000E1DFD" w:rsidRPr="006C0362">
        <w:t>përfundimtar</w:t>
      </w:r>
      <w:r w:rsidRPr="006C0362">
        <w:t xml:space="preserve"> t</w:t>
      </w:r>
      <w:r w:rsidR="00896BF5" w:rsidRPr="006C0362">
        <w:t>ë</w:t>
      </w:r>
      <w:r w:rsidRPr="006C0362">
        <w:t xml:space="preserve"> lejes</w:t>
      </w:r>
      <w:r w:rsidR="006274A2">
        <w:t xml:space="preserve"> për </w:t>
      </w:r>
      <w:r w:rsidRPr="006C0362">
        <w:t>nd</w:t>
      </w:r>
      <w:r w:rsidR="00896BF5" w:rsidRPr="006C0362">
        <w:t>ë</w:t>
      </w:r>
      <w:r w:rsidRPr="006C0362">
        <w:t>rtimin e impianteve PV dhe lidhjes s</w:t>
      </w:r>
      <w:r w:rsidR="00896BF5" w:rsidRPr="006C0362">
        <w:t>ë</w:t>
      </w:r>
      <w:r w:rsidRPr="006C0362">
        <w:t xml:space="preserve"> kontratave</w:t>
      </w:r>
      <w:r w:rsidR="006274A2">
        <w:t xml:space="preserve"> për </w:t>
      </w:r>
      <w:r w:rsidRPr="006C0362">
        <w:t>vitin 2017</w:t>
      </w:r>
      <w:r w:rsidRPr="006C0362">
        <w:rPr>
          <w:rStyle w:val="FootnoteReference"/>
        </w:rPr>
        <w:footnoteReference w:id="16"/>
      </w:r>
      <w:r w:rsidRPr="006C0362">
        <w:t>. Jan</w:t>
      </w:r>
      <w:r w:rsidR="00896BF5" w:rsidRPr="006C0362">
        <w:t>ë</w:t>
      </w:r>
      <w:r w:rsidRPr="006C0362">
        <w:t xml:space="preserve"> </w:t>
      </w:r>
      <w:r w:rsidR="00AA3D49">
        <w:t>gjith</w:t>
      </w:r>
      <w:r w:rsidRPr="006C0362">
        <w:t>sej 11</w:t>
      </w:r>
      <w:r w:rsidR="00896BF5">
        <w:t xml:space="preserve"> </w:t>
      </w:r>
      <w:r w:rsidRPr="006C0362">
        <w:t>kontrata t</w:t>
      </w:r>
      <w:r w:rsidR="00896BF5" w:rsidRPr="006C0362">
        <w:t>ë</w:t>
      </w:r>
      <w:r w:rsidRPr="006C0362">
        <w:t xml:space="preserve"> lidhura sipas tabel</w:t>
      </w:r>
      <w:r w:rsidR="00896BF5" w:rsidRPr="006C0362">
        <w:t>ë</w:t>
      </w:r>
      <w:r w:rsidRPr="006C0362">
        <w:t>s 2.</w:t>
      </w:r>
    </w:p>
    <w:p w14:paraId="4AB8CC0B" w14:textId="77777777" w:rsidR="005A0187" w:rsidRDefault="005A0187" w:rsidP="00EF626F">
      <w:pPr>
        <w:pStyle w:val="TEKSTI"/>
        <w:rPr>
          <w:rStyle w:val="Emphasis"/>
        </w:rPr>
      </w:pPr>
    </w:p>
    <w:p w14:paraId="403AD7DB" w14:textId="7B23CE69" w:rsidR="00EF626F" w:rsidRPr="006C0362" w:rsidRDefault="00EF626F" w:rsidP="00EF626F">
      <w:pPr>
        <w:pStyle w:val="TEKSTI"/>
        <w:rPr>
          <w:rStyle w:val="Emphasis"/>
        </w:rPr>
      </w:pPr>
      <w:r w:rsidRPr="006C0362">
        <w:rPr>
          <w:rStyle w:val="Emphasis"/>
        </w:rPr>
        <w:t>Tabela 7 – kontrata t</w:t>
      </w:r>
      <w:r w:rsidR="00896BF5" w:rsidRPr="006C0362">
        <w:t>ë</w:t>
      </w:r>
      <w:r w:rsidRPr="006C0362">
        <w:rPr>
          <w:rStyle w:val="Emphasis"/>
        </w:rPr>
        <w:t xml:space="preserve"> lidhura</w:t>
      </w:r>
      <w:r w:rsidR="006274A2">
        <w:rPr>
          <w:rStyle w:val="Emphasis"/>
        </w:rPr>
        <w:t xml:space="preserve"> për </w:t>
      </w:r>
      <w:r w:rsidRPr="006C0362">
        <w:rPr>
          <w:rStyle w:val="Emphasis"/>
        </w:rPr>
        <w:t>PV deri</w:t>
      </w:r>
      <w:r w:rsidR="00CE21E4">
        <w:rPr>
          <w:rStyle w:val="Emphasis"/>
        </w:rPr>
        <w:t xml:space="preserve"> në </w:t>
      </w:r>
      <w:r w:rsidRPr="006C0362">
        <w:rPr>
          <w:rStyle w:val="Emphasis"/>
        </w:rPr>
        <w:t>2MWp</w:t>
      </w:r>
    </w:p>
    <w:tbl>
      <w:tblPr>
        <w:tblStyle w:val="TableGrid"/>
        <w:tblW w:w="8910" w:type="dxa"/>
        <w:tblInd w:w="-5" w:type="dxa"/>
        <w:tblLayout w:type="fixed"/>
        <w:tblLook w:val="04A0" w:firstRow="1" w:lastRow="0" w:firstColumn="1" w:lastColumn="0" w:noHBand="0" w:noVBand="1"/>
      </w:tblPr>
      <w:tblGrid>
        <w:gridCol w:w="563"/>
        <w:gridCol w:w="3037"/>
        <w:gridCol w:w="1800"/>
        <w:gridCol w:w="2430"/>
        <w:gridCol w:w="1080"/>
      </w:tblGrid>
      <w:tr w:rsidR="005A0187" w:rsidRPr="002C5204" w14:paraId="0FD3172C" w14:textId="77777777" w:rsidTr="00896BF5">
        <w:tc>
          <w:tcPr>
            <w:tcW w:w="563" w:type="dxa"/>
            <w:vAlign w:val="center"/>
          </w:tcPr>
          <w:p w14:paraId="59B83D89" w14:textId="722F58CD" w:rsidR="005A0187" w:rsidRPr="002C5204" w:rsidRDefault="00896BF5" w:rsidP="00A84E98">
            <w:pPr>
              <w:spacing w:after="0"/>
              <w:jc w:val="center"/>
              <w:rPr>
                <w:b/>
                <w:i/>
                <w:sz w:val="18"/>
              </w:rPr>
            </w:pPr>
            <w:r w:rsidRPr="002C5204">
              <w:rPr>
                <w:b/>
                <w:i/>
                <w:sz w:val="18"/>
              </w:rPr>
              <w:t>N</w:t>
            </w:r>
            <w:r w:rsidR="005A0187" w:rsidRPr="002C5204">
              <w:rPr>
                <w:b/>
                <w:i/>
                <w:sz w:val="18"/>
              </w:rPr>
              <w:t>r</w:t>
            </w:r>
            <w:r>
              <w:rPr>
                <w:b/>
                <w:i/>
                <w:sz w:val="18"/>
              </w:rPr>
              <w:t>.</w:t>
            </w:r>
          </w:p>
        </w:tc>
        <w:tc>
          <w:tcPr>
            <w:tcW w:w="3037" w:type="dxa"/>
            <w:vAlign w:val="center"/>
          </w:tcPr>
          <w:p w14:paraId="0C1D848B" w14:textId="77777777" w:rsidR="005A0187" w:rsidRPr="002C5204" w:rsidRDefault="005A0187" w:rsidP="00A84E98">
            <w:pPr>
              <w:spacing w:after="0"/>
              <w:rPr>
                <w:b/>
                <w:i/>
                <w:sz w:val="18"/>
              </w:rPr>
            </w:pPr>
            <w:r w:rsidRPr="002C5204">
              <w:rPr>
                <w:b/>
                <w:i/>
                <w:sz w:val="18"/>
              </w:rPr>
              <w:t>Subjekti</w:t>
            </w:r>
          </w:p>
        </w:tc>
        <w:tc>
          <w:tcPr>
            <w:tcW w:w="1800" w:type="dxa"/>
            <w:vAlign w:val="center"/>
          </w:tcPr>
          <w:p w14:paraId="63727ED1" w14:textId="77777777" w:rsidR="005A0187" w:rsidRPr="002C5204" w:rsidRDefault="005A0187" w:rsidP="00A84E98">
            <w:pPr>
              <w:spacing w:after="0"/>
              <w:ind w:right="-108"/>
              <w:rPr>
                <w:b/>
                <w:i/>
                <w:sz w:val="18"/>
              </w:rPr>
            </w:pPr>
            <w:r w:rsidRPr="002C5204">
              <w:rPr>
                <w:b/>
                <w:i/>
                <w:sz w:val="18"/>
              </w:rPr>
              <w:t>Zona</w:t>
            </w:r>
          </w:p>
        </w:tc>
        <w:tc>
          <w:tcPr>
            <w:tcW w:w="2430" w:type="dxa"/>
          </w:tcPr>
          <w:p w14:paraId="3A780C37" w14:textId="77777777" w:rsidR="005A0187" w:rsidRPr="002C5204" w:rsidRDefault="005A0187" w:rsidP="00A84E98">
            <w:pPr>
              <w:spacing w:after="0"/>
              <w:rPr>
                <w:b/>
                <w:i/>
                <w:sz w:val="18"/>
              </w:rPr>
            </w:pPr>
            <w:r w:rsidRPr="002C5204">
              <w:rPr>
                <w:b/>
                <w:i/>
                <w:sz w:val="18"/>
              </w:rPr>
              <w:t>Miratuar, prot. dt.</w:t>
            </w:r>
          </w:p>
        </w:tc>
        <w:tc>
          <w:tcPr>
            <w:tcW w:w="1080" w:type="dxa"/>
          </w:tcPr>
          <w:p w14:paraId="2A797039" w14:textId="77777777" w:rsidR="005A0187" w:rsidRPr="002C5204" w:rsidRDefault="005A0187" w:rsidP="00A84E98">
            <w:pPr>
              <w:spacing w:after="0"/>
              <w:rPr>
                <w:b/>
                <w:i/>
                <w:sz w:val="18"/>
              </w:rPr>
            </w:pPr>
            <w:r w:rsidRPr="002C5204">
              <w:rPr>
                <w:b/>
                <w:i/>
                <w:sz w:val="18"/>
              </w:rPr>
              <w:t xml:space="preserve">Kontrata </w:t>
            </w:r>
          </w:p>
        </w:tc>
      </w:tr>
      <w:tr w:rsidR="005A0187" w:rsidRPr="002C5204" w14:paraId="48B41DB6" w14:textId="77777777" w:rsidTr="00896BF5">
        <w:tc>
          <w:tcPr>
            <w:tcW w:w="563" w:type="dxa"/>
            <w:vAlign w:val="center"/>
          </w:tcPr>
          <w:p w14:paraId="302CAC02" w14:textId="77777777" w:rsidR="005A0187" w:rsidRPr="002C5204" w:rsidRDefault="005A0187" w:rsidP="00A84E98">
            <w:pPr>
              <w:spacing w:after="0"/>
              <w:jc w:val="center"/>
              <w:rPr>
                <w:sz w:val="18"/>
              </w:rPr>
            </w:pPr>
            <w:r w:rsidRPr="002C5204">
              <w:rPr>
                <w:sz w:val="18"/>
              </w:rPr>
              <w:t>1</w:t>
            </w:r>
          </w:p>
        </w:tc>
        <w:tc>
          <w:tcPr>
            <w:tcW w:w="3037" w:type="dxa"/>
            <w:vAlign w:val="center"/>
          </w:tcPr>
          <w:p w14:paraId="3CCF84F8" w14:textId="77777777" w:rsidR="005A0187" w:rsidRPr="002C5204" w:rsidRDefault="005A0187" w:rsidP="00A84E98">
            <w:pPr>
              <w:spacing w:after="0"/>
              <w:rPr>
                <w:sz w:val="18"/>
              </w:rPr>
            </w:pPr>
            <w:r w:rsidRPr="002C5204">
              <w:rPr>
                <w:sz w:val="18"/>
              </w:rPr>
              <w:t>AEE sh.p.k.</w:t>
            </w:r>
          </w:p>
        </w:tc>
        <w:tc>
          <w:tcPr>
            <w:tcW w:w="1800" w:type="dxa"/>
            <w:vAlign w:val="center"/>
          </w:tcPr>
          <w:p w14:paraId="002CF970" w14:textId="449795D5" w:rsidR="005A0187" w:rsidRPr="002C5204" w:rsidRDefault="005A0187" w:rsidP="000E1DFD">
            <w:pPr>
              <w:spacing w:after="0"/>
              <w:rPr>
                <w:sz w:val="18"/>
              </w:rPr>
            </w:pPr>
            <w:r w:rsidRPr="002C5204">
              <w:rPr>
                <w:sz w:val="18"/>
              </w:rPr>
              <w:t>Grabjan, Lushnj</w:t>
            </w:r>
            <w:r w:rsidR="000E1DFD">
              <w:rPr>
                <w:sz w:val="18"/>
              </w:rPr>
              <w:t>ë</w:t>
            </w:r>
          </w:p>
        </w:tc>
        <w:tc>
          <w:tcPr>
            <w:tcW w:w="2430" w:type="dxa"/>
          </w:tcPr>
          <w:p w14:paraId="5869DAE9" w14:textId="290E2907" w:rsidR="005A0187" w:rsidRPr="002C5204" w:rsidRDefault="005A0187" w:rsidP="00A84E98">
            <w:pPr>
              <w:spacing w:after="0"/>
              <w:rPr>
                <w:sz w:val="18"/>
              </w:rPr>
            </w:pPr>
            <w:r w:rsidRPr="002C5204">
              <w:rPr>
                <w:sz w:val="18"/>
              </w:rPr>
              <w:t>M</w:t>
            </w:r>
            <w:r w:rsidR="000E1DFD">
              <w:rPr>
                <w:sz w:val="18"/>
              </w:rPr>
              <w:t>IE 3867/7 prot. 25.</w:t>
            </w:r>
            <w:r w:rsidRPr="002C5204">
              <w:rPr>
                <w:sz w:val="18"/>
              </w:rPr>
              <w:t>8.2017</w:t>
            </w:r>
          </w:p>
        </w:tc>
        <w:tc>
          <w:tcPr>
            <w:tcW w:w="1080" w:type="dxa"/>
          </w:tcPr>
          <w:p w14:paraId="6FFFF057" w14:textId="77777777" w:rsidR="005A0187" w:rsidRPr="002C5204" w:rsidRDefault="005A0187" w:rsidP="00A84E98">
            <w:pPr>
              <w:spacing w:after="0"/>
              <w:rPr>
                <w:sz w:val="18"/>
              </w:rPr>
            </w:pPr>
            <w:r w:rsidRPr="002C5204">
              <w:rPr>
                <w:sz w:val="18"/>
              </w:rPr>
              <w:t>2017</w:t>
            </w:r>
          </w:p>
        </w:tc>
      </w:tr>
      <w:tr w:rsidR="005A0187" w:rsidRPr="002C5204" w14:paraId="658A6389" w14:textId="77777777" w:rsidTr="00896BF5">
        <w:tc>
          <w:tcPr>
            <w:tcW w:w="563" w:type="dxa"/>
            <w:vAlign w:val="center"/>
          </w:tcPr>
          <w:p w14:paraId="40E49C5E" w14:textId="77777777" w:rsidR="005A0187" w:rsidRPr="002C5204" w:rsidRDefault="005A0187" w:rsidP="00A84E98">
            <w:pPr>
              <w:spacing w:after="0"/>
              <w:jc w:val="center"/>
              <w:rPr>
                <w:sz w:val="18"/>
              </w:rPr>
            </w:pPr>
            <w:r w:rsidRPr="002C5204">
              <w:rPr>
                <w:sz w:val="18"/>
              </w:rPr>
              <w:t>2</w:t>
            </w:r>
          </w:p>
        </w:tc>
        <w:tc>
          <w:tcPr>
            <w:tcW w:w="3037" w:type="dxa"/>
            <w:vAlign w:val="center"/>
          </w:tcPr>
          <w:p w14:paraId="1D4FA668" w14:textId="77777777" w:rsidR="005A0187" w:rsidRPr="002C5204" w:rsidRDefault="005A0187" w:rsidP="00A84E98">
            <w:pPr>
              <w:spacing w:after="0"/>
              <w:rPr>
                <w:sz w:val="18"/>
              </w:rPr>
            </w:pPr>
            <w:r w:rsidRPr="002C5204">
              <w:rPr>
                <w:sz w:val="18"/>
              </w:rPr>
              <w:t>IN FOOD sh.p.k.</w:t>
            </w:r>
          </w:p>
        </w:tc>
        <w:tc>
          <w:tcPr>
            <w:tcW w:w="1800" w:type="dxa"/>
            <w:vAlign w:val="center"/>
          </w:tcPr>
          <w:p w14:paraId="13AF989C" w14:textId="0C20809A" w:rsidR="005A0187" w:rsidRPr="002C5204" w:rsidRDefault="005A0187" w:rsidP="000E1DFD">
            <w:pPr>
              <w:spacing w:after="0"/>
              <w:ind w:right="-108"/>
              <w:rPr>
                <w:sz w:val="18"/>
              </w:rPr>
            </w:pPr>
            <w:r w:rsidRPr="002C5204">
              <w:rPr>
                <w:sz w:val="18"/>
              </w:rPr>
              <w:t>Gomsiqe Vau-Dej</w:t>
            </w:r>
            <w:r w:rsidR="000E1DFD">
              <w:rPr>
                <w:sz w:val="18"/>
              </w:rPr>
              <w:t>ë</w:t>
            </w:r>
            <w:r w:rsidRPr="002C5204">
              <w:rPr>
                <w:sz w:val="18"/>
              </w:rPr>
              <w:t>s</w:t>
            </w:r>
          </w:p>
        </w:tc>
        <w:tc>
          <w:tcPr>
            <w:tcW w:w="2430" w:type="dxa"/>
          </w:tcPr>
          <w:p w14:paraId="527E4E52" w14:textId="3688AFB3" w:rsidR="005A0187" w:rsidRPr="002C5204" w:rsidRDefault="005A0187" w:rsidP="00A84E98">
            <w:pPr>
              <w:spacing w:after="0"/>
              <w:rPr>
                <w:sz w:val="18"/>
              </w:rPr>
            </w:pPr>
            <w:r w:rsidRPr="002C5204">
              <w:rPr>
                <w:sz w:val="18"/>
              </w:rPr>
              <w:t>M</w:t>
            </w:r>
            <w:r w:rsidR="000E1DFD">
              <w:rPr>
                <w:sz w:val="18"/>
              </w:rPr>
              <w:t xml:space="preserve">IE, 4009/13 prot. </w:t>
            </w:r>
            <w:r w:rsidRPr="002C5204">
              <w:rPr>
                <w:sz w:val="18"/>
              </w:rPr>
              <w:t>4.10.2017</w:t>
            </w:r>
          </w:p>
        </w:tc>
        <w:tc>
          <w:tcPr>
            <w:tcW w:w="1080" w:type="dxa"/>
          </w:tcPr>
          <w:p w14:paraId="528F7BBA" w14:textId="77777777" w:rsidR="005A0187" w:rsidRPr="002C5204" w:rsidRDefault="005A0187" w:rsidP="00A84E98">
            <w:pPr>
              <w:spacing w:after="0"/>
              <w:rPr>
                <w:sz w:val="18"/>
              </w:rPr>
            </w:pPr>
            <w:r w:rsidRPr="002C5204">
              <w:rPr>
                <w:sz w:val="18"/>
              </w:rPr>
              <w:t>2017</w:t>
            </w:r>
          </w:p>
        </w:tc>
      </w:tr>
      <w:tr w:rsidR="005A0187" w:rsidRPr="002C5204" w14:paraId="3574C076" w14:textId="77777777" w:rsidTr="00896BF5">
        <w:tc>
          <w:tcPr>
            <w:tcW w:w="563" w:type="dxa"/>
            <w:vAlign w:val="center"/>
          </w:tcPr>
          <w:p w14:paraId="09197E3A" w14:textId="77777777" w:rsidR="005A0187" w:rsidRPr="002C5204" w:rsidRDefault="005A0187" w:rsidP="00A84E98">
            <w:pPr>
              <w:spacing w:after="0"/>
              <w:jc w:val="center"/>
              <w:rPr>
                <w:sz w:val="18"/>
              </w:rPr>
            </w:pPr>
            <w:r w:rsidRPr="002C5204">
              <w:rPr>
                <w:sz w:val="18"/>
              </w:rPr>
              <w:t>3</w:t>
            </w:r>
          </w:p>
        </w:tc>
        <w:tc>
          <w:tcPr>
            <w:tcW w:w="3037" w:type="dxa"/>
            <w:vAlign w:val="center"/>
          </w:tcPr>
          <w:p w14:paraId="320C296C" w14:textId="77777777" w:rsidR="005A0187" w:rsidRPr="002C5204" w:rsidRDefault="005A0187" w:rsidP="00A84E98">
            <w:pPr>
              <w:spacing w:after="0"/>
              <w:rPr>
                <w:sz w:val="18"/>
              </w:rPr>
            </w:pPr>
            <w:r w:rsidRPr="002C5204">
              <w:rPr>
                <w:sz w:val="18"/>
              </w:rPr>
              <w:t>SEMAN 2 SUN sh.p.k.</w:t>
            </w:r>
          </w:p>
        </w:tc>
        <w:tc>
          <w:tcPr>
            <w:tcW w:w="1800" w:type="dxa"/>
            <w:vAlign w:val="center"/>
          </w:tcPr>
          <w:p w14:paraId="179DF079" w14:textId="516F7181" w:rsidR="005A0187" w:rsidRPr="002C5204" w:rsidRDefault="005A0187" w:rsidP="00A84E98">
            <w:pPr>
              <w:spacing w:after="0"/>
              <w:rPr>
                <w:sz w:val="18"/>
              </w:rPr>
            </w:pPr>
            <w:r w:rsidRPr="002C5204">
              <w:rPr>
                <w:sz w:val="18"/>
              </w:rPr>
              <w:t>Topoj</w:t>
            </w:r>
            <w:r w:rsidR="000E1DFD">
              <w:rPr>
                <w:sz w:val="18"/>
              </w:rPr>
              <w:t>ë</w:t>
            </w:r>
            <w:r w:rsidRPr="002C5204">
              <w:rPr>
                <w:rStyle w:val="FootnoteReference"/>
                <w:sz w:val="18"/>
              </w:rPr>
              <w:footnoteReference w:id="17"/>
            </w:r>
            <w:r w:rsidRPr="002C5204">
              <w:rPr>
                <w:sz w:val="18"/>
              </w:rPr>
              <w:t>, Fier</w:t>
            </w:r>
          </w:p>
        </w:tc>
        <w:tc>
          <w:tcPr>
            <w:tcW w:w="2430" w:type="dxa"/>
          </w:tcPr>
          <w:p w14:paraId="211F1C70" w14:textId="77777777" w:rsidR="005A0187" w:rsidRPr="002C5204" w:rsidRDefault="005A0187" w:rsidP="00A84E98">
            <w:pPr>
              <w:spacing w:after="0"/>
              <w:rPr>
                <w:sz w:val="18"/>
              </w:rPr>
            </w:pPr>
            <w:r w:rsidRPr="002C5204">
              <w:rPr>
                <w:sz w:val="18"/>
              </w:rPr>
              <w:t>MEI. 3888/2 prot. 29.12.2017</w:t>
            </w:r>
          </w:p>
        </w:tc>
        <w:tc>
          <w:tcPr>
            <w:tcW w:w="1080" w:type="dxa"/>
          </w:tcPr>
          <w:p w14:paraId="4192BD4B" w14:textId="77777777" w:rsidR="005A0187" w:rsidRPr="002C5204" w:rsidRDefault="005A0187" w:rsidP="00A84E98">
            <w:pPr>
              <w:spacing w:after="0"/>
              <w:rPr>
                <w:sz w:val="18"/>
              </w:rPr>
            </w:pPr>
            <w:r w:rsidRPr="002C5204">
              <w:rPr>
                <w:sz w:val="18"/>
              </w:rPr>
              <w:t>2017</w:t>
            </w:r>
          </w:p>
        </w:tc>
      </w:tr>
      <w:tr w:rsidR="005A0187" w:rsidRPr="002C5204" w14:paraId="7B21822A" w14:textId="77777777" w:rsidTr="00896BF5">
        <w:tc>
          <w:tcPr>
            <w:tcW w:w="563" w:type="dxa"/>
            <w:vAlign w:val="center"/>
          </w:tcPr>
          <w:p w14:paraId="5B083D04" w14:textId="77777777" w:rsidR="005A0187" w:rsidRPr="002C5204" w:rsidRDefault="005A0187" w:rsidP="00A84E98">
            <w:pPr>
              <w:spacing w:after="0"/>
              <w:jc w:val="center"/>
              <w:rPr>
                <w:sz w:val="18"/>
              </w:rPr>
            </w:pPr>
            <w:r w:rsidRPr="002C5204">
              <w:rPr>
                <w:sz w:val="18"/>
              </w:rPr>
              <w:t>4</w:t>
            </w:r>
          </w:p>
        </w:tc>
        <w:tc>
          <w:tcPr>
            <w:tcW w:w="3037" w:type="dxa"/>
            <w:vAlign w:val="center"/>
          </w:tcPr>
          <w:p w14:paraId="6619AD99" w14:textId="77777777" w:rsidR="005A0187" w:rsidRPr="002C5204" w:rsidRDefault="005A0187" w:rsidP="00A84E98">
            <w:pPr>
              <w:spacing w:after="0"/>
              <w:rPr>
                <w:sz w:val="18"/>
              </w:rPr>
            </w:pPr>
            <w:r w:rsidRPr="002C5204">
              <w:rPr>
                <w:sz w:val="18"/>
              </w:rPr>
              <w:t>SONNE sh.p.k.</w:t>
            </w:r>
          </w:p>
        </w:tc>
        <w:tc>
          <w:tcPr>
            <w:tcW w:w="1800" w:type="dxa"/>
            <w:vAlign w:val="center"/>
          </w:tcPr>
          <w:p w14:paraId="0225BD0C" w14:textId="6BE2D85F" w:rsidR="005A0187" w:rsidRPr="002C5204" w:rsidRDefault="005A0187" w:rsidP="00A84E98">
            <w:pPr>
              <w:spacing w:after="0"/>
              <w:rPr>
                <w:sz w:val="18"/>
              </w:rPr>
            </w:pPr>
            <w:r w:rsidRPr="002C5204">
              <w:rPr>
                <w:sz w:val="18"/>
              </w:rPr>
              <w:t>Topoj</w:t>
            </w:r>
            <w:r w:rsidR="000E1DFD">
              <w:rPr>
                <w:sz w:val="18"/>
              </w:rPr>
              <w:t>ë</w:t>
            </w:r>
            <w:r w:rsidRPr="002C5204">
              <w:rPr>
                <w:sz w:val="18"/>
              </w:rPr>
              <w:t xml:space="preserve"> Fier</w:t>
            </w:r>
          </w:p>
        </w:tc>
        <w:tc>
          <w:tcPr>
            <w:tcW w:w="2430" w:type="dxa"/>
          </w:tcPr>
          <w:p w14:paraId="7CD22F80" w14:textId="18F34084" w:rsidR="005A0187" w:rsidRPr="002C5204" w:rsidRDefault="000E1DFD" w:rsidP="00A84E98">
            <w:pPr>
              <w:spacing w:after="0"/>
              <w:rPr>
                <w:sz w:val="18"/>
              </w:rPr>
            </w:pPr>
            <w:r>
              <w:rPr>
                <w:sz w:val="18"/>
              </w:rPr>
              <w:t>MEI, 5585/8 prot. 11.</w:t>
            </w:r>
            <w:r w:rsidR="005A0187" w:rsidRPr="002C5204">
              <w:rPr>
                <w:sz w:val="18"/>
              </w:rPr>
              <w:t>9.2017</w:t>
            </w:r>
          </w:p>
        </w:tc>
        <w:tc>
          <w:tcPr>
            <w:tcW w:w="1080" w:type="dxa"/>
          </w:tcPr>
          <w:p w14:paraId="26753FE9" w14:textId="77777777" w:rsidR="005A0187" w:rsidRPr="002C5204" w:rsidRDefault="005A0187" w:rsidP="00A84E98">
            <w:pPr>
              <w:spacing w:after="0"/>
              <w:rPr>
                <w:sz w:val="18"/>
              </w:rPr>
            </w:pPr>
            <w:r w:rsidRPr="002C5204">
              <w:rPr>
                <w:sz w:val="18"/>
              </w:rPr>
              <w:t>2017</w:t>
            </w:r>
          </w:p>
        </w:tc>
      </w:tr>
      <w:tr w:rsidR="005A0187" w:rsidRPr="002C5204" w14:paraId="6F42364E" w14:textId="77777777" w:rsidTr="00896BF5">
        <w:tc>
          <w:tcPr>
            <w:tcW w:w="563" w:type="dxa"/>
            <w:vAlign w:val="center"/>
          </w:tcPr>
          <w:p w14:paraId="4F8B921F" w14:textId="77777777" w:rsidR="005A0187" w:rsidRPr="002C5204" w:rsidRDefault="005A0187" w:rsidP="00A84E98">
            <w:pPr>
              <w:spacing w:after="0"/>
              <w:jc w:val="center"/>
              <w:rPr>
                <w:sz w:val="18"/>
              </w:rPr>
            </w:pPr>
            <w:r w:rsidRPr="002C5204">
              <w:rPr>
                <w:sz w:val="18"/>
              </w:rPr>
              <w:t>5</w:t>
            </w:r>
          </w:p>
        </w:tc>
        <w:tc>
          <w:tcPr>
            <w:tcW w:w="3037" w:type="dxa"/>
            <w:vAlign w:val="center"/>
          </w:tcPr>
          <w:p w14:paraId="38719BAF" w14:textId="77777777" w:rsidR="005A0187" w:rsidRPr="002C5204" w:rsidRDefault="005A0187" w:rsidP="00A84E98">
            <w:pPr>
              <w:spacing w:after="0"/>
              <w:rPr>
                <w:sz w:val="18"/>
              </w:rPr>
            </w:pPr>
            <w:r w:rsidRPr="002C5204">
              <w:rPr>
                <w:sz w:val="18"/>
              </w:rPr>
              <w:t>SEMAN SUNPOWER sh.p.k.</w:t>
            </w:r>
          </w:p>
        </w:tc>
        <w:tc>
          <w:tcPr>
            <w:tcW w:w="1800" w:type="dxa"/>
            <w:vAlign w:val="center"/>
          </w:tcPr>
          <w:p w14:paraId="796E5C0B" w14:textId="43B1A482" w:rsidR="005A0187" w:rsidRPr="002C5204" w:rsidRDefault="005A0187" w:rsidP="00A84E98">
            <w:pPr>
              <w:spacing w:after="0"/>
              <w:rPr>
                <w:sz w:val="18"/>
              </w:rPr>
            </w:pPr>
            <w:r w:rsidRPr="002C5204">
              <w:rPr>
                <w:sz w:val="18"/>
              </w:rPr>
              <w:t>Topoj</w:t>
            </w:r>
            <w:r w:rsidR="000E1DFD">
              <w:rPr>
                <w:sz w:val="18"/>
              </w:rPr>
              <w:t>ë</w:t>
            </w:r>
            <w:r w:rsidRPr="002C5204">
              <w:rPr>
                <w:sz w:val="18"/>
              </w:rPr>
              <w:t xml:space="preserve"> Fier</w:t>
            </w:r>
          </w:p>
        </w:tc>
        <w:tc>
          <w:tcPr>
            <w:tcW w:w="2430" w:type="dxa"/>
          </w:tcPr>
          <w:p w14:paraId="19CDF92D" w14:textId="77777777" w:rsidR="005A0187" w:rsidRPr="002C5204" w:rsidRDefault="005A0187" w:rsidP="00A84E98">
            <w:pPr>
              <w:spacing w:after="0"/>
              <w:rPr>
                <w:sz w:val="18"/>
              </w:rPr>
            </w:pPr>
            <w:r w:rsidRPr="002C5204">
              <w:rPr>
                <w:sz w:val="18"/>
              </w:rPr>
              <w:t>MEI, 4115/3 prot. 28.12.2017</w:t>
            </w:r>
          </w:p>
        </w:tc>
        <w:tc>
          <w:tcPr>
            <w:tcW w:w="1080" w:type="dxa"/>
          </w:tcPr>
          <w:p w14:paraId="0DDCEB79" w14:textId="77777777" w:rsidR="005A0187" w:rsidRPr="002C5204" w:rsidRDefault="005A0187" w:rsidP="00A84E98">
            <w:pPr>
              <w:spacing w:after="0"/>
              <w:rPr>
                <w:sz w:val="18"/>
              </w:rPr>
            </w:pPr>
            <w:r w:rsidRPr="002C5204">
              <w:rPr>
                <w:sz w:val="18"/>
              </w:rPr>
              <w:t>2017</w:t>
            </w:r>
          </w:p>
        </w:tc>
      </w:tr>
      <w:tr w:rsidR="005A0187" w:rsidRPr="002C5204" w14:paraId="4DF5E789" w14:textId="77777777" w:rsidTr="00896BF5">
        <w:tc>
          <w:tcPr>
            <w:tcW w:w="563" w:type="dxa"/>
            <w:vAlign w:val="center"/>
          </w:tcPr>
          <w:p w14:paraId="5A2A34C3" w14:textId="77777777" w:rsidR="005A0187" w:rsidRPr="002C5204" w:rsidRDefault="005A0187" w:rsidP="00A84E98">
            <w:pPr>
              <w:spacing w:after="0"/>
              <w:jc w:val="center"/>
              <w:rPr>
                <w:sz w:val="18"/>
              </w:rPr>
            </w:pPr>
            <w:r w:rsidRPr="002C5204">
              <w:rPr>
                <w:sz w:val="18"/>
              </w:rPr>
              <w:t>6</w:t>
            </w:r>
          </w:p>
        </w:tc>
        <w:tc>
          <w:tcPr>
            <w:tcW w:w="3037" w:type="dxa"/>
            <w:vAlign w:val="center"/>
          </w:tcPr>
          <w:p w14:paraId="2037025F" w14:textId="77777777" w:rsidR="005A0187" w:rsidRPr="002C5204" w:rsidRDefault="005A0187" w:rsidP="00A84E98">
            <w:pPr>
              <w:spacing w:after="0"/>
              <w:rPr>
                <w:sz w:val="18"/>
              </w:rPr>
            </w:pPr>
            <w:r w:rsidRPr="002C5204">
              <w:rPr>
                <w:sz w:val="18"/>
              </w:rPr>
              <w:t>OSOJA- ENERGY sh.p.k.</w:t>
            </w:r>
          </w:p>
          <w:p w14:paraId="7962AEB4" w14:textId="77777777" w:rsidR="005A0187" w:rsidRPr="002C5204" w:rsidRDefault="005A0187" w:rsidP="00A84E98">
            <w:pPr>
              <w:spacing w:after="0"/>
              <w:rPr>
                <w:sz w:val="18"/>
              </w:rPr>
            </w:pPr>
            <w:r w:rsidRPr="002C5204">
              <w:rPr>
                <w:sz w:val="18"/>
              </w:rPr>
              <w:t>SEMAN1SOLAR sh.p.k.</w:t>
            </w:r>
          </w:p>
        </w:tc>
        <w:tc>
          <w:tcPr>
            <w:tcW w:w="1800" w:type="dxa"/>
            <w:vAlign w:val="center"/>
          </w:tcPr>
          <w:p w14:paraId="59D5386F" w14:textId="6C59FBA2" w:rsidR="005A0187" w:rsidRPr="002C5204" w:rsidRDefault="005A0187" w:rsidP="00A84E98">
            <w:pPr>
              <w:spacing w:after="0"/>
              <w:rPr>
                <w:sz w:val="18"/>
              </w:rPr>
            </w:pPr>
            <w:r w:rsidRPr="002C5204">
              <w:rPr>
                <w:sz w:val="18"/>
              </w:rPr>
              <w:t>Topoj</w:t>
            </w:r>
            <w:r w:rsidR="000E1DFD">
              <w:rPr>
                <w:sz w:val="18"/>
              </w:rPr>
              <w:t>ë</w:t>
            </w:r>
            <w:r w:rsidRPr="002C5204">
              <w:rPr>
                <w:sz w:val="18"/>
              </w:rPr>
              <w:t xml:space="preserve"> Fier</w:t>
            </w:r>
          </w:p>
        </w:tc>
        <w:tc>
          <w:tcPr>
            <w:tcW w:w="2430" w:type="dxa"/>
          </w:tcPr>
          <w:p w14:paraId="63E2DCB4" w14:textId="77777777" w:rsidR="005A0187" w:rsidRPr="002C5204" w:rsidRDefault="005A0187" w:rsidP="00A84E98">
            <w:pPr>
              <w:spacing w:after="0"/>
              <w:rPr>
                <w:sz w:val="18"/>
              </w:rPr>
            </w:pPr>
            <w:r w:rsidRPr="002C5204">
              <w:rPr>
                <w:sz w:val="18"/>
              </w:rPr>
              <w:t>MIE, 3887/2 prot. 23.12.2017</w:t>
            </w:r>
          </w:p>
          <w:p w14:paraId="1139D231" w14:textId="438A647C" w:rsidR="005A0187" w:rsidRPr="002C5204" w:rsidRDefault="005A0187" w:rsidP="000E1DFD">
            <w:pPr>
              <w:spacing w:after="0"/>
              <w:rPr>
                <w:sz w:val="18"/>
              </w:rPr>
            </w:pPr>
            <w:r w:rsidRPr="002C5204">
              <w:rPr>
                <w:sz w:val="18"/>
              </w:rPr>
              <w:t xml:space="preserve">MIE, 3245/1 </w:t>
            </w:r>
            <w:r w:rsidR="000E1DFD">
              <w:rPr>
                <w:sz w:val="18"/>
              </w:rPr>
              <w:t>prot. 20.</w:t>
            </w:r>
            <w:r w:rsidRPr="002C5204">
              <w:rPr>
                <w:sz w:val="18"/>
              </w:rPr>
              <w:t>4.2018</w:t>
            </w:r>
          </w:p>
        </w:tc>
        <w:tc>
          <w:tcPr>
            <w:tcW w:w="1080" w:type="dxa"/>
          </w:tcPr>
          <w:p w14:paraId="72414B62" w14:textId="77777777" w:rsidR="005A0187" w:rsidRPr="002C5204" w:rsidRDefault="005A0187" w:rsidP="00A84E98">
            <w:pPr>
              <w:spacing w:after="0"/>
              <w:rPr>
                <w:sz w:val="18"/>
              </w:rPr>
            </w:pPr>
            <w:r w:rsidRPr="002C5204">
              <w:rPr>
                <w:sz w:val="18"/>
              </w:rPr>
              <w:t>2017</w:t>
            </w:r>
          </w:p>
        </w:tc>
      </w:tr>
      <w:tr w:rsidR="005A0187" w:rsidRPr="002C5204" w14:paraId="486D1199" w14:textId="77777777" w:rsidTr="00896BF5">
        <w:tc>
          <w:tcPr>
            <w:tcW w:w="563" w:type="dxa"/>
            <w:vAlign w:val="center"/>
          </w:tcPr>
          <w:p w14:paraId="6DC05333" w14:textId="77777777" w:rsidR="005A0187" w:rsidRPr="002C5204" w:rsidRDefault="005A0187" w:rsidP="00A84E98">
            <w:pPr>
              <w:spacing w:after="0"/>
              <w:jc w:val="center"/>
              <w:rPr>
                <w:sz w:val="18"/>
              </w:rPr>
            </w:pPr>
            <w:r w:rsidRPr="002C5204">
              <w:rPr>
                <w:sz w:val="18"/>
              </w:rPr>
              <w:t>7</w:t>
            </w:r>
          </w:p>
        </w:tc>
        <w:tc>
          <w:tcPr>
            <w:tcW w:w="3037" w:type="dxa"/>
            <w:vAlign w:val="center"/>
          </w:tcPr>
          <w:p w14:paraId="0644C2F8" w14:textId="77777777" w:rsidR="005A0187" w:rsidRPr="002C5204" w:rsidRDefault="005A0187" w:rsidP="00A84E98">
            <w:pPr>
              <w:spacing w:after="0"/>
              <w:rPr>
                <w:sz w:val="18"/>
              </w:rPr>
            </w:pPr>
            <w:r w:rsidRPr="002C5204">
              <w:rPr>
                <w:sz w:val="18"/>
              </w:rPr>
              <w:t>RTS Sh.P.K.</w:t>
            </w:r>
          </w:p>
        </w:tc>
        <w:tc>
          <w:tcPr>
            <w:tcW w:w="1800" w:type="dxa"/>
            <w:vAlign w:val="center"/>
          </w:tcPr>
          <w:p w14:paraId="16F845E4" w14:textId="70082194" w:rsidR="005A0187" w:rsidRPr="002C5204" w:rsidRDefault="005A0187" w:rsidP="000E1DFD">
            <w:pPr>
              <w:spacing w:after="0"/>
              <w:rPr>
                <w:sz w:val="18"/>
              </w:rPr>
            </w:pPr>
            <w:r w:rsidRPr="002C5204">
              <w:rPr>
                <w:sz w:val="18"/>
              </w:rPr>
              <w:t>Tren-Bilisht</w:t>
            </w:r>
            <w:r w:rsidR="000E1DFD">
              <w:rPr>
                <w:sz w:val="18"/>
              </w:rPr>
              <w:t xml:space="preserve"> Korçë</w:t>
            </w:r>
          </w:p>
        </w:tc>
        <w:tc>
          <w:tcPr>
            <w:tcW w:w="2430" w:type="dxa"/>
          </w:tcPr>
          <w:p w14:paraId="4D9DEC3B" w14:textId="77777777" w:rsidR="005A0187" w:rsidRPr="002C5204" w:rsidRDefault="005A0187" w:rsidP="00A84E98">
            <w:pPr>
              <w:spacing w:after="0"/>
              <w:rPr>
                <w:sz w:val="18"/>
              </w:rPr>
            </w:pPr>
            <w:r w:rsidRPr="002C5204">
              <w:rPr>
                <w:sz w:val="18"/>
              </w:rPr>
              <w:t>MIE, 700/2 datë 10.11.2017</w:t>
            </w:r>
          </w:p>
        </w:tc>
        <w:tc>
          <w:tcPr>
            <w:tcW w:w="1080" w:type="dxa"/>
          </w:tcPr>
          <w:p w14:paraId="3E7C7A50" w14:textId="77777777" w:rsidR="005A0187" w:rsidRPr="002C5204" w:rsidRDefault="005A0187" w:rsidP="00A84E98">
            <w:pPr>
              <w:spacing w:after="0"/>
              <w:rPr>
                <w:sz w:val="18"/>
              </w:rPr>
            </w:pPr>
            <w:r w:rsidRPr="002C5204">
              <w:rPr>
                <w:sz w:val="18"/>
              </w:rPr>
              <w:t>2017</w:t>
            </w:r>
          </w:p>
        </w:tc>
      </w:tr>
      <w:tr w:rsidR="005A0187" w:rsidRPr="002C5204" w14:paraId="3D8546C5" w14:textId="77777777" w:rsidTr="00896BF5">
        <w:tc>
          <w:tcPr>
            <w:tcW w:w="563" w:type="dxa"/>
            <w:vAlign w:val="center"/>
          </w:tcPr>
          <w:p w14:paraId="1B48FFD0" w14:textId="77777777" w:rsidR="005A0187" w:rsidRPr="002C5204" w:rsidRDefault="005A0187" w:rsidP="00A84E98">
            <w:pPr>
              <w:spacing w:after="0"/>
              <w:jc w:val="center"/>
              <w:rPr>
                <w:sz w:val="18"/>
              </w:rPr>
            </w:pPr>
            <w:r w:rsidRPr="002C5204">
              <w:rPr>
                <w:sz w:val="18"/>
              </w:rPr>
              <w:t>8</w:t>
            </w:r>
          </w:p>
        </w:tc>
        <w:tc>
          <w:tcPr>
            <w:tcW w:w="3037" w:type="dxa"/>
            <w:vAlign w:val="center"/>
          </w:tcPr>
          <w:p w14:paraId="5A8A913F" w14:textId="77777777" w:rsidR="005A0187" w:rsidRPr="002C5204" w:rsidRDefault="005A0187" w:rsidP="00A84E98">
            <w:pPr>
              <w:spacing w:after="0"/>
              <w:rPr>
                <w:sz w:val="18"/>
              </w:rPr>
            </w:pPr>
            <w:r w:rsidRPr="002C5204">
              <w:rPr>
                <w:sz w:val="18"/>
              </w:rPr>
              <w:t>AED SOLAR Sh.P.K.</w:t>
            </w:r>
          </w:p>
        </w:tc>
        <w:tc>
          <w:tcPr>
            <w:tcW w:w="1800" w:type="dxa"/>
            <w:vAlign w:val="center"/>
          </w:tcPr>
          <w:p w14:paraId="10F3110E" w14:textId="38F65437" w:rsidR="005A0187" w:rsidRPr="002C5204" w:rsidRDefault="005A0187" w:rsidP="00A84E98">
            <w:pPr>
              <w:spacing w:after="0"/>
              <w:rPr>
                <w:sz w:val="18"/>
              </w:rPr>
            </w:pPr>
            <w:r w:rsidRPr="002C5204">
              <w:rPr>
                <w:sz w:val="18"/>
              </w:rPr>
              <w:t>Topoj</w:t>
            </w:r>
            <w:r w:rsidR="000E1DFD">
              <w:rPr>
                <w:sz w:val="18"/>
              </w:rPr>
              <w:t>ë,</w:t>
            </w:r>
            <w:r w:rsidRPr="002C5204">
              <w:rPr>
                <w:sz w:val="18"/>
              </w:rPr>
              <w:t xml:space="preserve"> Fier</w:t>
            </w:r>
          </w:p>
        </w:tc>
        <w:tc>
          <w:tcPr>
            <w:tcW w:w="2430" w:type="dxa"/>
          </w:tcPr>
          <w:p w14:paraId="57E20087" w14:textId="6FCC0BBD" w:rsidR="005A0187" w:rsidRPr="002C5204" w:rsidRDefault="000E1DFD" w:rsidP="00A84E98">
            <w:pPr>
              <w:spacing w:after="0"/>
              <w:rPr>
                <w:sz w:val="18"/>
              </w:rPr>
            </w:pPr>
            <w:r>
              <w:rPr>
                <w:sz w:val="18"/>
              </w:rPr>
              <w:t>MIE, 5586/5 prot. 11.</w:t>
            </w:r>
            <w:r w:rsidR="005A0187" w:rsidRPr="002C5204">
              <w:rPr>
                <w:sz w:val="18"/>
              </w:rPr>
              <w:t>9.2017</w:t>
            </w:r>
          </w:p>
        </w:tc>
        <w:tc>
          <w:tcPr>
            <w:tcW w:w="1080" w:type="dxa"/>
          </w:tcPr>
          <w:p w14:paraId="143B2EF6" w14:textId="77777777" w:rsidR="005A0187" w:rsidRPr="002C5204" w:rsidRDefault="005A0187" w:rsidP="00A84E98">
            <w:pPr>
              <w:spacing w:after="0"/>
              <w:rPr>
                <w:sz w:val="18"/>
              </w:rPr>
            </w:pPr>
            <w:r w:rsidRPr="002C5204">
              <w:rPr>
                <w:sz w:val="18"/>
              </w:rPr>
              <w:t>2017</w:t>
            </w:r>
          </w:p>
        </w:tc>
      </w:tr>
      <w:tr w:rsidR="005A0187" w:rsidRPr="002C5204" w14:paraId="6A89B342" w14:textId="77777777" w:rsidTr="00896BF5">
        <w:tc>
          <w:tcPr>
            <w:tcW w:w="563" w:type="dxa"/>
            <w:vAlign w:val="center"/>
          </w:tcPr>
          <w:p w14:paraId="3CF8BE45" w14:textId="77777777" w:rsidR="005A0187" w:rsidRPr="002C5204" w:rsidRDefault="005A0187" w:rsidP="00A84E98">
            <w:pPr>
              <w:spacing w:after="0"/>
              <w:jc w:val="center"/>
              <w:rPr>
                <w:sz w:val="18"/>
              </w:rPr>
            </w:pPr>
            <w:r w:rsidRPr="002C5204">
              <w:rPr>
                <w:sz w:val="18"/>
              </w:rPr>
              <w:t>9</w:t>
            </w:r>
          </w:p>
        </w:tc>
        <w:tc>
          <w:tcPr>
            <w:tcW w:w="3037" w:type="dxa"/>
            <w:vAlign w:val="center"/>
          </w:tcPr>
          <w:p w14:paraId="2DA83A94" w14:textId="77777777" w:rsidR="005A0187" w:rsidRPr="002C5204" w:rsidRDefault="005A0187" w:rsidP="00A84E98">
            <w:pPr>
              <w:spacing w:after="0"/>
              <w:rPr>
                <w:sz w:val="18"/>
              </w:rPr>
            </w:pPr>
            <w:r w:rsidRPr="002C5204">
              <w:rPr>
                <w:sz w:val="18"/>
              </w:rPr>
              <w:t>AGESUNPOWER sh.p.k.</w:t>
            </w:r>
          </w:p>
        </w:tc>
        <w:tc>
          <w:tcPr>
            <w:tcW w:w="1800" w:type="dxa"/>
            <w:vAlign w:val="center"/>
          </w:tcPr>
          <w:p w14:paraId="29DC0D9E" w14:textId="5D0983EA" w:rsidR="005A0187" w:rsidRPr="002C5204" w:rsidRDefault="005A0187" w:rsidP="00A84E98">
            <w:pPr>
              <w:spacing w:after="0"/>
              <w:rPr>
                <w:sz w:val="18"/>
              </w:rPr>
            </w:pPr>
            <w:r w:rsidRPr="002C5204">
              <w:rPr>
                <w:sz w:val="18"/>
              </w:rPr>
              <w:t>Topoj</w:t>
            </w:r>
            <w:r w:rsidR="000E1DFD">
              <w:rPr>
                <w:sz w:val="18"/>
              </w:rPr>
              <w:t>ë,</w:t>
            </w:r>
            <w:r w:rsidRPr="002C5204">
              <w:rPr>
                <w:sz w:val="18"/>
              </w:rPr>
              <w:t xml:space="preserve"> Fier</w:t>
            </w:r>
          </w:p>
        </w:tc>
        <w:tc>
          <w:tcPr>
            <w:tcW w:w="2430" w:type="dxa"/>
          </w:tcPr>
          <w:p w14:paraId="7A0335AB" w14:textId="37DF0901" w:rsidR="005A0187" w:rsidRPr="002C5204" w:rsidRDefault="000E1DFD" w:rsidP="00A84E98">
            <w:pPr>
              <w:spacing w:after="0"/>
              <w:rPr>
                <w:sz w:val="18"/>
              </w:rPr>
            </w:pPr>
            <w:r>
              <w:rPr>
                <w:sz w:val="18"/>
              </w:rPr>
              <w:t>MIE, 5789/2 prot. 11.</w:t>
            </w:r>
            <w:r w:rsidR="005A0187" w:rsidRPr="002C5204">
              <w:rPr>
                <w:sz w:val="18"/>
              </w:rPr>
              <w:t>9.2017</w:t>
            </w:r>
          </w:p>
        </w:tc>
        <w:tc>
          <w:tcPr>
            <w:tcW w:w="1080" w:type="dxa"/>
          </w:tcPr>
          <w:p w14:paraId="682EE811" w14:textId="77777777" w:rsidR="005A0187" w:rsidRPr="002C5204" w:rsidRDefault="005A0187" w:rsidP="00A84E98">
            <w:pPr>
              <w:spacing w:after="0"/>
              <w:rPr>
                <w:sz w:val="18"/>
              </w:rPr>
            </w:pPr>
            <w:r w:rsidRPr="002C5204">
              <w:rPr>
                <w:sz w:val="18"/>
              </w:rPr>
              <w:t>2017</w:t>
            </w:r>
          </w:p>
        </w:tc>
      </w:tr>
      <w:tr w:rsidR="005A0187" w:rsidRPr="002C5204" w14:paraId="306BB165" w14:textId="77777777" w:rsidTr="00896BF5">
        <w:tc>
          <w:tcPr>
            <w:tcW w:w="563" w:type="dxa"/>
            <w:vAlign w:val="center"/>
          </w:tcPr>
          <w:p w14:paraId="3FAED813" w14:textId="77777777" w:rsidR="005A0187" w:rsidRPr="002C5204" w:rsidRDefault="005A0187" w:rsidP="00A84E98">
            <w:pPr>
              <w:spacing w:after="0"/>
              <w:jc w:val="center"/>
              <w:rPr>
                <w:sz w:val="18"/>
              </w:rPr>
            </w:pPr>
            <w:r w:rsidRPr="002C5204">
              <w:rPr>
                <w:sz w:val="18"/>
              </w:rPr>
              <w:t>10</w:t>
            </w:r>
          </w:p>
        </w:tc>
        <w:tc>
          <w:tcPr>
            <w:tcW w:w="3037" w:type="dxa"/>
            <w:vAlign w:val="center"/>
          </w:tcPr>
          <w:p w14:paraId="31A4165D" w14:textId="77777777" w:rsidR="005A0187" w:rsidRPr="002C5204" w:rsidRDefault="005A0187" w:rsidP="00A84E98">
            <w:pPr>
              <w:spacing w:after="0"/>
              <w:rPr>
                <w:sz w:val="18"/>
              </w:rPr>
            </w:pPr>
            <w:r w:rsidRPr="002C5204">
              <w:rPr>
                <w:sz w:val="18"/>
              </w:rPr>
              <w:t>SMART WATT sh.p.k.</w:t>
            </w:r>
          </w:p>
        </w:tc>
        <w:tc>
          <w:tcPr>
            <w:tcW w:w="1800" w:type="dxa"/>
            <w:vAlign w:val="center"/>
          </w:tcPr>
          <w:p w14:paraId="7EFAAFDE" w14:textId="2F1E9A15" w:rsidR="005A0187" w:rsidRPr="002C5204" w:rsidRDefault="005A0187" w:rsidP="00A84E98">
            <w:pPr>
              <w:spacing w:after="0"/>
              <w:rPr>
                <w:sz w:val="18"/>
              </w:rPr>
            </w:pPr>
            <w:r w:rsidRPr="002C5204">
              <w:rPr>
                <w:sz w:val="18"/>
              </w:rPr>
              <w:t>Topoj</w:t>
            </w:r>
            <w:r w:rsidR="000E1DFD">
              <w:rPr>
                <w:sz w:val="18"/>
              </w:rPr>
              <w:t>ë</w:t>
            </w:r>
            <w:r w:rsidRPr="002C5204">
              <w:rPr>
                <w:sz w:val="18"/>
              </w:rPr>
              <w:t>, Fier</w:t>
            </w:r>
          </w:p>
        </w:tc>
        <w:tc>
          <w:tcPr>
            <w:tcW w:w="2430" w:type="dxa"/>
          </w:tcPr>
          <w:p w14:paraId="7239DFCA" w14:textId="77777777" w:rsidR="005A0187" w:rsidRPr="002C5204" w:rsidRDefault="005A0187" w:rsidP="00A84E98">
            <w:pPr>
              <w:spacing w:after="0"/>
              <w:rPr>
                <w:sz w:val="18"/>
              </w:rPr>
            </w:pPr>
            <w:r w:rsidRPr="002C5204">
              <w:rPr>
                <w:sz w:val="18"/>
              </w:rPr>
              <w:t>MIE, 5864/11 prot.14.11.2018</w:t>
            </w:r>
          </w:p>
        </w:tc>
        <w:tc>
          <w:tcPr>
            <w:tcW w:w="1080" w:type="dxa"/>
          </w:tcPr>
          <w:p w14:paraId="314B4A3C" w14:textId="77777777" w:rsidR="005A0187" w:rsidRPr="002C5204" w:rsidRDefault="005A0187" w:rsidP="00A84E98">
            <w:pPr>
              <w:spacing w:after="0"/>
              <w:rPr>
                <w:sz w:val="18"/>
              </w:rPr>
            </w:pPr>
            <w:r w:rsidRPr="002C5204">
              <w:rPr>
                <w:sz w:val="18"/>
              </w:rPr>
              <w:t>2018</w:t>
            </w:r>
          </w:p>
        </w:tc>
      </w:tr>
      <w:tr w:rsidR="005A0187" w:rsidRPr="002C5204" w14:paraId="5FF1082C" w14:textId="77777777" w:rsidTr="00896BF5">
        <w:tc>
          <w:tcPr>
            <w:tcW w:w="563" w:type="dxa"/>
            <w:vAlign w:val="center"/>
          </w:tcPr>
          <w:p w14:paraId="2E81421D" w14:textId="77777777" w:rsidR="005A0187" w:rsidRPr="002C5204" w:rsidRDefault="005A0187" w:rsidP="00A84E98">
            <w:pPr>
              <w:spacing w:after="0"/>
              <w:jc w:val="center"/>
              <w:rPr>
                <w:sz w:val="18"/>
              </w:rPr>
            </w:pPr>
            <w:r w:rsidRPr="002C5204">
              <w:rPr>
                <w:sz w:val="18"/>
              </w:rPr>
              <w:t>11</w:t>
            </w:r>
          </w:p>
        </w:tc>
        <w:tc>
          <w:tcPr>
            <w:tcW w:w="3037" w:type="dxa"/>
            <w:vAlign w:val="center"/>
          </w:tcPr>
          <w:p w14:paraId="2FD224E2" w14:textId="32DF9CE4" w:rsidR="005A0187" w:rsidRPr="002C5204" w:rsidRDefault="005A0187" w:rsidP="00A84E98">
            <w:pPr>
              <w:spacing w:after="0"/>
              <w:ind w:right="-196"/>
              <w:rPr>
                <w:sz w:val="18"/>
              </w:rPr>
            </w:pPr>
            <w:r w:rsidRPr="002C5204">
              <w:rPr>
                <w:sz w:val="18"/>
              </w:rPr>
              <w:t>Person Fizik E. Xhoxhaj</w:t>
            </w:r>
            <w:r w:rsidR="001E2D19">
              <w:rPr>
                <w:sz w:val="18"/>
              </w:rPr>
              <w:t xml:space="preserve"> “</w:t>
            </w:r>
            <w:r w:rsidRPr="002C5204">
              <w:rPr>
                <w:sz w:val="18"/>
              </w:rPr>
              <w:t>Lugano</w:t>
            </w:r>
            <w:r w:rsidR="001E2D19">
              <w:rPr>
                <w:sz w:val="18"/>
              </w:rPr>
              <w:t>”</w:t>
            </w:r>
          </w:p>
        </w:tc>
        <w:tc>
          <w:tcPr>
            <w:tcW w:w="1800" w:type="dxa"/>
            <w:vAlign w:val="center"/>
          </w:tcPr>
          <w:p w14:paraId="2BDDBD7B" w14:textId="040E8A58" w:rsidR="005A0187" w:rsidRPr="002C5204" w:rsidRDefault="005A0187" w:rsidP="00A84E98">
            <w:pPr>
              <w:spacing w:after="0"/>
              <w:rPr>
                <w:sz w:val="18"/>
              </w:rPr>
            </w:pPr>
            <w:r w:rsidRPr="002C5204">
              <w:rPr>
                <w:sz w:val="18"/>
              </w:rPr>
              <w:t>Topoj</w:t>
            </w:r>
            <w:r w:rsidR="000E1DFD">
              <w:rPr>
                <w:sz w:val="18"/>
              </w:rPr>
              <w:t>ë</w:t>
            </w:r>
            <w:r w:rsidRPr="002C5204">
              <w:rPr>
                <w:rStyle w:val="FootnoteReference"/>
                <w:sz w:val="18"/>
              </w:rPr>
              <w:footnoteReference w:id="18"/>
            </w:r>
            <w:r w:rsidRPr="002C5204">
              <w:rPr>
                <w:sz w:val="18"/>
              </w:rPr>
              <w:t>, Fier</w:t>
            </w:r>
          </w:p>
        </w:tc>
        <w:tc>
          <w:tcPr>
            <w:tcW w:w="2430" w:type="dxa"/>
          </w:tcPr>
          <w:p w14:paraId="74BAE72E" w14:textId="19CD78DF" w:rsidR="005A0187" w:rsidRPr="002C5204" w:rsidRDefault="005A0187" w:rsidP="000E1DFD">
            <w:pPr>
              <w:spacing w:after="0"/>
              <w:rPr>
                <w:sz w:val="18"/>
              </w:rPr>
            </w:pPr>
            <w:r w:rsidRPr="002C5204">
              <w:rPr>
                <w:sz w:val="18"/>
              </w:rPr>
              <w:t xml:space="preserve">MIE, 9310/2 </w:t>
            </w:r>
            <w:r w:rsidR="000E1DFD">
              <w:rPr>
                <w:sz w:val="18"/>
              </w:rPr>
              <w:t>p</w:t>
            </w:r>
            <w:r w:rsidRPr="002C5204">
              <w:rPr>
                <w:sz w:val="18"/>
              </w:rPr>
              <w:t>rot. 19.12.2018</w:t>
            </w:r>
          </w:p>
        </w:tc>
        <w:tc>
          <w:tcPr>
            <w:tcW w:w="1080" w:type="dxa"/>
          </w:tcPr>
          <w:p w14:paraId="4143C533" w14:textId="77777777" w:rsidR="005A0187" w:rsidRPr="002C5204" w:rsidRDefault="005A0187" w:rsidP="00A84E98">
            <w:pPr>
              <w:spacing w:after="0"/>
              <w:rPr>
                <w:sz w:val="18"/>
              </w:rPr>
            </w:pPr>
            <w:r w:rsidRPr="002C5204">
              <w:rPr>
                <w:sz w:val="18"/>
              </w:rPr>
              <w:t>2018</w:t>
            </w:r>
          </w:p>
        </w:tc>
      </w:tr>
    </w:tbl>
    <w:p w14:paraId="04E36F47" w14:textId="77777777" w:rsidR="00EF626F" w:rsidRDefault="00EF626F" w:rsidP="00B94C03">
      <w:pPr>
        <w:pStyle w:val="TEKSTI"/>
      </w:pPr>
    </w:p>
    <w:p w14:paraId="4A1D470B" w14:textId="47F4E536" w:rsidR="00F7094E" w:rsidRPr="006C0362" w:rsidRDefault="00F7094E" w:rsidP="00F7094E">
      <w:pPr>
        <w:pStyle w:val="TEKSTI"/>
      </w:pPr>
      <w:r>
        <w:t>Deri</w:t>
      </w:r>
      <w:r w:rsidR="00CE21E4">
        <w:t xml:space="preserve"> në </w:t>
      </w:r>
      <w:r w:rsidRPr="006C0362">
        <w:t xml:space="preserve">31 </w:t>
      </w:r>
      <w:r w:rsidR="00896BF5">
        <w:t>d</w:t>
      </w:r>
      <w:r w:rsidRPr="006C0362">
        <w:t>hjetor 2018,</w:t>
      </w:r>
      <w:r w:rsidR="00CE21E4">
        <w:t xml:space="preserve"> në </w:t>
      </w:r>
      <w:r w:rsidRPr="006C0362">
        <w:t>MIE janë paraqitur të paktën</w:t>
      </w:r>
      <w:r w:rsidR="00CE21E4">
        <w:t xml:space="preserve"> </w:t>
      </w:r>
      <w:r w:rsidRPr="006C0362">
        <w:t>75 aplikime për impiante PV deri</w:t>
      </w:r>
      <w:r w:rsidR="00CE21E4">
        <w:t xml:space="preserve"> në </w:t>
      </w:r>
      <w:r w:rsidRPr="006C0362">
        <w:t>2 MW, dhe 11 prej tyre janë pajisur me</w:t>
      </w:r>
      <w:r w:rsidR="001E2D19">
        <w:t xml:space="preserve"> “</w:t>
      </w:r>
      <w:r w:rsidRPr="006C0362">
        <w:t>Miratimin përfundimtar</w:t>
      </w:r>
      <w:r w:rsidR="001E2D19">
        <w:t>”</w:t>
      </w:r>
      <w:r w:rsidRPr="006C0362">
        <w:t xml:space="preserve"> dhe kan</w:t>
      </w:r>
      <w:r w:rsidR="00896BF5" w:rsidRPr="006C0362">
        <w:t>ë</w:t>
      </w:r>
      <w:r w:rsidRPr="006C0362">
        <w:t xml:space="preserve"> nënshkruar kontratën me MEI/MIE për ndërtimin e impianteve me energji diellore</w:t>
      </w:r>
      <w:r w:rsidR="006274A2">
        <w:t xml:space="preserve"> për </w:t>
      </w:r>
      <w:r w:rsidRPr="006C0362">
        <w:t>100 EUR/MWh tarif</w:t>
      </w:r>
      <w:r w:rsidR="00896BF5" w:rsidRPr="006C0362">
        <w:t>ë</w:t>
      </w:r>
      <w:r w:rsidRPr="006C0362">
        <w:t xml:space="preserve"> </w:t>
      </w:r>
      <w:r w:rsidRPr="006C0362">
        <w:rPr>
          <w:i/>
        </w:rPr>
        <w:t xml:space="preserve">Feed-In-Tariff </w:t>
      </w:r>
      <w:r w:rsidRPr="006C0362">
        <w:t>(FiT). Po k</w:t>
      </w:r>
      <w:r w:rsidR="00896BF5" w:rsidRPr="006C0362">
        <w:t>ë</w:t>
      </w:r>
      <w:r w:rsidRPr="006C0362">
        <w:t>shtu ankandi</w:t>
      </w:r>
      <w:r w:rsidR="00CE21E4">
        <w:t xml:space="preserve"> në </w:t>
      </w:r>
      <w:r w:rsidRPr="006C0362">
        <w:t>Akerni</w:t>
      </w:r>
      <w:r w:rsidR="000E1DFD">
        <w:t>,</w:t>
      </w:r>
      <w:r w:rsidRPr="006C0362">
        <w:t xml:space="preserve"> Vlor</w:t>
      </w:r>
      <w:r w:rsidR="00896BF5" w:rsidRPr="006C0362">
        <w:t>ë</w:t>
      </w:r>
      <w:r w:rsidRPr="006C0362">
        <w:t>, rezultoi i suksessh</w:t>
      </w:r>
      <w:r w:rsidR="00896BF5" w:rsidRPr="006C0362">
        <w:t>ë</w:t>
      </w:r>
      <w:r w:rsidRPr="006C0362">
        <w:t>m</w:t>
      </w:r>
      <w:r w:rsidR="006274A2">
        <w:t xml:space="preserve"> për </w:t>
      </w:r>
      <w:r w:rsidRPr="006C0362">
        <w:t>50 MW me mb</w:t>
      </w:r>
      <w:r w:rsidR="00896BF5" w:rsidRPr="006C0362">
        <w:t>ë</w:t>
      </w:r>
      <w:r w:rsidRPr="006C0362">
        <w:t>shtetje</w:t>
      </w:r>
      <w:r w:rsidR="00896BF5">
        <w:t>n e</w:t>
      </w:r>
      <w:r w:rsidRPr="006C0362">
        <w:t xml:space="preserve"> dh</w:t>
      </w:r>
      <w:r w:rsidR="00896BF5" w:rsidRPr="006C0362">
        <w:t>ë</w:t>
      </w:r>
      <w:r w:rsidRPr="006C0362">
        <w:t>n</w:t>
      </w:r>
      <w:r w:rsidR="00896BF5" w:rsidRPr="006C0362">
        <w:t>ë</w:t>
      </w:r>
      <w:r w:rsidRPr="006C0362">
        <w:t xml:space="preserve"> sipas parashikimeve t</w:t>
      </w:r>
      <w:r w:rsidR="00896BF5" w:rsidRPr="006C0362">
        <w:t>ë</w:t>
      </w:r>
      <w:r w:rsidRPr="006C0362">
        <w:t xml:space="preserve"> VKM</w:t>
      </w:r>
      <w:r w:rsidR="00896BF5">
        <w:t>-s</w:t>
      </w:r>
      <w:r w:rsidR="00896BF5" w:rsidRPr="006C0362">
        <w:t>ë</w:t>
      </w:r>
      <w:r w:rsidRPr="006C0362">
        <w:t xml:space="preserve"> nr. 349, datë 12.6.2018.</w:t>
      </w:r>
      <w:r w:rsidR="00CE21E4">
        <w:t xml:space="preserve"> </w:t>
      </w:r>
      <w:r w:rsidR="00896BF5">
        <w:t>N</w:t>
      </w:r>
      <w:r w:rsidR="00CE21E4">
        <w:t xml:space="preserve">ë </w:t>
      </w:r>
      <w:r w:rsidRPr="006C0362">
        <w:t>PKVBRE</w:t>
      </w:r>
      <w:r w:rsidR="00CE21E4">
        <w:t xml:space="preserve"> </w:t>
      </w:r>
      <w:r w:rsidR="001E2D19">
        <w:t>2018–2020</w:t>
      </w:r>
      <w:r w:rsidRPr="006C0362">
        <w:t xml:space="preserve"> jan</w:t>
      </w:r>
      <w:r w:rsidR="00896BF5" w:rsidRPr="006C0362">
        <w:t>ë</w:t>
      </w:r>
      <w:r w:rsidRPr="006C0362">
        <w:t xml:space="preserve"> parashikuar 120 MW impiante diellore PV, nga t</w:t>
      </w:r>
      <w:r w:rsidR="00896BF5" w:rsidRPr="006C0362">
        <w:t>ë</w:t>
      </w:r>
      <w:r w:rsidRPr="006C0362">
        <w:t xml:space="preserve"> cilat 50+24=74 MW jan</w:t>
      </w:r>
      <w:r w:rsidR="00896BF5" w:rsidRPr="006C0362">
        <w:t>ë</w:t>
      </w:r>
      <w:r w:rsidRPr="006C0362">
        <w:t xml:space="preserve"> dh</w:t>
      </w:r>
      <w:r w:rsidR="00896BF5" w:rsidRPr="006C0362">
        <w:t>ë</w:t>
      </w:r>
      <w:r w:rsidRPr="006C0362">
        <w:t>n</w:t>
      </w:r>
      <w:r w:rsidR="00896BF5" w:rsidRPr="006C0362">
        <w:t>ë</w:t>
      </w:r>
      <w:r w:rsidRPr="006C0362">
        <w:t>, dhe mbeten edhe 48 MW. Sikurse shihet</w:t>
      </w:r>
      <w:r w:rsidR="00CE21E4">
        <w:t xml:space="preserve"> në </w:t>
      </w:r>
      <w:r w:rsidR="00896BF5">
        <w:t>t</w:t>
      </w:r>
      <w:r w:rsidRPr="006C0362">
        <w:t>abel</w:t>
      </w:r>
      <w:r w:rsidR="00896BF5" w:rsidRPr="006C0362">
        <w:t>ë</w:t>
      </w:r>
      <w:r w:rsidRPr="006C0362">
        <w:t>n 5, bie</w:t>
      </w:r>
      <w:r w:rsidR="00CE21E4">
        <w:t xml:space="preserve"> në </w:t>
      </w:r>
      <w:r w:rsidRPr="006C0362">
        <w:t>sy se rreth 18MW instalime PV jan</w:t>
      </w:r>
      <w:r w:rsidR="00896BF5" w:rsidRPr="006C0362">
        <w:t>ë</w:t>
      </w:r>
      <w:r w:rsidRPr="006C0362">
        <w:t xml:space="preserve"> dh</w:t>
      </w:r>
      <w:r w:rsidR="00896BF5" w:rsidRPr="006C0362">
        <w:t>ë</w:t>
      </w:r>
      <w:r w:rsidRPr="006C0362">
        <w:t>n</w:t>
      </w:r>
      <w:r w:rsidR="00896BF5" w:rsidRPr="006C0362">
        <w:t>ë</w:t>
      </w:r>
      <w:r w:rsidRPr="006C0362">
        <w:t xml:space="preserve"> me </w:t>
      </w:r>
      <w:r w:rsidR="00896BF5">
        <w:t>ç</w:t>
      </w:r>
      <w:r w:rsidRPr="006C0362">
        <w:t>mimet 100 EUR/MWh brenda vitit 2017 dhe thuajse</w:t>
      </w:r>
      <w:r w:rsidR="00CE21E4">
        <w:t xml:space="preserve"> në </w:t>
      </w:r>
      <w:r w:rsidRPr="006C0362">
        <w:t>t</w:t>
      </w:r>
      <w:r w:rsidR="00896BF5" w:rsidRPr="006C0362">
        <w:t>ë</w:t>
      </w:r>
      <w:r w:rsidRPr="006C0362">
        <w:t xml:space="preserve"> nj</w:t>
      </w:r>
      <w:r w:rsidR="00896BF5" w:rsidRPr="006C0362">
        <w:t>ë</w:t>
      </w:r>
      <w:r w:rsidRPr="006C0362">
        <w:t>jt</w:t>
      </w:r>
      <w:r w:rsidR="00896BF5" w:rsidRPr="006C0362">
        <w:t>ë</w:t>
      </w:r>
      <w:r w:rsidRPr="006C0362">
        <w:t>n zon</w:t>
      </w:r>
      <w:r w:rsidR="00896BF5" w:rsidRPr="006C0362">
        <w:t>ë</w:t>
      </w:r>
      <w:r w:rsidRPr="006C0362">
        <w:t xml:space="preserve"> (Sheq Marin</w:t>
      </w:r>
      <w:r w:rsidR="000E1DFD">
        <w:t>ë</w:t>
      </w:r>
      <w:r w:rsidRPr="006C0362">
        <w:t>z, Topoj</w:t>
      </w:r>
      <w:r w:rsidR="00896BF5" w:rsidRPr="006C0362">
        <w:t>ë</w:t>
      </w:r>
      <w:r w:rsidRPr="006C0362">
        <w:t xml:space="preserve"> Fier).</w:t>
      </w:r>
    </w:p>
    <w:p w14:paraId="603B4A62" w14:textId="28015933" w:rsidR="00F7094E" w:rsidRPr="006C0362" w:rsidRDefault="00F7094E" w:rsidP="00F7094E">
      <w:pPr>
        <w:pStyle w:val="TEKSTI"/>
      </w:pPr>
      <w:r w:rsidRPr="006C0362">
        <w:t>Dy kontrata t</w:t>
      </w:r>
      <w:r w:rsidR="00896BF5" w:rsidRPr="006C0362">
        <w:t>ë</w:t>
      </w:r>
      <w:r w:rsidR="006274A2">
        <w:t xml:space="preserve"> reja duhet të presin ç</w:t>
      </w:r>
      <w:r w:rsidRPr="006C0362">
        <w:t>mimin e rishikuar t</w:t>
      </w:r>
      <w:r w:rsidR="006274A2">
        <w:t>ë</w:t>
      </w:r>
      <w:r w:rsidRPr="006C0362">
        <w:t xml:space="preserve"> ERE</w:t>
      </w:r>
      <w:r w:rsidR="006274A2">
        <w:t>-S</w:t>
      </w:r>
      <w:r w:rsidRPr="006C0362">
        <w:t xml:space="preserve"> p</w:t>
      </w:r>
      <w:r w:rsidR="006274A2">
        <w:t>ë</w:t>
      </w:r>
      <w:r w:rsidRPr="006C0362">
        <w:t>r vitin 2018. Mir</w:t>
      </w:r>
      <w:r w:rsidR="00896BF5" w:rsidRPr="006C0362">
        <w:t>ë</w:t>
      </w:r>
      <w:r w:rsidRPr="006C0362">
        <w:t>po ERE, pasi miratoi çmimet e vitit 2017, duhet t</w:t>
      </w:r>
      <w:r w:rsidR="00896BF5" w:rsidRPr="006C0362">
        <w:t>ë</w:t>
      </w:r>
      <w:r w:rsidRPr="006C0362">
        <w:t xml:space="preserve"> rishikonte këto çmime</w:t>
      </w:r>
      <w:r w:rsidR="006274A2">
        <w:t xml:space="preserve"> për </w:t>
      </w:r>
      <w:r w:rsidRPr="006C0362">
        <w:t>vitin 2018 dhe 2019, bazuar</w:t>
      </w:r>
      <w:r w:rsidR="00CE21E4">
        <w:t xml:space="preserve"> në </w:t>
      </w:r>
      <w:r w:rsidRPr="006C0362">
        <w:t>metodologjinë e mësipërme sipas parimeve të njohura të LCOE (</w:t>
      </w:r>
      <w:r w:rsidRPr="00896BF5">
        <w:rPr>
          <w:i/>
        </w:rPr>
        <w:t>Levelized Cost Of Energy</w:t>
      </w:r>
      <w:r w:rsidRPr="006C0362">
        <w:t>) për skemat promovuese, si çmime të mbështetura</w:t>
      </w:r>
      <w:r w:rsidR="00CE21E4">
        <w:t xml:space="preserve"> në </w:t>
      </w:r>
      <w:r w:rsidRPr="006C0362">
        <w:t>trendin r</w:t>
      </w:r>
      <w:r w:rsidR="00896BF5" w:rsidRPr="006C0362">
        <w:t>ë</w:t>
      </w:r>
      <w:r w:rsidRPr="006C0362">
        <w:t>n</w:t>
      </w:r>
      <w:r w:rsidR="00896BF5" w:rsidRPr="006C0362">
        <w:t>ë</w:t>
      </w:r>
      <w:r w:rsidRPr="006C0362">
        <w:t>s t</w:t>
      </w:r>
      <w:r w:rsidR="00896BF5" w:rsidRPr="006C0362">
        <w:t>ë</w:t>
      </w:r>
      <w:r w:rsidRPr="006C0362">
        <w:t xml:space="preserve"> kostove të këtyre impianteve</w:t>
      </w:r>
      <w:r w:rsidR="00CE21E4">
        <w:t xml:space="preserve"> në </w:t>
      </w:r>
      <w:r w:rsidRPr="006C0362">
        <w:lastRenderedPageBreak/>
        <w:t>tregun nd</w:t>
      </w:r>
      <w:r w:rsidR="00896BF5" w:rsidRPr="006C0362">
        <w:t>ë</w:t>
      </w:r>
      <w:r w:rsidRPr="006C0362">
        <w:t>r</w:t>
      </w:r>
      <w:r w:rsidR="00896BF5">
        <w:t>k</w:t>
      </w:r>
      <w:r w:rsidR="001E2D19">
        <w:t>ombëtar</w:t>
      </w:r>
      <w:r w:rsidRPr="006C0362">
        <w:t xml:space="preserve"> dhe për të kthyer investimin</w:t>
      </w:r>
      <w:r w:rsidR="00CE21E4">
        <w:t xml:space="preserve"> në </w:t>
      </w:r>
      <w:r w:rsidR="006274A2">
        <w:t>koh</w:t>
      </w:r>
      <w:r w:rsidR="00896BF5" w:rsidRPr="006C0362">
        <w:t>ë</w:t>
      </w:r>
      <w:r w:rsidR="006274A2">
        <w:t xml:space="preserve"> të ar</w:t>
      </w:r>
      <w:r w:rsidRPr="006C0362">
        <w:t>syeshme. Subjektet e paraqitura</w:t>
      </w:r>
      <w:r w:rsidR="00CE21E4">
        <w:t xml:space="preserve"> në </w:t>
      </w:r>
      <w:r w:rsidR="00896BF5">
        <w:t>t</w:t>
      </w:r>
      <w:r w:rsidRPr="006C0362">
        <w:t>abel</w:t>
      </w:r>
      <w:r w:rsidR="00896BF5" w:rsidRPr="006C0362">
        <w:t>ë</w:t>
      </w:r>
      <w:r w:rsidRPr="006C0362">
        <w:t>n 6</w:t>
      </w:r>
      <w:r w:rsidR="00896BF5">
        <w:t>,</w:t>
      </w:r>
      <w:r w:rsidRPr="006C0362">
        <w:t xml:space="preserve"> kan</w:t>
      </w:r>
      <w:r w:rsidR="00896BF5" w:rsidRPr="006C0362">
        <w:t>ë</w:t>
      </w:r>
      <w:r w:rsidRPr="006C0362">
        <w:t xml:space="preserve"> p</w:t>
      </w:r>
      <w:r w:rsidR="00896BF5" w:rsidRPr="006C0362">
        <w:t>ë</w:t>
      </w:r>
      <w:r w:rsidRPr="006C0362">
        <w:t>rfituar autorizimin paraprak.</w:t>
      </w:r>
    </w:p>
    <w:p w14:paraId="56B2109C" w14:textId="77777777" w:rsidR="001C7986" w:rsidRDefault="001C7986" w:rsidP="00F7094E">
      <w:pPr>
        <w:pStyle w:val="TEKSTI"/>
        <w:rPr>
          <w:rStyle w:val="Emphasis"/>
        </w:rPr>
      </w:pPr>
    </w:p>
    <w:p w14:paraId="5DA18630" w14:textId="2A3CCCFF" w:rsidR="00F7094E" w:rsidRPr="006C0362" w:rsidRDefault="00F7094E" w:rsidP="00F7094E">
      <w:pPr>
        <w:pStyle w:val="TEKSTI"/>
        <w:rPr>
          <w:rStyle w:val="Emphasis"/>
        </w:rPr>
      </w:pPr>
      <w:r w:rsidRPr="006C0362">
        <w:rPr>
          <w:rStyle w:val="Emphasis"/>
        </w:rPr>
        <w:t>Tabela 8 – Miratime paraprake</w:t>
      </w:r>
      <w:r w:rsidR="006274A2">
        <w:rPr>
          <w:rStyle w:val="Emphasis"/>
        </w:rPr>
        <w:t xml:space="preserve"> për </w:t>
      </w:r>
      <w:r w:rsidRPr="006C0362">
        <w:rPr>
          <w:rStyle w:val="Emphasis"/>
        </w:rPr>
        <w:t>PV deri dhe mbi 2 MWp</w:t>
      </w:r>
    </w:p>
    <w:tbl>
      <w:tblPr>
        <w:tblStyle w:val="TableGrid"/>
        <w:tblW w:w="9270" w:type="dxa"/>
        <w:tblInd w:w="-5" w:type="dxa"/>
        <w:tblLayout w:type="fixed"/>
        <w:tblLook w:val="04A0" w:firstRow="1" w:lastRow="0" w:firstColumn="1" w:lastColumn="0" w:noHBand="0" w:noVBand="1"/>
      </w:tblPr>
      <w:tblGrid>
        <w:gridCol w:w="563"/>
        <w:gridCol w:w="1597"/>
        <w:gridCol w:w="1170"/>
        <w:gridCol w:w="2880"/>
        <w:gridCol w:w="3060"/>
      </w:tblGrid>
      <w:tr w:rsidR="00C10C81" w:rsidRPr="002C5204" w14:paraId="5F56B491" w14:textId="77777777" w:rsidTr="00896BF5">
        <w:tc>
          <w:tcPr>
            <w:tcW w:w="563" w:type="dxa"/>
            <w:vAlign w:val="center"/>
          </w:tcPr>
          <w:p w14:paraId="5EA01774" w14:textId="26A667B5" w:rsidR="00C10C81" w:rsidRPr="002C5204" w:rsidRDefault="00896BF5" w:rsidP="00A84E98">
            <w:pPr>
              <w:spacing w:after="0"/>
              <w:rPr>
                <w:b/>
                <w:i/>
                <w:sz w:val="20"/>
              </w:rPr>
            </w:pPr>
            <w:r w:rsidRPr="002C5204">
              <w:rPr>
                <w:b/>
                <w:i/>
                <w:sz w:val="20"/>
              </w:rPr>
              <w:t>N</w:t>
            </w:r>
            <w:r w:rsidR="00C10C81" w:rsidRPr="002C5204">
              <w:rPr>
                <w:b/>
                <w:i/>
                <w:sz w:val="20"/>
              </w:rPr>
              <w:t>r</w:t>
            </w:r>
            <w:r>
              <w:rPr>
                <w:b/>
                <w:i/>
                <w:sz w:val="20"/>
              </w:rPr>
              <w:t>.</w:t>
            </w:r>
          </w:p>
        </w:tc>
        <w:tc>
          <w:tcPr>
            <w:tcW w:w="1597" w:type="dxa"/>
            <w:vAlign w:val="center"/>
          </w:tcPr>
          <w:p w14:paraId="3EB0AFEE" w14:textId="77777777" w:rsidR="00C10C81" w:rsidRPr="002C5204" w:rsidRDefault="00C10C81" w:rsidP="00A84E98">
            <w:pPr>
              <w:spacing w:after="0"/>
              <w:rPr>
                <w:b/>
                <w:i/>
                <w:sz w:val="20"/>
              </w:rPr>
            </w:pPr>
            <w:r w:rsidRPr="002C5204">
              <w:rPr>
                <w:b/>
                <w:i/>
                <w:sz w:val="20"/>
              </w:rPr>
              <w:t>Subjekti</w:t>
            </w:r>
          </w:p>
        </w:tc>
        <w:tc>
          <w:tcPr>
            <w:tcW w:w="1170" w:type="dxa"/>
          </w:tcPr>
          <w:p w14:paraId="1B5A21CB" w14:textId="77777777" w:rsidR="00C10C81" w:rsidRPr="002C5204" w:rsidRDefault="00C10C81" w:rsidP="00A84E98">
            <w:pPr>
              <w:spacing w:after="0"/>
              <w:ind w:right="-108"/>
              <w:rPr>
                <w:b/>
                <w:i/>
                <w:sz w:val="20"/>
              </w:rPr>
            </w:pPr>
            <w:r w:rsidRPr="002C5204">
              <w:rPr>
                <w:b/>
                <w:i/>
                <w:sz w:val="20"/>
              </w:rPr>
              <w:t>Fuqia</w:t>
            </w:r>
          </w:p>
        </w:tc>
        <w:tc>
          <w:tcPr>
            <w:tcW w:w="2880" w:type="dxa"/>
            <w:vAlign w:val="center"/>
          </w:tcPr>
          <w:p w14:paraId="6BCF2489" w14:textId="77777777" w:rsidR="00C10C81" w:rsidRPr="002C5204" w:rsidRDefault="00C10C81" w:rsidP="00A84E98">
            <w:pPr>
              <w:spacing w:after="0"/>
              <w:ind w:right="-108"/>
              <w:rPr>
                <w:b/>
                <w:i/>
                <w:sz w:val="20"/>
              </w:rPr>
            </w:pPr>
            <w:r w:rsidRPr="002C5204">
              <w:rPr>
                <w:b/>
                <w:i/>
                <w:sz w:val="20"/>
              </w:rPr>
              <w:t>Zona</w:t>
            </w:r>
          </w:p>
        </w:tc>
        <w:tc>
          <w:tcPr>
            <w:tcW w:w="3060" w:type="dxa"/>
          </w:tcPr>
          <w:p w14:paraId="04B99A07" w14:textId="77777777" w:rsidR="00C10C81" w:rsidRPr="002C5204" w:rsidRDefault="00C10C81" w:rsidP="00A84E98">
            <w:pPr>
              <w:spacing w:after="0"/>
              <w:rPr>
                <w:b/>
                <w:i/>
                <w:sz w:val="20"/>
              </w:rPr>
            </w:pPr>
            <w:r w:rsidRPr="002C5204">
              <w:rPr>
                <w:b/>
                <w:i/>
                <w:sz w:val="20"/>
              </w:rPr>
              <w:t>Miratuar, prot. dt.</w:t>
            </w:r>
          </w:p>
        </w:tc>
      </w:tr>
      <w:tr w:rsidR="00C10C81" w:rsidRPr="002C5204" w14:paraId="3D48FFFC" w14:textId="77777777" w:rsidTr="00896BF5">
        <w:trPr>
          <w:trHeight w:val="287"/>
        </w:trPr>
        <w:tc>
          <w:tcPr>
            <w:tcW w:w="563" w:type="dxa"/>
            <w:vAlign w:val="center"/>
          </w:tcPr>
          <w:p w14:paraId="1C59F718" w14:textId="77777777" w:rsidR="00C10C81" w:rsidRPr="002C5204" w:rsidRDefault="00C10C81" w:rsidP="00A84E98">
            <w:pPr>
              <w:spacing w:after="0"/>
              <w:rPr>
                <w:sz w:val="20"/>
              </w:rPr>
            </w:pPr>
            <w:r w:rsidRPr="002C5204">
              <w:rPr>
                <w:sz w:val="20"/>
              </w:rPr>
              <w:t>1</w:t>
            </w:r>
          </w:p>
        </w:tc>
        <w:tc>
          <w:tcPr>
            <w:tcW w:w="1597" w:type="dxa"/>
            <w:vAlign w:val="center"/>
          </w:tcPr>
          <w:p w14:paraId="42691415" w14:textId="6061EB91" w:rsidR="00C10C81" w:rsidRPr="002C5204" w:rsidRDefault="00C10C81" w:rsidP="00896BF5">
            <w:pPr>
              <w:spacing w:after="0"/>
              <w:rPr>
                <w:sz w:val="20"/>
              </w:rPr>
            </w:pPr>
            <w:r w:rsidRPr="002C5204">
              <w:rPr>
                <w:sz w:val="20"/>
              </w:rPr>
              <w:t>N.T.S.P. s</w:t>
            </w:r>
            <w:r w:rsidR="00896BF5">
              <w:rPr>
                <w:sz w:val="20"/>
              </w:rPr>
              <w:t>h</w:t>
            </w:r>
            <w:r w:rsidRPr="002C5204">
              <w:rPr>
                <w:sz w:val="20"/>
              </w:rPr>
              <w:t>.p.k.</w:t>
            </w:r>
          </w:p>
        </w:tc>
        <w:tc>
          <w:tcPr>
            <w:tcW w:w="1170" w:type="dxa"/>
            <w:vAlign w:val="center"/>
          </w:tcPr>
          <w:p w14:paraId="54344497" w14:textId="77777777" w:rsidR="00C10C81" w:rsidRPr="002C5204" w:rsidRDefault="00C10C81" w:rsidP="00A84E98">
            <w:pPr>
              <w:spacing w:after="0"/>
              <w:rPr>
                <w:sz w:val="20"/>
              </w:rPr>
            </w:pPr>
            <w:r w:rsidRPr="002C5204">
              <w:rPr>
                <w:sz w:val="20"/>
              </w:rPr>
              <w:t>2 MWp</w:t>
            </w:r>
          </w:p>
        </w:tc>
        <w:tc>
          <w:tcPr>
            <w:tcW w:w="2880" w:type="dxa"/>
            <w:vAlign w:val="center"/>
          </w:tcPr>
          <w:p w14:paraId="74384253" w14:textId="16EB6CA0" w:rsidR="00C10C81" w:rsidRPr="002C5204" w:rsidRDefault="00C10C81" w:rsidP="002821FC">
            <w:pPr>
              <w:spacing w:after="0"/>
              <w:rPr>
                <w:sz w:val="20"/>
              </w:rPr>
            </w:pPr>
            <w:r w:rsidRPr="002C5204">
              <w:rPr>
                <w:sz w:val="20"/>
              </w:rPr>
              <w:t xml:space="preserve">Bitinckë, Bilisht, </w:t>
            </w:r>
            <w:r w:rsidR="002821FC">
              <w:rPr>
                <w:sz w:val="20"/>
              </w:rPr>
              <w:t>q</w:t>
            </w:r>
            <w:r w:rsidRPr="002C5204">
              <w:rPr>
                <w:sz w:val="20"/>
              </w:rPr>
              <w:t>arku Korçë</w:t>
            </w:r>
          </w:p>
        </w:tc>
        <w:tc>
          <w:tcPr>
            <w:tcW w:w="3060" w:type="dxa"/>
            <w:vAlign w:val="center"/>
          </w:tcPr>
          <w:p w14:paraId="2D555274" w14:textId="0E0C067F" w:rsidR="00C10C81" w:rsidRPr="002C5204" w:rsidRDefault="00896BF5" w:rsidP="000E1DFD">
            <w:pPr>
              <w:spacing w:after="0"/>
              <w:rPr>
                <w:sz w:val="20"/>
              </w:rPr>
            </w:pPr>
            <w:r>
              <w:rPr>
                <w:sz w:val="20"/>
              </w:rPr>
              <w:t>MIE 5428/8 prot</w:t>
            </w:r>
            <w:r w:rsidR="000E1DFD">
              <w:rPr>
                <w:sz w:val="20"/>
              </w:rPr>
              <w:t>.</w:t>
            </w:r>
            <w:r w:rsidR="002821FC">
              <w:rPr>
                <w:sz w:val="20"/>
              </w:rPr>
              <w:t xml:space="preserve"> 11.</w:t>
            </w:r>
            <w:r w:rsidR="00C10C81" w:rsidRPr="002C5204">
              <w:rPr>
                <w:sz w:val="20"/>
              </w:rPr>
              <w:t>6.2018</w:t>
            </w:r>
          </w:p>
        </w:tc>
      </w:tr>
      <w:tr w:rsidR="00C10C81" w:rsidRPr="002C5204" w14:paraId="25BB8167" w14:textId="77777777" w:rsidTr="00896BF5">
        <w:trPr>
          <w:trHeight w:val="278"/>
        </w:trPr>
        <w:tc>
          <w:tcPr>
            <w:tcW w:w="563" w:type="dxa"/>
            <w:vAlign w:val="center"/>
          </w:tcPr>
          <w:p w14:paraId="34914A34" w14:textId="77777777" w:rsidR="00C10C81" w:rsidRPr="002C5204" w:rsidRDefault="00C10C81" w:rsidP="00A84E98">
            <w:pPr>
              <w:spacing w:after="0"/>
              <w:rPr>
                <w:sz w:val="20"/>
              </w:rPr>
            </w:pPr>
            <w:r w:rsidRPr="002C5204">
              <w:rPr>
                <w:sz w:val="20"/>
              </w:rPr>
              <w:t>2</w:t>
            </w:r>
          </w:p>
        </w:tc>
        <w:tc>
          <w:tcPr>
            <w:tcW w:w="1597" w:type="dxa"/>
            <w:vAlign w:val="center"/>
          </w:tcPr>
          <w:p w14:paraId="44D876B2" w14:textId="77777777" w:rsidR="00C10C81" w:rsidRPr="002C5204" w:rsidRDefault="00C10C81" w:rsidP="00A84E98">
            <w:pPr>
              <w:spacing w:after="0"/>
              <w:rPr>
                <w:sz w:val="20"/>
              </w:rPr>
            </w:pPr>
            <w:r w:rsidRPr="002C5204">
              <w:rPr>
                <w:sz w:val="20"/>
              </w:rPr>
              <w:t>KESH sh.a.</w:t>
            </w:r>
          </w:p>
        </w:tc>
        <w:tc>
          <w:tcPr>
            <w:tcW w:w="1170" w:type="dxa"/>
            <w:vAlign w:val="center"/>
          </w:tcPr>
          <w:p w14:paraId="3F4E6148" w14:textId="77777777" w:rsidR="00C10C81" w:rsidRPr="002C5204" w:rsidRDefault="00C10C81" w:rsidP="00A84E98">
            <w:pPr>
              <w:spacing w:after="0"/>
              <w:rPr>
                <w:sz w:val="20"/>
              </w:rPr>
            </w:pPr>
            <w:r w:rsidRPr="002C5204">
              <w:rPr>
                <w:sz w:val="20"/>
              </w:rPr>
              <w:t>12.9 MWp</w:t>
            </w:r>
          </w:p>
        </w:tc>
        <w:tc>
          <w:tcPr>
            <w:tcW w:w="2880" w:type="dxa"/>
            <w:vAlign w:val="center"/>
          </w:tcPr>
          <w:p w14:paraId="3CF6E019" w14:textId="241C8B2B" w:rsidR="00C10C81" w:rsidRPr="002C5204" w:rsidRDefault="00C10C81" w:rsidP="00896BF5">
            <w:pPr>
              <w:spacing w:after="0"/>
              <w:rPr>
                <w:sz w:val="20"/>
              </w:rPr>
            </w:pPr>
            <w:r w:rsidRPr="002C5204">
              <w:rPr>
                <w:sz w:val="20"/>
              </w:rPr>
              <w:t>Mbi uj</w:t>
            </w:r>
            <w:r w:rsidR="00896BF5">
              <w:rPr>
                <w:sz w:val="20"/>
              </w:rPr>
              <w:t>ë</w:t>
            </w:r>
            <w:r w:rsidRPr="002C5204">
              <w:rPr>
                <w:sz w:val="20"/>
              </w:rPr>
              <w:t>,Vau i Dejës, Shkodër</w:t>
            </w:r>
          </w:p>
        </w:tc>
        <w:tc>
          <w:tcPr>
            <w:tcW w:w="3060" w:type="dxa"/>
            <w:vAlign w:val="center"/>
          </w:tcPr>
          <w:p w14:paraId="65FFE9DC" w14:textId="0BD08EC8" w:rsidR="00C10C81" w:rsidRPr="002C5204" w:rsidRDefault="00C10C81" w:rsidP="000E1DFD">
            <w:pPr>
              <w:spacing w:after="0"/>
              <w:rPr>
                <w:sz w:val="20"/>
              </w:rPr>
            </w:pPr>
            <w:r w:rsidRPr="002C5204">
              <w:rPr>
                <w:sz w:val="20"/>
              </w:rPr>
              <w:t xml:space="preserve">MIE, </w:t>
            </w:r>
            <w:r w:rsidRPr="002C5204">
              <w:rPr>
                <w:sz w:val="20"/>
                <w:szCs w:val="24"/>
              </w:rPr>
              <w:t>7466/8 prot</w:t>
            </w:r>
            <w:r w:rsidR="000E1DFD">
              <w:rPr>
                <w:sz w:val="20"/>
                <w:szCs w:val="24"/>
              </w:rPr>
              <w:t>.</w:t>
            </w:r>
            <w:r w:rsidRPr="002C5204">
              <w:rPr>
                <w:sz w:val="20"/>
                <w:szCs w:val="24"/>
              </w:rPr>
              <w:t xml:space="preserve"> 31.12.2018</w:t>
            </w:r>
          </w:p>
        </w:tc>
      </w:tr>
      <w:tr w:rsidR="00C10C81" w:rsidRPr="002C5204" w14:paraId="64FE7B00" w14:textId="77777777" w:rsidTr="00896BF5">
        <w:tc>
          <w:tcPr>
            <w:tcW w:w="563" w:type="dxa"/>
            <w:vAlign w:val="center"/>
          </w:tcPr>
          <w:p w14:paraId="25601626" w14:textId="77777777" w:rsidR="00C10C81" w:rsidRPr="002C5204" w:rsidRDefault="00C10C81" w:rsidP="00A84E98">
            <w:pPr>
              <w:spacing w:after="0"/>
              <w:rPr>
                <w:sz w:val="20"/>
              </w:rPr>
            </w:pPr>
            <w:r w:rsidRPr="002C5204">
              <w:rPr>
                <w:sz w:val="20"/>
              </w:rPr>
              <w:t>3</w:t>
            </w:r>
          </w:p>
        </w:tc>
        <w:tc>
          <w:tcPr>
            <w:tcW w:w="1597" w:type="dxa"/>
            <w:vAlign w:val="center"/>
          </w:tcPr>
          <w:p w14:paraId="723E7F73" w14:textId="4FBE152F" w:rsidR="00C10C81" w:rsidRPr="002C5204" w:rsidRDefault="00C10C81" w:rsidP="00896BF5">
            <w:pPr>
              <w:spacing w:after="0"/>
              <w:rPr>
                <w:sz w:val="20"/>
              </w:rPr>
            </w:pPr>
            <w:r w:rsidRPr="002C5204">
              <w:rPr>
                <w:sz w:val="20"/>
              </w:rPr>
              <w:t xml:space="preserve">STATKRAFT </w:t>
            </w:r>
            <w:r w:rsidRPr="00896BF5">
              <w:rPr>
                <w:i/>
                <w:sz w:val="20"/>
              </w:rPr>
              <w:t xml:space="preserve">Renewables Albania </w:t>
            </w:r>
            <w:r w:rsidR="00896BF5">
              <w:rPr>
                <w:i/>
                <w:sz w:val="20"/>
              </w:rPr>
              <w:t>s</w:t>
            </w:r>
            <w:r w:rsidRPr="00896BF5">
              <w:rPr>
                <w:i/>
                <w:sz w:val="20"/>
              </w:rPr>
              <w:t>h.p.k.</w:t>
            </w:r>
          </w:p>
        </w:tc>
        <w:tc>
          <w:tcPr>
            <w:tcW w:w="1170" w:type="dxa"/>
            <w:vAlign w:val="center"/>
          </w:tcPr>
          <w:p w14:paraId="62AC6233" w14:textId="77777777" w:rsidR="00C10C81" w:rsidRPr="002C5204" w:rsidRDefault="00C10C81" w:rsidP="00A84E98">
            <w:pPr>
              <w:spacing w:after="0"/>
              <w:rPr>
                <w:sz w:val="20"/>
              </w:rPr>
            </w:pPr>
            <w:r w:rsidRPr="002C5204">
              <w:rPr>
                <w:sz w:val="20"/>
              </w:rPr>
              <w:t>2 MWp</w:t>
            </w:r>
          </w:p>
        </w:tc>
        <w:tc>
          <w:tcPr>
            <w:tcW w:w="2880" w:type="dxa"/>
            <w:vAlign w:val="center"/>
          </w:tcPr>
          <w:p w14:paraId="0A402F73" w14:textId="2F2F0594" w:rsidR="00C10C81" w:rsidRPr="002C5204" w:rsidRDefault="00C10C81" w:rsidP="00896BF5">
            <w:pPr>
              <w:spacing w:after="0"/>
              <w:rPr>
                <w:sz w:val="20"/>
              </w:rPr>
            </w:pPr>
            <w:r w:rsidRPr="002C5204">
              <w:rPr>
                <w:sz w:val="20"/>
              </w:rPr>
              <w:t>Mbi uj</w:t>
            </w:r>
            <w:r w:rsidR="00896BF5">
              <w:rPr>
                <w:sz w:val="20"/>
              </w:rPr>
              <w:t>ë</w:t>
            </w:r>
            <w:r w:rsidRPr="002C5204">
              <w:rPr>
                <w:sz w:val="20"/>
              </w:rPr>
              <w:t xml:space="preserve"> Banjë, </w:t>
            </w:r>
            <w:r w:rsidR="002821FC">
              <w:rPr>
                <w:sz w:val="20"/>
              </w:rPr>
              <w:t>q</w:t>
            </w:r>
            <w:r w:rsidRPr="002C5204">
              <w:rPr>
                <w:sz w:val="20"/>
              </w:rPr>
              <w:t>arku Elbasan</w:t>
            </w:r>
          </w:p>
        </w:tc>
        <w:tc>
          <w:tcPr>
            <w:tcW w:w="3060" w:type="dxa"/>
            <w:vAlign w:val="center"/>
          </w:tcPr>
          <w:p w14:paraId="5B68F7FD" w14:textId="01ACD8A6" w:rsidR="00C10C81" w:rsidRPr="002C5204" w:rsidRDefault="00C10C81" w:rsidP="000E1DFD">
            <w:pPr>
              <w:spacing w:after="0"/>
              <w:rPr>
                <w:sz w:val="20"/>
              </w:rPr>
            </w:pPr>
            <w:r w:rsidRPr="002C5204">
              <w:rPr>
                <w:sz w:val="20"/>
              </w:rPr>
              <w:t>MEI. 3888/2 prot</w:t>
            </w:r>
            <w:r w:rsidR="000E1DFD">
              <w:rPr>
                <w:sz w:val="20"/>
              </w:rPr>
              <w:t>.</w:t>
            </w:r>
            <w:r w:rsidRPr="002C5204">
              <w:rPr>
                <w:sz w:val="20"/>
              </w:rPr>
              <w:t xml:space="preserve"> 31.12.2018</w:t>
            </w:r>
          </w:p>
        </w:tc>
      </w:tr>
    </w:tbl>
    <w:p w14:paraId="359256EB" w14:textId="77777777" w:rsidR="00F7094E" w:rsidRDefault="00F7094E" w:rsidP="00B94C03">
      <w:pPr>
        <w:pStyle w:val="TEKSTI"/>
      </w:pPr>
    </w:p>
    <w:p w14:paraId="1C70DAF3" w14:textId="622A3DCB" w:rsidR="008365AE" w:rsidRPr="00896BF5" w:rsidRDefault="008365AE" w:rsidP="008365AE">
      <w:pPr>
        <w:pStyle w:val="TEKSTI"/>
        <w:rPr>
          <w:b/>
        </w:rPr>
      </w:pPr>
      <w:bookmarkStart w:id="21" w:name="_Toc14339216"/>
      <w:r w:rsidRPr="00B6167B">
        <w:rPr>
          <w:b/>
        </w:rPr>
        <w:t>3.2.1</w:t>
      </w:r>
      <w:r w:rsidRPr="00896BF5">
        <w:rPr>
          <w:b/>
        </w:rPr>
        <w:t xml:space="preserve"> Orët në pik</w:t>
      </w:r>
      <w:r w:rsidR="00123CA1" w:rsidRPr="00896BF5">
        <w:rPr>
          <w:b/>
        </w:rPr>
        <w:t>ë</w:t>
      </w:r>
      <w:r w:rsidRPr="00896BF5">
        <w:rPr>
          <w:b/>
        </w:rPr>
        <w:t xml:space="preserve"> që mbulojnë analiz</w:t>
      </w:r>
      <w:r w:rsidR="00896BF5" w:rsidRPr="00896BF5">
        <w:rPr>
          <w:b/>
        </w:rPr>
        <w:t>ë</w:t>
      </w:r>
      <w:r w:rsidRPr="00896BF5">
        <w:rPr>
          <w:b/>
        </w:rPr>
        <w:t>n p</w:t>
      </w:r>
      <w:r w:rsidR="00896BF5" w:rsidRPr="00896BF5">
        <w:rPr>
          <w:b/>
        </w:rPr>
        <w:t>ë</w:t>
      </w:r>
      <w:r w:rsidRPr="00896BF5">
        <w:rPr>
          <w:b/>
        </w:rPr>
        <w:t>rfaq</w:t>
      </w:r>
      <w:r w:rsidR="00896BF5" w:rsidRPr="00896BF5">
        <w:rPr>
          <w:b/>
        </w:rPr>
        <w:t>ë</w:t>
      </w:r>
      <w:r w:rsidRPr="00896BF5">
        <w:rPr>
          <w:b/>
        </w:rPr>
        <w:t>suese të zonave më fisibël</w:t>
      </w:r>
      <w:r w:rsidR="006274A2" w:rsidRPr="00896BF5">
        <w:rPr>
          <w:b/>
        </w:rPr>
        <w:t xml:space="preserve"> për </w:t>
      </w:r>
      <w:r w:rsidRPr="00896BF5">
        <w:rPr>
          <w:b/>
        </w:rPr>
        <w:t>PV mbi 2 MWp</w:t>
      </w:r>
      <w:bookmarkEnd w:id="21"/>
    </w:p>
    <w:p w14:paraId="308C603D" w14:textId="310EED6C" w:rsidR="008365AE" w:rsidRPr="006C0362" w:rsidRDefault="008365AE" w:rsidP="008365AE">
      <w:pPr>
        <w:pStyle w:val="TEKSTI"/>
      </w:pPr>
      <w:r w:rsidRPr="006C0362">
        <w:t>Për të vlerësuar n</w:t>
      </w:r>
      <w:r w:rsidR="00896BF5" w:rsidRPr="006C0362">
        <w:t>ë</w:t>
      </w:r>
      <w:r w:rsidRPr="006C0362">
        <w:t>p</w:t>
      </w:r>
      <w:r w:rsidR="00896BF5" w:rsidRPr="006C0362">
        <w:t>ë</w:t>
      </w:r>
      <w:r w:rsidRPr="006C0362">
        <w:t>rmjet LCOE, termat</w:t>
      </w:r>
      <w:r w:rsidR="006274A2">
        <w:t xml:space="preserve"> për </w:t>
      </w:r>
      <w:r w:rsidRPr="006C0362">
        <w:t>konkurrencën e PV mbi 2 MWp, krahasuar me tarifat e konsumatorëve të blerjes së energjisë me shumicë do të duhet t</w:t>
      </w:r>
      <w:r w:rsidR="00896BF5" w:rsidRPr="006C0362">
        <w:t>ë</w:t>
      </w:r>
      <w:r w:rsidRPr="006C0362">
        <w:t xml:space="preserve"> mb</w:t>
      </w:r>
      <w:r w:rsidR="00896BF5" w:rsidRPr="006C0362">
        <w:t>ë</w:t>
      </w:r>
      <w:r w:rsidRPr="006C0362">
        <w:t>shtetemi</w:t>
      </w:r>
      <w:r w:rsidR="00CE21E4">
        <w:t xml:space="preserve"> në </w:t>
      </w:r>
      <w:r w:rsidRPr="006C0362">
        <w:t>t</w:t>
      </w:r>
      <w:r w:rsidR="00896BF5" w:rsidRPr="006C0362">
        <w:t>ë</w:t>
      </w:r>
      <w:r w:rsidRPr="006C0362">
        <w:t xml:space="preserve"> dh</w:t>
      </w:r>
      <w:r w:rsidR="00896BF5" w:rsidRPr="006C0362">
        <w:t>ë</w:t>
      </w:r>
      <w:r w:rsidRPr="006C0362">
        <w:t>nat q</w:t>
      </w:r>
      <w:r w:rsidR="00896BF5" w:rsidRPr="006C0362">
        <w:t>ë</w:t>
      </w:r>
      <w:r w:rsidRPr="006C0362">
        <w:t xml:space="preserve"> ofron harta e potencialit PV</w:t>
      </w:r>
      <w:r w:rsidRPr="006C0362">
        <w:rPr>
          <w:rStyle w:val="FootnoteReference"/>
        </w:rPr>
        <w:footnoteReference w:id="19"/>
      </w:r>
      <w:r w:rsidRPr="006C0362">
        <w:t xml:space="preserve">. Siç shihet potenciali diellor </w:t>
      </w:r>
      <w:r w:rsidR="00CE21E4">
        <w:t>është</w:t>
      </w:r>
      <w:r w:rsidR="00896BF5">
        <w:t xml:space="preserve"> </w:t>
      </w:r>
      <w:r w:rsidRPr="006C0362">
        <w:t>mjaft i lart</w:t>
      </w:r>
      <w:r w:rsidR="00896BF5" w:rsidRPr="006C0362">
        <w:t>ë</w:t>
      </w:r>
      <w:r w:rsidRPr="006C0362">
        <w:t xml:space="preserve"> krahasuar me vendet e rajonit</w:t>
      </w:r>
      <w:r w:rsidR="00CE21E4">
        <w:t xml:space="preserve"> në </w:t>
      </w:r>
      <w:r w:rsidRPr="006C0362">
        <w:t>veri t</w:t>
      </w:r>
      <w:r w:rsidR="00896BF5" w:rsidRPr="006C0362">
        <w:t>ë</w:t>
      </w:r>
      <w:r w:rsidRPr="006C0362">
        <w:t xml:space="preserve"> Shqip</w:t>
      </w:r>
      <w:r w:rsidR="00896BF5" w:rsidRPr="006C0362">
        <w:t>ë</w:t>
      </w:r>
      <w:r w:rsidRPr="006C0362">
        <w:t>ris</w:t>
      </w:r>
      <w:r w:rsidR="00896BF5" w:rsidRPr="006C0362">
        <w:t>ë</w:t>
      </w:r>
      <w:r w:rsidRPr="006C0362">
        <w:t xml:space="preserve">. </w:t>
      </w:r>
    </w:p>
    <w:p w14:paraId="1454D456" w14:textId="2DA46B49" w:rsidR="008365AE" w:rsidRPr="006C0362" w:rsidRDefault="008365AE" w:rsidP="008365AE">
      <w:pPr>
        <w:pStyle w:val="TEKSTI"/>
      </w:pPr>
      <w:r w:rsidRPr="006C0362">
        <w:t>Sasia</w:t>
      </w:r>
      <w:r w:rsidR="00CE21E4">
        <w:t xml:space="preserve"> në </w:t>
      </w:r>
      <w:r w:rsidRPr="006C0362">
        <w:t>pik</w:t>
      </w:r>
      <w:r w:rsidR="00123CA1" w:rsidRPr="00896BF5">
        <w:t>ë</w:t>
      </w:r>
      <w:r w:rsidRPr="006C0362">
        <w:t xml:space="preserve"> e energjis</w:t>
      </w:r>
      <w:r w:rsidR="00123CA1" w:rsidRPr="00896BF5">
        <w:t>ë</w:t>
      </w:r>
      <w:r w:rsidRPr="006C0362">
        <w:t xml:space="preserve"> elektrike t</w:t>
      </w:r>
      <w:r w:rsidR="00123CA1" w:rsidRPr="00896BF5">
        <w:t>ë</w:t>
      </w:r>
      <w:r w:rsidRPr="006C0362">
        <w:t xml:space="preserve"> prodhuar</w:t>
      </w:r>
      <w:r w:rsidR="00896BF5">
        <w:t>,</w:t>
      </w:r>
      <w:r w:rsidRPr="006C0362">
        <w:t xml:space="preserve"> varion nga 1,200 deri 1,400 kWh/kWp. Nd</w:t>
      </w:r>
      <w:r w:rsidR="00896BF5" w:rsidRPr="006C0362">
        <w:t>ë</w:t>
      </w:r>
      <w:r w:rsidRPr="006C0362">
        <w:t>rkoh</w:t>
      </w:r>
      <w:r w:rsidR="00896BF5" w:rsidRPr="006C0362">
        <w:t>ë</w:t>
      </w:r>
      <w:r w:rsidR="00CE21E4">
        <w:t xml:space="preserve"> në </w:t>
      </w:r>
      <w:r w:rsidRPr="006C0362">
        <w:t>hart</w:t>
      </w:r>
      <w:r w:rsidR="00896BF5" w:rsidRPr="006C0362">
        <w:t>ë</w:t>
      </w:r>
      <w:r w:rsidRPr="006C0362">
        <w:t xml:space="preserve"> vendet me m</w:t>
      </w:r>
      <w:r w:rsidR="00896BF5" w:rsidRPr="006C0362">
        <w:t>ë</w:t>
      </w:r>
      <w:r w:rsidRPr="006C0362">
        <w:t xml:space="preserve"> shum</w:t>
      </w:r>
      <w:r w:rsidR="00896BF5" w:rsidRPr="006C0362">
        <w:t>ë</w:t>
      </w:r>
      <w:r w:rsidRPr="006C0362">
        <w:t xml:space="preserve"> potencial PV jan</w:t>
      </w:r>
      <w:r w:rsidR="00896BF5" w:rsidRPr="006C0362">
        <w:t>ë</w:t>
      </w:r>
      <w:r w:rsidRPr="006C0362">
        <w:t xml:space="preserve"> mes Karavastas</w:t>
      </w:r>
      <w:r w:rsidR="00896BF5" w:rsidRPr="006C0362">
        <w:t>ë</w:t>
      </w:r>
      <w:r w:rsidRPr="006C0362">
        <w:t xml:space="preserve"> dhe derdhjes s</w:t>
      </w:r>
      <w:r w:rsidR="00896BF5" w:rsidRPr="006C0362">
        <w:t>ë</w:t>
      </w:r>
      <w:r w:rsidRPr="006C0362">
        <w:t xml:space="preserve"> Semanit t</w:t>
      </w:r>
      <w:r w:rsidR="00896BF5" w:rsidRPr="006C0362">
        <w:t>ë</w:t>
      </w:r>
      <w:r w:rsidRPr="006C0362">
        <w:t xml:space="preserve"> cilat jan</w:t>
      </w:r>
      <w:r w:rsidR="00896BF5" w:rsidRPr="006C0362">
        <w:t>ë</w:t>
      </w:r>
      <w:r w:rsidRPr="006C0362">
        <w:t xml:space="preserve"> toka t</w:t>
      </w:r>
      <w:r w:rsidR="00896BF5" w:rsidRPr="006C0362">
        <w:t>ë</w:t>
      </w:r>
      <w:r w:rsidRPr="006C0362">
        <w:t xml:space="preserve"> kripura dhe jo produktive. K</w:t>
      </w:r>
      <w:r w:rsidR="00896BF5" w:rsidRPr="006C0362">
        <w:t>ë</w:t>
      </w:r>
      <w:r w:rsidRPr="006C0362">
        <w:t>shtu, analiza për k</w:t>
      </w:r>
      <w:r w:rsidR="00556041">
        <w:t>ëtë zonë</w:t>
      </w:r>
      <w:r w:rsidRPr="006C0362">
        <w:t xml:space="preserve"> të Shqip</w:t>
      </w:r>
      <w:r w:rsidR="00896BF5" w:rsidRPr="006C0362">
        <w:t>ë</w:t>
      </w:r>
      <w:r w:rsidRPr="006C0362">
        <w:t>ris</w:t>
      </w:r>
      <w:r w:rsidR="00556041">
        <w:t>ë</w:t>
      </w:r>
      <w:r w:rsidR="00896BF5">
        <w:t>,</w:t>
      </w:r>
      <w:r w:rsidRPr="006C0362">
        <w:t xml:space="preserve"> t</w:t>
      </w:r>
      <w:r w:rsidR="00896BF5">
        <w:t>regon se rrezatimi</w:t>
      </w:r>
      <w:r w:rsidRPr="006C0362">
        <w:t xml:space="preserve"> diellor (kWh/kWp) ose orë pune në pik</w:t>
      </w:r>
      <w:r w:rsidR="00123CA1" w:rsidRPr="00123CA1">
        <w:t>ë</w:t>
      </w:r>
      <w:r w:rsidRPr="006C0362">
        <w:t xml:space="preserve"> të sistemit PV</w:t>
      </w:r>
      <w:r w:rsidR="002821FC">
        <w:t>, llogariten mes 1500 – 1600 orë</w:t>
      </w:r>
      <w:r w:rsidR="00CE21E4">
        <w:t xml:space="preserve"> në </w:t>
      </w:r>
      <w:r w:rsidRPr="006C0362">
        <w:t xml:space="preserve">vit. </w:t>
      </w:r>
    </w:p>
    <w:p w14:paraId="1562A85C" w14:textId="51FB0D65" w:rsidR="008365AE" w:rsidRPr="006C0362" w:rsidRDefault="008365AE" w:rsidP="008365AE">
      <w:pPr>
        <w:pStyle w:val="TEKSTI"/>
      </w:pPr>
      <w:r w:rsidRPr="006C0362">
        <w:t xml:space="preserve">Qasja e përgjithshme e potencialit PV shprehet </w:t>
      </w:r>
      <w:r w:rsidRPr="00B6167B">
        <w:t>në hart</w:t>
      </w:r>
      <w:r w:rsidR="00896BF5" w:rsidRPr="00B6167B">
        <w:t>ë</w:t>
      </w:r>
      <w:r w:rsidR="00B6167B">
        <w:t>n</w:t>
      </w:r>
      <w:r w:rsidRPr="00B6167B">
        <w:t xml:space="preserve"> bashk</w:t>
      </w:r>
      <w:r w:rsidR="00896BF5" w:rsidRPr="00B6167B">
        <w:t>ë</w:t>
      </w:r>
      <w:r w:rsidRPr="00B6167B">
        <w:t>ngjitur</w:t>
      </w:r>
      <w:r w:rsidRPr="006C0362">
        <w:t xml:space="preserve"> dhe përmban informacionin më specifik mbi supozimet dhe grumbullimin e të dhënave për çdo analizë të PV lidhur me vendndodhjen në territorin e Shqipërisë. Kjo e dh</w:t>
      </w:r>
      <w:r w:rsidR="00896BF5" w:rsidRPr="006C0362">
        <w:t>ë</w:t>
      </w:r>
      <w:r w:rsidRPr="006C0362">
        <w:t>n</w:t>
      </w:r>
      <w:r w:rsidR="00896BF5" w:rsidRPr="006C0362">
        <w:t>ë</w:t>
      </w:r>
      <w:r w:rsidRPr="006C0362">
        <w:t xml:space="preserve"> është në p</w:t>
      </w:r>
      <w:r w:rsidR="00896BF5" w:rsidRPr="006C0362">
        <w:t>ë</w:t>
      </w:r>
      <w:r w:rsidRPr="006C0362">
        <w:t>rputhje me mesataren e energjisë elektrike të prodhuar në harkun e një viti dhe rrjedh nga harta</w:t>
      </w:r>
      <w:r w:rsidR="001E2D19">
        <w:t xml:space="preserve"> “</w:t>
      </w:r>
      <w:r w:rsidRPr="006C0362">
        <w:rPr>
          <w:i/>
        </w:rPr>
        <w:t>Albania - Photovoltaic Power Potencial</w:t>
      </w:r>
      <w:r w:rsidR="001E2D19">
        <w:rPr>
          <w:i/>
        </w:rPr>
        <w:t>”</w:t>
      </w:r>
      <w:r w:rsidRPr="006C0362">
        <w:rPr>
          <w:i/>
        </w:rPr>
        <w:t>.</w:t>
      </w:r>
      <w:r w:rsidRPr="006C0362">
        <w:t xml:space="preserve"> </w:t>
      </w:r>
    </w:p>
    <w:p w14:paraId="4F36E63B" w14:textId="77777777" w:rsidR="008365AE" w:rsidRDefault="008365AE" w:rsidP="008365AE">
      <w:pPr>
        <w:pStyle w:val="TEKSTI"/>
      </w:pPr>
    </w:p>
    <w:p w14:paraId="082B47E5" w14:textId="7E18CA69" w:rsidR="008365AE" w:rsidRDefault="009201FE" w:rsidP="00B94C03">
      <w:pPr>
        <w:pStyle w:val="TEKSTI"/>
      </w:pPr>
      <w:r>
        <w:rPr>
          <w:noProof/>
          <w:lang w:val="en-US"/>
        </w:rPr>
        <w:drawing>
          <wp:inline distT="0" distB="0" distL="0" distR="0" wp14:anchorId="181A0DDE" wp14:editId="70901F61">
            <wp:extent cx="1860606" cy="3584284"/>
            <wp:effectExtent l="0" t="0" r="635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863762" cy="3590364"/>
                    </a:xfrm>
                    <a:prstGeom prst="rect">
                      <a:avLst/>
                    </a:prstGeom>
                    <a:noFill/>
                  </pic:spPr>
                </pic:pic>
              </a:graphicData>
            </a:graphic>
          </wp:inline>
        </w:drawing>
      </w:r>
    </w:p>
    <w:p w14:paraId="7511A9C6" w14:textId="2F169617" w:rsidR="00C415B3" w:rsidRPr="00C415B3" w:rsidRDefault="00C415B3" w:rsidP="00C415B3">
      <w:pPr>
        <w:pStyle w:val="TEKSTI"/>
        <w:rPr>
          <w:b/>
        </w:rPr>
      </w:pPr>
      <w:bookmarkStart w:id="22" w:name="_Toc14339217"/>
      <w:r>
        <w:rPr>
          <w:b/>
        </w:rPr>
        <w:lastRenderedPageBreak/>
        <w:t xml:space="preserve">3.3 </w:t>
      </w:r>
      <w:r w:rsidRPr="00C415B3">
        <w:rPr>
          <w:b/>
        </w:rPr>
        <w:t>Energjia e erës (Eolike)</w:t>
      </w:r>
      <w:bookmarkEnd w:id="22"/>
    </w:p>
    <w:p w14:paraId="41AAFAE1" w14:textId="7F25749D" w:rsidR="00C415B3" w:rsidRDefault="00C415B3" w:rsidP="00C415B3">
      <w:pPr>
        <w:pStyle w:val="TEKSTI"/>
      </w:pPr>
      <w:r>
        <w:t>Deri</w:t>
      </w:r>
      <w:r w:rsidR="00CE21E4">
        <w:t xml:space="preserve"> në </w:t>
      </w:r>
      <w:r>
        <w:t xml:space="preserve">31 </w:t>
      </w:r>
      <w:r w:rsidR="00653B76">
        <w:t>d</w:t>
      </w:r>
      <w:r>
        <w:t>hjetor 2018</w:t>
      </w:r>
      <w:r w:rsidR="00896BF5">
        <w:t>,</w:t>
      </w:r>
      <w:r>
        <w:t xml:space="preserve"> jan</w:t>
      </w:r>
      <w:r w:rsidR="00896BF5" w:rsidRPr="006C0362">
        <w:t>ë</w:t>
      </w:r>
      <w:r>
        <w:t xml:space="preserve"> dh</w:t>
      </w:r>
      <w:r w:rsidR="00896BF5" w:rsidRPr="006C0362">
        <w:t>ë</w:t>
      </w:r>
      <w:r>
        <w:t>n</w:t>
      </w:r>
      <w:r w:rsidR="00896BF5" w:rsidRPr="006C0362">
        <w:t>ë</w:t>
      </w:r>
      <w:r w:rsidR="00CE21E4">
        <w:t xml:space="preserve"> në </w:t>
      </w:r>
      <w:r>
        <w:t>MIE 9MW (3x3MW)</w:t>
      </w:r>
      <w:r w:rsidRPr="00F53C00">
        <w:t xml:space="preserve"> </w:t>
      </w:r>
      <w:r w:rsidRPr="0094161A">
        <w:rPr>
          <w:b/>
        </w:rPr>
        <w:t>impiante Eolike deri</w:t>
      </w:r>
      <w:r w:rsidR="00CE21E4">
        <w:rPr>
          <w:b/>
        </w:rPr>
        <w:t xml:space="preserve"> në </w:t>
      </w:r>
      <w:r w:rsidRPr="0094161A">
        <w:rPr>
          <w:b/>
        </w:rPr>
        <w:t>3MW</w:t>
      </w:r>
      <w:r>
        <w:t xml:space="preserve"> sipas skem</w:t>
      </w:r>
      <w:r w:rsidR="00653B76">
        <w:t>ë</w:t>
      </w:r>
      <w:r>
        <w:t>s mb</w:t>
      </w:r>
      <w:r w:rsidR="00653B76">
        <w:t>ë</w:t>
      </w:r>
      <w:r>
        <w:t>shtet</w:t>
      </w:r>
      <w:r w:rsidR="00653B76">
        <w:t>ë</w:t>
      </w:r>
      <w:r w:rsidR="00275F0F">
        <w:t>se (76€/MWh) dhe</w:t>
      </w:r>
      <w:r>
        <w:t xml:space="preserve"> 32 MW pa skem</w:t>
      </w:r>
      <w:r w:rsidR="00653B76">
        <w:t>ë</w:t>
      </w:r>
      <w:r>
        <w:t xml:space="preserve"> mb</w:t>
      </w:r>
      <w:r w:rsidR="00653B76">
        <w:t>ë</w:t>
      </w:r>
      <w:r>
        <w:t>shtet</w:t>
      </w:r>
      <w:r w:rsidR="00653B76">
        <w:t>ë</w:t>
      </w:r>
      <w:r>
        <w:t>se</w:t>
      </w:r>
      <w:r w:rsidRPr="00F53C00">
        <w:t>.</w:t>
      </w:r>
      <w:r w:rsidR="00CE21E4">
        <w:t xml:space="preserve"> </w:t>
      </w:r>
      <w:r w:rsidR="00896BF5">
        <w:t>N</w:t>
      </w:r>
      <w:r w:rsidR="00CE21E4">
        <w:t xml:space="preserve">ë </w:t>
      </w:r>
      <w:r>
        <w:t xml:space="preserve">PKVBRE </w:t>
      </w:r>
      <w:r w:rsidR="001E2D19">
        <w:t>2018–2020</w:t>
      </w:r>
      <w:r>
        <w:t xml:space="preserve"> jan</w:t>
      </w:r>
      <w:r w:rsidR="00653B76">
        <w:t>ë</w:t>
      </w:r>
      <w:r>
        <w:t xml:space="preserve"> parashikuar 70 MW kapacitete, nga t</w:t>
      </w:r>
      <w:r w:rsidR="00653B76">
        <w:t>ë</w:t>
      </w:r>
      <w:r>
        <w:t xml:space="preserve"> cilat mbeten pa u</w:t>
      </w:r>
      <w:r w:rsidR="001E2D19">
        <w:t xml:space="preserve"> “</w:t>
      </w:r>
      <w:r>
        <w:t>konsumuar</w:t>
      </w:r>
      <w:r w:rsidR="001E2D19">
        <w:t>”</w:t>
      </w:r>
      <w:r>
        <w:t xml:space="preserve"> edhe 29MW. </w:t>
      </w:r>
    </w:p>
    <w:p w14:paraId="57675D95" w14:textId="16321537" w:rsidR="00C415B3" w:rsidRDefault="00C415B3" w:rsidP="00C415B3">
      <w:pPr>
        <w:pStyle w:val="TEKSTI"/>
      </w:pPr>
      <w:r>
        <w:t>Me</w:t>
      </w:r>
      <w:r w:rsidR="00CE21E4">
        <w:t xml:space="preserve">gjithë </w:t>
      </w:r>
      <w:r>
        <w:t>k</w:t>
      </w:r>
      <w:r w:rsidR="00275F0F" w:rsidRPr="006C0362">
        <w:t>ë</w:t>
      </w:r>
      <w:r>
        <w:t>to zhvillime t</w:t>
      </w:r>
      <w:r w:rsidR="00275F0F" w:rsidRPr="006C0362">
        <w:t>ë</w:t>
      </w:r>
      <w:r>
        <w:t xml:space="preserve"> fundit, s</w:t>
      </w:r>
      <w:r w:rsidRPr="00FE3FD3">
        <w:t xml:space="preserve">hfrytëzimi i energjisë së erës në vendin tonë nuk ka filluar akoma, por ka një shprehje shumë të madhe interesi nga investitorët </w:t>
      </w:r>
      <w:r>
        <w:t>e huaj gjat</w:t>
      </w:r>
      <w:r w:rsidR="00275F0F" w:rsidRPr="006C0362">
        <w:t>ë</w:t>
      </w:r>
      <w:r>
        <w:t xml:space="preserve"> viteve 2009</w:t>
      </w:r>
      <w:r w:rsidR="00275F0F">
        <w:t>–</w:t>
      </w:r>
      <w:r>
        <w:t>2016 të cilët pjesërisht, kërkojnë të adoptohen me legjislacionin e ri (ligji 7/2017)</w:t>
      </w:r>
      <w:r w:rsidRPr="00FE3FD3">
        <w:t xml:space="preserve">. Në këtë kuadër, janë në studim disa rajone të vendit tonë nga disa kompani të huaja. </w:t>
      </w:r>
    </w:p>
    <w:p w14:paraId="337E00C9" w14:textId="42B99E8C" w:rsidR="00C415B3" w:rsidRDefault="00C415B3" w:rsidP="00C415B3">
      <w:pPr>
        <w:pStyle w:val="TEKSTI"/>
      </w:pPr>
      <w:r>
        <w:t>Deri në fund të vitit 2016</w:t>
      </w:r>
      <w:r w:rsidRPr="00FE3FD3">
        <w:t>, nga ERE</w:t>
      </w:r>
      <w:r w:rsidR="00275F0F">
        <w:t>-ja,</w:t>
      </w:r>
      <w:r w:rsidRPr="00FE3FD3">
        <w:t xml:space="preserve"> janë </w:t>
      </w:r>
      <w:r w:rsidR="000E1DFD" w:rsidRPr="00FE3FD3">
        <w:t>licencuar</w:t>
      </w:r>
      <w:r w:rsidRPr="00FE3FD3">
        <w:t xml:space="preserve"> 15 kompani, për të prodhuar energji elektrike nga parqe me erë, me një fuqi të instaluar prej rreth 1,600 MW, të cilat shtrihen kryesisht në zonën bregdetare të vendit, duke filluar nga qarku i Lezhës në veri</w:t>
      </w:r>
      <w:r w:rsidR="00275F0F">
        <w:t>,</w:t>
      </w:r>
      <w:r w:rsidRPr="00FE3FD3">
        <w:t xml:space="preserve"> e deri në rajonin e Sarandës në jug. Aktualisht,</w:t>
      </w:r>
      <w:r>
        <w:t xml:space="preserve"> as</w:t>
      </w:r>
      <w:r w:rsidR="001E2D19">
        <w:t xml:space="preserve"> një </w:t>
      </w:r>
      <w:r>
        <w:t>investim nuk ka filluar.</w:t>
      </w:r>
    </w:p>
    <w:p w14:paraId="03F0E8D4" w14:textId="486FB7AD" w:rsidR="00C415B3" w:rsidRDefault="00C415B3" w:rsidP="00C415B3">
      <w:pPr>
        <w:pStyle w:val="TEKSTI"/>
      </w:pPr>
      <w:r>
        <w:t>Si rezultat i k</w:t>
      </w:r>
      <w:r w:rsidR="00275F0F" w:rsidRPr="006C0362">
        <w:t>ë</w:t>
      </w:r>
      <w:r>
        <w:t>tij interesi deri</w:t>
      </w:r>
      <w:r w:rsidR="00CE21E4">
        <w:t xml:space="preserve"> në </w:t>
      </w:r>
      <w:r>
        <w:t xml:space="preserve">vitin 2017, që kanë aplikuar për parqet </w:t>
      </w:r>
      <w:r w:rsidR="00CA3C40">
        <w:t>E</w:t>
      </w:r>
      <w:r>
        <w:t>olike 30</w:t>
      </w:r>
      <w:r w:rsidRPr="009E1DB8">
        <w:t xml:space="preserve"> </w:t>
      </w:r>
      <w:r>
        <w:t>shoqëri, nga t</w:t>
      </w:r>
      <w:r w:rsidR="00275F0F" w:rsidRPr="006C0362">
        <w:t>ë</w:t>
      </w:r>
      <w:r>
        <w:t xml:space="preserve"> cilat 7 prej tyre janë </w:t>
      </w:r>
      <w:r w:rsidR="000E1DFD">
        <w:t>licencuar</w:t>
      </w:r>
      <w:r>
        <w:t xml:space="preserve"> nga ERE</w:t>
      </w:r>
      <w:r w:rsidR="00275F0F">
        <w:t>-ja</w:t>
      </w:r>
      <w:r>
        <w:t>, m</w:t>
      </w:r>
      <w:r w:rsidR="00275F0F" w:rsidRPr="006C0362">
        <w:t>ë</w:t>
      </w:r>
      <w:r>
        <w:t xml:space="preserve"> tej </w:t>
      </w:r>
      <w:r w:rsidR="00275F0F">
        <w:t>M</w:t>
      </w:r>
      <w:r>
        <w:t>inistria përgjegjëse për Energjinë ka dh</w:t>
      </w:r>
      <w:r w:rsidR="00275F0F" w:rsidRPr="006C0362">
        <w:t>ë</w:t>
      </w:r>
      <w:r>
        <w:t>n</w:t>
      </w:r>
      <w:r w:rsidR="00275F0F" w:rsidRPr="006C0362">
        <w:t>ë</w:t>
      </w:r>
      <w:r>
        <w:t xml:space="preserve"> 23 leje, nd</w:t>
      </w:r>
      <w:r w:rsidR="00275F0F" w:rsidRPr="006C0362">
        <w:t>ë</w:t>
      </w:r>
      <w:r>
        <w:t>rsa me autorizimin paraprak jan</w:t>
      </w:r>
      <w:r w:rsidR="00275F0F" w:rsidRPr="006C0362">
        <w:t>ë</w:t>
      </w:r>
      <w:r>
        <w:t xml:space="preserve"> pajisur 16 shoqëri. Me </w:t>
      </w:r>
      <w:r w:rsidR="00275F0F">
        <w:t>v</w:t>
      </w:r>
      <w:r>
        <w:t>endim Qeveri</w:t>
      </w:r>
      <w:r w:rsidR="00275F0F">
        <w:t>e</w:t>
      </w:r>
      <w:r>
        <w:t xml:space="preserve"> </w:t>
      </w:r>
      <w:r w:rsidR="00275F0F">
        <w:t>është</w:t>
      </w:r>
      <w:r>
        <w:t xml:space="preserve"> dh</w:t>
      </w:r>
      <w:r w:rsidR="00275F0F" w:rsidRPr="006C0362">
        <w:t>ë</w:t>
      </w:r>
      <w:r>
        <w:t>n</w:t>
      </w:r>
      <w:r w:rsidR="00275F0F" w:rsidRPr="006C0362">
        <w:t>ë</w:t>
      </w:r>
      <w:r>
        <w:t xml:space="preserve"> leja e nd</w:t>
      </w:r>
      <w:r w:rsidR="00275F0F" w:rsidRPr="006C0362">
        <w:t>ë</w:t>
      </w:r>
      <w:r>
        <w:t>rtimit</w:t>
      </w:r>
      <w:r w:rsidR="006274A2">
        <w:t xml:space="preserve"> për </w:t>
      </w:r>
      <w:r>
        <w:t>4 shoq</w:t>
      </w:r>
      <w:r w:rsidR="00275F0F" w:rsidRPr="006C0362">
        <w:t>ë</w:t>
      </w:r>
      <w:r>
        <w:t>ri.</w:t>
      </w:r>
      <w:r w:rsidRPr="000D29B6">
        <w:t xml:space="preserve"> </w:t>
      </w:r>
      <w:r>
        <w:t>Nga ERE në aktivitetin e ndërtimit, instalimit, të ce</w:t>
      </w:r>
      <w:r w:rsidR="00275F0F">
        <w:t xml:space="preserve">ntraleve </w:t>
      </w:r>
      <w:r w:rsidR="00CA3C40">
        <w:t>E</w:t>
      </w:r>
      <w:r w:rsidR="00275F0F">
        <w:t>olike kane një afat 3-</w:t>
      </w:r>
      <w:r>
        <w:t>vjeçar dhe atë të prodhimit të energjisë elektrike, për një afat 30</w:t>
      </w:r>
      <w:r w:rsidR="00275F0F">
        <w:t>-</w:t>
      </w:r>
      <w:r>
        <w:t>vjeçar. Bie</w:t>
      </w:r>
      <w:r w:rsidR="00CE21E4">
        <w:t xml:space="preserve"> në </w:t>
      </w:r>
      <w:r>
        <w:t>sy kapacite</w:t>
      </w:r>
      <w:r w:rsidR="00524CEE">
        <w:t>ti i parashikuar për instalim që</w:t>
      </w:r>
      <w:r>
        <w:t xml:space="preserve"> </w:t>
      </w:r>
      <w:r w:rsidR="00CE21E4">
        <w:t>është</w:t>
      </w:r>
      <w:r w:rsidR="00275F0F">
        <w:t xml:space="preserve"> 4,029.6 MW dhe tot</w:t>
      </w:r>
      <w:r>
        <w:t xml:space="preserve">ali i premtuar i investimit rreth 5 </w:t>
      </w:r>
      <w:r w:rsidRPr="002F1B9C">
        <w:t>miliard Euronë licencuar</w:t>
      </w:r>
      <w:r w:rsidR="00A60AED">
        <w:t>.</w:t>
      </w:r>
      <w:r>
        <w:t xml:space="preserve"> </w:t>
      </w:r>
    </w:p>
    <w:p w14:paraId="4C20BD45" w14:textId="05EEB555" w:rsidR="00C415B3" w:rsidRDefault="00C415B3" w:rsidP="00C415B3">
      <w:pPr>
        <w:pStyle w:val="TEKSTI"/>
      </w:pPr>
      <w:r>
        <w:t xml:space="preserve">Plani Kombëtar i Veprimit të Burimeve të Energjisë </w:t>
      </w:r>
      <w:r w:rsidR="00275F0F">
        <w:t>s</w:t>
      </w:r>
      <w:r>
        <w:t xml:space="preserve">ë Rinovueshme (PKVBRE ) </w:t>
      </w:r>
      <w:r w:rsidR="006274A2">
        <w:t>2015–2020</w:t>
      </w:r>
      <w:r>
        <w:t>, parashikon kapacitetin e nevojshëm për të arritur objektivin kombëtar për vitin 2020</w:t>
      </w:r>
      <w:r w:rsidR="00275F0F">
        <w:t>,</w:t>
      </w:r>
      <w:r>
        <w:t xml:space="preserve"> duke parashikuar instalimin </w:t>
      </w:r>
      <w:r w:rsidR="00883418">
        <w:t>edhe të 30 MW gjeneratorë Eolik</w:t>
      </w:r>
      <w:r>
        <w:t>. Në këtë parashikim deri tani nuk është ndërtuar asnjë impiant Eolik për gjat</w:t>
      </w:r>
      <w:r w:rsidR="00275F0F" w:rsidRPr="006C0362">
        <w:t>ë</w:t>
      </w:r>
      <w:r>
        <w:t xml:space="preserve"> 2015</w:t>
      </w:r>
      <w:r w:rsidR="00275F0F">
        <w:t>–</w:t>
      </w:r>
      <w:r>
        <w:t xml:space="preserve">2017 për </w:t>
      </w:r>
      <w:r w:rsidRPr="00626D96">
        <w:t>arsye</w:t>
      </w:r>
      <w:r>
        <w:t xml:space="preserve"> të </w:t>
      </w:r>
      <w:r w:rsidRPr="00626D96">
        <w:t>kapacitetit</w:t>
      </w:r>
      <w:r>
        <w:t xml:space="preserve"> të </w:t>
      </w:r>
      <w:r w:rsidRPr="00626D96">
        <w:t>ul</w:t>
      </w:r>
      <w:r w:rsidR="00275F0F" w:rsidRPr="006C0362">
        <w:t>ë</w:t>
      </w:r>
      <w:r w:rsidRPr="00626D96">
        <w:t xml:space="preserve">t që është vendosur në planin </w:t>
      </w:r>
      <w:r w:rsidR="00883418" w:rsidRPr="00626D96">
        <w:t>ekzistues</w:t>
      </w:r>
      <w:r w:rsidR="00275F0F">
        <w:t>,</w:t>
      </w:r>
      <w:r w:rsidRPr="00626D96">
        <w:t xml:space="preserve"> si dhe mungesa e zhvillimit të </w:t>
      </w:r>
      <w:r w:rsidR="00275F0F">
        <w:t>ankandeve të energjisë për erën</w:t>
      </w:r>
      <w:r>
        <w:t>. Kjo situat</w:t>
      </w:r>
      <w:r w:rsidR="00275F0F" w:rsidRPr="006C0362">
        <w:t>ë</w:t>
      </w:r>
      <w:r>
        <w:t xml:space="preserve"> kërkon rishikimin e PKVBRE</w:t>
      </w:r>
      <w:r w:rsidR="00CE21E4">
        <w:t xml:space="preserve"> </w:t>
      </w:r>
      <w:r>
        <w:t>në fund të janarit 2018.</w:t>
      </w:r>
    </w:p>
    <w:p w14:paraId="1F09D902" w14:textId="77777777" w:rsidR="00C415B3" w:rsidRDefault="00C415B3" w:rsidP="00C415B3">
      <w:pPr>
        <w:pStyle w:val="TEKSTI"/>
      </w:pPr>
    </w:p>
    <w:tbl>
      <w:tblPr>
        <w:tblStyle w:val="TableGrid2"/>
        <w:tblW w:w="7155" w:type="dxa"/>
        <w:jc w:val="center"/>
        <w:tblLook w:val="04A0" w:firstRow="1" w:lastRow="0" w:firstColumn="1" w:lastColumn="0" w:noHBand="0" w:noVBand="1"/>
      </w:tblPr>
      <w:tblGrid>
        <w:gridCol w:w="568"/>
        <w:gridCol w:w="3610"/>
        <w:gridCol w:w="1522"/>
        <w:gridCol w:w="1455"/>
      </w:tblGrid>
      <w:tr w:rsidR="00C415B3" w:rsidRPr="009E1DB8" w14:paraId="7465EDFB" w14:textId="77777777" w:rsidTr="00A84E98">
        <w:trPr>
          <w:jc w:val="center"/>
        </w:trPr>
        <w:tc>
          <w:tcPr>
            <w:tcW w:w="568" w:type="dxa"/>
            <w:tcBorders>
              <w:top w:val="single" w:sz="4" w:space="0" w:color="auto"/>
              <w:left w:val="single" w:sz="4" w:space="0" w:color="auto"/>
              <w:bottom w:val="single" w:sz="4" w:space="0" w:color="auto"/>
              <w:right w:val="single" w:sz="4" w:space="0" w:color="auto"/>
            </w:tcBorders>
            <w:hideMark/>
          </w:tcPr>
          <w:p w14:paraId="57D6EC81" w14:textId="77777777" w:rsidR="00C415B3" w:rsidRPr="009E1DB8" w:rsidRDefault="00C415B3" w:rsidP="00C415B3">
            <w:pPr>
              <w:pStyle w:val="TEKSTI"/>
              <w:ind w:firstLine="0"/>
              <w:rPr>
                <w:b/>
                <w:sz w:val="20"/>
              </w:rPr>
            </w:pPr>
            <w:r w:rsidRPr="009E1DB8">
              <w:rPr>
                <w:b/>
                <w:sz w:val="20"/>
              </w:rPr>
              <w:t>Nr.</w:t>
            </w:r>
          </w:p>
        </w:tc>
        <w:tc>
          <w:tcPr>
            <w:tcW w:w="3610" w:type="dxa"/>
            <w:tcBorders>
              <w:top w:val="single" w:sz="4" w:space="0" w:color="auto"/>
              <w:left w:val="single" w:sz="4" w:space="0" w:color="auto"/>
              <w:bottom w:val="single" w:sz="4" w:space="0" w:color="auto"/>
              <w:right w:val="single" w:sz="4" w:space="0" w:color="auto"/>
            </w:tcBorders>
            <w:hideMark/>
          </w:tcPr>
          <w:p w14:paraId="6B3BF557" w14:textId="77777777" w:rsidR="00C415B3" w:rsidRPr="009E1DB8" w:rsidRDefault="00C415B3" w:rsidP="00C415B3">
            <w:pPr>
              <w:pStyle w:val="TEKSTI"/>
              <w:ind w:firstLine="0"/>
              <w:rPr>
                <w:b/>
                <w:sz w:val="20"/>
              </w:rPr>
            </w:pPr>
            <w:r w:rsidRPr="009E1DB8">
              <w:rPr>
                <w:b/>
                <w:sz w:val="20"/>
              </w:rPr>
              <w:t>Shoqëria</w:t>
            </w:r>
          </w:p>
        </w:tc>
        <w:tc>
          <w:tcPr>
            <w:tcW w:w="1522" w:type="dxa"/>
            <w:tcBorders>
              <w:top w:val="single" w:sz="4" w:space="0" w:color="auto"/>
              <w:left w:val="single" w:sz="4" w:space="0" w:color="auto"/>
              <w:bottom w:val="single" w:sz="4" w:space="0" w:color="auto"/>
              <w:right w:val="single" w:sz="4" w:space="0" w:color="auto"/>
            </w:tcBorders>
            <w:hideMark/>
          </w:tcPr>
          <w:p w14:paraId="763FFAB2" w14:textId="77777777" w:rsidR="00C415B3" w:rsidRPr="009E1DB8" w:rsidRDefault="00C415B3" w:rsidP="00C415B3">
            <w:pPr>
              <w:pStyle w:val="TEKSTI"/>
              <w:ind w:firstLine="0"/>
              <w:rPr>
                <w:b/>
                <w:sz w:val="20"/>
              </w:rPr>
            </w:pPr>
            <w:r w:rsidRPr="009E1DB8">
              <w:rPr>
                <w:b/>
                <w:sz w:val="20"/>
              </w:rPr>
              <w:t>Instalimi MW</w:t>
            </w:r>
          </w:p>
        </w:tc>
        <w:tc>
          <w:tcPr>
            <w:tcW w:w="1455" w:type="dxa"/>
            <w:tcBorders>
              <w:top w:val="single" w:sz="4" w:space="0" w:color="auto"/>
              <w:left w:val="single" w:sz="4" w:space="0" w:color="auto"/>
              <w:bottom w:val="single" w:sz="4" w:space="0" w:color="auto"/>
              <w:right w:val="single" w:sz="4" w:space="0" w:color="auto"/>
            </w:tcBorders>
            <w:hideMark/>
          </w:tcPr>
          <w:p w14:paraId="0F8174AE" w14:textId="77777777" w:rsidR="00C415B3" w:rsidRPr="009E1DB8" w:rsidRDefault="00C415B3" w:rsidP="00C415B3">
            <w:pPr>
              <w:pStyle w:val="TEKSTI"/>
              <w:ind w:firstLine="0"/>
              <w:rPr>
                <w:b/>
                <w:sz w:val="20"/>
              </w:rPr>
            </w:pPr>
            <w:r w:rsidRPr="009E1DB8">
              <w:rPr>
                <w:b/>
                <w:sz w:val="20"/>
              </w:rPr>
              <w:t>Investimi M€</w:t>
            </w:r>
          </w:p>
        </w:tc>
      </w:tr>
      <w:tr w:rsidR="00C415B3" w:rsidRPr="009E1DB8" w14:paraId="23E15A0D" w14:textId="77777777" w:rsidTr="00A84E98">
        <w:trPr>
          <w:jc w:val="center"/>
        </w:trPr>
        <w:tc>
          <w:tcPr>
            <w:tcW w:w="568" w:type="dxa"/>
            <w:tcBorders>
              <w:top w:val="single" w:sz="4" w:space="0" w:color="auto"/>
              <w:left w:val="single" w:sz="4" w:space="0" w:color="auto"/>
              <w:bottom w:val="single" w:sz="4" w:space="0" w:color="auto"/>
              <w:right w:val="single" w:sz="4" w:space="0" w:color="auto"/>
            </w:tcBorders>
            <w:hideMark/>
          </w:tcPr>
          <w:p w14:paraId="0567ADEC" w14:textId="77777777" w:rsidR="00C415B3" w:rsidRPr="009E1DB8" w:rsidRDefault="00C415B3" w:rsidP="00C415B3">
            <w:pPr>
              <w:pStyle w:val="TEKSTI"/>
              <w:ind w:firstLine="0"/>
              <w:rPr>
                <w:sz w:val="20"/>
              </w:rPr>
            </w:pPr>
            <w:r w:rsidRPr="009E1DB8">
              <w:rPr>
                <w:sz w:val="20"/>
              </w:rPr>
              <w:t>1</w:t>
            </w:r>
          </w:p>
        </w:tc>
        <w:tc>
          <w:tcPr>
            <w:tcW w:w="3610" w:type="dxa"/>
            <w:tcBorders>
              <w:top w:val="single" w:sz="4" w:space="0" w:color="auto"/>
              <w:left w:val="single" w:sz="4" w:space="0" w:color="auto"/>
              <w:bottom w:val="single" w:sz="4" w:space="0" w:color="auto"/>
              <w:right w:val="single" w:sz="4" w:space="0" w:color="auto"/>
            </w:tcBorders>
            <w:hideMark/>
          </w:tcPr>
          <w:p w14:paraId="7587F466" w14:textId="5FF13397" w:rsidR="00C415B3" w:rsidRPr="009E1DB8" w:rsidRDefault="001E2D19" w:rsidP="00C415B3">
            <w:pPr>
              <w:pStyle w:val="TEKSTI"/>
              <w:ind w:firstLine="0"/>
              <w:rPr>
                <w:sz w:val="20"/>
              </w:rPr>
            </w:pPr>
            <w:r>
              <w:rPr>
                <w:sz w:val="20"/>
              </w:rPr>
              <w:t>“</w:t>
            </w:r>
            <w:r w:rsidR="00C415B3" w:rsidRPr="009E1DB8">
              <w:rPr>
                <w:sz w:val="20"/>
              </w:rPr>
              <w:t>HERA</w:t>
            </w:r>
            <w:r>
              <w:rPr>
                <w:sz w:val="20"/>
              </w:rPr>
              <w:t>”</w:t>
            </w:r>
            <w:r w:rsidR="00C415B3" w:rsidRPr="009E1DB8">
              <w:rPr>
                <w:sz w:val="20"/>
              </w:rPr>
              <w:t xml:space="preserve"> </w:t>
            </w:r>
          </w:p>
        </w:tc>
        <w:tc>
          <w:tcPr>
            <w:tcW w:w="1522" w:type="dxa"/>
            <w:tcBorders>
              <w:top w:val="single" w:sz="4" w:space="0" w:color="auto"/>
              <w:left w:val="single" w:sz="4" w:space="0" w:color="auto"/>
              <w:bottom w:val="single" w:sz="4" w:space="0" w:color="auto"/>
              <w:right w:val="single" w:sz="4" w:space="0" w:color="auto"/>
            </w:tcBorders>
            <w:hideMark/>
          </w:tcPr>
          <w:p w14:paraId="7BB7D9B3" w14:textId="77777777" w:rsidR="00C415B3" w:rsidRPr="009E1DB8" w:rsidRDefault="00C415B3" w:rsidP="00C415B3">
            <w:pPr>
              <w:pStyle w:val="TEKSTI"/>
              <w:ind w:firstLine="0"/>
              <w:rPr>
                <w:sz w:val="20"/>
              </w:rPr>
            </w:pPr>
            <w:r w:rsidRPr="009E1DB8">
              <w:rPr>
                <w:sz w:val="20"/>
              </w:rPr>
              <w:t>150</w:t>
            </w:r>
          </w:p>
        </w:tc>
        <w:tc>
          <w:tcPr>
            <w:tcW w:w="1455" w:type="dxa"/>
            <w:tcBorders>
              <w:top w:val="single" w:sz="4" w:space="0" w:color="auto"/>
              <w:left w:val="single" w:sz="4" w:space="0" w:color="auto"/>
              <w:bottom w:val="single" w:sz="4" w:space="0" w:color="auto"/>
              <w:right w:val="single" w:sz="4" w:space="0" w:color="auto"/>
            </w:tcBorders>
            <w:hideMark/>
          </w:tcPr>
          <w:p w14:paraId="5727908D" w14:textId="77777777" w:rsidR="00C415B3" w:rsidRPr="009E1DB8" w:rsidRDefault="00C415B3" w:rsidP="00C415B3">
            <w:pPr>
              <w:pStyle w:val="TEKSTI"/>
              <w:ind w:firstLine="0"/>
              <w:rPr>
                <w:sz w:val="20"/>
              </w:rPr>
            </w:pPr>
            <w:r w:rsidRPr="009E1DB8">
              <w:rPr>
                <w:sz w:val="20"/>
              </w:rPr>
              <w:t>229</w:t>
            </w:r>
          </w:p>
        </w:tc>
      </w:tr>
      <w:tr w:rsidR="00C415B3" w:rsidRPr="009E1DB8" w14:paraId="2CD2781B" w14:textId="77777777" w:rsidTr="00A84E98">
        <w:trPr>
          <w:jc w:val="center"/>
        </w:trPr>
        <w:tc>
          <w:tcPr>
            <w:tcW w:w="568" w:type="dxa"/>
            <w:tcBorders>
              <w:top w:val="single" w:sz="4" w:space="0" w:color="auto"/>
              <w:left w:val="single" w:sz="4" w:space="0" w:color="auto"/>
              <w:bottom w:val="single" w:sz="4" w:space="0" w:color="auto"/>
              <w:right w:val="single" w:sz="4" w:space="0" w:color="auto"/>
            </w:tcBorders>
            <w:hideMark/>
          </w:tcPr>
          <w:p w14:paraId="17485C9F" w14:textId="77777777" w:rsidR="00C415B3" w:rsidRPr="009E1DB8" w:rsidRDefault="00C415B3" w:rsidP="00C415B3">
            <w:pPr>
              <w:pStyle w:val="TEKSTI"/>
              <w:ind w:firstLine="0"/>
              <w:rPr>
                <w:sz w:val="20"/>
              </w:rPr>
            </w:pPr>
            <w:r w:rsidRPr="009E1DB8">
              <w:rPr>
                <w:sz w:val="20"/>
              </w:rPr>
              <w:t>2</w:t>
            </w:r>
          </w:p>
        </w:tc>
        <w:tc>
          <w:tcPr>
            <w:tcW w:w="3610" w:type="dxa"/>
            <w:tcBorders>
              <w:top w:val="single" w:sz="4" w:space="0" w:color="auto"/>
              <w:left w:val="single" w:sz="4" w:space="0" w:color="auto"/>
              <w:bottom w:val="single" w:sz="4" w:space="0" w:color="auto"/>
              <w:right w:val="single" w:sz="4" w:space="0" w:color="auto"/>
            </w:tcBorders>
            <w:hideMark/>
          </w:tcPr>
          <w:p w14:paraId="4E160692" w14:textId="4057A1F0" w:rsidR="00C415B3" w:rsidRPr="009E1DB8" w:rsidRDefault="001E2D19" w:rsidP="00C415B3">
            <w:pPr>
              <w:pStyle w:val="TEKSTI"/>
              <w:ind w:firstLine="0"/>
              <w:rPr>
                <w:sz w:val="20"/>
              </w:rPr>
            </w:pPr>
            <w:r>
              <w:rPr>
                <w:sz w:val="20"/>
              </w:rPr>
              <w:t>“</w:t>
            </w:r>
            <w:r w:rsidR="00C415B3" w:rsidRPr="009E1DB8">
              <w:rPr>
                <w:sz w:val="20"/>
              </w:rPr>
              <w:t>ALB WIND ENERGY</w:t>
            </w:r>
            <w:r>
              <w:rPr>
                <w:sz w:val="20"/>
              </w:rPr>
              <w:t>”</w:t>
            </w:r>
          </w:p>
        </w:tc>
        <w:tc>
          <w:tcPr>
            <w:tcW w:w="1522" w:type="dxa"/>
            <w:tcBorders>
              <w:top w:val="single" w:sz="4" w:space="0" w:color="auto"/>
              <w:left w:val="single" w:sz="4" w:space="0" w:color="auto"/>
              <w:bottom w:val="single" w:sz="4" w:space="0" w:color="auto"/>
              <w:right w:val="single" w:sz="4" w:space="0" w:color="auto"/>
            </w:tcBorders>
            <w:hideMark/>
          </w:tcPr>
          <w:p w14:paraId="3E06DB77" w14:textId="77777777" w:rsidR="00C415B3" w:rsidRPr="009E1DB8" w:rsidRDefault="00C415B3" w:rsidP="00C415B3">
            <w:pPr>
              <w:pStyle w:val="TEKSTI"/>
              <w:ind w:firstLine="0"/>
              <w:rPr>
                <w:sz w:val="20"/>
              </w:rPr>
            </w:pPr>
            <w:r w:rsidRPr="009E1DB8">
              <w:rPr>
                <w:sz w:val="20"/>
              </w:rPr>
              <w:t>225</w:t>
            </w:r>
          </w:p>
        </w:tc>
        <w:tc>
          <w:tcPr>
            <w:tcW w:w="1455" w:type="dxa"/>
            <w:tcBorders>
              <w:top w:val="single" w:sz="4" w:space="0" w:color="auto"/>
              <w:left w:val="single" w:sz="4" w:space="0" w:color="auto"/>
              <w:bottom w:val="single" w:sz="4" w:space="0" w:color="auto"/>
              <w:right w:val="single" w:sz="4" w:space="0" w:color="auto"/>
            </w:tcBorders>
            <w:hideMark/>
          </w:tcPr>
          <w:p w14:paraId="281E4890" w14:textId="77777777" w:rsidR="00C415B3" w:rsidRPr="009E1DB8" w:rsidRDefault="00C415B3" w:rsidP="00C415B3">
            <w:pPr>
              <w:pStyle w:val="TEKSTI"/>
              <w:ind w:firstLine="0"/>
              <w:rPr>
                <w:sz w:val="20"/>
              </w:rPr>
            </w:pPr>
            <w:r w:rsidRPr="009E1DB8">
              <w:rPr>
                <w:sz w:val="20"/>
              </w:rPr>
              <w:t>454</w:t>
            </w:r>
          </w:p>
        </w:tc>
      </w:tr>
      <w:tr w:rsidR="00C415B3" w:rsidRPr="009E1DB8" w14:paraId="0FE8CDA1" w14:textId="77777777" w:rsidTr="00A84E98">
        <w:trPr>
          <w:jc w:val="center"/>
        </w:trPr>
        <w:tc>
          <w:tcPr>
            <w:tcW w:w="568" w:type="dxa"/>
            <w:tcBorders>
              <w:top w:val="single" w:sz="4" w:space="0" w:color="auto"/>
              <w:left w:val="single" w:sz="4" w:space="0" w:color="auto"/>
              <w:bottom w:val="single" w:sz="4" w:space="0" w:color="auto"/>
              <w:right w:val="single" w:sz="4" w:space="0" w:color="auto"/>
            </w:tcBorders>
            <w:hideMark/>
          </w:tcPr>
          <w:p w14:paraId="21567BB4" w14:textId="77777777" w:rsidR="00C415B3" w:rsidRPr="009E1DB8" w:rsidRDefault="00C415B3" w:rsidP="00C415B3">
            <w:pPr>
              <w:pStyle w:val="TEKSTI"/>
              <w:ind w:firstLine="0"/>
              <w:rPr>
                <w:bCs/>
                <w:color w:val="000000"/>
                <w:sz w:val="20"/>
              </w:rPr>
            </w:pPr>
            <w:r w:rsidRPr="009E1DB8">
              <w:rPr>
                <w:bCs/>
                <w:color w:val="000000"/>
                <w:sz w:val="20"/>
              </w:rPr>
              <w:t>3</w:t>
            </w:r>
          </w:p>
        </w:tc>
        <w:tc>
          <w:tcPr>
            <w:tcW w:w="3610" w:type="dxa"/>
            <w:tcBorders>
              <w:top w:val="single" w:sz="4" w:space="0" w:color="auto"/>
              <w:left w:val="single" w:sz="4" w:space="0" w:color="auto"/>
              <w:bottom w:val="single" w:sz="4" w:space="0" w:color="auto"/>
              <w:right w:val="single" w:sz="4" w:space="0" w:color="auto"/>
            </w:tcBorders>
            <w:hideMark/>
          </w:tcPr>
          <w:p w14:paraId="0DD45E58" w14:textId="0DF86139" w:rsidR="00C415B3" w:rsidRPr="009E1DB8" w:rsidRDefault="001E2D19" w:rsidP="00C415B3">
            <w:pPr>
              <w:pStyle w:val="TEKSTI"/>
              <w:ind w:firstLine="0"/>
              <w:rPr>
                <w:sz w:val="20"/>
              </w:rPr>
            </w:pPr>
            <w:r>
              <w:rPr>
                <w:bCs/>
                <w:color w:val="000000"/>
                <w:sz w:val="20"/>
              </w:rPr>
              <w:t>“</w:t>
            </w:r>
            <w:r w:rsidR="00C415B3" w:rsidRPr="009E1DB8">
              <w:rPr>
                <w:bCs/>
                <w:color w:val="000000"/>
                <w:sz w:val="20"/>
              </w:rPr>
              <w:t xml:space="preserve">BIOPOWER </w:t>
            </w:r>
            <w:r w:rsidR="00C415B3" w:rsidRPr="009E1DB8">
              <w:rPr>
                <w:sz w:val="20"/>
              </w:rPr>
              <w:t>GREEN</w:t>
            </w:r>
            <w:r w:rsidR="00C415B3" w:rsidRPr="009E1DB8">
              <w:rPr>
                <w:bCs/>
                <w:color w:val="000000"/>
                <w:sz w:val="20"/>
              </w:rPr>
              <w:t xml:space="preserve"> ENERGY</w:t>
            </w:r>
            <w:r>
              <w:rPr>
                <w:bCs/>
                <w:color w:val="000000"/>
                <w:sz w:val="20"/>
              </w:rPr>
              <w:t>”</w:t>
            </w:r>
          </w:p>
        </w:tc>
        <w:tc>
          <w:tcPr>
            <w:tcW w:w="1522" w:type="dxa"/>
            <w:tcBorders>
              <w:top w:val="single" w:sz="4" w:space="0" w:color="auto"/>
              <w:left w:val="single" w:sz="4" w:space="0" w:color="auto"/>
              <w:bottom w:val="single" w:sz="4" w:space="0" w:color="auto"/>
              <w:right w:val="single" w:sz="4" w:space="0" w:color="auto"/>
            </w:tcBorders>
            <w:hideMark/>
          </w:tcPr>
          <w:p w14:paraId="2734010E" w14:textId="77777777" w:rsidR="00C415B3" w:rsidRPr="009E1DB8" w:rsidRDefault="00C415B3" w:rsidP="00C415B3">
            <w:pPr>
              <w:pStyle w:val="TEKSTI"/>
              <w:ind w:firstLine="0"/>
              <w:rPr>
                <w:sz w:val="20"/>
              </w:rPr>
            </w:pPr>
            <w:r w:rsidRPr="009E1DB8">
              <w:rPr>
                <w:bCs/>
                <w:color w:val="000000"/>
                <w:sz w:val="20"/>
              </w:rPr>
              <w:t>230</w:t>
            </w:r>
          </w:p>
        </w:tc>
        <w:tc>
          <w:tcPr>
            <w:tcW w:w="1455" w:type="dxa"/>
            <w:tcBorders>
              <w:top w:val="single" w:sz="4" w:space="0" w:color="auto"/>
              <w:left w:val="single" w:sz="4" w:space="0" w:color="auto"/>
              <w:bottom w:val="single" w:sz="4" w:space="0" w:color="auto"/>
              <w:right w:val="single" w:sz="4" w:space="0" w:color="auto"/>
            </w:tcBorders>
            <w:hideMark/>
          </w:tcPr>
          <w:p w14:paraId="11193A93" w14:textId="77777777" w:rsidR="00C415B3" w:rsidRPr="009E1DB8" w:rsidRDefault="00C415B3" w:rsidP="00C415B3">
            <w:pPr>
              <w:pStyle w:val="TEKSTI"/>
              <w:ind w:firstLine="0"/>
              <w:rPr>
                <w:sz w:val="20"/>
              </w:rPr>
            </w:pPr>
            <w:r w:rsidRPr="009E1DB8">
              <w:rPr>
                <w:bCs/>
                <w:color w:val="000000"/>
                <w:sz w:val="20"/>
              </w:rPr>
              <w:t>250</w:t>
            </w:r>
          </w:p>
        </w:tc>
      </w:tr>
      <w:tr w:rsidR="00C415B3" w:rsidRPr="009E1DB8" w14:paraId="3289E443" w14:textId="77777777" w:rsidTr="00A84E98">
        <w:trPr>
          <w:jc w:val="center"/>
        </w:trPr>
        <w:tc>
          <w:tcPr>
            <w:tcW w:w="568" w:type="dxa"/>
            <w:tcBorders>
              <w:top w:val="single" w:sz="4" w:space="0" w:color="auto"/>
              <w:left w:val="single" w:sz="4" w:space="0" w:color="auto"/>
              <w:bottom w:val="single" w:sz="4" w:space="0" w:color="auto"/>
              <w:right w:val="single" w:sz="4" w:space="0" w:color="auto"/>
            </w:tcBorders>
            <w:hideMark/>
          </w:tcPr>
          <w:p w14:paraId="7125641D" w14:textId="77777777" w:rsidR="00C415B3" w:rsidRPr="009E1DB8" w:rsidRDefault="00C415B3" w:rsidP="00C415B3">
            <w:pPr>
              <w:pStyle w:val="TEKSTI"/>
              <w:ind w:firstLine="0"/>
              <w:rPr>
                <w:bCs/>
                <w:color w:val="000000"/>
                <w:sz w:val="20"/>
              </w:rPr>
            </w:pPr>
            <w:r w:rsidRPr="009E1DB8">
              <w:rPr>
                <w:bCs/>
                <w:color w:val="000000"/>
                <w:sz w:val="20"/>
              </w:rPr>
              <w:t>4</w:t>
            </w:r>
          </w:p>
        </w:tc>
        <w:tc>
          <w:tcPr>
            <w:tcW w:w="3610" w:type="dxa"/>
            <w:tcBorders>
              <w:top w:val="single" w:sz="4" w:space="0" w:color="auto"/>
              <w:left w:val="single" w:sz="4" w:space="0" w:color="auto"/>
              <w:bottom w:val="single" w:sz="4" w:space="0" w:color="auto"/>
              <w:right w:val="single" w:sz="4" w:space="0" w:color="auto"/>
            </w:tcBorders>
            <w:hideMark/>
          </w:tcPr>
          <w:p w14:paraId="427EA971" w14:textId="30B3A7B9" w:rsidR="00C415B3" w:rsidRPr="009E1DB8" w:rsidRDefault="001E2D19" w:rsidP="00C415B3">
            <w:pPr>
              <w:pStyle w:val="TEKSTI"/>
              <w:ind w:firstLine="0"/>
              <w:rPr>
                <w:sz w:val="20"/>
              </w:rPr>
            </w:pPr>
            <w:r>
              <w:rPr>
                <w:bCs/>
                <w:color w:val="000000"/>
                <w:sz w:val="20"/>
              </w:rPr>
              <w:t>“</w:t>
            </w:r>
            <w:r w:rsidR="00C415B3" w:rsidRPr="009E1DB8">
              <w:rPr>
                <w:bCs/>
                <w:color w:val="000000"/>
                <w:sz w:val="20"/>
              </w:rPr>
              <w:t>E-VENTO</w:t>
            </w:r>
            <w:r>
              <w:rPr>
                <w:bCs/>
                <w:color w:val="000000"/>
                <w:sz w:val="20"/>
              </w:rPr>
              <w:t>”</w:t>
            </w:r>
            <w:r w:rsidR="00C415B3" w:rsidRPr="009E1DB8">
              <w:rPr>
                <w:bCs/>
                <w:color w:val="000000"/>
                <w:sz w:val="20"/>
              </w:rPr>
              <w:t xml:space="preserve"> </w:t>
            </w:r>
          </w:p>
        </w:tc>
        <w:tc>
          <w:tcPr>
            <w:tcW w:w="1522" w:type="dxa"/>
            <w:tcBorders>
              <w:top w:val="single" w:sz="4" w:space="0" w:color="auto"/>
              <w:left w:val="single" w:sz="4" w:space="0" w:color="auto"/>
              <w:bottom w:val="single" w:sz="4" w:space="0" w:color="auto"/>
              <w:right w:val="single" w:sz="4" w:space="0" w:color="auto"/>
            </w:tcBorders>
            <w:hideMark/>
          </w:tcPr>
          <w:p w14:paraId="1037261A" w14:textId="77777777" w:rsidR="00C415B3" w:rsidRPr="009E1DB8" w:rsidRDefault="00C415B3" w:rsidP="00C415B3">
            <w:pPr>
              <w:pStyle w:val="TEKSTI"/>
              <w:ind w:firstLine="0"/>
              <w:rPr>
                <w:sz w:val="20"/>
              </w:rPr>
            </w:pPr>
            <w:r w:rsidRPr="009E1DB8">
              <w:rPr>
                <w:bCs/>
                <w:color w:val="000000"/>
                <w:sz w:val="20"/>
              </w:rPr>
              <w:t>72</w:t>
            </w:r>
          </w:p>
        </w:tc>
        <w:tc>
          <w:tcPr>
            <w:tcW w:w="1455" w:type="dxa"/>
            <w:tcBorders>
              <w:top w:val="single" w:sz="4" w:space="0" w:color="auto"/>
              <w:left w:val="single" w:sz="4" w:space="0" w:color="auto"/>
              <w:bottom w:val="single" w:sz="4" w:space="0" w:color="auto"/>
              <w:right w:val="single" w:sz="4" w:space="0" w:color="auto"/>
            </w:tcBorders>
            <w:hideMark/>
          </w:tcPr>
          <w:p w14:paraId="2EBD62F4" w14:textId="77777777" w:rsidR="00C415B3" w:rsidRPr="009E1DB8" w:rsidRDefault="00C415B3" w:rsidP="00C415B3">
            <w:pPr>
              <w:pStyle w:val="TEKSTI"/>
              <w:ind w:firstLine="0"/>
              <w:rPr>
                <w:sz w:val="20"/>
              </w:rPr>
            </w:pPr>
            <w:r w:rsidRPr="009E1DB8">
              <w:rPr>
                <w:bCs/>
                <w:color w:val="000000"/>
                <w:sz w:val="20"/>
              </w:rPr>
              <w:t>93</w:t>
            </w:r>
          </w:p>
        </w:tc>
      </w:tr>
      <w:tr w:rsidR="00C415B3" w:rsidRPr="009E1DB8" w14:paraId="1B8B56DF" w14:textId="77777777" w:rsidTr="00A84E98">
        <w:trPr>
          <w:jc w:val="center"/>
        </w:trPr>
        <w:tc>
          <w:tcPr>
            <w:tcW w:w="568" w:type="dxa"/>
            <w:tcBorders>
              <w:top w:val="single" w:sz="4" w:space="0" w:color="auto"/>
              <w:left w:val="single" w:sz="4" w:space="0" w:color="auto"/>
              <w:bottom w:val="single" w:sz="4" w:space="0" w:color="auto"/>
              <w:right w:val="single" w:sz="4" w:space="0" w:color="auto"/>
            </w:tcBorders>
            <w:hideMark/>
          </w:tcPr>
          <w:p w14:paraId="6F06ABF7" w14:textId="77777777" w:rsidR="00C415B3" w:rsidRPr="009E1DB8" w:rsidRDefault="00C415B3" w:rsidP="00C415B3">
            <w:pPr>
              <w:pStyle w:val="TEKSTI"/>
              <w:ind w:firstLine="0"/>
              <w:rPr>
                <w:bCs/>
                <w:color w:val="000000"/>
                <w:sz w:val="20"/>
              </w:rPr>
            </w:pPr>
            <w:r w:rsidRPr="009E1DB8">
              <w:rPr>
                <w:bCs/>
                <w:color w:val="000000"/>
                <w:sz w:val="20"/>
              </w:rPr>
              <w:t>5</w:t>
            </w:r>
          </w:p>
        </w:tc>
        <w:tc>
          <w:tcPr>
            <w:tcW w:w="3610" w:type="dxa"/>
            <w:tcBorders>
              <w:top w:val="single" w:sz="4" w:space="0" w:color="auto"/>
              <w:left w:val="single" w:sz="4" w:space="0" w:color="auto"/>
              <w:bottom w:val="single" w:sz="4" w:space="0" w:color="auto"/>
              <w:right w:val="single" w:sz="4" w:space="0" w:color="auto"/>
            </w:tcBorders>
            <w:hideMark/>
          </w:tcPr>
          <w:p w14:paraId="6E000376" w14:textId="3EC50A93" w:rsidR="00C415B3" w:rsidRPr="009E1DB8" w:rsidRDefault="001E2D19" w:rsidP="00C415B3">
            <w:pPr>
              <w:pStyle w:val="TEKSTI"/>
              <w:ind w:firstLine="0"/>
              <w:rPr>
                <w:sz w:val="20"/>
              </w:rPr>
            </w:pPr>
            <w:r>
              <w:rPr>
                <w:bCs/>
                <w:color w:val="000000"/>
                <w:sz w:val="20"/>
              </w:rPr>
              <w:t>“</w:t>
            </w:r>
            <w:r w:rsidR="00C415B3" w:rsidRPr="009E1DB8">
              <w:rPr>
                <w:bCs/>
                <w:color w:val="000000"/>
                <w:sz w:val="20"/>
              </w:rPr>
              <w:t>UNIONE EOLICA ALBANIA</w:t>
            </w:r>
            <w:r>
              <w:rPr>
                <w:bCs/>
                <w:color w:val="000000"/>
                <w:sz w:val="20"/>
              </w:rPr>
              <w:t>”</w:t>
            </w:r>
            <w:r w:rsidR="00C415B3" w:rsidRPr="009E1DB8">
              <w:rPr>
                <w:bCs/>
                <w:color w:val="000000"/>
                <w:sz w:val="20"/>
              </w:rPr>
              <w:t xml:space="preserve"> </w:t>
            </w:r>
          </w:p>
        </w:tc>
        <w:tc>
          <w:tcPr>
            <w:tcW w:w="1522" w:type="dxa"/>
            <w:tcBorders>
              <w:top w:val="single" w:sz="4" w:space="0" w:color="auto"/>
              <w:left w:val="single" w:sz="4" w:space="0" w:color="auto"/>
              <w:bottom w:val="single" w:sz="4" w:space="0" w:color="auto"/>
              <w:right w:val="single" w:sz="4" w:space="0" w:color="auto"/>
            </w:tcBorders>
            <w:hideMark/>
          </w:tcPr>
          <w:p w14:paraId="1191B2E4" w14:textId="77777777" w:rsidR="00C415B3" w:rsidRPr="009E1DB8" w:rsidRDefault="00C415B3" w:rsidP="00C415B3">
            <w:pPr>
              <w:pStyle w:val="TEKSTI"/>
              <w:ind w:firstLine="0"/>
              <w:rPr>
                <w:sz w:val="20"/>
              </w:rPr>
            </w:pPr>
            <w:r w:rsidRPr="009E1DB8">
              <w:rPr>
                <w:bCs/>
                <w:color w:val="000000"/>
                <w:sz w:val="20"/>
              </w:rPr>
              <w:t>150</w:t>
            </w:r>
          </w:p>
        </w:tc>
        <w:tc>
          <w:tcPr>
            <w:tcW w:w="1455" w:type="dxa"/>
            <w:tcBorders>
              <w:top w:val="single" w:sz="4" w:space="0" w:color="auto"/>
              <w:left w:val="single" w:sz="4" w:space="0" w:color="auto"/>
              <w:bottom w:val="single" w:sz="4" w:space="0" w:color="auto"/>
              <w:right w:val="single" w:sz="4" w:space="0" w:color="auto"/>
            </w:tcBorders>
            <w:hideMark/>
          </w:tcPr>
          <w:p w14:paraId="1D889365" w14:textId="77777777" w:rsidR="00C415B3" w:rsidRPr="009E1DB8" w:rsidRDefault="00C415B3" w:rsidP="00C415B3">
            <w:pPr>
              <w:pStyle w:val="TEKSTI"/>
              <w:ind w:firstLine="0"/>
              <w:rPr>
                <w:sz w:val="20"/>
              </w:rPr>
            </w:pPr>
            <w:r w:rsidRPr="009E1DB8">
              <w:rPr>
                <w:bCs/>
                <w:color w:val="000000"/>
                <w:sz w:val="20"/>
              </w:rPr>
              <w:t>149</w:t>
            </w:r>
          </w:p>
        </w:tc>
      </w:tr>
      <w:tr w:rsidR="00C415B3" w:rsidRPr="009E1DB8" w14:paraId="1D6FAE99" w14:textId="77777777" w:rsidTr="00A84E98">
        <w:trPr>
          <w:jc w:val="center"/>
        </w:trPr>
        <w:tc>
          <w:tcPr>
            <w:tcW w:w="568" w:type="dxa"/>
            <w:tcBorders>
              <w:top w:val="single" w:sz="4" w:space="0" w:color="auto"/>
              <w:left w:val="single" w:sz="4" w:space="0" w:color="auto"/>
              <w:bottom w:val="single" w:sz="4" w:space="0" w:color="auto"/>
              <w:right w:val="single" w:sz="4" w:space="0" w:color="auto"/>
            </w:tcBorders>
            <w:hideMark/>
          </w:tcPr>
          <w:p w14:paraId="4B905FEF" w14:textId="77777777" w:rsidR="00C415B3" w:rsidRPr="009E1DB8" w:rsidRDefault="00C415B3" w:rsidP="00C415B3">
            <w:pPr>
              <w:pStyle w:val="TEKSTI"/>
              <w:ind w:firstLine="0"/>
              <w:rPr>
                <w:bCs/>
                <w:color w:val="000000"/>
                <w:sz w:val="20"/>
              </w:rPr>
            </w:pPr>
            <w:r w:rsidRPr="009E1DB8">
              <w:rPr>
                <w:bCs/>
                <w:color w:val="000000"/>
                <w:sz w:val="20"/>
              </w:rPr>
              <w:t>6</w:t>
            </w:r>
          </w:p>
        </w:tc>
        <w:tc>
          <w:tcPr>
            <w:tcW w:w="3610" w:type="dxa"/>
            <w:tcBorders>
              <w:top w:val="single" w:sz="4" w:space="0" w:color="auto"/>
              <w:left w:val="single" w:sz="4" w:space="0" w:color="auto"/>
              <w:bottom w:val="single" w:sz="4" w:space="0" w:color="auto"/>
              <w:right w:val="single" w:sz="4" w:space="0" w:color="auto"/>
            </w:tcBorders>
            <w:hideMark/>
          </w:tcPr>
          <w:p w14:paraId="7CBD3321" w14:textId="789514E0" w:rsidR="00C415B3" w:rsidRPr="009E1DB8" w:rsidRDefault="001E2D19" w:rsidP="00C415B3">
            <w:pPr>
              <w:pStyle w:val="TEKSTI"/>
              <w:ind w:firstLine="0"/>
              <w:rPr>
                <w:sz w:val="20"/>
              </w:rPr>
            </w:pPr>
            <w:r>
              <w:rPr>
                <w:bCs/>
                <w:color w:val="000000"/>
                <w:sz w:val="20"/>
              </w:rPr>
              <w:t>“</w:t>
            </w:r>
            <w:r w:rsidR="00C415B3" w:rsidRPr="009E1DB8">
              <w:rPr>
                <w:bCs/>
                <w:color w:val="000000"/>
                <w:sz w:val="20"/>
              </w:rPr>
              <w:t>ERS-08</w:t>
            </w:r>
            <w:r>
              <w:rPr>
                <w:bCs/>
                <w:color w:val="000000"/>
                <w:sz w:val="20"/>
              </w:rPr>
              <w:t>”</w:t>
            </w:r>
            <w:r w:rsidR="00C415B3" w:rsidRPr="009E1DB8">
              <w:rPr>
                <w:bCs/>
                <w:color w:val="000000"/>
                <w:sz w:val="20"/>
              </w:rPr>
              <w:t xml:space="preserve"> </w:t>
            </w:r>
          </w:p>
        </w:tc>
        <w:tc>
          <w:tcPr>
            <w:tcW w:w="1522" w:type="dxa"/>
            <w:tcBorders>
              <w:top w:val="single" w:sz="4" w:space="0" w:color="auto"/>
              <w:left w:val="single" w:sz="4" w:space="0" w:color="auto"/>
              <w:bottom w:val="single" w:sz="4" w:space="0" w:color="auto"/>
              <w:right w:val="single" w:sz="4" w:space="0" w:color="auto"/>
            </w:tcBorders>
            <w:hideMark/>
          </w:tcPr>
          <w:p w14:paraId="015F7AFE" w14:textId="77777777" w:rsidR="00C415B3" w:rsidRPr="009E1DB8" w:rsidRDefault="00C415B3" w:rsidP="00C415B3">
            <w:pPr>
              <w:pStyle w:val="TEKSTI"/>
              <w:ind w:firstLine="0"/>
              <w:rPr>
                <w:sz w:val="20"/>
              </w:rPr>
            </w:pPr>
            <w:r w:rsidRPr="009E1DB8">
              <w:rPr>
                <w:bCs/>
                <w:color w:val="000000"/>
                <w:sz w:val="20"/>
              </w:rPr>
              <w:t>40</w:t>
            </w:r>
          </w:p>
        </w:tc>
        <w:tc>
          <w:tcPr>
            <w:tcW w:w="1455" w:type="dxa"/>
            <w:tcBorders>
              <w:top w:val="single" w:sz="4" w:space="0" w:color="auto"/>
              <w:left w:val="single" w:sz="4" w:space="0" w:color="auto"/>
              <w:bottom w:val="single" w:sz="4" w:space="0" w:color="auto"/>
              <w:right w:val="single" w:sz="4" w:space="0" w:color="auto"/>
            </w:tcBorders>
            <w:hideMark/>
          </w:tcPr>
          <w:p w14:paraId="46FE1B72" w14:textId="77777777" w:rsidR="00C415B3" w:rsidRPr="009E1DB8" w:rsidRDefault="00C415B3" w:rsidP="00C415B3">
            <w:pPr>
              <w:pStyle w:val="TEKSTI"/>
              <w:ind w:firstLine="0"/>
              <w:rPr>
                <w:sz w:val="20"/>
              </w:rPr>
            </w:pPr>
            <w:r w:rsidRPr="009E1DB8">
              <w:rPr>
                <w:bCs/>
                <w:color w:val="000000"/>
                <w:sz w:val="20"/>
              </w:rPr>
              <w:t>43</w:t>
            </w:r>
          </w:p>
        </w:tc>
      </w:tr>
      <w:tr w:rsidR="00C415B3" w:rsidRPr="009E1DB8" w14:paraId="5958EB30" w14:textId="77777777" w:rsidTr="00A84E98">
        <w:trPr>
          <w:jc w:val="center"/>
        </w:trPr>
        <w:tc>
          <w:tcPr>
            <w:tcW w:w="568" w:type="dxa"/>
            <w:tcBorders>
              <w:top w:val="single" w:sz="4" w:space="0" w:color="auto"/>
              <w:left w:val="single" w:sz="4" w:space="0" w:color="auto"/>
              <w:bottom w:val="single" w:sz="4" w:space="0" w:color="auto"/>
              <w:right w:val="single" w:sz="4" w:space="0" w:color="auto"/>
            </w:tcBorders>
            <w:hideMark/>
          </w:tcPr>
          <w:p w14:paraId="6089DBC7" w14:textId="77777777" w:rsidR="00C415B3" w:rsidRPr="009E1DB8" w:rsidRDefault="00C415B3" w:rsidP="00C415B3">
            <w:pPr>
              <w:pStyle w:val="TEKSTI"/>
              <w:ind w:firstLine="0"/>
              <w:rPr>
                <w:bCs/>
                <w:color w:val="000000"/>
                <w:sz w:val="20"/>
              </w:rPr>
            </w:pPr>
            <w:r w:rsidRPr="009E1DB8">
              <w:rPr>
                <w:bCs/>
                <w:color w:val="000000"/>
                <w:sz w:val="20"/>
              </w:rPr>
              <w:t>7</w:t>
            </w:r>
          </w:p>
        </w:tc>
        <w:tc>
          <w:tcPr>
            <w:tcW w:w="3610" w:type="dxa"/>
            <w:tcBorders>
              <w:top w:val="single" w:sz="4" w:space="0" w:color="auto"/>
              <w:left w:val="single" w:sz="4" w:space="0" w:color="auto"/>
              <w:bottom w:val="single" w:sz="4" w:space="0" w:color="auto"/>
              <w:right w:val="single" w:sz="4" w:space="0" w:color="auto"/>
            </w:tcBorders>
            <w:hideMark/>
          </w:tcPr>
          <w:p w14:paraId="23C143FA" w14:textId="3B2ECC26" w:rsidR="00C415B3" w:rsidRPr="009E1DB8" w:rsidRDefault="001E2D19" w:rsidP="00C415B3">
            <w:pPr>
              <w:pStyle w:val="TEKSTI"/>
              <w:ind w:firstLine="0"/>
              <w:rPr>
                <w:sz w:val="20"/>
              </w:rPr>
            </w:pPr>
            <w:r>
              <w:rPr>
                <w:bCs/>
                <w:color w:val="000000"/>
                <w:sz w:val="20"/>
              </w:rPr>
              <w:t>“</w:t>
            </w:r>
            <w:r w:rsidR="00C415B3" w:rsidRPr="009E1DB8">
              <w:rPr>
                <w:bCs/>
                <w:color w:val="000000"/>
                <w:sz w:val="20"/>
              </w:rPr>
              <w:t>ENPOWER ALBANIA</w:t>
            </w:r>
            <w:r>
              <w:rPr>
                <w:bCs/>
                <w:color w:val="000000"/>
                <w:sz w:val="20"/>
              </w:rPr>
              <w:t>”</w:t>
            </w:r>
            <w:r w:rsidR="00C415B3" w:rsidRPr="009E1DB8">
              <w:rPr>
                <w:sz w:val="20"/>
                <w:lang w:bidi="he-IL"/>
              </w:rPr>
              <w:t xml:space="preserve"> </w:t>
            </w:r>
          </w:p>
        </w:tc>
        <w:tc>
          <w:tcPr>
            <w:tcW w:w="1522" w:type="dxa"/>
            <w:tcBorders>
              <w:top w:val="single" w:sz="4" w:space="0" w:color="auto"/>
              <w:left w:val="single" w:sz="4" w:space="0" w:color="auto"/>
              <w:bottom w:val="single" w:sz="4" w:space="0" w:color="auto"/>
              <w:right w:val="single" w:sz="4" w:space="0" w:color="auto"/>
            </w:tcBorders>
            <w:hideMark/>
          </w:tcPr>
          <w:p w14:paraId="485989C3" w14:textId="77777777" w:rsidR="00C415B3" w:rsidRPr="009E1DB8" w:rsidRDefault="00C415B3" w:rsidP="00C415B3">
            <w:pPr>
              <w:pStyle w:val="TEKSTI"/>
              <w:ind w:firstLine="0"/>
              <w:rPr>
                <w:sz w:val="20"/>
              </w:rPr>
            </w:pPr>
            <w:r w:rsidRPr="009E1DB8">
              <w:rPr>
                <w:color w:val="000000"/>
                <w:sz w:val="20"/>
                <w:lang w:bidi="he-IL"/>
              </w:rPr>
              <w:t>500</w:t>
            </w:r>
          </w:p>
        </w:tc>
        <w:tc>
          <w:tcPr>
            <w:tcW w:w="1455" w:type="dxa"/>
            <w:tcBorders>
              <w:top w:val="single" w:sz="4" w:space="0" w:color="auto"/>
              <w:left w:val="single" w:sz="4" w:space="0" w:color="auto"/>
              <w:bottom w:val="single" w:sz="4" w:space="0" w:color="auto"/>
              <w:right w:val="single" w:sz="4" w:space="0" w:color="auto"/>
            </w:tcBorders>
            <w:hideMark/>
          </w:tcPr>
          <w:p w14:paraId="2E06E3AB" w14:textId="77777777" w:rsidR="00C415B3" w:rsidRPr="009E1DB8" w:rsidRDefault="00C415B3" w:rsidP="00C415B3">
            <w:pPr>
              <w:pStyle w:val="TEKSTI"/>
              <w:ind w:firstLine="0"/>
              <w:rPr>
                <w:sz w:val="20"/>
              </w:rPr>
            </w:pPr>
            <w:r w:rsidRPr="009E1DB8">
              <w:rPr>
                <w:color w:val="000000"/>
                <w:sz w:val="20"/>
                <w:lang w:bidi="he-IL"/>
              </w:rPr>
              <w:t>782</w:t>
            </w:r>
          </w:p>
        </w:tc>
      </w:tr>
      <w:tr w:rsidR="00C415B3" w:rsidRPr="009E1DB8" w14:paraId="5C1990F3" w14:textId="77777777" w:rsidTr="00A84E98">
        <w:trPr>
          <w:jc w:val="center"/>
        </w:trPr>
        <w:tc>
          <w:tcPr>
            <w:tcW w:w="568" w:type="dxa"/>
            <w:tcBorders>
              <w:top w:val="single" w:sz="4" w:space="0" w:color="auto"/>
              <w:left w:val="single" w:sz="4" w:space="0" w:color="auto"/>
              <w:bottom w:val="single" w:sz="4" w:space="0" w:color="auto"/>
              <w:right w:val="single" w:sz="4" w:space="0" w:color="auto"/>
            </w:tcBorders>
            <w:hideMark/>
          </w:tcPr>
          <w:p w14:paraId="434388FF" w14:textId="77777777" w:rsidR="00C415B3" w:rsidRPr="009E1DB8" w:rsidRDefault="00C415B3" w:rsidP="00C415B3">
            <w:pPr>
              <w:pStyle w:val="TEKSTI"/>
              <w:ind w:firstLine="0"/>
              <w:rPr>
                <w:sz w:val="20"/>
              </w:rPr>
            </w:pPr>
            <w:r w:rsidRPr="009E1DB8">
              <w:rPr>
                <w:sz w:val="20"/>
              </w:rPr>
              <w:t>8</w:t>
            </w:r>
          </w:p>
        </w:tc>
        <w:tc>
          <w:tcPr>
            <w:tcW w:w="3610" w:type="dxa"/>
            <w:tcBorders>
              <w:top w:val="single" w:sz="4" w:space="0" w:color="auto"/>
              <w:left w:val="single" w:sz="4" w:space="0" w:color="auto"/>
              <w:bottom w:val="single" w:sz="4" w:space="0" w:color="auto"/>
              <w:right w:val="single" w:sz="4" w:space="0" w:color="auto"/>
            </w:tcBorders>
            <w:hideMark/>
          </w:tcPr>
          <w:p w14:paraId="10EB8272" w14:textId="337A488D" w:rsidR="00C415B3" w:rsidRPr="009E1DB8" w:rsidRDefault="001E2D19" w:rsidP="00C415B3">
            <w:pPr>
              <w:pStyle w:val="TEKSTI"/>
              <w:ind w:firstLine="0"/>
              <w:rPr>
                <w:sz w:val="20"/>
              </w:rPr>
            </w:pPr>
            <w:r>
              <w:rPr>
                <w:rFonts w:eastAsia="Times New Roman"/>
                <w:sz w:val="20"/>
                <w:lang w:bidi="he-IL"/>
              </w:rPr>
              <w:t>“</w:t>
            </w:r>
            <w:r w:rsidR="00C415B3" w:rsidRPr="009E1DB8">
              <w:rPr>
                <w:rFonts w:eastAsia="Times New Roman"/>
                <w:sz w:val="20"/>
                <w:lang w:bidi="he-IL"/>
              </w:rPr>
              <w:t>Ned Green Energy</w:t>
            </w:r>
            <w:r>
              <w:rPr>
                <w:rFonts w:eastAsia="Times New Roman"/>
                <w:sz w:val="20"/>
                <w:lang w:bidi="he-IL"/>
              </w:rPr>
              <w:t>”</w:t>
            </w:r>
          </w:p>
        </w:tc>
        <w:tc>
          <w:tcPr>
            <w:tcW w:w="1522" w:type="dxa"/>
            <w:tcBorders>
              <w:top w:val="single" w:sz="4" w:space="0" w:color="auto"/>
              <w:left w:val="single" w:sz="4" w:space="0" w:color="auto"/>
              <w:bottom w:val="single" w:sz="4" w:space="0" w:color="auto"/>
              <w:right w:val="single" w:sz="4" w:space="0" w:color="auto"/>
            </w:tcBorders>
            <w:hideMark/>
          </w:tcPr>
          <w:p w14:paraId="35F800CB" w14:textId="77777777" w:rsidR="00C415B3" w:rsidRPr="009E1DB8" w:rsidRDefault="00C415B3" w:rsidP="00C415B3">
            <w:pPr>
              <w:pStyle w:val="TEKSTI"/>
              <w:ind w:firstLine="0"/>
              <w:rPr>
                <w:sz w:val="20"/>
              </w:rPr>
            </w:pPr>
            <w:r w:rsidRPr="009E1DB8">
              <w:rPr>
                <w:rFonts w:eastAsia="Times New Roman"/>
                <w:color w:val="000000"/>
                <w:sz w:val="20"/>
                <w:lang w:bidi="he-IL"/>
              </w:rPr>
              <w:t>72</w:t>
            </w:r>
          </w:p>
        </w:tc>
        <w:tc>
          <w:tcPr>
            <w:tcW w:w="1455" w:type="dxa"/>
            <w:tcBorders>
              <w:top w:val="single" w:sz="4" w:space="0" w:color="auto"/>
              <w:left w:val="single" w:sz="4" w:space="0" w:color="auto"/>
              <w:bottom w:val="single" w:sz="4" w:space="0" w:color="auto"/>
              <w:right w:val="single" w:sz="4" w:space="0" w:color="auto"/>
            </w:tcBorders>
            <w:hideMark/>
          </w:tcPr>
          <w:p w14:paraId="06433A20" w14:textId="77777777" w:rsidR="00C415B3" w:rsidRPr="009E1DB8" w:rsidRDefault="00C415B3" w:rsidP="00C415B3">
            <w:pPr>
              <w:pStyle w:val="TEKSTI"/>
              <w:ind w:firstLine="0"/>
              <w:rPr>
                <w:sz w:val="20"/>
              </w:rPr>
            </w:pPr>
            <w:r w:rsidRPr="009E1DB8">
              <w:rPr>
                <w:rFonts w:eastAsia="Times New Roman"/>
                <w:color w:val="000000"/>
                <w:sz w:val="20"/>
                <w:lang w:bidi="he-IL"/>
              </w:rPr>
              <w:t>57</w:t>
            </w:r>
          </w:p>
        </w:tc>
      </w:tr>
      <w:tr w:rsidR="00C415B3" w:rsidRPr="009E1DB8" w14:paraId="107B9C02" w14:textId="77777777" w:rsidTr="00A84E98">
        <w:trPr>
          <w:jc w:val="center"/>
        </w:trPr>
        <w:tc>
          <w:tcPr>
            <w:tcW w:w="568" w:type="dxa"/>
            <w:tcBorders>
              <w:top w:val="single" w:sz="4" w:space="0" w:color="auto"/>
              <w:left w:val="single" w:sz="4" w:space="0" w:color="auto"/>
              <w:bottom w:val="single" w:sz="4" w:space="0" w:color="auto"/>
              <w:right w:val="single" w:sz="4" w:space="0" w:color="auto"/>
            </w:tcBorders>
            <w:hideMark/>
          </w:tcPr>
          <w:p w14:paraId="5BDAA460" w14:textId="77777777" w:rsidR="00C415B3" w:rsidRPr="009E1DB8" w:rsidRDefault="00C415B3" w:rsidP="00C415B3">
            <w:pPr>
              <w:pStyle w:val="TEKSTI"/>
              <w:ind w:firstLine="0"/>
              <w:rPr>
                <w:sz w:val="20"/>
              </w:rPr>
            </w:pPr>
            <w:r w:rsidRPr="009E1DB8">
              <w:rPr>
                <w:sz w:val="20"/>
              </w:rPr>
              <w:t>9</w:t>
            </w:r>
          </w:p>
        </w:tc>
        <w:tc>
          <w:tcPr>
            <w:tcW w:w="3610" w:type="dxa"/>
            <w:tcBorders>
              <w:top w:val="single" w:sz="4" w:space="0" w:color="auto"/>
              <w:left w:val="single" w:sz="4" w:space="0" w:color="auto"/>
              <w:bottom w:val="single" w:sz="4" w:space="0" w:color="auto"/>
              <w:right w:val="single" w:sz="4" w:space="0" w:color="auto"/>
            </w:tcBorders>
            <w:hideMark/>
          </w:tcPr>
          <w:p w14:paraId="6DE0D881" w14:textId="6BBD9492" w:rsidR="00C415B3" w:rsidRPr="009E1DB8" w:rsidRDefault="001E2D19" w:rsidP="00C415B3">
            <w:pPr>
              <w:pStyle w:val="TEKSTI"/>
              <w:ind w:firstLine="0"/>
              <w:rPr>
                <w:sz w:val="20"/>
              </w:rPr>
            </w:pPr>
            <w:r>
              <w:rPr>
                <w:rFonts w:eastAsia="Times New Roman"/>
                <w:sz w:val="20"/>
                <w:lang w:bidi="he-IL"/>
              </w:rPr>
              <w:t>“</w:t>
            </w:r>
            <w:r w:rsidR="00C415B3" w:rsidRPr="009E1DB8">
              <w:rPr>
                <w:rFonts w:eastAsia="Times New Roman"/>
                <w:sz w:val="20"/>
                <w:lang w:bidi="he-IL"/>
              </w:rPr>
              <w:t>Windy</w:t>
            </w:r>
            <w:r>
              <w:rPr>
                <w:rFonts w:eastAsia="Times New Roman"/>
                <w:sz w:val="20"/>
                <w:lang w:bidi="he-IL"/>
              </w:rPr>
              <w:t>”</w:t>
            </w:r>
          </w:p>
        </w:tc>
        <w:tc>
          <w:tcPr>
            <w:tcW w:w="1522" w:type="dxa"/>
            <w:tcBorders>
              <w:top w:val="single" w:sz="4" w:space="0" w:color="auto"/>
              <w:left w:val="single" w:sz="4" w:space="0" w:color="auto"/>
              <w:bottom w:val="single" w:sz="4" w:space="0" w:color="auto"/>
              <w:right w:val="single" w:sz="4" w:space="0" w:color="auto"/>
            </w:tcBorders>
            <w:hideMark/>
          </w:tcPr>
          <w:p w14:paraId="65DEC0B3" w14:textId="77777777" w:rsidR="00C415B3" w:rsidRPr="009E1DB8" w:rsidRDefault="00C415B3" w:rsidP="00C415B3">
            <w:pPr>
              <w:pStyle w:val="TEKSTI"/>
              <w:ind w:firstLine="0"/>
              <w:rPr>
                <w:sz w:val="20"/>
              </w:rPr>
            </w:pPr>
            <w:r w:rsidRPr="009E1DB8">
              <w:rPr>
                <w:rFonts w:eastAsia="Times New Roman"/>
                <w:color w:val="000000"/>
                <w:sz w:val="20"/>
                <w:lang w:bidi="he-IL"/>
              </w:rPr>
              <w:t>50</w:t>
            </w:r>
          </w:p>
        </w:tc>
        <w:tc>
          <w:tcPr>
            <w:tcW w:w="1455" w:type="dxa"/>
            <w:tcBorders>
              <w:top w:val="single" w:sz="4" w:space="0" w:color="auto"/>
              <w:left w:val="single" w:sz="4" w:space="0" w:color="auto"/>
              <w:bottom w:val="single" w:sz="4" w:space="0" w:color="auto"/>
              <w:right w:val="single" w:sz="4" w:space="0" w:color="auto"/>
            </w:tcBorders>
            <w:hideMark/>
          </w:tcPr>
          <w:p w14:paraId="2D938C56" w14:textId="77777777" w:rsidR="00C415B3" w:rsidRPr="009E1DB8" w:rsidRDefault="00C415B3" w:rsidP="00C415B3">
            <w:pPr>
              <w:pStyle w:val="TEKSTI"/>
              <w:ind w:firstLine="0"/>
              <w:rPr>
                <w:sz w:val="20"/>
              </w:rPr>
            </w:pPr>
            <w:r w:rsidRPr="009E1DB8">
              <w:rPr>
                <w:rFonts w:eastAsia="Times New Roman"/>
                <w:color w:val="000000"/>
                <w:sz w:val="20"/>
                <w:lang w:bidi="he-IL"/>
              </w:rPr>
              <w:t>78</w:t>
            </w:r>
          </w:p>
        </w:tc>
      </w:tr>
      <w:tr w:rsidR="00C415B3" w:rsidRPr="009E1DB8" w14:paraId="4D112AAB" w14:textId="77777777" w:rsidTr="00A84E98">
        <w:trPr>
          <w:jc w:val="center"/>
        </w:trPr>
        <w:tc>
          <w:tcPr>
            <w:tcW w:w="568" w:type="dxa"/>
            <w:tcBorders>
              <w:top w:val="single" w:sz="4" w:space="0" w:color="auto"/>
              <w:left w:val="single" w:sz="4" w:space="0" w:color="auto"/>
              <w:bottom w:val="single" w:sz="4" w:space="0" w:color="auto"/>
              <w:right w:val="single" w:sz="4" w:space="0" w:color="auto"/>
            </w:tcBorders>
            <w:hideMark/>
          </w:tcPr>
          <w:p w14:paraId="711CA741" w14:textId="77777777" w:rsidR="00C415B3" w:rsidRPr="009E1DB8" w:rsidRDefault="00C415B3" w:rsidP="00C415B3">
            <w:pPr>
              <w:pStyle w:val="TEKSTI"/>
              <w:ind w:firstLine="0"/>
              <w:rPr>
                <w:sz w:val="20"/>
              </w:rPr>
            </w:pPr>
            <w:r w:rsidRPr="009E1DB8">
              <w:rPr>
                <w:sz w:val="20"/>
              </w:rPr>
              <w:t>10</w:t>
            </w:r>
          </w:p>
        </w:tc>
        <w:tc>
          <w:tcPr>
            <w:tcW w:w="3610" w:type="dxa"/>
            <w:tcBorders>
              <w:top w:val="single" w:sz="4" w:space="0" w:color="auto"/>
              <w:left w:val="single" w:sz="4" w:space="0" w:color="auto"/>
              <w:bottom w:val="single" w:sz="4" w:space="0" w:color="auto"/>
              <w:right w:val="single" w:sz="4" w:space="0" w:color="auto"/>
            </w:tcBorders>
            <w:hideMark/>
          </w:tcPr>
          <w:p w14:paraId="73496118" w14:textId="5188FB28" w:rsidR="00C415B3" w:rsidRPr="009E1DB8" w:rsidRDefault="001E2D19" w:rsidP="00C415B3">
            <w:pPr>
              <w:pStyle w:val="TEKSTI"/>
              <w:ind w:firstLine="0"/>
              <w:rPr>
                <w:sz w:val="20"/>
              </w:rPr>
            </w:pPr>
            <w:r>
              <w:rPr>
                <w:rFonts w:eastAsia="Times New Roman"/>
                <w:sz w:val="20"/>
                <w:lang w:bidi="he-IL"/>
              </w:rPr>
              <w:t>“</w:t>
            </w:r>
            <w:r w:rsidR="00C415B3" w:rsidRPr="009E1DB8">
              <w:rPr>
                <w:rFonts w:eastAsia="Times New Roman"/>
                <w:sz w:val="20"/>
                <w:lang w:bidi="he-IL"/>
              </w:rPr>
              <w:t>Wind Power Company</w:t>
            </w:r>
            <w:r>
              <w:rPr>
                <w:rFonts w:eastAsia="Times New Roman"/>
                <w:sz w:val="20"/>
                <w:lang w:bidi="he-IL"/>
              </w:rPr>
              <w:t>”</w:t>
            </w:r>
          </w:p>
        </w:tc>
        <w:tc>
          <w:tcPr>
            <w:tcW w:w="1522" w:type="dxa"/>
            <w:tcBorders>
              <w:top w:val="single" w:sz="4" w:space="0" w:color="auto"/>
              <w:left w:val="single" w:sz="4" w:space="0" w:color="auto"/>
              <w:bottom w:val="single" w:sz="4" w:space="0" w:color="auto"/>
              <w:right w:val="single" w:sz="4" w:space="0" w:color="auto"/>
            </w:tcBorders>
            <w:hideMark/>
          </w:tcPr>
          <w:p w14:paraId="611ED8EB" w14:textId="77777777" w:rsidR="00C415B3" w:rsidRPr="009E1DB8" w:rsidRDefault="00C415B3" w:rsidP="00C415B3">
            <w:pPr>
              <w:pStyle w:val="TEKSTI"/>
              <w:ind w:firstLine="0"/>
              <w:rPr>
                <w:sz w:val="20"/>
              </w:rPr>
            </w:pPr>
            <w:r w:rsidRPr="009E1DB8">
              <w:rPr>
                <w:rFonts w:eastAsia="Times New Roman"/>
                <w:color w:val="000000"/>
                <w:sz w:val="20"/>
                <w:lang w:bidi="he-IL"/>
              </w:rPr>
              <w:t>28</w:t>
            </w:r>
          </w:p>
        </w:tc>
        <w:tc>
          <w:tcPr>
            <w:tcW w:w="1455" w:type="dxa"/>
            <w:tcBorders>
              <w:top w:val="single" w:sz="4" w:space="0" w:color="auto"/>
              <w:left w:val="single" w:sz="4" w:space="0" w:color="auto"/>
              <w:bottom w:val="single" w:sz="4" w:space="0" w:color="auto"/>
              <w:right w:val="single" w:sz="4" w:space="0" w:color="auto"/>
            </w:tcBorders>
            <w:hideMark/>
          </w:tcPr>
          <w:p w14:paraId="77748B4E" w14:textId="77777777" w:rsidR="00C415B3" w:rsidRPr="009E1DB8" w:rsidRDefault="00C415B3" w:rsidP="00C415B3">
            <w:pPr>
              <w:pStyle w:val="TEKSTI"/>
              <w:ind w:firstLine="0"/>
              <w:rPr>
                <w:sz w:val="20"/>
              </w:rPr>
            </w:pPr>
            <w:r w:rsidRPr="009E1DB8">
              <w:rPr>
                <w:rFonts w:eastAsia="Times New Roman"/>
                <w:color w:val="000000"/>
                <w:sz w:val="20"/>
                <w:lang w:bidi="he-IL"/>
              </w:rPr>
              <w:t>48</w:t>
            </w:r>
          </w:p>
        </w:tc>
      </w:tr>
      <w:tr w:rsidR="00C415B3" w:rsidRPr="009E1DB8" w14:paraId="5A450195" w14:textId="77777777" w:rsidTr="00A84E98">
        <w:trPr>
          <w:jc w:val="center"/>
        </w:trPr>
        <w:tc>
          <w:tcPr>
            <w:tcW w:w="568" w:type="dxa"/>
            <w:tcBorders>
              <w:top w:val="single" w:sz="4" w:space="0" w:color="auto"/>
              <w:left w:val="single" w:sz="4" w:space="0" w:color="auto"/>
              <w:bottom w:val="single" w:sz="4" w:space="0" w:color="auto"/>
              <w:right w:val="single" w:sz="4" w:space="0" w:color="auto"/>
            </w:tcBorders>
            <w:hideMark/>
          </w:tcPr>
          <w:p w14:paraId="269EBB5D" w14:textId="77777777" w:rsidR="00C415B3" w:rsidRPr="009E1DB8" w:rsidRDefault="00C415B3" w:rsidP="00C415B3">
            <w:pPr>
              <w:pStyle w:val="TEKSTI"/>
              <w:ind w:firstLine="0"/>
              <w:rPr>
                <w:sz w:val="20"/>
              </w:rPr>
            </w:pPr>
            <w:r w:rsidRPr="009E1DB8">
              <w:rPr>
                <w:sz w:val="20"/>
              </w:rPr>
              <w:t>11</w:t>
            </w:r>
          </w:p>
        </w:tc>
        <w:tc>
          <w:tcPr>
            <w:tcW w:w="3610" w:type="dxa"/>
            <w:tcBorders>
              <w:top w:val="single" w:sz="4" w:space="0" w:color="auto"/>
              <w:left w:val="single" w:sz="4" w:space="0" w:color="auto"/>
              <w:bottom w:val="single" w:sz="4" w:space="0" w:color="auto"/>
              <w:right w:val="single" w:sz="4" w:space="0" w:color="auto"/>
            </w:tcBorders>
            <w:hideMark/>
          </w:tcPr>
          <w:p w14:paraId="32869F13" w14:textId="608CAE69" w:rsidR="00C415B3" w:rsidRPr="009E1DB8" w:rsidRDefault="001E2D19" w:rsidP="00C415B3">
            <w:pPr>
              <w:pStyle w:val="TEKSTI"/>
              <w:ind w:firstLine="0"/>
              <w:rPr>
                <w:sz w:val="20"/>
              </w:rPr>
            </w:pPr>
            <w:r>
              <w:rPr>
                <w:rFonts w:eastAsia="Times New Roman"/>
                <w:sz w:val="20"/>
                <w:lang w:bidi="he-IL"/>
              </w:rPr>
              <w:t>“</w:t>
            </w:r>
            <w:r w:rsidR="00C415B3" w:rsidRPr="009E1DB8">
              <w:rPr>
                <w:rFonts w:eastAsia="Times New Roman"/>
                <w:sz w:val="20"/>
                <w:lang w:bidi="he-IL"/>
              </w:rPr>
              <w:t>Running Energy</w:t>
            </w:r>
            <w:r>
              <w:rPr>
                <w:rFonts w:eastAsia="Times New Roman"/>
                <w:sz w:val="20"/>
                <w:lang w:bidi="he-IL"/>
              </w:rPr>
              <w:t>”</w:t>
            </w:r>
          </w:p>
        </w:tc>
        <w:tc>
          <w:tcPr>
            <w:tcW w:w="1522" w:type="dxa"/>
            <w:tcBorders>
              <w:top w:val="single" w:sz="4" w:space="0" w:color="auto"/>
              <w:left w:val="single" w:sz="4" w:space="0" w:color="auto"/>
              <w:bottom w:val="single" w:sz="4" w:space="0" w:color="auto"/>
              <w:right w:val="single" w:sz="4" w:space="0" w:color="auto"/>
            </w:tcBorders>
            <w:hideMark/>
          </w:tcPr>
          <w:p w14:paraId="71916FE5" w14:textId="77777777" w:rsidR="00C415B3" w:rsidRPr="009E1DB8" w:rsidRDefault="00C415B3" w:rsidP="00C415B3">
            <w:pPr>
              <w:pStyle w:val="TEKSTI"/>
              <w:ind w:firstLine="0"/>
              <w:rPr>
                <w:sz w:val="20"/>
              </w:rPr>
            </w:pPr>
            <w:r w:rsidRPr="009E1DB8">
              <w:rPr>
                <w:rFonts w:eastAsia="Times New Roman"/>
                <w:color w:val="000000"/>
                <w:sz w:val="20"/>
                <w:lang w:bidi="he-IL"/>
              </w:rPr>
              <w:t>27,6</w:t>
            </w:r>
          </w:p>
        </w:tc>
        <w:tc>
          <w:tcPr>
            <w:tcW w:w="1455" w:type="dxa"/>
            <w:tcBorders>
              <w:top w:val="single" w:sz="4" w:space="0" w:color="auto"/>
              <w:left w:val="single" w:sz="4" w:space="0" w:color="auto"/>
              <w:bottom w:val="single" w:sz="4" w:space="0" w:color="auto"/>
              <w:right w:val="single" w:sz="4" w:space="0" w:color="auto"/>
            </w:tcBorders>
            <w:hideMark/>
          </w:tcPr>
          <w:p w14:paraId="737E95C8" w14:textId="77777777" w:rsidR="00C415B3" w:rsidRPr="009E1DB8" w:rsidRDefault="00C415B3" w:rsidP="00C415B3">
            <w:pPr>
              <w:pStyle w:val="TEKSTI"/>
              <w:ind w:firstLine="0"/>
              <w:rPr>
                <w:sz w:val="20"/>
              </w:rPr>
            </w:pPr>
            <w:r w:rsidRPr="009E1DB8">
              <w:rPr>
                <w:rFonts w:eastAsia="Times New Roman"/>
                <w:color w:val="000000"/>
                <w:sz w:val="20"/>
                <w:lang w:bidi="he-IL"/>
              </w:rPr>
              <w:t>27</w:t>
            </w:r>
          </w:p>
        </w:tc>
      </w:tr>
      <w:tr w:rsidR="00C415B3" w:rsidRPr="009E1DB8" w14:paraId="030E9F5D" w14:textId="77777777" w:rsidTr="00A84E98">
        <w:trPr>
          <w:jc w:val="center"/>
        </w:trPr>
        <w:tc>
          <w:tcPr>
            <w:tcW w:w="568" w:type="dxa"/>
            <w:tcBorders>
              <w:top w:val="single" w:sz="4" w:space="0" w:color="auto"/>
              <w:left w:val="single" w:sz="4" w:space="0" w:color="auto"/>
              <w:bottom w:val="single" w:sz="4" w:space="0" w:color="auto"/>
              <w:right w:val="single" w:sz="4" w:space="0" w:color="auto"/>
            </w:tcBorders>
            <w:hideMark/>
          </w:tcPr>
          <w:p w14:paraId="245A8892" w14:textId="77777777" w:rsidR="00C415B3" w:rsidRPr="009E1DB8" w:rsidRDefault="00C415B3" w:rsidP="00C415B3">
            <w:pPr>
              <w:pStyle w:val="TEKSTI"/>
              <w:ind w:firstLine="0"/>
              <w:rPr>
                <w:sz w:val="20"/>
              </w:rPr>
            </w:pPr>
            <w:r w:rsidRPr="009E1DB8">
              <w:rPr>
                <w:sz w:val="20"/>
              </w:rPr>
              <w:t>12</w:t>
            </w:r>
          </w:p>
        </w:tc>
        <w:tc>
          <w:tcPr>
            <w:tcW w:w="3610" w:type="dxa"/>
            <w:tcBorders>
              <w:top w:val="single" w:sz="4" w:space="0" w:color="auto"/>
              <w:left w:val="single" w:sz="4" w:space="0" w:color="auto"/>
              <w:bottom w:val="single" w:sz="4" w:space="0" w:color="auto"/>
              <w:right w:val="single" w:sz="4" w:space="0" w:color="auto"/>
            </w:tcBorders>
            <w:hideMark/>
          </w:tcPr>
          <w:p w14:paraId="403621E8" w14:textId="0FCF23AC" w:rsidR="00C415B3" w:rsidRPr="009E1DB8" w:rsidRDefault="001E2D19" w:rsidP="00C415B3">
            <w:pPr>
              <w:pStyle w:val="TEKSTI"/>
              <w:ind w:firstLine="0"/>
              <w:rPr>
                <w:sz w:val="20"/>
              </w:rPr>
            </w:pPr>
            <w:r>
              <w:rPr>
                <w:rFonts w:eastAsia="Times New Roman"/>
                <w:sz w:val="20"/>
                <w:lang w:bidi="he-IL"/>
              </w:rPr>
              <w:t>“</w:t>
            </w:r>
            <w:r w:rsidR="00C415B3" w:rsidRPr="009E1DB8">
              <w:rPr>
                <w:rFonts w:eastAsia="Times New Roman"/>
                <w:sz w:val="20"/>
                <w:lang w:bidi="he-IL"/>
              </w:rPr>
              <w:t>Energia Rinnovable</w:t>
            </w:r>
            <w:r>
              <w:rPr>
                <w:rFonts w:eastAsia="Times New Roman"/>
                <w:sz w:val="20"/>
                <w:lang w:bidi="he-IL"/>
              </w:rPr>
              <w:t>”</w:t>
            </w:r>
          </w:p>
        </w:tc>
        <w:tc>
          <w:tcPr>
            <w:tcW w:w="1522" w:type="dxa"/>
            <w:tcBorders>
              <w:top w:val="single" w:sz="4" w:space="0" w:color="auto"/>
              <w:left w:val="single" w:sz="4" w:space="0" w:color="auto"/>
              <w:bottom w:val="single" w:sz="4" w:space="0" w:color="auto"/>
              <w:right w:val="single" w:sz="4" w:space="0" w:color="auto"/>
            </w:tcBorders>
            <w:hideMark/>
          </w:tcPr>
          <w:p w14:paraId="77BF8517" w14:textId="77777777" w:rsidR="00C415B3" w:rsidRPr="009E1DB8" w:rsidRDefault="00C415B3" w:rsidP="00C415B3">
            <w:pPr>
              <w:pStyle w:val="TEKSTI"/>
              <w:ind w:firstLine="0"/>
              <w:rPr>
                <w:sz w:val="20"/>
              </w:rPr>
            </w:pPr>
            <w:r w:rsidRPr="009E1DB8">
              <w:rPr>
                <w:rFonts w:eastAsia="Times New Roman"/>
                <w:color w:val="000000"/>
                <w:sz w:val="20"/>
                <w:lang w:bidi="he-IL"/>
              </w:rPr>
              <w:t>75</w:t>
            </w:r>
          </w:p>
        </w:tc>
        <w:tc>
          <w:tcPr>
            <w:tcW w:w="1455" w:type="dxa"/>
            <w:tcBorders>
              <w:top w:val="single" w:sz="4" w:space="0" w:color="auto"/>
              <w:left w:val="single" w:sz="4" w:space="0" w:color="auto"/>
              <w:bottom w:val="single" w:sz="4" w:space="0" w:color="auto"/>
              <w:right w:val="single" w:sz="4" w:space="0" w:color="auto"/>
            </w:tcBorders>
            <w:hideMark/>
          </w:tcPr>
          <w:p w14:paraId="0961ABF6" w14:textId="77777777" w:rsidR="00C415B3" w:rsidRPr="009E1DB8" w:rsidRDefault="00C415B3" w:rsidP="00C415B3">
            <w:pPr>
              <w:pStyle w:val="TEKSTI"/>
              <w:ind w:firstLine="0"/>
              <w:rPr>
                <w:sz w:val="20"/>
              </w:rPr>
            </w:pPr>
            <w:r w:rsidRPr="009E1DB8">
              <w:rPr>
                <w:rFonts w:eastAsia="Times New Roman"/>
                <w:color w:val="000000"/>
                <w:sz w:val="20"/>
                <w:lang w:bidi="he-IL"/>
              </w:rPr>
              <w:t>136</w:t>
            </w:r>
          </w:p>
        </w:tc>
      </w:tr>
      <w:tr w:rsidR="00C415B3" w:rsidRPr="009E1DB8" w14:paraId="5E76DCFD" w14:textId="77777777" w:rsidTr="00A84E98">
        <w:trPr>
          <w:jc w:val="center"/>
        </w:trPr>
        <w:tc>
          <w:tcPr>
            <w:tcW w:w="568" w:type="dxa"/>
            <w:tcBorders>
              <w:top w:val="single" w:sz="4" w:space="0" w:color="auto"/>
              <w:left w:val="single" w:sz="4" w:space="0" w:color="auto"/>
              <w:bottom w:val="single" w:sz="4" w:space="0" w:color="auto"/>
              <w:right w:val="single" w:sz="4" w:space="0" w:color="auto"/>
            </w:tcBorders>
            <w:hideMark/>
          </w:tcPr>
          <w:p w14:paraId="63045F97" w14:textId="77777777" w:rsidR="00C415B3" w:rsidRPr="009E1DB8" w:rsidRDefault="00C415B3" w:rsidP="00C415B3">
            <w:pPr>
              <w:pStyle w:val="TEKSTI"/>
              <w:ind w:firstLine="0"/>
              <w:rPr>
                <w:sz w:val="20"/>
              </w:rPr>
            </w:pPr>
            <w:r w:rsidRPr="009E1DB8">
              <w:rPr>
                <w:sz w:val="20"/>
              </w:rPr>
              <w:t>13</w:t>
            </w:r>
          </w:p>
        </w:tc>
        <w:tc>
          <w:tcPr>
            <w:tcW w:w="3610" w:type="dxa"/>
            <w:tcBorders>
              <w:top w:val="single" w:sz="4" w:space="0" w:color="auto"/>
              <w:left w:val="single" w:sz="4" w:space="0" w:color="auto"/>
              <w:bottom w:val="single" w:sz="4" w:space="0" w:color="auto"/>
              <w:right w:val="single" w:sz="4" w:space="0" w:color="auto"/>
            </w:tcBorders>
            <w:hideMark/>
          </w:tcPr>
          <w:p w14:paraId="39D41586" w14:textId="16B0D78B" w:rsidR="00C415B3" w:rsidRPr="009E1DB8" w:rsidRDefault="001E2D19" w:rsidP="00C415B3">
            <w:pPr>
              <w:pStyle w:val="TEKSTI"/>
              <w:ind w:firstLine="0"/>
              <w:rPr>
                <w:sz w:val="20"/>
              </w:rPr>
            </w:pPr>
            <w:r>
              <w:rPr>
                <w:rFonts w:eastAsia="Times New Roman"/>
                <w:sz w:val="20"/>
                <w:lang w:bidi="he-IL"/>
              </w:rPr>
              <w:t>“</w:t>
            </w:r>
            <w:r w:rsidR="00C415B3" w:rsidRPr="009E1DB8">
              <w:rPr>
                <w:rFonts w:eastAsia="Times New Roman"/>
                <w:sz w:val="20"/>
                <w:lang w:bidi="he-IL"/>
              </w:rPr>
              <w:t>Biopower Green Energy</w:t>
            </w:r>
            <w:r>
              <w:rPr>
                <w:rFonts w:eastAsia="Times New Roman"/>
                <w:sz w:val="20"/>
                <w:lang w:bidi="he-IL"/>
              </w:rPr>
              <w:t>”</w:t>
            </w:r>
          </w:p>
        </w:tc>
        <w:tc>
          <w:tcPr>
            <w:tcW w:w="1522" w:type="dxa"/>
            <w:tcBorders>
              <w:top w:val="single" w:sz="4" w:space="0" w:color="auto"/>
              <w:left w:val="single" w:sz="4" w:space="0" w:color="auto"/>
              <w:bottom w:val="single" w:sz="4" w:space="0" w:color="auto"/>
              <w:right w:val="single" w:sz="4" w:space="0" w:color="auto"/>
            </w:tcBorders>
            <w:hideMark/>
          </w:tcPr>
          <w:p w14:paraId="184A9537" w14:textId="77777777" w:rsidR="00C415B3" w:rsidRPr="009E1DB8" w:rsidRDefault="00C415B3" w:rsidP="00C415B3">
            <w:pPr>
              <w:pStyle w:val="TEKSTI"/>
              <w:ind w:firstLine="0"/>
              <w:rPr>
                <w:sz w:val="20"/>
              </w:rPr>
            </w:pPr>
            <w:r w:rsidRPr="009E1DB8">
              <w:rPr>
                <w:rFonts w:eastAsia="Times New Roman"/>
                <w:color w:val="000000"/>
                <w:sz w:val="20"/>
                <w:lang w:bidi="he-IL"/>
              </w:rPr>
              <w:t>108</w:t>
            </w:r>
          </w:p>
        </w:tc>
        <w:tc>
          <w:tcPr>
            <w:tcW w:w="1455" w:type="dxa"/>
            <w:tcBorders>
              <w:top w:val="single" w:sz="4" w:space="0" w:color="auto"/>
              <w:left w:val="single" w:sz="4" w:space="0" w:color="auto"/>
              <w:bottom w:val="single" w:sz="4" w:space="0" w:color="auto"/>
              <w:right w:val="single" w:sz="4" w:space="0" w:color="auto"/>
            </w:tcBorders>
            <w:hideMark/>
          </w:tcPr>
          <w:p w14:paraId="004B292A" w14:textId="77777777" w:rsidR="00C415B3" w:rsidRPr="009E1DB8" w:rsidRDefault="00C415B3" w:rsidP="00C415B3">
            <w:pPr>
              <w:pStyle w:val="TEKSTI"/>
              <w:ind w:firstLine="0"/>
              <w:rPr>
                <w:sz w:val="20"/>
              </w:rPr>
            </w:pPr>
            <w:r w:rsidRPr="009E1DB8">
              <w:rPr>
                <w:rFonts w:eastAsia="Times New Roman"/>
                <w:color w:val="000000"/>
                <w:sz w:val="20"/>
                <w:lang w:bidi="he-IL"/>
              </w:rPr>
              <w:t>160</w:t>
            </w:r>
          </w:p>
        </w:tc>
      </w:tr>
      <w:tr w:rsidR="00C415B3" w:rsidRPr="009E1DB8" w14:paraId="2BBB7B7B" w14:textId="77777777" w:rsidTr="00A84E98">
        <w:trPr>
          <w:jc w:val="center"/>
        </w:trPr>
        <w:tc>
          <w:tcPr>
            <w:tcW w:w="568" w:type="dxa"/>
            <w:tcBorders>
              <w:top w:val="single" w:sz="4" w:space="0" w:color="auto"/>
              <w:left w:val="single" w:sz="4" w:space="0" w:color="auto"/>
              <w:bottom w:val="single" w:sz="4" w:space="0" w:color="auto"/>
              <w:right w:val="single" w:sz="4" w:space="0" w:color="auto"/>
            </w:tcBorders>
            <w:hideMark/>
          </w:tcPr>
          <w:p w14:paraId="1108C09D" w14:textId="77777777" w:rsidR="00C415B3" w:rsidRPr="009E1DB8" w:rsidRDefault="00C415B3" w:rsidP="00C415B3">
            <w:pPr>
              <w:pStyle w:val="TEKSTI"/>
              <w:ind w:firstLine="0"/>
              <w:rPr>
                <w:sz w:val="20"/>
              </w:rPr>
            </w:pPr>
            <w:r w:rsidRPr="009E1DB8">
              <w:rPr>
                <w:sz w:val="20"/>
              </w:rPr>
              <w:t>14</w:t>
            </w:r>
          </w:p>
        </w:tc>
        <w:tc>
          <w:tcPr>
            <w:tcW w:w="3610" w:type="dxa"/>
            <w:tcBorders>
              <w:top w:val="single" w:sz="4" w:space="0" w:color="auto"/>
              <w:left w:val="single" w:sz="4" w:space="0" w:color="auto"/>
              <w:bottom w:val="single" w:sz="4" w:space="0" w:color="auto"/>
              <w:right w:val="single" w:sz="4" w:space="0" w:color="auto"/>
            </w:tcBorders>
            <w:hideMark/>
          </w:tcPr>
          <w:p w14:paraId="17D1FBB6" w14:textId="50A5C9F2" w:rsidR="00C415B3" w:rsidRPr="009E1DB8" w:rsidRDefault="001E2D19" w:rsidP="00C415B3">
            <w:pPr>
              <w:pStyle w:val="TEKSTI"/>
              <w:ind w:firstLine="0"/>
              <w:rPr>
                <w:sz w:val="20"/>
              </w:rPr>
            </w:pPr>
            <w:r>
              <w:rPr>
                <w:rFonts w:eastAsia="Times New Roman"/>
                <w:sz w:val="20"/>
                <w:lang w:bidi="he-IL"/>
              </w:rPr>
              <w:t>“</w:t>
            </w:r>
            <w:r w:rsidR="00C415B3" w:rsidRPr="009E1DB8">
              <w:rPr>
                <w:rFonts w:eastAsia="Times New Roman"/>
                <w:sz w:val="20"/>
                <w:lang w:bidi="he-IL"/>
              </w:rPr>
              <w:t>Re-Wind</w:t>
            </w:r>
            <w:r w:rsidR="00CE21E4">
              <w:rPr>
                <w:rFonts w:eastAsia="Times New Roman"/>
                <w:sz w:val="20"/>
                <w:lang w:bidi="he-IL"/>
              </w:rPr>
              <w:t xml:space="preserve"> </w:t>
            </w:r>
            <w:r w:rsidR="00C415B3" w:rsidRPr="009E1DB8">
              <w:rPr>
                <w:rFonts w:eastAsia="Times New Roman"/>
                <w:sz w:val="20"/>
                <w:lang w:bidi="he-IL"/>
              </w:rPr>
              <w:t>Albania</w:t>
            </w:r>
            <w:r>
              <w:rPr>
                <w:rFonts w:eastAsia="Times New Roman"/>
                <w:sz w:val="20"/>
                <w:lang w:bidi="he-IL"/>
              </w:rPr>
              <w:t>”</w:t>
            </w:r>
            <w:r w:rsidR="00C415B3" w:rsidRPr="009E1DB8">
              <w:rPr>
                <w:rFonts w:eastAsia="Times New Roman"/>
                <w:sz w:val="20"/>
                <w:lang w:bidi="he-IL"/>
              </w:rPr>
              <w:t xml:space="preserve"> </w:t>
            </w:r>
          </w:p>
        </w:tc>
        <w:tc>
          <w:tcPr>
            <w:tcW w:w="1522" w:type="dxa"/>
            <w:tcBorders>
              <w:top w:val="single" w:sz="4" w:space="0" w:color="auto"/>
              <w:left w:val="single" w:sz="4" w:space="0" w:color="auto"/>
              <w:bottom w:val="single" w:sz="4" w:space="0" w:color="auto"/>
              <w:right w:val="single" w:sz="4" w:space="0" w:color="auto"/>
            </w:tcBorders>
            <w:hideMark/>
          </w:tcPr>
          <w:p w14:paraId="6DB24331" w14:textId="77777777" w:rsidR="00C415B3" w:rsidRPr="009E1DB8" w:rsidRDefault="00C415B3" w:rsidP="00C415B3">
            <w:pPr>
              <w:pStyle w:val="TEKSTI"/>
              <w:ind w:firstLine="0"/>
              <w:rPr>
                <w:sz w:val="20"/>
              </w:rPr>
            </w:pPr>
            <w:r w:rsidRPr="009E1DB8">
              <w:rPr>
                <w:rFonts w:eastAsia="Times New Roman"/>
                <w:color w:val="000000"/>
                <w:sz w:val="20"/>
                <w:lang w:bidi="he-IL"/>
              </w:rPr>
              <w:t>72</w:t>
            </w:r>
          </w:p>
        </w:tc>
        <w:tc>
          <w:tcPr>
            <w:tcW w:w="1455" w:type="dxa"/>
            <w:tcBorders>
              <w:top w:val="single" w:sz="4" w:space="0" w:color="auto"/>
              <w:left w:val="single" w:sz="4" w:space="0" w:color="auto"/>
              <w:bottom w:val="single" w:sz="4" w:space="0" w:color="auto"/>
              <w:right w:val="single" w:sz="4" w:space="0" w:color="auto"/>
            </w:tcBorders>
            <w:hideMark/>
          </w:tcPr>
          <w:p w14:paraId="6AC892FA" w14:textId="77777777" w:rsidR="00C415B3" w:rsidRPr="009E1DB8" w:rsidRDefault="00C415B3" w:rsidP="00C415B3">
            <w:pPr>
              <w:pStyle w:val="TEKSTI"/>
              <w:ind w:firstLine="0"/>
              <w:rPr>
                <w:sz w:val="20"/>
              </w:rPr>
            </w:pPr>
            <w:r w:rsidRPr="009E1DB8">
              <w:rPr>
                <w:rFonts w:eastAsia="Times New Roman"/>
                <w:color w:val="000000"/>
                <w:sz w:val="20"/>
                <w:lang w:bidi="he-IL"/>
              </w:rPr>
              <w:t>75</w:t>
            </w:r>
          </w:p>
        </w:tc>
      </w:tr>
      <w:tr w:rsidR="00C415B3" w:rsidRPr="009E1DB8" w14:paraId="5DD84FDA" w14:textId="77777777" w:rsidTr="00A84E98">
        <w:trPr>
          <w:jc w:val="center"/>
        </w:trPr>
        <w:tc>
          <w:tcPr>
            <w:tcW w:w="568" w:type="dxa"/>
            <w:tcBorders>
              <w:top w:val="single" w:sz="4" w:space="0" w:color="auto"/>
              <w:left w:val="single" w:sz="4" w:space="0" w:color="auto"/>
              <w:bottom w:val="single" w:sz="4" w:space="0" w:color="auto"/>
              <w:right w:val="single" w:sz="4" w:space="0" w:color="auto"/>
            </w:tcBorders>
            <w:hideMark/>
          </w:tcPr>
          <w:p w14:paraId="527CDE7F" w14:textId="77777777" w:rsidR="00C415B3" w:rsidRPr="009E1DB8" w:rsidRDefault="00C415B3" w:rsidP="00C415B3">
            <w:pPr>
              <w:pStyle w:val="TEKSTI"/>
              <w:ind w:firstLine="0"/>
              <w:rPr>
                <w:sz w:val="20"/>
              </w:rPr>
            </w:pPr>
            <w:r w:rsidRPr="009E1DB8">
              <w:rPr>
                <w:sz w:val="20"/>
              </w:rPr>
              <w:t>15</w:t>
            </w:r>
          </w:p>
        </w:tc>
        <w:tc>
          <w:tcPr>
            <w:tcW w:w="3610" w:type="dxa"/>
            <w:tcBorders>
              <w:top w:val="single" w:sz="4" w:space="0" w:color="auto"/>
              <w:left w:val="single" w:sz="4" w:space="0" w:color="auto"/>
              <w:bottom w:val="single" w:sz="4" w:space="0" w:color="auto"/>
              <w:right w:val="single" w:sz="4" w:space="0" w:color="auto"/>
            </w:tcBorders>
            <w:hideMark/>
          </w:tcPr>
          <w:p w14:paraId="1B708C8D" w14:textId="39CBBB78" w:rsidR="00C415B3" w:rsidRPr="009E1DB8" w:rsidRDefault="001E2D19" w:rsidP="00C415B3">
            <w:pPr>
              <w:pStyle w:val="TEKSTI"/>
              <w:ind w:firstLine="0"/>
              <w:rPr>
                <w:sz w:val="20"/>
              </w:rPr>
            </w:pPr>
            <w:r>
              <w:rPr>
                <w:rFonts w:eastAsia="Times New Roman"/>
                <w:sz w:val="20"/>
                <w:lang w:bidi="he-IL"/>
              </w:rPr>
              <w:t>“</w:t>
            </w:r>
            <w:r w:rsidR="00C415B3" w:rsidRPr="009E1DB8">
              <w:rPr>
                <w:rFonts w:eastAsia="Times New Roman"/>
                <w:sz w:val="20"/>
                <w:lang w:bidi="he-IL"/>
              </w:rPr>
              <w:t>Re-Wind</w:t>
            </w:r>
            <w:r w:rsidR="00CE21E4">
              <w:rPr>
                <w:rFonts w:eastAsia="Times New Roman"/>
                <w:sz w:val="20"/>
                <w:lang w:bidi="he-IL"/>
              </w:rPr>
              <w:t xml:space="preserve"> </w:t>
            </w:r>
            <w:r w:rsidR="00C415B3" w:rsidRPr="009E1DB8">
              <w:rPr>
                <w:rFonts w:eastAsia="Times New Roman"/>
                <w:sz w:val="20"/>
                <w:lang w:bidi="he-IL"/>
              </w:rPr>
              <w:t>Albania</w:t>
            </w:r>
            <w:r>
              <w:rPr>
                <w:rFonts w:eastAsia="Times New Roman"/>
                <w:sz w:val="20"/>
                <w:lang w:bidi="he-IL"/>
              </w:rPr>
              <w:t>”</w:t>
            </w:r>
            <w:r w:rsidR="00C415B3" w:rsidRPr="009E1DB8">
              <w:rPr>
                <w:rFonts w:eastAsia="Times New Roman"/>
                <w:sz w:val="20"/>
                <w:lang w:bidi="he-IL"/>
              </w:rPr>
              <w:t xml:space="preserve"> </w:t>
            </w:r>
          </w:p>
        </w:tc>
        <w:tc>
          <w:tcPr>
            <w:tcW w:w="1522" w:type="dxa"/>
            <w:tcBorders>
              <w:top w:val="single" w:sz="4" w:space="0" w:color="auto"/>
              <w:left w:val="single" w:sz="4" w:space="0" w:color="auto"/>
              <w:bottom w:val="single" w:sz="4" w:space="0" w:color="auto"/>
              <w:right w:val="single" w:sz="4" w:space="0" w:color="auto"/>
            </w:tcBorders>
            <w:hideMark/>
          </w:tcPr>
          <w:p w14:paraId="47CCAB9A" w14:textId="77777777" w:rsidR="00C415B3" w:rsidRPr="009E1DB8" w:rsidRDefault="00C415B3" w:rsidP="00C415B3">
            <w:pPr>
              <w:pStyle w:val="TEKSTI"/>
              <w:ind w:firstLine="0"/>
              <w:rPr>
                <w:sz w:val="20"/>
              </w:rPr>
            </w:pPr>
            <w:r w:rsidRPr="009E1DB8">
              <w:rPr>
                <w:rFonts w:eastAsia="Times New Roman"/>
                <w:color w:val="000000"/>
                <w:sz w:val="20"/>
                <w:lang w:bidi="he-IL"/>
              </w:rPr>
              <w:t>66</w:t>
            </w:r>
          </w:p>
        </w:tc>
        <w:tc>
          <w:tcPr>
            <w:tcW w:w="1455" w:type="dxa"/>
            <w:tcBorders>
              <w:top w:val="single" w:sz="4" w:space="0" w:color="auto"/>
              <w:left w:val="single" w:sz="4" w:space="0" w:color="auto"/>
              <w:bottom w:val="single" w:sz="4" w:space="0" w:color="auto"/>
              <w:right w:val="single" w:sz="4" w:space="0" w:color="auto"/>
            </w:tcBorders>
            <w:hideMark/>
          </w:tcPr>
          <w:p w14:paraId="11E01D7F" w14:textId="77777777" w:rsidR="00C415B3" w:rsidRPr="009E1DB8" w:rsidRDefault="00C415B3" w:rsidP="00C415B3">
            <w:pPr>
              <w:pStyle w:val="TEKSTI"/>
              <w:ind w:firstLine="0"/>
              <w:rPr>
                <w:sz w:val="20"/>
              </w:rPr>
            </w:pPr>
            <w:r w:rsidRPr="009E1DB8">
              <w:rPr>
                <w:rFonts w:eastAsia="Times New Roman"/>
                <w:color w:val="000000"/>
                <w:sz w:val="20"/>
                <w:lang w:bidi="he-IL"/>
              </w:rPr>
              <w:t>70</w:t>
            </w:r>
          </w:p>
        </w:tc>
      </w:tr>
      <w:tr w:rsidR="00C415B3" w:rsidRPr="009E1DB8" w14:paraId="7C97FA64" w14:textId="77777777" w:rsidTr="00A84E98">
        <w:trPr>
          <w:jc w:val="center"/>
        </w:trPr>
        <w:tc>
          <w:tcPr>
            <w:tcW w:w="568" w:type="dxa"/>
            <w:tcBorders>
              <w:top w:val="single" w:sz="4" w:space="0" w:color="auto"/>
              <w:left w:val="single" w:sz="4" w:space="0" w:color="auto"/>
              <w:bottom w:val="single" w:sz="4" w:space="0" w:color="auto"/>
              <w:right w:val="single" w:sz="4" w:space="0" w:color="auto"/>
            </w:tcBorders>
            <w:hideMark/>
          </w:tcPr>
          <w:p w14:paraId="4E7C394F" w14:textId="77777777" w:rsidR="00C415B3" w:rsidRPr="009E1DB8" w:rsidRDefault="00C415B3" w:rsidP="00C415B3">
            <w:pPr>
              <w:pStyle w:val="TEKSTI"/>
              <w:ind w:firstLine="0"/>
              <w:rPr>
                <w:sz w:val="20"/>
              </w:rPr>
            </w:pPr>
            <w:r w:rsidRPr="009E1DB8">
              <w:rPr>
                <w:sz w:val="20"/>
              </w:rPr>
              <w:t>16</w:t>
            </w:r>
          </w:p>
        </w:tc>
        <w:tc>
          <w:tcPr>
            <w:tcW w:w="3610" w:type="dxa"/>
            <w:tcBorders>
              <w:top w:val="single" w:sz="4" w:space="0" w:color="auto"/>
              <w:left w:val="single" w:sz="4" w:space="0" w:color="auto"/>
              <w:bottom w:val="single" w:sz="4" w:space="0" w:color="auto"/>
              <w:right w:val="single" w:sz="4" w:space="0" w:color="auto"/>
            </w:tcBorders>
            <w:hideMark/>
          </w:tcPr>
          <w:p w14:paraId="0EAF60BF" w14:textId="57D21524" w:rsidR="00C415B3" w:rsidRPr="009E1DB8" w:rsidRDefault="001E2D19" w:rsidP="00C415B3">
            <w:pPr>
              <w:pStyle w:val="TEKSTI"/>
              <w:ind w:firstLine="0"/>
              <w:rPr>
                <w:sz w:val="20"/>
              </w:rPr>
            </w:pPr>
            <w:r>
              <w:rPr>
                <w:rFonts w:eastAsia="Times New Roman"/>
                <w:sz w:val="20"/>
                <w:lang w:bidi="he-IL"/>
              </w:rPr>
              <w:t>“</w:t>
            </w:r>
            <w:r w:rsidR="00C415B3" w:rsidRPr="009E1DB8">
              <w:rPr>
                <w:rFonts w:eastAsia="Times New Roman"/>
                <w:sz w:val="20"/>
                <w:lang w:bidi="he-IL"/>
              </w:rPr>
              <w:t>Re-Wind</w:t>
            </w:r>
            <w:r w:rsidR="00CE21E4">
              <w:rPr>
                <w:rFonts w:eastAsia="Times New Roman"/>
                <w:sz w:val="20"/>
                <w:lang w:bidi="he-IL"/>
              </w:rPr>
              <w:t xml:space="preserve"> </w:t>
            </w:r>
            <w:r w:rsidR="00C415B3" w:rsidRPr="009E1DB8">
              <w:rPr>
                <w:rFonts w:eastAsia="Times New Roman"/>
                <w:sz w:val="20"/>
                <w:lang w:bidi="he-IL"/>
              </w:rPr>
              <w:t>Albania</w:t>
            </w:r>
            <w:r>
              <w:rPr>
                <w:rFonts w:eastAsia="Times New Roman"/>
                <w:sz w:val="20"/>
                <w:lang w:bidi="he-IL"/>
              </w:rPr>
              <w:t>”</w:t>
            </w:r>
            <w:r w:rsidR="00C415B3" w:rsidRPr="009E1DB8">
              <w:rPr>
                <w:rFonts w:eastAsia="Times New Roman"/>
                <w:sz w:val="20"/>
                <w:lang w:bidi="he-IL"/>
              </w:rPr>
              <w:t xml:space="preserve"> </w:t>
            </w:r>
          </w:p>
        </w:tc>
        <w:tc>
          <w:tcPr>
            <w:tcW w:w="1522" w:type="dxa"/>
            <w:tcBorders>
              <w:top w:val="single" w:sz="4" w:space="0" w:color="auto"/>
              <w:left w:val="single" w:sz="4" w:space="0" w:color="auto"/>
              <w:bottom w:val="single" w:sz="4" w:space="0" w:color="auto"/>
              <w:right w:val="single" w:sz="4" w:space="0" w:color="auto"/>
            </w:tcBorders>
            <w:hideMark/>
          </w:tcPr>
          <w:p w14:paraId="791F3914" w14:textId="77777777" w:rsidR="00C415B3" w:rsidRPr="009E1DB8" w:rsidRDefault="00C415B3" w:rsidP="00C415B3">
            <w:pPr>
              <w:pStyle w:val="TEKSTI"/>
              <w:ind w:firstLine="0"/>
              <w:rPr>
                <w:sz w:val="20"/>
              </w:rPr>
            </w:pPr>
            <w:r w:rsidRPr="009E1DB8">
              <w:rPr>
                <w:rFonts w:eastAsia="Times New Roman"/>
                <w:color w:val="000000"/>
                <w:sz w:val="20"/>
                <w:lang w:bidi="he-IL"/>
              </w:rPr>
              <w:t>30</w:t>
            </w:r>
          </w:p>
        </w:tc>
        <w:tc>
          <w:tcPr>
            <w:tcW w:w="1455" w:type="dxa"/>
            <w:tcBorders>
              <w:top w:val="single" w:sz="4" w:space="0" w:color="auto"/>
              <w:left w:val="single" w:sz="4" w:space="0" w:color="auto"/>
              <w:bottom w:val="single" w:sz="4" w:space="0" w:color="auto"/>
              <w:right w:val="single" w:sz="4" w:space="0" w:color="auto"/>
            </w:tcBorders>
            <w:hideMark/>
          </w:tcPr>
          <w:p w14:paraId="3DDDAF39" w14:textId="77777777" w:rsidR="00C415B3" w:rsidRPr="009E1DB8" w:rsidRDefault="00C415B3" w:rsidP="00C415B3">
            <w:pPr>
              <w:pStyle w:val="TEKSTI"/>
              <w:ind w:firstLine="0"/>
              <w:rPr>
                <w:sz w:val="20"/>
              </w:rPr>
            </w:pPr>
            <w:r w:rsidRPr="009E1DB8">
              <w:rPr>
                <w:rFonts w:eastAsia="Times New Roman"/>
                <w:color w:val="000000"/>
                <w:sz w:val="20"/>
                <w:lang w:bidi="he-IL"/>
              </w:rPr>
              <w:t>30</w:t>
            </w:r>
          </w:p>
        </w:tc>
      </w:tr>
      <w:tr w:rsidR="00C415B3" w:rsidRPr="009E1DB8" w14:paraId="4A7349F3" w14:textId="77777777" w:rsidTr="00A84E98">
        <w:trPr>
          <w:jc w:val="center"/>
        </w:trPr>
        <w:tc>
          <w:tcPr>
            <w:tcW w:w="568" w:type="dxa"/>
            <w:tcBorders>
              <w:top w:val="single" w:sz="4" w:space="0" w:color="auto"/>
              <w:left w:val="single" w:sz="4" w:space="0" w:color="auto"/>
              <w:bottom w:val="single" w:sz="4" w:space="0" w:color="auto"/>
              <w:right w:val="single" w:sz="4" w:space="0" w:color="auto"/>
            </w:tcBorders>
            <w:hideMark/>
          </w:tcPr>
          <w:p w14:paraId="6D6DC29D" w14:textId="77777777" w:rsidR="00C415B3" w:rsidRPr="009E1DB8" w:rsidRDefault="00C415B3" w:rsidP="00C415B3">
            <w:pPr>
              <w:pStyle w:val="TEKSTI"/>
              <w:ind w:firstLine="0"/>
              <w:rPr>
                <w:sz w:val="20"/>
              </w:rPr>
            </w:pPr>
            <w:r w:rsidRPr="009E1DB8">
              <w:rPr>
                <w:sz w:val="20"/>
              </w:rPr>
              <w:t>17</w:t>
            </w:r>
          </w:p>
        </w:tc>
        <w:tc>
          <w:tcPr>
            <w:tcW w:w="3610" w:type="dxa"/>
            <w:tcBorders>
              <w:top w:val="single" w:sz="4" w:space="0" w:color="auto"/>
              <w:left w:val="single" w:sz="4" w:space="0" w:color="auto"/>
              <w:bottom w:val="single" w:sz="4" w:space="0" w:color="auto"/>
              <w:right w:val="single" w:sz="4" w:space="0" w:color="auto"/>
            </w:tcBorders>
            <w:hideMark/>
          </w:tcPr>
          <w:p w14:paraId="26CFFDA5" w14:textId="6D01BC21" w:rsidR="00C415B3" w:rsidRPr="009E1DB8" w:rsidRDefault="001E2D19" w:rsidP="00C415B3">
            <w:pPr>
              <w:pStyle w:val="TEKSTI"/>
              <w:ind w:firstLine="0"/>
              <w:rPr>
                <w:sz w:val="20"/>
              </w:rPr>
            </w:pPr>
            <w:r>
              <w:rPr>
                <w:rFonts w:eastAsia="Times New Roman"/>
                <w:sz w:val="20"/>
                <w:lang w:bidi="he-IL"/>
              </w:rPr>
              <w:t>“</w:t>
            </w:r>
            <w:r w:rsidR="00C415B3" w:rsidRPr="009E1DB8">
              <w:rPr>
                <w:rFonts w:eastAsia="Times New Roman"/>
                <w:sz w:val="20"/>
                <w:lang w:bidi="he-IL"/>
              </w:rPr>
              <w:t>Wind Sun Water Initiative</w:t>
            </w:r>
            <w:r>
              <w:rPr>
                <w:rFonts w:eastAsia="Times New Roman"/>
                <w:sz w:val="20"/>
                <w:lang w:bidi="he-IL"/>
              </w:rPr>
              <w:t>”</w:t>
            </w:r>
          </w:p>
        </w:tc>
        <w:tc>
          <w:tcPr>
            <w:tcW w:w="1522" w:type="dxa"/>
            <w:tcBorders>
              <w:top w:val="single" w:sz="4" w:space="0" w:color="auto"/>
              <w:left w:val="single" w:sz="4" w:space="0" w:color="auto"/>
              <w:bottom w:val="single" w:sz="4" w:space="0" w:color="auto"/>
              <w:right w:val="single" w:sz="4" w:space="0" w:color="auto"/>
            </w:tcBorders>
            <w:hideMark/>
          </w:tcPr>
          <w:p w14:paraId="1442591E" w14:textId="77777777" w:rsidR="00C415B3" w:rsidRPr="009E1DB8" w:rsidRDefault="00C415B3" w:rsidP="00C415B3">
            <w:pPr>
              <w:pStyle w:val="TEKSTI"/>
              <w:ind w:firstLine="0"/>
              <w:rPr>
                <w:sz w:val="20"/>
              </w:rPr>
            </w:pPr>
            <w:r w:rsidRPr="009E1DB8">
              <w:rPr>
                <w:rFonts w:eastAsia="Times New Roman"/>
                <w:color w:val="000000"/>
                <w:sz w:val="20"/>
                <w:lang w:bidi="he-IL"/>
              </w:rPr>
              <w:t>390</w:t>
            </w:r>
          </w:p>
        </w:tc>
        <w:tc>
          <w:tcPr>
            <w:tcW w:w="1455" w:type="dxa"/>
            <w:tcBorders>
              <w:top w:val="single" w:sz="4" w:space="0" w:color="auto"/>
              <w:left w:val="single" w:sz="4" w:space="0" w:color="auto"/>
              <w:bottom w:val="single" w:sz="4" w:space="0" w:color="auto"/>
              <w:right w:val="single" w:sz="4" w:space="0" w:color="auto"/>
            </w:tcBorders>
            <w:hideMark/>
          </w:tcPr>
          <w:p w14:paraId="506193E3" w14:textId="77777777" w:rsidR="00C415B3" w:rsidRPr="009E1DB8" w:rsidRDefault="00C415B3" w:rsidP="00C415B3">
            <w:pPr>
              <w:pStyle w:val="TEKSTI"/>
              <w:ind w:firstLine="0"/>
              <w:rPr>
                <w:sz w:val="20"/>
              </w:rPr>
            </w:pPr>
            <w:r w:rsidRPr="009E1DB8">
              <w:rPr>
                <w:rFonts w:eastAsia="Times New Roman"/>
                <w:color w:val="000000"/>
                <w:sz w:val="20"/>
                <w:lang w:bidi="he-IL"/>
              </w:rPr>
              <w:t>546</w:t>
            </w:r>
          </w:p>
        </w:tc>
      </w:tr>
      <w:tr w:rsidR="00C415B3" w:rsidRPr="009E1DB8" w14:paraId="62C09A7D" w14:textId="77777777" w:rsidTr="00A84E98">
        <w:trPr>
          <w:jc w:val="center"/>
        </w:trPr>
        <w:tc>
          <w:tcPr>
            <w:tcW w:w="568" w:type="dxa"/>
            <w:tcBorders>
              <w:top w:val="single" w:sz="4" w:space="0" w:color="auto"/>
              <w:left w:val="single" w:sz="4" w:space="0" w:color="auto"/>
              <w:bottom w:val="single" w:sz="4" w:space="0" w:color="auto"/>
              <w:right w:val="single" w:sz="4" w:space="0" w:color="auto"/>
            </w:tcBorders>
            <w:hideMark/>
          </w:tcPr>
          <w:p w14:paraId="43E8CAFD" w14:textId="77777777" w:rsidR="00C415B3" w:rsidRPr="009E1DB8" w:rsidRDefault="00C415B3" w:rsidP="00C415B3">
            <w:pPr>
              <w:pStyle w:val="TEKSTI"/>
              <w:ind w:firstLine="0"/>
              <w:rPr>
                <w:sz w:val="20"/>
              </w:rPr>
            </w:pPr>
            <w:r w:rsidRPr="009E1DB8">
              <w:rPr>
                <w:sz w:val="20"/>
              </w:rPr>
              <w:t>18</w:t>
            </w:r>
          </w:p>
        </w:tc>
        <w:tc>
          <w:tcPr>
            <w:tcW w:w="3610" w:type="dxa"/>
            <w:tcBorders>
              <w:top w:val="single" w:sz="4" w:space="0" w:color="auto"/>
              <w:left w:val="single" w:sz="4" w:space="0" w:color="auto"/>
              <w:bottom w:val="single" w:sz="4" w:space="0" w:color="auto"/>
              <w:right w:val="single" w:sz="4" w:space="0" w:color="auto"/>
            </w:tcBorders>
            <w:hideMark/>
          </w:tcPr>
          <w:p w14:paraId="54C03256" w14:textId="0348D9E2" w:rsidR="00C415B3" w:rsidRPr="009E1DB8" w:rsidRDefault="001E2D19" w:rsidP="00C415B3">
            <w:pPr>
              <w:pStyle w:val="TEKSTI"/>
              <w:ind w:firstLine="0"/>
              <w:rPr>
                <w:sz w:val="20"/>
              </w:rPr>
            </w:pPr>
            <w:r>
              <w:rPr>
                <w:rFonts w:eastAsia="Times New Roman"/>
                <w:sz w:val="20"/>
                <w:lang w:bidi="he-IL"/>
              </w:rPr>
              <w:t>“</w:t>
            </w:r>
            <w:r w:rsidR="00C415B3" w:rsidRPr="009E1DB8">
              <w:rPr>
                <w:rFonts w:eastAsia="Times New Roman"/>
                <w:sz w:val="20"/>
                <w:lang w:bidi="he-IL"/>
              </w:rPr>
              <w:t>Alb Building</w:t>
            </w:r>
            <w:r>
              <w:rPr>
                <w:rFonts w:eastAsia="Times New Roman"/>
                <w:sz w:val="20"/>
                <w:lang w:bidi="he-IL"/>
              </w:rPr>
              <w:t>”</w:t>
            </w:r>
          </w:p>
        </w:tc>
        <w:tc>
          <w:tcPr>
            <w:tcW w:w="1522" w:type="dxa"/>
            <w:tcBorders>
              <w:top w:val="single" w:sz="4" w:space="0" w:color="auto"/>
              <w:left w:val="single" w:sz="4" w:space="0" w:color="auto"/>
              <w:bottom w:val="single" w:sz="4" w:space="0" w:color="auto"/>
              <w:right w:val="single" w:sz="4" w:space="0" w:color="auto"/>
            </w:tcBorders>
            <w:hideMark/>
          </w:tcPr>
          <w:p w14:paraId="6C57F2B1" w14:textId="77777777" w:rsidR="00C415B3" w:rsidRPr="009E1DB8" w:rsidRDefault="00C415B3" w:rsidP="00C415B3">
            <w:pPr>
              <w:pStyle w:val="TEKSTI"/>
              <w:ind w:firstLine="0"/>
              <w:rPr>
                <w:sz w:val="20"/>
              </w:rPr>
            </w:pPr>
            <w:r w:rsidRPr="009E1DB8">
              <w:rPr>
                <w:rFonts w:eastAsia="Times New Roman"/>
                <w:color w:val="000000"/>
                <w:sz w:val="20"/>
                <w:lang w:bidi="he-IL"/>
              </w:rPr>
              <w:t>44</w:t>
            </w:r>
          </w:p>
        </w:tc>
        <w:tc>
          <w:tcPr>
            <w:tcW w:w="1455" w:type="dxa"/>
            <w:tcBorders>
              <w:top w:val="single" w:sz="4" w:space="0" w:color="auto"/>
              <w:left w:val="single" w:sz="4" w:space="0" w:color="auto"/>
              <w:bottom w:val="single" w:sz="4" w:space="0" w:color="auto"/>
              <w:right w:val="single" w:sz="4" w:space="0" w:color="auto"/>
            </w:tcBorders>
            <w:hideMark/>
          </w:tcPr>
          <w:p w14:paraId="05066E42" w14:textId="77777777" w:rsidR="00C415B3" w:rsidRPr="009E1DB8" w:rsidRDefault="00C415B3" w:rsidP="00C415B3">
            <w:pPr>
              <w:pStyle w:val="TEKSTI"/>
              <w:ind w:firstLine="0"/>
              <w:rPr>
                <w:sz w:val="20"/>
              </w:rPr>
            </w:pPr>
            <w:r w:rsidRPr="009E1DB8">
              <w:rPr>
                <w:rFonts w:eastAsia="Times New Roman"/>
                <w:color w:val="000000"/>
                <w:sz w:val="20"/>
                <w:lang w:bidi="he-IL"/>
              </w:rPr>
              <w:t>60</w:t>
            </w:r>
          </w:p>
        </w:tc>
      </w:tr>
      <w:tr w:rsidR="00C415B3" w:rsidRPr="009E1DB8" w14:paraId="7FD99330" w14:textId="77777777" w:rsidTr="00A84E98">
        <w:trPr>
          <w:jc w:val="center"/>
        </w:trPr>
        <w:tc>
          <w:tcPr>
            <w:tcW w:w="568" w:type="dxa"/>
            <w:tcBorders>
              <w:top w:val="single" w:sz="4" w:space="0" w:color="auto"/>
              <w:left w:val="single" w:sz="4" w:space="0" w:color="auto"/>
              <w:bottom w:val="single" w:sz="4" w:space="0" w:color="auto"/>
              <w:right w:val="single" w:sz="4" w:space="0" w:color="auto"/>
            </w:tcBorders>
            <w:hideMark/>
          </w:tcPr>
          <w:p w14:paraId="11F39650" w14:textId="77777777" w:rsidR="00C415B3" w:rsidRPr="009E1DB8" w:rsidRDefault="00C415B3" w:rsidP="00C415B3">
            <w:pPr>
              <w:pStyle w:val="TEKSTI"/>
              <w:ind w:firstLine="0"/>
              <w:rPr>
                <w:sz w:val="20"/>
              </w:rPr>
            </w:pPr>
            <w:r w:rsidRPr="009E1DB8">
              <w:rPr>
                <w:sz w:val="20"/>
              </w:rPr>
              <w:t>19</w:t>
            </w:r>
          </w:p>
        </w:tc>
        <w:tc>
          <w:tcPr>
            <w:tcW w:w="3610" w:type="dxa"/>
            <w:tcBorders>
              <w:top w:val="single" w:sz="4" w:space="0" w:color="auto"/>
              <w:left w:val="single" w:sz="4" w:space="0" w:color="auto"/>
              <w:bottom w:val="single" w:sz="4" w:space="0" w:color="auto"/>
              <w:right w:val="single" w:sz="4" w:space="0" w:color="auto"/>
            </w:tcBorders>
            <w:hideMark/>
          </w:tcPr>
          <w:p w14:paraId="48DA39ED" w14:textId="60BCFEDA" w:rsidR="00C415B3" w:rsidRPr="009E1DB8" w:rsidRDefault="001E2D19" w:rsidP="00C415B3">
            <w:pPr>
              <w:pStyle w:val="TEKSTI"/>
              <w:ind w:firstLine="0"/>
              <w:rPr>
                <w:sz w:val="20"/>
              </w:rPr>
            </w:pPr>
            <w:r>
              <w:rPr>
                <w:rFonts w:eastAsia="Times New Roman"/>
                <w:sz w:val="20"/>
                <w:lang w:bidi="he-IL"/>
              </w:rPr>
              <w:t>“</w:t>
            </w:r>
            <w:r w:rsidR="00C415B3" w:rsidRPr="009E1DB8">
              <w:rPr>
                <w:rFonts w:eastAsia="Times New Roman"/>
                <w:sz w:val="20"/>
                <w:lang w:bidi="he-IL"/>
              </w:rPr>
              <w:t>Wonder</w:t>
            </w:r>
            <w:r>
              <w:rPr>
                <w:rFonts w:eastAsia="Times New Roman"/>
                <w:sz w:val="20"/>
                <w:lang w:bidi="he-IL"/>
              </w:rPr>
              <w:t>”</w:t>
            </w:r>
          </w:p>
        </w:tc>
        <w:tc>
          <w:tcPr>
            <w:tcW w:w="1522" w:type="dxa"/>
            <w:tcBorders>
              <w:top w:val="single" w:sz="4" w:space="0" w:color="auto"/>
              <w:left w:val="single" w:sz="4" w:space="0" w:color="auto"/>
              <w:bottom w:val="single" w:sz="4" w:space="0" w:color="auto"/>
              <w:right w:val="single" w:sz="4" w:space="0" w:color="auto"/>
            </w:tcBorders>
            <w:hideMark/>
          </w:tcPr>
          <w:p w14:paraId="76ED2225" w14:textId="77777777" w:rsidR="00C415B3" w:rsidRPr="009E1DB8" w:rsidRDefault="00C415B3" w:rsidP="00C415B3">
            <w:pPr>
              <w:pStyle w:val="TEKSTI"/>
              <w:ind w:firstLine="0"/>
              <w:rPr>
                <w:sz w:val="20"/>
              </w:rPr>
            </w:pPr>
            <w:r w:rsidRPr="009E1DB8">
              <w:rPr>
                <w:rFonts w:eastAsia="Times New Roman"/>
                <w:color w:val="000000"/>
                <w:sz w:val="20"/>
                <w:lang w:bidi="he-IL"/>
              </w:rPr>
              <w:t>22</w:t>
            </w:r>
          </w:p>
        </w:tc>
        <w:tc>
          <w:tcPr>
            <w:tcW w:w="1455" w:type="dxa"/>
            <w:tcBorders>
              <w:top w:val="single" w:sz="4" w:space="0" w:color="auto"/>
              <w:left w:val="single" w:sz="4" w:space="0" w:color="auto"/>
              <w:bottom w:val="single" w:sz="4" w:space="0" w:color="auto"/>
              <w:right w:val="single" w:sz="4" w:space="0" w:color="auto"/>
            </w:tcBorders>
            <w:hideMark/>
          </w:tcPr>
          <w:p w14:paraId="0243D89C" w14:textId="77777777" w:rsidR="00C415B3" w:rsidRPr="009E1DB8" w:rsidRDefault="00C415B3" w:rsidP="00C415B3">
            <w:pPr>
              <w:pStyle w:val="TEKSTI"/>
              <w:ind w:firstLine="0"/>
              <w:rPr>
                <w:sz w:val="20"/>
              </w:rPr>
            </w:pPr>
            <w:r w:rsidRPr="009E1DB8">
              <w:rPr>
                <w:rFonts w:eastAsia="Times New Roman"/>
                <w:color w:val="000000"/>
                <w:sz w:val="20"/>
                <w:lang w:bidi="he-IL"/>
              </w:rPr>
              <w:t>30</w:t>
            </w:r>
          </w:p>
        </w:tc>
      </w:tr>
      <w:tr w:rsidR="00C415B3" w:rsidRPr="009E1DB8" w14:paraId="71DFABD7" w14:textId="77777777" w:rsidTr="00A84E98">
        <w:trPr>
          <w:jc w:val="center"/>
        </w:trPr>
        <w:tc>
          <w:tcPr>
            <w:tcW w:w="568" w:type="dxa"/>
            <w:tcBorders>
              <w:top w:val="single" w:sz="4" w:space="0" w:color="auto"/>
              <w:left w:val="single" w:sz="4" w:space="0" w:color="auto"/>
              <w:bottom w:val="single" w:sz="4" w:space="0" w:color="auto"/>
              <w:right w:val="single" w:sz="4" w:space="0" w:color="auto"/>
            </w:tcBorders>
            <w:hideMark/>
          </w:tcPr>
          <w:p w14:paraId="58F09352" w14:textId="77777777" w:rsidR="00C415B3" w:rsidRPr="009E1DB8" w:rsidRDefault="00C415B3" w:rsidP="00C415B3">
            <w:pPr>
              <w:pStyle w:val="TEKSTI"/>
              <w:ind w:firstLine="0"/>
              <w:rPr>
                <w:sz w:val="20"/>
              </w:rPr>
            </w:pPr>
            <w:r w:rsidRPr="009E1DB8">
              <w:rPr>
                <w:sz w:val="20"/>
              </w:rPr>
              <w:t>20</w:t>
            </w:r>
          </w:p>
        </w:tc>
        <w:tc>
          <w:tcPr>
            <w:tcW w:w="3610" w:type="dxa"/>
            <w:tcBorders>
              <w:top w:val="single" w:sz="4" w:space="0" w:color="auto"/>
              <w:left w:val="single" w:sz="4" w:space="0" w:color="auto"/>
              <w:bottom w:val="single" w:sz="4" w:space="0" w:color="auto"/>
              <w:right w:val="single" w:sz="4" w:space="0" w:color="auto"/>
            </w:tcBorders>
            <w:hideMark/>
          </w:tcPr>
          <w:p w14:paraId="20509D83" w14:textId="3EEFD247" w:rsidR="00C415B3" w:rsidRPr="009E1DB8" w:rsidRDefault="001E2D19" w:rsidP="00C415B3">
            <w:pPr>
              <w:pStyle w:val="TEKSTI"/>
              <w:ind w:firstLine="0"/>
              <w:rPr>
                <w:sz w:val="20"/>
              </w:rPr>
            </w:pPr>
            <w:r>
              <w:rPr>
                <w:rFonts w:eastAsia="Times New Roman"/>
                <w:sz w:val="20"/>
                <w:lang w:bidi="he-IL"/>
              </w:rPr>
              <w:t>“</w:t>
            </w:r>
            <w:r w:rsidR="00C415B3" w:rsidRPr="009E1DB8">
              <w:rPr>
                <w:rFonts w:eastAsia="Times New Roman"/>
                <w:sz w:val="20"/>
                <w:lang w:bidi="he-IL"/>
              </w:rPr>
              <w:t>Elbavo</w:t>
            </w:r>
            <w:r>
              <w:rPr>
                <w:rFonts w:eastAsia="Times New Roman"/>
                <w:sz w:val="20"/>
                <w:lang w:bidi="he-IL"/>
              </w:rPr>
              <w:t>”</w:t>
            </w:r>
            <w:r w:rsidR="00C415B3" w:rsidRPr="009E1DB8">
              <w:rPr>
                <w:rFonts w:eastAsia="Times New Roman"/>
                <w:sz w:val="20"/>
                <w:lang w:bidi="he-IL"/>
              </w:rPr>
              <w:t xml:space="preserve"> </w:t>
            </w:r>
          </w:p>
        </w:tc>
        <w:tc>
          <w:tcPr>
            <w:tcW w:w="1522" w:type="dxa"/>
            <w:tcBorders>
              <w:top w:val="single" w:sz="4" w:space="0" w:color="auto"/>
              <w:left w:val="single" w:sz="4" w:space="0" w:color="auto"/>
              <w:bottom w:val="single" w:sz="4" w:space="0" w:color="auto"/>
              <w:right w:val="single" w:sz="4" w:space="0" w:color="auto"/>
            </w:tcBorders>
            <w:hideMark/>
          </w:tcPr>
          <w:p w14:paraId="4FB77392" w14:textId="77777777" w:rsidR="00C415B3" w:rsidRPr="009E1DB8" w:rsidRDefault="00C415B3" w:rsidP="00C415B3">
            <w:pPr>
              <w:pStyle w:val="TEKSTI"/>
              <w:ind w:firstLine="0"/>
              <w:rPr>
                <w:sz w:val="20"/>
              </w:rPr>
            </w:pPr>
            <w:r w:rsidRPr="009E1DB8">
              <w:rPr>
                <w:rFonts w:eastAsia="Times New Roman"/>
                <w:color w:val="000000"/>
                <w:sz w:val="20"/>
                <w:lang w:bidi="he-IL"/>
              </w:rPr>
              <w:t>38</w:t>
            </w:r>
          </w:p>
        </w:tc>
        <w:tc>
          <w:tcPr>
            <w:tcW w:w="1455" w:type="dxa"/>
            <w:tcBorders>
              <w:top w:val="single" w:sz="4" w:space="0" w:color="auto"/>
              <w:left w:val="single" w:sz="4" w:space="0" w:color="auto"/>
              <w:bottom w:val="single" w:sz="4" w:space="0" w:color="auto"/>
              <w:right w:val="single" w:sz="4" w:space="0" w:color="auto"/>
            </w:tcBorders>
            <w:hideMark/>
          </w:tcPr>
          <w:p w14:paraId="4BD97EBB" w14:textId="77777777" w:rsidR="00C415B3" w:rsidRPr="009E1DB8" w:rsidRDefault="00C415B3" w:rsidP="00C415B3">
            <w:pPr>
              <w:pStyle w:val="TEKSTI"/>
              <w:ind w:firstLine="0"/>
              <w:rPr>
                <w:sz w:val="20"/>
              </w:rPr>
            </w:pPr>
            <w:r w:rsidRPr="009E1DB8">
              <w:rPr>
                <w:rFonts w:eastAsia="Times New Roman"/>
                <w:color w:val="000000"/>
                <w:sz w:val="20"/>
                <w:lang w:bidi="he-IL"/>
              </w:rPr>
              <w:t>42</w:t>
            </w:r>
          </w:p>
        </w:tc>
      </w:tr>
      <w:tr w:rsidR="00C415B3" w:rsidRPr="009E1DB8" w14:paraId="656150EF" w14:textId="77777777" w:rsidTr="00A84E98">
        <w:trPr>
          <w:jc w:val="center"/>
        </w:trPr>
        <w:tc>
          <w:tcPr>
            <w:tcW w:w="568" w:type="dxa"/>
            <w:tcBorders>
              <w:top w:val="single" w:sz="4" w:space="0" w:color="auto"/>
              <w:left w:val="single" w:sz="4" w:space="0" w:color="auto"/>
              <w:bottom w:val="single" w:sz="4" w:space="0" w:color="auto"/>
              <w:right w:val="single" w:sz="4" w:space="0" w:color="auto"/>
            </w:tcBorders>
            <w:hideMark/>
          </w:tcPr>
          <w:p w14:paraId="2CD04421" w14:textId="77777777" w:rsidR="00C415B3" w:rsidRPr="009E1DB8" w:rsidRDefault="00C415B3" w:rsidP="00C415B3">
            <w:pPr>
              <w:pStyle w:val="TEKSTI"/>
              <w:ind w:firstLine="0"/>
              <w:rPr>
                <w:sz w:val="20"/>
              </w:rPr>
            </w:pPr>
            <w:r w:rsidRPr="009E1DB8">
              <w:rPr>
                <w:sz w:val="20"/>
              </w:rPr>
              <w:t>21</w:t>
            </w:r>
          </w:p>
        </w:tc>
        <w:tc>
          <w:tcPr>
            <w:tcW w:w="3610" w:type="dxa"/>
            <w:tcBorders>
              <w:top w:val="single" w:sz="4" w:space="0" w:color="auto"/>
              <w:left w:val="single" w:sz="4" w:space="0" w:color="auto"/>
              <w:bottom w:val="single" w:sz="4" w:space="0" w:color="auto"/>
              <w:right w:val="single" w:sz="4" w:space="0" w:color="auto"/>
            </w:tcBorders>
            <w:hideMark/>
          </w:tcPr>
          <w:p w14:paraId="4CD2648E" w14:textId="0AA99A4D" w:rsidR="00C415B3" w:rsidRPr="009E1DB8" w:rsidRDefault="001E2D19" w:rsidP="00C415B3">
            <w:pPr>
              <w:pStyle w:val="TEKSTI"/>
              <w:ind w:firstLine="0"/>
              <w:rPr>
                <w:sz w:val="20"/>
              </w:rPr>
            </w:pPr>
            <w:r>
              <w:rPr>
                <w:rFonts w:eastAsia="Times New Roman"/>
                <w:sz w:val="20"/>
                <w:lang w:bidi="he-IL"/>
              </w:rPr>
              <w:t>“</w:t>
            </w:r>
            <w:r w:rsidR="00C415B3" w:rsidRPr="009E1DB8">
              <w:rPr>
                <w:rFonts w:eastAsia="Times New Roman"/>
                <w:sz w:val="20"/>
                <w:lang w:bidi="he-IL"/>
              </w:rPr>
              <w:t>Era Milot</w:t>
            </w:r>
            <w:r>
              <w:rPr>
                <w:rFonts w:eastAsia="Times New Roman"/>
                <w:sz w:val="20"/>
                <w:lang w:bidi="he-IL"/>
              </w:rPr>
              <w:t>”</w:t>
            </w:r>
            <w:r w:rsidR="00C415B3" w:rsidRPr="009E1DB8">
              <w:rPr>
                <w:rFonts w:eastAsia="Times New Roman"/>
                <w:sz w:val="20"/>
                <w:lang w:bidi="he-IL"/>
              </w:rPr>
              <w:t xml:space="preserve"> </w:t>
            </w:r>
          </w:p>
        </w:tc>
        <w:tc>
          <w:tcPr>
            <w:tcW w:w="1522" w:type="dxa"/>
            <w:tcBorders>
              <w:top w:val="single" w:sz="4" w:space="0" w:color="auto"/>
              <w:left w:val="single" w:sz="4" w:space="0" w:color="auto"/>
              <w:bottom w:val="single" w:sz="4" w:space="0" w:color="auto"/>
              <w:right w:val="single" w:sz="4" w:space="0" w:color="auto"/>
            </w:tcBorders>
            <w:hideMark/>
          </w:tcPr>
          <w:p w14:paraId="3E6868C3" w14:textId="77777777" w:rsidR="00C415B3" w:rsidRPr="009E1DB8" w:rsidRDefault="00C415B3" w:rsidP="00C415B3">
            <w:pPr>
              <w:pStyle w:val="TEKSTI"/>
              <w:ind w:firstLine="0"/>
              <w:rPr>
                <w:sz w:val="20"/>
              </w:rPr>
            </w:pPr>
            <w:r w:rsidRPr="009E1DB8">
              <w:rPr>
                <w:rFonts w:eastAsia="Times New Roman"/>
                <w:color w:val="000000"/>
                <w:sz w:val="20"/>
                <w:lang w:bidi="he-IL"/>
              </w:rPr>
              <w:t>36</w:t>
            </w:r>
          </w:p>
        </w:tc>
        <w:tc>
          <w:tcPr>
            <w:tcW w:w="1455" w:type="dxa"/>
            <w:tcBorders>
              <w:top w:val="single" w:sz="4" w:space="0" w:color="auto"/>
              <w:left w:val="single" w:sz="4" w:space="0" w:color="auto"/>
              <w:bottom w:val="single" w:sz="4" w:space="0" w:color="auto"/>
              <w:right w:val="single" w:sz="4" w:space="0" w:color="auto"/>
            </w:tcBorders>
            <w:hideMark/>
          </w:tcPr>
          <w:p w14:paraId="4687DE20" w14:textId="77777777" w:rsidR="00C415B3" w:rsidRPr="009E1DB8" w:rsidRDefault="00C415B3" w:rsidP="00C415B3">
            <w:pPr>
              <w:pStyle w:val="TEKSTI"/>
              <w:ind w:firstLine="0"/>
              <w:rPr>
                <w:sz w:val="20"/>
              </w:rPr>
            </w:pPr>
            <w:r w:rsidRPr="009E1DB8">
              <w:rPr>
                <w:rFonts w:eastAsia="Times New Roman"/>
                <w:color w:val="000000"/>
                <w:sz w:val="20"/>
                <w:lang w:bidi="he-IL"/>
              </w:rPr>
              <w:t>54</w:t>
            </w:r>
          </w:p>
        </w:tc>
      </w:tr>
      <w:tr w:rsidR="00C415B3" w:rsidRPr="009E1DB8" w14:paraId="52E54A58" w14:textId="77777777" w:rsidTr="00A84E98">
        <w:trPr>
          <w:jc w:val="center"/>
        </w:trPr>
        <w:tc>
          <w:tcPr>
            <w:tcW w:w="568" w:type="dxa"/>
            <w:tcBorders>
              <w:top w:val="single" w:sz="4" w:space="0" w:color="auto"/>
              <w:left w:val="single" w:sz="4" w:space="0" w:color="auto"/>
              <w:bottom w:val="single" w:sz="4" w:space="0" w:color="auto"/>
              <w:right w:val="single" w:sz="4" w:space="0" w:color="auto"/>
            </w:tcBorders>
            <w:hideMark/>
          </w:tcPr>
          <w:p w14:paraId="616ABC76" w14:textId="77777777" w:rsidR="00C415B3" w:rsidRPr="009E1DB8" w:rsidRDefault="00C415B3" w:rsidP="00C415B3">
            <w:pPr>
              <w:pStyle w:val="TEKSTI"/>
              <w:ind w:firstLine="0"/>
              <w:rPr>
                <w:sz w:val="20"/>
              </w:rPr>
            </w:pPr>
            <w:r w:rsidRPr="009E1DB8">
              <w:rPr>
                <w:sz w:val="20"/>
              </w:rPr>
              <w:t>22</w:t>
            </w:r>
          </w:p>
        </w:tc>
        <w:tc>
          <w:tcPr>
            <w:tcW w:w="3610" w:type="dxa"/>
            <w:tcBorders>
              <w:top w:val="single" w:sz="4" w:space="0" w:color="auto"/>
              <w:left w:val="single" w:sz="4" w:space="0" w:color="auto"/>
              <w:bottom w:val="single" w:sz="4" w:space="0" w:color="auto"/>
              <w:right w:val="single" w:sz="4" w:space="0" w:color="auto"/>
            </w:tcBorders>
            <w:hideMark/>
          </w:tcPr>
          <w:p w14:paraId="56CCDA53" w14:textId="7D72549C" w:rsidR="00C415B3" w:rsidRPr="009E1DB8" w:rsidRDefault="001E2D19" w:rsidP="00C415B3">
            <w:pPr>
              <w:pStyle w:val="TEKSTI"/>
              <w:ind w:firstLine="0"/>
              <w:rPr>
                <w:sz w:val="20"/>
              </w:rPr>
            </w:pPr>
            <w:r>
              <w:rPr>
                <w:rFonts w:eastAsia="Times New Roman"/>
                <w:sz w:val="20"/>
                <w:lang w:bidi="he-IL"/>
              </w:rPr>
              <w:t>“</w:t>
            </w:r>
            <w:r w:rsidR="00E11E9A">
              <w:rPr>
                <w:rFonts w:eastAsia="Times New Roman"/>
                <w:sz w:val="20"/>
                <w:lang w:bidi="he-IL"/>
              </w:rPr>
              <w:t>Elektromena Sh,P,K &amp; Alba- Ndë</w:t>
            </w:r>
            <w:r w:rsidR="00C415B3" w:rsidRPr="009E1DB8">
              <w:rPr>
                <w:rFonts w:eastAsia="Times New Roman"/>
                <w:sz w:val="20"/>
                <w:lang w:bidi="he-IL"/>
              </w:rPr>
              <w:t>rtim</w:t>
            </w:r>
            <w:r>
              <w:rPr>
                <w:rFonts w:eastAsia="Times New Roman"/>
                <w:sz w:val="20"/>
                <w:lang w:bidi="he-IL"/>
              </w:rPr>
              <w:t>”</w:t>
            </w:r>
            <w:r w:rsidR="00C415B3" w:rsidRPr="009E1DB8">
              <w:rPr>
                <w:rFonts w:eastAsia="Times New Roman"/>
                <w:sz w:val="20"/>
                <w:lang w:bidi="he-IL"/>
              </w:rPr>
              <w:t xml:space="preserve"> </w:t>
            </w:r>
          </w:p>
        </w:tc>
        <w:tc>
          <w:tcPr>
            <w:tcW w:w="1522" w:type="dxa"/>
            <w:tcBorders>
              <w:top w:val="single" w:sz="4" w:space="0" w:color="auto"/>
              <w:left w:val="single" w:sz="4" w:space="0" w:color="auto"/>
              <w:bottom w:val="single" w:sz="4" w:space="0" w:color="auto"/>
              <w:right w:val="single" w:sz="4" w:space="0" w:color="auto"/>
            </w:tcBorders>
            <w:hideMark/>
          </w:tcPr>
          <w:p w14:paraId="0BE08BBB" w14:textId="77777777" w:rsidR="00C415B3" w:rsidRPr="009E1DB8" w:rsidRDefault="00C415B3" w:rsidP="00C415B3">
            <w:pPr>
              <w:pStyle w:val="TEKSTI"/>
              <w:ind w:firstLine="0"/>
              <w:rPr>
                <w:sz w:val="20"/>
              </w:rPr>
            </w:pPr>
            <w:r w:rsidRPr="009E1DB8">
              <w:rPr>
                <w:rFonts w:eastAsia="Times New Roman"/>
                <w:color w:val="000000"/>
                <w:sz w:val="20"/>
                <w:lang w:bidi="he-IL"/>
              </w:rPr>
              <w:t>50</w:t>
            </w:r>
          </w:p>
        </w:tc>
        <w:tc>
          <w:tcPr>
            <w:tcW w:w="1455" w:type="dxa"/>
            <w:tcBorders>
              <w:top w:val="single" w:sz="4" w:space="0" w:color="auto"/>
              <w:left w:val="single" w:sz="4" w:space="0" w:color="auto"/>
              <w:bottom w:val="single" w:sz="4" w:space="0" w:color="auto"/>
              <w:right w:val="single" w:sz="4" w:space="0" w:color="auto"/>
            </w:tcBorders>
            <w:hideMark/>
          </w:tcPr>
          <w:p w14:paraId="405D35CA" w14:textId="77777777" w:rsidR="00C415B3" w:rsidRPr="009E1DB8" w:rsidRDefault="00C415B3" w:rsidP="00C415B3">
            <w:pPr>
              <w:pStyle w:val="TEKSTI"/>
              <w:ind w:firstLine="0"/>
              <w:rPr>
                <w:sz w:val="20"/>
              </w:rPr>
            </w:pPr>
            <w:r w:rsidRPr="009E1DB8">
              <w:rPr>
                <w:sz w:val="20"/>
              </w:rPr>
              <w:t>67</w:t>
            </w:r>
          </w:p>
        </w:tc>
      </w:tr>
      <w:tr w:rsidR="00C415B3" w:rsidRPr="009E1DB8" w14:paraId="59799518" w14:textId="77777777" w:rsidTr="00A84E98">
        <w:trPr>
          <w:jc w:val="center"/>
        </w:trPr>
        <w:tc>
          <w:tcPr>
            <w:tcW w:w="568" w:type="dxa"/>
            <w:tcBorders>
              <w:top w:val="single" w:sz="4" w:space="0" w:color="auto"/>
              <w:left w:val="single" w:sz="4" w:space="0" w:color="auto"/>
              <w:bottom w:val="single" w:sz="4" w:space="0" w:color="auto"/>
              <w:right w:val="single" w:sz="4" w:space="0" w:color="auto"/>
            </w:tcBorders>
            <w:hideMark/>
          </w:tcPr>
          <w:p w14:paraId="4161E224" w14:textId="77777777" w:rsidR="00C415B3" w:rsidRPr="009E1DB8" w:rsidRDefault="00C415B3" w:rsidP="00C415B3">
            <w:pPr>
              <w:pStyle w:val="TEKSTI"/>
              <w:ind w:firstLine="0"/>
              <w:rPr>
                <w:sz w:val="20"/>
              </w:rPr>
            </w:pPr>
            <w:r w:rsidRPr="009E1DB8">
              <w:rPr>
                <w:sz w:val="20"/>
              </w:rPr>
              <w:t>23</w:t>
            </w:r>
          </w:p>
        </w:tc>
        <w:tc>
          <w:tcPr>
            <w:tcW w:w="3610" w:type="dxa"/>
            <w:tcBorders>
              <w:top w:val="single" w:sz="4" w:space="0" w:color="auto"/>
              <w:left w:val="single" w:sz="4" w:space="0" w:color="auto"/>
              <w:bottom w:val="single" w:sz="4" w:space="0" w:color="auto"/>
              <w:right w:val="single" w:sz="4" w:space="0" w:color="auto"/>
            </w:tcBorders>
            <w:hideMark/>
          </w:tcPr>
          <w:p w14:paraId="632D668D" w14:textId="6C816B9D" w:rsidR="00C415B3" w:rsidRPr="009E1DB8" w:rsidRDefault="001E2D19" w:rsidP="00C415B3">
            <w:pPr>
              <w:pStyle w:val="TEKSTI"/>
              <w:ind w:firstLine="0"/>
              <w:rPr>
                <w:sz w:val="20"/>
              </w:rPr>
            </w:pPr>
            <w:r>
              <w:rPr>
                <w:rFonts w:eastAsia="Times New Roman"/>
                <w:sz w:val="20"/>
                <w:lang w:bidi="he-IL"/>
              </w:rPr>
              <w:t>“</w:t>
            </w:r>
            <w:r w:rsidR="00C415B3" w:rsidRPr="009E1DB8">
              <w:rPr>
                <w:rFonts w:eastAsia="Times New Roman"/>
                <w:sz w:val="20"/>
                <w:lang w:bidi="he-IL"/>
              </w:rPr>
              <w:t>Alb Wind</w:t>
            </w:r>
            <w:r>
              <w:rPr>
                <w:rFonts w:eastAsia="Times New Roman"/>
                <w:sz w:val="20"/>
                <w:lang w:bidi="he-IL"/>
              </w:rPr>
              <w:t>”</w:t>
            </w:r>
            <w:r w:rsidR="00C415B3" w:rsidRPr="009E1DB8">
              <w:rPr>
                <w:rFonts w:eastAsia="Times New Roman"/>
                <w:sz w:val="20"/>
                <w:lang w:bidi="he-IL"/>
              </w:rPr>
              <w:t xml:space="preserve"> </w:t>
            </w:r>
          </w:p>
        </w:tc>
        <w:tc>
          <w:tcPr>
            <w:tcW w:w="1522" w:type="dxa"/>
            <w:tcBorders>
              <w:top w:val="single" w:sz="4" w:space="0" w:color="auto"/>
              <w:left w:val="single" w:sz="4" w:space="0" w:color="auto"/>
              <w:bottom w:val="single" w:sz="4" w:space="0" w:color="auto"/>
              <w:right w:val="single" w:sz="4" w:space="0" w:color="auto"/>
            </w:tcBorders>
            <w:hideMark/>
          </w:tcPr>
          <w:p w14:paraId="5FC42981" w14:textId="77777777" w:rsidR="00C415B3" w:rsidRPr="009E1DB8" w:rsidRDefault="00C415B3" w:rsidP="00C415B3">
            <w:pPr>
              <w:pStyle w:val="TEKSTI"/>
              <w:ind w:firstLine="0"/>
              <w:rPr>
                <w:sz w:val="20"/>
              </w:rPr>
            </w:pPr>
            <w:r w:rsidRPr="009E1DB8">
              <w:rPr>
                <w:rFonts w:eastAsia="Times New Roman"/>
                <w:color w:val="000000"/>
                <w:sz w:val="20"/>
                <w:lang w:bidi="he-IL"/>
              </w:rPr>
              <w:t>150</w:t>
            </w:r>
          </w:p>
        </w:tc>
        <w:tc>
          <w:tcPr>
            <w:tcW w:w="1455" w:type="dxa"/>
            <w:tcBorders>
              <w:top w:val="single" w:sz="4" w:space="0" w:color="auto"/>
              <w:left w:val="single" w:sz="4" w:space="0" w:color="auto"/>
              <w:bottom w:val="single" w:sz="4" w:space="0" w:color="auto"/>
              <w:right w:val="single" w:sz="4" w:space="0" w:color="auto"/>
            </w:tcBorders>
            <w:hideMark/>
          </w:tcPr>
          <w:p w14:paraId="0379247E" w14:textId="77777777" w:rsidR="00C415B3" w:rsidRPr="009E1DB8" w:rsidRDefault="00C415B3" w:rsidP="00C415B3">
            <w:pPr>
              <w:pStyle w:val="TEKSTI"/>
              <w:ind w:firstLine="0"/>
              <w:rPr>
                <w:sz w:val="20"/>
              </w:rPr>
            </w:pPr>
            <w:r w:rsidRPr="009E1DB8">
              <w:rPr>
                <w:rFonts w:eastAsia="Times New Roman"/>
                <w:color w:val="000000"/>
                <w:sz w:val="20"/>
                <w:lang w:bidi="he-IL"/>
              </w:rPr>
              <w:t>218</w:t>
            </w:r>
          </w:p>
        </w:tc>
      </w:tr>
      <w:tr w:rsidR="00C415B3" w:rsidRPr="009E1DB8" w14:paraId="4154576C" w14:textId="77777777" w:rsidTr="00A84E98">
        <w:trPr>
          <w:jc w:val="center"/>
        </w:trPr>
        <w:tc>
          <w:tcPr>
            <w:tcW w:w="568" w:type="dxa"/>
            <w:tcBorders>
              <w:top w:val="single" w:sz="4" w:space="0" w:color="auto"/>
              <w:left w:val="single" w:sz="4" w:space="0" w:color="auto"/>
              <w:bottom w:val="single" w:sz="4" w:space="0" w:color="auto"/>
              <w:right w:val="single" w:sz="4" w:space="0" w:color="auto"/>
            </w:tcBorders>
            <w:hideMark/>
          </w:tcPr>
          <w:p w14:paraId="285990B6" w14:textId="77777777" w:rsidR="00C415B3" w:rsidRPr="009E1DB8" w:rsidRDefault="00C415B3" w:rsidP="00C415B3">
            <w:pPr>
              <w:pStyle w:val="TEKSTI"/>
              <w:ind w:firstLine="0"/>
              <w:rPr>
                <w:sz w:val="20"/>
              </w:rPr>
            </w:pPr>
            <w:r w:rsidRPr="009E1DB8">
              <w:rPr>
                <w:sz w:val="20"/>
              </w:rPr>
              <w:t>24</w:t>
            </w:r>
          </w:p>
        </w:tc>
        <w:tc>
          <w:tcPr>
            <w:tcW w:w="3610" w:type="dxa"/>
            <w:tcBorders>
              <w:top w:val="single" w:sz="4" w:space="0" w:color="auto"/>
              <w:left w:val="single" w:sz="4" w:space="0" w:color="auto"/>
              <w:bottom w:val="single" w:sz="4" w:space="0" w:color="auto"/>
              <w:right w:val="single" w:sz="4" w:space="0" w:color="auto"/>
            </w:tcBorders>
            <w:hideMark/>
          </w:tcPr>
          <w:p w14:paraId="0F116B8A" w14:textId="250D1F39" w:rsidR="00C415B3" w:rsidRPr="009E1DB8" w:rsidRDefault="001E2D19" w:rsidP="00C415B3">
            <w:pPr>
              <w:pStyle w:val="TEKSTI"/>
              <w:ind w:firstLine="0"/>
              <w:rPr>
                <w:rFonts w:eastAsia="Times New Roman"/>
                <w:sz w:val="20"/>
                <w:lang w:bidi="he-IL"/>
              </w:rPr>
            </w:pPr>
            <w:r>
              <w:rPr>
                <w:rFonts w:eastAsia="Times New Roman"/>
                <w:sz w:val="20"/>
                <w:lang w:bidi="he-IL"/>
              </w:rPr>
              <w:t>“</w:t>
            </w:r>
            <w:r w:rsidR="00C415B3" w:rsidRPr="009E1DB8">
              <w:rPr>
                <w:rFonts w:eastAsia="Times New Roman"/>
                <w:sz w:val="20"/>
                <w:lang w:bidi="he-IL"/>
              </w:rPr>
              <w:t>Italian Wind Power Corporation</w:t>
            </w:r>
            <w:r>
              <w:rPr>
                <w:rFonts w:eastAsia="Times New Roman"/>
                <w:sz w:val="20"/>
                <w:lang w:bidi="he-IL"/>
              </w:rPr>
              <w:t>”</w:t>
            </w:r>
          </w:p>
        </w:tc>
        <w:tc>
          <w:tcPr>
            <w:tcW w:w="1522" w:type="dxa"/>
            <w:tcBorders>
              <w:top w:val="single" w:sz="4" w:space="0" w:color="auto"/>
              <w:left w:val="single" w:sz="4" w:space="0" w:color="auto"/>
              <w:bottom w:val="single" w:sz="4" w:space="0" w:color="auto"/>
              <w:right w:val="single" w:sz="4" w:space="0" w:color="auto"/>
            </w:tcBorders>
            <w:hideMark/>
          </w:tcPr>
          <w:p w14:paraId="2A57434F" w14:textId="77777777" w:rsidR="00C415B3" w:rsidRPr="009E1DB8" w:rsidRDefault="00C415B3" w:rsidP="00C415B3">
            <w:pPr>
              <w:pStyle w:val="TEKSTI"/>
              <w:ind w:firstLine="0"/>
              <w:rPr>
                <w:sz w:val="20"/>
              </w:rPr>
            </w:pPr>
            <w:r w:rsidRPr="009E1DB8">
              <w:rPr>
                <w:rFonts w:eastAsia="Times New Roman"/>
                <w:color w:val="000000"/>
                <w:sz w:val="20"/>
                <w:lang w:bidi="he-IL"/>
              </w:rPr>
              <w:t>270</w:t>
            </w:r>
          </w:p>
        </w:tc>
        <w:tc>
          <w:tcPr>
            <w:tcW w:w="1455" w:type="dxa"/>
            <w:tcBorders>
              <w:top w:val="single" w:sz="4" w:space="0" w:color="auto"/>
              <w:left w:val="single" w:sz="4" w:space="0" w:color="auto"/>
              <w:bottom w:val="single" w:sz="4" w:space="0" w:color="auto"/>
              <w:right w:val="single" w:sz="4" w:space="0" w:color="auto"/>
            </w:tcBorders>
            <w:hideMark/>
          </w:tcPr>
          <w:p w14:paraId="70BDEDAF" w14:textId="77777777" w:rsidR="00C415B3" w:rsidRPr="009E1DB8" w:rsidRDefault="00C415B3" w:rsidP="00C415B3">
            <w:pPr>
              <w:pStyle w:val="TEKSTI"/>
              <w:ind w:firstLine="0"/>
              <w:rPr>
                <w:sz w:val="20"/>
              </w:rPr>
            </w:pPr>
            <w:r w:rsidRPr="009E1DB8">
              <w:rPr>
                <w:sz w:val="20"/>
              </w:rPr>
              <w:t>-</w:t>
            </w:r>
          </w:p>
        </w:tc>
      </w:tr>
      <w:tr w:rsidR="00C415B3" w:rsidRPr="009E1DB8" w14:paraId="1EDDC6CE" w14:textId="77777777" w:rsidTr="00A84E98">
        <w:trPr>
          <w:jc w:val="center"/>
        </w:trPr>
        <w:tc>
          <w:tcPr>
            <w:tcW w:w="568" w:type="dxa"/>
            <w:tcBorders>
              <w:top w:val="single" w:sz="4" w:space="0" w:color="auto"/>
              <w:left w:val="single" w:sz="4" w:space="0" w:color="auto"/>
              <w:bottom w:val="single" w:sz="4" w:space="0" w:color="auto"/>
              <w:right w:val="single" w:sz="4" w:space="0" w:color="auto"/>
            </w:tcBorders>
            <w:hideMark/>
          </w:tcPr>
          <w:p w14:paraId="5BAAA605" w14:textId="77777777" w:rsidR="00C415B3" w:rsidRPr="009E1DB8" w:rsidRDefault="00C415B3" w:rsidP="00C415B3">
            <w:pPr>
              <w:pStyle w:val="TEKSTI"/>
              <w:ind w:firstLine="0"/>
              <w:rPr>
                <w:sz w:val="20"/>
              </w:rPr>
            </w:pPr>
            <w:r w:rsidRPr="009E1DB8">
              <w:rPr>
                <w:sz w:val="20"/>
              </w:rPr>
              <w:t>25</w:t>
            </w:r>
          </w:p>
        </w:tc>
        <w:tc>
          <w:tcPr>
            <w:tcW w:w="3610" w:type="dxa"/>
            <w:tcBorders>
              <w:top w:val="single" w:sz="4" w:space="0" w:color="auto"/>
              <w:left w:val="single" w:sz="4" w:space="0" w:color="auto"/>
              <w:bottom w:val="single" w:sz="4" w:space="0" w:color="auto"/>
              <w:right w:val="single" w:sz="4" w:space="0" w:color="auto"/>
            </w:tcBorders>
            <w:hideMark/>
          </w:tcPr>
          <w:p w14:paraId="3CAFFB36" w14:textId="09FE944E" w:rsidR="00C415B3" w:rsidRPr="009E1DB8" w:rsidRDefault="001E2D19" w:rsidP="00C415B3">
            <w:pPr>
              <w:pStyle w:val="TEKSTI"/>
              <w:ind w:firstLine="0"/>
              <w:rPr>
                <w:sz w:val="20"/>
              </w:rPr>
            </w:pPr>
            <w:r>
              <w:rPr>
                <w:rFonts w:eastAsia="Times New Roman"/>
                <w:sz w:val="20"/>
                <w:lang w:bidi="he-IL"/>
              </w:rPr>
              <w:t>“</w:t>
            </w:r>
            <w:r w:rsidR="00C415B3" w:rsidRPr="009E1DB8">
              <w:rPr>
                <w:rFonts w:eastAsia="Times New Roman"/>
                <w:sz w:val="20"/>
                <w:lang w:bidi="he-IL"/>
              </w:rPr>
              <w:t>Power Wind Energy</w:t>
            </w:r>
            <w:r>
              <w:rPr>
                <w:rFonts w:eastAsia="Times New Roman"/>
                <w:sz w:val="20"/>
                <w:lang w:bidi="he-IL"/>
              </w:rPr>
              <w:t>”</w:t>
            </w:r>
            <w:r w:rsidR="00C415B3" w:rsidRPr="009E1DB8">
              <w:rPr>
                <w:rFonts w:eastAsia="Times New Roman"/>
                <w:sz w:val="20"/>
                <w:lang w:bidi="he-IL"/>
              </w:rPr>
              <w:t xml:space="preserve"> </w:t>
            </w:r>
          </w:p>
        </w:tc>
        <w:tc>
          <w:tcPr>
            <w:tcW w:w="1522" w:type="dxa"/>
            <w:tcBorders>
              <w:top w:val="single" w:sz="4" w:space="0" w:color="auto"/>
              <w:left w:val="single" w:sz="4" w:space="0" w:color="auto"/>
              <w:bottom w:val="single" w:sz="4" w:space="0" w:color="auto"/>
              <w:right w:val="single" w:sz="4" w:space="0" w:color="auto"/>
            </w:tcBorders>
            <w:hideMark/>
          </w:tcPr>
          <w:p w14:paraId="464527F3" w14:textId="77777777" w:rsidR="00C415B3" w:rsidRPr="009E1DB8" w:rsidRDefault="00C415B3" w:rsidP="00C415B3">
            <w:pPr>
              <w:pStyle w:val="TEKSTI"/>
              <w:ind w:firstLine="0"/>
              <w:rPr>
                <w:sz w:val="20"/>
              </w:rPr>
            </w:pPr>
            <w:r w:rsidRPr="009E1DB8">
              <w:rPr>
                <w:rFonts w:eastAsia="Times New Roman"/>
                <w:color w:val="000000"/>
                <w:sz w:val="20"/>
                <w:lang w:bidi="he-IL"/>
              </w:rPr>
              <w:t>123</w:t>
            </w:r>
          </w:p>
        </w:tc>
        <w:tc>
          <w:tcPr>
            <w:tcW w:w="1455" w:type="dxa"/>
            <w:tcBorders>
              <w:top w:val="single" w:sz="4" w:space="0" w:color="auto"/>
              <w:left w:val="single" w:sz="4" w:space="0" w:color="auto"/>
              <w:bottom w:val="single" w:sz="4" w:space="0" w:color="auto"/>
              <w:right w:val="single" w:sz="4" w:space="0" w:color="auto"/>
            </w:tcBorders>
            <w:hideMark/>
          </w:tcPr>
          <w:p w14:paraId="661A6D3E" w14:textId="77777777" w:rsidR="00C415B3" w:rsidRPr="009E1DB8" w:rsidRDefault="00C415B3" w:rsidP="00C415B3">
            <w:pPr>
              <w:pStyle w:val="TEKSTI"/>
              <w:ind w:firstLine="0"/>
              <w:rPr>
                <w:sz w:val="20"/>
              </w:rPr>
            </w:pPr>
            <w:r w:rsidRPr="009E1DB8">
              <w:rPr>
                <w:rFonts w:eastAsia="Times New Roman"/>
                <w:color w:val="000000"/>
                <w:sz w:val="20"/>
                <w:lang w:bidi="he-IL"/>
              </w:rPr>
              <w:t>122</w:t>
            </w:r>
          </w:p>
        </w:tc>
      </w:tr>
      <w:tr w:rsidR="00C415B3" w:rsidRPr="009E1DB8" w14:paraId="3C3F7E50" w14:textId="77777777" w:rsidTr="00A84E98">
        <w:trPr>
          <w:jc w:val="center"/>
        </w:trPr>
        <w:tc>
          <w:tcPr>
            <w:tcW w:w="568" w:type="dxa"/>
            <w:tcBorders>
              <w:top w:val="single" w:sz="4" w:space="0" w:color="auto"/>
              <w:left w:val="single" w:sz="4" w:space="0" w:color="auto"/>
              <w:bottom w:val="single" w:sz="4" w:space="0" w:color="auto"/>
              <w:right w:val="single" w:sz="4" w:space="0" w:color="auto"/>
            </w:tcBorders>
            <w:hideMark/>
          </w:tcPr>
          <w:p w14:paraId="3D209A2A" w14:textId="77777777" w:rsidR="00C415B3" w:rsidRPr="009E1DB8" w:rsidRDefault="00C415B3" w:rsidP="00C415B3">
            <w:pPr>
              <w:pStyle w:val="TEKSTI"/>
              <w:ind w:firstLine="0"/>
              <w:rPr>
                <w:sz w:val="20"/>
              </w:rPr>
            </w:pPr>
            <w:r w:rsidRPr="009E1DB8">
              <w:rPr>
                <w:sz w:val="20"/>
              </w:rPr>
              <w:t>26</w:t>
            </w:r>
          </w:p>
        </w:tc>
        <w:tc>
          <w:tcPr>
            <w:tcW w:w="3610" w:type="dxa"/>
            <w:tcBorders>
              <w:top w:val="single" w:sz="4" w:space="0" w:color="auto"/>
              <w:left w:val="single" w:sz="4" w:space="0" w:color="auto"/>
              <w:bottom w:val="single" w:sz="4" w:space="0" w:color="auto"/>
              <w:right w:val="single" w:sz="4" w:space="0" w:color="auto"/>
            </w:tcBorders>
            <w:hideMark/>
          </w:tcPr>
          <w:p w14:paraId="26C7021E" w14:textId="745AFD3D" w:rsidR="00C415B3" w:rsidRPr="009E1DB8" w:rsidRDefault="001E2D19" w:rsidP="00C415B3">
            <w:pPr>
              <w:pStyle w:val="TEKSTI"/>
              <w:ind w:firstLine="0"/>
              <w:rPr>
                <w:sz w:val="20"/>
              </w:rPr>
            </w:pPr>
            <w:r>
              <w:rPr>
                <w:rFonts w:eastAsia="Times New Roman"/>
                <w:sz w:val="20"/>
                <w:lang w:bidi="he-IL"/>
              </w:rPr>
              <w:t>“</w:t>
            </w:r>
            <w:r w:rsidR="00C415B3" w:rsidRPr="009E1DB8">
              <w:rPr>
                <w:rFonts w:eastAsia="Times New Roman"/>
                <w:sz w:val="20"/>
                <w:lang w:bidi="he-IL"/>
              </w:rPr>
              <w:t>En,Ergy</w:t>
            </w:r>
            <w:r>
              <w:rPr>
                <w:rFonts w:eastAsia="Times New Roman"/>
                <w:sz w:val="20"/>
                <w:lang w:bidi="he-IL"/>
              </w:rPr>
              <w:t>”</w:t>
            </w:r>
          </w:p>
        </w:tc>
        <w:tc>
          <w:tcPr>
            <w:tcW w:w="1522" w:type="dxa"/>
            <w:tcBorders>
              <w:top w:val="single" w:sz="4" w:space="0" w:color="auto"/>
              <w:left w:val="single" w:sz="4" w:space="0" w:color="auto"/>
              <w:bottom w:val="single" w:sz="4" w:space="0" w:color="auto"/>
              <w:right w:val="single" w:sz="4" w:space="0" w:color="auto"/>
            </w:tcBorders>
            <w:hideMark/>
          </w:tcPr>
          <w:p w14:paraId="3BA90FF7" w14:textId="77777777" w:rsidR="00C415B3" w:rsidRPr="009E1DB8" w:rsidRDefault="00C415B3" w:rsidP="00C415B3">
            <w:pPr>
              <w:pStyle w:val="TEKSTI"/>
              <w:ind w:firstLine="0"/>
              <w:rPr>
                <w:sz w:val="20"/>
              </w:rPr>
            </w:pPr>
            <w:r w:rsidRPr="009E1DB8">
              <w:rPr>
                <w:sz w:val="20"/>
              </w:rPr>
              <w:t>738</w:t>
            </w:r>
          </w:p>
        </w:tc>
        <w:tc>
          <w:tcPr>
            <w:tcW w:w="1455" w:type="dxa"/>
            <w:tcBorders>
              <w:top w:val="single" w:sz="4" w:space="0" w:color="auto"/>
              <w:left w:val="single" w:sz="4" w:space="0" w:color="auto"/>
              <w:bottom w:val="single" w:sz="4" w:space="0" w:color="auto"/>
              <w:right w:val="single" w:sz="4" w:space="0" w:color="auto"/>
            </w:tcBorders>
            <w:hideMark/>
          </w:tcPr>
          <w:p w14:paraId="5FD6531E" w14:textId="77777777" w:rsidR="00C415B3" w:rsidRPr="009E1DB8" w:rsidRDefault="00C415B3" w:rsidP="00C415B3">
            <w:pPr>
              <w:pStyle w:val="TEKSTI"/>
              <w:ind w:firstLine="0"/>
              <w:rPr>
                <w:sz w:val="20"/>
              </w:rPr>
            </w:pPr>
            <w:r w:rsidRPr="009E1DB8">
              <w:rPr>
                <w:sz w:val="20"/>
              </w:rPr>
              <w:t>819</w:t>
            </w:r>
          </w:p>
        </w:tc>
      </w:tr>
      <w:tr w:rsidR="00C415B3" w:rsidRPr="009E1DB8" w14:paraId="125FDF8A" w14:textId="77777777" w:rsidTr="00A84E98">
        <w:trPr>
          <w:jc w:val="center"/>
        </w:trPr>
        <w:tc>
          <w:tcPr>
            <w:tcW w:w="568" w:type="dxa"/>
            <w:tcBorders>
              <w:top w:val="single" w:sz="4" w:space="0" w:color="auto"/>
              <w:left w:val="single" w:sz="4" w:space="0" w:color="auto"/>
              <w:bottom w:val="single" w:sz="4" w:space="0" w:color="auto"/>
              <w:right w:val="single" w:sz="4" w:space="0" w:color="auto"/>
            </w:tcBorders>
            <w:hideMark/>
          </w:tcPr>
          <w:p w14:paraId="6ADDA9C9" w14:textId="77777777" w:rsidR="00C415B3" w:rsidRPr="009E1DB8" w:rsidRDefault="00C415B3" w:rsidP="00C415B3">
            <w:pPr>
              <w:pStyle w:val="TEKSTI"/>
              <w:ind w:firstLine="0"/>
              <w:rPr>
                <w:sz w:val="20"/>
              </w:rPr>
            </w:pPr>
            <w:r w:rsidRPr="009E1DB8">
              <w:rPr>
                <w:sz w:val="20"/>
              </w:rPr>
              <w:t>27</w:t>
            </w:r>
          </w:p>
        </w:tc>
        <w:tc>
          <w:tcPr>
            <w:tcW w:w="3610" w:type="dxa"/>
            <w:tcBorders>
              <w:top w:val="single" w:sz="4" w:space="0" w:color="auto"/>
              <w:left w:val="single" w:sz="4" w:space="0" w:color="auto"/>
              <w:bottom w:val="single" w:sz="4" w:space="0" w:color="auto"/>
              <w:right w:val="single" w:sz="4" w:space="0" w:color="auto"/>
            </w:tcBorders>
            <w:hideMark/>
          </w:tcPr>
          <w:p w14:paraId="54C78558" w14:textId="1C50C469" w:rsidR="00C415B3" w:rsidRPr="009E1DB8" w:rsidRDefault="001E2D19" w:rsidP="00C415B3">
            <w:pPr>
              <w:pStyle w:val="TEKSTI"/>
              <w:ind w:firstLine="0"/>
              <w:rPr>
                <w:rFonts w:eastAsia="Times New Roman"/>
                <w:sz w:val="20"/>
                <w:lang w:bidi="he-IL"/>
              </w:rPr>
            </w:pPr>
            <w:r>
              <w:rPr>
                <w:rFonts w:eastAsia="Times New Roman"/>
                <w:bCs/>
                <w:color w:val="000000"/>
                <w:sz w:val="20"/>
                <w:lang w:bidi="he-IL"/>
              </w:rPr>
              <w:t>“</w:t>
            </w:r>
            <w:r w:rsidR="00C415B3" w:rsidRPr="009E1DB8">
              <w:rPr>
                <w:rFonts w:eastAsia="Times New Roman"/>
                <w:bCs/>
                <w:color w:val="000000"/>
                <w:sz w:val="20"/>
                <w:lang w:bidi="he-IL"/>
              </w:rPr>
              <w:t>Energji</w:t>
            </w:r>
            <w:r>
              <w:rPr>
                <w:rFonts w:eastAsia="Times New Roman"/>
                <w:bCs/>
                <w:color w:val="000000"/>
                <w:sz w:val="20"/>
                <w:lang w:bidi="he-IL"/>
              </w:rPr>
              <w:t>”</w:t>
            </w:r>
            <w:r w:rsidR="00C415B3" w:rsidRPr="009E1DB8">
              <w:rPr>
                <w:rFonts w:eastAsia="Times New Roman"/>
                <w:bCs/>
                <w:color w:val="000000"/>
                <w:sz w:val="20"/>
                <w:lang w:bidi="he-IL"/>
              </w:rPr>
              <w:t xml:space="preserve"> (Parku RADRIKA)</w:t>
            </w:r>
          </w:p>
        </w:tc>
        <w:tc>
          <w:tcPr>
            <w:tcW w:w="1522" w:type="dxa"/>
            <w:tcBorders>
              <w:top w:val="single" w:sz="4" w:space="0" w:color="auto"/>
              <w:left w:val="single" w:sz="4" w:space="0" w:color="auto"/>
              <w:bottom w:val="single" w:sz="4" w:space="0" w:color="auto"/>
              <w:right w:val="single" w:sz="4" w:space="0" w:color="auto"/>
            </w:tcBorders>
            <w:hideMark/>
          </w:tcPr>
          <w:p w14:paraId="05536E98" w14:textId="77777777" w:rsidR="00C415B3" w:rsidRPr="009E1DB8" w:rsidRDefault="00C415B3" w:rsidP="00C415B3">
            <w:pPr>
              <w:pStyle w:val="TEKSTI"/>
              <w:ind w:firstLine="0"/>
              <w:rPr>
                <w:sz w:val="20"/>
              </w:rPr>
            </w:pPr>
            <w:r w:rsidRPr="009E1DB8">
              <w:rPr>
                <w:rFonts w:eastAsia="Times New Roman"/>
                <w:color w:val="000000"/>
                <w:sz w:val="20"/>
                <w:lang w:bidi="he-IL"/>
              </w:rPr>
              <w:t>104</w:t>
            </w:r>
          </w:p>
        </w:tc>
        <w:tc>
          <w:tcPr>
            <w:tcW w:w="1455" w:type="dxa"/>
            <w:tcBorders>
              <w:top w:val="single" w:sz="4" w:space="0" w:color="auto"/>
              <w:left w:val="single" w:sz="4" w:space="0" w:color="auto"/>
              <w:bottom w:val="single" w:sz="4" w:space="0" w:color="auto"/>
              <w:right w:val="single" w:sz="4" w:space="0" w:color="auto"/>
            </w:tcBorders>
            <w:hideMark/>
          </w:tcPr>
          <w:p w14:paraId="6CC666BA" w14:textId="77777777" w:rsidR="00C415B3" w:rsidRPr="009E1DB8" w:rsidRDefault="00C415B3" w:rsidP="00C415B3">
            <w:pPr>
              <w:pStyle w:val="TEKSTI"/>
              <w:ind w:firstLine="0"/>
              <w:rPr>
                <w:sz w:val="20"/>
              </w:rPr>
            </w:pPr>
            <w:r w:rsidRPr="009E1DB8">
              <w:rPr>
                <w:rFonts w:eastAsia="Times New Roman"/>
                <w:color w:val="000000"/>
                <w:sz w:val="20"/>
                <w:lang w:bidi="he-IL"/>
              </w:rPr>
              <w:t>200</w:t>
            </w:r>
          </w:p>
        </w:tc>
      </w:tr>
      <w:tr w:rsidR="00C415B3" w:rsidRPr="009E1DB8" w14:paraId="0389F6C0" w14:textId="77777777" w:rsidTr="00A84E98">
        <w:trPr>
          <w:jc w:val="center"/>
        </w:trPr>
        <w:tc>
          <w:tcPr>
            <w:tcW w:w="568" w:type="dxa"/>
            <w:tcBorders>
              <w:top w:val="single" w:sz="4" w:space="0" w:color="auto"/>
              <w:left w:val="single" w:sz="4" w:space="0" w:color="auto"/>
              <w:bottom w:val="single" w:sz="4" w:space="0" w:color="auto"/>
              <w:right w:val="single" w:sz="4" w:space="0" w:color="auto"/>
            </w:tcBorders>
            <w:hideMark/>
          </w:tcPr>
          <w:p w14:paraId="030F6F41" w14:textId="77777777" w:rsidR="00C415B3" w:rsidRPr="009E1DB8" w:rsidRDefault="00C415B3" w:rsidP="00C415B3">
            <w:pPr>
              <w:pStyle w:val="TEKSTI"/>
              <w:ind w:firstLine="0"/>
              <w:rPr>
                <w:sz w:val="20"/>
              </w:rPr>
            </w:pPr>
            <w:r w:rsidRPr="009E1DB8">
              <w:rPr>
                <w:sz w:val="20"/>
              </w:rPr>
              <w:t>28</w:t>
            </w:r>
          </w:p>
        </w:tc>
        <w:tc>
          <w:tcPr>
            <w:tcW w:w="3610" w:type="dxa"/>
            <w:tcBorders>
              <w:top w:val="single" w:sz="4" w:space="0" w:color="auto"/>
              <w:left w:val="single" w:sz="4" w:space="0" w:color="auto"/>
              <w:bottom w:val="single" w:sz="4" w:space="0" w:color="auto"/>
              <w:right w:val="single" w:sz="4" w:space="0" w:color="auto"/>
            </w:tcBorders>
            <w:hideMark/>
          </w:tcPr>
          <w:p w14:paraId="022BB3FC" w14:textId="3D9E82E2" w:rsidR="00C415B3" w:rsidRPr="009E1DB8" w:rsidRDefault="001E2D19" w:rsidP="00C415B3">
            <w:pPr>
              <w:pStyle w:val="TEKSTI"/>
              <w:ind w:firstLine="0"/>
              <w:rPr>
                <w:sz w:val="20"/>
              </w:rPr>
            </w:pPr>
            <w:r>
              <w:rPr>
                <w:rFonts w:eastAsia="Times New Roman"/>
                <w:sz w:val="20"/>
                <w:lang w:bidi="he-IL"/>
              </w:rPr>
              <w:t>“</w:t>
            </w:r>
            <w:r w:rsidR="00C415B3" w:rsidRPr="009E1DB8">
              <w:rPr>
                <w:rFonts w:eastAsia="Times New Roman"/>
                <w:sz w:val="20"/>
                <w:lang w:bidi="he-IL"/>
              </w:rPr>
              <w:t>Ionian Wind</w:t>
            </w:r>
            <w:r>
              <w:rPr>
                <w:rFonts w:eastAsia="Times New Roman"/>
                <w:sz w:val="20"/>
                <w:lang w:bidi="he-IL"/>
              </w:rPr>
              <w:t>”</w:t>
            </w:r>
          </w:p>
        </w:tc>
        <w:tc>
          <w:tcPr>
            <w:tcW w:w="1522" w:type="dxa"/>
            <w:tcBorders>
              <w:top w:val="single" w:sz="4" w:space="0" w:color="auto"/>
              <w:left w:val="single" w:sz="4" w:space="0" w:color="auto"/>
              <w:bottom w:val="single" w:sz="4" w:space="0" w:color="auto"/>
              <w:right w:val="single" w:sz="4" w:space="0" w:color="auto"/>
            </w:tcBorders>
            <w:hideMark/>
          </w:tcPr>
          <w:p w14:paraId="61A473D5" w14:textId="77777777" w:rsidR="00C415B3" w:rsidRPr="009E1DB8" w:rsidRDefault="00C415B3" w:rsidP="00C415B3">
            <w:pPr>
              <w:pStyle w:val="TEKSTI"/>
              <w:ind w:firstLine="0"/>
              <w:rPr>
                <w:sz w:val="20"/>
              </w:rPr>
            </w:pPr>
            <w:r w:rsidRPr="009E1DB8">
              <w:rPr>
                <w:rFonts w:eastAsia="Times New Roman"/>
                <w:color w:val="000000"/>
                <w:sz w:val="20"/>
                <w:lang w:bidi="he-IL"/>
              </w:rPr>
              <w:t>10</w:t>
            </w:r>
          </w:p>
        </w:tc>
        <w:tc>
          <w:tcPr>
            <w:tcW w:w="1455" w:type="dxa"/>
            <w:tcBorders>
              <w:top w:val="single" w:sz="4" w:space="0" w:color="auto"/>
              <w:left w:val="single" w:sz="4" w:space="0" w:color="auto"/>
              <w:bottom w:val="single" w:sz="4" w:space="0" w:color="auto"/>
              <w:right w:val="single" w:sz="4" w:space="0" w:color="auto"/>
            </w:tcBorders>
            <w:hideMark/>
          </w:tcPr>
          <w:p w14:paraId="7CFCA66F" w14:textId="77777777" w:rsidR="00C415B3" w:rsidRPr="009E1DB8" w:rsidRDefault="00C415B3" w:rsidP="00C415B3">
            <w:pPr>
              <w:pStyle w:val="TEKSTI"/>
              <w:ind w:firstLine="0"/>
              <w:rPr>
                <w:sz w:val="20"/>
              </w:rPr>
            </w:pPr>
            <w:r w:rsidRPr="009E1DB8">
              <w:rPr>
                <w:rFonts w:eastAsia="Times New Roman"/>
                <w:color w:val="000000"/>
                <w:sz w:val="20"/>
                <w:lang w:bidi="he-IL"/>
              </w:rPr>
              <w:t>15</w:t>
            </w:r>
          </w:p>
        </w:tc>
      </w:tr>
      <w:tr w:rsidR="00C415B3" w:rsidRPr="009E1DB8" w14:paraId="39DE25F5" w14:textId="77777777" w:rsidTr="00A84E98">
        <w:trPr>
          <w:jc w:val="center"/>
        </w:trPr>
        <w:tc>
          <w:tcPr>
            <w:tcW w:w="568" w:type="dxa"/>
            <w:tcBorders>
              <w:top w:val="single" w:sz="4" w:space="0" w:color="auto"/>
              <w:left w:val="single" w:sz="4" w:space="0" w:color="auto"/>
              <w:bottom w:val="single" w:sz="4" w:space="0" w:color="auto"/>
              <w:right w:val="single" w:sz="4" w:space="0" w:color="auto"/>
            </w:tcBorders>
            <w:hideMark/>
          </w:tcPr>
          <w:p w14:paraId="5ECBD221" w14:textId="77777777" w:rsidR="00C415B3" w:rsidRPr="009E1DB8" w:rsidRDefault="00C415B3" w:rsidP="00C415B3">
            <w:pPr>
              <w:pStyle w:val="TEKSTI"/>
              <w:ind w:firstLine="0"/>
              <w:rPr>
                <w:sz w:val="20"/>
              </w:rPr>
            </w:pPr>
            <w:r w:rsidRPr="009E1DB8">
              <w:rPr>
                <w:sz w:val="20"/>
              </w:rPr>
              <w:lastRenderedPageBreak/>
              <w:t>29</w:t>
            </w:r>
          </w:p>
        </w:tc>
        <w:tc>
          <w:tcPr>
            <w:tcW w:w="3610" w:type="dxa"/>
            <w:tcBorders>
              <w:top w:val="single" w:sz="4" w:space="0" w:color="auto"/>
              <w:left w:val="single" w:sz="4" w:space="0" w:color="auto"/>
              <w:bottom w:val="single" w:sz="4" w:space="0" w:color="auto"/>
              <w:right w:val="single" w:sz="4" w:space="0" w:color="auto"/>
            </w:tcBorders>
            <w:hideMark/>
          </w:tcPr>
          <w:p w14:paraId="4C492689" w14:textId="05E55CDA" w:rsidR="00C415B3" w:rsidRPr="009E1DB8" w:rsidRDefault="001E2D19" w:rsidP="00C415B3">
            <w:pPr>
              <w:pStyle w:val="TEKSTI"/>
              <w:ind w:firstLine="0"/>
              <w:rPr>
                <w:sz w:val="20"/>
              </w:rPr>
            </w:pPr>
            <w:r>
              <w:rPr>
                <w:rFonts w:eastAsia="Times New Roman"/>
                <w:bCs/>
                <w:sz w:val="20"/>
              </w:rPr>
              <w:t>“</w:t>
            </w:r>
            <w:r w:rsidR="00C415B3" w:rsidRPr="009E1DB8">
              <w:rPr>
                <w:rFonts w:eastAsia="Times New Roman"/>
                <w:bCs/>
                <w:sz w:val="20"/>
              </w:rPr>
              <w:t>Windcom Energy</w:t>
            </w:r>
            <w:r>
              <w:rPr>
                <w:rFonts w:eastAsia="Times New Roman"/>
                <w:bCs/>
                <w:sz w:val="20"/>
              </w:rPr>
              <w:t>”</w:t>
            </w:r>
          </w:p>
        </w:tc>
        <w:tc>
          <w:tcPr>
            <w:tcW w:w="1522" w:type="dxa"/>
            <w:tcBorders>
              <w:top w:val="single" w:sz="4" w:space="0" w:color="auto"/>
              <w:left w:val="single" w:sz="4" w:space="0" w:color="auto"/>
              <w:bottom w:val="single" w:sz="4" w:space="0" w:color="auto"/>
              <w:right w:val="single" w:sz="4" w:space="0" w:color="auto"/>
            </w:tcBorders>
            <w:hideMark/>
          </w:tcPr>
          <w:p w14:paraId="2D583AD9" w14:textId="77777777" w:rsidR="00C415B3" w:rsidRPr="009E1DB8" w:rsidRDefault="00C415B3" w:rsidP="00C415B3">
            <w:pPr>
              <w:pStyle w:val="TEKSTI"/>
              <w:ind w:firstLine="0"/>
              <w:rPr>
                <w:sz w:val="20"/>
              </w:rPr>
            </w:pPr>
            <w:r w:rsidRPr="009E1DB8">
              <w:rPr>
                <w:rFonts w:eastAsia="Times New Roman"/>
                <w:color w:val="000000"/>
                <w:sz w:val="20"/>
              </w:rPr>
              <w:t>108</w:t>
            </w:r>
          </w:p>
        </w:tc>
        <w:tc>
          <w:tcPr>
            <w:tcW w:w="1455" w:type="dxa"/>
            <w:tcBorders>
              <w:top w:val="single" w:sz="4" w:space="0" w:color="auto"/>
              <w:left w:val="single" w:sz="4" w:space="0" w:color="auto"/>
              <w:bottom w:val="single" w:sz="4" w:space="0" w:color="auto"/>
              <w:right w:val="single" w:sz="4" w:space="0" w:color="auto"/>
            </w:tcBorders>
            <w:hideMark/>
          </w:tcPr>
          <w:p w14:paraId="2CD671F2" w14:textId="77777777" w:rsidR="00C415B3" w:rsidRPr="009E1DB8" w:rsidRDefault="00C415B3" w:rsidP="00C415B3">
            <w:pPr>
              <w:pStyle w:val="TEKSTI"/>
              <w:ind w:firstLine="0"/>
              <w:rPr>
                <w:sz w:val="20"/>
              </w:rPr>
            </w:pPr>
            <w:r w:rsidRPr="009E1DB8">
              <w:rPr>
                <w:rFonts w:eastAsia="Times New Roman"/>
                <w:color w:val="000000"/>
                <w:sz w:val="20"/>
              </w:rPr>
              <w:t>189</w:t>
            </w:r>
          </w:p>
        </w:tc>
      </w:tr>
      <w:tr w:rsidR="00C415B3" w:rsidRPr="009E1DB8" w14:paraId="0E0C8BBF" w14:textId="77777777" w:rsidTr="00A84E98">
        <w:trPr>
          <w:jc w:val="center"/>
        </w:trPr>
        <w:tc>
          <w:tcPr>
            <w:tcW w:w="568" w:type="dxa"/>
            <w:tcBorders>
              <w:top w:val="single" w:sz="4" w:space="0" w:color="auto"/>
              <w:left w:val="single" w:sz="4" w:space="0" w:color="auto"/>
              <w:bottom w:val="single" w:sz="4" w:space="0" w:color="auto"/>
              <w:right w:val="single" w:sz="4" w:space="0" w:color="auto"/>
            </w:tcBorders>
            <w:hideMark/>
          </w:tcPr>
          <w:p w14:paraId="1A630811" w14:textId="77777777" w:rsidR="00C415B3" w:rsidRPr="009E1DB8" w:rsidRDefault="00C415B3" w:rsidP="00C415B3">
            <w:pPr>
              <w:pStyle w:val="TEKSTI"/>
              <w:ind w:firstLine="0"/>
              <w:rPr>
                <w:sz w:val="20"/>
              </w:rPr>
            </w:pPr>
            <w:r w:rsidRPr="009E1DB8">
              <w:rPr>
                <w:sz w:val="20"/>
              </w:rPr>
              <w:t>30</w:t>
            </w:r>
          </w:p>
        </w:tc>
        <w:tc>
          <w:tcPr>
            <w:tcW w:w="3610" w:type="dxa"/>
            <w:tcBorders>
              <w:top w:val="single" w:sz="4" w:space="0" w:color="auto"/>
              <w:left w:val="single" w:sz="4" w:space="0" w:color="auto"/>
              <w:bottom w:val="single" w:sz="4" w:space="0" w:color="auto"/>
              <w:right w:val="single" w:sz="4" w:space="0" w:color="auto"/>
            </w:tcBorders>
            <w:hideMark/>
          </w:tcPr>
          <w:p w14:paraId="64392268" w14:textId="2DC5F48E" w:rsidR="00C415B3" w:rsidRPr="009E1DB8" w:rsidRDefault="001E2D19" w:rsidP="00C415B3">
            <w:pPr>
              <w:pStyle w:val="TEKSTI"/>
              <w:ind w:firstLine="0"/>
              <w:rPr>
                <w:sz w:val="20"/>
              </w:rPr>
            </w:pPr>
            <w:r>
              <w:rPr>
                <w:rFonts w:eastAsia="Times New Roman"/>
                <w:bCs/>
                <w:sz w:val="20"/>
              </w:rPr>
              <w:t>“</w:t>
            </w:r>
            <w:r w:rsidR="00C415B3" w:rsidRPr="009E1DB8">
              <w:rPr>
                <w:rFonts w:eastAsia="Times New Roman"/>
                <w:bCs/>
                <w:sz w:val="20"/>
              </w:rPr>
              <w:t>Era</w:t>
            </w:r>
            <w:r>
              <w:rPr>
                <w:rFonts w:eastAsia="Times New Roman"/>
                <w:bCs/>
                <w:sz w:val="20"/>
              </w:rPr>
              <w:t>”</w:t>
            </w:r>
            <w:r w:rsidR="00C415B3" w:rsidRPr="009E1DB8">
              <w:rPr>
                <w:rFonts w:eastAsia="Times New Roman"/>
                <w:bCs/>
                <w:sz w:val="20"/>
              </w:rPr>
              <w:t xml:space="preserve"> </w:t>
            </w:r>
          </w:p>
        </w:tc>
        <w:tc>
          <w:tcPr>
            <w:tcW w:w="1522" w:type="dxa"/>
            <w:tcBorders>
              <w:top w:val="single" w:sz="4" w:space="0" w:color="auto"/>
              <w:left w:val="single" w:sz="4" w:space="0" w:color="auto"/>
              <w:bottom w:val="single" w:sz="4" w:space="0" w:color="auto"/>
              <w:right w:val="single" w:sz="4" w:space="0" w:color="auto"/>
            </w:tcBorders>
            <w:vAlign w:val="center"/>
            <w:hideMark/>
          </w:tcPr>
          <w:p w14:paraId="7EE9CC64" w14:textId="77777777" w:rsidR="00C415B3" w:rsidRPr="009E1DB8" w:rsidRDefault="00C415B3" w:rsidP="00C415B3">
            <w:pPr>
              <w:pStyle w:val="TEKSTI"/>
              <w:ind w:firstLine="0"/>
              <w:rPr>
                <w:rFonts w:eastAsia="Times New Roman"/>
                <w:color w:val="000000"/>
                <w:sz w:val="20"/>
              </w:rPr>
            </w:pPr>
            <w:r w:rsidRPr="009E1DB8">
              <w:rPr>
                <w:rFonts w:eastAsia="Times New Roman"/>
                <w:color w:val="000000"/>
                <w:sz w:val="20"/>
              </w:rPr>
              <w:t>51</w:t>
            </w:r>
          </w:p>
        </w:tc>
        <w:tc>
          <w:tcPr>
            <w:tcW w:w="1455" w:type="dxa"/>
            <w:tcBorders>
              <w:top w:val="single" w:sz="4" w:space="0" w:color="auto"/>
              <w:left w:val="single" w:sz="4" w:space="0" w:color="auto"/>
              <w:bottom w:val="single" w:sz="4" w:space="0" w:color="auto"/>
              <w:right w:val="single" w:sz="4" w:space="0" w:color="auto"/>
            </w:tcBorders>
            <w:hideMark/>
          </w:tcPr>
          <w:p w14:paraId="6A5305A5" w14:textId="77777777" w:rsidR="00C415B3" w:rsidRPr="009E1DB8" w:rsidRDefault="00C415B3" w:rsidP="00C415B3">
            <w:pPr>
              <w:pStyle w:val="TEKSTI"/>
              <w:ind w:firstLine="0"/>
              <w:rPr>
                <w:sz w:val="20"/>
              </w:rPr>
            </w:pPr>
            <w:r w:rsidRPr="009E1DB8">
              <w:rPr>
                <w:rFonts w:eastAsia="Times New Roman"/>
                <w:color w:val="000000"/>
                <w:sz w:val="20"/>
              </w:rPr>
              <w:t>80</w:t>
            </w:r>
          </w:p>
        </w:tc>
      </w:tr>
      <w:tr w:rsidR="00C415B3" w:rsidRPr="009E1DB8" w14:paraId="50800996" w14:textId="77777777" w:rsidTr="00A84E98">
        <w:trPr>
          <w:jc w:val="center"/>
        </w:trPr>
        <w:tc>
          <w:tcPr>
            <w:tcW w:w="568" w:type="dxa"/>
            <w:tcBorders>
              <w:top w:val="single" w:sz="4" w:space="0" w:color="auto"/>
              <w:left w:val="single" w:sz="4" w:space="0" w:color="auto"/>
              <w:bottom w:val="single" w:sz="4" w:space="0" w:color="auto"/>
              <w:right w:val="single" w:sz="4" w:space="0" w:color="auto"/>
            </w:tcBorders>
          </w:tcPr>
          <w:p w14:paraId="1259DB15" w14:textId="77777777" w:rsidR="00C415B3" w:rsidRPr="009E1DB8" w:rsidRDefault="00C415B3" w:rsidP="00C415B3">
            <w:pPr>
              <w:pStyle w:val="TEKSTI"/>
              <w:ind w:firstLine="0"/>
              <w:rPr>
                <w:sz w:val="20"/>
              </w:rPr>
            </w:pPr>
          </w:p>
        </w:tc>
        <w:tc>
          <w:tcPr>
            <w:tcW w:w="3610" w:type="dxa"/>
            <w:tcBorders>
              <w:top w:val="single" w:sz="4" w:space="0" w:color="auto"/>
              <w:left w:val="single" w:sz="4" w:space="0" w:color="auto"/>
              <w:bottom w:val="single" w:sz="4" w:space="0" w:color="auto"/>
              <w:right w:val="single" w:sz="4" w:space="0" w:color="auto"/>
            </w:tcBorders>
            <w:hideMark/>
          </w:tcPr>
          <w:p w14:paraId="1C366D0D" w14:textId="77777777" w:rsidR="00C415B3" w:rsidRPr="009E1DB8" w:rsidRDefault="00C415B3" w:rsidP="00C415B3">
            <w:pPr>
              <w:pStyle w:val="TEKSTI"/>
              <w:ind w:firstLine="0"/>
              <w:rPr>
                <w:b/>
                <w:sz w:val="20"/>
              </w:rPr>
            </w:pPr>
            <w:r w:rsidRPr="009E1DB8">
              <w:rPr>
                <w:b/>
                <w:sz w:val="20"/>
              </w:rPr>
              <w:t>Totali</w:t>
            </w:r>
          </w:p>
        </w:tc>
        <w:tc>
          <w:tcPr>
            <w:tcW w:w="1522" w:type="dxa"/>
            <w:tcBorders>
              <w:top w:val="single" w:sz="4" w:space="0" w:color="auto"/>
              <w:left w:val="single" w:sz="4" w:space="0" w:color="auto"/>
              <w:bottom w:val="single" w:sz="4" w:space="0" w:color="auto"/>
              <w:right w:val="single" w:sz="4" w:space="0" w:color="auto"/>
            </w:tcBorders>
            <w:hideMark/>
          </w:tcPr>
          <w:p w14:paraId="6F025CF1" w14:textId="77777777" w:rsidR="00C415B3" w:rsidRPr="009E1DB8" w:rsidRDefault="00C415B3" w:rsidP="00C415B3">
            <w:pPr>
              <w:pStyle w:val="TEKSTI"/>
              <w:ind w:firstLine="0"/>
              <w:rPr>
                <w:b/>
                <w:sz w:val="20"/>
              </w:rPr>
            </w:pPr>
            <w:r w:rsidRPr="009E1DB8">
              <w:rPr>
                <w:b/>
                <w:sz w:val="20"/>
              </w:rPr>
              <w:t>4029</w:t>
            </w:r>
            <w:r>
              <w:rPr>
                <w:b/>
                <w:sz w:val="20"/>
              </w:rPr>
              <w:t>.</w:t>
            </w:r>
            <w:r w:rsidRPr="009E1DB8">
              <w:rPr>
                <w:b/>
                <w:sz w:val="20"/>
              </w:rPr>
              <w:t>6</w:t>
            </w:r>
          </w:p>
        </w:tc>
        <w:tc>
          <w:tcPr>
            <w:tcW w:w="1455" w:type="dxa"/>
            <w:tcBorders>
              <w:top w:val="single" w:sz="4" w:space="0" w:color="auto"/>
              <w:left w:val="single" w:sz="4" w:space="0" w:color="auto"/>
              <w:bottom w:val="single" w:sz="4" w:space="0" w:color="auto"/>
              <w:right w:val="single" w:sz="4" w:space="0" w:color="auto"/>
            </w:tcBorders>
            <w:hideMark/>
          </w:tcPr>
          <w:p w14:paraId="48B485DB" w14:textId="77777777" w:rsidR="00C415B3" w:rsidRPr="009E1DB8" w:rsidRDefault="00C415B3" w:rsidP="00C415B3">
            <w:pPr>
              <w:pStyle w:val="TEKSTI"/>
              <w:ind w:firstLine="0"/>
              <w:rPr>
                <w:b/>
                <w:sz w:val="20"/>
              </w:rPr>
            </w:pPr>
            <w:r w:rsidRPr="009E1DB8">
              <w:rPr>
                <w:b/>
                <w:sz w:val="20"/>
              </w:rPr>
              <w:t>5,125</w:t>
            </w:r>
          </w:p>
        </w:tc>
      </w:tr>
    </w:tbl>
    <w:p w14:paraId="5AFC8FF7" w14:textId="77777777" w:rsidR="00C415B3" w:rsidRDefault="00C415B3" w:rsidP="00C415B3">
      <w:pPr>
        <w:pStyle w:val="TEKSTI"/>
      </w:pPr>
    </w:p>
    <w:p w14:paraId="262BD3B8" w14:textId="6ED35264" w:rsidR="00C415B3" w:rsidRDefault="00C415B3" w:rsidP="00C415B3">
      <w:pPr>
        <w:pStyle w:val="TEKSTI"/>
      </w:pPr>
      <w:r>
        <w:t>Ligji i ri (7/2017) parashikon vendosjen e tarifave FIP (</w:t>
      </w:r>
      <w:r w:rsidRPr="00275F0F">
        <w:rPr>
          <w:i/>
        </w:rPr>
        <w:t>Feed-In-Premium</w:t>
      </w:r>
      <w:r>
        <w:t>) me an</w:t>
      </w:r>
      <w:r w:rsidR="00275F0F">
        <w:t>ë të një procesi konkurrues, jo</w:t>
      </w:r>
      <w:r>
        <w:t>diskriminues të tenderimit (ankande) nëpërmjet Kontratave për Diferencë (CfD), ndërsa instalimet e reja mbi 3 MW</w:t>
      </w:r>
      <w:r w:rsidR="006274A2">
        <w:t xml:space="preserve"> për </w:t>
      </w:r>
      <w:r>
        <w:t xml:space="preserve">projektet </w:t>
      </w:r>
      <w:r w:rsidR="00CA3C40">
        <w:t>E</w:t>
      </w:r>
      <w:r>
        <w:t xml:space="preserve">olike, përjashtohen nga procesi </w:t>
      </w:r>
      <w:r w:rsidR="00883418">
        <w:t>konkurrues</w:t>
      </w:r>
      <w:r>
        <w:t xml:space="preserve"> me çmimin tavan që do të vendoset bazuar në metodologjinë e aprovuar me VKM</w:t>
      </w:r>
      <w:r w:rsidR="00275F0F">
        <w:t>-në</w:t>
      </w:r>
      <w:r>
        <w:t xml:space="preserve"> </w:t>
      </w:r>
      <w:r w:rsidR="00275F0F">
        <w:t>nr. 369 datë 26.</w:t>
      </w:r>
      <w:r>
        <w:t>4.2017 dhe të miratuar nga ERE</w:t>
      </w:r>
      <w:r w:rsidR="00275F0F">
        <w:t>-ja</w:t>
      </w:r>
      <w:r>
        <w:t xml:space="preserve"> me </w:t>
      </w:r>
      <w:r w:rsidR="00275F0F">
        <w:t>v</w:t>
      </w:r>
      <w:r>
        <w:t>endimin nr</w:t>
      </w:r>
      <w:r w:rsidR="00275F0F">
        <w:t>. 120 datë 27.</w:t>
      </w:r>
      <w:r>
        <w:t xml:space="preserve">7.2017. </w:t>
      </w:r>
    </w:p>
    <w:p w14:paraId="7A65FD47" w14:textId="54EF7413" w:rsidR="00C415B3" w:rsidRDefault="00C415B3" w:rsidP="00C415B3">
      <w:pPr>
        <w:pStyle w:val="TEKSTI"/>
        <w:rPr>
          <w:b/>
        </w:rPr>
      </w:pPr>
      <w:r w:rsidRPr="00FA2B86">
        <w:rPr>
          <w:b/>
        </w:rPr>
        <w:t xml:space="preserve">Potenciali i madh i energjisë </w:t>
      </w:r>
      <w:r>
        <w:rPr>
          <w:b/>
        </w:rPr>
        <w:t>Eolike</w:t>
      </w:r>
      <w:r w:rsidR="00CE21E4">
        <w:rPr>
          <w:b/>
        </w:rPr>
        <w:t xml:space="preserve"> në </w:t>
      </w:r>
      <w:r>
        <w:rPr>
          <w:b/>
        </w:rPr>
        <w:t>vende të limituara</w:t>
      </w:r>
      <w:r w:rsidRPr="00FA2B86">
        <w:rPr>
          <w:b/>
        </w:rPr>
        <w:t xml:space="preserve">, </w:t>
      </w:r>
      <w:r>
        <w:rPr>
          <w:b/>
        </w:rPr>
        <w:t>por edhe</w:t>
      </w:r>
      <w:r w:rsidRPr="00FA2B86">
        <w:rPr>
          <w:b/>
        </w:rPr>
        <w:t xml:space="preserve"> kërkesa e lart</w:t>
      </w:r>
      <w:r w:rsidR="00275F0F" w:rsidRPr="00FA2B86">
        <w:rPr>
          <w:b/>
        </w:rPr>
        <w:t>ë</w:t>
      </w:r>
      <w:r w:rsidRPr="00FA2B86">
        <w:rPr>
          <w:b/>
        </w:rPr>
        <w:t xml:space="preserve"> e investitorëve </w:t>
      </w:r>
      <w:r>
        <w:rPr>
          <w:b/>
        </w:rPr>
        <w:t>për tu investuar</w:t>
      </w:r>
      <w:r w:rsidR="00CE21E4">
        <w:rPr>
          <w:b/>
        </w:rPr>
        <w:t xml:space="preserve"> në </w:t>
      </w:r>
      <w:r>
        <w:rPr>
          <w:b/>
        </w:rPr>
        <w:t>kapacitete të larta</w:t>
      </w:r>
      <w:r w:rsidR="00275F0F">
        <w:rPr>
          <w:b/>
        </w:rPr>
        <w:t>,</w:t>
      </w:r>
      <w:r>
        <w:rPr>
          <w:b/>
        </w:rPr>
        <w:t xml:space="preserve"> </w:t>
      </w:r>
      <w:r w:rsidRPr="00FA2B86">
        <w:rPr>
          <w:b/>
        </w:rPr>
        <w:t>b</w:t>
      </w:r>
      <w:r w:rsidR="00275F0F" w:rsidRPr="00FA2B86">
        <w:rPr>
          <w:b/>
        </w:rPr>
        <w:t>ë</w:t>
      </w:r>
      <w:r w:rsidRPr="00FA2B86">
        <w:rPr>
          <w:b/>
        </w:rPr>
        <w:t>n q</w:t>
      </w:r>
      <w:r w:rsidR="00275F0F" w:rsidRPr="00FA2B86">
        <w:rPr>
          <w:b/>
        </w:rPr>
        <w:t>ë</w:t>
      </w:r>
      <w:r w:rsidRPr="00FA2B86">
        <w:rPr>
          <w:b/>
        </w:rPr>
        <w:t xml:space="preserve"> rishikimi i kapaciteteve gjeneruese me impiante të prodhimit të energjisë elektrike</w:t>
      </w:r>
      <w:r w:rsidR="00275F0F">
        <w:rPr>
          <w:b/>
        </w:rPr>
        <w:t>,</w:t>
      </w:r>
      <w:r w:rsidRPr="00FA2B86">
        <w:rPr>
          <w:b/>
        </w:rPr>
        <w:t xml:space="preserve"> me energji </w:t>
      </w:r>
      <w:r>
        <w:rPr>
          <w:b/>
        </w:rPr>
        <w:t>nga era</w:t>
      </w:r>
      <w:r w:rsidR="00275F0F">
        <w:rPr>
          <w:b/>
        </w:rPr>
        <w:t>,</w:t>
      </w:r>
      <w:r w:rsidRPr="00FA2B86">
        <w:rPr>
          <w:b/>
        </w:rPr>
        <w:t xml:space="preserve"> të propozohet</w:t>
      </w:r>
      <w:r w:rsidR="00CE21E4">
        <w:rPr>
          <w:b/>
        </w:rPr>
        <w:t xml:space="preserve"> në </w:t>
      </w:r>
      <w:r w:rsidRPr="00FA2B86">
        <w:rPr>
          <w:b/>
        </w:rPr>
        <w:t xml:space="preserve">nivele </w:t>
      </w:r>
      <w:r>
        <w:rPr>
          <w:b/>
        </w:rPr>
        <w:t>në</w:t>
      </w:r>
      <w:r w:rsidRPr="00FA2B86">
        <w:rPr>
          <w:b/>
        </w:rPr>
        <w:t xml:space="preserve"> </w:t>
      </w:r>
      <w:r>
        <w:rPr>
          <w:b/>
        </w:rPr>
        <w:t>70 MW</w:t>
      </w:r>
      <w:r w:rsidR="00275F0F">
        <w:rPr>
          <w:b/>
        </w:rPr>
        <w:t>,</w:t>
      </w:r>
      <w:r>
        <w:rPr>
          <w:b/>
        </w:rPr>
        <w:t xml:space="preserve"> si</w:t>
      </w:r>
      <w:r w:rsidR="00275F0F">
        <w:rPr>
          <w:b/>
        </w:rPr>
        <w:t>ç</w:t>
      </w:r>
      <w:r>
        <w:rPr>
          <w:b/>
        </w:rPr>
        <w:t xml:space="preserve"> e parashikon PKVBRE</w:t>
      </w:r>
      <w:r w:rsidR="00CE21E4">
        <w:rPr>
          <w:b/>
        </w:rPr>
        <w:t xml:space="preserve"> </w:t>
      </w:r>
      <w:r w:rsidR="001E2D19">
        <w:rPr>
          <w:b/>
        </w:rPr>
        <w:t>2018–2020</w:t>
      </w:r>
      <w:r w:rsidRPr="00FA2B86">
        <w:rPr>
          <w:b/>
        </w:rPr>
        <w:t>.</w:t>
      </w:r>
      <w:r>
        <w:rPr>
          <w:b/>
        </w:rPr>
        <w:t xml:space="preserve"> Kjo sasi e limituar ka t</w:t>
      </w:r>
      <w:r w:rsidR="00275F0F" w:rsidRPr="00FA2B86">
        <w:rPr>
          <w:b/>
        </w:rPr>
        <w:t>ë</w:t>
      </w:r>
      <w:r>
        <w:rPr>
          <w:b/>
        </w:rPr>
        <w:t xml:space="preserve"> b</w:t>
      </w:r>
      <w:r w:rsidR="00275F0F" w:rsidRPr="00FA2B86">
        <w:rPr>
          <w:b/>
        </w:rPr>
        <w:t>ë</w:t>
      </w:r>
      <w:r>
        <w:rPr>
          <w:b/>
        </w:rPr>
        <w:t>j</w:t>
      </w:r>
      <w:r w:rsidR="00275F0F" w:rsidRPr="00FA2B86">
        <w:rPr>
          <w:b/>
        </w:rPr>
        <w:t>ë</w:t>
      </w:r>
      <w:r>
        <w:rPr>
          <w:b/>
        </w:rPr>
        <w:t xml:space="preserve"> me </w:t>
      </w:r>
      <w:r w:rsidR="00883418">
        <w:rPr>
          <w:b/>
        </w:rPr>
        <w:t>gatishm</w:t>
      </w:r>
      <w:r w:rsidR="00883418" w:rsidRPr="00FA2B86">
        <w:rPr>
          <w:b/>
        </w:rPr>
        <w:t>ë</w:t>
      </w:r>
      <w:r w:rsidR="00883418">
        <w:rPr>
          <w:b/>
        </w:rPr>
        <w:t>rin</w:t>
      </w:r>
      <w:r w:rsidR="00883418" w:rsidRPr="00FA2B86">
        <w:rPr>
          <w:b/>
        </w:rPr>
        <w:t>ë</w:t>
      </w:r>
      <w:r>
        <w:rPr>
          <w:b/>
        </w:rPr>
        <w:t xml:space="preserve"> e limituar, gjithashtu t</w:t>
      </w:r>
      <w:r w:rsidR="00275F0F" w:rsidRPr="00FA2B86">
        <w:rPr>
          <w:b/>
        </w:rPr>
        <w:t>ë</w:t>
      </w:r>
      <w:r>
        <w:rPr>
          <w:b/>
        </w:rPr>
        <w:t xml:space="preserve"> </w:t>
      </w:r>
      <w:r w:rsidR="00883418">
        <w:rPr>
          <w:b/>
        </w:rPr>
        <w:t>rrjetit</w:t>
      </w:r>
      <w:r w:rsidR="006274A2">
        <w:rPr>
          <w:b/>
        </w:rPr>
        <w:t xml:space="preserve"> për </w:t>
      </w:r>
      <w:r>
        <w:rPr>
          <w:b/>
        </w:rPr>
        <w:t>t</w:t>
      </w:r>
      <w:r w:rsidR="00275F0F" w:rsidRPr="00FA2B86">
        <w:rPr>
          <w:b/>
        </w:rPr>
        <w:t>ë</w:t>
      </w:r>
      <w:r>
        <w:rPr>
          <w:b/>
        </w:rPr>
        <w:t xml:space="preserve"> akomoduar k</w:t>
      </w:r>
      <w:r w:rsidR="00275F0F" w:rsidRPr="00FA2B86">
        <w:rPr>
          <w:b/>
        </w:rPr>
        <w:t>ë</w:t>
      </w:r>
      <w:r>
        <w:rPr>
          <w:b/>
        </w:rPr>
        <w:t>t</w:t>
      </w:r>
      <w:r w:rsidR="00275F0F" w:rsidRPr="00FA2B86">
        <w:rPr>
          <w:b/>
        </w:rPr>
        <w:t>ë</w:t>
      </w:r>
      <w:r>
        <w:rPr>
          <w:b/>
        </w:rPr>
        <w:t xml:space="preserve"> sasi.</w:t>
      </w:r>
    </w:p>
    <w:p w14:paraId="35B278EA" w14:textId="099181B2" w:rsidR="00C415B3" w:rsidRPr="00C415B3" w:rsidRDefault="00C415B3" w:rsidP="00C415B3">
      <w:pPr>
        <w:pStyle w:val="TEKSTI"/>
        <w:rPr>
          <w:b/>
        </w:rPr>
      </w:pPr>
      <w:bookmarkStart w:id="23" w:name="_Toc14339218"/>
      <w:r>
        <w:rPr>
          <w:b/>
        </w:rPr>
        <w:t xml:space="preserve">3.4 </w:t>
      </w:r>
      <w:r w:rsidRPr="00C415B3">
        <w:rPr>
          <w:b/>
        </w:rPr>
        <w:t>Prodhimi i energjisë elektrike nga pjesa e degradueshme e Mbetjeve të Ngurta Urbane, industriale dhe rurale (MNU)</w:t>
      </w:r>
      <w:bookmarkEnd w:id="23"/>
    </w:p>
    <w:p w14:paraId="1AD5870C" w14:textId="1F7DFC36" w:rsidR="00C415B3" w:rsidRDefault="00C415B3" w:rsidP="00C415B3">
      <w:pPr>
        <w:pStyle w:val="TEKSTI"/>
        <w:rPr>
          <w:szCs w:val="20"/>
        </w:rPr>
      </w:pPr>
      <w:r w:rsidRPr="00FE3FD3">
        <w:rPr>
          <w:szCs w:val="20"/>
        </w:rPr>
        <w:t>Biomasa nga mbetjet e ci</w:t>
      </w:r>
      <w:r w:rsidR="00883418">
        <w:rPr>
          <w:szCs w:val="20"/>
        </w:rPr>
        <w:t>la përfaqësohet nge pjesa e bio</w:t>
      </w:r>
      <w:r w:rsidRPr="00FE3FD3">
        <w:rPr>
          <w:szCs w:val="20"/>
        </w:rPr>
        <w:t>degradueshme e mbetjeve të ngurta urbane, përfshirë mbetj</w:t>
      </w:r>
      <w:r w:rsidR="00883418">
        <w:rPr>
          <w:szCs w:val="20"/>
        </w:rPr>
        <w:t>et biologjike (mbeturinat e bio</w:t>
      </w:r>
      <w:r w:rsidRPr="00FE3FD3">
        <w:rPr>
          <w:szCs w:val="20"/>
        </w:rPr>
        <w:t>degradueshme të kopshteve dhe parqeve, mbeturinat ushqimore dhe të kuzhinës nga familjet, restorantet, shërbimet e kateringut dhe ambientet e shitjes me pakicë, dhe mbetjet e ngjashme nga ndërmarrjet përpunuese ushqimore), gazi i landfilleve të grumbulli</w:t>
      </w:r>
      <w:r w:rsidR="00883418">
        <w:rPr>
          <w:szCs w:val="20"/>
        </w:rPr>
        <w:t>mit të mbeturinave, pjesa e bio</w:t>
      </w:r>
      <w:r w:rsidRPr="00FE3FD3">
        <w:rPr>
          <w:szCs w:val="20"/>
        </w:rPr>
        <w:t>degradueshme e mbetjeve industriale (përfshirë letrat, kartonin, paletat) dhe llumi i kanalizimeve, potencialisht janë vetëm</w:t>
      </w:r>
      <w:r w:rsidR="001E2D19">
        <w:rPr>
          <w:szCs w:val="20"/>
        </w:rPr>
        <w:t xml:space="preserve"> një </w:t>
      </w:r>
      <w:r w:rsidRPr="00FE3FD3">
        <w:rPr>
          <w:szCs w:val="20"/>
        </w:rPr>
        <w:t>mundësi për prodhimin e energjisë.</w:t>
      </w:r>
    </w:p>
    <w:p w14:paraId="0CAA8944" w14:textId="6F1B4016" w:rsidR="00C415B3" w:rsidRPr="000B7BEE" w:rsidRDefault="00C415B3" w:rsidP="00C415B3">
      <w:pPr>
        <w:pStyle w:val="TEKSTI"/>
      </w:pPr>
      <w:r w:rsidRPr="000B7BEE">
        <w:t>Miratimi i Strategjisë Kombëtare për Menaxhimin e Mbetjeve dhe ligjit për Menaxhimin e Integruar të Mbetjeve</w:t>
      </w:r>
      <w:r w:rsidR="00CE21E4">
        <w:t xml:space="preserve"> në </w:t>
      </w:r>
      <w:r w:rsidRPr="000B7BEE">
        <w:t>2013, kanë vler</w:t>
      </w:r>
      <w:r w:rsidR="009E1EE2" w:rsidRPr="000B7BEE">
        <w:t>ë</w:t>
      </w:r>
      <w:r w:rsidRPr="000B7BEE">
        <w:t xml:space="preserve">suar midis të tjerave, si detyrë kryesore reduktimin e mbetjeve nëpërmjet parandalimit, edhe shfrytëzimin e energjisë nga pjesa e biodegradueshme e mbeturinave industriale, urbane dhe rurale nëpërmjet </w:t>
      </w:r>
      <w:r w:rsidR="00883418" w:rsidRPr="000B7BEE">
        <w:t>djegies</w:t>
      </w:r>
      <w:r w:rsidRPr="000B7BEE">
        <w:t xml:space="preserve">. Mbetjet e djegshme </w:t>
      </w:r>
      <w:r w:rsidR="00883418" w:rsidRPr="000B7BEE">
        <w:t>për</w:t>
      </w:r>
      <w:r w:rsidR="00883418">
        <w:t>gjithë</w:t>
      </w:r>
      <w:r w:rsidR="00883418" w:rsidRPr="000B7BEE">
        <w:t>sisht</w:t>
      </w:r>
      <w:r w:rsidRPr="000B7BEE">
        <w:t xml:space="preserve"> njihen si Mbetjet e Ngurta Urbane (MNU).</w:t>
      </w:r>
    </w:p>
    <w:p w14:paraId="0560A822" w14:textId="748043F4" w:rsidR="00C415B3" w:rsidRDefault="00C415B3" w:rsidP="00C415B3">
      <w:pPr>
        <w:pStyle w:val="TEKSTI"/>
      </w:pPr>
      <w:r w:rsidRPr="000B7BEE">
        <w:t>Gjithashtu</w:t>
      </w:r>
      <w:r w:rsidR="009E1EE2">
        <w:t>,</w:t>
      </w:r>
      <w:r w:rsidR="00CE21E4">
        <w:t xml:space="preserve"> në </w:t>
      </w:r>
      <w:r w:rsidRPr="000B7BEE">
        <w:t>kuad</w:t>
      </w:r>
      <w:r w:rsidR="009E1EE2" w:rsidRPr="000B7BEE">
        <w:t>ë</w:t>
      </w:r>
      <w:r w:rsidRPr="000B7BEE">
        <w:t>r</w:t>
      </w:r>
      <w:r>
        <w:t xml:space="preserve"> të </w:t>
      </w:r>
      <w:r w:rsidRPr="00AC3AD4">
        <w:t>Strategjis</w:t>
      </w:r>
      <w:r w:rsidR="009E1EE2" w:rsidRPr="000B7BEE">
        <w:t>ë</w:t>
      </w:r>
      <w:r w:rsidRPr="000B7BEE">
        <w:t xml:space="preserve"> Kombëtare</w:t>
      </w:r>
      <w:r>
        <w:t xml:space="preserve"> të </w:t>
      </w:r>
      <w:r w:rsidRPr="000B7BEE">
        <w:t>Menaxhimit të Mbetjeve</w:t>
      </w:r>
      <w:r w:rsidR="009E1EE2">
        <w:t>,</w:t>
      </w:r>
      <w:r w:rsidRPr="000B7BEE">
        <w:t xml:space="preserve"> përcaktohet drejtimi i politikës së Qeverisë Shqiptare</w:t>
      </w:r>
      <w:r w:rsidR="009E1EE2">
        <w:t>,</w:t>
      </w:r>
      <w:r w:rsidRPr="000B7BEE">
        <w:t xml:space="preserve"> për menaxhimin e qëndrueshëm të mbetjeve</w:t>
      </w:r>
      <w:r w:rsidR="009E1EE2">
        <w:t>,</w:t>
      </w:r>
      <w:r w:rsidRPr="000B7BEE">
        <w:t xml:space="preserve"> deri në vitin 2025 </w:t>
      </w:r>
      <w:r>
        <w:t xml:space="preserve">është </w:t>
      </w:r>
      <w:r w:rsidRPr="000B7BEE">
        <w:t>e ndarë në 3 faza operacionale me nga 5 vjet secila.</w:t>
      </w:r>
      <w:r w:rsidR="00CE21E4">
        <w:t xml:space="preserve"> </w:t>
      </w:r>
      <w:r w:rsidR="009E1EE2">
        <w:t>N</w:t>
      </w:r>
      <w:r w:rsidR="00CE21E4">
        <w:t xml:space="preserve">ë </w:t>
      </w:r>
      <w:r>
        <w:t>o</w:t>
      </w:r>
      <w:r w:rsidRPr="000B7BEE">
        <w:t>bjektivat e 2013-</w:t>
      </w:r>
      <w:r w:rsidR="009E1EE2" w:rsidRPr="000B7BEE">
        <w:t>ë</w:t>
      </w:r>
      <w:r w:rsidRPr="000B7BEE">
        <w:t xml:space="preserve">s </w:t>
      </w:r>
      <w:r>
        <w:t>strategjia parashiko</w:t>
      </w:r>
      <w:r w:rsidRPr="000B7BEE">
        <w:t>n</w:t>
      </w:r>
      <w:r>
        <w:t>t</w:t>
      </w:r>
      <w:r w:rsidRPr="000B7BEE">
        <w:t>e se deri</w:t>
      </w:r>
      <w:r w:rsidR="00CE21E4">
        <w:t xml:space="preserve"> </w:t>
      </w:r>
      <w:r w:rsidRPr="000B7BEE">
        <w:t>në vitin 2015</w:t>
      </w:r>
      <w:r w:rsidR="009E1EE2">
        <w:t>,</w:t>
      </w:r>
      <w:r w:rsidRPr="000B7BEE">
        <w:t xml:space="preserve"> u synua q</w:t>
      </w:r>
      <w:r w:rsidR="009E1EE2" w:rsidRPr="000B7BEE">
        <w:t>ë</w:t>
      </w:r>
      <w:r w:rsidRPr="000B7BEE">
        <w:t xml:space="preserve"> 25% e mbetjeve bashkiake</w:t>
      </w:r>
      <w:r>
        <w:t xml:space="preserve"> të </w:t>
      </w:r>
      <w:r w:rsidRPr="000B7BEE">
        <w:t>riciklohej/kompo</w:t>
      </w:r>
      <w:r>
        <w:t xml:space="preserve">stohej; </w:t>
      </w:r>
      <w:r w:rsidR="009E1EE2">
        <w:t>d</w:t>
      </w:r>
      <w:r>
        <w:t>eri në vitin 2020 synohet</w:t>
      </w:r>
      <w:r w:rsidRPr="000B7BEE">
        <w:t xml:space="preserve"> të ndaloj</w:t>
      </w:r>
      <w:r w:rsidR="009E1EE2" w:rsidRPr="000B7BEE">
        <w:t>ë</w:t>
      </w:r>
      <w:r w:rsidRPr="000B7BEE">
        <w:t xml:space="preserve"> rritjen e mbetjeve bashkiake të prodhuara me </w:t>
      </w:r>
      <w:r w:rsidR="009E1EE2">
        <w:t>r</w:t>
      </w:r>
      <w:r w:rsidRPr="000B7BEE">
        <w:t>iciklimin/kompostim</w:t>
      </w:r>
      <w:r>
        <w:t>in e 55% të mbetjeve bashkiake</w:t>
      </w:r>
      <w:r w:rsidR="009E1EE2">
        <w:t>;</w:t>
      </w:r>
      <w:r>
        <w:t xml:space="preserve"> dhe deri në 2025 të fillohet me r</w:t>
      </w:r>
      <w:r w:rsidRPr="000B7BEE">
        <w:t>ikuperimin e energjisë nga 15 % e mbetjeve bashkiake.</w:t>
      </w:r>
    </w:p>
    <w:p w14:paraId="681EDD31" w14:textId="33020F4E" w:rsidR="00C415B3" w:rsidRDefault="00C415B3" w:rsidP="00C415B3">
      <w:pPr>
        <w:pStyle w:val="TEKSTI"/>
      </w:pPr>
      <w:r>
        <w:t>Nga tabela 1</w:t>
      </w:r>
      <w:r w:rsidRPr="00FE3FD3">
        <w:t xml:space="preserve">, është e qartë se </w:t>
      </w:r>
      <w:r w:rsidRPr="00DB3007">
        <w:rPr>
          <w:b/>
        </w:rPr>
        <w:t>informacioni rreth sasive të disponueshme të biomasës është i pamjaftueshëm</w:t>
      </w:r>
      <w:r w:rsidRPr="00FE3FD3">
        <w:t xml:space="preserve">. </w:t>
      </w:r>
      <w:r w:rsidR="00AA3D49">
        <w:t>Gjith</w:t>
      </w:r>
      <w:r>
        <w:t>sesi gjate viteve 2015</w:t>
      </w:r>
      <w:r w:rsidR="009E1EE2">
        <w:t>–</w:t>
      </w:r>
      <w:r>
        <w:t>2017</w:t>
      </w:r>
      <w:r w:rsidRPr="00FE3FD3">
        <w:t xml:space="preserve"> gjendja thuajse nuk ka ndryshuar</w:t>
      </w:r>
      <w:r w:rsidR="009E1EE2">
        <w:t xml:space="preserve">, por pas vitit 2016 trendi i </w:t>
      </w:r>
      <w:r w:rsidR="00883418">
        <w:t>r</w:t>
      </w:r>
      <w:r w:rsidR="00883418" w:rsidRPr="000B7BEE">
        <w:t>ë</w:t>
      </w:r>
      <w:r w:rsidR="00883418">
        <w:t>ni</w:t>
      </w:r>
      <w:r w:rsidR="00883418" w:rsidRPr="000B7BEE">
        <w:t>e</w:t>
      </w:r>
      <w:r w:rsidR="00883418">
        <w:t>s</w:t>
      </w:r>
      <w:r>
        <w:t xml:space="preserve"> s</w:t>
      </w:r>
      <w:r w:rsidR="009E1EE2" w:rsidRPr="000B7BEE">
        <w:t>ë</w:t>
      </w:r>
      <w:r>
        <w:t xml:space="preserve"> druve të zjarrit duhet të zëvendësohet me biomasën industriale</w:t>
      </w:r>
      <w:r w:rsidR="009E1EE2">
        <w:t>,</w:t>
      </w:r>
      <w:r>
        <w:t xml:space="preserve"> e cila parashikon djegien e mbeturinave</w:t>
      </w:r>
      <w:r w:rsidR="00CE21E4">
        <w:t xml:space="preserve"> në </w:t>
      </w:r>
      <w:r>
        <w:t>forme briketi dhe/ose pelet për qëllime të ngrohjes dhe konsumit energjetik industrial</w:t>
      </w:r>
      <w:r w:rsidRPr="00FE3FD3">
        <w:t>.</w:t>
      </w:r>
      <w:r w:rsidRPr="000B7BEE">
        <w:t xml:space="preserve"> </w:t>
      </w:r>
    </w:p>
    <w:p w14:paraId="03188D87" w14:textId="59306445" w:rsidR="00C415B3" w:rsidRDefault="00C415B3" w:rsidP="00C415B3">
      <w:pPr>
        <w:pStyle w:val="TEKSTI"/>
      </w:pPr>
      <w:r w:rsidRPr="000B7BEE">
        <w:t>Kuadri ligjor</w:t>
      </w:r>
      <w:r>
        <w:t xml:space="preserve"> për </w:t>
      </w:r>
      <w:r w:rsidRPr="000B7BEE">
        <w:t xml:space="preserve">investime në energjinë e </w:t>
      </w:r>
      <w:r>
        <w:t>rinovueshme nga MNU-t</w:t>
      </w:r>
      <w:r w:rsidR="00883418">
        <w:t>ë</w:t>
      </w:r>
      <w:r>
        <w:t xml:space="preserve"> </w:t>
      </w:r>
      <w:r w:rsidR="00CE21E4">
        <w:t>është</w:t>
      </w:r>
      <w:r w:rsidR="009E1EE2">
        <w:t xml:space="preserve"> </w:t>
      </w:r>
      <w:r>
        <w:t>detyr</w:t>
      </w:r>
      <w:r w:rsidR="009E1EE2" w:rsidRPr="000B7BEE">
        <w:t>ë</w:t>
      </w:r>
      <w:r>
        <w:t xml:space="preserve"> dhe mas</w:t>
      </w:r>
      <w:r w:rsidR="009E1EE2" w:rsidRPr="000B7BEE">
        <w:t>ë</w:t>
      </w:r>
      <w:r w:rsidR="009E1EE2">
        <w:t xml:space="preserve"> </w:t>
      </w:r>
      <w:r>
        <w:t>të cil</w:t>
      </w:r>
      <w:r w:rsidR="009E1EE2" w:rsidRPr="000B7BEE">
        <w:t>ë</w:t>
      </w:r>
      <w:r>
        <w:t xml:space="preserve">n PKVBRE </w:t>
      </w:r>
      <w:r w:rsidR="006274A2">
        <w:t>2015–2020</w:t>
      </w:r>
      <w:r>
        <w:t xml:space="preserve"> nuk e konsideroi, por nd</w:t>
      </w:r>
      <w:r w:rsidR="009E1EE2" w:rsidRPr="000B7BEE">
        <w:t>ë</w:t>
      </w:r>
      <w:r>
        <w:t>rkoh</w:t>
      </w:r>
      <w:r w:rsidR="009E1EE2" w:rsidRPr="000B7BEE">
        <w:t>ë</w:t>
      </w:r>
      <w:r w:rsidR="009E1EE2">
        <w:t>,</w:t>
      </w:r>
      <w:r>
        <w:t xml:space="preserve"> ligji </w:t>
      </w:r>
      <w:r w:rsidR="009E1EE2">
        <w:t xml:space="preserve">nr. </w:t>
      </w:r>
      <w:r>
        <w:t>7/2017 parashikoi</w:t>
      </w:r>
      <w:r w:rsidRPr="000B7BEE">
        <w:t xml:space="preserve"> instalimin e njësive të prodhimit të energjisë nga biomasa, ose ndryshe nga </w:t>
      </w:r>
      <w:r w:rsidRPr="00B65F22">
        <w:rPr>
          <w:b/>
          <w:u w:val="single"/>
        </w:rPr>
        <w:t>pjesa e biodegradueshme e Mbetjeve të Ngurta Urbane</w:t>
      </w:r>
      <w:r w:rsidRPr="000B7BEE">
        <w:t xml:space="preserve">. </w:t>
      </w:r>
    </w:p>
    <w:p w14:paraId="5FFA16A9" w14:textId="0391514F" w:rsidR="00C415B3" w:rsidRPr="000B7BEE" w:rsidRDefault="00C415B3" w:rsidP="00C415B3">
      <w:pPr>
        <w:pStyle w:val="TEKSTI"/>
      </w:pPr>
      <w:r>
        <w:t>Gjithashtu, l</w:t>
      </w:r>
      <w:r w:rsidRPr="000B7BEE">
        <w:t xml:space="preserve">igji i ri </w:t>
      </w:r>
      <w:r w:rsidR="009E1EE2">
        <w:t xml:space="preserve">nr. </w:t>
      </w:r>
      <w:r w:rsidRPr="000B7BEE">
        <w:t>7/2017 i miratuar në shkurt të këtij viti, garantoi skemën e mbështetjes për burime të tjera nga energjitë e rinovueshme (përveç Hidro-ve) në kuadër të tregut të liberalizuar</w:t>
      </w:r>
      <w:r>
        <w:t xml:space="preserve"> të energjisë elektrike </w:t>
      </w:r>
      <w:r w:rsidRPr="000B7BEE">
        <w:t>dhe plotësimit të detyrimeve për të ar</w:t>
      </w:r>
      <w:r>
        <w:t>ritur objektivin kombëtar të B</w:t>
      </w:r>
      <w:r w:rsidRPr="000B7BEE">
        <w:t>R</w:t>
      </w:r>
      <w:r>
        <w:t>E</w:t>
      </w:r>
      <w:r w:rsidR="00CA3C40">
        <w:t>-ve</w:t>
      </w:r>
      <w:r w:rsidRPr="000B7BEE">
        <w:t xml:space="preserve"> me 38% në 2020. </w:t>
      </w:r>
      <w:r>
        <w:t>P</w:t>
      </w:r>
      <w:r w:rsidR="009E1EE2" w:rsidRPr="000B7BEE">
        <w:t>ë</w:t>
      </w:r>
      <w:r>
        <w:t>rve</w:t>
      </w:r>
      <w:r w:rsidR="009E1EE2">
        <w:t>ç</w:t>
      </w:r>
      <w:r>
        <w:t xml:space="preserve"> të tjerave</w:t>
      </w:r>
      <w:r w:rsidR="009E1EE2">
        <w:t>,</w:t>
      </w:r>
      <w:r>
        <w:t xml:space="preserve"> </w:t>
      </w:r>
      <w:r w:rsidR="009E1EE2">
        <w:t>l</w:t>
      </w:r>
      <w:r>
        <w:t xml:space="preserve">igji </w:t>
      </w:r>
      <w:r w:rsidRPr="000B7BEE">
        <w:t>parashikon vendosjen e tarifave FIP (</w:t>
      </w:r>
      <w:r w:rsidRPr="000B7BEE">
        <w:rPr>
          <w:i/>
        </w:rPr>
        <w:t>Feed-In-Premium</w:t>
      </w:r>
      <w:r w:rsidRPr="000B7BEE">
        <w:t>) me an</w:t>
      </w:r>
      <w:r w:rsidR="00CA3C40">
        <w:t>ë të një procesi konkurrues, jo</w:t>
      </w:r>
      <w:r w:rsidRPr="000B7BEE">
        <w:t>diskriminues të tenderimit (ankande) nëpërmjet Kontratave për Diferencë (CfD), ndërsa instalimet e reja deri 2 MW, përjashtohen nga procesi konkurr</w:t>
      </w:r>
      <w:r w:rsidR="009E1EE2">
        <w:t>u</w:t>
      </w:r>
      <w:r w:rsidRPr="000B7BEE">
        <w:t>es me çmimin tavan q</w:t>
      </w:r>
      <w:r>
        <w:t xml:space="preserve">ë do të vendoset bazuar në </w:t>
      </w:r>
      <w:r w:rsidRPr="000B7BEE">
        <w:t>metodologji</w:t>
      </w:r>
      <w:r>
        <w:t>n</w:t>
      </w:r>
      <w:r w:rsidR="006A48C0">
        <w:t>ë</w:t>
      </w:r>
      <w:r>
        <w:t xml:space="preserve"> e MNU, tashm</w:t>
      </w:r>
      <w:r w:rsidR="009E1EE2" w:rsidRPr="000B7BEE">
        <w:t>ë</w:t>
      </w:r>
      <w:r w:rsidR="009E1EE2">
        <w:t xml:space="preserve"> të aprovuar me VKM-n</w:t>
      </w:r>
      <w:r w:rsidR="009E1EE2" w:rsidRPr="000B7BEE">
        <w:t>ë</w:t>
      </w:r>
      <w:r w:rsidR="009E1EE2">
        <w:t xml:space="preserve"> </w:t>
      </w:r>
      <w:r>
        <w:t>nr. 27 d</w:t>
      </w:r>
      <w:r w:rsidR="009E1EE2">
        <w:t>a</w:t>
      </w:r>
      <w:r>
        <w:t>t</w:t>
      </w:r>
      <w:r w:rsidR="009E1EE2" w:rsidRPr="000B7BEE">
        <w:t>ë</w:t>
      </w:r>
      <w:r w:rsidR="009E1EE2">
        <w:t xml:space="preserve"> 17.</w:t>
      </w:r>
      <w:r>
        <w:t>1.2018</w:t>
      </w:r>
      <w:r w:rsidR="009E1EE2">
        <w:t>.</w:t>
      </w:r>
    </w:p>
    <w:p w14:paraId="18442817" w14:textId="4E9E5439" w:rsidR="00C415B3" w:rsidRPr="000B7BEE" w:rsidRDefault="00C415B3" w:rsidP="00C415B3">
      <w:pPr>
        <w:pStyle w:val="TEKSTI"/>
      </w:pPr>
      <w:r>
        <w:lastRenderedPageBreak/>
        <w:t>Si mas</w:t>
      </w:r>
      <w:r w:rsidR="009E1EE2" w:rsidRPr="000B7BEE">
        <w:t>ë</w:t>
      </w:r>
      <w:r>
        <w:t xml:space="preserve"> par</w:t>
      </w:r>
      <w:r w:rsidR="009E1EE2" w:rsidRPr="000B7BEE">
        <w:t>ë</w:t>
      </w:r>
      <w:r>
        <w:t>sore</w:t>
      </w:r>
      <w:r w:rsidR="00CE21E4">
        <w:t xml:space="preserve"> në </w:t>
      </w:r>
      <w:r>
        <w:t>Strategjin</w:t>
      </w:r>
      <w:r w:rsidR="009E1EE2" w:rsidRPr="000B7BEE">
        <w:t>ë</w:t>
      </w:r>
      <w:r>
        <w:t xml:space="preserve"> e MN</w:t>
      </w:r>
      <w:r w:rsidRPr="000B7BEE">
        <w:t>U u k</w:t>
      </w:r>
      <w:r w:rsidR="009E1EE2" w:rsidRPr="000B7BEE">
        <w:t>ë</w:t>
      </w:r>
      <w:r w:rsidRPr="000B7BEE">
        <w:t>rkua q</w:t>
      </w:r>
      <w:r w:rsidR="009E1EE2" w:rsidRPr="000B7BEE">
        <w:t>ë</w:t>
      </w:r>
      <w:r w:rsidRPr="000B7BEE">
        <w:t xml:space="preserve"> mbetjet industriale dhe urbane</w:t>
      </w:r>
      <w:r>
        <w:t xml:space="preserve"> </w:t>
      </w:r>
      <w:r w:rsidRPr="000B7BEE">
        <w:t>të trashëguara nga e kaluara dhe</w:t>
      </w:r>
      <w:r>
        <w:t xml:space="preserve"> të </w:t>
      </w:r>
      <w:r w:rsidR="009E1EE2">
        <w:t>depozituara në disa vend</w:t>
      </w:r>
      <w:r w:rsidRPr="000B7BEE">
        <w:t>depozitime të vendit</w:t>
      </w:r>
      <w:r w:rsidR="009E1EE2">
        <w:t>,</w:t>
      </w:r>
      <w:r w:rsidRPr="000B7BEE">
        <w:t xml:space="preserve"> duhet</w:t>
      </w:r>
      <w:r>
        <w:t xml:space="preserve"> të </w:t>
      </w:r>
      <w:r w:rsidRPr="000B7BEE">
        <w:t>jenë prioritare për trajtimin dhe asgjësimin e tyre nëpërmjet teknologjive të pastra.</w:t>
      </w:r>
      <w:r w:rsidR="001E2D19">
        <w:t xml:space="preserve"> </w:t>
      </w:r>
      <w:r w:rsidR="009E1EE2">
        <w:t>N</w:t>
      </w:r>
      <w:r w:rsidR="001E2D19">
        <w:t xml:space="preserve">jë </w:t>
      </w:r>
      <w:r w:rsidRPr="000B7BEE">
        <w:t>nga masat</w:t>
      </w:r>
      <w:r w:rsidR="00CE21E4">
        <w:t xml:space="preserve"> në </w:t>
      </w:r>
      <w:r w:rsidRPr="000B7BEE">
        <w:t>k</w:t>
      </w:r>
      <w:r w:rsidR="009E1EE2" w:rsidRPr="000B7BEE">
        <w:t>ë</w:t>
      </w:r>
      <w:r w:rsidRPr="000B7BEE">
        <w:t>t</w:t>
      </w:r>
      <w:r w:rsidR="009E1EE2" w:rsidRPr="000B7BEE">
        <w:t>ë</w:t>
      </w:r>
      <w:r w:rsidRPr="000B7BEE">
        <w:t xml:space="preserve"> drejtim ka parashikuar</w:t>
      </w:r>
      <w:r w:rsidR="001E2D19">
        <w:t xml:space="preserve"> “</w:t>
      </w:r>
      <w:r w:rsidRPr="000B7BEE">
        <w:t>Vendosjen e inceneratorit në afërsi të ndonjë prej</w:t>
      </w:r>
      <w:r w:rsidR="00883418">
        <w:t xml:space="preserve"> fabrikave të çimentos për djegi</w:t>
      </w:r>
      <w:r w:rsidRPr="000B7BEE">
        <w:t>en e mbetjeve të rrezikshme dhe urbane për shfrytëzimin e energjisë së prodhuar për qëllime industriale të prodhimit</w:t>
      </w:r>
      <w:r w:rsidR="001E2D19">
        <w:t>”</w:t>
      </w:r>
      <w:r w:rsidRPr="000B7BEE">
        <w:t>.</w:t>
      </w:r>
      <w:r>
        <w:t xml:space="preserve"> </w:t>
      </w:r>
      <w:r w:rsidR="009E1EE2">
        <w:t>P</w:t>
      </w:r>
      <w:r>
        <w:t xml:space="preserve">ër </w:t>
      </w:r>
      <w:r w:rsidRPr="000B7BEE">
        <w:t>m</w:t>
      </w:r>
      <w:r w:rsidR="00A625ED">
        <w:t>ë</w:t>
      </w:r>
      <w:r w:rsidRPr="000B7BEE">
        <w:t xml:space="preserve"> tep</w:t>
      </w:r>
      <w:r w:rsidR="009E1EE2" w:rsidRPr="000B7BEE">
        <w:t>ë</w:t>
      </w:r>
      <w:r w:rsidRPr="000B7BEE">
        <w:t xml:space="preserve">r ligji </w:t>
      </w:r>
      <w:r w:rsidR="009E1EE2">
        <w:t xml:space="preserve">nr. </w:t>
      </w:r>
      <w:r w:rsidRPr="000B7BEE">
        <w:t>7/2017</w:t>
      </w:r>
      <w:r w:rsidR="001E2D19">
        <w:t xml:space="preserve"> “</w:t>
      </w:r>
      <w:r w:rsidRPr="000B7BEE">
        <w:t>P</w:t>
      </w:r>
      <w:r w:rsidR="009E1EE2" w:rsidRPr="000B7BEE">
        <w:t>ë</w:t>
      </w:r>
      <w:r w:rsidRPr="000B7BEE">
        <w:t>r nxitjen e Burimeve</w:t>
      </w:r>
      <w:r>
        <w:t xml:space="preserve"> të </w:t>
      </w:r>
      <w:r w:rsidR="009E1EE2">
        <w:t>E</w:t>
      </w:r>
      <w:r>
        <w:t xml:space="preserve">nergjisë </w:t>
      </w:r>
      <w:r w:rsidRPr="000B7BEE">
        <w:t>s</w:t>
      </w:r>
      <w:r w:rsidR="00A60AED" w:rsidRPr="00547265">
        <w:rPr>
          <w:rFonts w:cs="Garamond"/>
          <w:kern w:val="28"/>
        </w:rPr>
        <w:t>ë</w:t>
      </w:r>
      <w:r w:rsidRPr="000B7BEE">
        <w:t xml:space="preserve"> Rinovueshme</w:t>
      </w:r>
      <w:r w:rsidR="001E2D19">
        <w:t>”</w:t>
      </w:r>
      <w:r w:rsidRPr="000B7BEE">
        <w:t xml:space="preserve"> parashikon q</w:t>
      </w:r>
      <w:r w:rsidR="009E1EE2" w:rsidRPr="000B7BEE">
        <w:t>ë</w:t>
      </w:r>
      <w:r w:rsidRPr="000B7BEE">
        <w:t xml:space="preserve"> teknologji</w:t>
      </w:r>
      <w:r>
        <w:t xml:space="preserve"> të </w:t>
      </w:r>
      <w:r w:rsidRPr="000B7BEE">
        <w:t>tilla kan</w:t>
      </w:r>
      <w:r w:rsidR="009E1EE2" w:rsidRPr="000B7BEE">
        <w:t>ë</w:t>
      </w:r>
      <w:r w:rsidRPr="000B7BEE">
        <w:t xml:space="preserve"> nevoje</w:t>
      </w:r>
      <w:r>
        <w:t xml:space="preserve"> për </w:t>
      </w:r>
      <w:r w:rsidRPr="000B7BEE">
        <w:t>mb</w:t>
      </w:r>
      <w:r w:rsidR="009E1EE2" w:rsidRPr="000B7BEE">
        <w:t>ë</w:t>
      </w:r>
      <w:r w:rsidRPr="000B7BEE">
        <w:t>shtetje si</w:t>
      </w:r>
      <w:r w:rsidR="009E1EE2">
        <w:t>ç</w:t>
      </w:r>
      <w:r w:rsidRPr="000B7BEE">
        <w:t xml:space="preserve"> parashikohen</w:t>
      </w:r>
      <w:r w:rsidR="00CE21E4">
        <w:t xml:space="preserve"> në </w:t>
      </w:r>
      <w:r w:rsidRPr="000B7BEE">
        <w:t>nenin 10, pika a,</w:t>
      </w:r>
      <w:r w:rsidR="001E2D19">
        <w:t xml:space="preserve"> “</w:t>
      </w:r>
      <w:r w:rsidRPr="000B7BEE">
        <w:rPr>
          <w:i/>
        </w:rPr>
        <w:t>.. për prodhimin e energjisë elektrike nga burimet e vogla të rinovueshme për prodhuesit me përparësi</w:t>
      </w:r>
      <w:r w:rsidR="00A467AA">
        <w:rPr>
          <w:i/>
        </w:rPr>
        <w:t>,</w:t>
      </w:r>
      <w:r w:rsidRPr="000B7BEE">
        <w:rPr>
          <w:i/>
        </w:rPr>
        <w:t xml:space="preserve"> me kapacitet të instaluar të energjisë elektrike deri në 2 MW</w:t>
      </w:r>
      <w:r w:rsidR="001E2D19">
        <w:t>”</w:t>
      </w:r>
      <w:r w:rsidRPr="000B7BEE">
        <w:t xml:space="preserve">. </w:t>
      </w:r>
    </w:p>
    <w:p w14:paraId="09C2CAE8" w14:textId="27A5A3B9" w:rsidR="00C415B3" w:rsidRPr="000B7BEE" w:rsidRDefault="00C415B3" w:rsidP="00C415B3">
      <w:pPr>
        <w:pStyle w:val="TEKSTI"/>
        <w:rPr>
          <w:u w:val="single"/>
        </w:rPr>
      </w:pPr>
      <w:r>
        <w:t>Promovimi i k</w:t>
      </w:r>
      <w:r w:rsidR="00A467AA" w:rsidRPr="000B7BEE">
        <w:t>ë</w:t>
      </w:r>
      <w:r>
        <w:t>tyre lloj burimeve është</w:t>
      </w:r>
      <w:r w:rsidR="001E2D19">
        <w:t xml:space="preserve"> një </w:t>
      </w:r>
      <w:r>
        <w:t>praktik</w:t>
      </w:r>
      <w:r w:rsidR="00A467AA" w:rsidRPr="000B7BEE">
        <w:t>ë</w:t>
      </w:r>
      <w:r>
        <w:t xml:space="preserve"> e njohur</w:t>
      </w:r>
      <w:r w:rsidR="00CE21E4">
        <w:t xml:space="preserve"> në </w:t>
      </w:r>
      <w:r>
        <w:t>vendet e BE dhe ka të b</w:t>
      </w:r>
      <w:r w:rsidR="00A467AA" w:rsidRPr="000B7BEE">
        <w:t>ë</w:t>
      </w:r>
      <w:r>
        <w:t>j</w:t>
      </w:r>
      <w:r w:rsidR="00A467AA" w:rsidRPr="000B7BEE">
        <w:t>ë</w:t>
      </w:r>
      <w:r>
        <w:t xml:space="preserve"> me a</w:t>
      </w:r>
      <w:r w:rsidR="00A467AA">
        <w:t>s</w:t>
      </w:r>
      <w:r>
        <w:t>gj</w:t>
      </w:r>
      <w:r w:rsidR="00A467AA" w:rsidRPr="000B7BEE">
        <w:t>ë</w:t>
      </w:r>
      <w:r>
        <w:t>simin e mbetjeve të biodegradueshme</w:t>
      </w:r>
      <w:r w:rsidR="00A467AA">
        <w:t>,</w:t>
      </w:r>
      <w:r>
        <w:t xml:space="preserve"> me q</w:t>
      </w:r>
      <w:r w:rsidR="00A467AA" w:rsidRPr="000B7BEE">
        <w:t>ë</w:t>
      </w:r>
      <w:r>
        <w:t>llim prodhimin e energjisë (</w:t>
      </w:r>
      <w:r w:rsidRPr="00A467AA">
        <w:rPr>
          <w:i/>
        </w:rPr>
        <w:t>Waste to Energy</w:t>
      </w:r>
      <w:r>
        <w:t>). Sikurse edhe</w:t>
      </w:r>
      <w:r w:rsidR="00CE21E4">
        <w:t xml:space="preserve"> në </w:t>
      </w:r>
      <w:r>
        <w:t>k</w:t>
      </w:r>
      <w:r w:rsidR="00A625ED">
        <w:t>ë</w:t>
      </w:r>
      <w:r>
        <w:t xml:space="preserve">to vende, </w:t>
      </w:r>
      <w:r w:rsidRPr="000B7BEE">
        <w:t>çmimi i blerjes së energjisë elektrike</w:t>
      </w:r>
      <w:r w:rsidR="00CE21E4">
        <w:t xml:space="preserve"> në </w:t>
      </w:r>
      <w:r w:rsidR="00524CEE">
        <w:t>Shqipë</w:t>
      </w:r>
      <w:r>
        <w:t xml:space="preserve">ri </w:t>
      </w:r>
      <w:r w:rsidRPr="000B7BEE">
        <w:t xml:space="preserve">nga çdo prodhues </w:t>
      </w:r>
      <w:r>
        <w:t>i k</w:t>
      </w:r>
      <w:r w:rsidR="00A467AA" w:rsidRPr="000B7BEE">
        <w:t>ë</w:t>
      </w:r>
      <w:r>
        <w:t>saj natyre duhet të jet</w:t>
      </w:r>
      <w:r w:rsidR="00A467AA" w:rsidRPr="000B7BEE">
        <w:t>ë</w:t>
      </w:r>
      <w:r>
        <w:t xml:space="preserve"> promovues dhe </w:t>
      </w:r>
      <w:r w:rsidRPr="000B7BEE">
        <w:t>në përputhje me metodologjinë e miratuar nga Këshilli i Ministrave. Metodologjia përcakton kriteret e llogaritjes së çmimit, duke u bazuar në kthimin e arsyeshëm të vlerës së investimeve, sipas llo</w:t>
      </w:r>
      <w:r>
        <w:t>jit të teknologjisë së përdorur</w:t>
      </w:r>
      <w:r w:rsidRPr="000B7BEE">
        <w:t>.</w:t>
      </w:r>
    </w:p>
    <w:p w14:paraId="10EEE3E0" w14:textId="2E294130" w:rsidR="00C415B3" w:rsidRDefault="00C415B3" w:rsidP="00C415B3">
      <w:pPr>
        <w:pStyle w:val="TEKSTI"/>
        <w:rPr>
          <w:szCs w:val="20"/>
        </w:rPr>
      </w:pPr>
      <w:r>
        <w:t>Gjithashtu</w:t>
      </w:r>
      <w:r w:rsidR="00CE21E4">
        <w:t xml:space="preserve"> në </w:t>
      </w:r>
      <w:r>
        <w:t>p</w:t>
      </w:r>
      <w:r w:rsidR="00A467AA" w:rsidRPr="000B7BEE">
        <w:t>ë</w:t>
      </w:r>
      <w:r>
        <w:t>rputhje dhe s</w:t>
      </w:r>
      <w:r w:rsidRPr="000B7BEE">
        <w:t>i rekomandim</w:t>
      </w:r>
      <w:r w:rsidR="00CE21E4">
        <w:t xml:space="preserve"> në </w:t>
      </w:r>
      <w:r w:rsidRPr="000B7BEE">
        <w:t>kuad</w:t>
      </w:r>
      <w:r w:rsidR="00A467AA" w:rsidRPr="000B7BEE">
        <w:t>ë</w:t>
      </w:r>
      <w:r w:rsidRPr="000B7BEE">
        <w:t>r</w:t>
      </w:r>
      <w:r>
        <w:t xml:space="preserve"> të</w:t>
      </w:r>
      <w:r w:rsidR="001E2D19">
        <w:t xml:space="preserve"> “</w:t>
      </w:r>
      <w:r w:rsidRPr="000B7BEE">
        <w:rPr>
          <w:i/>
        </w:rPr>
        <w:t>Zbatimi</w:t>
      </w:r>
      <w:r w:rsidR="00A467AA">
        <w:rPr>
          <w:i/>
        </w:rPr>
        <w:t>t</w:t>
      </w:r>
      <w:r w:rsidRPr="000B7BEE">
        <w:rPr>
          <w:i/>
        </w:rPr>
        <w:t xml:space="preserve"> </w:t>
      </w:r>
      <w:r w:rsidR="00A467AA">
        <w:rPr>
          <w:i/>
        </w:rPr>
        <w:t>t</w:t>
      </w:r>
      <w:r w:rsidR="00A467AA" w:rsidRPr="000B7BEE">
        <w:t>ë</w:t>
      </w:r>
      <w:r w:rsidRPr="000B7BEE">
        <w:rPr>
          <w:i/>
        </w:rPr>
        <w:t xml:space="preserve"> Planit të Menaxhimit të mbetjeve 2010</w:t>
      </w:r>
      <w:r w:rsidR="00A467AA">
        <w:rPr>
          <w:i/>
        </w:rPr>
        <w:t>–</w:t>
      </w:r>
      <w:r w:rsidRPr="000B7BEE">
        <w:rPr>
          <w:i/>
        </w:rPr>
        <w:t>2025</w:t>
      </w:r>
      <w:r w:rsidR="001E2D19">
        <w:t>”</w:t>
      </w:r>
      <w:r w:rsidRPr="000B7BEE">
        <w:t xml:space="preserve"> </w:t>
      </w:r>
      <w:r w:rsidR="00CE21E4">
        <w:t>është</w:t>
      </w:r>
      <w:r w:rsidR="00A467AA">
        <w:t xml:space="preserve"> </w:t>
      </w:r>
      <w:r w:rsidRPr="000B7BEE">
        <w:t>krijimi i strukturave administrative në nivel kombëtar, rajonal dhe lokal për forcimin e mëtejshëm të administrimit të mbetjeve. Sistemet e menaxhimit të mbetjeve të ngurta urbane</w:t>
      </w:r>
      <w:r w:rsidR="00A467AA">
        <w:t>,</w:t>
      </w:r>
      <w:r w:rsidRPr="000B7BEE">
        <w:t xml:space="preserve"> me </w:t>
      </w:r>
      <w:r>
        <w:t>mbetje</w:t>
      </w:r>
      <w:r w:rsidRPr="000B7BEE">
        <w:t xml:space="preserve"> </w:t>
      </w:r>
      <w:r>
        <w:t>mjedisore</w:t>
      </w:r>
      <w:r w:rsidRPr="000B7BEE">
        <w:t xml:space="preserve"> të ulët, që mbrojnë shëndetin dhe sigurinë e banorëve, parashiko</w:t>
      </w:r>
      <w:r>
        <w:t>j</w:t>
      </w:r>
      <w:r w:rsidRPr="000B7BEE">
        <w:t>n</w:t>
      </w:r>
      <w:r>
        <w:t>ë</w:t>
      </w:r>
      <w:r w:rsidRPr="000B7BEE">
        <w:t xml:space="preserve"> përveç</w:t>
      </w:r>
      <w:r>
        <w:t xml:space="preserve"> të </w:t>
      </w:r>
      <w:r w:rsidRPr="000B7BEE">
        <w:t>tjerave, edhe asgjësimin e mbetjeve me q</w:t>
      </w:r>
      <w:r w:rsidR="00A467AA" w:rsidRPr="000B7BEE">
        <w:t>ë</w:t>
      </w:r>
      <w:r w:rsidRPr="000B7BEE">
        <w:t>llim prodhimin e energjisë</w:t>
      </w:r>
      <w:r w:rsidR="00A467AA">
        <w:t>,</w:t>
      </w:r>
      <w:r w:rsidRPr="000B7BEE">
        <w:t xml:space="preserve"> e cila krahasuar me landfillin, është teknologjia me impaktin m</w:t>
      </w:r>
      <w:r w:rsidR="00A467AA" w:rsidRPr="000B7BEE">
        <w:t>ë</w:t>
      </w:r>
      <w:r w:rsidRPr="000B7BEE">
        <w:t xml:space="preserve"> minimal</w:t>
      </w:r>
      <w:r w:rsidR="00CE21E4">
        <w:t xml:space="preserve"> në </w:t>
      </w:r>
      <w:r w:rsidRPr="000B7BEE">
        <w:t>mjedis</w:t>
      </w:r>
      <w:r w:rsidR="00BF69A7">
        <w:t>.</w:t>
      </w:r>
    </w:p>
    <w:p w14:paraId="37A8C7B1" w14:textId="1B0F783D" w:rsidR="00C415B3" w:rsidRPr="00C415B3" w:rsidRDefault="00C415B3" w:rsidP="00C415B3">
      <w:pPr>
        <w:pStyle w:val="TEKSTI"/>
        <w:rPr>
          <w:b/>
        </w:rPr>
      </w:pPr>
      <w:bookmarkStart w:id="24" w:name="_Toc14339219"/>
      <w:bookmarkStart w:id="25" w:name="_Toc425777121"/>
      <w:r>
        <w:rPr>
          <w:b/>
        </w:rPr>
        <w:t xml:space="preserve">3.4.1 </w:t>
      </w:r>
      <w:r w:rsidRPr="00C415B3">
        <w:rPr>
          <w:b/>
        </w:rPr>
        <w:t>Tarifat e miratuara t</w:t>
      </w:r>
      <w:r w:rsidR="00A467AA" w:rsidRPr="00A467AA">
        <w:rPr>
          <w:b/>
        </w:rPr>
        <w:t>ë</w:t>
      </w:r>
      <w:r w:rsidRPr="00C415B3">
        <w:rPr>
          <w:b/>
        </w:rPr>
        <w:t xml:space="preserve"> MNU</w:t>
      </w:r>
      <w:bookmarkEnd w:id="24"/>
    </w:p>
    <w:p w14:paraId="6101976F" w14:textId="17390AAC" w:rsidR="00C415B3" w:rsidRDefault="00C415B3" w:rsidP="00C415B3">
      <w:pPr>
        <w:pStyle w:val="TEKSTI"/>
      </w:pPr>
      <w:r>
        <w:t>Me VKM</w:t>
      </w:r>
      <w:r w:rsidR="00A467AA">
        <w:t>-n</w:t>
      </w:r>
      <w:r w:rsidR="00A467AA" w:rsidRPr="000B7BEE">
        <w:t>ë</w:t>
      </w:r>
      <w:r w:rsidR="00A467AA">
        <w:t xml:space="preserve"> nr. 27, dat</w:t>
      </w:r>
      <w:r w:rsidR="00A467AA" w:rsidRPr="000B7BEE">
        <w:t>ë</w:t>
      </w:r>
      <w:r w:rsidR="00A467AA">
        <w:t xml:space="preserve"> 17.</w:t>
      </w:r>
      <w:r>
        <w:t>1.2018</w:t>
      </w:r>
      <w:r w:rsidR="001E2D19">
        <w:t xml:space="preserve"> “</w:t>
      </w:r>
      <w:r w:rsidRPr="00632D68">
        <w:rPr>
          <w:i/>
        </w:rPr>
        <w:t xml:space="preserve">Për miratimin e metodologjisë për përcaktimin e çmimit të blerjes së energjisë elektrike të prodhuar nga gjeneratorët e vegjël me </w:t>
      </w:r>
      <w:r w:rsidRPr="00632D68">
        <w:rPr>
          <w:b/>
          <w:i/>
        </w:rPr>
        <w:t>burime të rinovueshme</w:t>
      </w:r>
      <w:r w:rsidR="00A467AA">
        <w:rPr>
          <w:b/>
          <w:i/>
        </w:rPr>
        <w:t>,</w:t>
      </w:r>
      <w:r w:rsidRPr="00632D68">
        <w:rPr>
          <w:b/>
          <w:i/>
        </w:rPr>
        <w:t xml:space="preserve"> nga pjesa e biodegradueshme </w:t>
      </w:r>
      <w:r w:rsidR="00A467AA">
        <w:rPr>
          <w:b/>
          <w:i/>
        </w:rPr>
        <w:t>e</w:t>
      </w:r>
      <w:r w:rsidRPr="00632D68">
        <w:rPr>
          <w:b/>
          <w:i/>
        </w:rPr>
        <w:t xml:space="preserve"> mbetjeve të ngurta</w:t>
      </w:r>
      <w:r w:rsidRPr="00632D68">
        <w:rPr>
          <w:i/>
        </w:rPr>
        <w:t xml:space="preserve"> që shfrytëzojnë</w:t>
      </w:r>
      <w:r w:rsidR="00CE21E4">
        <w:rPr>
          <w:i/>
        </w:rPr>
        <w:t xml:space="preserve"> </w:t>
      </w:r>
      <w:r w:rsidRPr="00632D68">
        <w:rPr>
          <w:i/>
        </w:rPr>
        <w:t>mbeturinat industriale, urbane dhe rurale</w:t>
      </w:r>
      <w:r w:rsidR="001E2D19">
        <w:t>”</w:t>
      </w:r>
      <w:r>
        <w:t xml:space="preserve"> është hedhur</w:t>
      </w:r>
      <w:r w:rsidR="001E2D19">
        <w:t xml:space="preserve"> një </w:t>
      </w:r>
      <w:r>
        <w:t xml:space="preserve">hap tjetër për burimet e rinovueshme nga djegia e mbetjeve </w:t>
      </w:r>
      <w:r w:rsidR="00A467AA">
        <w:t>të</w:t>
      </w:r>
      <w:r>
        <w:t xml:space="preserve"> ngurta urbane (MNU) dhe rurale</w:t>
      </w:r>
      <w:r w:rsidR="00A467AA">
        <w:t>,</w:t>
      </w:r>
      <w:r>
        <w:t xml:space="preserve"> duke kthyer mbeturinat e biodegradueshme</w:t>
      </w:r>
      <w:r w:rsidR="00CE21E4">
        <w:t xml:space="preserve"> në </w:t>
      </w:r>
      <w:r>
        <w:t>energji. Çmimet e propozuara nga MIE janë propozuar sipas metodologjis</w:t>
      </w:r>
      <w:r w:rsidR="00A467AA">
        <w:t>ë</w:t>
      </w:r>
      <w:r>
        <w:t xml:space="preserve"> LCOE (100 EUR/MWh). </w:t>
      </w:r>
      <w:r w:rsidRPr="00632D68">
        <w:rPr>
          <w:b/>
        </w:rPr>
        <w:t xml:space="preserve">Pritet </w:t>
      </w:r>
      <w:r w:rsidRPr="00883418">
        <w:rPr>
          <w:b/>
        </w:rPr>
        <w:t>s</w:t>
      </w:r>
      <w:r w:rsidR="00A467AA" w:rsidRPr="00883418">
        <w:rPr>
          <w:b/>
        </w:rPr>
        <w:t>ë</w:t>
      </w:r>
      <w:r w:rsidRPr="00632D68">
        <w:rPr>
          <w:b/>
        </w:rPr>
        <w:t xml:space="preserve"> shpejti aprovimi nga ERE</w:t>
      </w:r>
      <w:r>
        <w:t>.</w:t>
      </w:r>
    </w:p>
    <w:p w14:paraId="151B57C4" w14:textId="3AE2FDCF" w:rsidR="00C415B3" w:rsidRPr="00C415B3" w:rsidRDefault="00C415B3" w:rsidP="00C415B3">
      <w:pPr>
        <w:pStyle w:val="TEKSTI"/>
        <w:rPr>
          <w:b/>
        </w:rPr>
      </w:pPr>
      <w:bookmarkStart w:id="26" w:name="_Toc14339220"/>
      <w:r>
        <w:rPr>
          <w:b/>
        </w:rPr>
        <w:t xml:space="preserve">3.5 </w:t>
      </w:r>
      <w:r w:rsidRPr="00C415B3">
        <w:rPr>
          <w:b/>
        </w:rPr>
        <w:t>Energjia nga Biomasa për ngrohje (BER-N&amp;F)</w:t>
      </w:r>
      <w:bookmarkEnd w:id="25"/>
      <w:bookmarkEnd w:id="26"/>
    </w:p>
    <w:p w14:paraId="5502B6E5" w14:textId="10052799" w:rsidR="00C415B3" w:rsidRPr="00C415B3" w:rsidRDefault="00C415B3" w:rsidP="00C415B3">
      <w:pPr>
        <w:pStyle w:val="TEKSTI"/>
        <w:rPr>
          <w:b/>
        </w:rPr>
      </w:pPr>
      <w:bookmarkStart w:id="27" w:name="_Toc14339221"/>
      <w:r>
        <w:rPr>
          <w:b/>
        </w:rPr>
        <w:t xml:space="preserve">3.5.1 </w:t>
      </w:r>
      <w:r w:rsidRPr="00C415B3">
        <w:rPr>
          <w:b/>
        </w:rPr>
        <w:t>Biomasa drusore</w:t>
      </w:r>
      <w:bookmarkEnd w:id="27"/>
    </w:p>
    <w:p w14:paraId="642F4DF9" w14:textId="61DC870E" w:rsidR="00C415B3" w:rsidRDefault="00C415B3" w:rsidP="00C415B3">
      <w:pPr>
        <w:pStyle w:val="TEKSTI"/>
      </w:pPr>
      <w:r w:rsidRPr="00FE3FD3">
        <w:t xml:space="preserve">Pas </w:t>
      </w:r>
      <w:r w:rsidR="00A467AA">
        <w:t>m</w:t>
      </w:r>
      <w:r>
        <w:t>arsit të vitit 2016</w:t>
      </w:r>
      <w:r w:rsidRPr="00FE3FD3">
        <w:t xml:space="preserve">, konsumi i druve të zjarrit </w:t>
      </w:r>
      <w:r>
        <w:t>ka r</w:t>
      </w:r>
      <w:r w:rsidR="00A467AA">
        <w:t>ë</w:t>
      </w:r>
      <w:r>
        <w:t>nie dhe pritet të bjer</w:t>
      </w:r>
      <w:r w:rsidR="00A467AA">
        <w:t>ë</w:t>
      </w:r>
      <w:r>
        <w:t xml:space="preserve"> </w:t>
      </w:r>
      <w:r w:rsidRPr="00FE3FD3">
        <w:t xml:space="preserve">në vitet </w:t>
      </w:r>
      <w:r w:rsidRPr="008D7DB3">
        <w:rPr>
          <w:i/>
        </w:rPr>
        <w:t>2019</w:t>
      </w:r>
      <w:r w:rsidR="00A467AA" w:rsidRPr="008D7DB3">
        <w:rPr>
          <w:i/>
        </w:rPr>
        <w:t>–202</w:t>
      </w:r>
      <w:r w:rsidR="008D7DB3" w:rsidRPr="008D7DB3">
        <w:rPr>
          <w:i/>
        </w:rPr>
        <w:t>1</w:t>
      </w:r>
      <w:r w:rsidR="00A467AA" w:rsidRPr="008D7DB3">
        <w:rPr>
          <w:i/>
        </w:rPr>
        <w:t xml:space="preserve"> </w:t>
      </w:r>
      <w:r w:rsidR="00A467AA">
        <w:t>gjithashtu, dhe</w:t>
      </w:r>
      <w:r>
        <w:t xml:space="preserve"> jo vet</w:t>
      </w:r>
      <w:r w:rsidR="00A467AA">
        <w:t>ë</w:t>
      </w:r>
      <w:r>
        <w:t>m si rezultat i moratoriumit, por edhe</w:t>
      </w:r>
      <w:r w:rsidRPr="00FE3FD3">
        <w:t xml:space="preserve"> si r</w:t>
      </w:r>
      <w:r>
        <w:t xml:space="preserve">ezultat i rritjes së çmimeve për shkak të importeve të tyre, si edhe zëvendësimin e këtij burimi për ngrohjen </w:t>
      </w:r>
      <w:r w:rsidRPr="002F1B9C">
        <w:t>me at</w:t>
      </w:r>
      <w:r w:rsidR="00A467AA" w:rsidRPr="002F1B9C">
        <w:t>ë</w:t>
      </w:r>
      <w:r>
        <w:t xml:space="preserve"> </w:t>
      </w:r>
      <w:r w:rsidRPr="00FE3FD3">
        <w:t>të energjisë elektrike.</w:t>
      </w:r>
      <w:r>
        <w:t xml:space="preserve"> </w:t>
      </w:r>
      <w:r w:rsidRPr="00FE3FD3">
        <w:t xml:space="preserve">Konsumi i druve të zjarrit është ulur </w:t>
      </w:r>
      <w:r>
        <w:t xml:space="preserve">me </w:t>
      </w:r>
      <w:r w:rsidR="00A467AA" w:rsidRPr="00FE3FD3">
        <w:t>rreth</w:t>
      </w:r>
      <w:r w:rsidR="00A467AA">
        <w:t xml:space="preserve"> </w:t>
      </w:r>
      <w:r>
        <w:t>55 ktoe gjatë periudhës 2015</w:t>
      </w:r>
      <w:r w:rsidR="00A467AA">
        <w:t>–</w:t>
      </w:r>
      <w:r>
        <w:t>2018 si rezultat i moratoriumit dhe sh</w:t>
      </w:r>
      <w:r w:rsidR="00A467AA">
        <w:t>ë</w:t>
      </w:r>
      <w:r>
        <w:t>rben</w:t>
      </w:r>
      <w:r w:rsidR="006274A2">
        <w:t xml:space="preserve"> për </w:t>
      </w:r>
      <w:r>
        <w:t>plot</w:t>
      </w:r>
      <w:r w:rsidR="00A467AA">
        <w:t>ë</w:t>
      </w:r>
      <w:r>
        <w:t>simin e 18-20% t</w:t>
      </w:r>
      <w:r w:rsidR="00A467AA">
        <w:t>ë</w:t>
      </w:r>
      <w:r>
        <w:t xml:space="preserve"> nevojave</w:t>
      </w:r>
      <w:r w:rsidR="006274A2">
        <w:t xml:space="preserve"> për </w:t>
      </w:r>
      <w:r>
        <w:t xml:space="preserve">ngrohjen e </w:t>
      </w:r>
      <w:r w:rsidRPr="002F1B9C">
        <w:t>po</w:t>
      </w:r>
      <w:r w:rsidR="00A467AA" w:rsidRPr="002F1B9C">
        <w:t>p</w:t>
      </w:r>
      <w:r w:rsidRPr="002F1B9C">
        <w:t>ullat</w:t>
      </w:r>
      <w:r w:rsidR="00A467AA" w:rsidRPr="002F1B9C">
        <w:t>ë</w:t>
      </w:r>
      <w:r w:rsidRPr="002F1B9C">
        <w:t>s.</w:t>
      </w:r>
      <w:r w:rsidRPr="00FE3FD3">
        <w:t xml:space="preserve"> </w:t>
      </w:r>
    </w:p>
    <w:p w14:paraId="05CF410C" w14:textId="3F1D53B2" w:rsidR="00C415B3" w:rsidRPr="00FE3FD3" w:rsidRDefault="00A467AA" w:rsidP="00C415B3">
      <w:pPr>
        <w:pStyle w:val="TEKSTI"/>
      </w:pPr>
      <w:r>
        <w:t>Gjith</w:t>
      </w:r>
      <w:r w:rsidR="00C415B3">
        <w:t>sesi konsumi i vitit 2018 ka qen</w:t>
      </w:r>
      <w:r>
        <w:t>ë</w:t>
      </w:r>
      <w:r w:rsidR="00C415B3">
        <w:t xml:space="preserve"> rreth 160 ktoe dhe përfshin vetëm konsumin e druve të zjarrit të cilat p</w:t>
      </w:r>
      <w:r>
        <w:t>ë</w:t>
      </w:r>
      <w:r w:rsidR="00C415B3">
        <w:t>rdoren</w:t>
      </w:r>
      <w:r w:rsidR="00CE21E4">
        <w:t xml:space="preserve"> në </w:t>
      </w:r>
      <w:r w:rsidR="00C415B3">
        <w:t xml:space="preserve">zonat malore urbane dhe rurale. </w:t>
      </w:r>
      <w:r w:rsidR="00C415B3" w:rsidRPr="00FE3FD3">
        <w:t>Lëndët djegëse të përpunuara të drurit</w:t>
      </w:r>
      <w:r>
        <w:t>, si</w:t>
      </w:r>
      <w:r w:rsidR="00C415B3" w:rsidRPr="00FE3FD3">
        <w:t xml:space="preserve"> ashklat </w:t>
      </w:r>
      <w:r w:rsidR="00C415B3">
        <w:t>e drurit, peletat dhe briketat</w:t>
      </w:r>
      <w:r>
        <w:t>,</w:t>
      </w:r>
      <w:r w:rsidR="00C415B3">
        <w:t xml:space="preserve"> </w:t>
      </w:r>
      <w:r w:rsidR="00C415B3" w:rsidRPr="00FE3FD3">
        <w:t>nuk janë në masivitet të përdorura</w:t>
      </w:r>
      <w:r>
        <w:t>,</w:t>
      </w:r>
      <w:r w:rsidR="00C415B3" w:rsidRPr="00FE3FD3">
        <w:t xml:space="preserve"> për shkak të çmimit të tyre të lartë dhe sistemit të pazhvilluar të furnizimit.</w:t>
      </w:r>
      <w:r w:rsidR="00CE21E4">
        <w:t xml:space="preserve"> </w:t>
      </w:r>
      <w:r>
        <w:t>N</w:t>
      </w:r>
      <w:r w:rsidR="00CE21E4">
        <w:t xml:space="preserve">ë </w:t>
      </w:r>
      <w:r w:rsidR="00C415B3">
        <w:t>munges</w:t>
      </w:r>
      <w:r>
        <w:t>ë</w:t>
      </w:r>
      <w:r w:rsidR="00C415B3">
        <w:t xml:space="preserve"> të statistikave</w:t>
      </w:r>
      <w:r>
        <w:t>,</w:t>
      </w:r>
      <w:r w:rsidR="00C415B3">
        <w:t xml:space="preserve"> besohet se gjat</w:t>
      </w:r>
      <w:r>
        <w:t>ë</w:t>
      </w:r>
      <w:r w:rsidR="00C415B3">
        <w:t xml:space="preserve"> viteve 2012</w:t>
      </w:r>
      <w:r>
        <w:t>–</w:t>
      </w:r>
      <w:r w:rsidR="00C415B3">
        <w:t>2016 është rritur</w:t>
      </w:r>
      <w:r w:rsidR="00CE21E4">
        <w:t xml:space="preserve"> në </w:t>
      </w:r>
      <w:r w:rsidR="00883418">
        <w:t>mënyrë</w:t>
      </w:r>
      <w:r w:rsidR="00C415B3">
        <w:t xml:space="preserve"> të ndjeshme prodhimi i pelet për eksport, sidomos</w:t>
      </w:r>
      <w:r w:rsidR="00CE21E4">
        <w:t xml:space="preserve"> në </w:t>
      </w:r>
      <w:r w:rsidR="00C415B3">
        <w:t>Italin</w:t>
      </w:r>
      <w:r w:rsidR="00245926">
        <w:t xml:space="preserve">ë </w:t>
      </w:r>
      <w:r w:rsidR="00C415B3">
        <w:t>fqinje.</w:t>
      </w:r>
    </w:p>
    <w:p w14:paraId="7AFF18F0" w14:textId="2B66E51A" w:rsidR="00C415B3" w:rsidRDefault="00C415B3" w:rsidP="00C415B3">
      <w:pPr>
        <w:pStyle w:val="TEKSTI"/>
      </w:pPr>
      <w:r w:rsidRPr="00FE3FD3">
        <w:t xml:space="preserve">Përdorimi i biomasës dominohet në zonat urbane dhe rurale të qarqeve si, Dibër, Kukës, Korçë </w:t>
      </w:r>
      <w:r>
        <w:t>dhe Gjirokastër, ku të paktën 90</w:t>
      </w:r>
      <w:r w:rsidR="00A467AA">
        <w:t>% e</w:t>
      </w:r>
      <w:r w:rsidRPr="00FE3FD3">
        <w:t xml:space="preserve"> familjeve ngrohen me l</w:t>
      </w:r>
      <w:r w:rsidR="00A467AA" w:rsidRPr="00FE3FD3">
        <w:t>ë</w:t>
      </w:r>
      <w:r w:rsidRPr="00FE3FD3">
        <w:t>nd</w:t>
      </w:r>
      <w:r w:rsidR="00A467AA" w:rsidRPr="00FE3FD3">
        <w:t>ë</w:t>
      </w:r>
      <w:r w:rsidRPr="00FE3FD3">
        <w:t xml:space="preserve"> drusore (biomas</w:t>
      </w:r>
      <w:r w:rsidR="00A467AA" w:rsidRPr="00FE3FD3">
        <w:t>ë</w:t>
      </w:r>
      <w:r w:rsidRPr="00FE3FD3">
        <w:t xml:space="preserve"> pyjore) dhe m</w:t>
      </w:r>
      <w:r w:rsidR="00A467AA" w:rsidRPr="00FE3FD3">
        <w:t>ë</w:t>
      </w:r>
      <w:r w:rsidRPr="00FE3FD3">
        <w:t xml:space="preserve"> pak, në </w:t>
      </w:r>
      <w:r>
        <w:t>masën 10-12</w:t>
      </w:r>
      <w:r w:rsidRPr="00FE3FD3">
        <w:t>%, biomasa përdoret në qarqet e Tiranës, Durrësit, Elbasanit, Vlorës dhe Fierit. Gjithsesi INSTAT ka publikuar se drutë e zjarrit kan</w:t>
      </w:r>
      <w:r w:rsidR="00A467AA" w:rsidRPr="00FE3FD3">
        <w:t>ë</w:t>
      </w:r>
      <w:r w:rsidRPr="00FE3FD3">
        <w:t xml:space="preserve"> një kontribut 10-11%</w:t>
      </w:r>
      <w:r>
        <w:t>,</w:t>
      </w:r>
      <w:r w:rsidRPr="00FE3FD3">
        <w:t>thuajse konstant</w:t>
      </w:r>
      <w:r w:rsidR="006274A2">
        <w:t xml:space="preserve"> për </w:t>
      </w:r>
      <w:r>
        <w:t>vitet 2009</w:t>
      </w:r>
      <w:r w:rsidR="00A467AA">
        <w:t>–</w:t>
      </w:r>
      <w:r>
        <w:t>2016 dhe pas vitit 2016 kjo tendenc</w:t>
      </w:r>
      <w:r w:rsidR="00A467AA" w:rsidRPr="00FE3FD3">
        <w:t>ë</w:t>
      </w:r>
      <w:r>
        <w:t xml:space="preserve"> </w:t>
      </w:r>
      <w:r w:rsidR="00CE21E4">
        <w:t>është</w:t>
      </w:r>
      <w:r w:rsidR="00A467AA">
        <w:t xml:space="preserve"> </w:t>
      </w:r>
      <w:r>
        <w:t>n</w:t>
      </w:r>
      <w:r w:rsidR="00A467AA" w:rsidRPr="00FE3FD3">
        <w:t>ë</w:t>
      </w:r>
      <w:r>
        <w:t xml:space="preserve"> r</w:t>
      </w:r>
      <w:r w:rsidR="00A467AA" w:rsidRPr="00FE3FD3">
        <w:t>ë</w:t>
      </w:r>
      <w:r>
        <w:t>nie me 9-7</w:t>
      </w:r>
      <w:r w:rsidRPr="00FE3FD3">
        <w:t xml:space="preserve">% në </w:t>
      </w:r>
      <w:r>
        <w:t xml:space="preserve">raport me </w:t>
      </w:r>
      <w:r w:rsidRPr="00FE3FD3">
        <w:t>KFBE.</w:t>
      </w:r>
    </w:p>
    <w:p w14:paraId="30CCDECB" w14:textId="77777777" w:rsidR="00C415B3" w:rsidRDefault="00C415B3" w:rsidP="00C415B3">
      <w:pPr>
        <w:pStyle w:val="TEKSTI"/>
      </w:pPr>
    </w:p>
    <w:p w14:paraId="3E8BCCCA" w14:textId="77777777" w:rsidR="00C415B3" w:rsidRDefault="00C415B3" w:rsidP="00C415B3">
      <w:pPr>
        <w:pStyle w:val="TEKSTI"/>
      </w:pPr>
    </w:p>
    <w:p w14:paraId="143C4052" w14:textId="77777777" w:rsidR="00C415B3" w:rsidRDefault="00C415B3" w:rsidP="00C415B3">
      <w:pPr>
        <w:pStyle w:val="TEKSTI"/>
      </w:pPr>
    </w:p>
    <w:p w14:paraId="276C9624" w14:textId="77777777" w:rsidR="00C415B3" w:rsidRPr="00C415B3" w:rsidRDefault="00C415B3" w:rsidP="00C415B3">
      <w:pPr>
        <w:pStyle w:val="TEKSTI"/>
        <w:ind w:firstLine="0"/>
        <w:rPr>
          <w:i/>
          <w:sz w:val="20"/>
          <w:szCs w:val="20"/>
        </w:rPr>
      </w:pPr>
      <w:r w:rsidRPr="00C415B3">
        <w:rPr>
          <w:i/>
          <w:sz w:val="20"/>
          <w:szCs w:val="20"/>
        </w:rPr>
        <w:t>Tabela 9 – INSTAT, Kontributi i druve të zjarrit në KFBE (ktoe)</w:t>
      </w:r>
    </w:p>
    <w:tbl>
      <w:tblPr>
        <w:tblW w:w="842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94"/>
        <w:gridCol w:w="584"/>
        <w:gridCol w:w="630"/>
        <w:gridCol w:w="630"/>
        <w:gridCol w:w="630"/>
        <w:gridCol w:w="630"/>
        <w:gridCol w:w="629"/>
        <w:gridCol w:w="538"/>
        <w:gridCol w:w="538"/>
        <w:gridCol w:w="505"/>
        <w:gridCol w:w="505"/>
        <w:gridCol w:w="505"/>
        <w:gridCol w:w="505"/>
      </w:tblGrid>
      <w:tr w:rsidR="00C415B3" w:rsidRPr="00C415B3" w14:paraId="4F04F1C2" w14:textId="77777777" w:rsidTr="00A84E98">
        <w:trPr>
          <w:trHeight w:val="255"/>
          <w:jc w:val="center"/>
        </w:trPr>
        <w:tc>
          <w:tcPr>
            <w:tcW w:w="1594" w:type="dxa"/>
            <w:noWrap/>
            <w:vAlign w:val="center"/>
            <w:hideMark/>
          </w:tcPr>
          <w:p w14:paraId="0BC8ACBC" w14:textId="77777777" w:rsidR="00C415B3" w:rsidRPr="00C415B3" w:rsidRDefault="00C415B3" w:rsidP="00C415B3">
            <w:pPr>
              <w:pStyle w:val="TEKSTI"/>
              <w:ind w:firstLine="0"/>
              <w:rPr>
                <w:sz w:val="20"/>
                <w:szCs w:val="20"/>
              </w:rPr>
            </w:pPr>
            <w:r w:rsidRPr="00C415B3">
              <w:rPr>
                <w:sz w:val="20"/>
                <w:szCs w:val="20"/>
              </w:rPr>
              <w:t>Emërtimi /</w:t>
            </w:r>
            <w:r w:rsidRPr="00C415B3">
              <w:rPr>
                <w:i/>
                <w:sz w:val="20"/>
                <w:szCs w:val="20"/>
              </w:rPr>
              <w:t>Viti</w:t>
            </w:r>
          </w:p>
        </w:tc>
        <w:tc>
          <w:tcPr>
            <w:tcW w:w="584" w:type="dxa"/>
            <w:noWrap/>
            <w:vAlign w:val="center"/>
            <w:hideMark/>
          </w:tcPr>
          <w:p w14:paraId="2C9770FB" w14:textId="77777777" w:rsidR="00C415B3" w:rsidRPr="00C415B3" w:rsidRDefault="00C415B3" w:rsidP="00C415B3">
            <w:pPr>
              <w:pStyle w:val="TEKSTI"/>
              <w:ind w:firstLine="0"/>
              <w:rPr>
                <w:sz w:val="20"/>
                <w:szCs w:val="20"/>
                <w:vertAlign w:val="subscript"/>
              </w:rPr>
            </w:pPr>
            <w:r w:rsidRPr="00C415B3">
              <w:rPr>
                <w:sz w:val="20"/>
                <w:szCs w:val="20"/>
                <w:vertAlign w:val="subscript"/>
              </w:rPr>
              <w:t>2009</w:t>
            </w:r>
          </w:p>
        </w:tc>
        <w:tc>
          <w:tcPr>
            <w:tcW w:w="630" w:type="dxa"/>
            <w:noWrap/>
            <w:vAlign w:val="center"/>
            <w:hideMark/>
          </w:tcPr>
          <w:p w14:paraId="48D60801" w14:textId="77777777" w:rsidR="00C415B3" w:rsidRPr="00C415B3" w:rsidRDefault="00C415B3" w:rsidP="00C415B3">
            <w:pPr>
              <w:pStyle w:val="TEKSTI"/>
              <w:ind w:firstLine="0"/>
              <w:rPr>
                <w:sz w:val="20"/>
                <w:szCs w:val="20"/>
                <w:vertAlign w:val="subscript"/>
              </w:rPr>
            </w:pPr>
            <w:r w:rsidRPr="00C415B3">
              <w:rPr>
                <w:sz w:val="20"/>
                <w:szCs w:val="20"/>
                <w:vertAlign w:val="subscript"/>
              </w:rPr>
              <w:t>2010</w:t>
            </w:r>
          </w:p>
        </w:tc>
        <w:tc>
          <w:tcPr>
            <w:tcW w:w="630" w:type="dxa"/>
            <w:noWrap/>
            <w:vAlign w:val="center"/>
            <w:hideMark/>
          </w:tcPr>
          <w:p w14:paraId="55FDD864" w14:textId="77777777" w:rsidR="00C415B3" w:rsidRPr="00C415B3" w:rsidRDefault="00C415B3" w:rsidP="00C415B3">
            <w:pPr>
              <w:pStyle w:val="TEKSTI"/>
              <w:ind w:firstLine="0"/>
              <w:rPr>
                <w:sz w:val="20"/>
                <w:szCs w:val="20"/>
                <w:vertAlign w:val="subscript"/>
              </w:rPr>
            </w:pPr>
            <w:r w:rsidRPr="00C415B3">
              <w:rPr>
                <w:sz w:val="20"/>
                <w:szCs w:val="20"/>
                <w:vertAlign w:val="subscript"/>
              </w:rPr>
              <w:t>2011</w:t>
            </w:r>
          </w:p>
        </w:tc>
        <w:tc>
          <w:tcPr>
            <w:tcW w:w="630" w:type="dxa"/>
            <w:noWrap/>
            <w:vAlign w:val="center"/>
            <w:hideMark/>
          </w:tcPr>
          <w:p w14:paraId="06635FDB" w14:textId="77777777" w:rsidR="00C415B3" w:rsidRPr="00C415B3" w:rsidRDefault="00C415B3" w:rsidP="00C415B3">
            <w:pPr>
              <w:pStyle w:val="TEKSTI"/>
              <w:ind w:firstLine="0"/>
              <w:rPr>
                <w:sz w:val="20"/>
                <w:szCs w:val="20"/>
                <w:vertAlign w:val="subscript"/>
              </w:rPr>
            </w:pPr>
            <w:r w:rsidRPr="00C415B3">
              <w:rPr>
                <w:sz w:val="20"/>
                <w:szCs w:val="20"/>
                <w:vertAlign w:val="subscript"/>
              </w:rPr>
              <w:t>2012</w:t>
            </w:r>
          </w:p>
        </w:tc>
        <w:tc>
          <w:tcPr>
            <w:tcW w:w="630" w:type="dxa"/>
            <w:noWrap/>
            <w:vAlign w:val="center"/>
            <w:hideMark/>
          </w:tcPr>
          <w:p w14:paraId="2D60FAC6" w14:textId="77777777" w:rsidR="00C415B3" w:rsidRPr="00C415B3" w:rsidRDefault="00C415B3" w:rsidP="00C415B3">
            <w:pPr>
              <w:pStyle w:val="TEKSTI"/>
              <w:ind w:firstLine="0"/>
              <w:rPr>
                <w:sz w:val="20"/>
                <w:szCs w:val="20"/>
                <w:vertAlign w:val="subscript"/>
              </w:rPr>
            </w:pPr>
            <w:r w:rsidRPr="00C415B3">
              <w:rPr>
                <w:sz w:val="20"/>
                <w:szCs w:val="20"/>
                <w:vertAlign w:val="subscript"/>
              </w:rPr>
              <w:t>2013</w:t>
            </w:r>
          </w:p>
        </w:tc>
        <w:tc>
          <w:tcPr>
            <w:tcW w:w="559" w:type="dxa"/>
            <w:noWrap/>
            <w:vAlign w:val="center"/>
            <w:hideMark/>
          </w:tcPr>
          <w:p w14:paraId="7C8149D4" w14:textId="77777777" w:rsidR="00C415B3" w:rsidRPr="00C415B3" w:rsidRDefault="00C415B3" w:rsidP="00C415B3">
            <w:pPr>
              <w:pStyle w:val="TEKSTI"/>
              <w:ind w:firstLine="0"/>
              <w:rPr>
                <w:sz w:val="20"/>
                <w:szCs w:val="20"/>
                <w:vertAlign w:val="subscript"/>
              </w:rPr>
            </w:pPr>
            <w:r w:rsidRPr="00C415B3">
              <w:rPr>
                <w:sz w:val="20"/>
                <w:szCs w:val="20"/>
                <w:vertAlign w:val="subscript"/>
              </w:rPr>
              <w:t>2014</w:t>
            </w:r>
          </w:p>
        </w:tc>
        <w:tc>
          <w:tcPr>
            <w:tcW w:w="541" w:type="dxa"/>
          </w:tcPr>
          <w:p w14:paraId="06FA4A4C" w14:textId="77777777" w:rsidR="00C415B3" w:rsidRPr="00C415B3" w:rsidRDefault="00C415B3" w:rsidP="00C415B3">
            <w:pPr>
              <w:pStyle w:val="TEKSTI"/>
              <w:ind w:firstLine="0"/>
              <w:rPr>
                <w:sz w:val="20"/>
                <w:szCs w:val="20"/>
                <w:vertAlign w:val="subscript"/>
              </w:rPr>
            </w:pPr>
            <w:r w:rsidRPr="00C415B3">
              <w:rPr>
                <w:sz w:val="20"/>
                <w:szCs w:val="20"/>
                <w:vertAlign w:val="subscript"/>
              </w:rPr>
              <w:t>2015</w:t>
            </w:r>
          </w:p>
        </w:tc>
        <w:tc>
          <w:tcPr>
            <w:tcW w:w="541" w:type="dxa"/>
          </w:tcPr>
          <w:p w14:paraId="4B00F7E3" w14:textId="77777777" w:rsidR="00C415B3" w:rsidRPr="00C415B3" w:rsidRDefault="00C415B3" w:rsidP="00C415B3">
            <w:pPr>
              <w:pStyle w:val="TEKSTI"/>
              <w:ind w:firstLine="0"/>
              <w:rPr>
                <w:sz w:val="20"/>
                <w:szCs w:val="20"/>
                <w:vertAlign w:val="subscript"/>
              </w:rPr>
            </w:pPr>
            <w:r w:rsidRPr="00C415B3">
              <w:rPr>
                <w:sz w:val="20"/>
                <w:szCs w:val="20"/>
                <w:vertAlign w:val="subscript"/>
              </w:rPr>
              <w:t>2016</w:t>
            </w:r>
          </w:p>
        </w:tc>
        <w:tc>
          <w:tcPr>
            <w:tcW w:w="521" w:type="dxa"/>
          </w:tcPr>
          <w:p w14:paraId="7F3294BB" w14:textId="77777777" w:rsidR="00C415B3" w:rsidRPr="00C415B3" w:rsidRDefault="00C415B3" w:rsidP="00C415B3">
            <w:pPr>
              <w:pStyle w:val="TEKSTI"/>
              <w:ind w:firstLine="0"/>
              <w:rPr>
                <w:sz w:val="20"/>
                <w:szCs w:val="20"/>
                <w:vertAlign w:val="subscript"/>
              </w:rPr>
            </w:pPr>
            <w:r w:rsidRPr="00C415B3">
              <w:rPr>
                <w:sz w:val="20"/>
                <w:szCs w:val="20"/>
                <w:vertAlign w:val="subscript"/>
              </w:rPr>
              <w:t>2017</w:t>
            </w:r>
          </w:p>
        </w:tc>
        <w:tc>
          <w:tcPr>
            <w:tcW w:w="521" w:type="dxa"/>
          </w:tcPr>
          <w:p w14:paraId="5280BEE5" w14:textId="77777777" w:rsidR="00C415B3" w:rsidRPr="00C415B3" w:rsidRDefault="00C415B3" w:rsidP="00C415B3">
            <w:pPr>
              <w:pStyle w:val="TEKSTI"/>
              <w:ind w:firstLine="0"/>
              <w:rPr>
                <w:sz w:val="20"/>
                <w:szCs w:val="20"/>
                <w:vertAlign w:val="subscript"/>
              </w:rPr>
            </w:pPr>
            <w:r w:rsidRPr="00C415B3">
              <w:rPr>
                <w:sz w:val="20"/>
                <w:szCs w:val="20"/>
                <w:vertAlign w:val="subscript"/>
              </w:rPr>
              <w:t>2018</w:t>
            </w:r>
          </w:p>
        </w:tc>
        <w:tc>
          <w:tcPr>
            <w:tcW w:w="521" w:type="dxa"/>
            <w:shd w:val="clear" w:color="auto" w:fill="FBD4B4" w:themeFill="accent6" w:themeFillTint="66"/>
          </w:tcPr>
          <w:p w14:paraId="302845DD" w14:textId="77777777" w:rsidR="00C415B3" w:rsidRPr="00C415B3" w:rsidRDefault="00C415B3" w:rsidP="00C415B3">
            <w:pPr>
              <w:pStyle w:val="TEKSTI"/>
              <w:ind w:firstLine="0"/>
              <w:rPr>
                <w:sz w:val="20"/>
                <w:szCs w:val="20"/>
                <w:vertAlign w:val="subscript"/>
              </w:rPr>
            </w:pPr>
            <w:r w:rsidRPr="00C415B3">
              <w:rPr>
                <w:sz w:val="20"/>
                <w:szCs w:val="20"/>
                <w:vertAlign w:val="subscript"/>
              </w:rPr>
              <w:t>2019</w:t>
            </w:r>
          </w:p>
        </w:tc>
        <w:tc>
          <w:tcPr>
            <w:tcW w:w="521" w:type="dxa"/>
            <w:shd w:val="clear" w:color="auto" w:fill="FBD4B4" w:themeFill="accent6" w:themeFillTint="66"/>
          </w:tcPr>
          <w:p w14:paraId="140CEDA1" w14:textId="77777777" w:rsidR="00C415B3" w:rsidRPr="00C415B3" w:rsidRDefault="00C415B3" w:rsidP="00C415B3">
            <w:pPr>
              <w:pStyle w:val="TEKSTI"/>
              <w:ind w:firstLine="0"/>
              <w:rPr>
                <w:sz w:val="20"/>
                <w:szCs w:val="20"/>
                <w:vertAlign w:val="subscript"/>
              </w:rPr>
            </w:pPr>
            <w:r w:rsidRPr="00C415B3">
              <w:rPr>
                <w:sz w:val="20"/>
                <w:szCs w:val="20"/>
                <w:vertAlign w:val="subscript"/>
              </w:rPr>
              <w:t>2020</w:t>
            </w:r>
          </w:p>
        </w:tc>
      </w:tr>
      <w:tr w:rsidR="00C415B3" w:rsidRPr="00C415B3" w14:paraId="21E2319F" w14:textId="77777777" w:rsidTr="00A84E98">
        <w:trPr>
          <w:trHeight w:val="255"/>
          <w:jc w:val="center"/>
        </w:trPr>
        <w:tc>
          <w:tcPr>
            <w:tcW w:w="1594" w:type="dxa"/>
            <w:noWrap/>
            <w:vAlign w:val="center"/>
            <w:hideMark/>
          </w:tcPr>
          <w:p w14:paraId="0BBB8921" w14:textId="77777777" w:rsidR="00C415B3" w:rsidRPr="00C415B3" w:rsidRDefault="00C415B3" w:rsidP="00C415B3">
            <w:pPr>
              <w:pStyle w:val="TEKSTI"/>
              <w:ind w:firstLine="0"/>
              <w:rPr>
                <w:sz w:val="20"/>
                <w:szCs w:val="20"/>
              </w:rPr>
            </w:pPr>
            <w:r w:rsidRPr="00C415B3">
              <w:rPr>
                <w:sz w:val="20"/>
                <w:szCs w:val="20"/>
              </w:rPr>
              <w:t>Kontributi %</w:t>
            </w:r>
          </w:p>
        </w:tc>
        <w:tc>
          <w:tcPr>
            <w:tcW w:w="584" w:type="dxa"/>
            <w:noWrap/>
            <w:vAlign w:val="center"/>
            <w:hideMark/>
          </w:tcPr>
          <w:p w14:paraId="34886ED0" w14:textId="77777777" w:rsidR="00C415B3" w:rsidRPr="00C415B3" w:rsidRDefault="00C415B3" w:rsidP="00C415B3">
            <w:pPr>
              <w:pStyle w:val="TEKSTI"/>
              <w:ind w:firstLine="0"/>
              <w:rPr>
                <w:sz w:val="20"/>
                <w:szCs w:val="20"/>
                <w:vertAlign w:val="subscript"/>
              </w:rPr>
            </w:pPr>
            <w:r w:rsidRPr="00C415B3">
              <w:rPr>
                <w:sz w:val="20"/>
                <w:szCs w:val="20"/>
                <w:vertAlign w:val="subscript"/>
              </w:rPr>
              <w:t>10%</w:t>
            </w:r>
          </w:p>
        </w:tc>
        <w:tc>
          <w:tcPr>
            <w:tcW w:w="630" w:type="dxa"/>
            <w:noWrap/>
            <w:vAlign w:val="center"/>
            <w:hideMark/>
          </w:tcPr>
          <w:p w14:paraId="710FE166" w14:textId="77777777" w:rsidR="00C415B3" w:rsidRPr="00C415B3" w:rsidRDefault="00C415B3" w:rsidP="00C415B3">
            <w:pPr>
              <w:pStyle w:val="TEKSTI"/>
              <w:ind w:firstLine="0"/>
              <w:rPr>
                <w:sz w:val="20"/>
                <w:szCs w:val="20"/>
                <w:vertAlign w:val="subscript"/>
              </w:rPr>
            </w:pPr>
            <w:r w:rsidRPr="00C415B3">
              <w:rPr>
                <w:sz w:val="20"/>
                <w:szCs w:val="20"/>
                <w:vertAlign w:val="subscript"/>
              </w:rPr>
              <w:t>10%</w:t>
            </w:r>
          </w:p>
        </w:tc>
        <w:tc>
          <w:tcPr>
            <w:tcW w:w="630" w:type="dxa"/>
            <w:noWrap/>
            <w:vAlign w:val="center"/>
            <w:hideMark/>
          </w:tcPr>
          <w:p w14:paraId="0946FCF8" w14:textId="77777777" w:rsidR="00C415B3" w:rsidRPr="00C415B3" w:rsidRDefault="00C415B3" w:rsidP="00C415B3">
            <w:pPr>
              <w:pStyle w:val="TEKSTI"/>
              <w:ind w:firstLine="0"/>
              <w:rPr>
                <w:sz w:val="20"/>
                <w:szCs w:val="20"/>
                <w:vertAlign w:val="subscript"/>
              </w:rPr>
            </w:pPr>
            <w:r w:rsidRPr="00C415B3">
              <w:rPr>
                <w:sz w:val="20"/>
                <w:szCs w:val="20"/>
                <w:vertAlign w:val="subscript"/>
              </w:rPr>
              <w:t>10%</w:t>
            </w:r>
          </w:p>
        </w:tc>
        <w:tc>
          <w:tcPr>
            <w:tcW w:w="630" w:type="dxa"/>
            <w:noWrap/>
            <w:vAlign w:val="center"/>
            <w:hideMark/>
          </w:tcPr>
          <w:p w14:paraId="036373C4" w14:textId="77777777" w:rsidR="00C415B3" w:rsidRPr="00C415B3" w:rsidRDefault="00C415B3" w:rsidP="00C415B3">
            <w:pPr>
              <w:pStyle w:val="TEKSTI"/>
              <w:ind w:firstLine="0"/>
              <w:rPr>
                <w:sz w:val="20"/>
                <w:szCs w:val="20"/>
                <w:vertAlign w:val="subscript"/>
              </w:rPr>
            </w:pPr>
            <w:r w:rsidRPr="00C415B3">
              <w:rPr>
                <w:sz w:val="20"/>
                <w:szCs w:val="20"/>
                <w:vertAlign w:val="subscript"/>
              </w:rPr>
              <w:t>10%</w:t>
            </w:r>
          </w:p>
        </w:tc>
        <w:tc>
          <w:tcPr>
            <w:tcW w:w="630" w:type="dxa"/>
            <w:noWrap/>
            <w:vAlign w:val="center"/>
            <w:hideMark/>
          </w:tcPr>
          <w:p w14:paraId="195CC620" w14:textId="77777777" w:rsidR="00C415B3" w:rsidRPr="00C415B3" w:rsidRDefault="00C415B3" w:rsidP="00C415B3">
            <w:pPr>
              <w:pStyle w:val="TEKSTI"/>
              <w:ind w:firstLine="0"/>
              <w:rPr>
                <w:sz w:val="20"/>
                <w:szCs w:val="20"/>
                <w:vertAlign w:val="subscript"/>
              </w:rPr>
            </w:pPr>
            <w:r w:rsidRPr="00C415B3">
              <w:rPr>
                <w:sz w:val="20"/>
                <w:szCs w:val="20"/>
                <w:vertAlign w:val="subscript"/>
              </w:rPr>
              <w:t>9%</w:t>
            </w:r>
          </w:p>
        </w:tc>
        <w:tc>
          <w:tcPr>
            <w:tcW w:w="559" w:type="dxa"/>
            <w:noWrap/>
            <w:vAlign w:val="center"/>
            <w:hideMark/>
          </w:tcPr>
          <w:p w14:paraId="17297BA4" w14:textId="77777777" w:rsidR="00C415B3" w:rsidRPr="00C415B3" w:rsidRDefault="00C415B3" w:rsidP="00C415B3">
            <w:pPr>
              <w:pStyle w:val="TEKSTI"/>
              <w:ind w:firstLine="0"/>
              <w:rPr>
                <w:sz w:val="20"/>
                <w:szCs w:val="20"/>
                <w:vertAlign w:val="subscript"/>
              </w:rPr>
            </w:pPr>
            <w:r w:rsidRPr="00C415B3">
              <w:rPr>
                <w:sz w:val="20"/>
                <w:szCs w:val="20"/>
                <w:vertAlign w:val="subscript"/>
              </w:rPr>
              <w:t>9.66%</w:t>
            </w:r>
          </w:p>
        </w:tc>
        <w:tc>
          <w:tcPr>
            <w:tcW w:w="541" w:type="dxa"/>
          </w:tcPr>
          <w:p w14:paraId="2D78F708" w14:textId="77777777" w:rsidR="00C415B3" w:rsidRPr="00C415B3" w:rsidRDefault="00C415B3" w:rsidP="00C415B3">
            <w:pPr>
              <w:pStyle w:val="TEKSTI"/>
              <w:ind w:firstLine="0"/>
              <w:rPr>
                <w:sz w:val="20"/>
                <w:szCs w:val="20"/>
                <w:vertAlign w:val="subscript"/>
              </w:rPr>
            </w:pPr>
            <w:r w:rsidRPr="00C415B3">
              <w:rPr>
                <w:sz w:val="20"/>
                <w:szCs w:val="20"/>
                <w:vertAlign w:val="subscript"/>
              </w:rPr>
              <w:t>10.9%</w:t>
            </w:r>
          </w:p>
        </w:tc>
        <w:tc>
          <w:tcPr>
            <w:tcW w:w="541" w:type="dxa"/>
          </w:tcPr>
          <w:p w14:paraId="14A9A714" w14:textId="77777777" w:rsidR="00C415B3" w:rsidRPr="00C415B3" w:rsidRDefault="00C415B3" w:rsidP="00C415B3">
            <w:pPr>
              <w:pStyle w:val="TEKSTI"/>
              <w:ind w:firstLine="0"/>
              <w:rPr>
                <w:sz w:val="20"/>
                <w:szCs w:val="20"/>
                <w:vertAlign w:val="subscript"/>
              </w:rPr>
            </w:pPr>
            <w:r w:rsidRPr="00C415B3">
              <w:rPr>
                <w:sz w:val="20"/>
                <w:szCs w:val="20"/>
                <w:vertAlign w:val="subscript"/>
              </w:rPr>
              <w:t>9.73%</w:t>
            </w:r>
          </w:p>
        </w:tc>
        <w:tc>
          <w:tcPr>
            <w:tcW w:w="521" w:type="dxa"/>
          </w:tcPr>
          <w:p w14:paraId="4B7B7472" w14:textId="77777777" w:rsidR="00C415B3" w:rsidRPr="00C415B3" w:rsidRDefault="00C415B3" w:rsidP="00C415B3">
            <w:pPr>
              <w:pStyle w:val="TEKSTI"/>
              <w:ind w:firstLine="0"/>
              <w:rPr>
                <w:sz w:val="20"/>
                <w:szCs w:val="20"/>
                <w:vertAlign w:val="subscript"/>
              </w:rPr>
            </w:pPr>
            <w:r w:rsidRPr="00C415B3">
              <w:rPr>
                <w:sz w:val="20"/>
                <w:szCs w:val="20"/>
                <w:vertAlign w:val="subscript"/>
              </w:rPr>
              <w:t>8.7%</w:t>
            </w:r>
          </w:p>
        </w:tc>
        <w:tc>
          <w:tcPr>
            <w:tcW w:w="521" w:type="dxa"/>
          </w:tcPr>
          <w:p w14:paraId="5A2F0C82" w14:textId="77777777" w:rsidR="00C415B3" w:rsidRPr="00C415B3" w:rsidRDefault="00C415B3" w:rsidP="00C415B3">
            <w:pPr>
              <w:pStyle w:val="TEKSTI"/>
              <w:ind w:firstLine="0"/>
              <w:rPr>
                <w:sz w:val="20"/>
                <w:szCs w:val="20"/>
                <w:vertAlign w:val="subscript"/>
              </w:rPr>
            </w:pPr>
            <w:r w:rsidRPr="00C415B3">
              <w:rPr>
                <w:sz w:val="20"/>
                <w:szCs w:val="20"/>
                <w:vertAlign w:val="subscript"/>
              </w:rPr>
              <w:t>7.7%</w:t>
            </w:r>
          </w:p>
        </w:tc>
        <w:tc>
          <w:tcPr>
            <w:tcW w:w="521" w:type="dxa"/>
            <w:shd w:val="clear" w:color="auto" w:fill="FBD4B4" w:themeFill="accent6" w:themeFillTint="66"/>
          </w:tcPr>
          <w:p w14:paraId="59FFC1EC" w14:textId="77777777" w:rsidR="00C415B3" w:rsidRPr="00C415B3" w:rsidRDefault="00C415B3" w:rsidP="00C415B3">
            <w:pPr>
              <w:pStyle w:val="TEKSTI"/>
              <w:ind w:firstLine="0"/>
              <w:rPr>
                <w:sz w:val="20"/>
                <w:szCs w:val="20"/>
                <w:vertAlign w:val="subscript"/>
              </w:rPr>
            </w:pPr>
            <w:r w:rsidRPr="00C415B3">
              <w:rPr>
                <w:sz w:val="20"/>
                <w:szCs w:val="20"/>
                <w:vertAlign w:val="subscript"/>
              </w:rPr>
              <w:t>7.0%</w:t>
            </w:r>
          </w:p>
        </w:tc>
        <w:tc>
          <w:tcPr>
            <w:tcW w:w="521" w:type="dxa"/>
            <w:shd w:val="clear" w:color="auto" w:fill="FBD4B4" w:themeFill="accent6" w:themeFillTint="66"/>
          </w:tcPr>
          <w:p w14:paraId="43BF6DC0" w14:textId="77777777" w:rsidR="00C415B3" w:rsidRPr="00C415B3" w:rsidRDefault="00C415B3" w:rsidP="00C415B3">
            <w:pPr>
              <w:pStyle w:val="TEKSTI"/>
              <w:ind w:firstLine="0"/>
              <w:rPr>
                <w:sz w:val="20"/>
                <w:szCs w:val="20"/>
                <w:vertAlign w:val="subscript"/>
              </w:rPr>
            </w:pPr>
            <w:r w:rsidRPr="00C415B3">
              <w:rPr>
                <w:sz w:val="20"/>
                <w:szCs w:val="20"/>
                <w:vertAlign w:val="subscript"/>
              </w:rPr>
              <w:t>7.0%</w:t>
            </w:r>
          </w:p>
        </w:tc>
      </w:tr>
      <w:tr w:rsidR="00C415B3" w:rsidRPr="00C415B3" w14:paraId="19B541F0" w14:textId="77777777" w:rsidTr="00A84E98">
        <w:trPr>
          <w:trHeight w:val="255"/>
          <w:jc w:val="center"/>
        </w:trPr>
        <w:tc>
          <w:tcPr>
            <w:tcW w:w="1594" w:type="dxa"/>
            <w:shd w:val="clear" w:color="auto" w:fill="DAEEF3"/>
            <w:noWrap/>
            <w:vAlign w:val="center"/>
            <w:hideMark/>
          </w:tcPr>
          <w:p w14:paraId="7D96768D" w14:textId="77777777" w:rsidR="00C415B3" w:rsidRPr="00C415B3" w:rsidRDefault="00C415B3" w:rsidP="00C415B3">
            <w:pPr>
              <w:pStyle w:val="TEKSTI"/>
              <w:ind w:firstLine="0"/>
              <w:rPr>
                <w:b/>
                <w:sz w:val="20"/>
                <w:szCs w:val="20"/>
              </w:rPr>
            </w:pPr>
            <w:r w:rsidRPr="00C415B3">
              <w:rPr>
                <w:b/>
                <w:sz w:val="20"/>
                <w:szCs w:val="20"/>
              </w:rPr>
              <w:t>Dru zjarri</w:t>
            </w:r>
          </w:p>
        </w:tc>
        <w:tc>
          <w:tcPr>
            <w:tcW w:w="584" w:type="dxa"/>
            <w:shd w:val="clear" w:color="auto" w:fill="DAEEF3"/>
            <w:noWrap/>
            <w:vAlign w:val="center"/>
            <w:hideMark/>
          </w:tcPr>
          <w:p w14:paraId="104EFE9B" w14:textId="77777777" w:rsidR="00C415B3" w:rsidRPr="00C415B3" w:rsidRDefault="00C415B3" w:rsidP="00C415B3">
            <w:pPr>
              <w:pStyle w:val="TEKSTI"/>
              <w:ind w:firstLine="0"/>
              <w:rPr>
                <w:b/>
                <w:sz w:val="20"/>
                <w:szCs w:val="20"/>
              </w:rPr>
            </w:pPr>
            <w:r w:rsidRPr="00C415B3">
              <w:rPr>
                <w:b/>
                <w:sz w:val="20"/>
                <w:szCs w:val="20"/>
              </w:rPr>
              <w:t>213</w:t>
            </w:r>
          </w:p>
        </w:tc>
        <w:tc>
          <w:tcPr>
            <w:tcW w:w="630" w:type="dxa"/>
            <w:shd w:val="clear" w:color="auto" w:fill="DAEEF3"/>
            <w:noWrap/>
            <w:vAlign w:val="center"/>
            <w:hideMark/>
          </w:tcPr>
          <w:p w14:paraId="418A2BB1" w14:textId="77777777" w:rsidR="00C415B3" w:rsidRPr="00C415B3" w:rsidRDefault="00C415B3" w:rsidP="00C415B3">
            <w:pPr>
              <w:pStyle w:val="TEKSTI"/>
              <w:ind w:firstLine="0"/>
              <w:rPr>
                <w:b/>
                <w:sz w:val="20"/>
                <w:szCs w:val="20"/>
              </w:rPr>
            </w:pPr>
            <w:r w:rsidRPr="00C415B3">
              <w:rPr>
                <w:b/>
                <w:sz w:val="20"/>
                <w:szCs w:val="20"/>
              </w:rPr>
              <w:t>205</w:t>
            </w:r>
          </w:p>
        </w:tc>
        <w:tc>
          <w:tcPr>
            <w:tcW w:w="630" w:type="dxa"/>
            <w:shd w:val="clear" w:color="auto" w:fill="DAEEF3"/>
            <w:noWrap/>
            <w:vAlign w:val="center"/>
            <w:hideMark/>
          </w:tcPr>
          <w:p w14:paraId="6CBB05A8" w14:textId="77777777" w:rsidR="00C415B3" w:rsidRPr="00C415B3" w:rsidRDefault="00C415B3" w:rsidP="00C415B3">
            <w:pPr>
              <w:pStyle w:val="TEKSTI"/>
              <w:ind w:firstLine="0"/>
              <w:rPr>
                <w:b/>
                <w:sz w:val="20"/>
                <w:szCs w:val="20"/>
              </w:rPr>
            </w:pPr>
            <w:r w:rsidRPr="00C415B3">
              <w:rPr>
                <w:b/>
                <w:sz w:val="20"/>
                <w:szCs w:val="20"/>
              </w:rPr>
              <w:t>208</w:t>
            </w:r>
          </w:p>
        </w:tc>
        <w:tc>
          <w:tcPr>
            <w:tcW w:w="630" w:type="dxa"/>
            <w:shd w:val="clear" w:color="auto" w:fill="DAEEF3"/>
            <w:noWrap/>
            <w:vAlign w:val="center"/>
            <w:hideMark/>
          </w:tcPr>
          <w:p w14:paraId="5DD4EE7F" w14:textId="77777777" w:rsidR="00C415B3" w:rsidRPr="00C415B3" w:rsidRDefault="00C415B3" w:rsidP="00C415B3">
            <w:pPr>
              <w:pStyle w:val="TEKSTI"/>
              <w:ind w:firstLine="0"/>
              <w:rPr>
                <w:b/>
                <w:sz w:val="20"/>
                <w:szCs w:val="20"/>
              </w:rPr>
            </w:pPr>
            <w:r w:rsidRPr="00C415B3">
              <w:rPr>
                <w:b/>
                <w:sz w:val="20"/>
                <w:szCs w:val="20"/>
              </w:rPr>
              <w:t>207</w:t>
            </w:r>
          </w:p>
        </w:tc>
        <w:tc>
          <w:tcPr>
            <w:tcW w:w="630" w:type="dxa"/>
            <w:shd w:val="clear" w:color="auto" w:fill="DAEEF3"/>
            <w:noWrap/>
            <w:vAlign w:val="center"/>
            <w:hideMark/>
          </w:tcPr>
          <w:p w14:paraId="4CCE70B4" w14:textId="77777777" w:rsidR="00C415B3" w:rsidRPr="00C415B3" w:rsidRDefault="00C415B3" w:rsidP="00C415B3">
            <w:pPr>
              <w:pStyle w:val="TEKSTI"/>
              <w:ind w:firstLine="0"/>
              <w:rPr>
                <w:b/>
                <w:sz w:val="20"/>
                <w:szCs w:val="20"/>
              </w:rPr>
            </w:pPr>
            <w:r w:rsidRPr="00C415B3">
              <w:rPr>
                <w:b/>
                <w:sz w:val="20"/>
                <w:szCs w:val="20"/>
              </w:rPr>
              <w:t>202</w:t>
            </w:r>
          </w:p>
        </w:tc>
        <w:tc>
          <w:tcPr>
            <w:tcW w:w="559" w:type="dxa"/>
            <w:shd w:val="clear" w:color="auto" w:fill="DAEEF3"/>
            <w:noWrap/>
            <w:vAlign w:val="center"/>
            <w:hideMark/>
          </w:tcPr>
          <w:p w14:paraId="26C678D1" w14:textId="77777777" w:rsidR="00C415B3" w:rsidRPr="00C415B3" w:rsidRDefault="00C415B3" w:rsidP="00C415B3">
            <w:pPr>
              <w:pStyle w:val="TEKSTI"/>
              <w:ind w:firstLine="0"/>
              <w:rPr>
                <w:b/>
                <w:sz w:val="20"/>
                <w:szCs w:val="20"/>
              </w:rPr>
            </w:pPr>
            <w:r w:rsidRPr="00C415B3">
              <w:rPr>
                <w:b/>
                <w:sz w:val="20"/>
                <w:szCs w:val="20"/>
              </w:rPr>
              <w:t>193.2</w:t>
            </w:r>
          </w:p>
        </w:tc>
        <w:tc>
          <w:tcPr>
            <w:tcW w:w="541" w:type="dxa"/>
            <w:shd w:val="clear" w:color="auto" w:fill="DAEEF3"/>
          </w:tcPr>
          <w:p w14:paraId="2715B215" w14:textId="77777777" w:rsidR="00C415B3" w:rsidRPr="00C415B3" w:rsidRDefault="00C415B3" w:rsidP="00C415B3">
            <w:pPr>
              <w:pStyle w:val="TEKSTI"/>
              <w:ind w:firstLine="0"/>
              <w:rPr>
                <w:b/>
                <w:sz w:val="20"/>
                <w:szCs w:val="20"/>
              </w:rPr>
            </w:pPr>
            <w:r w:rsidRPr="00C415B3">
              <w:rPr>
                <w:b/>
                <w:sz w:val="20"/>
                <w:szCs w:val="20"/>
              </w:rPr>
              <w:t>225</w:t>
            </w:r>
          </w:p>
        </w:tc>
        <w:tc>
          <w:tcPr>
            <w:tcW w:w="541" w:type="dxa"/>
            <w:shd w:val="clear" w:color="auto" w:fill="DAEEF3"/>
          </w:tcPr>
          <w:p w14:paraId="065DA666" w14:textId="77777777" w:rsidR="00C415B3" w:rsidRPr="00C415B3" w:rsidRDefault="00C415B3" w:rsidP="00C415B3">
            <w:pPr>
              <w:pStyle w:val="TEKSTI"/>
              <w:ind w:firstLine="0"/>
              <w:rPr>
                <w:b/>
                <w:sz w:val="20"/>
                <w:szCs w:val="20"/>
              </w:rPr>
            </w:pPr>
            <w:r w:rsidRPr="00C415B3">
              <w:rPr>
                <w:b/>
                <w:sz w:val="20"/>
                <w:szCs w:val="20"/>
              </w:rPr>
              <w:t>200</w:t>
            </w:r>
          </w:p>
        </w:tc>
        <w:tc>
          <w:tcPr>
            <w:tcW w:w="521" w:type="dxa"/>
            <w:shd w:val="clear" w:color="auto" w:fill="DAEEF3"/>
          </w:tcPr>
          <w:p w14:paraId="51C55791" w14:textId="77777777" w:rsidR="00C415B3" w:rsidRPr="00C415B3" w:rsidRDefault="00C415B3" w:rsidP="00C415B3">
            <w:pPr>
              <w:pStyle w:val="TEKSTI"/>
              <w:ind w:firstLine="0"/>
              <w:rPr>
                <w:b/>
                <w:sz w:val="20"/>
                <w:szCs w:val="20"/>
              </w:rPr>
            </w:pPr>
            <w:r w:rsidRPr="00C415B3">
              <w:rPr>
                <w:b/>
                <w:sz w:val="20"/>
                <w:szCs w:val="20"/>
              </w:rPr>
              <w:t>180</w:t>
            </w:r>
          </w:p>
        </w:tc>
        <w:tc>
          <w:tcPr>
            <w:tcW w:w="521" w:type="dxa"/>
            <w:shd w:val="clear" w:color="auto" w:fill="DAEEF3"/>
          </w:tcPr>
          <w:p w14:paraId="1ABD3E94" w14:textId="77777777" w:rsidR="00C415B3" w:rsidRPr="00C415B3" w:rsidRDefault="00C415B3" w:rsidP="00C415B3">
            <w:pPr>
              <w:pStyle w:val="TEKSTI"/>
              <w:ind w:firstLine="0"/>
              <w:rPr>
                <w:b/>
                <w:sz w:val="20"/>
                <w:szCs w:val="20"/>
              </w:rPr>
            </w:pPr>
            <w:r w:rsidRPr="00C415B3">
              <w:rPr>
                <w:b/>
                <w:sz w:val="20"/>
                <w:szCs w:val="20"/>
              </w:rPr>
              <w:t>160</w:t>
            </w:r>
          </w:p>
        </w:tc>
        <w:tc>
          <w:tcPr>
            <w:tcW w:w="521" w:type="dxa"/>
            <w:shd w:val="clear" w:color="auto" w:fill="FBD4B4" w:themeFill="accent6" w:themeFillTint="66"/>
          </w:tcPr>
          <w:p w14:paraId="691672A1" w14:textId="77777777" w:rsidR="00C415B3" w:rsidRPr="00C415B3" w:rsidRDefault="00C415B3" w:rsidP="00C415B3">
            <w:pPr>
              <w:pStyle w:val="TEKSTI"/>
              <w:ind w:firstLine="0"/>
              <w:rPr>
                <w:b/>
                <w:sz w:val="20"/>
                <w:szCs w:val="20"/>
              </w:rPr>
            </w:pPr>
            <w:r w:rsidRPr="00C415B3">
              <w:rPr>
                <w:b/>
                <w:sz w:val="20"/>
                <w:szCs w:val="20"/>
              </w:rPr>
              <w:t>150</w:t>
            </w:r>
          </w:p>
        </w:tc>
        <w:tc>
          <w:tcPr>
            <w:tcW w:w="521" w:type="dxa"/>
            <w:shd w:val="clear" w:color="auto" w:fill="FBD4B4" w:themeFill="accent6" w:themeFillTint="66"/>
          </w:tcPr>
          <w:p w14:paraId="1D38738A" w14:textId="77777777" w:rsidR="00C415B3" w:rsidRPr="00C415B3" w:rsidRDefault="00C415B3" w:rsidP="00C415B3">
            <w:pPr>
              <w:pStyle w:val="TEKSTI"/>
              <w:ind w:firstLine="0"/>
              <w:rPr>
                <w:b/>
                <w:sz w:val="20"/>
                <w:szCs w:val="20"/>
              </w:rPr>
            </w:pPr>
            <w:r w:rsidRPr="00C415B3">
              <w:rPr>
                <w:b/>
                <w:sz w:val="20"/>
                <w:szCs w:val="20"/>
              </w:rPr>
              <w:t>150</w:t>
            </w:r>
          </w:p>
        </w:tc>
      </w:tr>
      <w:tr w:rsidR="00C415B3" w:rsidRPr="00C415B3" w14:paraId="1F6CD424" w14:textId="77777777" w:rsidTr="00A84E98">
        <w:trPr>
          <w:trHeight w:val="255"/>
          <w:jc w:val="center"/>
        </w:trPr>
        <w:tc>
          <w:tcPr>
            <w:tcW w:w="1594" w:type="dxa"/>
            <w:noWrap/>
            <w:vAlign w:val="center"/>
            <w:hideMark/>
          </w:tcPr>
          <w:p w14:paraId="59AF4EA1" w14:textId="77777777" w:rsidR="00C415B3" w:rsidRPr="00C415B3" w:rsidRDefault="00C415B3" w:rsidP="00C415B3">
            <w:pPr>
              <w:pStyle w:val="TEKSTI"/>
              <w:ind w:firstLine="0"/>
              <w:rPr>
                <w:sz w:val="20"/>
                <w:szCs w:val="20"/>
              </w:rPr>
            </w:pPr>
            <w:r w:rsidRPr="00C415B3">
              <w:rPr>
                <w:sz w:val="20"/>
                <w:szCs w:val="20"/>
              </w:rPr>
              <w:t>Konsum final</w:t>
            </w:r>
          </w:p>
        </w:tc>
        <w:tc>
          <w:tcPr>
            <w:tcW w:w="584" w:type="dxa"/>
            <w:noWrap/>
            <w:vAlign w:val="center"/>
            <w:hideMark/>
          </w:tcPr>
          <w:p w14:paraId="35686A67" w14:textId="77777777" w:rsidR="00C415B3" w:rsidRPr="00C415B3" w:rsidRDefault="00C415B3" w:rsidP="00C415B3">
            <w:pPr>
              <w:pStyle w:val="TEKSTI"/>
              <w:ind w:firstLine="0"/>
              <w:rPr>
                <w:sz w:val="20"/>
                <w:szCs w:val="20"/>
                <w:vertAlign w:val="subscript"/>
              </w:rPr>
            </w:pPr>
            <w:r w:rsidRPr="00C415B3">
              <w:rPr>
                <w:sz w:val="20"/>
                <w:szCs w:val="20"/>
                <w:vertAlign w:val="subscript"/>
              </w:rPr>
              <w:t>2,104</w:t>
            </w:r>
          </w:p>
        </w:tc>
        <w:tc>
          <w:tcPr>
            <w:tcW w:w="630" w:type="dxa"/>
            <w:noWrap/>
            <w:vAlign w:val="center"/>
            <w:hideMark/>
          </w:tcPr>
          <w:p w14:paraId="01C6CB30" w14:textId="77777777" w:rsidR="00C415B3" w:rsidRPr="00C415B3" w:rsidRDefault="00C415B3" w:rsidP="00C415B3">
            <w:pPr>
              <w:pStyle w:val="TEKSTI"/>
              <w:ind w:firstLine="0"/>
              <w:rPr>
                <w:sz w:val="20"/>
                <w:szCs w:val="20"/>
                <w:vertAlign w:val="subscript"/>
              </w:rPr>
            </w:pPr>
            <w:r w:rsidRPr="00C415B3">
              <w:rPr>
                <w:sz w:val="20"/>
                <w:szCs w:val="20"/>
                <w:vertAlign w:val="subscript"/>
              </w:rPr>
              <w:t>2,106</w:t>
            </w:r>
          </w:p>
        </w:tc>
        <w:tc>
          <w:tcPr>
            <w:tcW w:w="630" w:type="dxa"/>
            <w:noWrap/>
            <w:vAlign w:val="center"/>
            <w:hideMark/>
          </w:tcPr>
          <w:p w14:paraId="426D94C7" w14:textId="77777777" w:rsidR="00C415B3" w:rsidRPr="00C415B3" w:rsidRDefault="00C415B3" w:rsidP="00C415B3">
            <w:pPr>
              <w:pStyle w:val="TEKSTI"/>
              <w:ind w:firstLine="0"/>
              <w:rPr>
                <w:sz w:val="20"/>
                <w:szCs w:val="20"/>
                <w:vertAlign w:val="subscript"/>
              </w:rPr>
            </w:pPr>
            <w:r w:rsidRPr="00C415B3">
              <w:rPr>
                <w:sz w:val="20"/>
                <w:szCs w:val="20"/>
                <w:vertAlign w:val="subscript"/>
              </w:rPr>
              <w:t>2,162</w:t>
            </w:r>
          </w:p>
        </w:tc>
        <w:tc>
          <w:tcPr>
            <w:tcW w:w="630" w:type="dxa"/>
            <w:noWrap/>
            <w:vAlign w:val="center"/>
            <w:hideMark/>
          </w:tcPr>
          <w:p w14:paraId="00F173CF" w14:textId="77777777" w:rsidR="00C415B3" w:rsidRPr="00C415B3" w:rsidRDefault="00C415B3" w:rsidP="00C415B3">
            <w:pPr>
              <w:pStyle w:val="TEKSTI"/>
              <w:ind w:firstLine="0"/>
              <w:rPr>
                <w:sz w:val="20"/>
                <w:szCs w:val="20"/>
                <w:vertAlign w:val="subscript"/>
              </w:rPr>
            </w:pPr>
            <w:r w:rsidRPr="00C415B3">
              <w:rPr>
                <w:sz w:val="20"/>
                <w:szCs w:val="20"/>
                <w:vertAlign w:val="subscript"/>
              </w:rPr>
              <w:t>2,014</w:t>
            </w:r>
          </w:p>
        </w:tc>
        <w:tc>
          <w:tcPr>
            <w:tcW w:w="630" w:type="dxa"/>
            <w:noWrap/>
            <w:vAlign w:val="center"/>
            <w:hideMark/>
          </w:tcPr>
          <w:p w14:paraId="49F48AB0" w14:textId="77777777" w:rsidR="00C415B3" w:rsidRPr="00C415B3" w:rsidRDefault="00C415B3" w:rsidP="00C415B3">
            <w:pPr>
              <w:pStyle w:val="TEKSTI"/>
              <w:ind w:firstLine="0"/>
              <w:rPr>
                <w:sz w:val="20"/>
                <w:szCs w:val="20"/>
                <w:vertAlign w:val="subscript"/>
              </w:rPr>
            </w:pPr>
            <w:r w:rsidRPr="00C415B3">
              <w:rPr>
                <w:sz w:val="20"/>
                <w:szCs w:val="20"/>
                <w:vertAlign w:val="subscript"/>
              </w:rPr>
              <w:t>2,122</w:t>
            </w:r>
          </w:p>
        </w:tc>
        <w:tc>
          <w:tcPr>
            <w:tcW w:w="559" w:type="dxa"/>
            <w:noWrap/>
            <w:vAlign w:val="center"/>
            <w:hideMark/>
          </w:tcPr>
          <w:p w14:paraId="45796E82" w14:textId="77777777" w:rsidR="00C415B3" w:rsidRPr="00C415B3" w:rsidRDefault="00C415B3" w:rsidP="00C415B3">
            <w:pPr>
              <w:pStyle w:val="TEKSTI"/>
              <w:ind w:firstLine="0"/>
              <w:rPr>
                <w:sz w:val="20"/>
                <w:szCs w:val="20"/>
                <w:vertAlign w:val="subscript"/>
              </w:rPr>
            </w:pPr>
            <w:r w:rsidRPr="00C415B3">
              <w:rPr>
                <w:sz w:val="20"/>
                <w:szCs w:val="20"/>
                <w:vertAlign w:val="subscript"/>
              </w:rPr>
              <w:t>2,090</w:t>
            </w:r>
          </w:p>
        </w:tc>
        <w:tc>
          <w:tcPr>
            <w:tcW w:w="541" w:type="dxa"/>
          </w:tcPr>
          <w:p w14:paraId="5E915E19" w14:textId="77777777" w:rsidR="00C415B3" w:rsidRPr="00C415B3" w:rsidRDefault="00C415B3" w:rsidP="00C415B3">
            <w:pPr>
              <w:pStyle w:val="TEKSTI"/>
              <w:ind w:firstLine="0"/>
              <w:rPr>
                <w:sz w:val="20"/>
                <w:szCs w:val="20"/>
                <w:vertAlign w:val="subscript"/>
              </w:rPr>
            </w:pPr>
            <w:r w:rsidRPr="00C415B3">
              <w:rPr>
                <w:sz w:val="20"/>
                <w:szCs w:val="20"/>
                <w:vertAlign w:val="subscript"/>
              </w:rPr>
              <w:t>2,065</w:t>
            </w:r>
          </w:p>
        </w:tc>
        <w:tc>
          <w:tcPr>
            <w:tcW w:w="541" w:type="dxa"/>
          </w:tcPr>
          <w:p w14:paraId="09D3BC01" w14:textId="77777777" w:rsidR="00C415B3" w:rsidRPr="00C415B3" w:rsidRDefault="00C415B3" w:rsidP="00C415B3">
            <w:pPr>
              <w:pStyle w:val="TEKSTI"/>
              <w:ind w:firstLine="0"/>
              <w:rPr>
                <w:sz w:val="20"/>
                <w:szCs w:val="20"/>
                <w:vertAlign w:val="subscript"/>
              </w:rPr>
            </w:pPr>
            <w:r w:rsidRPr="00C415B3">
              <w:rPr>
                <w:sz w:val="20"/>
                <w:szCs w:val="20"/>
                <w:vertAlign w:val="subscript"/>
              </w:rPr>
              <w:t>2,056</w:t>
            </w:r>
          </w:p>
        </w:tc>
        <w:tc>
          <w:tcPr>
            <w:tcW w:w="521" w:type="dxa"/>
          </w:tcPr>
          <w:p w14:paraId="1AE01A74" w14:textId="77777777" w:rsidR="00C415B3" w:rsidRPr="00C415B3" w:rsidRDefault="00C415B3" w:rsidP="00C415B3">
            <w:pPr>
              <w:pStyle w:val="TEKSTI"/>
              <w:ind w:firstLine="0"/>
              <w:rPr>
                <w:sz w:val="20"/>
                <w:szCs w:val="20"/>
                <w:vertAlign w:val="subscript"/>
              </w:rPr>
            </w:pPr>
            <w:r w:rsidRPr="00C415B3">
              <w:rPr>
                <w:sz w:val="20"/>
                <w:szCs w:val="20"/>
                <w:vertAlign w:val="subscript"/>
              </w:rPr>
              <w:t>2,060</w:t>
            </w:r>
          </w:p>
        </w:tc>
        <w:tc>
          <w:tcPr>
            <w:tcW w:w="521" w:type="dxa"/>
          </w:tcPr>
          <w:p w14:paraId="22638E70" w14:textId="77777777" w:rsidR="00C415B3" w:rsidRPr="00C415B3" w:rsidRDefault="00C415B3" w:rsidP="00C415B3">
            <w:pPr>
              <w:pStyle w:val="TEKSTI"/>
              <w:ind w:firstLine="0"/>
              <w:rPr>
                <w:sz w:val="20"/>
                <w:szCs w:val="20"/>
                <w:vertAlign w:val="subscript"/>
              </w:rPr>
            </w:pPr>
            <w:r w:rsidRPr="00C415B3">
              <w:rPr>
                <w:sz w:val="20"/>
                <w:szCs w:val="20"/>
                <w:vertAlign w:val="subscript"/>
              </w:rPr>
              <w:t>2,070</w:t>
            </w:r>
          </w:p>
        </w:tc>
        <w:tc>
          <w:tcPr>
            <w:tcW w:w="521" w:type="dxa"/>
            <w:shd w:val="clear" w:color="auto" w:fill="FBD4B4" w:themeFill="accent6" w:themeFillTint="66"/>
          </w:tcPr>
          <w:p w14:paraId="605C1E4D" w14:textId="77777777" w:rsidR="00C415B3" w:rsidRPr="00C415B3" w:rsidRDefault="00C415B3" w:rsidP="00C415B3">
            <w:pPr>
              <w:pStyle w:val="TEKSTI"/>
              <w:ind w:firstLine="0"/>
              <w:rPr>
                <w:sz w:val="20"/>
                <w:szCs w:val="20"/>
                <w:vertAlign w:val="subscript"/>
              </w:rPr>
            </w:pPr>
            <w:r w:rsidRPr="00C415B3">
              <w:rPr>
                <w:sz w:val="20"/>
                <w:szCs w:val="20"/>
                <w:vertAlign w:val="subscript"/>
              </w:rPr>
              <w:t>2,120</w:t>
            </w:r>
          </w:p>
        </w:tc>
        <w:tc>
          <w:tcPr>
            <w:tcW w:w="521" w:type="dxa"/>
            <w:shd w:val="clear" w:color="auto" w:fill="FBD4B4" w:themeFill="accent6" w:themeFillTint="66"/>
          </w:tcPr>
          <w:p w14:paraId="490351FB" w14:textId="77777777" w:rsidR="00C415B3" w:rsidRPr="00C415B3" w:rsidRDefault="00C415B3" w:rsidP="00C415B3">
            <w:pPr>
              <w:pStyle w:val="TEKSTI"/>
              <w:ind w:firstLine="0"/>
              <w:rPr>
                <w:sz w:val="20"/>
                <w:szCs w:val="20"/>
                <w:vertAlign w:val="subscript"/>
              </w:rPr>
            </w:pPr>
            <w:r w:rsidRPr="00C415B3">
              <w:rPr>
                <w:sz w:val="20"/>
                <w:szCs w:val="20"/>
                <w:vertAlign w:val="subscript"/>
              </w:rPr>
              <w:t>2,120</w:t>
            </w:r>
          </w:p>
        </w:tc>
      </w:tr>
    </w:tbl>
    <w:p w14:paraId="2D132745" w14:textId="1944A640" w:rsidR="00C415B3" w:rsidRPr="005E7425" w:rsidRDefault="00C415B3" w:rsidP="00C415B3">
      <w:pPr>
        <w:pStyle w:val="TEKSTI"/>
        <w:rPr>
          <w:b/>
        </w:rPr>
      </w:pPr>
      <w:r w:rsidRPr="005E7425">
        <w:rPr>
          <w:b/>
        </w:rPr>
        <w:t>Është e qartë se informacioni rreth sasive reale të disponueshme të biomasës është i pamjaftueshëm.</w:t>
      </w:r>
      <w:r w:rsidR="001E2D19" w:rsidRPr="005E7425">
        <w:rPr>
          <w:b/>
        </w:rPr>
        <w:t xml:space="preserve"> </w:t>
      </w:r>
      <w:r w:rsidR="005E7425" w:rsidRPr="005E7425">
        <w:rPr>
          <w:b/>
        </w:rPr>
        <w:t>N</w:t>
      </w:r>
      <w:r w:rsidR="001E2D19" w:rsidRPr="005E7425">
        <w:rPr>
          <w:b/>
        </w:rPr>
        <w:t xml:space="preserve">jë </w:t>
      </w:r>
      <w:r w:rsidRPr="005E7425">
        <w:rPr>
          <w:b/>
        </w:rPr>
        <w:t>raport i Bank</w:t>
      </w:r>
      <w:r w:rsidR="005E7425" w:rsidRPr="005E7425">
        <w:rPr>
          <w:b/>
        </w:rPr>
        <w:t>ë</w:t>
      </w:r>
      <w:r w:rsidRPr="005E7425">
        <w:rPr>
          <w:b/>
        </w:rPr>
        <w:t>s Bot</w:t>
      </w:r>
      <w:r w:rsidR="005E7425" w:rsidRPr="005E7425">
        <w:rPr>
          <w:b/>
        </w:rPr>
        <w:t>ë</w:t>
      </w:r>
      <w:r w:rsidRPr="005E7425">
        <w:rPr>
          <w:b/>
        </w:rPr>
        <w:t>rore</w:t>
      </w:r>
      <w:r w:rsidRPr="005E7425">
        <w:rPr>
          <w:rStyle w:val="FootnoteReference"/>
          <w:b/>
        </w:rPr>
        <w:footnoteReference w:id="20"/>
      </w:r>
      <w:r w:rsidRPr="005E7425">
        <w:rPr>
          <w:b/>
        </w:rPr>
        <w:t>, Komunitetit t</w:t>
      </w:r>
      <w:r w:rsidR="005E7425" w:rsidRPr="005E7425">
        <w:rPr>
          <w:b/>
        </w:rPr>
        <w:t>ë</w:t>
      </w:r>
      <w:r w:rsidRPr="005E7425">
        <w:rPr>
          <w:b/>
        </w:rPr>
        <w:t xml:space="preserve"> Energjis</w:t>
      </w:r>
      <w:r w:rsidR="005E7425" w:rsidRPr="005E7425">
        <w:rPr>
          <w:b/>
        </w:rPr>
        <w:t>ë</w:t>
      </w:r>
      <w:r w:rsidRPr="005E7425">
        <w:rPr>
          <w:b/>
        </w:rPr>
        <w:t xml:space="preserve"> dhe WBIF, ka dal</w:t>
      </w:r>
      <w:r w:rsidR="005E7425" w:rsidRPr="005E7425">
        <w:rPr>
          <w:b/>
        </w:rPr>
        <w:t>ë</w:t>
      </w:r>
      <w:r w:rsidR="00CE21E4" w:rsidRPr="005E7425">
        <w:rPr>
          <w:b/>
        </w:rPr>
        <w:t xml:space="preserve"> në </w:t>
      </w:r>
      <w:r w:rsidRPr="005E7425">
        <w:rPr>
          <w:b/>
        </w:rPr>
        <w:t>konkluzionin se Shqip</w:t>
      </w:r>
      <w:r w:rsidR="005E7425" w:rsidRPr="005E7425">
        <w:rPr>
          <w:b/>
        </w:rPr>
        <w:t>ë</w:t>
      </w:r>
      <w:r w:rsidRPr="005E7425">
        <w:rPr>
          <w:b/>
        </w:rPr>
        <w:t>ria ka shkall</w:t>
      </w:r>
      <w:r w:rsidR="005E7425" w:rsidRPr="005E7425">
        <w:rPr>
          <w:b/>
        </w:rPr>
        <w:t>ë</w:t>
      </w:r>
      <w:r w:rsidRPr="005E7425">
        <w:rPr>
          <w:b/>
        </w:rPr>
        <w:t>n m</w:t>
      </w:r>
      <w:r w:rsidR="005E7425" w:rsidRPr="005E7425">
        <w:rPr>
          <w:b/>
        </w:rPr>
        <w:t>ë</w:t>
      </w:r>
      <w:r w:rsidRPr="005E7425">
        <w:rPr>
          <w:b/>
        </w:rPr>
        <w:t xml:space="preserve"> t</w:t>
      </w:r>
      <w:r w:rsidR="005E7425" w:rsidRPr="005E7425">
        <w:rPr>
          <w:b/>
        </w:rPr>
        <w:t>ë</w:t>
      </w:r>
      <w:r w:rsidRPr="005E7425">
        <w:rPr>
          <w:b/>
        </w:rPr>
        <w:t xml:space="preserve"> ul</w:t>
      </w:r>
      <w:r w:rsidR="005E7425" w:rsidRPr="005E7425">
        <w:rPr>
          <w:b/>
        </w:rPr>
        <w:t>ë</w:t>
      </w:r>
      <w:r w:rsidRPr="005E7425">
        <w:rPr>
          <w:b/>
        </w:rPr>
        <w:t>t</w:t>
      </w:r>
      <w:r w:rsidR="00CE21E4" w:rsidRPr="005E7425">
        <w:rPr>
          <w:b/>
        </w:rPr>
        <w:t xml:space="preserve"> në </w:t>
      </w:r>
      <w:r w:rsidRPr="005E7425">
        <w:rPr>
          <w:b/>
        </w:rPr>
        <w:t>rajon</w:t>
      </w:r>
      <w:r w:rsidR="006274A2" w:rsidRPr="005E7425">
        <w:rPr>
          <w:b/>
        </w:rPr>
        <w:t xml:space="preserve"> për </w:t>
      </w:r>
      <w:r w:rsidRPr="005E7425">
        <w:rPr>
          <w:b/>
        </w:rPr>
        <w:t>rip</w:t>
      </w:r>
      <w:r w:rsidR="005E7425" w:rsidRPr="005E7425">
        <w:rPr>
          <w:b/>
        </w:rPr>
        <w:t>ë</w:t>
      </w:r>
      <w:r w:rsidRPr="005E7425">
        <w:rPr>
          <w:b/>
        </w:rPr>
        <w:t>rt</w:t>
      </w:r>
      <w:r w:rsidR="005E7425" w:rsidRPr="005E7425">
        <w:rPr>
          <w:b/>
        </w:rPr>
        <w:t>ë</w:t>
      </w:r>
      <w:r w:rsidRPr="005E7425">
        <w:rPr>
          <w:b/>
        </w:rPr>
        <w:t>ritjen e pyjeve.</w:t>
      </w:r>
      <w:r w:rsidR="00CE21E4" w:rsidRPr="005E7425">
        <w:rPr>
          <w:b/>
        </w:rPr>
        <w:t xml:space="preserve"> </w:t>
      </w:r>
    </w:p>
    <w:p w14:paraId="52D652C3" w14:textId="34785B75" w:rsidR="00C415B3" w:rsidRPr="00194CE3" w:rsidRDefault="00C415B3" w:rsidP="00C415B3">
      <w:pPr>
        <w:pStyle w:val="TEKSTI"/>
      </w:pPr>
      <w:r w:rsidRPr="00194CE3">
        <w:t xml:space="preserve">Padyshim, </w:t>
      </w:r>
      <w:r w:rsidRPr="00012979">
        <w:t>INSTA</w:t>
      </w:r>
      <w:r w:rsidR="005E7425" w:rsidRPr="00012979">
        <w:t>T</w:t>
      </w:r>
      <w:r w:rsidRPr="00194CE3">
        <w:t xml:space="preserve"> dhe AKBN duhet të bëjnë më shumë përpjekje për zhvillimin dhe implementimin e një sistemi informimi lidhur me burimet e biomasës drusore dhe sidomos kadastrës pyjore.</w:t>
      </w:r>
    </w:p>
    <w:p w14:paraId="0331F4BC" w14:textId="383DB02D" w:rsidR="00C415B3" w:rsidRPr="00E411D8" w:rsidRDefault="00E411D8" w:rsidP="00C415B3">
      <w:pPr>
        <w:pStyle w:val="TEKSTI"/>
        <w:rPr>
          <w:b/>
        </w:rPr>
      </w:pPr>
      <w:bookmarkStart w:id="28" w:name="_Toc14339222"/>
      <w:r>
        <w:rPr>
          <w:b/>
        </w:rPr>
        <w:t xml:space="preserve">3.5.2 </w:t>
      </w:r>
      <w:r w:rsidR="00C415B3" w:rsidRPr="00E411D8">
        <w:rPr>
          <w:b/>
        </w:rPr>
        <w:t>Biomasa nga bujqësia, pularia dhe mbetjet</w:t>
      </w:r>
      <w:bookmarkEnd w:id="28"/>
    </w:p>
    <w:p w14:paraId="2E86875F" w14:textId="4DB091FE" w:rsidR="00C415B3" w:rsidRPr="00C34D40" w:rsidRDefault="00C415B3" w:rsidP="00C415B3">
      <w:pPr>
        <w:pStyle w:val="TEKSTI"/>
      </w:pPr>
      <w:r w:rsidRPr="00C34D40">
        <w:t xml:space="preserve">Kultivimi i bimëve bujqësore për prodhim biomase në vendin tonë ka një potencial të kufizuar, për shkak të sipërfaqes së vogël të tokës bujqësore, si dhe </w:t>
      </w:r>
      <w:r w:rsidRPr="00012979">
        <w:t>fragmentizimit</w:t>
      </w:r>
      <w:r w:rsidRPr="00C34D40">
        <w:t xml:space="preserve"> të madh të saj.</w:t>
      </w:r>
      <w:r w:rsidR="00CE21E4">
        <w:t xml:space="preserve"> </w:t>
      </w:r>
      <w:r w:rsidRPr="00C34D40">
        <w:t xml:space="preserve">Megjithatë, edhe në kushtet aktuale, në disa kultura bujqësore, pjesë të tyre, si kashta, degët e prera nga krasitjet etj., mund të përbëjnë një burim të rëndësishëm, por është e nevojshme që </w:t>
      </w:r>
      <w:r w:rsidR="00A60AED" w:rsidRPr="00C34D40">
        <w:t>potenciali</w:t>
      </w:r>
      <w:r w:rsidRPr="00C34D40">
        <w:t xml:space="preserve"> i tyre të llogaritet dhe vlerësohet për kultura dhe zona të ndryshme të vendit.</w:t>
      </w:r>
      <w:r w:rsidR="00CE21E4">
        <w:t xml:space="preserve"> </w:t>
      </w:r>
      <w:r w:rsidRPr="00C34D40">
        <w:t>Potencial për prodhim energjie, përfaqësojnë edhe nënproduktet bujqësore dhe blegtorale si mbetje nga përpunimi, të tilla si bërsitë e ullirit</w:t>
      </w:r>
      <w:r w:rsidR="005E7425">
        <w:t>,</w:t>
      </w:r>
      <w:r w:rsidRPr="00C34D40">
        <w:t xml:space="preserve"> nga industria e përpunimit të vajit të ullirit, nga përpunimi i frutave të tjer</w:t>
      </w:r>
      <w:r w:rsidR="005E7425">
        <w:t>a</w:t>
      </w:r>
      <w:r w:rsidRPr="00C34D40">
        <w:t xml:space="preserve">, </w:t>
      </w:r>
      <w:r w:rsidR="00A60AED" w:rsidRPr="00C34D40">
        <w:t>plehrat</w:t>
      </w:r>
      <w:r w:rsidRPr="00C34D40">
        <w:t xml:space="preserve"> organike, në veçanti ato të pularive, nënproduktet nga përpunimi i peshkut, dhjami i kafshëve, mielli nga mishi dhe kockat etj</w:t>
      </w:r>
      <w:r w:rsidR="005E7425">
        <w:t>.</w:t>
      </w:r>
    </w:p>
    <w:p w14:paraId="7A040E65" w14:textId="5CDC6E36" w:rsidR="00C415B3" w:rsidRPr="00E411D8" w:rsidRDefault="00E411D8" w:rsidP="00C415B3">
      <w:pPr>
        <w:pStyle w:val="TEKSTI"/>
        <w:rPr>
          <w:b/>
        </w:rPr>
      </w:pPr>
      <w:bookmarkStart w:id="29" w:name="_Toc425777122"/>
      <w:bookmarkStart w:id="30" w:name="_Toc14339223"/>
      <w:r>
        <w:rPr>
          <w:b/>
        </w:rPr>
        <w:t xml:space="preserve">3.6 </w:t>
      </w:r>
      <w:r w:rsidR="00C415B3" w:rsidRPr="00E411D8">
        <w:rPr>
          <w:b/>
        </w:rPr>
        <w:t>Biokarburantet (BER-T)</w:t>
      </w:r>
      <w:bookmarkEnd w:id="29"/>
      <w:bookmarkEnd w:id="30"/>
      <w:r w:rsidR="00C415B3" w:rsidRPr="00E411D8">
        <w:rPr>
          <w:b/>
        </w:rPr>
        <w:t xml:space="preserve"> </w:t>
      </w:r>
    </w:p>
    <w:p w14:paraId="08A92318" w14:textId="70D72A8D" w:rsidR="00C415B3" w:rsidRPr="00FE3FD3" w:rsidRDefault="00C415B3" w:rsidP="00C415B3">
      <w:pPr>
        <w:pStyle w:val="TEKSTI"/>
      </w:pPr>
      <w:r w:rsidRPr="00FE3FD3">
        <w:t xml:space="preserve">Në Shqipëri biokarburantet </w:t>
      </w:r>
      <w:r>
        <w:t>kan</w:t>
      </w:r>
      <w:r w:rsidR="005E7425" w:rsidRPr="00FE3FD3">
        <w:t>ë</w:t>
      </w:r>
      <w:r>
        <w:t xml:space="preserve"> filluar prodhimin</w:t>
      </w:r>
      <w:r w:rsidRPr="00FE3FD3">
        <w:t xml:space="preserve"> në vitin 2008</w:t>
      </w:r>
      <w:r w:rsidR="00CE21E4">
        <w:t xml:space="preserve"> në </w:t>
      </w:r>
      <w:r>
        <w:t xml:space="preserve">përputhje </w:t>
      </w:r>
      <w:r w:rsidRPr="00FE3FD3">
        <w:t>me lig</w:t>
      </w:r>
      <w:r w:rsidR="005E7425">
        <w:t>jin nr. 9876, dat</w:t>
      </w:r>
      <w:r w:rsidR="005E7425" w:rsidRPr="00FE3FD3">
        <w:t>ë</w:t>
      </w:r>
      <w:r w:rsidR="005E7425">
        <w:t xml:space="preserve"> 14.</w:t>
      </w:r>
      <w:r w:rsidRPr="00FE3FD3">
        <w:t xml:space="preserve">2.2008 </w:t>
      </w:r>
      <w:r>
        <w:t>si</w:t>
      </w:r>
      <w:r w:rsidR="001E2D19">
        <w:t xml:space="preserve"> një </w:t>
      </w:r>
      <w:r>
        <w:t>ris</w:t>
      </w:r>
      <w:r w:rsidR="005E7425">
        <w:t>i</w:t>
      </w:r>
      <w:r>
        <w:t xml:space="preserve"> </w:t>
      </w:r>
      <w:r w:rsidRPr="00FE3FD3">
        <w:t xml:space="preserve">për industrinë shqiptare të përpunimit të hidrokarbureve, kur </w:t>
      </w:r>
      <w:r w:rsidR="00883418">
        <w:t>b</w:t>
      </w:r>
      <w:r w:rsidRPr="00FE3FD3">
        <w:t>io-rafineria e parë në Shqipëri ë</w:t>
      </w:r>
      <w:r w:rsidR="005E7425">
        <w:t>shtë ndërtuar në Porto Romano-</w:t>
      </w:r>
      <w:r w:rsidRPr="00FE3FD3">
        <w:t xml:space="preserve">Durrës. Ky impiant, pronë e shoqërisë </w:t>
      </w:r>
      <w:r w:rsidRPr="005E7425">
        <w:rPr>
          <w:i/>
        </w:rPr>
        <w:t>Green Fuel</w:t>
      </w:r>
      <w:r w:rsidRPr="00FE3FD3">
        <w:t>, është një sipërmarrje e përbashkët e</w:t>
      </w:r>
      <w:r w:rsidR="001E2D19">
        <w:t xml:space="preserve"> “</w:t>
      </w:r>
      <w:r w:rsidR="005E7425">
        <w:t>Kastrati SH</w:t>
      </w:r>
      <w:r w:rsidRPr="00FE3FD3">
        <w:t>A</w:t>
      </w:r>
      <w:r w:rsidR="001E2D19">
        <w:t>”</w:t>
      </w:r>
      <w:r w:rsidRPr="00FE3FD3">
        <w:t xml:space="preserve"> dhe</w:t>
      </w:r>
      <w:r w:rsidR="001E2D19">
        <w:t xml:space="preserve"> “</w:t>
      </w:r>
      <w:r w:rsidR="005E7425">
        <w:t>BPP</w:t>
      </w:r>
      <w:r w:rsidRPr="00FE3FD3">
        <w:t xml:space="preserve"> </w:t>
      </w:r>
      <w:r w:rsidR="005E7425">
        <w:t>s</w:t>
      </w:r>
      <w:r w:rsidRPr="00FE3FD3">
        <w:t>.p.</w:t>
      </w:r>
      <w:r w:rsidR="005E7425">
        <w:t>a</w:t>
      </w:r>
      <w:r w:rsidR="001E2D19">
        <w:t>”</w:t>
      </w:r>
      <w:r w:rsidRPr="00FE3FD3">
        <w:t>, me një investim fillestar prej 5 milionë EUR. Impianti ka një kapacitet prodhues prej 120,000 ton në vit.</w:t>
      </w:r>
    </w:p>
    <w:p w14:paraId="5BB4007F" w14:textId="4EBDCCA8" w:rsidR="00C415B3" w:rsidRPr="00FE3FD3" w:rsidRDefault="00C415B3" w:rsidP="00C415B3">
      <w:pPr>
        <w:pStyle w:val="TEKSTI"/>
      </w:pPr>
      <w:r w:rsidRPr="00FE3FD3">
        <w:t>Produktet baz</w:t>
      </w:r>
      <w:r w:rsidR="005E7425" w:rsidRPr="00FE3FD3">
        <w:t>ë</w:t>
      </w:r>
      <w:r w:rsidRPr="00FE3FD3">
        <w:t xml:space="preserve"> të këtij impianti janë</w:t>
      </w:r>
      <w:r w:rsidR="001E2D19">
        <w:t xml:space="preserve"> “</w:t>
      </w:r>
      <w:r w:rsidRPr="00FE3FD3">
        <w:t>Biodiezeli</w:t>
      </w:r>
      <w:r w:rsidR="001E2D19">
        <w:t>”</w:t>
      </w:r>
      <w:r w:rsidRPr="00FE3FD3">
        <w:t xml:space="preserve"> (diezel</w:t>
      </w:r>
      <w:r w:rsidR="00CE21E4">
        <w:t xml:space="preserve"> </w:t>
      </w:r>
      <w:r w:rsidRPr="00FE3FD3">
        <w:t xml:space="preserve">i </w:t>
      </w:r>
      <w:r w:rsidR="00A60AED" w:rsidRPr="00FE3FD3">
        <w:t>p</w:t>
      </w:r>
      <w:r w:rsidR="00A60AED">
        <w:t>ë</w:t>
      </w:r>
      <w:r w:rsidR="00A60AED" w:rsidRPr="00FE3FD3">
        <w:t>rzierë</w:t>
      </w:r>
      <w:r w:rsidRPr="00FE3FD3">
        <w:t xml:space="preserve"> - mishele me l</w:t>
      </w:r>
      <w:r w:rsidR="005E7425" w:rsidRPr="00FE3FD3">
        <w:t>ë</w:t>
      </w:r>
      <w:r w:rsidRPr="00FE3FD3">
        <w:t>nd</w:t>
      </w:r>
      <w:r w:rsidR="005E7425" w:rsidRPr="00FE3FD3">
        <w:t>ë</w:t>
      </w:r>
      <w:r w:rsidRPr="00FE3FD3">
        <w:t xml:space="preserve"> me prejardhje organike me origjin</w:t>
      </w:r>
      <w:r w:rsidR="005E7425" w:rsidRPr="00FE3FD3">
        <w:t>ë</w:t>
      </w:r>
      <w:r w:rsidRPr="00FE3FD3">
        <w:t xml:space="preserve"> bimore – vaj vegjetal) dhe Bioetanoli (benzin</w:t>
      </w:r>
      <w:r w:rsidR="005E7425" w:rsidRPr="00FE3FD3">
        <w:t>ë</w:t>
      </w:r>
      <w:r w:rsidRPr="00FE3FD3">
        <w:t xml:space="preserve"> e </w:t>
      </w:r>
      <w:r w:rsidR="00A60AED" w:rsidRPr="00FE3FD3">
        <w:t>përzierë</w:t>
      </w:r>
      <w:r w:rsidRPr="00FE3FD3">
        <w:t xml:space="preserve"> me l</w:t>
      </w:r>
      <w:r w:rsidR="005E7425" w:rsidRPr="00FE3FD3">
        <w:t>ë</w:t>
      </w:r>
      <w:r w:rsidRPr="00FE3FD3">
        <w:t>nd</w:t>
      </w:r>
      <w:r w:rsidR="005E7425" w:rsidRPr="00FE3FD3">
        <w:t>ë</w:t>
      </w:r>
      <w:r w:rsidRPr="00FE3FD3">
        <w:t xml:space="preserve"> me prejardhje organike, që prodhohet nga fermentimi i produkteve të pasura me sheqer – kallam sheqeri, panxhari i sheqerit </w:t>
      </w:r>
      <w:r w:rsidR="00A60AED" w:rsidRPr="00FE3FD3">
        <w:t>etj.</w:t>
      </w:r>
      <w:r w:rsidRPr="00FE3FD3">
        <w:t>). Sidoqoftë, legjislacioni shqiptar dhe ai i BE njeh si biol</w:t>
      </w:r>
      <w:r w:rsidR="00A60AED" w:rsidRPr="00547265">
        <w:rPr>
          <w:rFonts w:cs="Garamond"/>
          <w:kern w:val="28"/>
        </w:rPr>
        <w:t>ë</w:t>
      </w:r>
      <w:r w:rsidRPr="00FE3FD3">
        <w:t>ngje të djegshme për transport edhe Biogazin, Biometanolin, Bio-ETBE (Etil-Tercio-Butil-Eter), Bio-MTBE (Metil-Tercio-Butil-Eter), Bio-karburantin sintetik, etj. Mbi këtë baz</w:t>
      </w:r>
      <w:r w:rsidR="005E7425" w:rsidRPr="00FE3FD3">
        <w:t>ë</w:t>
      </w:r>
      <w:r w:rsidRPr="00FE3FD3">
        <w:t>, politika shtetërore formulohet me ligjin nr. 9876/2008</w:t>
      </w:r>
      <w:r w:rsidR="001E2D19">
        <w:t xml:space="preserve"> “</w:t>
      </w:r>
      <w:r w:rsidRPr="00FE3FD3">
        <w:rPr>
          <w:i/>
        </w:rPr>
        <w:t>Për prodhimin, tr</w:t>
      </w:r>
      <w:r w:rsidR="00A60AED">
        <w:rPr>
          <w:i/>
        </w:rPr>
        <w:t>ansportimin dhe tregtimin e bio</w:t>
      </w:r>
      <w:r w:rsidRPr="00FE3FD3">
        <w:rPr>
          <w:i/>
        </w:rPr>
        <w:t>karburanteve dhe të lëndëve të para djegëse, të rinovueshme, për transport</w:t>
      </w:r>
      <w:r w:rsidR="001E2D19">
        <w:t>”</w:t>
      </w:r>
      <w:r w:rsidRPr="00FE3FD3">
        <w:t xml:space="preserve"> ka përcaktuar sasinë minimale vjetore të biokarburanteve dhe lëndëve të tjera djegëse, të rinovueshme që duhet të tregtohen për sektorin e Transportit.</w:t>
      </w:r>
    </w:p>
    <w:p w14:paraId="2383EB7E" w14:textId="7AF0D8C1" w:rsidR="00C415B3" w:rsidRDefault="005E7425" w:rsidP="00C415B3">
      <w:pPr>
        <w:pStyle w:val="TEKSTI"/>
      </w:pPr>
      <w:r>
        <w:t>Gjith</w:t>
      </w:r>
      <w:r w:rsidR="00C415B3">
        <w:t>sesi</w:t>
      </w:r>
      <w:r w:rsidR="00CE21E4">
        <w:t xml:space="preserve"> në </w:t>
      </w:r>
      <w:r w:rsidR="00524CEE">
        <w:t>fillim të</w:t>
      </w:r>
      <w:r w:rsidR="00C415B3">
        <w:t xml:space="preserve"> vitit 2019 është nd</w:t>
      </w:r>
      <w:r w:rsidRPr="00FE3FD3">
        <w:t>ë</w:t>
      </w:r>
      <w:r w:rsidR="00C415B3">
        <w:t>rmar</w:t>
      </w:r>
      <w:r>
        <w:t>r</w:t>
      </w:r>
      <w:r w:rsidRPr="00FE3FD3">
        <w:t>ë</w:t>
      </w:r>
      <w:r w:rsidR="001E2D19">
        <w:t xml:space="preserve"> një </w:t>
      </w:r>
      <w:r w:rsidR="00C415B3">
        <w:t>iniciative ligjore nga MIE</w:t>
      </w:r>
      <w:r w:rsidR="006274A2">
        <w:t xml:space="preserve"> për </w:t>
      </w:r>
      <w:r w:rsidR="00C415B3">
        <w:t>t</w:t>
      </w:r>
      <w:r w:rsidRPr="00FE3FD3">
        <w:t>ë</w:t>
      </w:r>
      <w:r w:rsidR="00C415B3">
        <w:t xml:space="preserve"> rid</w:t>
      </w:r>
      <w:r w:rsidRPr="00FE3FD3">
        <w:t>ë</w:t>
      </w:r>
      <w:r w:rsidR="00C415B3">
        <w:t>rguar</w:t>
      </w:r>
      <w:r w:rsidR="00CE21E4">
        <w:t xml:space="preserve"> në </w:t>
      </w:r>
      <w:r>
        <w:t>K</w:t>
      </w:r>
      <w:r w:rsidRPr="00FE3FD3">
        <w:t>ë</w:t>
      </w:r>
      <w:r w:rsidR="00C415B3">
        <w:t>shillin e Ministrave</w:t>
      </w:r>
      <w:r w:rsidR="001E2D19">
        <w:t xml:space="preserve"> një </w:t>
      </w:r>
      <w:r w:rsidR="00C415B3">
        <w:t>projektligj t</w:t>
      </w:r>
      <w:r w:rsidRPr="00FE3FD3">
        <w:t>ë</w:t>
      </w:r>
      <w:r w:rsidR="00C415B3">
        <w:t xml:space="preserve"> titulluar</w:t>
      </w:r>
      <w:r w:rsidR="001E2D19">
        <w:t xml:space="preserve"> “</w:t>
      </w:r>
      <w:r w:rsidR="00C415B3">
        <w:t>P</w:t>
      </w:r>
      <w:r w:rsidR="00C415B3" w:rsidRPr="006D56D7">
        <w:rPr>
          <w:i/>
        </w:rPr>
        <w:t>ër prodhimin, transportimin dhe tregtimin e biokarburanteve dhe të lëndëve të tjera djegëse,</w:t>
      </w:r>
      <w:r w:rsidR="00CE21E4">
        <w:rPr>
          <w:i/>
        </w:rPr>
        <w:t xml:space="preserve"> </w:t>
      </w:r>
      <w:r w:rsidR="00C415B3" w:rsidRPr="006D56D7">
        <w:rPr>
          <w:i/>
        </w:rPr>
        <w:t>të rinovueshme, për transport</w:t>
      </w:r>
      <w:r w:rsidR="001E2D19">
        <w:t>”</w:t>
      </w:r>
      <w:r w:rsidR="00C415B3">
        <w:t>. KM</w:t>
      </w:r>
      <w:r>
        <w:t>-ja,</w:t>
      </w:r>
      <w:r w:rsidR="00CE21E4">
        <w:t xml:space="preserve"> në </w:t>
      </w:r>
      <w:r w:rsidR="00C415B3">
        <w:t>dat</w:t>
      </w:r>
      <w:r w:rsidRPr="00FE3FD3">
        <w:t>ë</w:t>
      </w:r>
      <w:r>
        <w:t xml:space="preserve"> 3.</w:t>
      </w:r>
      <w:r w:rsidR="00C415B3">
        <w:t>7.2019 aprovoi me VKM</w:t>
      </w:r>
      <w:r>
        <w:t>,</w:t>
      </w:r>
      <w:r w:rsidR="00C415B3">
        <w:t xml:space="preserve"> d</w:t>
      </w:r>
      <w:r w:rsidRPr="00FE3FD3">
        <w:t>ë</w:t>
      </w:r>
      <w:r w:rsidR="00C415B3">
        <w:t xml:space="preserve">rgimin e </w:t>
      </w:r>
      <w:r>
        <w:t>l</w:t>
      </w:r>
      <w:r w:rsidR="00C415B3">
        <w:t>igjit</w:t>
      </w:r>
      <w:r w:rsidR="00CE21E4">
        <w:t xml:space="preserve"> në </w:t>
      </w:r>
      <w:r w:rsidR="00C415B3">
        <w:t xml:space="preserve">Parlament. Praktikisht ligji </w:t>
      </w:r>
      <w:r w:rsidR="00C415B3" w:rsidRPr="006D56D7">
        <w:t xml:space="preserve">është përafruar pjesërisht me direktivën 2009/28/KE, </w:t>
      </w:r>
      <w:r>
        <w:t>e</w:t>
      </w:r>
      <w:r w:rsidR="00C415B3" w:rsidRPr="006D56D7">
        <w:t xml:space="preserve"> Parlamentit Evropian dhe të Këshillit, datë 23 prill 2009,</w:t>
      </w:r>
      <w:r w:rsidR="001E2D19">
        <w:t xml:space="preserve"> “</w:t>
      </w:r>
      <w:r w:rsidR="00C415B3" w:rsidRPr="006D56D7">
        <w:t>Mbi promovimin e përdorimit të energjisë nga buri</w:t>
      </w:r>
      <w:r w:rsidR="00C415B3">
        <w:t>met e energji</w:t>
      </w:r>
      <w:r>
        <w:t>s</w:t>
      </w:r>
      <w:r w:rsidR="00C415B3">
        <w:t xml:space="preserve">ë </w:t>
      </w:r>
      <w:r>
        <w:t>s</w:t>
      </w:r>
      <w:r w:rsidR="00C415B3">
        <w:t>ë rinovueshme</w:t>
      </w:r>
      <w:r w:rsidR="001E2D19">
        <w:t>”</w:t>
      </w:r>
      <w:r w:rsidR="00C415B3">
        <w:t>.</w:t>
      </w:r>
    </w:p>
    <w:p w14:paraId="16EE1512" w14:textId="4C387518" w:rsidR="00C415B3" w:rsidRPr="00FE3FD3" w:rsidRDefault="00C415B3" w:rsidP="00C415B3">
      <w:pPr>
        <w:pStyle w:val="TEKSTI"/>
      </w:pPr>
      <w:r>
        <w:lastRenderedPageBreak/>
        <w:t>Arsyetimi për iniciativ</w:t>
      </w:r>
      <w:r w:rsidR="005E7425" w:rsidRPr="00FE3FD3">
        <w:t>ë</w:t>
      </w:r>
      <w:r>
        <w:t xml:space="preserve">n ligjore lidhet me faktin se ligji ekzistues nr. 9876, datë 14.2.2008 është përpiluar në përputhje me Direktivën 2003/30 e cila është zëvendësuar me kërkesa të Direktivës 2009/28. </w:t>
      </w:r>
      <w:r w:rsidRPr="00FE3FD3">
        <w:t>Ndërkohë</w:t>
      </w:r>
      <w:r w:rsidR="005E7425">
        <w:t>,</w:t>
      </w:r>
      <w:r w:rsidRPr="00FE3FD3">
        <w:t xml:space="preserve"> Direktiva 2003/30/EC</w:t>
      </w:r>
      <w:r w:rsidRPr="00FE3FD3">
        <w:rPr>
          <w:rStyle w:val="FootnoteReference"/>
        </w:rPr>
        <w:footnoteReference w:id="21"/>
      </w:r>
      <w:r w:rsidRPr="00FE3FD3">
        <w:t xml:space="preserve"> e BE-së</w:t>
      </w:r>
      <w:r w:rsidR="005E7425">
        <w:t>,</w:t>
      </w:r>
      <w:r w:rsidRPr="00FE3FD3">
        <w:t xml:space="preserve"> synonte përdorimin e biodizelit, si mjet që zëvendëson naftën apo benzinën për transport, kjo si masë mbrojtëse për sigurinë e sjelljes miqësore me mjedisin për promovimin e burimeve të rinovueshme të energjisë në k</w:t>
      </w:r>
      <w:r w:rsidR="005E7425" w:rsidRPr="00FE3FD3">
        <w:t>ë</w:t>
      </w:r>
      <w:r w:rsidRPr="00FE3FD3">
        <w:t>t</w:t>
      </w:r>
      <w:r w:rsidR="005E7425" w:rsidRPr="00FE3FD3">
        <w:t>ë</w:t>
      </w:r>
      <w:r w:rsidRPr="00FE3FD3">
        <w:t xml:space="preserve"> sektor (BER-T).</w:t>
      </w:r>
    </w:p>
    <w:p w14:paraId="46AB1447" w14:textId="5D7A9888" w:rsidR="00C415B3" w:rsidRDefault="00C415B3" w:rsidP="00C415B3">
      <w:pPr>
        <w:pStyle w:val="TEKSTI"/>
      </w:pPr>
      <w:r>
        <w:t>Në kuadër të KKP-ve (NDC-ve)</w:t>
      </w:r>
      <w:r w:rsidR="005E7425">
        <w:t>,</w:t>
      </w:r>
      <w:r w:rsidR="00CE21E4">
        <w:t xml:space="preserve"> </w:t>
      </w:r>
      <w:r>
        <w:t>për reduktim të gazeve me efekt serre</w:t>
      </w:r>
      <w:r w:rsidR="00CE21E4">
        <w:t xml:space="preserve"> në </w:t>
      </w:r>
      <w:r>
        <w:t>sektorin e Transportit, ligji ka qëllim promovimin e kontributit në përmbushjen e angazhimeve për e</w:t>
      </w:r>
      <w:r w:rsidR="00524CEE">
        <w:t>misionet e gazeve që</w:t>
      </w:r>
      <w:r>
        <w:t xml:space="preserve"> vijnë nga konsumi i hidrokarbureve</w:t>
      </w:r>
      <w:r w:rsidR="00CE21E4">
        <w:t xml:space="preserve"> në </w:t>
      </w:r>
      <w:r>
        <w:t>këtë sektor. Për Shqipërinë, Transporti është kontribuesi m</w:t>
      </w:r>
      <w:r w:rsidR="00A625ED">
        <w:t>ë</w:t>
      </w:r>
      <w:r>
        <w:t xml:space="preserve"> i madh i CO2</w:t>
      </w:r>
      <w:r w:rsidR="00CE21E4">
        <w:t xml:space="preserve"> në </w:t>
      </w:r>
      <w:r>
        <w:t>transportin rrugor dhe llogaritet të jet</w:t>
      </w:r>
      <w:r w:rsidR="005E7425" w:rsidRPr="00FE3FD3">
        <w:t>ë</w:t>
      </w:r>
      <w:r>
        <w:t xml:space="preserve"> 740 ktoe</w:t>
      </w:r>
      <w:r w:rsidR="00CE21E4">
        <w:t xml:space="preserve"> në </w:t>
      </w:r>
      <w:r>
        <w:t>vitin 2016 dhe 690 ktoe për 2018-</w:t>
      </w:r>
      <w:r w:rsidR="005E7425" w:rsidRPr="00FE3FD3">
        <w:t>ë</w:t>
      </w:r>
      <w:r>
        <w:t>n, të cilat dhe</w:t>
      </w:r>
      <w:r w:rsidR="00CE21E4">
        <w:t xml:space="preserve"> në </w:t>
      </w:r>
      <w:r>
        <w:t>përmasat e vendit, ndikojn</w:t>
      </w:r>
      <w:r w:rsidR="005E7425" w:rsidRPr="00FE3FD3">
        <w:t>ë</w:t>
      </w:r>
      <w:r>
        <w:t xml:space="preserve"> ndjesh</w:t>
      </w:r>
      <w:r w:rsidR="005E7425" w:rsidRPr="00FE3FD3">
        <w:t>ë</w:t>
      </w:r>
      <w:r>
        <w:t xml:space="preserve">m në ndryshimet klimatike. </w:t>
      </w:r>
    </w:p>
    <w:p w14:paraId="2C35BF3C" w14:textId="533199D8" w:rsidR="00C415B3" w:rsidRPr="00FE3FD3" w:rsidRDefault="00C415B3" w:rsidP="00C415B3">
      <w:pPr>
        <w:pStyle w:val="TEKSTI"/>
      </w:pPr>
      <w:r w:rsidRPr="00FE3FD3">
        <w:t>Pa hyr</w:t>
      </w:r>
      <w:r w:rsidR="005E7425" w:rsidRPr="00FE3FD3">
        <w:t>ë</w:t>
      </w:r>
      <w:r w:rsidRPr="00FE3FD3">
        <w:t xml:space="preserve"> në analizën</w:t>
      </w:r>
      <w:r>
        <w:t xml:space="preserve"> e tregut me pakic</w:t>
      </w:r>
      <w:r w:rsidR="005E7425" w:rsidRPr="00FE3FD3">
        <w:t>ë</w:t>
      </w:r>
      <w:r>
        <w:t xml:space="preserve"> në vitet 3</w:t>
      </w:r>
      <w:r w:rsidRPr="00FE3FD3">
        <w:t xml:space="preserve"> vitet </w:t>
      </w:r>
      <w:r>
        <w:t>e fundit janë konsumuar vetëm 15-20</w:t>
      </w:r>
      <w:r w:rsidRPr="00FE3FD3">
        <w:t xml:space="preserve"> kton në vit për qëllime transporti me </w:t>
      </w:r>
      <w:r w:rsidR="00A60AED" w:rsidRPr="00FE3FD3">
        <w:t>standarde</w:t>
      </w:r>
      <w:r>
        <w:t xml:space="preserve"> të </w:t>
      </w:r>
      <w:r w:rsidRPr="00FE3FD3">
        <w:t>njohura n</w:t>
      </w:r>
      <w:r>
        <w:t xml:space="preserve">ga organet kompetente vendase. </w:t>
      </w:r>
      <w:r w:rsidRPr="00FE3FD3">
        <w:t xml:space="preserve">Sasia e </w:t>
      </w:r>
      <w:r>
        <w:t>hedhur për konsum për vitin 2016</w:t>
      </w:r>
      <w:r w:rsidR="005E7425">
        <w:t>–</w:t>
      </w:r>
      <w:r>
        <w:t>2017</w:t>
      </w:r>
      <w:r w:rsidR="005E7425">
        <w:t>–</w:t>
      </w:r>
      <w:r>
        <w:t>2018</w:t>
      </w:r>
      <w:r w:rsidRPr="00FE3FD3">
        <w:t xml:space="preserve"> për produktin</w:t>
      </w:r>
      <w:r w:rsidR="00CE21E4">
        <w:t xml:space="preserve"> </w:t>
      </w:r>
      <w:r w:rsidRPr="00FE3FD3">
        <w:t>Biodizel</w:t>
      </w:r>
      <w:r w:rsidR="005E7425">
        <w:t>,</w:t>
      </w:r>
      <w:r w:rsidRPr="00FE3FD3">
        <w:t xml:space="preserve"> sipas kodeve doganor</w:t>
      </w:r>
      <w:r>
        <w:t>e</w:t>
      </w:r>
      <w:r w:rsidRPr="00FE3FD3">
        <w:t xml:space="preserve"> është si në tabel</w:t>
      </w:r>
      <w:r w:rsidR="005E7425" w:rsidRPr="00FE3FD3">
        <w:t>ë</w:t>
      </w:r>
      <w:r w:rsidRPr="00FE3FD3">
        <w:t>n 7</w:t>
      </w:r>
      <w:r w:rsidR="005E7425">
        <w:t>.</w:t>
      </w:r>
    </w:p>
    <w:p w14:paraId="24F639AA" w14:textId="310B557A" w:rsidR="00C415B3" w:rsidRPr="00FE3FD3" w:rsidRDefault="00C415B3" w:rsidP="00C415B3">
      <w:pPr>
        <w:pStyle w:val="TEKSTI"/>
      </w:pPr>
      <w:r>
        <w:t>Tabela 10</w:t>
      </w:r>
      <w:r w:rsidR="005E7425">
        <w:t xml:space="preserve"> - T</w:t>
      </w:r>
      <w:r w:rsidRPr="00FE3FD3">
        <w:t>ë dh</w:t>
      </w:r>
      <w:r w:rsidR="005E7425" w:rsidRPr="00FE3FD3">
        <w:t>ë</w:t>
      </w:r>
      <w:r w:rsidRPr="00FE3FD3">
        <w:t>na të IQT</w:t>
      </w:r>
    </w:p>
    <w:tbl>
      <w:tblPr>
        <w:tblW w:w="0" w:type="auto"/>
        <w:jc w:val="center"/>
        <w:tblBorders>
          <w:top w:val="single" w:sz="8" w:space="0" w:color="4F81BD"/>
          <w:left w:val="single" w:sz="8" w:space="0" w:color="4F81BD"/>
          <w:bottom w:val="single" w:sz="8" w:space="0" w:color="4F81BD"/>
          <w:right w:val="single" w:sz="8" w:space="0" w:color="4F81BD"/>
        </w:tblBorders>
        <w:tblLook w:val="04A0" w:firstRow="1" w:lastRow="0" w:firstColumn="1" w:lastColumn="0" w:noHBand="0" w:noVBand="1"/>
      </w:tblPr>
      <w:tblGrid>
        <w:gridCol w:w="666"/>
        <w:gridCol w:w="2651"/>
        <w:gridCol w:w="1906"/>
        <w:gridCol w:w="1581"/>
      </w:tblGrid>
      <w:tr w:rsidR="00C415B3" w:rsidRPr="00FE3FD3" w14:paraId="78FB6BFE" w14:textId="77777777" w:rsidTr="00A84E98">
        <w:trPr>
          <w:jc w:val="center"/>
        </w:trPr>
        <w:tc>
          <w:tcPr>
            <w:tcW w:w="656" w:type="dxa"/>
            <w:shd w:val="clear" w:color="auto" w:fill="4F81BD"/>
            <w:hideMark/>
          </w:tcPr>
          <w:p w14:paraId="150EF292" w14:textId="5C26CF52" w:rsidR="00C415B3" w:rsidRPr="00FE3FD3" w:rsidRDefault="005E7425" w:rsidP="005D088A">
            <w:pPr>
              <w:pStyle w:val="TEKSTI"/>
              <w:ind w:firstLine="0"/>
              <w:rPr>
                <w:b/>
                <w:color w:val="FFFFFF" w:themeColor="background1"/>
              </w:rPr>
            </w:pPr>
            <w:r>
              <w:rPr>
                <w:b/>
                <w:color w:val="FFFFFF" w:themeColor="background1"/>
              </w:rPr>
              <w:t>v</w:t>
            </w:r>
            <w:r w:rsidR="00C415B3" w:rsidRPr="00FE3FD3">
              <w:rPr>
                <w:b/>
                <w:color w:val="FFFFFF" w:themeColor="background1"/>
              </w:rPr>
              <w:t>iti</w:t>
            </w:r>
          </w:p>
        </w:tc>
        <w:tc>
          <w:tcPr>
            <w:tcW w:w="2651" w:type="dxa"/>
            <w:shd w:val="clear" w:color="auto" w:fill="4F81BD"/>
            <w:hideMark/>
          </w:tcPr>
          <w:p w14:paraId="797C8D46" w14:textId="77777777" w:rsidR="00C415B3" w:rsidRPr="00FE3FD3" w:rsidRDefault="00C415B3" w:rsidP="005D088A">
            <w:pPr>
              <w:pStyle w:val="TEKSTI"/>
              <w:ind w:firstLine="0"/>
              <w:rPr>
                <w:b/>
                <w:color w:val="FFFFFF" w:themeColor="background1"/>
              </w:rPr>
            </w:pPr>
            <w:r>
              <w:rPr>
                <w:b/>
                <w:color w:val="FFFFFF" w:themeColor="background1"/>
              </w:rPr>
              <w:t>Produkti 7</w:t>
            </w:r>
            <w:r w:rsidRPr="00FE3FD3">
              <w:rPr>
                <w:b/>
                <w:color w:val="FFFFFF" w:themeColor="background1"/>
              </w:rPr>
              <w:t>% FAME</w:t>
            </w:r>
          </w:p>
        </w:tc>
        <w:tc>
          <w:tcPr>
            <w:tcW w:w="1906" w:type="dxa"/>
            <w:shd w:val="clear" w:color="auto" w:fill="4F81BD"/>
            <w:hideMark/>
          </w:tcPr>
          <w:p w14:paraId="3A44A626" w14:textId="77777777" w:rsidR="00C415B3" w:rsidRPr="00FE3FD3" w:rsidRDefault="00C415B3" w:rsidP="005D088A">
            <w:pPr>
              <w:pStyle w:val="TEKSTI"/>
              <w:ind w:firstLine="0"/>
              <w:rPr>
                <w:b/>
                <w:color w:val="FFFFFF" w:themeColor="background1"/>
              </w:rPr>
            </w:pPr>
            <w:r w:rsidRPr="00FE3FD3">
              <w:rPr>
                <w:b/>
                <w:color w:val="FFFFFF" w:themeColor="background1"/>
              </w:rPr>
              <w:t>Sasia (ton)</w:t>
            </w:r>
          </w:p>
        </w:tc>
        <w:tc>
          <w:tcPr>
            <w:tcW w:w="1581" w:type="dxa"/>
            <w:shd w:val="clear" w:color="auto" w:fill="4F81BD"/>
            <w:hideMark/>
          </w:tcPr>
          <w:p w14:paraId="76A6D30C" w14:textId="77777777" w:rsidR="00C415B3" w:rsidRPr="00FE3FD3" w:rsidRDefault="00C415B3" w:rsidP="005D088A">
            <w:pPr>
              <w:pStyle w:val="TEKSTI"/>
              <w:ind w:firstLine="0"/>
              <w:rPr>
                <w:b/>
                <w:color w:val="FFFFFF" w:themeColor="background1"/>
              </w:rPr>
            </w:pPr>
            <w:r w:rsidRPr="00FE3FD3">
              <w:rPr>
                <w:b/>
                <w:color w:val="FFFFFF" w:themeColor="background1"/>
              </w:rPr>
              <w:t>FAME (ton)</w:t>
            </w:r>
          </w:p>
        </w:tc>
      </w:tr>
      <w:tr w:rsidR="00C415B3" w:rsidRPr="00FE3FD3" w14:paraId="231F0A73" w14:textId="77777777" w:rsidTr="00A84E98">
        <w:trPr>
          <w:jc w:val="center"/>
        </w:trPr>
        <w:tc>
          <w:tcPr>
            <w:tcW w:w="656" w:type="dxa"/>
            <w:tcBorders>
              <w:top w:val="single" w:sz="8" w:space="0" w:color="4F81BD"/>
              <w:left w:val="single" w:sz="8" w:space="0" w:color="4F81BD"/>
              <w:bottom w:val="single" w:sz="8" w:space="0" w:color="4F81BD"/>
            </w:tcBorders>
            <w:shd w:val="clear" w:color="auto" w:fill="auto"/>
            <w:hideMark/>
          </w:tcPr>
          <w:p w14:paraId="606ADA32" w14:textId="77777777" w:rsidR="00C415B3" w:rsidRPr="00FE3FD3" w:rsidRDefault="00C415B3" w:rsidP="005D088A">
            <w:pPr>
              <w:pStyle w:val="TEKSTI"/>
              <w:ind w:firstLine="0"/>
            </w:pPr>
            <w:r>
              <w:t>2016</w:t>
            </w:r>
          </w:p>
        </w:tc>
        <w:tc>
          <w:tcPr>
            <w:tcW w:w="2651" w:type="dxa"/>
            <w:tcBorders>
              <w:top w:val="single" w:sz="8" w:space="0" w:color="4F81BD"/>
              <w:bottom w:val="single" w:sz="8" w:space="0" w:color="4F81BD"/>
            </w:tcBorders>
            <w:shd w:val="clear" w:color="auto" w:fill="auto"/>
            <w:hideMark/>
          </w:tcPr>
          <w:p w14:paraId="7E4191CB" w14:textId="77777777" w:rsidR="00C415B3" w:rsidRPr="00FE3FD3" w:rsidRDefault="00C415B3" w:rsidP="005D088A">
            <w:pPr>
              <w:pStyle w:val="TEKSTI"/>
              <w:ind w:firstLine="0"/>
            </w:pPr>
            <w:r w:rsidRPr="00FE3FD3">
              <w:t>Gazoil SSHEN 590:2103</w:t>
            </w:r>
          </w:p>
        </w:tc>
        <w:tc>
          <w:tcPr>
            <w:tcW w:w="1906" w:type="dxa"/>
            <w:tcBorders>
              <w:top w:val="single" w:sz="8" w:space="0" w:color="4F81BD"/>
              <w:bottom w:val="single" w:sz="8" w:space="0" w:color="4F81BD"/>
            </w:tcBorders>
            <w:shd w:val="clear" w:color="auto" w:fill="auto"/>
            <w:hideMark/>
          </w:tcPr>
          <w:p w14:paraId="34830C96" w14:textId="77777777" w:rsidR="00C415B3" w:rsidRPr="00FE3FD3" w:rsidRDefault="00C415B3" w:rsidP="005D088A">
            <w:pPr>
              <w:pStyle w:val="TEKSTI"/>
              <w:ind w:firstLine="0"/>
            </w:pPr>
            <w:r>
              <w:t>115,263</w:t>
            </w:r>
          </w:p>
        </w:tc>
        <w:tc>
          <w:tcPr>
            <w:tcW w:w="1581" w:type="dxa"/>
            <w:tcBorders>
              <w:top w:val="single" w:sz="8" w:space="0" w:color="4F81BD"/>
              <w:bottom w:val="single" w:sz="8" w:space="0" w:color="4F81BD"/>
              <w:right w:val="single" w:sz="8" w:space="0" w:color="4F81BD"/>
            </w:tcBorders>
            <w:shd w:val="clear" w:color="auto" w:fill="auto"/>
            <w:hideMark/>
          </w:tcPr>
          <w:p w14:paraId="2286A971" w14:textId="77777777" w:rsidR="00C415B3" w:rsidRPr="00FE3FD3" w:rsidRDefault="00C415B3" w:rsidP="005D088A">
            <w:pPr>
              <w:pStyle w:val="TEKSTI"/>
              <w:ind w:firstLine="0"/>
            </w:pPr>
            <w:r>
              <w:t>8</w:t>
            </w:r>
            <w:r w:rsidRPr="00FE3FD3">
              <w:t>,</w:t>
            </w:r>
            <w:r>
              <w:t>068</w:t>
            </w:r>
          </w:p>
        </w:tc>
      </w:tr>
      <w:tr w:rsidR="00C415B3" w:rsidRPr="00FE3FD3" w14:paraId="16F34257" w14:textId="77777777" w:rsidTr="00A84E98">
        <w:trPr>
          <w:jc w:val="center"/>
        </w:trPr>
        <w:tc>
          <w:tcPr>
            <w:tcW w:w="656" w:type="dxa"/>
            <w:tcBorders>
              <w:bottom w:val="single" w:sz="4" w:space="0" w:color="auto"/>
            </w:tcBorders>
            <w:shd w:val="clear" w:color="auto" w:fill="auto"/>
          </w:tcPr>
          <w:p w14:paraId="78E0B2AB" w14:textId="77777777" w:rsidR="00C415B3" w:rsidRPr="00FE3FD3" w:rsidRDefault="00C415B3" w:rsidP="005D088A">
            <w:pPr>
              <w:pStyle w:val="TEKSTI"/>
              <w:ind w:firstLine="0"/>
            </w:pPr>
            <w:r>
              <w:t>2017</w:t>
            </w:r>
          </w:p>
        </w:tc>
        <w:tc>
          <w:tcPr>
            <w:tcW w:w="2651" w:type="dxa"/>
            <w:tcBorders>
              <w:bottom w:val="single" w:sz="4" w:space="0" w:color="auto"/>
            </w:tcBorders>
            <w:shd w:val="clear" w:color="auto" w:fill="auto"/>
          </w:tcPr>
          <w:p w14:paraId="5F33429B" w14:textId="77777777" w:rsidR="00C415B3" w:rsidRPr="00FE3FD3" w:rsidRDefault="00C415B3" w:rsidP="005D088A">
            <w:pPr>
              <w:pStyle w:val="TEKSTI"/>
              <w:ind w:firstLine="0"/>
            </w:pPr>
            <w:r w:rsidRPr="00FE3FD3">
              <w:t>Gazoil SSHEN 590:2103</w:t>
            </w:r>
          </w:p>
        </w:tc>
        <w:tc>
          <w:tcPr>
            <w:tcW w:w="1906" w:type="dxa"/>
            <w:tcBorders>
              <w:bottom w:val="single" w:sz="4" w:space="0" w:color="auto"/>
            </w:tcBorders>
            <w:shd w:val="clear" w:color="auto" w:fill="auto"/>
          </w:tcPr>
          <w:p w14:paraId="4C8F1125" w14:textId="77777777" w:rsidR="00C415B3" w:rsidRPr="00FE3FD3" w:rsidRDefault="00C415B3" w:rsidP="005D088A">
            <w:pPr>
              <w:pStyle w:val="TEKSTI"/>
              <w:ind w:firstLine="0"/>
            </w:pPr>
            <w:r>
              <w:t>196,000</w:t>
            </w:r>
          </w:p>
        </w:tc>
        <w:tc>
          <w:tcPr>
            <w:tcW w:w="1581" w:type="dxa"/>
            <w:tcBorders>
              <w:bottom w:val="single" w:sz="4" w:space="0" w:color="auto"/>
            </w:tcBorders>
            <w:shd w:val="clear" w:color="auto" w:fill="auto"/>
          </w:tcPr>
          <w:p w14:paraId="2791944E" w14:textId="77777777" w:rsidR="00C415B3" w:rsidRPr="00FE3FD3" w:rsidRDefault="00C415B3" w:rsidP="005D088A">
            <w:pPr>
              <w:pStyle w:val="TEKSTI"/>
              <w:ind w:firstLine="0"/>
            </w:pPr>
            <w:r>
              <w:t>13,720</w:t>
            </w:r>
          </w:p>
        </w:tc>
      </w:tr>
      <w:tr w:rsidR="00C415B3" w:rsidRPr="00FE3FD3" w14:paraId="2A7D1573" w14:textId="77777777" w:rsidTr="00A84E98">
        <w:trPr>
          <w:jc w:val="center"/>
        </w:trPr>
        <w:tc>
          <w:tcPr>
            <w:tcW w:w="656" w:type="dxa"/>
            <w:tcBorders>
              <w:top w:val="single" w:sz="4" w:space="0" w:color="auto"/>
              <w:bottom w:val="single" w:sz="8" w:space="0" w:color="4F81BD"/>
            </w:tcBorders>
            <w:shd w:val="clear" w:color="auto" w:fill="auto"/>
          </w:tcPr>
          <w:p w14:paraId="0D44BA75" w14:textId="77777777" w:rsidR="00C415B3" w:rsidRDefault="00C415B3" w:rsidP="005D088A">
            <w:pPr>
              <w:pStyle w:val="TEKSTI"/>
              <w:ind w:firstLine="0"/>
            </w:pPr>
            <w:r>
              <w:t>2018</w:t>
            </w:r>
          </w:p>
        </w:tc>
        <w:tc>
          <w:tcPr>
            <w:tcW w:w="2651" w:type="dxa"/>
            <w:tcBorders>
              <w:top w:val="single" w:sz="4" w:space="0" w:color="auto"/>
              <w:bottom w:val="single" w:sz="8" w:space="0" w:color="4F81BD"/>
            </w:tcBorders>
            <w:shd w:val="clear" w:color="auto" w:fill="auto"/>
          </w:tcPr>
          <w:p w14:paraId="20B1CC7C" w14:textId="77777777" w:rsidR="00C415B3" w:rsidRPr="00FE3FD3" w:rsidRDefault="00C415B3" w:rsidP="005D088A">
            <w:pPr>
              <w:pStyle w:val="TEKSTI"/>
              <w:ind w:firstLine="0"/>
            </w:pPr>
            <w:r w:rsidRPr="00FE3FD3">
              <w:t>Gazoil SSHEN 590:2103</w:t>
            </w:r>
          </w:p>
        </w:tc>
        <w:tc>
          <w:tcPr>
            <w:tcW w:w="1906" w:type="dxa"/>
            <w:tcBorders>
              <w:top w:val="single" w:sz="4" w:space="0" w:color="auto"/>
              <w:bottom w:val="single" w:sz="8" w:space="0" w:color="4F81BD"/>
            </w:tcBorders>
            <w:shd w:val="clear" w:color="auto" w:fill="auto"/>
          </w:tcPr>
          <w:p w14:paraId="5FFE6A71" w14:textId="77777777" w:rsidR="00C415B3" w:rsidRDefault="00C415B3" w:rsidP="005D088A">
            <w:pPr>
              <w:pStyle w:val="TEKSTI"/>
              <w:ind w:firstLine="0"/>
            </w:pPr>
            <w:r>
              <w:t>210,300</w:t>
            </w:r>
          </w:p>
        </w:tc>
        <w:tc>
          <w:tcPr>
            <w:tcW w:w="1581" w:type="dxa"/>
            <w:tcBorders>
              <w:top w:val="single" w:sz="4" w:space="0" w:color="auto"/>
              <w:bottom w:val="single" w:sz="8" w:space="0" w:color="4F81BD"/>
            </w:tcBorders>
            <w:shd w:val="clear" w:color="auto" w:fill="auto"/>
          </w:tcPr>
          <w:p w14:paraId="3E465023" w14:textId="77777777" w:rsidR="00C415B3" w:rsidRDefault="00C415B3" w:rsidP="005D088A">
            <w:pPr>
              <w:pStyle w:val="TEKSTI"/>
              <w:ind w:firstLine="0"/>
            </w:pPr>
            <w:r>
              <w:t>20.360</w:t>
            </w:r>
          </w:p>
        </w:tc>
      </w:tr>
    </w:tbl>
    <w:p w14:paraId="1BACA23D" w14:textId="51B7D5C6" w:rsidR="00C415B3" w:rsidRPr="00FE3FD3" w:rsidRDefault="00C415B3" w:rsidP="00C415B3">
      <w:pPr>
        <w:pStyle w:val="TEKSTI"/>
        <w:rPr>
          <w:b/>
          <w:bCs/>
          <w:i/>
          <w:iCs/>
          <w:color w:val="1F497D"/>
        </w:rPr>
      </w:pPr>
      <w:r w:rsidRPr="00FE3FD3">
        <w:t>S</w:t>
      </w:r>
      <w:r w:rsidR="005E7425" w:rsidRPr="00FE3FD3">
        <w:t>ë</w:t>
      </w:r>
      <w:r w:rsidRPr="00FE3FD3">
        <w:t xml:space="preserve"> fundi, MF konfirmon se në S</w:t>
      </w:r>
      <w:r>
        <w:t>hqipëri është konsumuar 20.4 kton</w:t>
      </w:r>
      <w:r w:rsidR="005E7425">
        <w:t>,</w:t>
      </w:r>
      <w:r>
        <w:t xml:space="preserve"> gjat</w:t>
      </w:r>
      <w:r w:rsidR="005E7425" w:rsidRPr="00FE3FD3">
        <w:t>ë</w:t>
      </w:r>
      <w:r>
        <w:t xml:space="preserve"> 2018</w:t>
      </w:r>
      <w:r w:rsidR="005E7425">
        <w:t>,</w:t>
      </w:r>
      <w:r w:rsidRPr="00FE3FD3">
        <w:t xml:space="preserve"> e cila ka sh</w:t>
      </w:r>
      <w:r>
        <w:t xml:space="preserve">kuar për sektorin e transportit. </w:t>
      </w:r>
      <w:r w:rsidR="00A60AED">
        <w:t>P</w:t>
      </w:r>
      <w:r w:rsidR="00A60AED" w:rsidRPr="00FE3FD3">
        <w:t>ë</w:t>
      </w:r>
      <w:r w:rsidR="00A60AED">
        <w:t>rzierja</w:t>
      </w:r>
      <w:r w:rsidRPr="00FE3FD3">
        <w:t xml:space="preserve"> e l</w:t>
      </w:r>
      <w:r w:rsidR="005E7425" w:rsidRPr="00FE3FD3">
        <w:t>ë</w:t>
      </w:r>
      <w:r w:rsidRPr="00FE3FD3">
        <w:t>nd</w:t>
      </w:r>
      <w:r w:rsidR="005E7425" w:rsidRPr="00FE3FD3">
        <w:t>ë</w:t>
      </w:r>
      <w:r w:rsidRPr="00FE3FD3">
        <w:t>ve energjetike</w:t>
      </w:r>
      <w:r>
        <w:t xml:space="preserve"> të rinovueshme nuk i kalon 3</w:t>
      </w:r>
      <w:r w:rsidRPr="00FE3FD3">
        <w:t xml:space="preserve">%. </w:t>
      </w:r>
    </w:p>
    <w:p w14:paraId="48D8C03F" w14:textId="45C5339C" w:rsidR="00C415B3" w:rsidRPr="005D088A" w:rsidRDefault="005D088A" w:rsidP="00C415B3">
      <w:pPr>
        <w:pStyle w:val="TEKSTI"/>
        <w:rPr>
          <w:b/>
        </w:rPr>
      </w:pPr>
      <w:bookmarkStart w:id="31" w:name="_Toc14339224"/>
      <w:bookmarkStart w:id="32" w:name="_Toc309285192"/>
      <w:bookmarkStart w:id="33" w:name="_Toc310332567"/>
      <w:bookmarkStart w:id="34" w:name="_Toc310332737"/>
      <w:r w:rsidRPr="005D088A">
        <w:rPr>
          <w:b/>
        </w:rPr>
        <w:t xml:space="preserve">3.7 </w:t>
      </w:r>
      <w:r w:rsidR="00C415B3" w:rsidRPr="005D088A">
        <w:rPr>
          <w:b/>
        </w:rPr>
        <w:t>Përmbledhje e politikave dhe masave për nxitjen e përdorimit të energjisë nga burime të rinovueshme BRE. Politikat e diversifikimit të BRE-ve në Shqip</w:t>
      </w:r>
      <w:r w:rsidR="005E7425" w:rsidRPr="00FE3FD3">
        <w:t>ë</w:t>
      </w:r>
      <w:r w:rsidR="00C415B3" w:rsidRPr="005D088A">
        <w:rPr>
          <w:b/>
        </w:rPr>
        <w:t>ri?</w:t>
      </w:r>
      <w:bookmarkEnd w:id="31"/>
    </w:p>
    <w:p w14:paraId="3E5412AB" w14:textId="715CC5E3" w:rsidR="00C415B3" w:rsidRDefault="00C415B3" w:rsidP="00C415B3">
      <w:pPr>
        <w:pStyle w:val="TEKSTI"/>
      </w:pPr>
      <w:r>
        <w:t xml:space="preserve">Duke treguar </w:t>
      </w:r>
      <w:r w:rsidR="00A60AED">
        <w:t>vëmendjen</w:t>
      </w:r>
      <w:r>
        <w:t xml:space="preserve"> e duhur</w:t>
      </w:r>
      <w:r w:rsidRPr="00DF0282">
        <w:t xml:space="preserve"> </w:t>
      </w:r>
      <w:r>
        <w:t>MIE,</w:t>
      </w:r>
      <w:r w:rsidR="00CE21E4">
        <w:t xml:space="preserve"> në </w:t>
      </w:r>
      <w:r>
        <w:t>kuad</w:t>
      </w:r>
      <w:r w:rsidR="005E7425" w:rsidRPr="00FE3FD3">
        <w:t>ë</w:t>
      </w:r>
      <w:r>
        <w:t xml:space="preserve">r të ligjit </w:t>
      </w:r>
      <w:r w:rsidR="005E7425">
        <w:t xml:space="preserve">nr. </w:t>
      </w:r>
      <w:r>
        <w:t>7/2017, ka promovuar dhe inkurajuar burime të tjera të energjisë për të filluar me kontrata parablerjeje të energjisë elektrike për vepra gjeneruese q</w:t>
      </w:r>
      <w:r w:rsidR="00D00F7A" w:rsidRPr="00FE3FD3">
        <w:t>ë</w:t>
      </w:r>
      <w:r>
        <w:t xml:space="preserve"> nuk jan</w:t>
      </w:r>
      <w:r w:rsidR="00D00F7A" w:rsidRPr="00FE3FD3">
        <w:t>ë</w:t>
      </w:r>
      <w:r>
        <w:t xml:space="preserve"> objekt koncesioni, duke d</w:t>
      </w:r>
      <w:r w:rsidR="00D00F7A" w:rsidRPr="00FE3FD3">
        <w:t>ë</w:t>
      </w:r>
      <w:r>
        <w:t>shmuar k</w:t>
      </w:r>
      <w:r w:rsidR="00D00F7A" w:rsidRPr="00FE3FD3">
        <w:t>ë</w:t>
      </w:r>
      <w:r>
        <w:t>shtu për politik</w:t>
      </w:r>
      <w:r w:rsidR="00D00F7A" w:rsidRPr="00FE3FD3">
        <w:t>ë</w:t>
      </w:r>
      <w:r>
        <w:t xml:space="preserve"> diversifikuese të burimeve të energjisë të rinovueshme. Kjo edhe për shkak të avancimit të prodhimit të energjisë elektrike nga burime të rinovueshme me teknologji të ndryshme nga ajo q</w:t>
      </w:r>
      <w:r w:rsidR="00D00F7A" w:rsidRPr="00FE3FD3">
        <w:t>ë</w:t>
      </w:r>
      <w:r>
        <w:t xml:space="preserve"> dominon sot prodhimin vendas të energjisë elektrike, </w:t>
      </w:r>
      <w:r w:rsidR="00A60AED">
        <w:t>vetëm</w:t>
      </w:r>
      <w:r>
        <w:t xml:space="preserve"> me burimet hidro, si edhe uljes së shpejtë të kostove për prodhimin e energjisë elektrike</w:t>
      </w:r>
      <w:r w:rsidR="00D00F7A">
        <w:t>,</w:t>
      </w:r>
      <w:r>
        <w:t xml:space="preserve"> nga energjia diellore (PV) dhe e erës</w:t>
      </w:r>
      <w:r w:rsidR="00D00F7A">
        <w:t>,</w:t>
      </w:r>
      <w:r>
        <w:t xml:space="preserve"> t</w:t>
      </w:r>
      <w:r w:rsidR="00D00F7A" w:rsidRPr="00FE3FD3">
        <w:t>ë</w:t>
      </w:r>
      <w:r>
        <w:t xml:space="preserve"> cilat janë globalisht burimet kryesore të shtimit të kapacitetit të energjisë</w:t>
      </w:r>
      <w:r w:rsidR="00CE21E4">
        <w:t xml:space="preserve"> në </w:t>
      </w:r>
      <w:r>
        <w:t>tregun me shumic</w:t>
      </w:r>
      <w:r w:rsidR="00D00F7A" w:rsidRPr="00FE3FD3">
        <w:t>ë</w:t>
      </w:r>
      <w:r>
        <w:t>.</w:t>
      </w:r>
    </w:p>
    <w:p w14:paraId="3A5D0589" w14:textId="264EB3BD" w:rsidR="00C415B3" w:rsidRDefault="00C415B3" w:rsidP="00C415B3">
      <w:pPr>
        <w:pStyle w:val="TEKSTI"/>
      </w:pPr>
      <w:r>
        <w:t>K</w:t>
      </w:r>
      <w:r w:rsidR="00D00F7A" w:rsidRPr="00FE3FD3">
        <w:t>ë</w:t>
      </w:r>
      <w:r>
        <w:t>shtu, nga pik</w:t>
      </w:r>
      <w:r w:rsidR="00D00F7A" w:rsidRPr="00FE3FD3">
        <w:t>ë</w:t>
      </w:r>
      <w:r>
        <w:t>pamja e investimit, impiantet diellore dhe të erës mund të nd</w:t>
      </w:r>
      <w:r w:rsidR="00D00F7A" w:rsidRPr="00FE3FD3">
        <w:t>ë</w:t>
      </w:r>
      <w:r>
        <w:t>rtohen në rreth 12 muaj</w:t>
      </w:r>
      <w:r w:rsidR="00D00F7A">
        <w:t>,</w:t>
      </w:r>
      <w:r>
        <w:t xml:space="preserve"> në bazë të kapacitetit, ndërsa ato hidro kërkojnë më shumë se 4-5 vjet. Meqenëse objektivat duhet të arrihen brenda 1.5 viteve, është e domosdoshme të orientohemi drejt burimeve që mund të krijohen në korniza më të shkurtra kohore.</w:t>
      </w:r>
    </w:p>
    <w:p w14:paraId="1DAA2353" w14:textId="252F9FC9" w:rsidR="00C415B3" w:rsidRPr="005D088A" w:rsidRDefault="005D088A" w:rsidP="00C415B3">
      <w:pPr>
        <w:pStyle w:val="TEKSTI"/>
        <w:rPr>
          <w:b/>
          <w:lang w:val="en-GB"/>
        </w:rPr>
      </w:pPr>
      <w:bookmarkStart w:id="35" w:name="_Toc14339225"/>
      <w:r w:rsidRPr="005D088A">
        <w:rPr>
          <w:b/>
          <w:lang w:val="en-GB"/>
        </w:rPr>
        <w:t xml:space="preserve">3.7.1 </w:t>
      </w:r>
      <w:r w:rsidR="00C415B3" w:rsidRPr="00A60AED">
        <w:rPr>
          <w:b/>
        </w:rPr>
        <w:t>Objektivat</w:t>
      </w:r>
      <w:r w:rsidR="00C415B3" w:rsidRPr="005D088A">
        <w:rPr>
          <w:b/>
          <w:lang w:val="en-GB"/>
        </w:rPr>
        <w:t xml:space="preserve"> </w:t>
      </w:r>
      <w:r w:rsidR="00D00F7A">
        <w:rPr>
          <w:b/>
          <w:lang w:val="en-GB"/>
        </w:rPr>
        <w:t>S</w:t>
      </w:r>
      <w:r w:rsidR="00C415B3" w:rsidRPr="005D088A">
        <w:rPr>
          <w:b/>
          <w:lang w:val="en-GB"/>
        </w:rPr>
        <w:t xml:space="preserve">trategjike të </w:t>
      </w:r>
      <w:r w:rsidR="00D00F7A">
        <w:rPr>
          <w:b/>
          <w:lang w:val="en-GB"/>
        </w:rPr>
        <w:t>P</w:t>
      </w:r>
      <w:r w:rsidR="00C415B3" w:rsidRPr="005D088A">
        <w:rPr>
          <w:b/>
          <w:lang w:val="en-GB"/>
        </w:rPr>
        <w:t>olitikave të rekomanduara për BRE</w:t>
      </w:r>
      <w:bookmarkEnd w:id="35"/>
      <w:r w:rsidR="00D00F7A">
        <w:rPr>
          <w:b/>
          <w:lang w:val="en-GB"/>
        </w:rPr>
        <w:t>-të</w:t>
      </w:r>
      <w:r w:rsidR="00C415B3" w:rsidRPr="005D088A">
        <w:rPr>
          <w:b/>
          <w:lang w:val="en-GB"/>
        </w:rPr>
        <w:t xml:space="preserve"> </w:t>
      </w:r>
    </w:p>
    <w:p w14:paraId="2319F6BA" w14:textId="38FE9489" w:rsidR="00C415B3" w:rsidRDefault="00C415B3" w:rsidP="00C415B3">
      <w:pPr>
        <w:pStyle w:val="TEKSTI"/>
      </w:pPr>
      <w:r w:rsidRPr="00AD413D">
        <w:t xml:space="preserve">Me zbatimin e Strategjisë Kombëtare të Energjisë, Shqipëria synon </w:t>
      </w:r>
      <w:r>
        <w:t>të arrijë rezultate edhe m</w:t>
      </w:r>
      <w:r w:rsidR="00A625ED">
        <w:t>ë</w:t>
      </w:r>
      <w:r>
        <w:t xml:space="preserve"> të avancuara lidhur me BRE-t</w:t>
      </w:r>
      <w:r w:rsidR="00D00F7A" w:rsidRPr="00FE3FD3">
        <w:t>ë</w:t>
      </w:r>
      <w:r>
        <w:t>. Qeveria është zotuar për një politikë të rritjes së përdorimit të energjisë së rinovueshme, kryesisht të energjisë hidrike, diellore dhe të erës. Në veçanti, qeveria:</w:t>
      </w:r>
    </w:p>
    <w:p w14:paraId="361B13AA" w14:textId="0A2BEB86" w:rsidR="00C415B3" w:rsidRPr="00094A8F" w:rsidRDefault="005D088A" w:rsidP="00C415B3">
      <w:pPr>
        <w:pStyle w:val="TEKSTI"/>
      </w:pPr>
      <w:r>
        <w:t>-</w:t>
      </w:r>
      <w:r w:rsidR="00C415B3" w:rsidRPr="00094A8F">
        <w:t>Do të garantojë që nivelet e burimeve të rinovueshme të energjisë të ofruara në treg</w:t>
      </w:r>
      <w:r w:rsidR="00D00F7A">
        <w:t>,</w:t>
      </w:r>
      <w:r w:rsidR="00C415B3" w:rsidRPr="00094A8F">
        <w:t xml:space="preserve"> të jenë të menaxhueshme në kuadrin e burimeve të tjera të energjisë elektrike dhe të tregut në zhvillim;</w:t>
      </w:r>
    </w:p>
    <w:p w14:paraId="47CE2F48" w14:textId="37E31939" w:rsidR="00C415B3" w:rsidRPr="00094A8F" w:rsidRDefault="005D088A" w:rsidP="00C415B3">
      <w:pPr>
        <w:pStyle w:val="TEKSTI"/>
      </w:pPr>
      <w:r>
        <w:t>-</w:t>
      </w:r>
      <w:r w:rsidR="00C415B3" w:rsidRPr="00094A8F">
        <w:t>Ka tashmë përvojë të gjerë në vënien në funksionim të projekteve të hidrocentraleve të vogla nëpërmjet marrëveshjeve të koncesionit. Projekte të tilla hidrike</w:t>
      </w:r>
      <w:r w:rsidR="00C415B3">
        <w:t xml:space="preserve"> do të vazhdojnë t</w:t>
      </w:r>
      <w:r w:rsidR="00D00F7A" w:rsidRPr="00FE3FD3">
        <w:t>ë</w:t>
      </w:r>
      <w:r w:rsidR="00C415B3">
        <w:t xml:space="preserve"> respektohen si nj</w:t>
      </w:r>
      <w:r w:rsidR="00C415B3" w:rsidRPr="00094A8F">
        <w:t>ë përvojë</w:t>
      </w:r>
      <w:r w:rsidR="00C415B3">
        <w:t xml:space="preserve"> shum</w:t>
      </w:r>
      <w:r w:rsidR="00D00F7A" w:rsidRPr="00FE3FD3">
        <w:t>ë</w:t>
      </w:r>
      <w:r w:rsidR="00C415B3">
        <w:t xml:space="preserve"> e madhe. Megjith</w:t>
      </w:r>
      <w:r w:rsidR="00C415B3" w:rsidRPr="00094A8F">
        <w:t>ë</w:t>
      </w:r>
      <w:r w:rsidR="00C415B3">
        <w:t>se</w:t>
      </w:r>
      <w:r w:rsidR="00C415B3" w:rsidRPr="00094A8F">
        <w:t>, për projektet e centraleve diellore dhe të erë</w:t>
      </w:r>
      <w:r w:rsidR="00C415B3">
        <w:t>s ka pak përvojë të mëparshme, Q</w:t>
      </w:r>
      <w:r w:rsidR="00C415B3" w:rsidRPr="00094A8F">
        <w:t xml:space="preserve">everia ka përcaktuar tarifa nxitëse (Feed-in Tariff) për energjinë diellore, </w:t>
      </w:r>
      <w:r w:rsidR="00C415B3" w:rsidRPr="00094A8F">
        <w:lastRenderedPageBreak/>
        <w:t>të erës në mënyrë që të promovojë zonat më të mira dhe në të njëjtën kohë</w:t>
      </w:r>
      <w:r w:rsidR="00D00F7A">
        <w:t>,</w:t>
      </w:r>
      <w:r w:rsidR="00C415B3" w:rsidRPr="00094A8F">
        <w:t xml:space="preserve"> të ndihmojë në arritjen e objektivave përkatës për përdorimin e burimeve të rinovueshme;</w:t>
      </w:r>
    </w:p>
    <w:p w14:paraId="4BF8C4C8" w14:textId="27CBAB1A" w:rsidR="00C415B3" w:rsidRDefault="005D088A" w:rsidP="00C415B3">
      <w:pPr>
        <w:pStyle w:val="TEKSTI"/>
      </w:pPr>
      <w:r>
        <w:t>-</w:t>
      </w:r>
      <w:r w:rsidR="00D00F7A">
        <w:t xml:space="preserve"> </w:t>
      </w:r>
      <w:r w:rsidR="00C415B3" w:rsidRPr="00094A8F">
        <w:t>Zh</w:t>
      </w:r>
      <w:r w:rsidR="00C415B3">
        <w:t>villimi i një tregu rajonal do</w:t>
      </w:r>
      <w:r w:rsidR="00C415B3" w:rsidRPr="00094A8F">
        <w:t xml:space="preserve"> të çojë në një ndryshim më të madh të çmimeve gjatë ditës, sezonit (dimër-verë) dhe duke optimizuar shfrytëzimin e HEC-eve me impiantet e vegjël diellor</w:t>
      </w:r>
      <w:r w:rsidR="00D00F7A" w:rsidRPr="00FE3FD3">
        <w:t>ë</w:t>
      </w:r>
      <w:r w:rsidR="00C415B3" w:rsidRPr="00094A8F">
        <w:t xml:space="preserve"> fotovoltaik dhe të erës</w:t>
      </w:r>
      <w:r w:rsidR="00D00F7A">
        <w:t>,</w:t>
      </w:r>
      <w:r w:rsidR="00C415B3" w:rsidRPr="00094A8F">
        <w:t xml:space="preserve"> për të ndihmuar në diversifikimin e burimeve të rinovueshme të energjisë diellore dhe të erës, Shqipëria do të rrisë ndjeshëm përfitimet në nivel vendi.</w:t>
      </w:r>
      <w:r w:rsidR="00C415B3">
        <w:t xml:space="preserve"> </w:t>
      </w:r>
    </w:p>
    <w:p w14:paraId="611399F8" w14:textId="5A79D00C" w:rsidR="00C415B3" w:rsidRPr="00094A8F" w:rsidRDefault="00C415B3" w:rsidP="00C415B3">
      <w:pPr>
        <w:pStyle w:val="TEKSTI"/>
      </w:pPr>
      <w:r w:rsidRPr="00094A8F">
        <w:t>Objektivat strategjike të Qeveris</w:t>
      </w:r>
      <w:r w:rsidR="00D00F7A" w:rsidRPr="00FE3FD3">
        <w:t>ë</w:t>
      </w:r>
      <w:r w:rsidRPr="00094A8F">
        <w:t xml:space="preserve"> Shqiptare për zhvillimin e potencialeve të burimeve të rinovueshme të energjisë jan</w:t>
      </w:r>
      <w:r w:rsidR="00D00F7A" w:rsidRPr="00FE3FD3">
        <w:t>ë</w:t>
      </w:r>
      <w:r w:rsidRPr="00094A8F">
        <w:t>:</w:t>
      </w:r>
    </w:p>
    <w:p w14:paraId="4806ABE4" w14:textId="7D46FFAE" w:rsidR="00C415B3" w:rsidRPr="006E212A" w:rsidRDefault="005D088A" w:rsidP="00C415B3">
      <w:pPr>
        <w:pStyle w:val="TEKSTI"/>
        <w:rPr>
          <w:rFonts w:cs="GillSansMTStd-Book"/>
          <w:color w:val="000000" w:themeColor="text1"/>
        </w:rPr>
      </w:pPr>
      <w:r>
        <w:rPr>
          <w:rFonts w:cs="GillSansMTStd-Book"/>
          <w:color w:val="000000" w:themeColor="text1"/>
        </w:rPr>
        <w:t>-</w:t>
      </w:r>
      <w:r w:rsidR="00D00F7A">
        <w:rPr>
          <w:rFonts w:cs="GillSansMTStd-Book"/>
          <w:color w:val="000000" w:themeColor="text1"/>
        </w:rPr>
        <w:t xml:space="preserve"> </w:t>
      </w:r>
      <w:r w:rsidR="00C415B3" w:rsidRPr="006E212A">
        <w:rPr>
          <w:rFonts w:cs="GillSansMTStd-Book"/>
          <w:color w:val="000000" w:themeColor="text1"/>
        </w:rPr>
        <w:t xml:space="preserve">Rritja e përdorimit të teknologjive të BRE, bazuar në planifikimin me kosto minimale, metodologji për </w:t>
      </w:r>
      <w:r w:rsidR="00D00F7A">
        <w:rPr>
          <w:rFonts w:cs="GillSansMTStd-Book"/>
          <w:color w:val="000000" w:themeColor="text1"/>
        </w:rPr>
        <w:t>ç</w:t>
      </w:r>
      <w:r w:rsidR="00C415B3" w:rsidRPr="006E212A">
        <w:rPr>
          <w:rFonts w:cs="GillSansMTStd-Book"/>
          <w:color w:val="000000" w:themeColor="text1"/>
        </w:rPr>
        <w:t>mimin e blerjes s</w:t>
      </w:r>
      <w:r w:rsidR="00D00F7A" w:rsidRPr="00FE3FD3">
        <w:t>ë</w:t>
      </w:r>
      <w:r w:rsidR="00C415B3" w:rsidRPr="006E212A">
        <w:rPr>
          <w:rFonts w:cs="GillSansMTStd-Book"/>
          <w:color w:val="000000" w:themeColor="text1"/>
        </w:rPr>
        <w:t xml:space="preserve"> energjisë elektrike nga teknologji për prodhimin e energjisë elektrike bazuar</w:t>
      </w:r>
      <w:r w:rsidR="00CE21E4">
        <w:rPr>
          <w:rFonts w:cs="GillSansMTStd-Book"/>
          <w:color w:val="000000" w:themeColor="text1"/>
        </w:rPr>
        <w:t xml:space="preserve"> në </w:t>
      </w:r>
      <w:r w:rsidR="00C415B3" w:rsidRPr="006E212A">
        <w:rPr>
          <w:rFonts w:cs="GillSansMTStd-Book"/>
          <w:color w:val="000000" w:themeColor="text1"/>
        </w:rPr>
        <w:t>kosto</w:t>
      </w:r>
      <w:r w:rsidR="00D00F7A">
        <w:rPr>
          <w:rFonts w:cs="GillSansMTStd-Book"/>
          <w:color w:val="000000" w:themeColor="text1"/>
        </w:rPr>
        <w:t>n</w:t>
      </w:r>
      <w:r w:rsidR="00C415B3" w:rsidRPr="006E212A">
        <w:rPr>
          <w:rFonts w:cs="GillSansMTStd-Book"/>
          <w:color w:val="000000" w:themeColor="text1"/>
        </w:rPr>
        <w:t xml:space="preserve"> e niveluar afatgjat</w:t>
      </w:r>
      <w:r w:rsidR="00D00F7A" w:rsidRPr="00FE3FD3">
        <w:t>ë</w:t>
      </w:r>
      <w:r w:rsidR="00C415B3" w:rsidRPr="006E212A">
        <w:rPr>
          <w:rFonts w:cs="GillSansMTStd-Book"/>
          <w:color w:val="000000" w:themeColor="text1"/>
        </w:rPr>
        <w:t xml:space="preserve"> (LCOE) dhe kthim të investimeve</w:t>
      </w:r>
      <w:r w:rsidR="00CE21E4">
        <w:rPr>
          <w:rFonts w:cs="GillSansMTStd-Book"/>
          <w:color w:val="000000" w:themeColor="text1"/>
        </w:rPr>
        <w:t xml:space="preserve"> në </w:t>
      </w:r>
      <w:r w:rsidR="00C415B3" w:rsidRPr="006E212A">
        <w:rPr>
          <w:rFonts w:cs="GillSansMTStd-Book"/>
          <w:color w:val="000000" w:themeColor="text1"/>
        </w:rPr>
        <w:t>koh</w:t>
      </w:r>
      <w:r w:rsidR="00D00F7A" w:rsidRPr="00FE3FD3">
        <w:t>ë</w:t>
      </w:r>
      <w:r w:rsidR="00D00F7A">
        <w:rPr>
          <w:rFonts w:cs="GillSansMTStd-Book"/>
          <w:color w:val="000000" w:themeColor="text1"/>
        </w:rPr>
        <w:t xml:space="preserve"> të ar</w:t>
      </w:r>
      <w:r w:rsidR="00C415B3" w:rsidRPr="006E212A">
        <w:rPr>
          <w:rFonts w:cs="GillSansMTStd-Book"/>
          <w:color w:val="000000" w:themeColor="text1"/>
        </w:rPr>
        <w:t xml:space="preserve">syeshme. </w:t>
      </w:r>
    </w:p>
    <w:p w14:paraId="42FD19C7" w14:textId="66AEA6C9" w:rsidR="00C415B3" w:rsidRPr="006E212A" w:rsidRDefault="005D088A" w:rsidP="00C415B3">
      <w:pPr>
        <w:pStyle w:val="TEKSTI"/>
        <w:rPr>
          <w:rFonts w:cs="GillSansMTStd-Book"/>
          <w:color w:val="000000" w:themeColor="text1"/>
        </w:rPr>
      </w:pPr>
      <w:r>
        <w:rPr>
          <w:rFonts w:cs="GillSansMTStd-Book"/>
          <w:color w:val="000000" w:themeColor="text1"/>
        </w:rPr>
        <w:t>-</w:t>
      </w:r>
      <w:r w:rsidR="00D00F7A">
        <w:rPr>
          <w:rFonts w:cs="GillSansMTStd-Book"/>
          <w:color w:val="000000" w:themeColor="text1"/>
        </w:rPr>
        <w:t xml:space="preserve"> </w:t>
      </w:r>
      <w:r w:rsidR="00C415B3" w:rsidRPr="006E212A">
        <w:rPr>
          <w:rFonts w:cs="GillSansMTStd-Book"/>
          <w:color w:val="000000" w:themeColor="text1"/>
        </w:rPr>
        <w:t>T</w:t>
      </w:r>
      <w:r w:rsidR="00D00F7A" w:rsidRPr="00FE3FD3">
        <w:t>ë</w:t>
      </w:r>
      <w:r w:rsidR="00C415B3" w:rsidRPr="006E212A">
        <w:rPr>
          <w:rFonts w:cs="GillSansMTStd-Book"/>
          <w:color w:val="000000" w:themeColor="text1"/>
        </w:rPr>
        <w:t xml:space="preserve"> siguroj</w:t>
      </w:r>
      <w:r w:rsidR="00D00F7A" w:rsidRPr="00FE3FD3">
        <w:t>ë</w:t>
      </w:r>
      <w:r w:rsidR="00C415B3" w:rsidRPr="006E212A">
        <w:rPr>
          <w:rFonts w:cs="GillSansMTStd-Book"/>
          <w:color w:val="000000" w:themeColor="text1"/>
        </w:rPr>
        <w:t xml:space="preserve"> diversifikimin e burimeve të rinovueshme</w:t>
      </w:r>
      <w:r w:rsidR="00D00F7A">
        <w:rPr>
          <w:rFonts w:cs="GillSansMTStd-Book"/>
          <w:color w:val="000000" w:themeColor="text1"/>
        </w:rPr>
        <w:t>,</w:t>
      </w:r>
      <w:r w:rsidR="00C415B3" w:rsidRPr="006E212A">
        <w:rPr>
          <w:rFonts w:cs="GillSansMTStd-Book"/>
          <w:color w:val="000000" w:themeColor="text1"/>
        </w:rPr>
        <w:t xml:space="preserve"> duke u investuar</w:t>
      </w:r>
      <w:r w:rsidR="00CE21E4">
        <w:rPr>
          <w:rFonts w:cs="GillSansMTStd-Book"/>
          <w:color w:val="000000" w:themeColor="text1"/>
        </w:rPr>
        <w:t xml:space="preserve"> në </w:t>
      </w:r>
      <w:r w:rsidR="00C415B3" w:rsidRPr="006E212A">
        <w:rPr>
          <w:rFonts w:cs="GillSansMTStd-Book"/>
          <w:color w:val="000000" w:themeColor="text1"/>
        </w:rPr>
        <w:t xml:space="preserve">sisteme komplementare me kosto </w:t>
      </w:r>
      <w:r w:rsidR="00C415B3">
        <w:rPr>
          <w:rFonts w:cs="GillSansMTStd-Book"/>
          <w:color w:val="000000" w:themeColor="text1"/>
        </w:rPr>
        <w:t>të ul</w:t>
      </w:r>
      <w:r w:rsidR="00D00F7A" w:rsidRPr="00FE3FD3">
        <w:t>ë</w:t>
      </w:r>
      <w:r w:rsidR="00C415B3">
        <w:rPr>
          <w:rFonts w:cs="GillSansMTStd-Book"/>
          <w:color w:val="000000" w:themeColor="text1"/>
        </w:rPr>
        <w:t>t</w:t>
      </w:r>
      <w:r w:rsidR="00D00F7A">
        <w:rPr>
          <w:rFonts w:cs="GillSansMTStd-Book"/>
          <w:color w:val="000000" w:themeColor="text1"/>
        </w:rPr>
        <w:t>,</w:t>
      </w:r>
      <w:r w:rsidR="00C415B3">
        <w:rPr>
          <w:rFonts w:cs="GillSansMTStd-Book"/>
          <w:color w:val="000000" w:themeColor="text1"/>
        </w:rPr>
        <w:t xml:space="preserve"> si</w:t>
      </w:r>
      <w:r w:rsidR="00D00F7A">
        <w:rPr>
          <w:rFonts w:cs="GillSansMTStd-Book"/>
          <w:color w:val="000000" w:themeColor="text1"/>
        </w:rPr>
        <w:t>ç</w:t>
      </w:r>
      <w:r w:rsidR="00C415B3">
        <w:rPr>
          <w:rFonts w:cs="GillSansMTStd-Book"/>
          <w:color w:val="000000" w:themeColor="text1"/>
        </w:rPr>
        <w:t xml:space="preserve"> jan</w:t>
      </w:r>
      <w:r w:rsidR="00D00F7A" w:rsidRPr="00FE3FD3">
        <w:t>ë</w:t>
      </w:r>
      <w:r w:rsidR="00C415B3">
        <w:rPr>
          <w:rFonts w:cs="GillSansMTStd-Book"/>
          <w:color w:val="000000" w:themeColor="text1"/>
        </w:rPr>
        <w:t xml:space="preserve"> PV dhe Eolike. </w:t>
      </w:r>
    </w:p>
    <w:p w14:paraId="02D2B9DE" w14:textId="098026F8" w:rsidR="00C415B3" w:rsidRPr="006E212A" w:rsidRDefault="005D088A" w:rsidP="00C415B3">
      <w:pPr>
        <w:pStyle w:val="TEKSTI"/>
        <w:rPr>
          <w:rFonts w:cs="GillSansMTStd-Book"/>
          <w:color w:val="000000" w:themeColor="text1"/>
        </w:rPr>
      </w:pPr>
      <w:r>
        <w:rPr>
          <w:rFonts w:cs="GillSansMTStd-Book"/>
          <w:color w:val="000000" w:themeColor="text1"/>
        </w:rPr>
        <w:t>-</w:t>
      </w:r>
      <w:r w:rsidR="00D00F7A">
        <w:rPr>
          <w:rFonts w:cs="GillSansMTStd-Book"/>
          <w:color w:val="000000" w:themeColor="text1"/>
        </w:rPr>
        <w:t xml:space="preserve"> </w:t>
      </w:r>
      <w:r w:rsidR="00C415B3" w:rsidRPr="006E212A">
        <w:rPr>
          <w:rFonts w:cs="GillSansMTStd-Book"/>
          <w:color w:val="000000" w:themeColor="text1"/>
        </w:rPr>
        <w:t xml:space="preserve">Zhvillimi i mekanizmave për nxitjen e investimeve të huaja direkte në </w:t>
      </w:r>
      <w:r w:rsidR="00C415B3">
        <w:rPr>
          <w:rFonts w:cs="GillSansMTStd-Book"/>
          <w:color w:val="000000" w:themeColor="text1"/>
        </w:rPr>
        <w:t>BRE</w:t>
      </w:r>
      <w:r w:rsidR="00CA3C40">
        <w:rPr>
          <w:rFonts w:cs="GillSansMTStd-Book"/>
          <w:color w:val="000000" w:themeColor="text1"/>
        </w:rPr>
        <w:t>,</w:t>
      </w:r>
      <w:r w:rsidR="00C415B3" w:rsidRPr="006E212A">
        <w:rPr>
          <w:rFonts w:cs="GillSansMTStd-Book"/>
          <w:color w:val="000000" w:themeColor="text1"/>
        </w:rPr>
        <w:t xml:space="preserve"> bazuar</w:t>
      </w:r>
      <w:r w:rsidR="00CE21E4">
        <w:rPr>
          <w:rFonts w:cs="GillSansMTStd-Book"/>
          <w:color w:val="000000" w:themeColor="text1"/>
        </w:rPr>
        <w:t xml:space="preserve"> në </w:t>
      </w:r>
      <w:r w:rsidR="00C415B3" w:rsidRPr="006E212A">
        <w:rPr>
          <w:rFonts w:cs="GillSansMTStd-Book"/>
          <w:color w:val="000000" w:themeColor="text1"/>
        </w:rPr>
        <w:t>skema të organizimit të ankandeve për kapacitete mbi 2 MW q</w:t>
      </w:r>
      <w:r w:rsidR="00D00F7A" w:rsidRPr="00FE3FD3">
        <w:t>ë</w:t>
      </w:r>
      <w:r w:rsidR="00C415B3" w:rsidRPr="006E212A">
        <w:rPr>
          <w:rFonts w:cs="GillSansMTStd-Book"/>
          <w:color w:val="000000" w:themeColor="text1"/>
        </w:rPr>
        <w:t xml:space="preserve"> ofrojn</w:t>
      </w:r>
      <w:r w:rsidR="00D00F7A" w:rsidRPr="00FE3FD3">
        <w:t>ë</w:t>
      </w:r>
      <w:r w:rsidR="00C415B3" w:rsidRPr="006E212A">
        <w:rPr>
          <w:rFonts w:cs="GillSansMTStd-Book"/>
          <w:color w:val="000000" w:themeColor="text1"/>
        </w:rPr>
        <w:t xml:space="preserve"> shfryt</w:t>
      </w:r>
      <w:r w:rsidR="00D00F7A" w:rsidRPr="00FE3FD3">
        <w:t>ë</w:t>
      </w:r>
      <w:r w:rsidR="00C415B3" w:rsidRPr="006E212A">
        <w:rPr>
          <w:rFonts w:cs="GillSansMTStd-Book"/>
          <w:color w:val="000000" w:themeColor="text1"/>
        </w:rPr>
        <w:t>z</w:t>
      </w:r>
      <w:r w:rsidR="00D00F7A">
        <w:rPr>
          <w:rFonts w:cs="GillSansMTStd-Book"/>
          <w:color w:val="000000" w:themeColor="text1"/>
        </w:rPr>
        <w:t>imin e burimeve të pa</w:t>
      </w:r>
      <w:r w:rsidR="00C415B3" w:rsidRPr="006E212A">
        <w:rPr>
          <w:rFonts w:cs="GillSansMTStd-Book"/>
          <w:color w:val="000000" w:themeColor="text1"/>
        </w:rPr>
        <w:t>shfryt</w:t>
      </w:r>
      <w:r w:rsidR="00D00F7A" w:rsidRPr="00FE3FD3">
        <w:t>ë</w:t>
      </w:r>
      <w:r w:rsidR="00C415B3" w:rsidRPr="006E212A">
        <w:rPr>
          <w:rFonts w:cs="GillSansMTStd-Book"/>
          <w:color w:val="000000" w:themeColor="text1"/>
        </w:rPr>
        <w:t>zuara deri m</w:t>
      </w:r>
      <w:r w:rsidR="00A625ED">
        <w:rPr>
          <w:rFonts w:cs="GillSansMTStd-Book"/>
          <w:color w:val="000000" w:themeColor="text1"/>
        </w:rPr>
        <w:t>ë</w:t>
      </w:r>
      <w:r w:rsidR="00C415B3" w:rsidRPr="006E212A">
        <w:rPr>
          <w:rFonts w:cs="GillSansMTStd-Book"/>
          <w:color w:val="000000" w:themeColor="text1"/>
        </w:rPr>
        <w:t xml:space="preserve"> sot</w:t>
      </w:r>
      <w:r w:rsidR="00D00F7A">
        <w:rPr>
          <w:rFonts w:cs="GillSansMTStd-Book"/>
          <w:color w:val="000000" w:themeColor="text1"/>
        </w:rPr>
        <w:t>,</w:t>
      </w:r>
      <w:r w:rsidR="00C415B3" w:rsidRPr="006E212A">
        <w:rPr>
          <w:rFonts w:cs="GillSansMTStd-Book"/>
          <w:color w:val="000000" w:themeColor="text1"/>
        </w:rPr>
        <w:t xml:space="preserve"> si</w:t>
      </w:r>
      <w:r w:rsidR="00D00F7A">
        <w:rPr>
          <w:rFonts w:cs="GillSansMTStd-Book"/>
          <w:color w:val="000000" w:themeColor="text1"/>
        </w:rPr>
        <w:t>ç</w:t>
      </w:r>
      <w:r w:rsidR="00C415B3" w:rsidRPr="006E212A">
        <w:rPr>
          <w:rFonts w:cs="GillSansMTStd-Book"/>
          <w:color w:val="000000" w:themeColor="text1"/>
        </w:rPr>
        <w:t xml:space="preserve"> jan</w:t>
      </w:r>
      <w:r w:rsidR="00D00F7A" w:rsidRPr="00FE3FD3">
        <w:t>ë</w:t>
      </w:r>
      <w:r w:rsidR="00C415B3" w:rsidRPr="006E212A">
        <w:rPr>
          <w:rFonts w:cs="GillSansMTStd-Book"/>
          <w:color w:val="000000" w:themeColor="text1"/>
        </w:rPr>
        <w:t xml:space="preserve"> Sitemet Diellore PV dhe fermat Eolike.</w:t>
      </w:r>
    </w:p>
    <w:p w14:paraId="69313391" w14:textId="377AEB73" w:rsidR="00C415B3" w:rsidRPr="00110F35" w:rsidRDefault="00110F35" w:rsidP="00C415B3">
      <w:pPr>
        <w:pStyle w:val="TEKSTI"/>
        <w:rPr>
          <w:b/>
        </w:rPr>
      </w:pPr>
      <w:bookmarkStart w:id="36" w:name="_Toc14339226"/>
      <w:r w:rsidRPr="00110F35">
        <w:rPr>
          <w:b/>
        </w:rPr>
        <w:t xml:space="preserve">3.7.2 </w:t>
      </w:r>
      <w:r w:rsidR="00C415B3" w:rsidRPr="00110F35">
        <w:rPr>
          <w:b/>
        </w:rPr>
        <w:t xml:space="preserve">NDC dhe </w:t>
      </w:r>
      <w:r w:rsidR="00D00F7A" w:rsidRPr="00110F35">
        <w:rPr>
          <w:b/>
        </w:rPr>
        <w:t>veprimet për ndryshimet klimatike</w:t>
      </w:r>
      <w:bookmarkEnd w:id="36"/>
    </w:p>
    <w:p w14:paraId="1F942B2E" w14:textId="41662AA9" w:rsidR="00C415B3" w:rsidRDefault="00C415B3" w:rsidP="00C415B3">
      <w:pPr>
        <w:pStyle w:val="TEKSTI"/>
      </w:pPr>
      <w:r>
        <w:t>Shqipëria ka nënshkruar Marrëveshjen e Parisit më 22 Prill 2016, duke hyrë në epokën e re të procesit të politikës ndërkombëtare të klimës. Shqipëria iu bashkua Konventës Kuadër të Kombeve të Bashkuara për Ndryshimet Klimatike (UNFCCC) në vitin 1995 dhe Protokollin e Kiotos në vitin 2005. Shqipëria ka filluar procesin e ndryshimit të statusit</w:t>
      </w:r>
      <w:r w:rsidR="00D00F7A">
        <w:t>,</w:t>
      </w:r>
      <w:r>
        <w:t xml:space="preserve"> nga një vend në zhvillim</w:t>
      </w:r>
      <w:r w:rsidR="00D00F7A">
        <w:t>,</w:t>
      </w:r>
      <w:r>
        <w:t xml:space="preserve"> në një vend të zhvilluar, në kontekstin e UNFCCC. Ky proces është pjesë integrale e procesit të integrimit në Bashkimin Evropian dhe përfshin zhvillimin e kapaciteteve në nivel kombëtar për monitorimin dhe raportimin vjetor të gazrave me efekt serrë (GHG), formulimin dhe zbatimin e politikave për të reduktuar GHG dhe adaptimin ndaj ndryshimeve klimatike, transpozimin dhe zbatimin e </w:t>
      </w:r>
      <w:r w:rsidRPr="00D00F7A">
        <w:rPr>
          <w:i/>
        </w:rPr>
        <w:t>acquis</w:t>
      </w:r>
      <w:r>
        <w:t xml:space="preserve">-it të Bashkimit Evropian për ndryshimet klimatike. Në përputhje me objektivat e BE 20-20-20, Shqipëria ka paraqitur Kontributin Kombëtar të </w:t>
      </w:r>
      <w:r w:rsidR="00D00F7A">
        <w:t>p</w:t>
      </w:r>
      <w:r>
        <w:t>ërcaktuar brenda procesit të Marrëveshjes së Parisit në shtator 2015, duke u angazhuar për të reduktuar emetimet e CO2</w:t>
      </w:r>
      <w:r w:rsidR="00D00F7A">
        <w:t>,</w:t>
      </w:r>
      <w:r>
        <w:t xml:space="preserve"> krahasuar me skenarin bazë në periudhën 2016 dhe duke synuar</w:t>
      </w:r>
      <w:r w:rsidR="001E2D19">
        <w:t xml:space="preserve"> një </w:t>
      </w:r>
      <w:r>
        <w:t>reduktim me 11.5 %</w:t>
      </w:r>
      <w:r w:rsidR="00CE21E4">
        <w:t xml:space="preserve"> në </w:t>
      </w:r>
      <w:r>
        <w:t xml:space="preserve">vitin 2030. Niveli </w:t>
      </w:r>
      <w:r w:rsidR="00D00F7A">
        <w:t xml:space="preserve">i </w:t>
      </w:r>
      <w:r>
        <w:t>Kontributit Kombëtar të Përcaktuar do të rishikohet dhe do të përpunohet më tej sipas Planit të Integruar të Energjisë dhe Klimës që do miratohet në 2020.</w:t>
      </w:r>
    </w:p>
    <w:p w14:paraId="1249449A" w14:textId="66542A96" w:rsidR="00C415B3" w:rsidRPr="00110F35" w:rsidRDefault="000219D9" w:rsidP="00C415B3">
      <w:pPr>
        <w:pStyle w:val="TEKSTI"/>
        <w:rPr>
          <w:b/>
        </w:rPr>
      </w:pPr>
      <w:bookmarkStart w:id="37" w:name="_Toc14339227"/>
      <w:bookmarkStart w:id="38" w:name="_Toc314481357"/>
      <w:bookmarkStart w:id="39" w:name="_Toc313630673"/>
      <w:bookmarkEnd w:id="32"/>
      <w:bookmarkEnd w:id="33"/>
      <w:bookmarkEnd w:id="34"/>
      <w:r>
        <w:rPr>
          <w:b/>
        </w:rPr>
        <w:t xml:space="preserve">4. </w:t>
      </w:r>
      <w:r w:rsidR="00C415B3" w:rsidRPr="00110F35">
        <w:rPr>
          <w:b/>
        </w:rPr>
        <w:t>Konkluzione dhe rekomandime</w:t>
      </w:r>
      <w:bookmarkEnd w:id="37"/>
    </w:p>
    <w:p w14:paraId="1FD986F6" w14:textId="43BD9C35" w:rsidR="00C415B3" w:rsidRPr="00110F35" w:rsidRDefault="00110F35" w:rsidP="00C415B3">
      <w:pPr>
        <w:pStyle w:val="TEKSTI"/>
        <w:rPr>
          <w:b/>
        </w:rPr>
      </w:pPr>
      <w:bookmarkStart w:id="40" w:name="_Toc14339228"/>
      <w:bookmarkEnd w:id="38"/>
      <w:bookmarkEnd w:id="39"/>
      <w:r w:rsidRPr="00110F35">
        <w:rPr>
          <w:b/>
        </w:rPr>
        <w:t xml:space="preserve">4.1 </w:t>
      </w:r>
      <w:r w:rsidR="00C415B3" w:rsidRPr="00D00F7A">
        <w:rPr>
          <w:b/>
        </w:rPr>
        <w:t>Sasit</w:t>
      </w:r>
      <w:r w:rsidR="00D00F7A" w:rsidRPr="00D00F7A">
        <w:rPr>
          <w:b/>
        </w:rPr>
        <w:t>ë</w:t>
      </w:r>
      <w:r w:rsidR="00C415B3" w:rsidRPr="00D00F7A">
        <w:rPr>
          <w:b/>
        </w:rPr>
        <w:t xml:space="preserve"> e BRE</w:t>
      </w:r>
      <w:r w:rsidR="00CA3C40">
        <w:rPr>
          <w:b/>
        </w:rPr>
        <w:t>-ve</w:t>
      </w:r>
      <w:r w:rsidR="00C415B3" w:rsidRPr="00D00F7A">
        <w:rPr>
          <w:b/>
        </w:rPr>
        <w:t xml:space="preserve"> t</w:t>
      </w:r>
      <w:r w:rsidR="00D00F7A" w:rsidRPr="00D00F7A">
        <w:rPr>
          <w:b/>
        </w:rPr>
        <w:t>ë</w:t>
      </w:r>
      <w:r w:rsidR="00C415B3" w:rsidRPr="00D00F7A">
        <w:rPr>
          <w:b/>
        </w:rPr>
        <w:t xml:space="preserve"> </w:t>
      </w:r>
      <w:r w:rsidR="00C415B3" w:rsidRPr="00110F35">
        <w:rPr>
          <w:b/>
        </w:rPr>
        <w:t>domosdoshme për të realizuar Objektivin</w:t>
      </w:r>
      <w:r w:rsidR="001E2D19">
        <w:rPr>
          <w:b/>
        </w:rPr>
        <w:t xml:space="preserve"> Kombëtar</w:t>
      </w:r>
      <w:r w:rsidR="00C415B3" w:rsidRPr="00110F35">
        <w:rPr>
          <w:b/>
        </w:rPr>
        <w:t xml:space="preserve"> 38%</w:t>
      </w:r>
      <w:bookmarkEnd w:id="40"/>
    </w:p>
    <w:p w14:paraId="771B5BFD" w14:textId="12606058" w:rsidR="00C415B3" w:rsidRPr="00FE3FD3" w:rsidRDefault="00C415B3" w:rsidP="00C415B3">
      <w:pPr>
        <w:pStyle w:val="TEKSTI"/>
        <w:rPr>
          <w:color w:val="0000FF"/>
        </w:rPr>
      </w:pPr>
      <w:r w:rsidRPr="00FE3FD3">
        <w:t>Si pikënisje</w:t>
      </w:r>
      <w:r w:rsidR="00D00F7A">
        <w:t>,</w:t>
      </w:r>
      <w:r w:rsidRPr="00FE3FD3">
        <w:t xml:space="preserve"> në Objektivin</w:t>
      </w:r>
      <w:r w:rsidR="001E2D19">
        <w:t xml:space="preserve"> Kombëtar</w:t>
      </w:r>
      <w:r w:rsidRPr="00FE3FD3">
        <w:t xml:space="preserve"> për</w:t>
      </w:r>
      <w:r>
        <w:t xml:space="preserve"> BRE</w:t>
      </w:r>
      <w:r w:rsidR="00D00F7A">
        <w:t>,</w:t>
      </w:r>
      <w:r>
        <w:t xml:space="preserve"> </w:t>
      </w:r>
      <w:r w:rsidRPr="00FE3FD3">
        <w:t>do të jet</w:t>
      </w:r>
      <w:r w:rsidR="00D00F7A" w:rsidRPr="00FE3FD3">
        <w:t>ë</w:t>
      </w:r>
      <w:r w:rsidRPr="00FE3FD3">
        <w:t xml:space="preserve"> viti 2009 në të cilin KFBE ka qen</w:t>
      </w:r>
      <w:r w:rsidR="00D00F7A" w:rsidRPr="00FE3FD3">
        <w:t>ë</w:t>
      </w:r>
      <w:r w:rsidRPr="00FE3FD3">
        <w:t xml:space="preserve"> 2,104 ktoe dhe përqindja e</w:t>
      </w:r>
      <w:r>
        <w:t xml:space="preserve"> BRE</w:t>
      </w:r>
      <w:r w:rsidR="00CA3C40">
        <w:t>-ve</w:t>
      </w:r>
      <w:r>
        <w:t xml:space="preserve"> </w:t>
      </w:r>
      <w:r w:rsidRPr="00FE3FD3">
        <w:t>në terma konsumi ka qen</w:t>
      </w:r>
      <w:r w:rsidR="00D00F7A" w:rsidRPr="00FE3FD3">
        <w:t>ë</w:t>
      </w:r>
      <w:r w:rsidRPr="00FE3FD3">
        <w:t xml:space="preserve"> 29.5%. Duke përdorur metodën e përcaktuar në Direktivë, sipas teknologjive jepen</w:t>
      </w:r>
      <w:r>
        <w:t xml:space="preserve"> të </w:t>
      </w:r>
      <w:r w:rsidRPr="00FE3FD3">
        <w:t>dhenat baz</w:t>
      </w:r>
      <w:r w:rsidR="00D00F7A" w:rsidRPr="00FE3FD3">
        <w:t>ë</w:t>
      </w:r>
      <w:r>
        <w:t xml:space="preserve"> për </w:t>
      </w:r>
      <w:r w:rsidRPr="00FE3FD3">
        <w:t>promovimin e BER:</w:t>
      </w:r>
    </w:p>
    <w:p w14:paraId="6FA4E3D5" w14:textId="085A06CC" w:rsidR="00C415B3" w:rsidRPr="00110F35" w:rsidRDefault="00110F35" w:rsidP="00C415B3">
      <w:pPr>
        <w:pStyle w:val="TEKSTI"/>
        <w:rPr>
          <w:b/>
          <w:snapToGrid w:val="0"/>
        </w:rPr>
      </w:pPr>
      <w:bookmarkStart w:id="41" w:name="_Toc14339229"/>
      <w:r w:rsidRPr="00110F35">
        <w:rPr>
          <w:b/>
        </w:rPr>
        <w:t xml:space="preserve">4.1.1 </w:t>
      </w:r>
      <w:r w:rsidR="00C415B3" w:rsidRPr="00110F35">
        <w:rPr>
          <w:b/>
        </w:rPr>
        <w:t>Energjia</w:t>
      </w:r>
      <w:r w:rsidR="00C415B3" w:rsidRPr="00110F35">
        <w:rPr>
          <w:b/>
          <w:snapToGrid w:val="0"/>
        </w:rPr>
        <w:t xml:space="preserve"> e </w:t>
      </w:r>
      <w:r w:rsidR="00C415B3" w:rsidRPr="00110F35">
        <w:rPr>
          <w:b/>
        </w:rPr>
        <w:t>rinovueshme</w:t>
      </w:r>
      <w:r w:rsidR="00C415B3" w:rsidRPr="00110F35">
        <w:rPr>
          <w:b/>
          <w:snapToGrid w:val="0"/>
        </w:rPr>
        <w:t xml:space="preserve"> për sektorin e transportit (BRE-T)</w:t>
      </w:r>
      <w:bookmarkEnd w:id="41"/>
    </w:p>
    <w:p w14:paraId="23C54403" w14:textId="07807195" w:rsidR="00C415B3" w:rsidRPr="00697B4B" w:rsidRDefault="00C415B3" w:rsidP="00C415B3">
      <w:pPr>
        <w:pStyle w:val="TEKSTI"/>
        <w:rPr>
          <w:b/>
          <w:snapToGrid w:val="0"/>
        </w:rPr>
      </w:pPr>
      <w:r w:rsidRPr="00FE3FD3">
        <w:rPr>
          <w:snapToGrid w:val="0"/>
        </w:rPr>
        <w:t>Me q</w:t>
      </w:r>
      <w:r w:rsidR="000219D9">
        <w:rPr>
          <w:snapToGrid w:val="0"/>
        </w:rPr>
        <w:t>ë</w:t>
      </w:r>
      <w:r w:rsidRPr="00FE3FD3">
        <w:rPr>
          <w:snapToGrid w:val="0"/>
        </w:rPr>
        <w:t>llim arritjen e Objektivit</w:t>
      </w:r>
      <w:r w:rsidR="001E2D19">
        <w:rPr>
          <w:snapToGrid w:val="0"/>
        </w:rPr>
        <w:t xml:space="preserve"> Kombëtar</w:t>
      </w:r>
      <w:r>
        <w:rPr>
          <w:snapToGrid w:val="0"/>
        </w:rPr>
        <w:t xml:space="preserve"> të </w:t>
      </w:r>
      <w:r w:rsidRPr="00FE3FD3">
        <w:rPr>
          <w:snapToGrid w:val="0"/>
        </w:rPr>
        <w:t>konsumit</w:t>
      </w:r>
      <w:r>
        <w:rPr>
          <w:snapToGrid w:val="0"/>
        </w:rPr>
        <w:t xml:space="preserve"> të BRE</w:t>
      </w:r>
      <w:r w:rsidR="00CA3C40">
        <w:rPr>
          <w:snapToGrid w:val="0"/>
        </w:rPr>
        <w:t>-ve</w:t>
      </w:r>
      <w:r>
        <w:rPr>
          <w:snapToGrid w:val="0"/>
        </w:rPr>
        <w:t xml:space="preserve"> </w:t>
      </w:r>
      <w:r w:rsidRPr="00FE3FD3">
        <w:rPr>
          <w:snapToGrid w:val="0"/>
        </w:rPr>
        <w:t>prej 38%</w:t>
      </w:r>
      <w:r w:rsidR="00CE21E4">
        <w:rPr>
          <w:snapToGrid w:val="0"/>
        </w:rPr>
        <w:t xml:space="preserve"> në </w:t>
      </w:r>
      <w:r w:rsidRPr="00FE3FD3">
        <w:rPr>
          <w:snapToGrid w:val="0"/>
        </w:rPr>
        <w:t>vitin 2020</w:t>
      </w:r>
      <w:r w:rsidR="00D00F7A">
        <w:rPr>
          <w:snapToGrid w:val="0"/>
        </w:rPr>
        <w:t>,</w:t>
      </w:r>
      <w:r w:rsidRPr="00FE3FD3">
        <w:rPr>
          <w:snapToGrid w:val="0"/>
        </w:rPr>
        <w:t xml:space="preserve"> </w:t>
      </w:r>
      <w:r w:rsidR="00CE21E4">
        <w:rPr>
          <w:snapToGrid w:val="0"/>
        </w:rPr>
        <w:t>është</w:t>
      </w:r>
      <w:r w:rsidR="00D00F7A">
        <w:rPr>
          <w:snapToGrid w:val="0"/>
        </w:rPr>
        <w:t xml:space="preserve"> </w:t>
      </w:r>
      <w:r w:rsidRPr="00FE3FD3">
        <w:rPr>
          <w:snapToGrid w:val="0"/>
        </w:rPr>
        <w:t xml:space="preserve">e domosdoshme </w:t>
      </w:r>
      <w:r>
        <w:rPr>
          <w:snapToGrid w:val="0"/>
        </w:rPr>
        <w:t>prodhimi</w:t>
      </w:r>
      <w:r w:rsidR="00CE21E4">
        <w:rPr>
          <w:snapToGrid w:val="0"/>
        </w:rPr>
        <w:t xml:space="preserve"> në </w:t>
      </w:r>
      <w:r w:rsidR="00556041">
        <w:rPr>
          <w:snapToGrid w:val="0"/>
        </w:rPr>
        <w:t>te</w:t>
      </w:r>
      <w:r w:rsidR="00D00F7A">
        <w:rPr>
          <w:snapToGrid w:val="0"/>
        </w:rPr>
        <w:t>r</w:t>
      </w:r>
      <w:r w:rsidR="00556041">
        <w:rPr>
          <w:snapToGrid w:val="0"/>
        </w:rPr>
        <w:t>ritorin e Shqip</w:t>
      </w:r>
      <w:r w:rsidR="00D00F7A" w:rsidRPr="00FE3FD3">
        <w:t>ë</w:t>
      </w:r>
      <w:r w:rsidR="00556041">
        <w:rPr>
          <w:snapToGrid w:val="0"/>
        </w:rPr>
        <w:t>risë</w:t>
      </w:r>
      <w:r>
        <w:rPr>
          <w:snapToGrid w:val="0"/>
        </w:rPr>
        <w:t xml:space="preserve"> të </w:t>
      </w:r>
      <w:r w:rsidRPr="00FE3FD3">
        <w:rPr>
          <w:snapToGrid w:val="0"/>
        </w:rPr>
        <w:t>sasis</w:t>
      </w:r>
      <w:r w:rsidR="00556041">
        <w:rPr>
          <w:snapToGrid w:val="0"/>
        </w:rPr>
        <w:t>ë</w:t>
      </w:r>
      <w:r w:rsidRPr="00FE3FD3">
        <w:rPr>
          <w:snapToGrid w:val="0"/>
        </w:rPr>
        <w:t xml:space="preserve"> prej 3%</w:t>
      </w:r>
      <w:r>
        <w:rPr>
          <w:snapToGrid w:val="0"/>
        </w:rPr>
        <w:t xml:space="preserve"> të KFBE. Duke qen</w:t>
      </w:r>
      <w:r w:rsidR="00D00F7A" w:rsidRPr="00FE3FD3">
        <w:t>ë</w:t>
      </w:r>
      <w:r>
        <w:rPr>
          <w:snapToGrid w:val="0"/>
        </w:rPr>
        <w:t xml:space="preserve"> se k</w:t>
      </w:r>
      <w:r w:rsidRPr="00FE3FD3">
        <w:rPr>
          <w:snapToGrid w:val="0"/>
        </w:rPr>
        <w:t xml:space="preserve">jo sasi </w:t>
      </w:r>
      <w:r w:rsidR="00CE21E4">
        <w:rPr>
          <w:snapToGrid w:val="0"/>
        </w:rPr>
        <w:t>është</w:t>
      </w:r>
      <w:r w:rsidR="00D00F7A">
        <w:rPr>
          <w:snapToGrid w:val="0"/>
        </w:rPr>
        <w:t xml:space="preserve"> </w:t>
      </w:r>
      <w:r w:rsidRPr="00FE3FD3">
        <w:rPr>
          <w:snapToGrid w:val="0"/>
        </w:rPr>
        <w:t>e barabart</w:t>
      </w:r>
      <w:r w:rsidR="00D00F7A" w:rsidRPr="00FE3FD3">
        <w:t>ë</w:t>
      </w:r>
      <w:r w:rsidRPr="00FE3FD3">
        <w:rPr>
          <w:snapToGrid w:val="0"/>
        </w:rPr>
        <w:t xml:space="preserve"> me</w:t>
      </w:r>
      <w:r>
        <w:rPr>
          <w:snapToGrid w:val="0"/>
        </w:rPr>
        <w:t xml:space="preserve"> të pakt</w:t>
      </w:r>
      <w:r w:rsidR="00D00F7A" w:rsidRPr="00FE3FD3">
        <w:t>ë</w:t>
      </w:r>
      <w:r>
        <w:rPr>
          <w:snapToGrid w:val="0"/>
        </w:rPr>
        <w:t>n 65 ktoe (65</w:t>
      </w:r>
      <w:r w:rsidRPr="00FE3FD3">
        <w:rPr>
          <w:snapToGrid w:val="0"/>
        </w:rPr>
        <w:t>,000 ton/vit FAME)</w:t>
      </w:r>
      <w:r w:rsidR="00CE21E4">
        <w:rPr>
          <w:snapToGrid w:val="0"/>
        </w:rPr>
        <w:t xml:space="preserve"> në </w:t>
      </w:r>
      <w:r>
        <w:rPr>
          <w:snapToGrid w:val="0"/>
        </w:rPr>
        <w:t xml:space="preserve">për </w:t>
      </w:r>
      <w:r w:rsidRPr="00FE3FD3">
        <w:rPr>
          <w:snapToGrid w:val="0"/>
        </w:rPr>
        <w:t>sektorin e transportit</w:t>
      </w:r>
      <w:r w:rsidR="00CE21E4">
        <w:rPr>
          <w:snapToGrid w:val="0"/>
        </w:rPr>
        <w:t xml:space="preserve"> në </w:t>
      </w:r>
      <w:r w:rsidRPr="00FE3FD3">
        <w:rPr>
          <w:snapToGrid w:val="0"/>
        </w:rPr>
        <w:t xml:space="preserve">vitin </w:t>
      </w:r>
      <w:r>
        <w:rPr>
          <w:snapToGrid w:val="0"/>
        </w:rPr>
        <w:t>2020 dhe k</w:t>
      </w:r>
      <w:r w:rsidRPr="00FE3FD3">
        <w:rPr>
          <w:snapToGrid w:val="0"/>
        </w:rPr>
        <w:t>jo sasi konsiderate rritjen me</w:t>
      </w:r>
      <w:r>
        <w:rPr>
          <w:snapToGrid w:val="0"/>
        </w:rPr>
        <w:t xml:space="preserve"> të </w:t>
      </w:r>
      <w:r w:rsidRPr="00FE3FD3">
        <w:rPr>
          <w:snapToGrid w:val="0"/>
        </w:rPr>
        <w:t>pakt</w:t>
      </w:r>
      <w:r w:rsidR="00D00F7A" w:rsidRPr="00FE3FD3">
        <w:t>ë</w:t>
      </w:r>
      <w:r w:rsidRPr="00FE3FD3">
        <w:rPr>
          <w:snapToGrid w:val="0"/>
        </w:rPr>
        <w:t>n</w:t>
      </w:r>
      <w:r w:rsidR="00CE21E4">
        <w:rPr>
          <w:snapToGrid w:val="0"/>
        </w:rPr>
        <w:t xml:space="preserve"> në </w:t>
      </w:r>
      <w:r>
        <w:rPr>
          <w:snapToGrid w:val="0"/>
        </w:rPr>
        <w:t>2</w:t>
      </w:r>
      <w:r w:rsidRPr="00FE3FD3">
        <w:rPr>
          <w:snapToGrid w:val="0"/>
        </w:rPr>
        <w:t xml:space="preserve">0,000 ton </w:t>
      </w:r>
      <w:r>
        <w:rPr>
          <w:snapToGrid w:val="0"/>
        </w:rPr>
        <w:t>krahasuar me 2018</w:t>
      </w:r>
      <w:r w:rsidRPr="00FE3FD3">
        <w:rPr>
          <w:snapToGrid w:val="0"/>
        </w:rPr>
        <w:t>.</w:t>
      </w:r>
      <w:r w:rsidR="00CE21E4">
        <w:rPr>
          <w:snapToGrid w:val="0"/>
        </w:rPr>
        <w:t xml:space="preserve"> </w:t>
      </w:r>
      <w:r w:rsidR="00D00F7A">
        <w:rPr>
          <w:snapToGrid w:val="0"/>
        </w:rPr>
        <w:t>N</w:t>
      </w:r>
      <w:r w:rsidR="00CE21E4">
        <w:rPr>
          <w:snapToGrid w:val="0"/>
        </w:rPr>
        <w:t xml:space="preserve">ë </w:t>
      </w:r>
      <w:r w:rsidRPr="00D00F7A">
        <w:rPr>
          <w:b/>
          <w:snapToGrid w:val="0"/>
        </w:rPr>
        <w:t>pamund</w:t>
      </w:r>
      <w:r w:rsidR="00D00F7A" w:rsidRPr="00D00F7A">
        <w:rPr>
          <w:b/>
        </w:rPr>
        <w:t>ë</w:t>
      </w:r>
      <w:r w:rsidRPr="00D00F7A">
        <w:rPr>
          <w:b/>
          <w:snapToGrid w:val="0"/>
        </w:rPr>
        <w:t>si reale</w:t>
      </w:r>
      <w:r w:rsidR="006274A2" w:rsidRPr="00D00F7A">
        <w:rPr>
          <w:b/>
          <w:snapToGrid w:val="0"/>
        </w:rPr>
        <w:t xml:space="preserve"> për </w:t>
      </w:r>
      <w:r w:rsidRPr="00D00F7A">
        <w:rPr>
          <w:b/>
          <w:snapToGrid w:val="0"/>
        </w:rPr>
        <w:t>t</w:t>
      </w:r>
      <w:r w:rsidR="00D00F7A" w:rsidRPr="00D00F7A">
        <w:rPr>
          <w:b/>
        </w:rPr>
        <w:t>ë</w:t>
      </w:r>
      <w:r w:rsidRPr="00D00F7A">
        <w:rPr>
          <w:b/>
          <w:snapToGrid w:val="0"/>
        </w:rPr>
        <w:t xml:space="preserve"> konsumuar k</w:t>
      </w:r>
      <w:r w:rsidR="00D00F7A" w:rsidRPr="00D00F7A">
        <w:rPr>
          <w:b/>
        </w:rPr>
        <w:t>ë</w:t>
      </w:r>
      <w:r w:rsidRPr="00D00F7A">
        <w:rPr>
          <w:b/>
          <w:snapToGrid w:val="0"/>
        </w:rPr>
        <w:t>t</w:t>
      </w:r>
      <w:r w:rsidR="00D00F7A" w:rsidRPr="00D00F7A">
        <w:rPr>
          <w:b/>
        </w:rPr>
        <w:t>ë</w:t>
      </w:r>
      <w:r w:rsidRPr="00D00F7A">
        <w:rPr>
          <w:b/>
          <w:snapToGrid w:val="0"/>
        </w:rPr>
        <w:t xml:space="preserve"> sasi PKKVBRE </w:t>
      </w:r>
      <w:r w:rsidRPr="008D7DB3">
        <w:rPr>
          <w:b/>
          <w:i/>
          <w:snapToGrid w:val="0"/>
        </w:rPr>
        <w:t>2019-202</w:t>
      </w:r>
      <w:r w:rsidR="008D7DB3" w:rsidRPr="008D7DB3">
        <w:rPr>
          <w:b/>
          <w:i/>
          <w:snapToGrid w:val="0"/>
        </w:rPr>
        <w:t>1</w:t>
      </w:r>
      <w:r w:rsidRPr="00D00F7A">
        <w:rPr>
          <w:b/>
          <w:snapToGrid w:val="0"/>
        </w:rPr>
        <w:t xml:space="preserve"> merr</w:t>
      </w:r>
      <w:r w:rsidR="00CE21E4" w:rsidRPr="00D00F7A">
        <w:rPr>
          <w:b/>
          <w:snapToGrid w:val="0"/>
        </w:rPr>
        <w:t xml:space="preserve"> në </w:t>
      </w:r>
      <w:r w:rsidRPr="00D00F7A">
        <w:rPr>
          <w:b/>
          <w:snapToGrid w:val="0"/>
        </w:rPr>
        <w:t>konsiderat</w:t>
      </w:r>
      <w:r w:rsidR="00D00F7A" w:rsidRPr="00D00F7A">
        <w:rPr>
          <w:b/>
        </w:rPr>
        <w:t>ë</w:t>
      </w:r>
      <w:r w:rsidRPr="00D00F7A">
        <w:rPr>
          <w:b/>
          <w:snapToGrid w:val="0"/>
        </w:rPr>
        <w:t xml:space="preserve"> vet</w:t>
      </w:r>
      <w:r w:rsidR="00D00F7A" w:rsidRPr="00D00F7A">
        <w:rPr>
          <w:b/>
        </w:rPr>
        <w:t>ë</w:t>
      </w:r>
      <w:r w:rsidRPr="00D00F7A">
        <w:rPr>
          <w:b/>
          <w:snapToGrid w:val="0"/>
        </w:rPr>
        <w:t>m 20 ktoe t</w:t>
      </w:r>
      <w:r w:rsidR="00D00F7A" w:rsidRPr="00D00F7A">
        <w:rPr>
          <w:b/>
        </w:rPr>
        <w:t>ë</w:t>
      </w:r>
      <w:r w:rsidRPr="00D00F7A">
        <w:rPr>
          <w:b/>
          <w:snapToGrid w:val="0"/>
        </w:rPr>
        <w:t xml:space="preserve"> cilat ka pritshm</w:t>
      </w:r>
      <w:r w:rsidR="00D00F7A" w:rsidRPr="00D00F7A">
        <w:rPr>
          <w:b/>
        </w:rPr>
        <w:t>ë</w:t>
      </w:r>
      <w:r w:rsidRPr="00D00F7A">
        <w:rPr>
          <w:b/>
          <w:snapToGrid w:val="0"/>
        </w:rPr>
        <w:t>ri t</w:t>
      </w:r>
      <w:r w:rsidR="00D00F7A" w:rsidRPr="00D00F7A">
        <w:rPr>
          <w:b/>
        </w:rPr>
        <w:t>ë</w:t>
      </w:r>
      <w:r w:rsidRPr="00D00F7A">
        <w:rPr>
          <w:b/>
          <w:snapToGrid w:val="0"/>
        </w:rPr>
        <w:t xml:space="preserve"> konsumohen</w:t>
      </w:r>
      <w:r>
        <w:rPr>
          <w:b/>
          <w:snapToGrid w:val="0"/>
        </w:rPr>
        <w:t>.</w:t>
      </w:r>
    </w:p>
    <w:p w14:paraId="61CEF4A4" w14:textId="08D90323" w:rsidR="00C415B3" w:rsidRPr="00110F35" w:rsidRDefault="00110F35" w:rsidP="00C415B3">
      <w:pPr>
        <w:pStyle w:val="TEKSTI"/>
        <w:rPr>
          <w:b/>
          <w:snapToGrid w:val="0"/>
        </w:rPr>
      </w:pPr>
      <w:bookmarkStart w:id="42" w:name="_Toc14339230"/>
      <w:r w:rsidRPr="00110F35">
        <w:rPr>
          <w:b/>
          <w:snapToGrid w:val="0"/>
        </w:rPr>
        <w:t xml:space="preserve">4.1.2 </w:t>
      </w:r>
      <w:r w:rsidR="00C415B3" w:rsidRPr="00110F35">
        <w:rPr>
          <w:b/>
          <w:snapToGrid w:val="0"/>
        </w:rPr>
        <w:t>Energjia e rinovueshme për ngrohjen dhe ftohje</w:t>
      </w:r>
      <w:r w:rsidR="00D00F7A">
        <w:rPr>
          <w:b/>
          <w:snapToGrid w:val="0"/>
        </w:rPr>
        <w:t>n</w:t>
      </w:r>
      <w:r w:rsidR="00C415B3" w:rsidRPr="00110F35">
        <w:rPr>
          <w:b/>
          <w:snapToGrid w:val="0"/>
        </w:rPr>
        <w:t xml:space="preserve"> (BRE-N&amp;F)</w:t>
      </w:r>
      <w:bookmarkEnd w:id="42"/>
    </w:p>
    <w:p w14:paraId="5B8C1157" w14:textId="66A6BDDF" w:rsidR="00C415B3" w:rsidRPr="00FE3FD3" w:rsidRDefault="00C415B3" w:rsidP="00C415B3">
      <w:pPr>
        <w:pStyle w:val="TEKSTI"/>
        <w:rPr>
          <w:snapToGrid w:val="0"/>
        </w:rPr>
      </w:pPr>
      <w:r w:rsidRPr="00FE3FD3">
        <w:rPr>
          <w:snapToGrid w:val="0"/>
        </w:rPr>
        <w:t>Me q</w:t>
      </w:r>
      <w:r w:rsidR="00D00F7A" w:rsidRPr="00FE3FD3">
        <w:t>ë</w:t>
      </w:r>
      <w:r w:rsidRPr="00FE3FD3">
        <w:rPr>
          <w:snapToGrid w:val="0"/>
        </w:rPr>
        <w:t>llim arritjen e Objektivit</w:t>
      </w:r>
      <w:r w:rsidR="001E2D19">
        <w:rPr>
          <w:snapToGrid w:val="0"/>
        </w:rPr>
        <w:t xml:space="preserve"> Kombëtar</w:t>
      </w:r>
      <w:r>
        <w:rPr>
          <w:snapToGrid w:val="0"/>
        </w:rPr>
        <w:t xml:space="preserve"> të </w:t>
      </w:r>
      <w:r w:rsidRPr="00FE3FD3">
        <w:rPr>
          <w:snapToGrid w:val="0"/>
        </w:rPr>
        <w:t>konsumit</w:t>
      </w:r>
      <w:r>
        <w:rPr>
          <w:snapToGrid w:val="0"/>
        </w:rPr>
        <w:t xml:space="preserve"> të BRE </w:t>
      </w:r>
      <w:r w:rsidRPr="00FE3FD3">
        <w:rPr>
          <w:snapToGrid w:val="0"/>
        </w:rPr>
        <w:t>prej 38%</w:t>
      </w:r>
      <w:r w:rsidR="00CE21E4">
        <w:rPr>
          <w:snapToGrid w:val="0"/>
        </w:rPr>
        <w:t xml:space="preserve"> në </w:t>
      </w:r>
      <w:r w:rsidRPr="00FE3FD3">
        <w:rPr>
          <w:snapToGrid w:val="0"/>
        </w:rPr>
        <w:t xml:space="preserve">vitin 2020 </w:t>
      </w:r>
      <w:r w:rsidR="00CE21E4">
        <w:rPr>
          <w:snapToGrid w:val="0"/>
        </w:rPr>
        <w:t>është</w:t>
      </w:r>
      <w:r w:rsidR="00D00F7A">
        <w:rPr>
          <w:snapToGrid w:val="0"/>
        </w:rPr>
        <w:t xml:space="preserve"> </w:t>
      </w:r>
      <w:r>
        <w:rPr>
          <w:snapToGrid w:val="0"/>
        </w:rPr>
        <w:t>e pamundur</w:t>
      </w:r>
      <w:r w:rsidR="00CE21E4">
        <w:rPr>
          <w:snapToGrid w:val="0"/>
        </w:rPr>
        <w:t xml:space="preserve"> </w:t>
      </w:r>
      <w:r>
        <w:rPr>
          <w:snapToGrid w:val="0"/>
        </w:rPr>
        <w:t>rritja e konsumit nga biomasa</w:t>
      </w:r>
      <w:r w:rsidRPr="00FE3FD3">
        <w:rPr>
          <w:snapToGrid w:val="0"/>
        </w:rPr>
        <w:t xml:space="preserve"> </w:t>
      </w:r>
      <w:r>
        <w:rPr>
          <w:snapToGrid w:val="0"/>
        </w:rPr>
        <w:t xml:space="preserve">drusore </w:t>
      </w:r>
      <w:r w:rsidRPr="00FE3FD3">
        <w:rPr>
          <w:snapToGrid w:val="0"/>
        </w:rPr>
        <w:t xml:space="preserve">KFBE </w:t>
      </w:r>
      <w:r>
        <w:rPr>
          <w:snapToGrid w:val="0"/>
        </w:rPr>
        <w:t>dhe kjo reflektohet, jo vet</w:t>
      </w:r>
      <w:r w:rsidR="00D00F7A" w:rsidRPr="00FE3FD3">
        <w:t>ë</w:t>
      </w:r>
      <w:r>
        <w:rPr>
          <w:snapToGrid w:val="0"/>
        </w:rPr>
        <w:t>m 0% rritje</w:t>
      </w:r>
      <w:r w:rsidR="00CE21E4">
        <w:rPr>
          <w:snapToGrid w:val="0"/>
        </w:rPr>
        <w:t xml:space="preserve"> </w:t>
      </w:r>
      <w:r>
        <w:rPr>
          <w:snapToGrid w:val="0"/>
        </w:rPr>
        <w:t>por r</w:t>
      </w:r>
      <w:r w:rsidR="00D00F7A" w:rsidRPr="00FE3FD3">
        <w:t>ë</w:t>
      </w:r>
      <w:r>
        <w:rPr>
          <w:snapToGrid w:val="0"/>
        </w:rPr>
        <w:t>nie me 55 ktoe</w:t>
      </w:r>
      <w:r w:rsidR="00CE21E4">
        <w:rPr>
          <w:snapToGrid w:val="0"/>
        </w:rPr>
        <w:t xml:space="preserve"> në </w:t>
      </w:r>
      <w:r w:rsidRPr="00FE3FD3">
        <w:rPr>
          <w:snapToGrid w:val="0"/>
        </w:rPr>
        <w:t>sektorin e Ngrohjes dhe</w:t>
      </w:r>
      <w:r>
        <w:rPr>
          <w:snapToGrid w:val="0"/>
        </w:rPr>
        <w:t xml:space="preserve"> të </w:t>
      </w:r>
      <w:r w:rsidRPr="00FE3FD3">
        <w:rPr>
          <w:snapToGrid w:val="0"/>
        </w:rPr>
        <w:t>Ftohjes, BER-N&amp;F.</w:t>
      </w:r>
      <w:r w:rsidR="00CE21E4">
        <w:rPr>
          <w:snapToGrid w:val="0"/>
        </w:rPr>
        <w:t xml:space="preserve"> </w:t>
      </w:r>
      <w:r w:rsidR="00D00F7A">
        <w:rPr>
          <w:snapToGrid w:val="0"/>
        </w:rPr>
        <w:t>N</w:t>
      </w:r>
      <w:r w:rsidR="00CE21E4">
        <w:rPr>
          <w:snapToGrid w:val="0"/>
        </w:rPr>
        <w:t xml:space="preserve">ë </w:t>
      </w:r>
      <w:r>
        <w:rPr>
          <w:b/>
          <w:snapToGrid w:val="0"/>
        </w:rPr>
        <w:t>pamund</w:t>
      </w:r>
      <w:r w:rsidR="00D00F7A" w:rsidRPr="00D00F7A">
        <w:rPr>
          <w:b/>
        </w:rPr>
        <w:t>ë</w:t>
      </w:r>
      <w:r>
        <w:rPr>
          <w:b/>
          <w:snapToGrid w:val="0"/>
        </w:rPr>
        <w:t>si reale</w:t>
      </w:r>
      <w:r w:rsidR="006274A2">
        <w:rPr>
          <w:b/>
          <w:snapToGrid w:val="0"/>
        </w:rPr>
        <w:t xml:space="preserve"> për </w:t>
      </w:r>
      <w:r>
        <w:rPr>
          <w:b/>
          <w:snapToGrid w:val="0"/>
        </w:rPr>
        <w:t>t</w:t>
      </w:r>
      <w:r w:rsidR="00D00F7A" w:rsidRPr="00D00F7A">
        <w:rPr>
          <w:b/>
        </w:rPr>
        <w:t>ë</w:t>
      </w:r>
      <w:r>
        <w:rPr>
          <w:b/>
          <w:snapToGrid w:val="0"/>
        </w:rPr>
        <w:t xml:space="preserve"> konsumuar sasi </w:t>
      </w:r>
      <w:r w:rsidRPr="00D00F7A">
        <w:rPr>
          <w:b/>
          <w:snapToGrid w:val="0"/>
        </w:rPr>
        <w:t>shtes</w:t>
      </w:r>
      <w:r w:rsidR="00D00F7A" w:rsidRPr="00D00F7A">
        <w:rPr>
          <w:b/>
        </w:rPr>
        <w:t>ë</w:t>
      </w:r>
      <w:r w:rsidRPr="00D00F7A">
        <w:rPr>
          <w:b/>
          <w:snapToGrid w:val="0"/>
        </w:rPr>
        <w:t xml:space="preserve">, PKKVBRE </w:t>
      </w:r>
      <w:r w:rsidR="008D7DB3" w:rsidRPr="008D7DB3">
        <w:rPr>
          <w:b/>
          <w:i/>
          <w:snapToGrid w:val="0"/>
        </w:rPr>
        <w:t>2019-2021</w:t>
      </w:r>
      <w:r w:rsidR="008D7DB3" w:rsidRPr="00D00F7A">
        <w:rPr>
          <w:b/>
          <w:snapToGrid w:val="0"/>
        </w:rPr>
        <w:t xml:space="preserve"> </w:t>
      </w:r>
      <w:r w:rsidRPr="00D00F7A">
        <w:rPr>
          <w:b/>
          <w:snapToGrid w:val="0"/>
        </w:rPr>
        <w:t>merr</w:t>
      </w:r>
      <w:r w:rsidR="00CE21E4" w:rsidRPr="00D00F7A">
        <w:rPr>
          <w:b/>
          <w:snapToGrid w:val="0"/>
        </w:rPr>
        <w:t xml:space="preserve"> në </w:t>
      </w:r>
      <w:r w:rsidRPr="00D00F7A">
        <w:rPr>
          <w:b/>
          <w:snapToGrid w:val="0"/>
        </w:rPr>
        <w:t>konsiderat</w:t>
      </w:r>
      <w:r w:rsidR="00D00F7A" w:rsidRPr="00D00F7A">
        <w:rPr>
          <w:b/>
        </w:rPr>
        <w:t>ë</w:t>
      </w:r>
      <w:r w:rsidRPr="00D00F7A">
        <w:rPr>
          <w:b/>
          <w:snapToGrid w:val="0"/>
        </w:rPr>
        <w:t xml:space="preserve"> vet</w:t>
      </w:r>
      <w:r w:rsidR="00D00F7A" w:rsidRPr="00D00F7A">
        <w:rPr>
          <w:b/>
        </w:rPr>
        <w:t>ë</w:t>
      </w:r>
      <w:r w:rsidRPr="00D00F7A">
        <w:rPr>
          <w:b/>
          <w:snapToGrid w:val="0"/>
        </w:rPr>
        <w:t>m 160 ktoe</w:t>
      </w:r>
      <w:r w:rsidR="006274A2" w:rsidRPr="00D00F7A">
        <w:rPr>
          <w:b/>
          <w:snapToGrid w:val="0"/>
        </w:rPr>
        <w:t xml:space="preserve"> për </w:t>
      </w:r>
      <w:r w:rsidRPr="00D00F7A">
        <w:rPr>
          <w:b/>
          <w:snapToGrid w:val="0"/>
        </w:rPr>
        <w:t>t</w:t>
      </w:r>
      <w:r w:rsidR="00D00F7A" w:rsidRPr="00D00F7A">
        <w:rPr>
          <w:b/>
        </w:rPr>
        <w:t>ë</w:t>
      </w:r>
      <w:r w:rsidRPr="00D00F7A">
        <w:rPr>
          <w:b/>
          <w:snapToGrid w:val="0"/>
        </w:rPr>
        <w:t xml:space="preserve"> cilat ka pritshm</w:t>
      </w:r>
      <w:r w:rsidR="00D00F7A" w:rsidRPr="00D00F7A">
        <w:rPr>
          <w:b/>
        </w:rPr>
        <w:t>ë</w:t>
      </w:r>
      <w:r w:rsidRPr="00D00F7A">
        <w:rPr>
          <w:b/>
          <w:snapToGrid w:val="0"/>
        </w:rPr>
        <w:t>ri t</w:t>
      </w:r>
      <w:r w:rsidR="00D00F7A" w:rsidRPr="00D00F7A">
        <w:rPr>
          <w:b/>
        </w:rPr>
        <w:t>ë</w:t>
      </w:r>
      <w:r w:rsidRPr="00D00F7A">
        <w:rPr>
          <w:b/>
          <w:snapToGrid w:val="0"/>
        </w:rPr>
        <w:t xml:space="preserve"> konsumohen deri</w:t>
      </w:r>
      <w:r w:rsidR="00CE21E4" w:rsidRPr="00D00F7A">
        <w:rPr>
          <w:b/>
          <w:snapToGrid w:val="0"/>
        </w:rPr>
        <w:t xml:space="preserve"> në </w:t>
      </w:r>
      <w:r w:rsidRPr="00D00F7A">
        <w:rPr>
          <w:b/>
          <w:snapToGrid w:val="0"/>
        </w:rPr>
        <w:t>2020.</w:t>
      </w:r>
    </w:p>
    <w:p w14:paraId="278227AD" w14:textId="63982601" w:rsidR="00C415B3" w:rsidRPr="00110F35" w:rsidRDefault="00110F35" w:rsidP="00C415B3">
      <w:pPr>
        <w:pStyle w:val="TEKSTI"/>
        <w:rPr>
          <w:b/>
          <w:snapToGrid w:val="0"/>
        </w:rPr>
      </w:pPr>
      <w:bookmarkStart w:id="43" w:name="_Toc14339231"/>
      <w:r>
        <w:rPr>
          <w:b/>
          <w:snapToGrid w:val="0"/>
        </w:rPr>
        <w:lastRenderedPageBreak/>
        <w:t xml:space="preserve">4.1.3 </w:t>
      </w:r>
      <w:r w:rsidR="00C415B3" w:rsidRPr="00110F35">
        <w:rPr>
          <w:b/>
          <w:snapToGrid w:val="0"/>
        </w:rPr>
        <w:t>Energjia e rinovueshme për prodhimin e energjisë elektrike (BRE-E)</w:t>
      </w:r>
      <w:bookmarkEnd w:id="43"/>
    </w:p>
    <w:p w14:paraId="4738CEFF" w14:textId="0391BBA9" w:rsidR="00C415B3" w:rsidRDefault="00C415B3" w:rsidP="00C415B3">
      <w:pPr>
        <w:pStyle w:val="TEKSTI"/>
        <w:rPr>
          <w:snapToGrid w:val="0"/>
        </w:rPr>
      </w:pPr>
      <w:r w:rsidRPr="00D45687">
        <w:rPr>
          <w:snapToGrid w:val="0"/>
        </w:rPr>
        <w:t>Me q</w:t>
      </w:r>
      <w:r w:rsidR="00D00F7A" w:rsidRPr="00FE3FD3">
        <w:t>ë</w:t>
      </w:r>
      <w:r w:rsidRPr="00D45687">
        <w:rPr>
          <w:snapToGrid w:val="0"/>
        </w:rPr>
        <w:t>llim arritjen e Objektivit</w:t>
      </w:r>
      <w:r w:rsidR="001E2D19">
        <w:rPr>
          <w:snapToGrid w:val="0"/>
        </w:rPr>
        <w:t xml:space="preserve"> Kombëtar</w:t>
      </w:r>
      <w:r>
        <w:rPr>
          <w:snapToGrid w:val="0"/>
        </w:rPr>
        <w:t xml:space="preserve"> të </w:t>
      </w:r>
      <w:r w:rsidRPr="00D45687">
        <w:rPr>
          <w:snapToGrid w:val="0"/>
        </w:rPr>
        <w:t>konsumit</w:t>
      </w:r>
      <w:r>
        <w:rPr>
          <w:snapToGrid w:val="0"/>
        </w:rPr>
        <w:t xml:space="preserve"> të </w:t>
      </w:r>
      <w:r w:rsidRPr="00D45687">
        <w:rPr>
          <w:snapToGrid w:val="0"/>
        </w:rPr>
        <w:t>BRE</w:t>
      </w:r>
      <w:r w:rsidR="000219D9">
        <w:rPr>
          <w:snapToGrid w:val="0"/>
        </w:rPr>
        <w:t>-ve,</w:t>
      </w:r>
      <w:r w:rsidRPr="00D45687">
        <w:rPr>
          <w:snapToGrid w:val="0"/>
        </w:rPr>
        <w:t xml:space="preserve"> prej 38%</w:t>
      </w:r>
      <w:r w:rsidR="00CE21E4">
        <w:rPr>
          <w:snapToGrid w:val="0"/>
        </w:rPr>
        <w:t xml:space="preserve"> në </w:t>
      </w:r>
      <w:r w:rsidRPr="00D45687">
        <w:rPr>
          <w:snapToGrid w:val="0"/>
        </w:rPr>
        <w:t>vitin 2020</w:t>
      </w:r>
      <w:r w:rsidR="000219D9">
        <w:rPr>
          <w:snapToGrid w:val="0"/>
        </w:rPr>
        <w:t>,</w:t>
      </w:r>
      <w:r w:rsidRPr="00D45687">
        <w:rPr>
          <w:snapToGrid w:val="0"/>
        </w:rPr>
        <w:t xml:space="preserve"> </w:t>
      </w:r>
      <w:r w:rsidR="00CE21E4">
        <w:rPr>
          <w:snapToGrid w:val="0"/>
        </w:rPr>
        <w:t>është</w:t>
      </w:r>
      <w:r w:rsidR="00D00F7A">
        <w:rPr>
          <w:snapToGrid w:val="0"/>
        </w:rPr>
        <w:t xml:space="preserve"> e</w:t>
      </w:r>
      <w:r w:rsidRPr="00D45687">
        <w:rPr>
          <w:snapToGrid w:val="0"/>
        </w:rPr>
        <w:t xml:space="preserve"> domosdoshm</w:t>
      </w:r>
      <w:r w:rsidR="00D00F7A">
        <w:rPr>
          <w:snapToGrid w:val="0"/>
        </w:rPr>
        <w:t>e</w:t>
      </w:r>
      <w:r w:rsidR="001E2D19">
        <w:rPr>
          <w:snapToGrid w:val="0"/>
        </w:rPr>
        <w:t xml:space="preserve"> një </w:t>
      </w:r>
      <w:r w:rsidRPr="00D45687">
        <w:rPr>
          <w:snapToGrid w:val="0"/>
        </w:rPr>
        <w:t>rritje</w:t>
      </w:r>
      <w:r>
        <w:rPr>
          <w:snapToGrid w:val="0"/>
        </w:rPr>
        <w:t xml:space="preserve"> </w:t>
      </w:r>
      <w:r w:rsidR="00D00F7A">
        <w:rPr>
          <w:snapToGrid w:val="0"/>
        </w:rPr>
        <w:t>e</w:t>
      </w:r>
      <w:r>
        <w:rPr>
          <w:snapToGrid w:val="0"/>
        </w:rPr>
        <w:t xml:space="preserve"> </w:t>
      </w:r>
      <w:r w:rsidRPr="00D45687">
        <w:rPr>
          <w:snapToGrid w:val="0"/>
        </w:rPr>
        <w:t>sasis</w:t>
      </w:r>
      <w:r w:rsidR="00D00F7A" w:rsidRPr="00FE3FD3">
        <w:t>ë</w:t>
      </w:r>
      <w:r w:rsidRPr="00D45687">
        <w:rPr>
          <w:snapToGrid w:val="0"/>
        </w:rPr>
        <w:t xml:space="preserve"> shtes</w:t>
      </w:r>
      <w:r w:rsidR="00D00F7A" w:rsidRPr="00FE3FD3">
        <w:t>ë</w:t>
      </w:r>
      <w:r>
        <w:rPr>
          <w:snapToGrid w:val="0"/>
        </w:rPr>
        <w:t xml:space="preserve"> të </w:t>
      </w:r>
      <w:r w:rsidRPr="00D45687">
        <w:rPr>
          <w:snapToGrid w:val="0"/>
        </w:rPr>
        <w:t>konsumuar</w:t>
      </w:r>
      <w:r w:rsidR="00D00F7A">
        <w:rPr>
          <w:snapToGrid w:val="0"/>
        </w:rPr>
        <w:t xml:space="preserve"> t</w:t>
      </w:r>
      <w:r w:rsidR="00D00F7A" w:rsidRPr="00FE3FD3">
        <w:t>ë</w:t>
      </w:r>
      <w:r>
        <w:rPr>
          <w:snapToGrid w:val="0"/>
        </w:rPr>
        <w:t xml:space="preserve"> energjisë </w:t>
      </w:r>
      <w:r w:rsidRPr="00D45687">
        <w:rPr>
          <w:snapToGrid w:val="0"/>
        </w:rPr>
        <w:t>elektrike nga burime</w:t>
      </w:r>
      <w:r>
        <w:rPr>
          <w:snapToGrid w:val="0"/>
        </w:rPr>
        <w:t xml:space="preserve"> të </w:t>
      </w:r>
      <w:r w:rsidRPr="00D45687">
        <w:rPr>
          <w:snapToGrid w:val="0"/>
        </w:rPr>
        <w:t>rinovueshme</w:t>
      </w:r>
      <w:r w:rsidR="00D00F7A">
        <w:rPr>
          <w:snapToGrid w:val="0"/>
        </w:rPr>
        <w:t>,</w:t>
      </w:r>
      <w:r w:rsidRPr="00D45687">
        <w:rPr>
          <w:snapToGrid w:val="0"/>
        </w:rPr>
        <w:t xml:space="preserve"> me</w:t>
      </w:r>
      <w:r>
        <w:rPr>
          <w:snapToGrid w:val="0"/>
        </w:rPr>
        <w:t xml:space="preserve"> të pakt</w:t>
      </w:r>
      <w:r w:rsidR="00A625ED">
        <w:rPr>
          <w:snapToGrid w:val="0"/>
        </w:rPr>
        <w:t>ë</w:t>
      </w:r>
      <w:r>
        <w:rPr>
          <w:snapToGrid w:val="0"/>
        </w:rPr>
        <w:t>n 159</w:t>
      </w:r>
      <w:r w:rsidRPr="00D45687">
        <w:rPr>
          <w:snapToGrid w:val="0"/>
        </w:rPr>
        <w:t xml:space="preserve"> ktoe deri</w:t>
      </w:r>
      <w:r w:rsidR="00CE21E4">
        <w:rPr>
          <w:snapToGrid w:val="0"/>
        </w:rPr>
        <w:t xml:space="preserve"> në </w:t>
      </w:r>
      <w:r w:rsidRPr="00D45687">
        <w:rPr>
          <w:snapToGrid w:val="0"/>
        </w:rPr>
        <w:t xml:space="preserve">vitin 2020. </w:t>
      </w:r>
      <w:r w:rsidRPr="00B84625">
        <w:rPr>
          <w:b/>
          <w:snapToGrid w:val="0"/>
        </w:rPr>
        <w:t>Kjo sasi mbulon edhe deficitet e krijuara nga BRE-t</w:t>
      </w:r>
      <w:r w:rsidR="00D00F7A" w:rsidRPr="00FE3FD3">
        <w:t>ë</w:t>
      </w:r>
      <w:r w:rsidRPr="00B84625">
        <w:rPr>
          <w:b/>
          <w:snapToGrid w:val="0"/>
        </w:rPr>
        <w:t xml:space="preserve"> dhe BRE-N&amp;F</w:t>
      </w:r>
      <w:r>
        <w:rPr>
          <w:snapToGrid w:val="0"/>
        </w:rPr>
        <w:t>.</w:t>
      </w:r>
      <w:r w:rsidR="00CE21E4">
        <w:rPr>
          <w:snapToGrid w:val="0"/>
        </w:rPr>
        <w:t xml:space="preserve"> </w:t>
      </w:r>
    </w:p>
    <w:p w14:paraId="6969DA7C" w14:textId="74A7C75D" w:rsidR="00C415B3" w:rsidRPr="00110F35" w:rsidRDefault="00110F35" w:rsidP="00C415B3">
      <w:pPr>
        <w:pStyle w:val="TEKSTI"/>
        <w:rPr>
          <w:b/>
          <w:snapToGrid w:val="0"/>
        </w:rPr>
      </w:pPr>
      <w:bookmarkStart w:id="44" w:name="_Toc14339232"/>
      <w:r>
        <w:rPr>
          <w:b/>
          <w:snapToGrid w:val="0"/>
        </w:rPr>
        <w:t>4.</w:t>
      </w:r>
      <w:r w:rsidRPr="00D00F7A">
        <w:rPr>
          <w:b/>
          <w:snapToGrid w:val="0"/>
        </w:rPr>
        <w:t xml:space="preserve">2 </w:t>
      </w:r>
      <w:r w:rsidR="00C415B3" w:rsidRPr="00D00F7A">
        <w:rPr>
          <w:b/>
          <w:snapToGrid w:val="0"/>
        </w:rPr>
        <w:t>Sasit</w:t>
      </w:r>
      <w:r w:rsidR="00D00F7A" w:rsidRPr="00D00F7A">
        <w:rPr>
          <w:b/>
        </w:rPr>
        <w:t>ë</w:t>
      </w:r>
      <w:r w:rsidR="00C415B3" w:rsidRPr="00D00F7A">
        <w:rPr>
          <w:b/>
          <w:snapToGrid w:val="0"/>
        </w:rPr>
        <w:t xml:space="preserve"> e BRE</w:t>
      </w:r>
      <w:r w:rsidR="002E1BE5">
        <w:rPr>
          <w:b/>
          <w:snapToGrid w:val="0"/>
        </w:rPr>
        <w:t>-ve</w:t>
      </w:r>
      <w:r w:rsidR="00CE21E4" w:rsidRPr="00D00F7A">
        <w:rPr>
          <w:b/>
          <w:snapToGrid w:val="0"/>
        </w:rPr>
        <w:t xml:space="preserve"> në </w:t>
      </w:r>
      <w:r w:rsidR="00C415B3" w:rsidRPr="00D00F7A">
        <w:rPr>
          <w:b/>
          <w:snapToGrid w:val="0"/>
        </w:rPr>
        <w:t>Planin e Konsoliduar</w:t>
      </w:r>
      <w:bookmarkEnd w:id="44"/>
    </w:p>
    <w:p w14:paraId="1CEFBCB0" w14:textId="14C281E5" w:rsidR="00C415B3" w:rsidRDefault="00C415B3" w:rsidP="00C415B3">
      <w:pPr>
        <w:pStyle w:val="TEKSTI"/>
        <w:rPr>
          <w:snapToGrid w:val="0"/>
        </w:rPr>
      </w:pPr>
      <w:r>
        <w:rPr>
          <w:snapToGrid w:val="0"/>
        </w:rPr>
        <w:t>M</w:t>
      </w:r>
      <w:r w:rsidR="00D00F7A" w:rsidRPr="00FE3FD3">
        <w:t>ë</w:t>
      </w:r>
      <w:r>
        <w:rPr>
          <w:snapToGrid w:val="0"/>
        </w:rPr>
        <w:t xml:space="preserve"> posht</w:t>
      </w:r>
      <w:r w:rsidR="00D00F7A" w:rsidRPr="00FE3FD3">
        <w:t>ë</w:t>
      </w:r>
      <w:r>
        <w:rPr>
          <w:snapToGrid w:val="0"/>
        </w:rPr>
        <w:t xml:space="preserve"> </w:t>
      </w:r>
      <w:r w:rsidR="00D00F7A">
        <w:rPr>
          <w:snapToGrid w:val="0"/>
        </w:rPr>
        <w:t>t</w:t>
      </w:r>
      <w:r w:rsidRPr="00FE3FD3">
        <w:rPr>
          <w:snapToGrid w:val="0"/>
        </w:rPr>
        <w:t>abela</w:t>
      </w:r>
      <w:r>
        <w:rPr>
          <w:snapToGrid w:val="0"/>
        </w:rPr>
        <w:t xml:space="preserve"> 11</w:t>
      </w:r>
      <w:r w:rsidR="00D00F7A">
        <w:rPr>
          <w:snapToGrid w:val="0"/>
        </w:rPr>
        <w:t>,</w:t>
      </w:r>
      <w:r w:rsidRPr="00FE3FD3">
        <w:rPr>
          <w:snapToGrid w:val="0"/>
        </w:rPr>
        <w:t xml:space="preserve"> p</w:t>
      </w:r>
      <w:r w:rsidR="00D00F7A" w:rsidRPr="00FE3FD3">
        <w:t>ë</w:t>
      </w:r>
      <w:r w:rsidRPr="00FE3FD3">
        <w:rPr>
          <w:snapToGrid w:val="0"/>
        </w:rPr>
        <w:t>rmbledh</w:t>
      </w:r>
      <w:r w:rsidR="00D00F7A" w:rsidRPr="00FE3FD3">
        <w:t>ë</w:t>
      </w:r>
      <w:r w:rsidRPr="00FE3FD3">
        <w:rPr>
          <w:snapToGrid w:val="0"/>
        </w:rPr>
        <w:t>se e</w:t>
      </w:r>
      <w:r>
        <w:rPr>
          <w:snapToGrid w:val="0"/>
        </w:rPr>
        <w:t xml:space="preserve"> BRE</w:t>
      </w:r>
      <w:r w:rsidR="00D00F7A">
        <w:rPr>
          <w:snapToGrid w:val="0"/>
        </w:rPr>
        <w:t>-ve</w:t>
      </w:r>
      <w:r>
        <w:rPr>
          <w:snapToGrid w:val="0"/>
        </w:rPr>
        <w:t xml:space="preserve"> për </w:t>
      </w:r>
      <w:r w:rsidRPr="00FE3FD3">
        <w:rPr>
          <w:snapToGrid w:val="0"/>
        </w:rPr>
        <w:t>Ngrohje</w:t>
      </w:r>
      <w:r w:rsidR="00D00F7A">
        <w:rPr>
          <w:snapToGrid w:val="0"/>
        </w:rPr>
        <w:t>n</w:t>
      </w:r>
      <w:r w:rsidRPr="00FE3FD3">
        <w:rPr>
          <w:snapToGrid w:val="0"/>
        </w:rPr>
        <w:t>/Ftohjen, Transport</w:t>
      </w:r>
      <w:r>
        <w:rPr>
          <w:snapToGrid w:val="0"/>
        </w:rPr>
        <w:t>in dhe Energjin</w:t>
      </w:r>
      <w:r w:rsidR="00D00F7A" w:rsidRPr="00FE3FD3">
        <w:t>ë</w:t>
      </w:r>
      <w:r>
        <w:rPr>
          <w:snapToGrid w:val="0"/>
        </w:rPr>
        <w:t xml:space="preserve"> Elektrike që shtohen gjat</w:t>
      </w:r>
      <w:r w:rsidR="00D00F7A" w:rsidRPr="00FE3FD3">
        <w:t>ë</w:t>
      </w:r>
      <w:r>
        <w:rPr>
          <w:snapToGrid w:val="0"/>
        </w:rPr>
        <w:t xml:space="preserve"> vitit 2019</w:t>
      </w:r>
      <w:r w:rsidRPr="00FE3FD3">
        <w:rPr>
          <w:snapToGrid w:val="0"/>
        </w:rPr>
        <w:t xml:space="preserve"> deri</w:t>
      </w:r>
      <w:r w:rsidR="00CE21E4">
        <w:rPr>
          <w:snapToGrid w:val="0"/>
        </w:rPr>
        <w:t xml:space="preserve"> në </w:t>
      </w:r>
      <w:r>
        <w:rPr>
          <w:snapToGrid w:val="0"/>
        </w:rPr>
        <w:t xml:space="preserve">fund </w:t>
      </w:r>
      <w:r w:rsidRPr="008D7DB3">
        <w:rPr>
          <w:i/>
          <w:snapToGrid w:val="0"/>
        </w:rPr>
        <w:t>t</w:t>
      </w:r>
      <w:r w:rsidR="00D00F7A" w:rsidRPr="008D7DB3">
        <w:rPr>
          <w:i/>
        </w:rPr>
        <w:t>ë</w:t>
      </w:r>
      <w:r w:rsidRPr="008D7DB3">
        <w:rPr>
          <w:i/>
          <w:snapToGrid w:val="0"/>
        </w:rPr>
        <w:t xml:space="preserve"> vitit 202</w:t>
      </w:r>
      <w:r w:rsidR="008D7DB3" w:rsidRPr="008D7DB3">
        <w:rPr>
          <w:i/>
          <w:snapToGrid w:val="0"/>
        </w:rPr>
        <w:t>1</w:t>
      </w:r>
      <w:r w:rsidR="00CE21E4">
        <w:rPr>
          <w:snapToGrid w:val="0"/>
        </w:rPr>
        <w:t xml:space="preserve"> në </w:t>
      </w:r>
      <w:r w:rsidRPr="00FE3FD3">
        <w:rPr>
          <w:snapToGrid w:val="0"/>
        </w:rPr>
        <w:t>Konsumin Final Bruto</w:t>
      </w:r>
      <w:r>
        <w:rPr>
          <w:snapToGrid w:val="0"/>
        </w:rPr>
        <w:t xml:space="preserve"> të energjisë</w:t>
      </w:r>
      <w:r w:rsidR="00CE21E4">
        <w:rPr>
          <w:snapToGrid w:val="0"/>
        </w:rPr>
        <w:t xml:space="preserve"> në </w:t>
      </w:r>
      <w:r w:rsidR="0054216F" w:rsidRPr="00FE3FD3">
        <w:rPr>
          <w:snapToGrid w:val="0"/>
        </w:rPr>
        <w:t>Shqipëri</w:t>
      </w:r>
      <w:r w:rsidRPr="00FE3FD3">
        <w:rPr>
          <w:snapToGrid w:val="0"/>
        </w:rPr>
        <w:t>.</w:t>
      </w:r>
    </w:p>
    <w:p w14:paraId="34266628" w14:textId="77777777" w:rsidR="00C415B3" w:rsidRDefault="00C415B3" w:rsidP="00C415B3">
      <w:pPr>
        <w:pStyle w:val="TEKSTI"/>
        <w:rPr>
          <w:snapToGrid w:val="0"/>
        </w:rPr>
      </w:pPr>
    </w:p>
    <w:tbl>
      <w:tblPr>
        <w:tblW w:w="9288" w:type="dxa"/>
        <w:tblInd w:w="108" w:type="dxa"/>
        <w:tblLook w:val="04A0" w:firstRow="1" w:lastRow="0" w:firstColumn="1" w:lastColumn="0" w:noHBand="0" w:noVBand="1"/>
      </w:tblPr>
      <w:tblGrid>
        <w:gridCol w:w="1260"/>
        <w:gridCol w:w="3330"/>
        <w:gridCol w:w="1113"/>
        <w:gridCol w:w="1137"/>
        <w:gridCol w:w="1193"/>
        <w:gridCol w:w="1255"/>
      </w:tblGrid>
      <w:tr w:rsidR="00C415B3" w:rsidRPr="00D0002E" w14:paraId="0AD79173" w14:textId="77777777" w:rsidTr="00A84E98">
        <w:trPr>
          <w:trHeight w:val="242"/>
        </w:trPr>
        <w:tc>
          <w:tcPr>
            <w:tcW w:w="4590" w:type="dxa"/>
            <w:gridSpan w:val="2"/>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029EB8A" w14:textId="23CA2EAE" w:rsidR="00C415B3" w:rsidRPr="00D0002E" w:rsidRDefault="00C415B3" w:rsidP="00D00F7A">
            <w:pPr>
              <w:pStyle w:val="TEKSTI"/>
              <w:ind w:firstLine="0"/>
              <w:rPr>
                <w:rFonts w:eastAsia="Times New Roman" w:cs="Calibri"/>
                <w:b/>
                <w:bCs/>
                <w:iCs/>
                <w:color w:val="000000"/>
                <w:sz w:val="20"/>
                <w:szCs w:val="20"/>
              </w:rPr>
            </w:pPr>
            <w:r w:rsidRPr="00D0002E">
              <w:rPr>
                <w:rFonts w:eastAsia="Times New Roman" w:cs="Calibri"/>
                <w:b/>
                <w:bCs/>
                <w:iCs/>
                <w:color w:val="000000"/>
                <w:sz w:val="20"/>
                <w:szCs w:val="20"/>
              </w:rPr>
              <w:t>Teknologjit</w:t>
            </w:r>
            <w:r w:rsidR="00D00F7A">
              <w:rPr>
                <w:rFonts w:eastAsia="Times New Roman" w:cs="Calibri"/>
                <w:b/>
                <w:bCs/>
                <w:iCs/>
                <w:color w:val="000000"/>
                <w:sz w:val="20"/>
                <w:szCs w:val="20"/>
              </w:rPr>
              <w:t>ë</w:t>
            </w:r>
            <w:r w:rsidRPr="00D0002E">
              <w:rPr>
                <w:rFonts w:eastAsia="Times New Roman" w:cs="Calibri"/>
                <w:b/>
                <w:bCs/>
                <w:iCs/>
                <w:color w:val="000000"/>
                <w:sz w:val="20"/>
                <w:szCs w:val="20"/>
              </w:rPr>
              <w:t xml:space="preserve"> shtes</w:t>
            </w:r>
            <w:r w:rsidR="00D00F7A">
              <w:rPr>
                <w:rFonts w:eastAsia="Times New Roman" w:cs="Calibri"/>
                <w:b/>
                <w:bCs/>
                <w:iCs/>
                <w:color w:val="000000"/>
                <w:sz w:val="20"/>
                <w:szCs w:val="20"/>
              </w:rPr>
              <w:t>ë të</w:t>
            </w:r>
            <w:r w:rsidRPr="00D0002E">
              <w:rPr>
                <w:rFonts w:eastAsia="Times New Roman" w:cs="Calibri"/>
                <w:b/>
                <w:bCs/>
                <w:iCs/>
                <w:color w:val="000000"/>
                <w:sz w:val="20"/>
                <w:szCs w:val="20"/>
              </w:rPr>
              <w:t xml:space="preserve"> BRE </w:t>
            </w:r>
            <w:r w:rsidR="001E2D19">
              <w:rPr>
                <w:rFonts w:eastAsia="Times New Roman" w:cs="Calibri"/>
                <w:b/>
                <w:bCs/>
                <w:iCs/>
                <w:color w:val="000000"/>
                <w:sz w:val="20"/>
                <w:szCs w:val="20"/>
              </w:rPr>
              <w:t>2018–2020</w:t>
            </w:r>
          </w:p>
        </w:tc>
        <w:tc>
          <w:tcPr>
            <w:tcW w:w="1113" w:type="dxa"/>
            <w:tcBorders>
              <w:top w:val="single" w:sz="4" w:space="0" w:color="auto"/>
              <w:left w:val="nil"/>
              <w:bottom w:val="single" w:sz="4" w:space="0" w:color="auto"/>
              <w:right w:val="single" w:sz="4" w:space="0" w:color="auto"/>
            </w:tcBorders>
          </w:tcPr>
          <w:p w14:paraId="233DF343" w14:textId="77777777" w:rsidR="00C415B3" w:rsidRPr="00D0002E" w:rsidRDefault="00C415B3" w:rsidP="00110F35">
            <w:pPr>
              <w:pStyle w:val="TEKSTI"/>
              <w:ind w:firstLine="0"/>
              <w:rPr>
                <w:rFonts w:eastAsia="Times New Roman" w:cs="Calibri"/>
                <w:b/>
                <w:bCs/>
                <w:iCs/>
                <w:color w:val="000000"/>
                <w:sz w:val="20"/>
                <w:szCs w:val="20"/>
              </w:rPr>
            </w:pPr>
            <w:r>
              <w:rPr>
                <w:rFonts w:eastAsia="Times New Roman" w:cs="Calibri"/>
                <w:b/>
                <w:bCs/>
                <w:iCs/>
                <w:color w:val="000000"/>
                <w:sz w:val="20"/>
                <w:szCs w:val="20"/>
              </w:rPr>
              <w:t>2018</w:t>
            </w:r>
          </w:p>
        </w:tc>
        <w:tc>
          <w:tcPr>
            <w:tcW w:w="3585"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1AAA1AEC" w14:textId="0F790B02" w:rsidR="00C415B3" w:rsidRPr="00D0002E" w:rsidRDefault="00C415B3" w:rsidP="008D7DB3">
            <w:pPr>
              <w:pStyle w:val="TEKSTI"/>
              <w:ind w:firstLine="0"/>
              <w:rPr>
                <w:rFonts w:eastAsia="Times New Roman" w:cs="Calibri"/>
                <w:b/>
                <w:bCs/>
                <w:iCs/>
                <w:color w:val="000000"/>
                <w:sz w:val="20"/>
                <w:szCs w:val="20"/>
              </w:rPr>
            </w:pPr>
            <w:r>
              <w:rPr>
                <w:rFonts w:eastAsia="Times New Roman" w:cs="Calibri"/>
                <w:b/>
                <w:bCs/>
                <w:iCs/>
                <w:color w:val="000000"/>
                <w:sz w:val="20"/>
                <w:szCs w:val="20"/>
              </w:rPr>
              <w:t xml:space="preserve">Shtesat </w:t>
            </w:r>
            <w:r w:rsidRPr="008D7DB3">
              <w:rPr>
                <w:rFonts w:eastAsia="Times New Roman" w:cs="Calibri"/>
                <w:b/>
                <w:bCs/>
                <w:i/>
                <w:iCs/>
                <w:color w:val="000000"/>
                <w:sz w:val="20"/>
                <w:szCs w:val="20"/>
              </w:rPr>
              <w:t>2019-202</w:t>
            </w:r>
            <w:r w:rsidR="008D7DB3" w:rsidRPr="008D7DB3">
              <w:rPr>
                <w:rFonts w:eastAsia="Times New Roman" w:cs="Calibri"/>
                <w:b/>
                <w:bCs/>
                <w:i/>
                <w:iCs/>
                <w:color w:val="000000"/>
                <w:sz w:val="20"/>
                <w:szCs w:val="20"/>
              </w:rPr>
              <w:t>1</w:t>
            </w:r>
          </w:p>
        </w:tc>
      </w:tr>
      <w:tr w:rsidR="00C415B3" w:rsidRPr="00D0002E" w14:paraId="61EF55DD" w14:textId="77777777" w:rsidTr="00A84E98">
        <w:trPr>
          <w:trHeight w:val="179"/>
        </w:trPr>
        <w:tc>
          <w:tcPr>
            <w:tcW w:w="4590" w:type="dxa"/>
            <w:gridSpan w:val="2"/>
            <w:vMerge/>
            <w:tcBorders>
              <w:top w:val="single" w:sz="4" w:space="0" w:color="auto"/>
              <w:left w:val="single" w:sz="4" w:space="0" w:color="auto"/>
              <w:bottom w:val="single" w:sz="4" w:space="0" w:color="auto"/>
              <w:right w:val="single" w:sz="4" w:space="0" w:color="auto"/>
            </w:tcBorders>
            <w:vAlign w:val="center"/>
            <w:hideMark/>
          </w:tcPr>
          <w:p w14:paraId="0AF3A7B8" w14:textId="77777777" w:rsidR="00C415B3" w:rsidRPr="00D0002E" w:rsidRDefault="00C415B3" w:rsidP="00110F35">
            <w:pPr>
              <w:pStyle w:val="TEKSTI"/>
              <w:ind w:firstLine="0"/>
              <w:rPr>
                <w:rFonts w:eastAsia="Times New Roman" w:cs="Calibri"/>
                <w:b/>
                <w:bCs/>
                <w:i/>
                <w:iCs/>
                <w:color w:val="000000"/>
                <w:sz w:val="20"/>
                <w:szCs w:val="20"/>
              </w:rPr>
            </w:pPr>
          </w:p>
        </w:tc>
        <w:tc>
          <w:tcPr>
            <w:tcW w:w="1113" w:type="dxa"/>
            <w:tcBorders>
              <w:top w:val="nil"/>
              <w:left w:val="nil"/>
              <w:bottom w:val="single" w:sz="4" w:space="0" w:color="auto"/>
              <w:right w:val="single" w:sz="4" w:space="0" w:color="auto"/>
            </w:tcBorders>
          </w:tcPr>
          <w:p w14:paraId="40760780" w14:textId="77777777" w:rsidR="00C415B3" w:rsidRPr="00D0002E" w:rsidRDefault="00C415B3" w:rsidP="00110F35">
            <w:pPr>
              <w:pStyle w:val="TEKSTI"/>
              <w:ind w:firstLine="0"/>
              <w:rPr>
                <w:rFonts w:eastAsia="Times New Roman" w:cs="Calibri"/>
                <w:b/>
                <w:bCs/>
                <w:iCs/>
                <w:color w:val="000000"/>
                <w:sz w:val="20"/>
                <w:szCs w:val="20"/>
              </w:rPr>
            </w:pPr>
            <w:r>
              <w:rPr>
                <w:rFonts w:eastAsia="Times New Roman" w:cs="Calibri"/>
                <w:b/>
                <w:bCs/>
                <w:iCs/>
                <w:color w:val="000000"/>
                <w:sz w:val="20"/>
                <w:szCs w:val="20"/>
              </w:rPr>
              <w:t>Fakti</w:t>
            </w:r>
            <w:r w:rsidRPr="00D0002E">
              <w:rPr>
                <w:rFonts w:eastAsia="Times New Roman" w:cs="Calibri"/>
                <w:b/>
                <w:bCs/>
                <w:iCs/>
                <w:color w:val="000000"/>
                <w:sz w:val="20"/>
                <w:szCs w:val="20"/>
              </w:rPr>
              <w:t xml:space="preserve"> </w:t>
            </w:r>
            <w:r>
              <w:rPr>
                <w:rFonts w:eastAsia="Times New Roman" w:cs="Calibri"/>
                <w:bCs/>
                <w:iCs/>
                <w:color w:val="000000"/>
                <w:sz w:val="20"/>
                <w:szCs w:val="20"/>
              </w:rPr>
              <w:t>(</w:t>
            </w:r>
            <w:r w:rsidRPr="00D0002E">
              <w:rPr>
                <w:rFonts w:eastAsia="Times New Roman" w:cs="Calibri"/>
                <w:iCs/>
                <w:color w:val="000000"/>
                <w:sz w:val="20"/>
                <w:szCs w:val="20"/>
              </w:rPr>
              <w:t>ktoe</w:t>
            </w:r>
            <w:r>
              <w:rPr>
                <w:rFonts w:eastAsia="Times New Roman" w:cs="Calibri"/>
                <w:iCs/>
                <w:color w:val="000000"/>
                <w:sz w:val="20"/>
                <w:szCs w:val="20"/>
              </w:rPr>
              <w:t>)</w:t>
            </w:r>
          </w:p>
        </w:tc>
        <w:tc>
          <w:tcPr>
            <w:tcW w:w="1137" w:type="dxa"/>
            <w:tcBorders>
              <w:top w:val="nil"/>
              <w:left w:val="single" w:sz="4" w:space="0" w:color="auto"/>
              <w:bottom w:val="single" w:sz="4" w:space="0" w:color="auto"/>
              <w:right w:val="single" w:sz="4" w:space="0" w:color="auto"/>
            </w:tcBorders>
            <w:shd w:val="clear" w:color="auto" w:fill="auto"/>
            <w:vAlign w:val="center"/>
            <w:hideMark/>
          </w:tcPr>
          <w:p w14:paraId="0B0A822F" w14:textId="77777777" w:rsidR="00C415B3" w:rsidRPr="00D0002E" w:rsidRDefault="00C415B3" w:rsidP="00110F35">
            <w:pPr>
              <w:pStyle w:val="TEKSTI"/>
              <w:ind w:firstLine="0"/>
              <w:rPr>
                <w:rFonts w:eastAsia="Times New Roman" w:cs="Calibri"/>
                <w:iCs/>
                <w:color w:val="000000"/>
                <w:sz w:val="20"/>
                <w:szCs w:val="20"/>
              </w:rPr>
            </w:pPr>
            <w:r w:rsidRPr="00D0002E">
              <w:rPr>
                <w:rFonts w:eastAsia="Times New Roman" w:cs="Calibri"/>
                <w:b/>
                <w:bCs/>
                <w:iCs/>
                <w:color w:val="000000"/>
                <w:sz w:val="20"/>
                <w:szCs w:val="20"/>
              </w:rPr>
              <w:t xml:space="preserve">Sasia </w:t>
            </w:r>
            <w:r w:rsidRPr="00256E88">
              <w:rPr>
                <w:rFonts w:eastAsia="Times New Roman" w:cs="Calibri"/>
                <w:bCs/>
                <w:iCs/>
                <w:color w:val="000000"/>
                <w:sz w:val="20"/>
                <w:szCs w:val="20"/>
              </w:rPr>
              <w:t>(</w:t>
            </w:r>
            <w:r w:rsidRPr="00D0002E">
              <w:rPr>
                <w:rFonts w:eastAsia="Times New Roman" w:cs="Calibri"/>
                <w:iCs/>
                <w:color w:val="000000"/>
                <w:sz w:val="20"/>
                <w:szCs w:val="20"/>
              </w:rPr>
              <w:t>ktoe</w:t>
            </w:r>
            <w:r>
              <w:rPr>
                <w:rFonts w:eastAsia="Times New Roman" w:cs="Calibri"/>
                <w:iCs/>
                <w:color w:val="000000"/>
                <w:sz w:val="20"/>
                <w:szCs w:val="20"/>
              </w:rPr>
              <w:t>)</w:t>
            </w:r>
          </w:p>
        </w:tc>
        <w:tc>
          <w:tcPr>
            <w:tcW w:w="1193" w:type="dxa"/>
            <w:tcBorders>
              <w:top w:val="nil"/>
              <w:left w:val="nil"/>
              <w:bottom w:val="single" w:sz="4" w:space="0" w:color="auto"/>
              <w:right w:val="single" w:sz="4" w:space="0" w:color="auto"/>
            </w:tcBorders>
            <w:shd w:val="clear" w:color="auto" w:fill="auto"/>
            <w:vAlign w:val="center"/>
            <w:hideMark/>
          </w:tcPr>
          <w:p w14:paraId="2D30FFE5" w14:textId="77777777" w:rsidR="00C415B3" w:rsidRPr="00D0002E" w:rsidRDefault="00C415B3" w:rsidP="00110F35">
            <w:pPr>
              <w:pStyle w:val="TEKSTI"/>
              <w:ind w:firstLine="0"/>
              <w:rPr>
                <w:rFonts w:eastAsia="Times New Roman" w:cs="Calibri"/>
                <w:iCs/>
                <w:color w:val="000000"/>
                <w:sz w:val="20"/>
                <w:szCs w:val="20"/>
              </w:rPr>
            </w:pPr>
            <w:r w:rsidRPr="00D0002E">
              <w:rPr>
                <w:rFonts w:eastAsia="Times New Roman" w:cs="Calibri"/>
                <w:b/>
                <w:bCs/>
                <w:iCs/>
                <w:color w:val="000000"/>
                <w:sz w:val="20"/>
                <w:szCs w:val="20"/>
              </w:rPr>
              <w:t>Gjenerimi</w:t>
            </w:r>
            <w:r w:rsidRPr="00D0002E">
              <w:rPr>
                <w:rFonts w:eastAsia="Times New Roman" w:cs="Calibri"/>
                <w:iCs/>
                <w:color w:val="000000"/>
                <w:sz w:val="20"/>
                <w:szCs w:val="20"/>
              </w:rPr>
              <w:t xml:space="preserve"> </w:t>
            </w:r>
            <w:r>
              <w:rPr>
                <w:rFonts w:eastAsia="Times New Roman" w:cs="Calibri"/>
                <w:iCs/>
                <w:color w:val="000000"/>
                <w:sz w:val="20"/>
                <w:szCs w:val="20"/>
              </w:rPr>
              <w:t>(</w:t>
            </w:r>
            <w:r w:rsidRPr="00D0002E">
              <w:rPr>
                <w:rFonts w:eastAsia="Times New Roman" w:cs="Calibri"/>
                <w:iCs/>
                <w:color w:val="000000"/>
                <w:sz w:val="20"/>
                <w:szCs w:val="20"/>
              </w:rPr>
              <w:t>GWh</w:t>
            </w:r>
            <w:r>
              <w:rPr>
                <w:rFonts w:eastAsia="Times New Roman" w:cs="Calibri"/>
                <w:iCs/>
                <w:color w:val="000000"/>
                <w:sz w:val="20"/>
                <w:szCs w:val="20"/>
              </w:rPr>
              <w:t>)</w:t>
            </w:r>
          </w:p>
        </w:tc>
        <w:tc>
          <w:tcPr>
            <w:tcW w:w="1255" w:type="dxa"/>
            <w:tcBorders>
              <w:top w:val="nil"/>
              <w:left w:val="nil"/>
              <w:bottom w:val="single" w:sz="4" w:space="0" w:color="auto"/>
              <w:right w:val="single" w:sz="4" w:space="0" w:color="auto"/>
            </w:tcBorders>
            <w:shd w:val="clear" w:color="auto" w:fill="auto"/>
            <w:vAlign w:val="center"/>
            <w:hideMark/>
          </w:tcPr>
          <w:p w14:paraId="4BD5BE38" w14:textId="77777777" w:rsidR="00C415B3" w:rsidRPr="00D0002E" w:rsidRDefault="00C415B3" w:rsidP="00110F35">
            <w:pPr>
              <w:pStyle w:val="TEKSTI"/>
              <w:ind w:firstLine="0"/>
              <w:rPr>
                <w:rFonts w:eastAsia="Times New Roman" w:cs="Calibri"/>
                <w:iCs/>
                <w:color w:val="000000"/>
                <w:sz w:val="20"/>
                <w:szCs w:val="20"/>
              </w:rPr>
            </w:pPr>
            <w:r w:rsidRPr="00D0002E">
              <w:rPr>
                <w:rFonts w:eastAsia="Times New Roman" w:cs="Calibri"/>
                <w:b/>
                <w:bCs/>
                <w:iCs/>
                <w:color w:val="000000"/>
                <w:sz w:val="20"/>
                <w:szCs w:val="20"/>
              </w:rPr>
              <w:t>Instalimi</w:t>
            </w:r>
            <w:r w:rsidRPr="00D0002E">
              <w:rPr>
                <w:rFonts w:eastAsia="Times New Roman" w:cs="Calibri"/>
                <w:iCs/>
                <w:color w:val="000000"/>
                <w:sz w:val="20"/>
                <w:szCs w:val="20"/>
              </w:rPr>
              <w:t xml:space="preserve"> </w:t>
            </w:r>
            <w:r>
              <w:rPr>
                <w:rFonts w:eastAsia="Times New Roman" w:cs="Calibri"/>
                <w:iCs/>
                <w:color w:val="000000"/>
                <w:sz w:val="20"/>
                <w:szCs w:val="20"/>
              </w:rPr>
              <w:t>(</w:t>
            </w:r>
            <w:r w:rsidRPr="00D0002E">
              <w:rPr>
                <w:rFonts w:eastAsia="Times New Roman" w:cs="Calibri"/>
                <w:iCs/>
                <w:color w:val="000000"/>
                <w:sz w:val="20"/>
                <w:szCs w:val="20"/>
              </w:rPr>
              <w:t>MW</w:t>
            </w:r>
            <w:r>
              <w:rPr>
                <w:rFonts w:eastAsia="Times New Roman" w:cs="Calibri"/>
                <w:iCs/>
                <w:color w:val="000000"/>
                <w:sz w:val="20"/>
                <w:szCs w:val="20"/>
              </w:rPr>
              <w:t>)</w:t>
            </w:r>
          </w:p>
        </w:tc>
      </w:tr>
      <w:tr w:rsidR="00C415B3" w:rsidRPr="00D0002E" w14:paraId="4B31583D" w14:textId="77777777" w:rsidTr="00A84E98">
        <w:trPr>
          <w:trHeight w:val="242"/>
        </w:trPr>
        <w:tc>
          <w:tcPr>
            <w:tcW w:w="1260" w:type="dxa"/>
            <w:vMerge w:val="restart"/>
            <w:tcBorders>
              <w:top w:val="nil"/>
              <w:left w:val="single" w:sz="4" w:space="0" w:color="auto"/>
              <w:right w:val="single" w:sz="4" w:space="0" w:color="auto"/>
            </w:tcBorders>
            <w:shd w:val="clear" w:color="auto" w:fill="DBE5F1" w:themeFill="accent1" w:themeFillTint="33"/>
            <w:vAlign w:val="center"/>
            <w:hideMark/>
          </w:tcPr>
          <w:p w14:paraId="35BDF23A" w14:textId="77777777" w:rsidR="00C415B3" w:rsidRPr="00D0002E" w:rsidRDefault="00C415B3" w:rsidP="00110F35">
            <w:pPr>
              <w:pStyle w:val="TEKSTI"/>
              <w:ind w:firstLine="0"/>
              <w:rPr>
                <w:rFonts w:eastAsia="Times New Roman" w:cs="Calibri"/>
                <w:color w:val="000000"/>
                <w:sz w:val="20"/>
                <w:szCs w:val="20"/>
              </w:rPr>
            </w:pPr>
            <w:r w:rsidRPr="00D0002E">
              <w:rPr>
                <w:rFonts w:eastAsia="Times New Roman" w:cs="Calibri"/>
                <w:color w:val="000000"/>
                <w:sz w:val="20"/>
                <w:szCs w:val="20"/>
              </w:rPr>
              <w:t xml:space="preserve"> Zgjerimi me </w:t>
            </w:r>
          </w:p>
          <w:p w14:paraId="530266F9" w14:textId="77777777" w:rsidR="00C415B3" w:rsidRPr="00D0002E" w:rsidRDefault="00C415B3" w:rsidP="00110F35">
            <w:pPr>
              <w:pStyle w:val="TEKSTI"/>
              <w:ind w:firstLine="0"/>
              <w:rPr>
                <w:rFonts w:eastAsia="Times New Roman" w:cs="Calibri"/>
                <w:color w:val="000000"/>
                <w:sz w:val="20"/>
                <w:szCs w:val="20"/>
              </w:rPr>
            </w:pPr>
            <w:r w:rsidRPr="00D0002E">
              <w:rPr>
                <w:rFonts w:eastAsia="Times New Roman" w:cs="Calibri"/>
                <w:color w:val="000000"/>
                <w:sz w:val="20"/>
                <w:szCs w:val="20"/>
              </w:rPr>
              <w:t>BRE-E</w:t>
            </w:r>
          </w:p>
          <w:p w14:paraId="1E353860" w14:textId="77777777" w:rsidR="00C415B3" w:rsidRPr="00D0002E" w:rsidRDefault="00C415B3" w:rsidP="00110F35">
            <w:pPr>
              <w:pStyle w:val="TEKSTI"/>
              <w:ind w:firstLine="0"/>
              <w:rPr>
                <w:rFonts w:ascii="Calibri" w:eastAsia="Times New Roman" w:hAnsi="Calibri" w:cs="Calibri"/>
                <w:color w:val="000000"/>
              </w:rPr>
            </w:pPr>
            <w:r w:rsidRPr="00D0002E">
              <w:rPr>
                <w:rFonts w:ascii="Calibri" w:eastAsia="Times New Roman" w:hAnsi="Calibri" w:cs="Calibri"/>
                <w:color w:val="000000"/>
              </w:rPr>
              <w:t> </w:t>
            </w:r>
          </w:p>
          <w:p w14:paraId="7AC06D26" w14:textId="77777777" w:rsidR="00C415B3" w:rsidRPr="00D0002E" w:rsidRDefault="00C415B3" w:rsidP="00110F35">
            <w:pPr>
              <w:pStyle w:val="TEKSTI"/>
              <w:ind w:firstLine="0"/>
              <w:rPr>
                <w:rFonts w:ascii="Calibri" w:eastAsia="Times New Roman" w:hAnsi="Calibri" w:cs="Calibri"/>
                <w:color w:val="000000"/>
              </w:rPr>
            </w:pPr>
            <w:r w:rsidRPr="00D0002E">
              <w:rPr>
                <w:rFonts w:ascii="Calibri" w:eastAsia="Times New Roman" w:hAnsi="Calibri" w:cs="Calibri"/>
                <w:color w:val="000000"/>
              </w:rPr>
              <w:t> </w:t>
            </w:r>
          </w:p>
          <w:p w14:paraId="43284670" w14:textId="77777777" w:rsidR="00C415B3" w:rsidRPr="00D0002E" w:rsidRDefault="00C415B3" w:rsidP="00110F35">
            <w:pPr>
              <w:pStyle w:val="TEKSTI"/>
              <w:ind w:firstLine="0"/>
              <w:rPr>
                <w:rFonts w:eastAsia="Times New Roman" w:cs="Calibri"/>
                <w:color w:val="000000"/>
                <w:sz w:val="20"/>
                <w:szCs w:val="20"/>
              </w:rPr>
            </w:pPr>
            <w:r w:rsidRPr="00D0002E">
              <w:rPr>
                <w:rFonts w:ascii="Calibri" w:eastAsia="Times New Roman" w:hAnsi="Calibri" w:cs="Calibri"/>
                <w:color w:val="000000"/>
              </w:rPr>
              <w:t> </w:t>
            </w:r>
          </w:p>
        </w:tc>
        <w:tc>
          <w:tcPr>
            <w:tcW w:w="3330" w:type="dxa"/>
            <w:tcBorders>
              <w:top w:val="nil"/>
              <w:left w:val="nil"/>
              <w:bottom w:val="single" w:sz="4" w:space="0" w:color="auto"/>
              <w:right w:val="single" w:sz="4" w:space="0" w:color="auto"/>
            </w:tcBorders>
            <w:shd w:val="clear" w:color="auto" w:fill="DBE5F1" w:themeFill="accent1" w:themeFillTint="33"/>
            <w:noWrap/>
            <w:vAlign w:val="center"/>
            <w:hideMark/>
          </w:tcPr>
          <w:p w14:paraId="7B23056F" w14:textId="18B01378" w:rsidR="00C415B3" w:rsidRPr="00D0002E" w:rsidRDefault="00C415B3" w:rsidP="00110F35">
            <w:pPr>
              <w:pStyle w:val="TEKSTI"/>
              <w:ind w:firstLine="0"/>
              <w:rPr>
                <w:rFonts w:eastAsia="Times New Roman" w:cs="Calibri"/>
                <w:b/>
                <w:bCs/>
                <w:color w:val="000000"/>
                <w:sz w:val="20"/>
                <w:szCs w:val="20"/>
              </w:rPr>
            </w:pPr>
            <w:r w:rsidRPr="00D0002E">
              <w:rPr>
                <w:rFonts w:eastAsia="Times New Roman" w:cs="Calibri"/>
                <w:b/>
                <w:bCs/>
                <w:color w:val="000000"/>
                <w:sz w:val="20"/>
                <w:szCs w:val="20"/>
                <w:lang w:val="fr-FR"/>
              </w:rPr>
              <w:t xml:space="preserve">HECV </w:t>
            </w:r>
            <w:r w:rsidRPr="00D0002E">
              <w:rPr>
                <w:rFonts w:eastAsia="Times New Roman" w:cs="Calibri"/>
                <w:color w:val="000000"/>
                <w:sz w:val="20"/>
                <w:szCs w:val="20"/>
                <w:lang w:val="fr-FR"/>
              </w:rPr>
              <w:t>deri</w:t>
            </w:r>
            <w:r w:rsidR="00CE21E4">
              <w:rPr>
                <w:rFonts w:eastAsia="Times New Roman" w:cs="Calibri"/>
                <w:color w:val="000000"/>
                <w:sz w:val="20"/>
                <w:szCs w:val="20"/>
                <w:lang w:val="fr-FR"/>
              </w:rPr>
              <w:t xml:space="preserve"> në </w:t>
            </w:r>
            <w:r w:rsidRPr="00D0002E">
              <w:rPr>
                <w:rFonts w:eastAsia="Times New Roman" w:cs="Calibri"/>
                <w:color w:val="000000"/>
                <w:sz w:val="20"/>
                <w:szCs w:val="20"/>
                <w:lang w:val="fr-FR"/>
              </w:rPr>
              <w:t>15 MW</w:t>
            </w:r>
            <w:r w:rsidRPr="00D0002E">
              <w:rPr>
                <w:rFonts w:eastAsia="Times New Roman" w:cs="Calibri"/>
                <w:b/>
                <w:bCs/>
                <w:color w:val="000000"/>
                <w:sz w:val="20"/>
                <w:szCs w:val="20"/>
                <w:lang w:val="fr-FR"/>
              </w:rPr>
              <w:t xml:space="preserve"> </w:t>
            </w:r>
          </w:p>
        </w:tc>
        <w:tc>
          <w:tcPr>
            <w:tcW w:w="1113" w:type="dxa"/>
            <w:tcBorders>
              <w:top w:val="nil"/>
              <w:left w:val="nil"/>
              <w:bottom w:val="single" w:sz="4" w:space="0" w:color="auto"/>
              <w:right w:val="single" w:sz="4" w:space="0" w:color="auto"/>
            </w:tcBorders>
            <w:shd w:val="clear" w:color="auto" w:fill="auto"/>
          </w:tcPr>
          <w:p w14:paraId="09946FDC" w14:textId="77777777" w:rsidR="00C415B3" w:rsidRPr="00DA28F2" w:rsidRDefault="00C415B3" w:rsidP="00110F35">
            <w:pPr>
              <w:pStyle w:val="TEKSTI"/>
              <w:ind w:firstLine="0"/>
              <w:rPr>
                <w:rFonts w:eastAsia="Times New Roman" w:cs="Calibri"/>
                <w:bCs/>
                <w:sz w:val="20"/>
                <w:szCs w:val="20"/>
              </w:rPr>
            </w:pPr>
            <w:r w:rsidRPr="00DA28F2">
              <w:rPr>
                <w:rFonts w:eastAsia="Times New Roman" w:cs="Calibri"/>
                <w:bCs/>
                <w:sz w:val="20"/>
                <w:szCs w:val="20"/>
              </w:rPr>
              <w:t>126</w:t>
            </w:r>
          </w:p>
        </w:tc>
        <w:tc>
          <w:tcPr>
            <w:tcW w:w="1137" w:type="dxa"/>
            <w:tcBorders>
              <w:top w:val="nil"/>
              <w:left w:val="single" w:sz="4" w:space="0" w:color="auto"/>
              <w:bottom w:val="single" w:sz="4" w:space="0" w:color="auto"/>
              <w:right w:val="single" w:sz="4" w:space="0" w:color="auto"/>
            </w:tcBorders>
            <w:shd w:val="clear" w:color="auto" w:fill="DBE5F1" w:themeFill="accent1" w:themeFillTint="33"/>
            <w:vAlign w:val="center"/>
            <w:hideMark/>
          </w:tcPr>
          <w:p w14:paraId="1E93FA34" w14:textId="238A24CF" w:rsidR="00C415B3" w:rsidRPr="00D0002E" w:rsidRDefault="00C415B3" w:rsidP="00110F35">
            <w:pPr>
              <w:pStyle w:val="TEKSTI"/>
              <w:ind w:firstLine="0"/>
              <w:rPr>
                <w:rFonts w:eastAsia="Times New Roman" w:cs="Calibri"/>
                <w:b/>
                <w:bCs/>
                <w:color w:val="215868"/>
                <w:sz w:val="20"/>
                <w:szCs w:val="20"/>
              </w:rPr>
            </w:pPr>
            <w:r w:rsidRPr="00D0002E">
              <w:rPr>
                <w:rFonts w:eastAsia="Times New Roman" w:cs="Calibri"/>
                <w:b/>
                <w:bCs/>
                <w:color w:val="215868"/>
                <w:sz w:val="20"/>
                <w:szCs w:val="20"/>
              </w:rPr>
              <w:t xml:space="preserve">18.6 </w:t>
            </w:r>
          </w:p>
        </w:tc>
        <w:tc>
          <w:tcPr>
            <w:tcW w:w="1193" w:type="dxa"/>
            <w:tcBorders>
              <w:top w:val="nil"/>
              <w:left w:val="nil"/>
              <w:bottom w:val="single" w:sz="4" w:space="0" w:color="auto"/>
              <w:right w:val="single" w:sz="4" w:space="0" w:color="auto"/>
            </w:tcBorders>
            <w:shd w:val="clear" w:color="auto" w:fill="DBE5F1" w:themeFill="accent1" w:themeFillTint="33"/>
            <w:vAlign w:val="center"/>
            <w:hideMark/>
          </w:tcPr>
          <w:p w14:paraId="2DF267F8" w14:textId="3A345A0F" w:rsidR="00C415B3" w:rsidRPr="00D0002E" w:rsidRDefault="00C415B3" w:rsidP="00110F35">
            <w:pPr>
              <w:pStyle w:val="TEKSTI"/>
              <w:ind w:firstLine="0"/>
              <w:rPr>
                <w:rFonts w:eastAsia="Times New Roman" w:cs="Calibri"/>
                <w:b/>
                <w:bCs/>
                <w:color w:val="215868"/>
                <w:sz w:val="20"/>
                <w:szCs w:val="20"/>
              </w:rPr>
            </w:pPr>
            <w:r w:rsidRPr="00D0002E">
              <w:rPr>
                <w:rFonts w:eastAsia="Times New Roman" w:cs="Calibri"/>
                <w:b/>
                <w:bCs/>
                <w:color w:val="215868"/>
                <w:sz w:val="20"/>
                <w:szCs w:val="20"/>
              </w:rPr>
              <w:t xml:space="preserve">217 </w:t>
            </w:r>
          </w:p>
        </w:tc>
        <w:tc>
          <w:tcPr>
            <w:tcW w:w="1255" w:type="dxa"/>
            <w:tcBorders>
              <w:top w:val="nil"/>
              <w:left w:val="nil"/>
              <w:bottom w:val="single" w:sz="4" w:space="0" w:color="auto"/>
              <w:right w:val="single" w:sz="4" w:space="0" w:color="auto"/>
            </w:tcBorders>
            <w:shd w:val="clear" w:color="auto" w:fill="DBE5F1" w:themeFill="accent1" w:themeFillTint="33"/>
            <w:vAlign w:val="center"/>
            <w:hideMark/>
          </w:tcPr>
          <w:p w14:paraId="478B6F15" w14:textId="77777777" w:rsidR="00C415B3" w:rsidRPr="00D0002E" w:rsidRDefault="00C415B3" w:rsidP="00110F35">
            <w:pPr>
              <w:pStyle w:val="TEKSTI"/>
              <w:ind w:firstLine="0"/>
              <w:rPr>
                <w:rFonts w:eastAsia="Times New Roman" w:cs="Calibri"/>
                <w:b/>
                <w:bCs/>
                <w:color w:val="215868"/>
                <w:sz w:val="20"/>
                <w:szCs w:val="20"/>
              </w:rPr>
            </w:pPr>
            <w:r w:rsidRPr="00D0002E">
              <w:rPr>
                <w:rFonts w:eastAsia="Times New Roman" w:cs="Calibri"/>
                <w:b/>
                <w:bCs/>
                <w:color w:val="215868"/>
                <w:sz w:val="20"/>
                <w:szCs w:val="20"/>
              </w:rPr>
              <w:t>57</w:t>
            </w:r>
          </w:p>
        </w:tc>
      </w:tr>
      <w:tr w:rsidR="00C415B3" w:rsidRPr="00D0002E" w14:paraId="4525FC7A" w14:textId="77777777" w:rsidTr="00A84E98">
        <w:trPr>
          <w:trHeight w:val="161"/>
        </w:trPr>
        <w:tc>
          <w:tcPr>
            <w:tcW w:w="1260" w:type="dxa"/>
            <w:vMerge/>
            <w:tcBorders>
              <w:left w:val="single" w:sz="4" w:space="0" w:color="auto"/>
              <w:right w:val="single" w:sz="4" w:space="0" w:color="auto"/>
            </w:tcBorders>
            <w:shd w:val="clear" w:color="auto" w:fill="DBE5F1" w:themeFill="accent1" w:themeFillTint="33"/>
            <w:vAlign w:val="center"/>
            <w:hideMark/>
          </w:tcPr>
          <w:p w14:paraId="3F12ED4F" w14:textId="77777777" w:rsidR="00C415B3" w:rsidRPr="00D0002E" w:rsidRDefault="00C415B3" w:rsidP="00110F35">
            <w:pPr>
              <w:pStyle w:val="TEKSTI"/>
              <w:ind w:firstLine="0"/>
              <w:rPr>
                <w:rFonts w:eastAsia="Times New Roman" w:cs="Calibri"/>
                <w:color w:val="000000"/>
                <w:sz w:val="20"/>
                <w:szCs w:val="20"/>
              </w:rPr>
            </w:pPr>
          </w:p>
        </w:tc>
        <w:tc>
          <w:tcPr>
            <w:tcW w:w="3330" w:type="dxa"/>
            <w:tcBorders>
              <w:top w:val="nil"/>
              <w:left w:val="nil"/>
              <w:bottom w:val="single" w:sz="4" w:space="0" w:color="auto"/>
              <w:right w:val="single" w:sz="4" w:space="0" w:color="auto"/>
            </w:tcBorders>
            <w:shd w:val="clear" w:color="auto" w:fill="DBE5F1" w:themeFill="accent1" w:themeFillTint="33"/>
            <w:noWrap/>
            <w:vAlign w:val="center"/>
            <w:hideMark/>
          </w:tcPr>
          <w:p w14:paraId="5426BEAC" w14:textId="77777777" w:rsidR="00C415B3" w:rsidRPr="00D0002E" w:rsidRDefault="00C415B3" w:rsidP="00110F35">
            <w:pPr>
              <w:pStyle w:val="TEKSTI"/>
              <w:ind w:firstLine="0"/>
              <w:rPr>
                <w:rFonts w:eastAsia="Times New Roman" w:cs="Calibri"/>
                <w:b/>
                <w:bCs/>
                <w:color w:val="000000"/>
                <w:sz w:val="20"/>
                <w:szCs w:val="20"/>
              </w:rPr>
            </w:pPr>
            <w:r w:rsidRPr="00D0002E">
              <w:rPr>
                <w:rFonts w:eastAsia="Times New Roman" w:cs="Calibri"/>
                <w:b/>
                <w:bCs/>
                <w:color w:val="000000"/>
                <w:sz w:val="20"/>
                <w:szCs w:val="20"/>
              </w:rPr>
              <w:t xml:space="preserve">Eolike </w:t>
            </w:r>
            <w:r w:rsidRPr="00D0002E">
              <w:rPr>
                <w:rFonts w:eastAsia="Times New Roman" w:cs="Calibri"/>
                <w:color w:val="000000"/>
                <w:sz w:val="20"/>
                <w:szCs w:val="20"/>
              </w:rPr>
              <w:t>(Wind)</w:t>
            </w:r>
          </w:p>
        </w:tc>
        <w:tc>
          <w:tcPr>
            <w:tcW w:w="1113" w:type="dxa"/>
            <w:tcBorders>
              <w:top w:val="nil"/>
              <w:left w:val="nil"/>
              <w:bottom w:val="single" w:sz="4" w:space="0" w:color="auto"/>
              <w:right w:val="single" w:sz="4" w:space="0" w:color="auto"/>
            </w:tcBorders>
            <w:shd w:val="clear" w:color="auto" w:fill="auto"/>
          </w:tcPr>
          <w:p w14:paraId="6D6DB78E" w14:textId="77777777" w:rsidR="00C415B3" w:rsidRPr="00DA28F2" w:rsidRDefault="00C415B3" w:rsidP="00110F35">
            <w:pPr>
              <w:pStyle w:val="TEKSTI"/>
              <w:ind w:firstLine="0"/>
              <w:rPr>
                <w:rFonts w:eastAsia="Times New Roman" w:cs="Calibri"/>
                <w:bCs/>
                <w:sz w:val="20"/>
                <w:szCs w:val="20"/>
              </w:rPr>
            </w:pPr>
            <w:r>
              <w:rPr>
                <w:rFonts w:eastAsia="Times New Roman" w:cs="Calibri"/>
                <w:bCs/>
                <w:sz w:val="20"/>
                <w:szCs w:val="20"/>
              </w:rPr>
              <w:t>0</w:t>
            </w:r>
          </w:p>
        </w:tc>
        <w:tc>
          <w:tcPr>
            <w:tcW w:w="1137" w:type="dxa"/>
            <w:tcBorders>
              <w:top w:val="nil"/>
              <w:left w:val="single" w:sz="4" w:space="0" w:color="auto"/>
              <w:bottom w:val="single" w:sz="4" w:space="0" w:color="auto"/>
              <w:right w:val="single" w:sz="4" w:space="0" w:color="auto"/>
            </w:tcBorders>
            <w:shd w:val="clear" w:color="auto" w:fill="DBE5F1" w:themeFill="accent1" w:themeFillTint="33"/>
            <w:vAlign w:val="center"/>
            <w:hideMark/>
          </w:tcPr>
          <w:p w14:paraId="2527B215" w14:textId="05B2DF7C" w:rsidR="00C415B3" w:rsidRPr="00D0002E" w:rsidRDefault="00C415B3" w:rsidP="00110F35">
            <w:pPr>
              <w:pStyle w:val="TEKSTI"/>
              <w:ind w:firstLine="0"/>
              <w:rPr>
                <w:rFonts w:eastAsia="Times New Roman" w:cs="Calibri"/>
                <w:b/>
                <w:bCs/>
                <w:color w:val="215868"/>
                <w:sz w:val="20"/>
                <w:szCs w:val="20"/>
              </w:rPr>
            </w:pPr>
            <w:r w:rsidRPr="00D0002E">
              <w:rPr>
                <w:rFonts w:eastAsia="Times New Roman" w:cs="Calibri"/>
                <w:b/>
                <w:bCs/>
                <w:color w:val="215868"/>
                <w:sz w:val="20"/>
                <w:szCs w:val="20"/>
              </w:rPr>
              <w:t xml:space="preserve">47.7 </w:t>
            </w:r>
          </w:p>
        </w:tc>
        <w:tc>
          <w:tcPr>
            <w:tcW w:w="1193" w:type="dxa"/>
            <w:tcBorders>
              <w:top w:val="nil"/>
              <w:left w:val="nil"/>
              <w:bottom w:val="single" w:sz="4" w:space="0" w:color="auto"/>
              <w:right w:val="single" w:sz="4" w:space="0" w:color="auto"/>
            </w:tcBorders>
            <w:shd w:val="clear" w:color="auto" w:fill="DBE5F1" w:themeFill="accent1" w:themeFillTint="33"/>
            <w:vAlign w:val="center"/>
            <w:hideMark/>
          </w:tcPr>
          <w:p w14:paraId="7EE78DE4" w14:textId="77777777" w:rsidR="00C415B3" w:rsidRPr="00D0002E" w:rsidRDefault="00C415B3" w:rsidP="00110F35">
            <w:pPr>
              <w:pStyle w:val="TEKSTI"/>
              <w:ind w:firstLine="0"/>
              <w:rPr>
                <w:rFonts w:eastAsia="Times New Roman" w:cs="Calibri"/>
                <w:b/>
                <w:bCs/>
                <w:color w:val="215868"/>
                <w:sz w:val="20"/>
                <w:szCs w:val="20"/>
              </w:rPr>
            </w:pPr>
            <w:r w:rsidRPr="00D0002E">
              <w:rPr>
                <w:rFonts w:eastAsia="Times New Roman" w:cs="Calibri"/>
                <w:b/>
                <w:bCs/>
                <w:color w:val="215868"/>
                <w:sz w:val="20"/>
                <w:szCs w:val="20"/>
              </w:rPr>
              <w:t>555</w:t>
            </w:r>
          </w:p>
        </w:tc>
        <w:tc>
          <w:tcPr>
            <w:tcW w:w="1255" w:type="dxa"/>
            <w:tcBorders>
              <w:top w:val="nil"/>
              <w:left w:val="nil"/>
              <w:bottom w:val="single" w:sz="4" w:space="0" w:color="auto"/>
              <w:right w:val="single" w:sz="4" w:space="0" w:color="auto"/>
            </w:tcBorders>
            <w:shd w:val="clear" w:color="auto" w:fill="DBE5F1" w:themeFill="accent1" w:themeFillTint="33"/>
            <w:vAlign w:val="center"/>
            <w:hideMark/>
          </w:tcPr>
          <w:p w14:paraId="143B61DC" w14:textId="77777777" w:rsidR="00C415B3" w:rsidRPr="00D0002E" w:rsidRDefault="00C415B3" w:rsidP="00110F35">
            <w:pPr>
              <w:pStyle w:val="TEKSTI"/>
              <w:ind w:firstLine="0"/>
              <w:rPr>
                <w:rFonts w:eastAsia="Times New Roman" w:cs="Calibri"/>
                <w:b/>
                <w:bCs/>
                <w:color w:val="215868"/>
                <w:sz w:val="20"/>
                <w:szCs w:val="20"/>
              </w:rPr>
            </w:pPr>
            <w:r w:rsidRPr="00D0002E">
              <w:rPr>
                <w:rFonts w:eastAsia="Times New Roman" w:cs="Calibri"/>
                <w:b/>
                <w:bCs/>
                <w:color w:val="215868"/>
                <w:sz w:val="20"/>
                <w:szCs w:val="20"/>
              </w:rPr>
              <w:t>150</w:t>
            </w:r>
          </w:p>
        </w:tc>
      </w:tr>
      <w:tr w:rsidR="00C415B3" w:rsidRPr="00D0002E" w14:paraId="562CBF2A" w14:textId="77777777" w:rsidTr="00A84E98">
        <w:trPr>
          <w:trHeight w:val="107"/>
        </w:trPr>
        <w:tc>
          <w:tcPr>
            <w:tcW w:w="1260" w:type="dxa"/>
            <w:vMerge/>
            <w:tcBorders>
              <w:left w:val="single" w:sz="4" w:space="0" w:color="auto"/>
              <w:right w:val="single" w:sz="4" w:space="0" w:color="auto"/>
            </w:tcBorders>
            <w:shd w:val="clear" w:color="auto" w:fill="DBE5F1" w:themeFill="accent1" w:themeFillTint="33"/>
            <w:vAlign w:val="center"/>
            <w:hideMark/>
          </w:tcPr>
          <w:p w14:paraId="5D53C011" w14:textId="77777777" w:rsidR="00C415B3" w:rsidRPr="00D0002E" w:rsidRDefault="00C415B3" w:rsidP="00110F35">
            <w:pPr>
              <w:pStyle w:val="TEKSTI"/>
              <w:ind w:firstLine="0"/>
              <w:rPr>
                <w:rFonts w:ascii="Calibri" w:eastAsia="Times New Roman" w:hAnsi="Calibri" w:cs="Calibri"/>
                <w:color w:val="000000"/>
              </w:rPr>
            </w:pPr>
          </w:p>
        </w:tc>
        <w:tc>
          <w:tcPr>
            <w:tcW w:w="3330" w:type="dxa"/>
            <w:tcBorders>
              <w:top w:val="nil"/>
              <w:left w:val="nil"/>
              <w:bottom w:val="single" w:sz="4" w:space="0" w:color="auto"/>
              <w:right w:val="single" w:sz="4" w:space="0" w:color="auto"/>
            </w:tcBorders>
            <w:shd w:val="clear" w:color="auto" w:fill="DBE5F1" w:themeFill="accent1" w:themeFillTint="33"/>
            <w:vAlign w:val="center"/>
            <w:hideMark/>
          </w:tcPr>
          <w:p w14:paraId="70FC2DA8" w14:textId="77777777" w:rsidR="00C415B3" w:rsidRPr="00D0002E" w:rsidRDefault="00C415B3" w:rsidP="00110F35">
            <w:pPr>
              <w:pStyle w:val="TEKSTI"/>
              <w:ind w:firstLine="0"/>
              <w:rPr>
                <w:rFonts w:eastAsia="Times New Roman" w:cs="Calibri"/>
                <w:b/>
                <w:bCs/>
                <w:color w:val="000000"/>
                <w:sz w:val="20"/>
                <w:szCs w:val="20"/>
              </w:rPr>
            </w:pPr>
            <w:r w:rsidRPr="00D0002E">
              <w:rPr>
                <w:rFonts w:eastAsia="Times New Roman" w:cs="Calibri"/>
                <w:b/>
                <w:bCs/>
                <w:color w:val="000000"/>
                <w:sz w:val="20"/>
                <w:szCs w:val="20"/>
              </w:rPr>
              <w:t xml:space="preserve">Fotovoltaike </w:t>
            </w:r>
            <w:r w:rsidRPr="00D0002E">
              <w:rPr>
                <w:rFonts w:eastAsia="Times New Roman" w:cs="Calibri"/>
                <w:color w:val="000000"/>
                <w:sz w:val="20"/>
                <w:szCs w:val="20"/>
              </w:rPr>
              <w:t>(PV)</w:t>
            </w:r>
          </w:p>
        </w:tc>
        <w:tc>
          <w:tcPr>
            <w:tcW w:w="1113" w:type="dxa"/>
            <w:tcBorders>
              <w:top w:val="nil"/>
              <w:left w:val="nil"/>
              <w:bottom w:val="single" w:sz="4" w:space="0" w:color="auto"/>
              <w:right w:val="single" w:sz="4" w:space="0" w:color="auto"/>
            </w:tcBorders>
            <w:shd w:val="clear" w:color="auto" w:fill="auto"/>
          </w:tcPr>
          <w:p w14:paraId="15706BF0" w14:textId="77777777" w:rsidR="00C415B3" w:rsidRPr="00DA28F2" w:rsidRDefault="00C415B3" w:rsidP="00110F35">
            <w:pPr>
              <w:pStyle w:val="TEKSTI"/>
              <w:ind w:firstLine="0"/>
              <w:rPr>
                <w:rFonts w:eastAsia="Times New Roman" w:cs="Calibri"/>
                <w:bCs/>
                <w:sz w:val="20"/>
                <w:szCs w:val="20"/>
              </w:rPr>
            </w:pPr>
            <w:r>
              <w:rPr>
                <w:rFonts w:eastAsia="Times New Roman" w:cs="Calibri"/>
                <w:bCs/>
                <w:sz w:val="20"/>
                <w:szCs w:val="20"/>
              </w:rPr>
              <w:t>0</w:t>
            </w:r>
          </w:p>
        </w:tc>
        <w:tc>
          <w:tcPr>
            <w:tcW w:w="1137" w:type="dxa"/>
            <w:tcBorders>
              <w:top w:val="nil"/>
              <w:left w:val="single" w:sz="4" w:space="0" w:color="auto"/>
              <w:bottom w:val="single" w:sz="4" w:space="0" w:color="auto"/>
              <w:right w:val="single" w:sz="4" w:space="0" w:color="auto"/>
            </w:tcBorders>
            <w:shd w:val="clear" w:color="auto" w:fill="DBE5F1" w:themeFill="accent1" w:themeFillTint="33"/>
            <w:vAlign w:val="center"/>
            <w:hideMark/>
          </w:tcPr>
          <w:p w14:paraId="14E98ADD" w14:textId="77777777" w:rsidR="00C415B3" w:rsidRPr="00D0002E" w:rsidRDefault="00C415B3" w:rsidP="00110F35">
            <w:pPr>
              <w:pStyle w:val="TEKSTI"/>
              <w:ind w:firstLine="0"/>
              <w:rPr>
                <w:rFonts w:eastAsia="Times New Roman" w:cs="Calibri"/>
                <w:b/>
                <w:bCs/>
                <w:color w:val="215868"/>
                <w:sz w:val="20"/>
                <w:szCs w:val="20"/>
              </w:rPr>
            </w:pPr>
            <w:r>
              <w:rPr>
                <w:rFonts w:eastAsia="Times New Roman" w:cs="Calibri"/>
                <w:b/>
                <w:bCs/>
                <w:color w:val="215868"/>
                <w:sz w:val="20"/>
                <w:szCs w:val="20"/>
              </w:rPr>
              <w:t>68.0</w:t>
            </w:r>
          </w:p>
        </w:tc>
        <w:tc>
          <w:tcPr>
            <w:tcW w:w="1193" w:type="dxa"/>
            <w:tcBorders>
              <w:top w:val="nil"/>
              <w:left w:val="nil"/>
              <w:bottom w:val="single" w:sz="4" w:space="0" w:color="auto"/>
              <w:right w:val="single" w:sz="4" w:space="0" w:color="auto"/>
            </w:tcBorders>
            <w:shd w:val="clear" w:color="auto" w:fill="DBE5F1" w:themeFill="accent1" w:themeFillTint="33"/>
            <w:vAlign w:val="center"/>
            <w:hideMark/>
          </w:tcPr>
          <w:p w14:paraId="5E810E5C" w14:textId="77777777" w:rsidR="00C415B3" w:rsidRPr="00D0002E" w:rsidRDefault="00C415B3" w:rsidP="00110F35">
            <w:pPr>
              <w:pStyle w:val="TEKSTI"/>
              <w:ind w:firstLine="0"/>
              <w:rPr>
                <w:rFonts w:eastAsia="Times New Roman" w:cs="Calibri"/>
                <w:b/>
                <w:bCs/>
                <w:color w:val="215868"/>
                <w:sz w:val="20"/>
                <w:szCs w:val="20"/>
              </w:rPr>
            </w:pPr>
            <w:r w:rsidRPr="00D0002E">
              <w:rPr>
                <w:rFonts w:eastAsia="Times New Roman" w:cs="Calibri"/>
                <w:b/>
                <w:bCs/>
                <w:color w:val="215868"/>
                <w:sz w:val="20"/>
                <w:szCs w:val="20"/>
              </w:rPr>
              <w:t>784</w:t>
            </w:r>
          </w:p>
        </w:tc>
        <w:tc>
          <w:tcPr>
            <w:tcW w:w="1255" w:type="dxa"/>
            <w:tcBorders>
              <w:top w:val="nil"/>
              <w:left w:val="nil"/>
              <w:bottom w:val="single" w:sz="4" w:space="0" w:color="auto"/>
              <w:right w:val="single" w:sz="4" w:space="0" w:color="auto"/>
            </w:tcBorders>
            <w:shd w:val="clear" w:color="auto" w:fill="DBE5F1" w:themeFill="accent1" w:themeFillTint="33"/>
            <w:vAlign w:val="center"/>
            <w:hideMark/>
          </w:tcPr>
          <w:p w14:paraId="1810C39B" w14:textId="77777777" w:rsidR="00C415B3" w:rsidRPr="00D0002E" w:rsidRDefault="00C415B3" w:rsidP="00110F35">
            <w:pPr>
              <w:pStyle w:val="TEKSTI"/>
              <w:ind w:firstLine="0"/>
              <w:rPr>
                <w:rFonts w:eastAsia="Times New Roman" w:cs="Calibri"/>
                <w:b/>
                <w:bCs/>
                <w:color w:val="215868"/>
                <w:sz w:val="20"/>
                <w:szCs w:val="20"/>
              </w:rPr>
            </w:pPr>
            <w:r w:rsidRPr="00D0002E">
              <w:rPr>
                <w:rFonts w:eastAsia="Times New Roman" w:cs="Calibri"/>
                <w:b/>
                <w:bCs/>
                <w:color w:val="215868"/>
                <w:sz w:val="20"/>
                <w:szCs w:val="20"/>
              </w:rPr>
              <w:t>490</w:t>
            </w:r>
          </w:p>
        </w:tc>
      </w:tr>
      <w:tr w:rsidR="00C415B3" w:rsidRPr="00D0002E" w14:paraId="578AFFDD" w14:textId="77777777" w:rsidTr="00A84E98">
        <w:trPr>
          <w:trHeight w:val="242"/>
        </w:trPr>
        <w:tc>
          <w:tcPr>
            <w:tcW w:w="1260" w:type="dxa"/>
            <w:vMerge/>
            <w:tcBorders>
              <w:left w:val="single" w:sz="4" w:space="0" w:color="auto"/>
              <w:right w:val="single" w:sz="4" w:space="0" w:color="auto"/>
            </w:tcBorders>
            <w:shd w:val="clear" w:color="auto" w:fill="DBE5F1" w:themeFill="accent1" w:themeFillTint="33"/>
            <w:vAlign w:val="center"/>
            <w:hideMark/>
          </w:tcPr>
          <w:p w14:paraId="0DAE8E65" w14:textId="77777777" w:rsidR="00C415B3" w:rsidRPr="00D0002E" w:rsidRDefault="00C415B3" w:rsidP="00110F35">
            <w:pPr>
              <w:pStyle w:val="TEKSTI"/>
              <w:ind w:firstLine="0"/>
              <w:rPr>
                <w:rFonts w:ascii="Calibri" w:eastAsia="Times New Roman" w:hAnsi="Calibri" w:cs="Calibri"/>
                <w:color w:val="000000"/>
              </w:rPr>
            </w:pPr>
          </w:p>
        </w:tc>
        <w:tc>
          <w:tcPr>
            <w:tcW w:w="3330" w:type="dxa"/>
            <w:tcBorders>
              <w:top w:val="nil"/>
              <w:left w:val="nil"/>
              <w:bottom w:val="single" w:sz="4" w:space="0" w:color="auto"/>
              <w:right w:val="single" w:sz="4" w:space="0" w:color="auto"/>
            </w:tcBorders>
            <w:shd w:val="clear" w:color="auto" w:fill="DBE5F1" w:themeFill="accent1" w:themeFillTint="33"/>
            <w:vAlign w:val="center"/>
            <w:hideMark/>
          </w:tcPr>
          <w:p w14:paraId="7C996DE3" w14:textId="77777777" w:rsidR="00C415B3" w:rsidRPr="00D0002E" w:rsidRDefault="00C415B3" w:rsidP="00110F35">
            <w:pPr>
              <w:pStyle w:val="TEKSTI"/>
              <w:ind w:firstLine="0"/>
              <w:rPr>
                <w:rFonts w:eastAsia="Times New Roman" w:cs="Calibri"/>
                <w:b/>
                <w:bCs/>
                <w:color w:val="000000"/>
                <w:sz w:val="20"/>
                <w:szCs w:val="20"/>
              </w:rPr>
            </w:pPr>
            <w:r w:rsidRPr="00D0002E">
              <w:rPr>
                <w:rFonts w:eastAsia="Times New Roman" w:cs="Calibri"/>
                <w:b/>
                <w:bCs/>
                <w:color w:val="000000"/>
                <w:sz w:val="20"/>
                <w:szCs w:val="20"/>
                <w:lang w:val="fr-FR"/>
              </w:rPr>
              <w:t>MNU</w:t>
            </w:r>
          </w:p>
        </w:tc>
        <w:tc>
          <w:tcPr>
            <w:tcW w:w="1113" w:type="dxa"/>
            <w:tcBorders>
              <w:top w:val="nil"/>
              <w:left w:val="nil"/>
              <w:bottom w:val="single" w:sz="4" w:space="0" w:color="auto"/>
              <w:right w:val="single" w:sz="4" w:space="0" w:color="auto"/>
            </w:tcBorders>
            <w:shd w:val="clear" w:color="auto" w:fill="auto"/>
          </w:tcPr>
          <w:p w14:paraId="25199C52" w14:textId="77777777" w:rsidR="00C415B3" w:rsidRPr="00DA28F2" w:rsidRDefault="00C415B3" w:rsidP="00110F35">
            <w:pPr>
              <w:pStyle w:val="TEKSTI"/>
              <w:ind w:firstLine="0"/>
              <w:rPr>
                <w:rFonts w:eastAsia="Times New Roman" w:cs="Calibri"/>
                <w:bCs/>
                <w:sz w:val="20"/>
                <w:szCs w:val="20"/>
              </w:rPr>
            </w:pPr>
            <w:r w:rsidRPr="00DA28F2">
              <w:rPr>
                <w:rFonts w:eastAsia="Times New Roman" w:cs="Calibri"/>
                <w:bCs/>
                <w:sz w:val="20"/>
                <w:szCs w:val="20"/>
              </w:rPr>
              <w:t>4</w:t>
            </w:r>
          </w:p>
        </w:tc>
        <w:tc>
          <w:tcPr>
            <w:tcW w:w="1137" w:type="dxa"/>
            <w:tcBorders>
              <w:top w:val="nil"/>
              <w:left w:val="single" w:sz="4" w:space="0" w:color="auto"/>
              <w:bottom w:val="single" w:sz="4" w:space="0" w:color="auto"/>
              <w:right w:val="single" w:sz="4" w:space="0" w:color="auto"/>
            </w:tcBorders>
            <w:shd w:val="clear" w:color="auto" w:fill="DBE5F1" w:themeFill="accent1" w:themeFillTint="33"/>
            <w:vAlign w:val="center"/>
            <w:hideMark/>
          </w:tcPr>
          <w:p w14:paraId="628EBD32" w14:textId="77777777" w:rsidR="00C415B3" w:rsidRPr="00D0002E" w:rsidRDefault="00C415B3" w:rsidP="00110F35">
            <w:pPr>
              <w:pStyle w:val="TEKSTI"/>
              <w:ind w:firstLine="0"/>
              <w:rPr>
                <w:rFonts w:eastAsia="Times New Roman" w:cs="Calibri"/>
                <w:b/>
                <w:bCs/>
                <w:color w:val="215868"/>
                <w:sz w:val="20"/>
                <w:szCs w:val="20"/>
              </w:rPr>
            </w:pPr>
            <w:r>
              <w:rPr>
                <w:rFonts w:eastAsia="Times New Roman" w:cs="Calibri"/>
                <w:b/>
                <w:bCs/>
                <w:color w:val="215868"/>
                <w:sz w:val="20"/>
                <w:szCs w:val="20"/>
              </w:rPr>
              <w:t>17.7</w:t>
            </w:r>
          </w:p>
        </w:tc>
        <w:tc>
          <w:tcPr>
            <w:tcW w:w="1193" w:type="dxa"/>
            <w:tcBorders>
              <w:top w:val="nil"/>
              <w:left w:val="nil"/>
              <w:bottom w:val="single" w:sz="4" w:space="0" w:color="auto"/>
              <w:right w:val="single" w:sz="4" w:space="0" w:color="auto"/>
            </w:tcBorders>
            <w:shd w:val="clear" w:color="auto" w:fill="DBE5F1" w:themeFill="accent1" w:themeFillTint="33"/>
            <w:vAlign w:val="center"/>
            <w:hideMark/>
          </w:tcPr>
          <w:p w14:paraId="18FD04FA" w14:textId="77777777" w:rsidR="00C415B3" w:rsidRPr="00D0002E" w:rsidRDefault="00C415B3" w:rsidP="00110F35">
            <w:pPr>
              <w:pStyle w:val="TEKSTI"/>
              <w:ind w:firstLine="0"/>
              <w:rPr>
                <w:rFonts w:eastAsia="Times New Roman" w:cs="Calibri"/>
                <w:b/>
                <w:bCs/>
                <w:color w:val="215868"/>
                <w:sz w:val="20"/>
                <w:szCs w:val="20"/>
              </w:rPr>
            </w:pPr>
            <w:r w:rsidRPr="00D0002E">
              <w:rPr>
                <w:rFonts w:eastAsia="Times New Roman" w:cs="Calibri"/>
                <w:b/>
                <w:bCs/>
                <w:color w:val="215868"/>
                <w:sz w:val="20"/>
                <w:szCs w:val="20"/>
              </w:rPr>
              <w:t>205</w:t>
            </w:r>
          </w:p>
        </w:tc>
        <w:tc>
          <w:tcPr>
            <w:tcW w:w="1255" w:type="dxa"/>
            <w:tcBorders>
              <w:top w:val="nil"/>
              <w:left w:val="nil"/>
              <w:bottom w:val="single" w:sz="4" w:space="0" w:color="auto"/>
              <w:right w:val="single" w:sz="4" w:space="0" w:color="auto"/>
            </w:tcBorders>
            <w:shd w:val="clear" w:color="auto" w:fill="DBE5F1" w:themeFill="accent1" w:themeFillTint="33"/>
            <w:vAlign w:val="center"/>
            <w:hideMark/>
          </w:tcPr>
          <w:p w14:paraId="3DB4AE2E" w14:textId="77777777" w:rsidR="00C415B3" w:rsidRPr="00D0002E" w:rsidRDefault="00C415B3" w:rsidP="00110F35">
            <w:pPr>
              <w:pStyle w:val="TEKSTI"/>
              <w:ind w:firstLine="0"/>
              <w:rPr>
                <w:rFonts w:eastAsia="Times New Roman" w:cs="Calibri"/>
                <w:b/>
                <w:bCs/>
                <w:color w:val="215868"/>
                <w:sz w:val="20"/>
                <w:szCs w:val="20"/>
              </w:rPr>
            </w:pPr>
            <w:r w:rsidRPr="00D0002E">
              <w:rPr>
                <w:rFonts w:eastAsia="Times New Roman" w:cs="Calibri"/>
                <w:b/>
                <w:bCs/>
                <w:color w:val="215868"/>
                <w:sz w:val="20"/>
                <w:szCs w:val="20"/>
              </w:rPr>
              <w:t>41</w:t>
            </w:r>
          </w:p>
        </w:tc>
      </w:tr>
      <w:tr w:rsidR="00C415B3" w:rsidRPr="00D0002E" w14:paraId="0B8F9F3C" w14:textId="77777777" w:rsidTr="00A84E98">
        <w:trPr>
          <w:trHeight w:val="251"/>
        </w:trPr>
        <w:tc>
          <w:tcPr>
            <w:tcW w:w="1260" w:type="dxa"/>
            <w:vMerge/>
            <w:tcBorders>
              <w:left w:val="single" w:sz="4" w:space="0" w:color="auto"/>
              <w:bottom w:val="single" w:sz="4" w:space="0" w:color="auto"/>
              <w:right w:val="single" w:sz="4" w:space="0" w:color="auto"/>
            </w:tcBorders>
            <w:shd w:val="clear" w:color="auto" w:fill="DBE5F1" w:themeFill="accent1" w:themeFillTint="33"/>
            <w:vAlign w:val="center"/>
            <w:hideMark/>
          </w:tcPr>
          <w:p w14:paraId="0A86A35F" w14:textId="77777777" w:rsidR="00C415B3" w:rsidRPr="00D0002E" w:rsidRDefault="00C415B3" w:rsidP="00110F35">
            <w:pPr>
              <w:pStyle w:val="TEKSTI"/>
              <w:ind w:firstLine="0"/>
              <w:rPr>
                <w:rFonts w:ascii="Calibri" w:eastAsia="Times New Roman" w:hAnsi="Calibri" w:cs="Calibri"/>
                <w:color w:val="000000"/>
              </w:rPr>
            </w:pPr>
          </w:p>
        </w:tc>
        <w:tc>
          <w:tcPr>
            <w:tcW w:w="3330" w:type="dxa"/>
            <w:tcBorders>
              <w:top w:val="nil"/>
              <w:left w:val="nil"/>
              <w:bottom w:val="single" w:sz="4" w:space="0" w:color="auto"/>
              <w:right w:val="single" w:sz="4" w:space="0" w:color="auto"/>
            </w:tcBorders>
            <w:shd w:val="clear" w:color="auto" w:fill="DBE5F1" w:themeFill="accent1" w:themeFillTint="33"/>
            <w:vAlign w:val="center"/>
            <w:hideMark/>
          </w:tcPr>
          <w:p w14:paraId="6A361E12" w14:textId="3A4C6F83" w:rsidR="00C415B3" w:rsidRPr="00D0002E" w:rsidRDefault="00D00F7A" w:rsidP="00110F35">
            <w:pPr>
              <w:pStyle w:val="TEKSTI"/>
              <w:ind w:firstLine="0"/>
              <w:rPr>
                <w:rFonts w:eastAsia="Times New Roman" w:cs="Calibri"/>
                <w:color w:val="C00000"/>
                <w:sz w:val="18"/>
                <w:szCs w:val="18"/>
              </w:rPr>
            </w:pPr>
            <w:r>
              <w:rPr>
                <w:rFonts w:eastAsia="Times New Roman" w:cs="Calibri"/>
                <w:color w:val="C00000"/>
                <w:sz w:val="18"/>
                <w:szCs w:val="18"/>
              </w:rPr>
              <w:t>Total 1 përfshirë</w:t>
            </w:r>
            <w:r w:rsidR="00CE21E4">
              <w:rPr>
                <w:rFonts w:eastAsia="Times New Roman" w:cs="Calibri"/>
                <w:color w:val="C00000"/>
                <w:sz w:val="18"/>
                <w:szCs w:val="18"/>
              </w:rPr>
              <w:t xml:space="preserve"> në </w:t>
            </w:r>
            <w:r w:rsidR="00C415B3" w:rsidRPr="00D0002E">
              <w:rPr>
                <w:rFonts w:eastAsia="Times New Roman" w:cs="Calibri"/>
                <w:color w:val="C00000"/>
                <w:sz w:val="18"/>
                <w:szCs w:val="18"/>
              </w:rPr>
              <w:t xml:space="preserve">PKVBRE </w:t>
            </w:r>
          </w:p>
        </w:tc>
        <w:tc>
          <w:tcPr>
            <w:tcW w:w="1113" w:type="dxa"/>
            <w:tcBorders>
              <w:top w:val="nil"/>
              <w:left w:val="nil"/>
              <w:bottom w:val="single" w:sz="4" w:space="0" w:color="auto"/>
              <w:right w:val="single" w:sz="4" w:space="0" w:color="auto"/>
            </w:tcBorders>
            <w:shd w:val="clear" w:color="auto" w:fill="auto"/>
          </w:tcPr>
          <w:p w14:paraId="392C78F9" w14:textId="77777777" w:rsidR="00C415B3" w:rsidRPr="00DA28F2" w:rsidRDefault="00C415B3" w:rsidP="00110F35">
            <w:pPr>
              <w:pStyle w:val="TEKSTI"/>
              <w:ind w:firstLine="0"/>
              <w:rPr>
                <w:rFonts w:eastAsia="Times New Roman" w:cs="Calibri"/>
                <w:bCs/>
                <w:sz w:val="20"/>
                <w:szCs w:val="20"/>
              </w:rPr>
            </w:pPr>
            <w:r>
              <w:rPr>
                <w:rFonts w:eastAsia="Times New Roman" w:cs="Calibri"/>
                <w:bCs/>
                <w:sz w:val="20"/>
                <w:szCs w:val="20"/>
              </w:rPr>
              <w:t>130</w:t>
            </w:r>
          </w:p>
        </w:tc>
        <w:tc>
          <w:tcPr>
            <w:tcW w:w="1137" w:type="dxa"/>
            <w:tcBorders>
              <w:top w:val="nil"/>
              <w:left w:val="single" w:sz="4" w:space="0" w:color="auto"/>
              <w:bottom w:val="single" w:sz="4" w:space="0" w:color="auto"/>
              <w:right w:val="single" w:sz="4" w:space="0" w:color="auto"/>
            </w:tcBorders>
            <w:shd w:val="clear" w:color="auto" w:fill="DBE5F1" w:themeFill="accent1" w:themeFillTint="33"/>
            <w:vAlign w:val="center"/>
            <w:hideMark/>
          </w:tcPr>
          <w:p w14:paraId="7A29B987" w14:textId="77777777" w:rsidR="00C415B3" w:rsidRPr="00D0002E" w:rsidRDefault="00C415B3" w:rsidP="00110F35">
            <w:pPr>
              <w:pStyle w:val="TEKSTI"/>
              <w:ind w:firstLine="0"/>
              <w:rPr>
                <w:rFonts w:eastAsia="Times New Roman" w:cs="Calibri"/>
                <w:b/>
                <w:bCs/>
                <w:color w:val="C00000"/>
                <w:sz w:val="20"/>
                <w:szCs w:val="20"/>
              </w:rPr>
            </w:pPr>
            <w:r>
              <w:rPr>
                <w:rFonts w:eastAsia="Times New Roman" w:cs="Calibri"/>
                <w:b/>
                <w:bCs/>
                <w:color w:val="C00000"/>
                <w:sz w:val="20"/>
                <w:szCs w:val="20"/>
              </w:rPr>
              <w:t>152.0</w:t>
            </w:r>
          </w:p>
        </w:tc>
        <w:tc>
          <w:tcPr>
            <w:tcW w:w="1193" w:type="dxa"/>
            <w:tcBorders>
              <w:top w:val="nil"/>
              <w:left w:val="nil"/>
              <w:bottom w:val="single" w:sz="4" w:space="0" w:color="auto"/>
              <w:right w:val="single" w:sz="4" w:space="0" w:color="auto"/>
            </w:tcBorders>
            <w:shd w:val="clear" w:color="auto" w:fill="DBE5F1" w:themeFill="accent1" w:themeFillTint="33"/>
            <w:vAlign w:val="center"/>
            <w:hideMark/>
          </w:tcPr>
          <w:p w14:paraId="2DBF5E6A" w14:textId="77777777" w:rsidR="00C415B3" w:rsidRPr="00D0002E" w:rsidRDefault="00C415B3" w:rsidP="00110F35">
            <w:pPr>
              <w:pStyle w:val="TEKSTI"/>
              <w:ind w:firstLine="0"/>
              <w:rPr>
                <w:rFonts w:eastAsia="Times New Roman" w:cs="Calibri"/>
                <w:b/>
                <w:bCs/>
                <w:color w:val="C00000"/>
                <w:sz w:val="20"/>
                <w:szCs w:val="20"/>
              </w:rPr>
            </w:pPr>
            <w:r w:rsidRPr="00D0002E">
              <w:rPr>
                <w:rFonts w:eastAsia="Times New Roman" w:cs="Calibri"/>
                <w:b/>
                <w:bCs/>
                <w:color w:val="C00000"/>
                <w:sz w:val="20"/>
                <w:szCs w:val="20"/>
              </w:rPr>
              <w:t>1,761</w:t>
            </w:r>
          </w:p>
        </w:tc>
        <w:tc>
          <w:tcPr>
            <w:tcW w:w="1255" w:type="dxa"/>
            <w:tcBorders>
              <w:top w:val="nil"/>
              <w:left w:val="nil"/>
              <w:bottom w:val="single" w:sz="4" w:space="0" w:color="auto"/>
              <w:right w:val="single" w:sz="4" w:space="0" w:color="auto"/>
            </w:tcBorders>
            <w:shd w:val="clear" w:color="auto" w:fill="DBE5F1" w:themeFill="accent1" w:themeFillTint="33"/>
            <w:vAlign w:val="center"/>
            <w:hideMark/>
          </w:tcPr>
          <w:p w14:paraId="2195D16A" w14:textId="77777777" w:rsidR="00C415B3" w:rsidRPr="00D0002E" w:rsidRDefault="00C415B3" w:rsidP="00110F35">
            <w:pPr>
              <w:pStyle w:val="TEKSTI"/>
              <w:ind w:firstLine="0"/>
              <w:rPr>
                <w:rFonts w:eastAsia="Times New Roman" w:cs="Calibri"/>
                <w:b/>
                <w:bCs/>
                <w:color w:val="C00000"/>
                <w:sz w:val="20"/>
                <w:szCs w:val="20"/>
              </w:rPr>
            </w:pPr>
            <w:r w:rsidRPr="00D0002E">
              <w:rPr>
                <w:rFonts w:eastAsia="Times New Roman" w:cs="Calibri"/>
                <w:b/>
                <w:bCs/>
                <w:color w:val="C00000"/>
                <w:sz w:val="20"/>
                <w:szCs w:val="20"/>
              </w:rPr>
              <w:t>738</w:t>
            </w:r>
          </w:p>
        </w:tc>
      </w:tr>
      <w:tr w:rsidR="00C415B3" w:rsidRPr="00D0002E" w14:paraId="7A375816" w14:textId="77777777" w:rsidTr="00A84E98">
        <w:trPr>
          <w:trHeight w:val="206"/>
        </w:trPr>
        <w:tc>
          <w:tcPr>
            <w:tcW w:w="1260" w:type="dxa"/>
            <w:tcBorders>
              <w:top w:val="nil"/>
              <w:left w:val="single" w:sz="4" w:space="0" w:color="auto"/>
              <w:bottom w:val="single" w:sz="4" w:space="0" w:color="auto"/>
              <w:right w:val="single" w:sz="4" w:space="0" w:color="auto"/>
            </w:tcBorders>
            <w:shd w:val="clear" w:color="auto" w:fill="F2DBDB" w:themeFill="accent2" w:themeFillTint="33"/>
            <w:vAlign w:val="center"/>
            <w:hideMark/>
          </w:tcPr>
          <w:p w14:paraId="1FDC7E77" w14:textId="77777777" w:rsidR="00C415B3" w:rsidRPr="00D0002E" w:rsidRDefault="00C415B3" w:rsidP="00110F35">
            <w:pPr>
              <w:pStyle w:val="TEKSTI"/>
              <w:ind w:firstLine="0"/>
              <w:rPr>
                <w:rFonts w:eastAsia="Times New Roman" w:cs="Calibri"/>
                <w:color w:val="000000"/>
                <w:sz w:val="20"/>
                <w:szCs w:val="20"/>
              </w:rPr>
            </w:pPr>
            <w:r w:rsidRPr="00D0002E">
              <w:rPr>
                <w:rFonts w:eastAsia="Times New Roman" w:cs="Calibri"/>
                <w:color w:val="000000"/>
                <w:sz w:val="20"/>
                <w:szCs w:val="20"/>
              </w:rPr>
              <w:t>BRE-N&amp;F</w:t>
            </w:r>
          </w:p>
        </w:tc>
        <w:tc>
          <w:tcPr>
            <w:tcW w:w="3330" w:type="dxa"/>
            <w:tcBorders>
              <w:top w:val="nil"/>
              <w:left w:val="nil"/>
              <w:bottom w:val="single" w:sz="4" w:space="0" w:color="auto"/>
              <w:right w:val="single" w:sz="4" w:space="0" w:color="auto"/>
            </w:tcBorders>
            <w:shd w:val="clear" w:color="auto" w:fill="F2DBDB" w:themeFill="accent2" w:themeFillTint="33"/>
            <w:vAlign w:val="center"/>
            <w:hideMark/>
          </w:tcPr>
          <w:p w14:paraId="68EC6183" w14:textId="73CD112C" w:rsidR="00C415B3" w:rsidRPr="00D0002E" w:rsidRDefault="00C415B3" w:rsidP="00110F35">
            <w:pPr>
              <w:pStyle w:val="TEKSTI"/>
              <w:ind w:firstLine="0"/>
              <w:rPr>
                <w:rFonts w:eastAsia="Times New Roman" w:cs="Calibri"/>
                <w:b/>
                <w:bCs/>
                <w:iCs/>
                <w:color w:val="000000"/>
                <w:sz w:val="20"/>
                <w:szCs w:val="20"/>
              </w:rPr>
            </w:pPr>
            <w:r w:rsidRPr="00D0002E">
              <w:rPr>
                <w:rFonts w:eastAsia="Times New Roman" w:cs="Calibri"/>
                <w:b/>
                <w:bCs/>
                <w:iCs/>
                <w:color w:val="000000"/>
                <w:sz w:val="20"/>
                <w:szCs w:val="20"/>
              </w:rPr>
              <w:t>Biomase drusore</w:t>
            </w:r>
            <w:r w:rsidR="00CE21E4">
              <w:rPr>
                <w:rFonts w:eastAsia="Times New Roman" w:cs="Calibri"/>
                <w:b/>
                <w:bCs/>
                <w:iCs/>
                <w:color w:val="000000"/>
                <w:sz w:val="20"/>
                <w:szCs w:val="20"/>
              </w:rPr>
              <w:t xml:space="preserve"> </w:t>
            </w:r>
            <w:r w:rsidRPr="00D0002E">
              <w:rPr>
                <w:rFonts w:eastAsia="Times New Roman" w:cs="Calibri"/>
                <w:iCs/>
                <w:color w:val="C00000"/>
                <w:sz w:val="18"/>
                <w:szCs w:val="18"/>
              </w:rPr>
              <w:t>Total 2 (ktoe)</w:t>
            </w:r>
          </w:p>
        </w:tc>
        <w:tc>
          <w:tcPr>
            <w:tcW w:w="1113" w:type="dxa"/>
            <w:tcBorders>
              <w:top w:val="nil"/>
              <w:left w:val="nil"/>
              <w:bottom w:val="single" w:sz="4" w:space="0" w:color="auto"/>
              <w:right w:val="single" w:sz="4" w:space="0" w:color="auto"/>
            </w:tcBorders>
            <w:shd w:val="clear" w:color="auto" w:fill="auto"/>
          </w:tcPr>
          <w:p w14:paraId="4F65C6F7" w14:textId="77777777" w:rsidR="00C415B3" w:rsidRPr="00DA28F2" w:rsidRDefault="00C415B3" w:rsidP="00110F35">
            <w:pPr>
              <w:pStyle w:val="TEKSTI"/>
              <w:ind w:firstLine="0"/>
              <w:rPr>
                <w:rFonts w:eastAsia="Times New Roman" w:cs="Calibri"/>
                <w:bCs/>
                <w:sz w:val="20"/>
                <w:szCs w:val="20"/>
              </w:rPr>
            </w:pPr>
            <w:r w:rsidRPr="00DA28F2">
              <w:rPr>
                <w:rFonts w:eastAsia="Times New Roman" w:cs="Calibri"/>
                <w:bCs/>
                <w:sz w:val="20"/>
                <w:szCs w:val="20"/>
              </w:rPr>
              <w:t>0</w:t>
            </w:r>
          </w:p>
        </w:tc>
        <w:tc>
          <w:tcPr>
            <w:tcW w:w="1137" w:type="dxa"/>
            <w:tcBorders>
              <w:top w:val="nil"/>
              <w:left w:val="single" w:sz="4" w:space="0" w:color="auto"/>
              <w:bottom w:val="single" w:sz="4" w:space="0" w:color="auto"/>
              <w:right w:val="single" w:sz="4" w:space="0" w:color="auto"/>
            </w:tcBorders>
            <w:shd w:val="clear" w:color="auto" w:fill="F2DBDB" w:themeFill="accent2" w:themeFillTint="33"/>
            <w:vAlign w:val="center"/>
            <w:hideMark/>
          </w:tcPr>
          <w:p w14:paraId="0E8ECC8C" w14:textId="77777777" w:rsidR="00C415B3" w:rsidRPr="00D0002E" w:rsidRDefault="00C415B3" w:rsidP="00110F35">
            <w:pPr>
              <w:pStyle w:val="TEKSTI"/>
              <w:ind w:firstLine="0"/>
              <w:rPr>
                <w:rFonts w:eastAsia="Times New Roman" w:cs="Calibri"/>
                <w:b/>
                <w:bCs/>
                <w:color w:val="215868"/>
                <w:sz w:val="20"/>
                <w:szCs w:val="20"/>
              </w:rPr>
            </w:pPr>
            <w:r w:rsidRPr="00D0002E">
              <w:rPr>
                <w:rFonts w:eastAsia="Times New Roman" w:cs="Calibri"/>
                <w:b/>
                <w:bCs/>
                <w:color w:val="215868"/>
                <w:sz w:val="20"/>
                <w:szCs w:val="20"/>
              </w:rPr>
              <w:t>0</w:t>
            </w:r>
          </w:p>
        </w:tc>
        <w:tc>
          <w:tcPr>
            <w:tcW w:w="1193" w:type="dxa"/>
            <w:tcBorders>
              <w:top w:val="nil"/>
              <w:left w:val="nil"/>
              <w:bottom w:val="single" w:sz="4" w:space="0" w:color="auto"/>
              <w:right w:val="single" w:sz="4" w:space="0" w:color="auto"/>
            </w:tcBorders>
            <w:shd w:val="clear" w:color="auto" w:fill="F2DBDB" w:themeFill="accent2" w:themeFillTint="33"/>
            <w:vAlign w:val="center"/>
            <w:hideMark/>
          </w:tcPr>
          <w:p w14:paraId="1749D008" w14:textId="77777777" w:rsidR="00C415B3" w:rsidRPr="00D0002E" w:rsidRDefault="00C415B3" w:rsidP="00110F35">
            <w:pPr>
              <w:pStyle w:val="TEKSTI"/>
              <w:ind w:firstLine="0"/>
              <w:rPr>
                <w:rFonts w:eastAsia="Times New Roman" w:cs="Calibri"/>
                <w:color w:val="000000"/>
                <w:sz w:val="20"/>
                <w:szCs w:val="20"/>
              </w:rPr>
            </w:pPr>
            <w:r w:rsidRPr="00D0002E">
              <w:rPr>
                <w:rFonts w:eastAsia="Times New Roman" w:cs="Calibri"/>
                <w:color w:val="000000"/>
                <w:sz w:val="20"/>
                <w:szCs w:val="20"/>
              </w:rPr>
              <w:t> </w:t>
            </w:r>
          </w:p>
        </w:tc>
        <w:tc>
          <w:tcPr>
            <w:tcW w:w="1255" w:type="dxa"/>
            <w:tcBorders>
              <w:top w:val="nil"/>
              <w:left w:val="nil"/>
              <w:bottom w:val="single" w:sz="4" w:space="0" w:color="auto"/>
              <w:right w:val="single" w:sz="4" w:space="0" w:color="auto"/>
            </w:tcBorders>
            <w:shd w:val="clear" w:color="auto" w:fill="F2DBDB" w:themeFill="accent2" w:themeFillTint="33"/>
            <w:vAlign w:val="center"/>
            <w:hideMark/>
          </w:tcPr>
          <w:p w14:paraId="05BE8D17" w14:textId="77777777" w:rsidR="00C415B3" w:rsidRPr="00D0002E" w:rsidRDefault="00C415B3" w:rsidP="00110F35">
            <w:pPr>
              <w:pStyle w:val="TEKSTI"/>
              <w:ind w:firstLine="0"/>
              <w:rPr>
                <w:rFonts w:eastAsia="Times New Roman" w:cs="Calibri"/>
                <w:color w:val="000000"/>
                <w:sz w:val="20"/>
                <w:szCs w:val="20"/>
              </w:rPr>
            </w:pPr>
            <w:r w:rsidRPr="00D0002E">
              <w:rPr>
                <w:rFonts w:eastAsia="Times New Roman" w:cs="Calibri"/>
                <w:color w:val="000000"/>
                <w:sz w:val="20"/>
                <w:szCs w:val="20"/>
              </w:rPr>
              <w:t> </w:t>
            </w:r>
          </w:p>
        </w:tc>
      </w:tr>
      <w:tr w:rsidR="00C415B3" w:rsidRPr="00D0002E" w14:paraId="09024EB2" w14:textId="77777777" w:rsidTr="00A84E98">
        <w:trPr>
          <w:trHeight w:val="242"/>
        </w:trPr>
        <w:tc>
          <w:tcPr>
            <w:tcW w:w="1260" w:type="dxa"/>
            <w:tcBorders>
              <w:top w:val="nil"/>
              <w:left w:val="single" w:sz="4" w:space="0" w:color="auto"/>
              <w:bottom w:val="single" w:sz="4" w:space="0" w:color="auto"/>
              <w:right w:val="single" w:sz="4" w:space="0" w:color="auto"/>
            </w:tcBorders>
            <w:shd w:val="clear" w:color="auto" w:fill="EAF1DD" w:themeFill="accent3" w:themeFillTint="33"/>
            <w:vAlign w:val="center"/>
            <w:hideMark/>
          </w:tcPr>
          <w:p w14:paraId="383B2EB1" w14:textId="77777777" w:rsidR="00C415B3" w:rsidRPr="00D0002E" w:rsidRDefault="00C415B3" w:rsidP="00110F35">
            <w:pPr>
              <w:pStyle w:val="TEKSTI"/>
              <w:ind w:firstLine="0"/>
              <w:rPr>
                <w:rFonts w:eastAsia="Times New Roman" w:cs="Calibri"/>
                <w:color w:val="000000"/>
                <w:sz w:val="20"/>
                <w:szCs w:val="20"/>
              </w:rPr>
            </w:pPr>
            <w:r w:rsidRPr="00D0002E">
              <w:rPr>
                <w:rFonts w:eastAsia="Times New Roman" w:cs="Calibri"/>
                <w:color w:val="000000"/>
                <w:sz w:val="20"/>
                <w:szCs w:val="20"/>
              </w:rPr>
              <w:t>BRE-T</w:t>
            </w:r>
          </w:p>
        </w:tc>
        <w:tc>
          <w:tcPr>
            <w:tcW w:w="3330" w:type="dxa"/>
            <w:tcBorders>
              <w:top w:val="nil"/>
              <w:left w:val="nil"/>
              <w:bottom w:val="single" w:sz="4" w:space="0" w:color="auto"/>
              <w:right w:val="single" w:sz="4" w:space="0" w:color="auto"/>
            </w:tcBorders>
            <w:shd w:val="clear" w:color="auto" w:fill="EAF1DD" w:themeFill="accent3" w:themeFillTint="33"/>
            <w:vAlign w:val="center"/>
            <w:hideMark/>
          </w:tcPr>
          <w:p w14:paraId="517B08F4" w14:textId="26C24890" w:rsidR="00C415B3" w:rsidRPr="00D0002E" w:rsidRDefault="00C415B3" w:rsidP="00110F35">
            <w:pPr>
              <w:pStyle w:val="TEKSTI"/>
              <w:ind w:firstLine="0"/>
              <w:rPr>
                <w:rFonts w:eastAsia="Times New Roman" w:cs="Calibri"/>
                <w:b/>
                <w:bCs/>
                <w:iCs/>
                <w:color w:val="000000"/>
                <w:sz w:val="20"/>
                <w:szCs w:val="20"/>
              </w:rPr>
            </w:pPr>
            <w:r w:rsidRPr="00D0002E">
              <w:rPr>
                <w:rFonts w:eastAsia="Times New Roman" w:cs="Calibri"/>
                <w:b/>
                <w:bCs/>
                <w:iCs/>
                <w:color w:val="000000"/>
                <w:sz w:val="20"/>
                <w:szCs w:val="20"/>
              </w:rPr>
              <w:t>Biokarburante</w:t>
            </w:r>
            <w:r w:rsidR="00CE21E4">
              <w:rPr>
                <w:rFonts w:eastAsia="Times New Roman" w:cs="Calibri"/>
                <w:b/>
                <w:bCs/>
                <w:iCs/>
                <w:color w:val="000000"/>
                <w:sz w:val="20"/>
                <w:szCs w:val="20"/>
              </w:rPr>
              <w:t xml:space="preserve"> </w:t>
            </w:r>
            <w:r w:rsidRPr="00D0002E">
              <w:rPr>
                <w:rFonts w:eastAsia="Times New Roman" w:cs="Calibri"/>
                <w:iCs/>
                <w:color w:val="C00000"/>
                <w:sz w:val="18"/>
                <w:szCs w:val="18"/>
              </w:rPr>
              <w:t>Total 3 (ktoe)</w:t>
            </w:r>
          </w:p>
        </w:tc>
        <w:tc>
          <w:tcPr>
            <w:tcW w:w="1113" w:type="dxa"/>
            <w:tcBorders>
              <w:top w:val="nil"/>
              <w:left w:val="nil"/>
              <w:bottom w:val="single" w:sz="4" w:space="0" w:color="auto"/>
              <w:right w:val="single" w:sz="4" w:space="0" w:color="auto"/>
            </w:tcBorders>
            <w:shd w:val="clear" w:color="auto" w:fill="auto"/>
          </w:tcPr>
          <w:p w14:paraId="78134B82" w14:textId="77777777" w:rsidR="00C415B3" w:rsidRPr="00DA28F2" w:rsidRDefault="00C415B3" w:rsidP="00110F35">
            <w:pPr>
              <w:pStyle w:val="TEKSTI"/>
              <w:ind w:firstLine="0"/>
              <w:rPr>
                <w:rFonts w:eastAsia="Times New Roman" w:cs="Calibri"/>
                <w:bCs/>
                <w:sz w:val="20"/>
                <w:szCs w:val="20"/>
              </w:rPr>
            </w:pPr>
            <w:r w:rsidRPr="00DA28F2">
              <w:rPr>
                <w:rFonts w:eastAsia="Times New Roman" w:cs="Calibri"/>
                <w:bCs/>
                <w:sz w:val="20"/>
                <w:szCs w:val="20"/>
              </w:rPr>
              <w:t>20.3</w:t>
            </w:r>
          </w:p>
        </w:tc>
        <w:tc>
          <w:tcPr>
            <w:tcW w:w="1137" w:type="dxa"/>
            <w:tcBorders>
              <w:top w:val="nil"/>
              <w:left w:val="single" w:sz="4" w:space="0" w:color="auto"/>
              <w:bottom w:val="single" w:sz="4" w:space="0" w:color="auto"/>
              <w:right w:val="single" w:sz="4" w:space="0" w:color="auto"/>
            </w:tcBorders>
            <w:shd w:val="clear" w:color="auto" w:fill="EAF1DD" w:themeFill="accent3" w:themeFillTint="33"/>
            <w:vAlign w:val="center"/>
            <w:hideMark/>
          </w:tcPr>
          <w:p w14:paraId="1744B663" w14:textId="77777777" w:rsidR="00C415B3" w:rsidRPr="00D0002E" w:rsidRDefault="00C415B3" w:rsidP="00110F35">
            <w:pPr>
              <w:pStyle w:val="TEKSTI"/>
              <w:ind w:firstLine="0"/>
              <w:rPr>
                <w:rFonts w:eastAsia="Times New Roman" w:cs="Calibri"/>
                <w:b/>
                <w:bCs/>
                <w:color w:val="215868"/>
                <w:sz w:val="20"/>
                <w:szCs w:val="20"/>
              </w:rPr>
            </w:pPr>
            <w:r>
              <w:rPr>
                <w:rFonts w:eastAsia="Times New Roman" w:cs="Calibri"/>
                <w:b/>
                <w:bCs/>
                <w:color w:val="215868"/>
                <w:sz w:val="20"/>
                <w:szCs w:val="20"/>
              </w:rPr>
              <w:t>20.0</w:t>
            </w:r>
          </w:p>
        </w:tc>
        <w:tc>
          <w:tcPr>
            <w:tcW w:w="1193" w:type="dxa"/>
            <w:tcBorders>
              <w:top w:val="nil"/>
              <w:left w:val="nil"/>
              <w:bottom w:val="single" w:sz="4" w:space="0" w:color="auto"/>
              <w:right w:val="single" w:sz="4" w:space="0" w:color="auto"/>
            </w:tcBorders>
            <w:shd w:val="clear" w:color="auto" w:fill="EAF1DD" w:themeFill="accent3" w:themeFillTint="33"/>
            <w:vAlign w:val="center"/>
            <w:hideMark/>
          </w:tcPr>
          <w:p w14:paraId="4215A6B1" w14:textId="77777777" w:rsidR="00C415B3" w:rsidRPr="00D0002E" w:rsidRDefault="00C415B3" w:rsidP="00110F35">
            <w:pPr>
              <w:pStyle w:val="TEKSTI"/>
              <w:ind w:firstLine="0"/>
              <w:rPr>
                <w:rFonts w:eastAsia="Times New Roman" w:cs="Calibri"/>
                <w:b/>
                <w:bCs/>
                <w:i/>
                <w:iCs/>
                <w:color w:val="000000"/>
                <w:sz w:val="20"/>
                <w:szCs w:val="20"/>
              </w:rPr>
            </w:pPr>
            <w:r w:rsidRPr="00D0002E">
              <w:rPr>
                <w:rFonts w:eastAsia="Times New Roman" w:cs="Calibri"/>
                <w:b/>
                <w:bCs/>
                <w:i/>
                <w:iCs/>
                <w:color w:val="000000"/>
                <w:sz w:val="20"/>
                <w:szCs w:val="20"/>
              </w:rPr>
              <w:t> </w:t>
            </w:r>
          </w:p>
        </w:tc>
        <w:tc>
          <w:tcPr>
            <w:tcW w:w="1255" w:type="dxa"/>
            <w:tcBorders>
              <w:top w:val="nil"/>
              <w:left w:val="nil"/>
              <w:bottom w:val="single" w:sz="4" w:space="0" w:color="auto"/>
              <w:right w:val="single" w:sz="4" w:space="0" w:color="auto"/>
            </w:tcBorders>
            <w:shd w:val="clear" w:color="auto" w:fill="EAF1DD" w:themeFill="accent3" w:themeFillTint="33"/>
            <w:vAlign w:val="center"/>
            <w:hideMark/>
          </w:tcPr>
          <w:p w14:paraId="53A8AD04" w14:textId="77777777" w:rsidR="00C415B3" w:rsidRPr="00D0002E" w:rsidRDefault="00C415B3" w:rsidP="00110F35">
            <w:pPr>
              <w:pStyle w:val="TEKSTI"/>
              <w:ind w:firstLine="0"/>
              <w:rPr>
                <w:rFonts w:eastAsia="Times New Roman" w:cs="Calibri"/>
                <w:b/>
                <w:bCs/>
                <w:i/>
                <w:iCs/>
                <w:color w:val="000000"/>
                <w:sz w:val="20"/>
                <w:szCs w:val="20"/>
              </w:rPr>
            </w:pPr>
            <w:r w:rsidRPr="00D0002E">
              <w:rPr>
                <w:rFonts w:eastAsia="Times New Roman" w:cs="Calibri"/>
                <w:b/>
                <w:bCs/>
                <w:i/>
                <w:iCs/>
                <w:color w:val="000000"/>
                <w:sz w:val="20"/>
                <w:szCs w:val="20"/>
              </w:rPr>
              <w:t> </w:t>
            </w:r>
          </w:p>
        </w:tc>
      </w:tr>
      <w:tr w:rsidR="00C415B3" w:rsidRPr="00D0002E" w14:paraId="5726F1D6" w14:textId="77777777" w:rsidTr="00A84E98">
        <w:trPr>
          <w:trHeight w:val="197"/>
        </w:trPr>
        <w:tc>
          <w:tcPr>
            <w:tcW w:w="1260" w:type="dxa"/>
            <w:tcBorders>
              <w:top w:val="nil"/>
              <w:left w:val="single" w:sz="4" w:space="0" w:color="auto"/>
              <w:bottom w:val="single" w:sz="4" w:space="0" w:color="auto"/>
              <w:right w:val="single" w:sz="4" w:space="0" w:color="auto"/>
            </w:tcBorders>
            <w:shd w:val="clear" w:color="auto" w:fill="auto"/>
            <w:vAlign w:val="center"/>
            <w:hideMark/>
          </w:tcPr>
          <w:p w14:paraId="3891A6C8" w14:textId="77777777" w:rsidR="00C415B3" w:rsidRPr="00D0002E" w:rsidRDefault="00C415B3" w:rsidP="00110F35">
            <w:pPr>
              <w:pStyle w:val="TEKSTI"/>
              <w:ind w:firstLine="0"/>
              <w:rPr>
                <w:rFonts w:eastAsia="Times New Roman" w:cs="Calibri"/>
                <w:color w:val="000000"/>
                <w:sz w:val="20"/>
                <w:szCs w:val="20"/>
              </w:rPr>
            </w:pPr>
            <w:r w:rsidRPr="00D0002E">
              <w:rPr>
                <w:rFonts w:eastAsia="Times New Roman" w:cs="Calibri"/>
                <w:color w:val="000000"/>
                <w:sz w:val="20"/>
                <w:szCs w:val="20"/>
              </w:rPr>
              <w:t>BRE</w:t>
            </w:r>
          </w:p>
        </w:tc>
        <w:tc>
          <w:tcPr>
            <w:tcW w:w="3330" w:type="dxa"/>
            <w:tcBorders>
              <w:top w:val="nil"/>
              <w:left w:val="nil"/>
              <w:bottom w:val="single" w:sz="4" w:space="0" w:color="auto"/>
              <w:right w:val="single" w:sz="4" w:space="0" w:color="auto"/>
            </w:tcBorders>
            <w:shd w:val="clear" w:color="auto" w:fill="auto"/>
            <w:noWrap/>
            <w:vAlign w:val="center"/>
            <w:hideMark/>
          </w:tcPr>
          <w:p w14:paraId="46B80F43" w14:textId="77777777" w:rsidR="00C415B3" w:rsidRPr="00D0002E" w:rsidRDefault="00C415B3" w:rsidP="00110F35">
            <w:pPr>
              <w:pStyle w:val="TEKSTI"/>
              <w:ind w:firstLine="0"/>
              <w:rPr>
                <w:rFonts w:eastAsia="Times New Roman" w:cs="Calibri"/>
                <w:b/>
                <w:bCs/>
                <w:color w:val="000000"/>
                <w:sz w:val="20"/>
                <w:szCs w:val="20"/>
              </w:rPr>
            </w:pPr>
            <w:r>
              <w:rPr>
                <w:rFonts w:eastAsia="Times New Roman" w:cs="Calibri"/>
                <w:b/>
                <w:bCs/>
                <w:color w:val="000000"/>
                <w:sz w:val="20"/>
                <w:szCs w:val="20"/>
              </w:rPr>
              <w:t>Total 1+2+3</w:t>
            </w:r>
          </w:p>
        </w:tc>
        <w:tc>
          <w:tcPr>
            <w:tcW w:w="1113" w:type="dxa"/>
            <w:tcBorders>
              <w:top w:val="nil"/>
              <w:left w:val="nil"/>
              <w:bottom w:val="single" w:sz="4" w:space="0" w:color="auto"/>
              <w:right w:val="single" w:sz="4" w:space="0" w:color="auto"/>
            </w:tcBorders>
            <w:shd w:val="clear" w:color="auto" w:fill="auto"/>
          </w:tcPr>
          <w:p w14:paraId="1E2E578E" w14:textId="77777777" w:rsidR="00C415B3" w:rsidRPr="00DA28F2" w:rsidRDefault="00C415B3" w:rsidP="00110F35">
            <w:pPr>
              <w:pStyle w:val="TEKSTI"/>
              <w:ind w:firstLine="0"/>
              <w:rPr>
                <w:rFonts w:eastAsia="Times New Roman" w:cs="Calibri"/>
                <w:bCs/>
                <w:sz w:val="20"/>
                <w:szCs w:val="20"/>
              </w:rPr>
            </w:pPr>
            <w:r>
              <w:rPr>
                <w:rFonts w:eastAsia="Times New Roman" w:cs="Calibri"/>
                <w:bCs/>
                <w:sz w:val="20"/>
                <w:szCs w:val="20"/>
              </w:rPr>
              <w:t>150</w:t>
            </w:r>
            <w:r w:rsidRPr="00DA28F2">
              <w:rPr>
                <w:rFonts w:eastAsia="Times New Roman" w:cs="Calibri"/>
                <w:bCs/>
                <w:sz w:val="20"/>
                <w:szCs w:val="20"/>
              </w:rPr>
              <w:t>.3</w:t>
            </w:r>
          </w:p>
        </w:tc>
        <w:tc>
          <w:tcPr>
            <w:tcW w:w="1137" w:type="dxa"/>
            <w:tcBorders>
              <w:top w:val="nil"/>
              <w:left w:val="single" w:sz="4" w:space="0" w:color="auto"/>
              <w:bottom w:val="single" w:sz="4" w:space="0" w:color="auto"/>
              <w:right w:val="single" w:sz="4" w:space="0" w:color="auto"/>
            </w:tcBorders>
            <w:shd w:val="clear" w:color="000000" w:fill="DBE5F1"/>
            <w:vAlign w:val="center"/>
            <w:hideMark/>
          </w:tcPr>
          <w:p w14:paraId="72E1B0BC" w14:textId="77777777" w:rsidR="00C415B3" w:rsidRPr="00D0002E" w:rsidRDefault="00C415B3" w:rsidP="00110F35">
            <w:pPr>
              <w:pStyle w:val="TEKSTI"/>
              <w:ind w:firstLine="0"/>
              <w:rPr>
                <w:rFonts w:eastAsia="Times New Roman" w:cs="Calibri"/>
                <w:b/>
                <w:bCs/>
                <w:color w:val="C00000"/>
                <w:sz w:val="20"/>
                <w:szCs w:val="20"/>
              </w:rPr>
            </w:pPr>
            <w:r>
              <w:rPr>
                <w:rFonts w:eastAsia="Times New Roman" w:cs="Calibri"/>
                <w:b/>
                <w:bCs/>
                <w:color w:val="C00000"/>
                <w:sz w:val="20"/>
                <w:szCs w:val="20"/>
              </w:rPr>
              <w:t>172.0</w:t>
            </w:r>
          </w:p>
        </w:tc>
        <w:tc>
          <w:tcPr>
            <w:tcW w:w="1193" w:type="dxa"/>
            <w:tcBorders>
              <w:top w:val="nil"/>
              <w:left w:val="nil"/>
              <w:bottom w:val="single" w:sz="4" w:space="0" w:color="auto"/>
              <w:right w:val="single" w:sz="4" w:space="0" w:color="auto"/>
            </w:tcBorders>
            <w:shd w:val="clear" w:color="000000" w:fill="E4DFEC"/>
            <w:vAlign w:val="center"/>
            <w:hideMark/>
          </w:tcPr>
          <w:p w14:paraId="57460771" w14:textId="77777777" w:rsidR="00C415B3" w:rsidRPr="00D0002E" w:rsidRDefault="00C415B3" w:rsidP="00110F35">
            <w:pPr>
              <w:pStyle w:val="TEKSTI"/>
              <w:ind w:firstLine="0"/>
              <w:rPr>
                <w:rFonts w:eastAsia="Times New Roman" w:cs="Calibri"/>
                <w:b/>
                <w:bCs/>
                <w:i/>
                <w:iCs/>
                <w:color w:val="000000"/>
                <w:sz w:val="20"/>
                <w:szCs w:val="20"/>
              </w:rPr>
            </w:pPr>
            <w:r w:rsidRPr="00D0002E">
              <w:rPr>
                <w:rFonts w:eastAsia="Times New Roman" w:cs="Calibri"/>
                <w:b/>
                <w:bCs/>
                <w:i/>
                <w:iCs/>
                <w:color w:val="000000"/>
                <w:sz w:val="20"/>
                <w:szCs w:val="20"/>
              </w:rPr>
              <w:t> </w:t>
            </w:r>
          </w:p>
        </w:tc>
        <w:tc>
          <w:tcPr>
            <w:tcW w:w="1255" w:type="dxa"/>
            <w:tcBorders>
              <w:top w:val="nil"/>
              <w:left w:val="nil"/>
              <w:bottom w:val="single" w:sz="4" w:space="0" w:color="auto"/>
              <w:right w:val="single" w:sz="4" w:space="0" w:color="auto"/>
            </w:tcBorders>
            <w:shd w:val="clear" w:color="000000" w:fill="E4DFEC"/>
            <w:vAlign w:val="center"/>
            <w:hideMark/>
          </w:tcPr>
          <w:p w14:paraId="349870AA" w14:textId="77777777" w:rsidR="00C415B3" w:rsidRPr="00D0002E" w:rsidRDefault="00C415B3" w:rsidP="00110F35">
            <w:pPr>
              <w:pStyle w:val="TEKSTI"/>
              <w:ind w:firstLine="0"/>
              <w:rPr>
                <w:rFonts w:eastAsia="Times New Roman" w:cs="Calibri"/>
                <w:b/>
                <w:bCs/>
                <w:i/>
                <w:iCs/>
                <w:color w:val="000000"/>
                <w:sz w:val="20"/>
                <w:szCs w:val="20"/>
              </w:rPr>
            </w:pPr>
            <w:r w:rsidRPr="00D0002E">
              <w:rPr>
                <w:rFonts w:eastAsia="Times New Roman" w:cs="Calibri"/>
                <w:b/>
                <w:bCs/>
                <w:i/>
                <w:iCs/>
                <w:color w:val="000000"/>
                <w:sz w:val="20"/>
                <w:szCs w:val="20"/>
              </w:rPr>
              <w:t> </w:t>
            </w:r>
          </w:p>
        </w:tc>
      </w:tr>
      <w:tr w:rsidR="00C415B3" w:rsidRPr="00D0002E" w14:paraId="5A3F7920" w14:textId="77777777" w:rsidTr="00A84E98">
        <w:trPr>
          <w:trHeight w:val="233"/>
        </w:trPr>
        <w:tc>
          <w:tcPr>
            <w:tcW w:w="1260" w:type="dxa"/>
            <w:vMerge w:val="restart"/>
            <w:tcBorders>
              <w:top w:val="nil"/>
              <w:left w:val="single" w:sz="4" w:space="0" w:color="auto"/>
              <w:right w:val="single" w:sz="4" w:space="0" w:color="auto"/>
            </w:tcBorders>
            <w:shd w:val="clear" w:color="auto" w:fill="auto"/>
            <w:vAlign w:val="center"/>
            <w:hideMark/>
          </w:tcPr>
          <w:p w14:paraId="0C1894E8" w14:textId="77777777" w:rsidR="00C415B3" w:rsidRPr="00D0002E" w:rsidRDefault="00C415B3" w:rsidP="00110F35">
            <w:pPr>
              <w:pStyle w:val="TEKSTI"/>
              <w:ind w:firstLine="0"/>
              <w:rPr>
                <w:rFonts w:eastAsia="Times New Roman" w:cs="Calibri"/>
                <w:color w:val="000000"/>
                <w:sz w:val="20"/>
                <w:szCs w:val="20"/>
              </w:rPr>
            </w:pPr>
            <w:r w:rsidRPr="00D0002E">
              <w:rPr>
                <w:rFonts w:eastAsia="Times New Roman" w:cs="Calibri"/>
                <w:color w:val="000000"/>
                <w:sz w:val="20"/>
                <w:szCs w:val="20"/>
              </w:rPr>
              <w:t xml:space="preserve">Totali </w:t>
            </w:r>
          </w:p>
        </w:tc>
        <w:tc>
          <w:tcPr>
            <w:tcW w:w="3330" w:type="dxa"/>
            <w:tcBorders>
              <w:top w:val="nil"/>
              <w:left w:val="nil"/>
              <w:bottom w:val="single" w:sz="4" w:space="0" w:color="auto"/>
              <w:right w:val="single" w:sz="4" w:space="0" w:color="auto"/>
            </w:tcBorders>
            <w:shd w:val="clear" w:color="auto" w:fill="auto"/>
            <w:noWrap/>
            <w:vAlign w:val="center"/>
            <w:hideMark/>
          </w:tcPr>
          <w:p w14:paraId="26154CEB" w14:textId="14BA05DC" w:rsidR="00C415B3" w:rsidRPr="00D0002E" w:rsidRDefault="00C415B3" w:rsidP="00110F35">
            <w:pPr>
              <w:pStyle w:val="TEKSTI"/>
              <w:ind w:firstLine="0"/>
              <w:rPr>
                <w:rFonts w:eastAsia="Times New Roman" w:cs="Calibri"/>
                <w:b/>
                <w:bCs/>
                <w:color w:val="000000"/>
                <w:sz w:val="20"/>
                <w:szCs w:val="20"/>
              </w:rPr>
            </w:pPr>
            <w:r w:rsidRPr="00D0002E">
              <w:rPr>
                <w:rFonts w:eastAsia="Times New Roman" w:cs="Calibri"/>
                <w:b/>
                <w:bCs/>
                <w:color w:val="000000"/>
                <w:sz w:val="20"/>
                <w:szCs w:val="20"/>
              </w:rPr>
              <w:t xml:space="preserve">HEC + HECV </w:t>
            </w:r>
            <w:r w:rsidR="00D00F7A">
              <w:rPr>
                <w:rFonts w:eastAsia="Times New Roman" w:cs="Calibri"/>
                <w:color w:val="000000"/>
                <w:sz w:val="18"/>
                <w:szCs w:val="18"/>
              </w:rPr>
              <w:t>(në</w:t>
            </w:r>
            <w:r w:rsidRPr="00D0002E">
              <w:rPr>
                <w:rFonts w:eastAsia="Times New Roman" w:cs="Calibri"/>
                <w:color w:val="000000"/>
                <w:sz w:val="18"/>
                <w:szCs w:val="18"/>
              </w:rPr>
              <w:t xml:space="preserve"> operim 2018)</w:t>
            </w:r>
          </w:p>
        </w:tc>
        <w:tc>
          <w:tcPr>
            <w:tcW w:w="1113" w:type="dxa"/>
            <w:tcBorders>
              <w:top w:val="nil"/>
              <w:left w:val="nil"/>
              <w:bottom w:val="single" w:sz="4" w:space="0" w:color="auto"/>
              <w:right w:val="single" w:sz="4" w:space="0" w:color="auto"/>
            </w:tcBorders>
            <w:shd w:val="clear" w:color="auto" w:fill="auto"/>
          </w:tcPr>
          <w:p w14:paraId="1A349589" w14:textId="77777777" w:rsidR="00C415B3" w:rsidRPr="00DA28F2" w:rsidRDefault="00C415B3" w:rsidP="00110F35">
            <w:pPr>
              <w:pStyle w:val="TEKSTI"/>
              <w:ind w:firstLine="0"/>
              <w:rPr>
                <w:rFonts w:eastAsia="Times New Roman" w:cs="Calibri"/>
                <w:bCs/>
                <w:sz w:val="20"/>
                <w:szCs w:val="20"/>
              </w:rPr>
            </w:pPr>
            <w:r>
              <w:rPr>
                <w:rFonts w:eastAsia="Times New Roman" w:cs="Calibri"/>
                <w:bCs/>
                <w:sz w:val="20"/>
                <w:szCs w:val="20"/>
              </w:rPr>
              <w:t>573.0</w:t>
            </w:r>
          </w:p>
        </w:tc>
        <w:tc>
          <w:tcPr>
            <w:tcW w:w="1137" w:type="dxa"/>
            <w:tcBorders>
              <w:top w:val="nil"/>
              <w:left w:val="single" w:sz="4" w:space="0" w:color="auto"/>
              <w:bottom w:val="single" w:sz="4" w:space="0" w:color="auto"/>
              <w:right w:val="single" w:sz="4" w:space="0" w:color="auto"/>
            </w:tcBorders>
            <w:shd w:val="clear" w:color="000000" w:fill="DBE5F1"/>
            <w:vAlign w:val="center"/>
            <w:hideMark/>
          </w:tcPr>
          <w:p w14:paraId="6E596B27" w14:textId="77777777" w:rsidR="00C415B3" w:rsidRPr="00D0002E" w:rsidRDefault="00C415B3" w:rsidP="00110F35">
            <w:pPr>
              <w:pStyle w:val="TEKSTI"/>
              <w:ind w:firstLine="0"/>
              <w:rPr>
                <w:rFonts w:eastAsia="Times New Roman" w:cs="Calibri"/>
                <w:b/>
                <w:bCs/>
                <w:color w:val="000000"/>
                <w:sz w:val="20"/>
                <w:szCs w:val="20"/>
              </w:rPr>
            </w:pPr>
            <w:r>
              <w:rPr>
                <w:rFonts w:eastAsia="Times New Roman" w:cs="Calibri"/>
                <w:b/>
                <w:bCs/>
                <w:color w:val="000000"/>
                <w:sz w:val="20"/>
                <w:szCs w:val="20"/>
              </w:rPr>
              <w:t>634.0</w:t>
            </w:r>
          </w:p>
        </w:tc>
        <w:tc>
          <w:tcPr>
            <w:tcW w:w="1193" w:type="dxa"/>
            <w:tcBorders>
              <w:top w:val="nil"/>
              <w:left w:val="nil"/>
              <w:bottom w:val="single" w:sz="4" w:space="0" w:color="auto"/>
              <w:right w:val="single" w:sz="4" w:space="0" w:color="auto"/>
            </w:tcBorders>
            <w:shd w:val="clear" w:color="000000" w:fill="E4DFEC"/>
            <w:vAlign w:val="center"/>
            <w:hideMark/>
          </w:tcPr>
          <w:p w14:paraId="7770B4D2" w14:textId="056FCC44" w:rsidR="00C415B3" w:rsidRPr="00D0002E" w:rsidRDefault="00C415B3" w:rsidP="00110F35">
            <w:pPr>
              <w:pStyle w:val="TEKSTI"/>
              <w:ind w:firstLine="0"/>
              <w:rPr>
                <w:rFonts w:eastAsia="Times New Roman" w:cs="Calibri"/>
                <w:b/>
                <w:bCs/>
                <w:color w:val="000000"/>
                <w:sz w:val="20"/>
                <w:szCs w:val="20"/>
              </w:rPr>
            </w:pPr>
            <w:r w:rsidRPr="00D0002E">
              <w:rPr>
                <w:rFonts w:eastAsia="Times New Roman" w:cs="Calibri"/>
                <w:b/>
                <w:bCs/>
                <w:color w:val="000000"/>
                <w:sz w:val="20"/>
                <w:szCs w:val="20"/>
              </w:rPr>
              <w:t xml:space="preserve">7,369 </w:t>
            </w:r>
          </w:p>
        </w:tc>
        <w:tc>
          <w:tcPr>
            <w:tcW w:w="1255" w:type="dxa"/>
            <w:tcBorders>
              <w:top w:val="nil"/>
              <w:left w:val="nil"/>
              <w:bottom w:val="single" w:sz="4" w:space="0" w:color="auto"/>
              <w:right w:val="single" w:sz="4" w:space="0" w:color="auto"/>
            </w:tcBorders>
            <w:shd w:val="clear" w:color="000000" w:fill="E4DFEC"/>
            <w:vAlign w:val="center"/>
            <w:hideMark/>
          </w:tcPr>
          <w:p w14:paraId="39D5CDA8" w14:textId="77777777" w:rsidR="00C415B3" w:rsidRPr="00D0002E" w:rsidRDefault="00C415B3" w:rsidP="00110F35">
            <w:pPr>
              <w:pStyle w:val="TEKSTI"/>
              <w:ind w:firstLine="0"/>
              <w:rPr>
                <w:rFonts w:eastAsia="Times New Roman" w:cs="Calibri"/>
                <w:b/>
                <w:bCs/>
                <w:color w:val="000000"/>
                <w:sz w:val="20"/>
                <w:szCs w:val="20"/>
              </w:rPr>
            </w:pPr>
            <w:r>
              <w:rPr>
                <w:rFonts w:eastAsia="Times New Roman" w:cs="Calibri"/>
                <w:b/>
                <w:bCs/>
                <w:color w:val="000000"/>
                <w:sz w:val="20"/>
                <w:szCs w:val="20"/>
              </w:rPr>
              <w:t>2,170</w:t>
            </w:r>
          </w:p>
        </w:tc>
      </w:tr>
      <w:tr w:rsidR="00C415B3" w:rsidRPr="00D0002E" w14:paraId="1C98B09F" w14:textId="77777777" w:rsidTr="00A84E98">
        <w:trPr>
          <w:trHeight w:val="161"/>
        </w:trPr>
        <w:tc>
          <w:tcPr>
            <w:tcW w:w="1260" w:type="dxa"/>
            <w:vMerge/>
            <w:tcBorders>
              <w:left w:val="single" w:sz="4" w:space="0" w:color="auto"/>
              <w:bottom w:val="single" w:sz="4" w:space="0" w:color="auto"/>
              <w:right w:val="single" w:sz="4" w:space="0" w:color="auto"/>
            </w:tcBorders>
            <w:shd w:val="clear" w:color="auto" w:fill="auto"/>
            <w:vAlign w:val="center"/>
            <w:hideMark/>
          </w:tcPr>
          <w:p w14:paraId="5016AB52" w14:textId="77777777" w:rsidR="00C415B3" w:rsidRPr="00D0002E" w:rsidRDefault="00C415B3" w:rsidP="00110F35">
            <w:pPr>
              <w:pStyle w:val="TEKSTI"/>
              <w:ind w:firstLine="0"/>
              <w:rPr>
                <w:rFonts w:eastAsia="Times New Roman" w:cs="Calibri"/>
                <w:color w:val="000000"/>
                <w:sz w:val="20"/>
                <w:szCs w:val="20"/>
              </w:rPr>
            </w:pPr>
          </w:p>
        </w:tc>
        <w:tc>
          <w:tcPr>
            <w:tcW w:w="3330" w:type="dxa"/>
            <w:tcBorders>
              <w:top w:val="nil"/>
              <w:left w:val="nil"/>
              <w:bottom w:val="single" w:sz="4" w:space="0" w:color="auto"/>
              <w:right w:val="single" w:sz="4" w:space="0" w:color="auto"/>
            </w:tcBorders>
            <w:shd w:val="clear" w:color="auto" w:fill="auto"/>
            <w:noWrap/>
            <w:vAlign w:val="center"/>
            <w:hideMark/>
          </w:tcPr>
          <w:p w14:paraId="10B75BCF" w14:textId="77777777" w:rsidR="00C415B3" w:rsidRPr="00D0002E" w:rsidRDefault="00C415B3" w:rsidP="00110F35">
            <w:pPr>
              <w:pStyle w:val="TEKSTI"/>
              <w:ind w:firstLine="0"/>
              <w:rPr>
                <w:rFonts w:eastAsia="Times New Roman" w:cs="Calibri"/>
                <w:b/>
                <w:bCs/>
                <w:color w:val="000000"/>
                <w:sz w:val="20"/>
                <w:szCs w:val="20"/>
              </w:rPr>
            </w:pPr>
            <w:r w:rsidRPr="00D0002E">
              <w:rPr>
                <w:rFonts w:eastAsia="Times New Roman" w:cs="Calibri"/>
                <w:b/>
                <w:bCs/>
                <w:color w:val="000000"/>
                <w:sz w:val="20"/>
                <w:szCs w:val="20"/>
              </w:rPr>
              <w:t>Total BRE</w:t>
            </w:r>
          </w:p>
        </w:tc>
        <w:tc>
          <w:tcPr>
            <w:tcW w:w="1113" w:type="dxa"/>
            <w:tcBorders>
              <w:top w:val="nil"/>
              <w:left w:val="nil"/>
              <w:bottom w:val="single" w:sz="4" w:space="0" w:color="auto"/>
              <w:right w:val="single" w:sz="4" w:space="0" w:color="auto"/>
            </w:tcBorders>
            <w:shd w:val="clear" w:color="auto" w:fill="auto"/>
          </w:tcPr>
          <w:p w14:paraId="6549C0B4" w14:textId="77777777" w:rsidR="00C415B3" w:rsidRPr="00DA28F2" w:rsidRDefault="00C415B3" w:rsidP="00110F35">
            <w:pPr>
              <w:pStyle w:val="TEKSTI"/>
              <w:ind w:firstLine="0"/>
              <w:rPr>
                <w:rFonts w:eastAsia="Times New Roman" w:cs="Calibri"/>
                <w:bCs/>
                <w:sz w:val="20"/>
                <w:szCs w:val="20"/>
              </w:rPr>
            </w:pPr>
            <w:r w:rsidRPr="00DA28F2">
              <w:rPr>
                <w:rFonts w:eastAsia="Times New Roman" w:cs="Calibri"/>
                <w:bCs/>
                <w:sz w:val="20"/>
                <w:szCs w:val="20"/>
              </w:rPr>
              <w:t>723</w:t>
            </w:r>
            <w:r>
              <w:rPr>
                <w:rFonts w:eastAsia="Times New Roman" w:cs="Calibri"/>
                <w:bCs/>
                <w:sz w:val="20"/>
                <w:szCs w:val="20"/>
              </w:rPr>
              <w:t>.0</w:t>
            </w:r>
          </w:p>
        </w:tc>
        <w:tc>
          <w:tcPr>
            <w:tcW w:w="1137" w:type="dxa"/>
            <w:tcBorders>
              <w:top w:val="nil"/>
              <w:left w:val="single" w:sz="4" w:space="0" w:color="auto"/>
              <w:bottom w:val="single" w:sz="4" w:space="0" w:color="auto"/>
              <w:right w:val="single" w:sz="4" w:space="0" w:color="auto"/>
            </w:tcBorders>
            <w:shd w:val="clear" w:color="000000" w:fill="DBE5F1"/>
            <w:vAlign w:val="center"/>
            <w:hideMark/>
          </w:tcPr>
          <w:p w14:paraId="5972B58C" w14:textId="77777777" w:rsidR="00C415B3" w:rsidRPr="00D0002E" w:rsidRDefault="00C415B3" w:rsidP="00110F35">
            <w:pPr>
              <w:pStyle w:val="TEKSTI"/>
              <w:ind w:firstLine="0"/>
              <w:rPr>
                <w:rFonts w:eastAsia="Times New Roman" w:cs="Calibri"/>
                <w:b/>
                <w:bCs/>
                <w:color w:val="000000"/>
                <w:sz w:val="20"/>
                <w:szCs w:val="20"/>
              </w:rPr>
            </w:pPr>
            <w:r>
              <w:rPr>
                <w:rFonts w:eastAsia="Times New Roman" w:cs="Calibri"/>
                <w:b/>
                <w:bCs/>
                <w:color w:val="000000"/>
                <w:sz w:val="20"/>
                <w:szCs w:val="20"/>
              </w:rPr>
              <w:t>806.0</w:t>
            </w:r>
          </w:p>
        </w:tc>
        <w:tc>
          <w:tcPr>
            <w:tcW w:w="1193" w:type="dxa"/>
            <w:tcBorders>
              <w:top w:val="nil"/>
              <w:left w:val="nil"/>
              <w:bottom w:val="single" w:sz="4" w:space="0" w:color="auto"/>
              <w:right w:val="single" w:sz="4" w:space="0" w:color="auto"/>
            </w:tcBorders>
            <w:shd w:val="clear" w:color="000000" w:fill="E4DFEC"/>
            <w:vAlign w:val="center"/>
            <w:hideMark/>
          </w:tcPr>
          <w:p w14:paraId="20AB94E0" w14:textId="77777777" w:rsidR="00C415B3" w:rsidRPr="00D0002E" w:rsidRDefault="00C415B3" w:rsidP="00110F35">
            <w:pPr>
              <w:pStyle w:val="TEKSTI"/>
              <w:ind w:firstLine="0"/>
              <w:rPr>
                <w:rFonts w:eastAsia="Times New Roman" w:cs="Calibri"/>
                <w:b/>
                <w:bCs/>
                <w:i/>
                <w:iCs/>
                <w:color w:val="000000"/>
                <w:sz w:val="20"/>
                <w:szCs w:val="20"/>
              </w:rPr>
            </w:pPr>
            <w:r w:rsidRPr="00D0002E">
              <w:rPr>
                <w:rFonts w:eastAsia="Times New Roman" w:cs="Calibri"/>
                <w:b/>
                <w:bCs/>
                <w:i/>
                <w:iCs/>
                <w:color w:val="000000"/>
                <w:sz w:val="20"/>
                <w:szCs w:val="20"/>
              </w:rPr>
              <w:t> </w:t>
            </w:r>
          </w:p>
        </w:tc>
        <w:tc>
          <w:tcPr>
            <w:tcW w:w="1255" w:type="dxa"/>
            <w:tcBorders>
              <w:top w:val="nil"/>
              <w:left w:val="nil"/>
              <w:bottom w:val="single" w:sz="4" w:space="0" w:color="auto"/>
              <w:right w:val="single" w:sz="4" w:space="0" w:color="auto"/>
            </w:tcBorders>
            <w:shd w:val="clear" w:color="000000" w:fill="E4DFEC"/>
            <w:vAlign w:val="center"/>
            <w:hideMark/>
          </w:tcPr>
          <w:p w14:paraId="717B271E" w14:textId="77777777" w:rsidR="00C415B3" w:rsidRPr="00D0002E" w:rsidRDefault="00C415B3" w:rsidP="00110F35">
            <w:pPr>
              <w:pStyle w:val="TEKSTI"/>
              <w:ind w:firstLine="0"/>
              <w:rPr>
                <w:rFonts w:eastAsia="Times New Roman" w:cs="Calibri"/>
                <w:b/>
                <w:bCs/>
                <w:i/>
                <w:iCs/>
                <w:color w:val="000000"/>
                <w:sz w:val="20"/>
                <w:szCs w:val="20"/>
              </w:rPr>
            </w:pPr>
            <w:r w:rsidRPr="00D0002E">
              <w:rPr>
                <w:rFonts w:eastAsia="Times New Roman" w:cs="Calibri"/>
                <w:b/>
                <w:bCs/>
                <w:i/>
                <w:iCs/>
                <w:color w:val="000000"/>
                <w:sz w:val="20"/>
                <w:szCs w:val="20"/>
              </w:rPr>
              <w:t> </w:t>
            </w:r>
          </w:p>
        </w:tc>
      </w:tr>
      <w:tr w:rsidR="00C415B3" w:rsidRPr="00D0002E" w14:paraId="6CE9756E" w14:textId="77777777" w:rsidTr="00A84E98">
        <w:trPr>
          <w:gridAfter w:val="2"/>
          <w:wAfter w:w="2448" w:type="dxa"/>
          <w:trHeight w:val="197"/>
        </w:trPr>
        <w:tc>
          <w:tcPr>
            <w:tcW w:w="4590" w:type="dxa"/>
            <w:gridSpan w:val="2"/>
            <w:tcBorders>
              <w:top w:val="nil"/>
              <w:left w:val="nil"/>
              <w:bottom w:val="nil"/>
              <w:right w:val="nil"/>
            </w:tcBorders>
            <w:shd w:val="clear" w:color="auto" w:fill="auto"/>
            <w:vAlign w:val="center"/>
            <w:hideMark/>
          </w:tcPr>
          <w:p w14:paraId="28BC8E04" w14:textId="77777777" w:rsidR="00C415B3" w:rsidRPr="00D0002E" w:rsidRDefault="00C415B3" w:rsidP="00110F35">
            <w:pPr>
              <w:pStyle w:val="TEKSTI"/>
              <w:ind w:firstLine="0"/>
              <w:rPr>
                <w:rFonts w:eastAsia="Times New Roman" w:cs="Calibri"/>
                <w:b/>
                <w:bCs/>
                <w:color w:val="000000"/>
                <w:sz w:val="20"/>
                <w:szCs w:val="20"/>
              </w:rPr>
            </w:pPr>
            <w:r w:rsidRPr="00D0002E">
              <w:rPr>
                <w:rFonts w:eastAsia="Times New Roman" w:cs="Calibri"/>
                <w:b/>
                <w:bCs/>
                <w:color w:val="000000"/>
                <w:sz w:val="20"/>
                <w:szCs w:val="20"/>
              </w:rPr>
              <w:t>KFBE plan</w:t>
            </w:r>
            <w:r w:rsidRPr="00D0002E">
              <w:rPr>
                <w:rFonts w:eastAsia="Times New Roman" w:cs="Calibri"/>
                <w:color w:val="000000"/>
                <w:sz w:val="18"/>
                <w:szCs w:val="18"/>
              </w:rPr>
              <w:t xml:space="preserve"> 2020</w:t>
            </w:r>
          </w:p>
        </w:tc>
        <w:tc>
          <w:tcPr>
            <w:tcW w:w="1113" w:type="dxa"/>
            <w:tcBorders>
              <w:top w:val="nil"/>
              <w:left w:val="single" w:sz="4" w:space="0" w:color="auto"/>
              <w:bottom w:val="single" w:sz="4" w:space="0" w:color="auto"/>
              <w:right w:val="single" w:sz="4" w:space="0" w:color="auto"/>
            </w:tcBorders>
            <w:shd w:val="clear" w:color="auto" w:fill="auto"/>
          </w:tcPr>
          <w:p w14:paraId="64A10984" w14:textId="77777777" w:rsidR="00C415B3" w:rsidRPr="00DA28F2" w:rsidRDefault="00C415B3" w:rsidP="00110F35">
            <w:pPr>
              <w:pStyle w:val="TEKSTI"/>
              <w:ind w:firstLine="0"/>
              <w:rPr>
                <w:rFonts w:eastAsia="Times New Roman" w:cs="Calibri"/>
                <w:bCs/>
                <w:sz w:val="20"/>
                <w:szCs w:val="20"/>
              </w:rPr>
            </w:pPr>
            <w:r w:rsidRPr="00DA28F2">
              <w:rPr>
                <w:rFonts w:eastAsia="Times New Roman" w:cs="Calibri"/>
                <w:bCs/>
                <w:sz w:val="20"/>
                <w:szCs w:val="20"/>
              </w:rPr>
              <w:t>2070</w:t>
            </w:r>
          </w:p>
        </w:tc>
        <w:tc>
          <w:tcPr>
            <w:tcW w:w="1137" w:type="dxa"/>
            <w:tcBorders>
              <w:top w:val="nil"/>
              <w:left w:val="single" w:sz="4" w:space="0" w:color="auto"/>
              <w:bottom w:val="single" w:sz="4" w:space="0" w:color="auto"/>
              <w:right w:val="single" w:sz="4" w:space="0" w:color="auto"/>
            </w:tcBorders>
            <w:shd w:val="clear" w:color="000000" w:fill="DBE5F1"/>
            <w:vAlign w:val="center"/>
            <w:hideMark/>
          </w:tcPr>
          <w:p w14:paraId="10F6F388" w14:textId="2CFC05E0" w:rsidR="00C415B3" w:rsidRPr="00D0002E" w:rsidRDefault="00C415B3" w:rsidP="00110F35">
            <w:pPr>
              <w:pStyle w:val="TEKSTI"/>
              <w:ind w:firstLine="0"/>
              <w:rPr>
                <w:rFonts w:eastAsia="Times New Roman" w:cs="Calibri"/>
                <w:b/>
                <w:bCs/>
                <w:color w:val="000000"/>
                <w:sz w:val="20"/>
                <w:szCs w:val="20"/>
              </w:rPr>
            </w:pPr>
            <w:r w:rsidRPr="00D0002E">
              <w:rPr>
                <w:rFonts w:eastAsia="Times New Roman" w:cs="Calibri"/>
                <w:b/>
                <w:bCs/>
                <w:color w:val="000000"/>
                <w:sz w:val="20"/>
                <w:szCs w:val="20"/>
              </w:rPr>
              <w:t xml:space="preserve">2,120 </w:t>
            </w:r>
          </w:p>
        </w:tc>
      </w:tr>
      <w:tr w:rsidR="00C415B3" w:rsidRPr="00D0002E" w14:paraId="4E958B13" w14:textId="77777777" w:rsidTr="00A84E98">
        <w:trPr>
          <w:gridAfter w:val="2"/>
          <w:wAfter w:w="2448" w:type="dxa"/>
          <w:trHeight w:val="233"/>
        </w:trPr>
        <w:tc>
          <w:tcPr>
            <w:tcW w:w="4590" w:type="dxa"/>
            <w:gridSpan w:val="2"/>
            <w:tcBorders>
              <w:top w:val="nil"/>
              <w:left w:val="nil"/>
              <w:bottom w:val="nil"/>
              <w:right w:val="nil"/>
            </w:tcBorders>
            <w:shd w:val="clear" w:color="auto" w:fill="auto"/>
            <w:vAlign w:val="center"/>
            <w:hideMark/>
          </w:tcPr>
          <w:p w14:paraId="534AF2AC" w14:textId="77777777" w:rsidR="00C415B3" w:rsidRPr="00D0002E" w:rsidRDefault="00C415B3" w:rsidP="00110F35">
            <w:pPr>
              <w:pStyle w:val="TEKSTI"/>
              <w:ind w:firstLine="0"/>
              <w:rPr>
                <w:rFonts w:eastAsia="Times New Roman" w:cs="Calibri"/>
                <w:b/>
                <w:bCs/>
                <w:color w:val="000000"/>
                <w:sz w:val="20"/>
                <w:szCs w:val="20"/>
              </w:rPr>
            </w:pPr>
            <w:r w:rsidRPr="00D0002E">
              <w:rPr>
                <w:rFonts w:eastAsia="Times New Roman" w:cs="Calibri"/>
                <w:b/>
                <w:bCs/>
                <w:color w:val="000000"/>
                <w:sz w:val="20"/>
                <w:szCs w:val="20"/>
              </w:rPr>
              <w:t>% e BRE në KFBE</w:t>
            </w:r>
          </w:p>
        </w:tc>
        <w:tc>
          <w:tcPr>
            <w:tcW w:w="1113" w:type="dxa"/>
            <w:tcBorders>
              <w:top w:val="nil"/>
              <w:left w:val="single" w:sz="4" w:space="0" w:color="auto"/>
              <w:bottom w:val="single" w:sz="4" w:space="0" w:color="auto"/>
              <w:right w:val="single" w:sz="4" w:space="0" w:color="auto"/>
            </w:tcBorders>
            <w:shd w:val="clear" w:color="auto" w:fill="auto"/>
          </w:tcPr>
          <w:p w14:paraId="7D4C981B" w14:textId="77777777" w:rsidR="00C415B3" w:rsidRPr="00DA28F2" w:rsidRDefault="00C415B3" w:rsidP="00110F35">
            <w:pPr>
              <w:pStyle w:val="TEKSTI"/>
              <w:ind w:firstLine="0"/>
              <w:rPr>
                <w:rFonts w:eastAsia="Times New Roman" w:cs="Calibri"/>
                <w:bCs/>
                <w:sz w:val="20"/>
                <w:szCs w:val="20"/>
              </w:rPr>
            </w:pPr>
            <w:r w:rsidRPr="00DA28F2">
              <w:rPr>
                <w:rFonts w:eastAsia="Times New Roman" w:cs="Calibri"/>
                <w:bCs/>
                <w:sz w:val="20"/>
                <w:szCs w:val="20"/>
              </w:rPr>
              <w:t>35%</w:t>
            </w:r>
          </w:p>
        </w:tc>
        <w:tc>
          <w:tcPr>
            <w:tcW w:w="1137" w:type="dxa"/>
            <w:tcBorders>
              <w:top w:val="nil"/>
              <w:left w:val="single" w:sz="4" w:space="0" w:color="auto"/>
              <w:bottom w:val="single" w:sz="4" w:space="0" w:color="auto"/>
              <w:right w:val="single" w:sz="4" w:space="0" w:color="auto"/>
            </w:tcBorders>
            <w:shd w:val="clear" w:color="000000" w:fill="DBE5F1"/>
            <w:vAlign w:val="center"/>
            <w:hideMark/>
          </w:tcPr>
          <w:p w14:paraId="7E744C06" w14:textId="77777777" w:rsidR="00C415B3" w:rsidRPr="00D0002E" w:rsidRDefault="00C415B3" w:rsidP="00110F35">
            <w:pPr>
              <w:pStyle w:val="TEKSTI"/>
              <w:ind w:firstLine="0"/>
              <w:rPr>
                <w:rFonts w:eastAsia="Times New Roman" w:cs="Calibri"/>
                <w:b/>
                <w:bCs/>
                <w:color w:val="000000"/>
                <w:sz w:val="20"/>
                <w:szCs w:val="20"/>
              </w:rPr>
            </w:pPr>
            <w:r>
              <w:rPr>
                <w:rFonts w:eastAsia="Times New Roman" w:cs="Calibri"/>
                <w:b/>
                <w:bCs/>
                <w:color w:val="000000"/>
                <w:sz w:val="20"/>
                <w:szCs w:val="20"/>
              </w:rPr>
              <w:t xml:space="preserve">38 </w:t>
            </w:r>
            <w:r w:rsidRPr="00D0002E">
              <w:rPr>
                <w:rFonts w:eastAsia="Times New Roman" w:cs="Calibri"/>
                <w:b/>
                <w:bCs/>
                <w:color w:val="000000"/>
                <w:sz w:val="20"/>
                <w:szCs w:val="20"/>
              </w:rPr>
              <w:t>%</w:t>
            </w:r>
          </w:p>
        </w:tc>
      </w:tr>
    </w:tbl>
    <w:p w14:paraId="5B7A2C8D" w14:textId="77777777" w:rsidR="00110F35" w:rsidRDefault="00110F35" w:rsidP="00C415B3">
      <w:pPr>
        <w:pStyle w:val="TEKSTI"/>
        <w:rPr>
          <w:snapToGrid w:val="0"/>
        </w:rPr>
      </w:pPr>
      <w:bookmarkStart w:id="45" w:name="_Toc14339233"/>
    </w:p>
    <w:p w14:paraId="5A052C58" w14:textId="189D8930" w:rsidR="00C415B3" w:rsidRPr="00A25E69" w:rsidRDefault="00A25E69" w:rsidP="00C415B3">
      <w:pPr>
        <w:pStyle w:val="TEKSTI"/>
        <w:rPr>
          <w:b/>
          <w:snapToGrid w:val="0"/>
        </w:rPr>
      </w:pPr>
      <w:r w:rsidRPr="00A25E69">
        <w:rPr>
          <w:b/>
          <w:snapToGrid w:val="0"/>
        </w:rPr>
        <w:t xml:space="preserve">4.3 </w:t>
      </w:r>
      <w:r w:rsidR="00C415B3" w:rsidRPr="00A25E69">
        <w:rPr>
          <w:b/>
          <w:snapToGrid w:val="0"/>
        </w:rPr>
        <w:t>Investimet</w:t>
      </w:r>
      <w:r w:rsidR="00CE21E4">
        <w:rPr>
          <w:b/>
          <w:snapToGrid w:val="0"/>
        </w:rPr>
        <w:t xml:space="preserve"> në </w:t>
      </w:r>
      <w:r w:rsidR="00C415B3" w:rsidRPr="00A25E69">
        <w:rPr>
          <w:b/>
          <w:snapToGrid w:val="0"/>
        </w:rPr>
        <w:t>BRE dhe llogaritja e tarifave t</w:t>
      </w:r>
      <w:r w:rsidR="00D00F7A">
        <w:rPr>
          <w:b/>
          <w:snapToGrid w:val="0"/>
        </w:rPr>
        <w:t>ë</w:t>
      </w:r>
      <w:r w:rsidR="00C415B3" w:rsidRPr="00A25E69">
        <w:rPr>
          <w:b/>
          <w:snapToGrid w:val="0"/>
        </w:rPr>
        <w:t xml:space="preserve"> rregulluara</w:t>
      </w:r>
      <w:bookmarkEnd w:id="45"/>
    </w:p>
    <w:p w14:paraId="13832103" w14:textId="56872061" w:rsidR="00C415B3" w:rsidRDefault="00C415B3" w:rsidP="00C415B3">
      <w:pPr>
        <w:pStyle w:val="TEKSTI"/>
      </w:pPr>
      <w:r w:rsidRPr="006D14BF">
        <w:t>Për të përmbushur kërkesën në rritje për energji elektrike dhe për të zvogëluar nivelin e im</w:t>
      </w:r>
      <w:r>
        <w:t>portit, janë përgatitur skenarët e vendosjes së ndryshimeve t</w:t>
      </w:r>
      <w:r w:rsidR="0045597C" w:rsidRPr="00FE3FD3">
        <w:t>ë</w:t>
      </w:r>
      <w:r>
        <w:t xml:space="preserve"> kapaciteteve t</w:t>
      </w:r>
      <w:r w:rsidR="0045597C" w:rsidRPr="00FE3FD3">
        <w:t>ë</w:t>
      </w:r>
      <w:r>
        <w:t xml:space="preserve"> BRE-E sa m</w:t>
      </w:r>
      <w:r w:rsidR="0045597C" w:rsidRPr="00FE3FD3">
        <w:t>ë</w:t>
      </w:r>
      <w:r>
        <w:t xml:space="preserve"> sip</w:t>
      </w:r>
      <w:r w:rsidR="0045597C" w:rsidRPr="00FE3FD3">
        <w:t>ë</w:t>
      </w:r>
      <w:r>
        <w:t>r</w:t>
      </w:r>
      <w:r w:rsidRPr="006D14BF">
        <w:t xml:space="preserve"> përmes modelit </w:t>
      </w:r>
      <w:r w:rsidR="00CA3C40">
        <w:t>tekniko-</w:t>
      </w:r>
      <w:r>
        <w:t>ekonomik që shërben</w:t>
      </w:r>
      <w:r w:rsidRPr="006D14BF">
        <w:t xml:space="preserve"> për të identifikuar një plan të ri për zg</w:t>
      </w:r>
      <w:r>
        <w:t>jerimin e centraleve për secil</w:t>
      </w:r>
      <w:r w:rsidR="0045597C" w:rsidRPr="00FE3FD3">
        <w:t>ë</w:t>
      </w:r>
      <w:r>
        <w:t>n teknologji BRE-E</w:t>
      </w:r>
      <w:r w:rsidRPr="006D14BF">
        <w:t>, bazuar në një kosto minimale të</w:t>
      </w:r>
      <w:r w:rsidR="00CE21E4">
        <w:t xml:space="preserve"> </w:t>
      </w:r>
      <w:r w:rsidRPr="006D14BF">
        <w:t xml:space="preserve">gjenerimit të njësisë së energjisë elektrike. </w:t>
      </w:r>
    </w:p>
    <w:p w14:paraId="289618ED" w14:textId="478685C0" w:rsidR="00C415B3" w:rsidRDefault="00C415B3" w:rsidP="00C415B3">
      <w:pPr>
        <w:pStyle w:val="TEKSTI"/>
        <w:rPr>
          <w:b/>
        </w:rPr>
      </w:pPr>
      <w:r>
        <w:t>P</w:t>
      </w:r>
      <w:r w:rsidR="00C33DE1" w:rsidRPr="00FE3FD3">
        <w:t>ë</w:t>
      </w:r>
      <w:r>
        <w:t>rmbushja e k</w:t>
      </w:r>
      <w:r w:rsidR="00C33DE1" w:rsidRPr="00FE3FD3">
        <w:t>ë</w:t>
      </w:r>
      <w:r>
        <w:t>rkes</w:t>
      </w:r>
      <w:r w:rsidR="00C33DE1" w:rsidRPr="00FE3FD3">
        <w:t>ë</w:t>
      </w:r>
      <w:r>
        <w:t>s</w:t>
      </w:r>
      <w:r w:rsidR="006274A2">
        <w:t xml:space="preserve"> p</w:t>
      </w:r>
      <w:r w:rsidR="00C33DE1" w:rsidRPr="00FE3FD3">
        <w:t>ë</w:t>
      </w:r>
      <w:r w:rsidR="006274A2">
        <w:t xml:space="preserve">r </w:t>
      </w:r>
      <w:r>
        <w:t>energji elektrike parashikohet bazuar</w:t>
      </w:r>
      <w:r w:rsidR="00CE21E4">
        <w:t xml:space="preserve"> në </w:t>
      </w:r>
      <w:r>
        <w:t>skenarin e kombinuar t</w:t>
      </w:r>
      <w:r w:rsidR="00C33DE1" w:rsidRPr="00FE3FD3">
        <w:t>ë</w:t>
      </w:r>
      <w:r>
        <w:t xml:space="preserve"> Strategjis</w:t>
      </w:r>
      <w:r w:rsidR="00C33DE1" w:rsidRPr="00FE3FD3">
        <w:t>ë</w:t>
      </w:r>
      <w:r>
        <w:t>. K</w:t>
      </w:r>
      <w:r w:rsidR="00C33DE1" w:rsidRPr="00FE3FD3">
        <w:t>ë</w:t>
      </w:r>
      <w:r>
        <w:t>shtu, k</w:t>
      </w:r>
      <w:r w:rsidRPr="006D14BF">
        <w:t>ostoja e investimeve të prodhimit përcaktohet nga kostot e investimit për secilin central elektrik në planin e zgjerimit dhe bazohen në të dhënat aktuale sipas shumë studimeve të fizibilitetit për HEC-et e vegjël, HEC-et e mesme dhe të mëdha, impiantet e prodhimit të energjisë nga era, ato fotovoltaike, duke përdorur vlera mesatare për investimet specifike për teknologjitë përkatëse.</w:t>
      </w:r>
      <w:r>
        <w:t xml:space="preserve"> </w:t>
      </w:r>
      <w:r w:rsidR="00556041">
        <w:rPr>
          <w:b/>
        </w:rPr>
        <w:t>Kë</w:t>
      </w:r>
      <w:r w:rsidRPr="0097032A">
        <w:rPr>
          <w:b/>
        </w:rPr>
        <w:t xml:space="preserve">to impiante </w:t>
      </w:r>
      <w:r w:rsidR="00556041">
        <w:rPr>
          <w:b/>
        </w:rPr>
        <w:t>duhet të zgjerohen me prodhim të energjisë</w:t>
      </w:r>
      <w:r>
        <w:rPr>
          <w:b/>
        </w:rPr>
        <w:t xml:space="preserve"> elektrike sipas parashikime</w:t>
      </w:r>
      <w:r w:rsidR="00556041">
        <w:rPr>
          <w:b/>
        </w:rPr>
        <w:t>ve të</w:t>
      </w:r>
      <w:r>
        <w:rPr>
          <w:b/>
        </w:rPr>
        <w:t xml:space="preserve"> SKE</w:t>
      </w:r>
      <w:r w:rsidR="00524CEE">
        <w:rPr>
          <w:b/>
        </w:rPr>
        <w:t xml:space="preserve"> </w:t>
      </w:r>
      <w:r>
        <w:rPr>
          <w:b/>
        </w:rPr>
        <w:t>2030</w:t>
      </w:r>
      <w:r w:rsidR="006274A2">
        <w:rPr>
          <w:b/>
        </w:rPr>
        <w:t xml:space="preserve"> për </w:t>
      </w:r>
      <w:r>
        <w:rPr>
          <w:b/>
        </w:rPr>
        <w:t>plo</w:t>
      </w:r>
      <w:r w:rsidR="00524CEE">
        <w:rPr>
          <w:b/>
        </w:rPr>
        <w:t>tësimin e nevojave të Shqipë</w:t>
      </w:r>
      <w:r w:rsidR="00556041">
        <w:rPr>
          <w:b/>
        </w:rPr>
        <w:t>risë</w:t>
      </w:r>
      <w:r w:rsidR="00CE21E4">
        <w:rPr>
          <w:b/>
        </w:rPr>
        <w:t xml:space="preserve"> në </w:t>
      </w:r>
      <w:r>
        <w:rPr>
          <w:b/>
        </w:rPr>
        <w:t>vitet e ardhshme</w:t>
      </w:r>
      <w:r w:rsidR="006274A2">
        <w:rPr>
          <w:b/>
        </w:rPr>
        <w:t xml:space="preserve"> për </w:t>
      </w:r>
      <w:r w:rsidR="00556041">
        <w:rPr>
          <w:b/>
        </w:rPr>
        <w:t>BRE-të</w:t>
      </w:r>
      <w:r>
        <w:rPr>
          <w:b/>
        </w:rPr>
        <w:t>:</w:t>
      </w:r>
    </w:p>
    <w:p w14:paraId="214715B7" w14:textId="77777777" w:rsidR="00C415B3" w:rsidRPr="000C336C" w:rsidRDefault="00C415B3" w:rsidP="00C415B3">
      <w:pPr>
        <w:pStyle w:val="TEKSTI"/>
      </w:pPr>
      <w:r w:rsidRPr="000C336C">
        <w:t xml:space="preserve">Tabela </w:t>
      </w:r>
      <w:r>
        <w:t>12</w:t>
      </w:r>
    </w:p>
    <w:tbl>
      <w:tblPr>
        <w:tblStyle w:val="GridTable2-Accent11"/>
        <w:tblW w:w="9183" w:type="dxa"/>
        <w:tblLook w:val="04A0" w:firstRow="1" w:lastRow="0" w:firstColumn="1" w:lastColumn="0" w:noHBand="0" w:noVBand="1"/>
      </w:tblPr>
      <w:tblGrid>
        <w:gridCol w:w="3760"/>
        <w:gridCol w:w="1028"/>
        <w:gridCol w:w="1134"/>
        <w:gridCol w:w="1130"/>
        <w:gridCol w:w="1138"/>
        <w:gridCol w:w="993"/>
      </w:tblGrid>
      <w:tr w:rsidR="00C415B3" w:rsidRPr="00A25E69" w14:paraId="0B5B0354" w14:textId="77777777" w:rsidTr="00A84E9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60" w:type="dxa"/>
            <w:tcBorders>
              <w:top w:val="single" w:sz="4" w:space="0" w:color="999999" w:themeColor="text1" w:themeTint="66"/>
            </w:tcBorders>
          </w:tcPr>
          <w:p w14:paraId="3F18CA3F" w14:textId="77777777" w:rsidR="00C415B3" w:rsidRPr="00A25E69" w:rsidRDefault="00C415B3" w:rsidP="00A25E69">
            <w:pPr>
              <w:pStyle w:val="TEKSTI"/>
              <w:ind w:firstLine="0"/>
              <w:rPr>
                <w:sz w:val="20"/>
                <w:szCs w:val="20"/>
              </w:rPr>
            </w:pPr>
            <w:r w:rsidRPr="00A25E69">
              <w:rPr>
                <w:sz w:val="20"/>
                <w:szCs w:val="20"/>
              </w:rPr>
              <w:t>Viti</w:t>
            </w:r>
          </w:p>
        </w:tc>
        <w:tc>
          <w:tcPr>
            <w:tcW w:w="1028" w:type="dxa"/>
            <w:tcBorders>
              <w:top w:val="single" w:sz="4" w:space="0" w:color="999999" w:themeColor="text1" w:themeTint="66"/>
            </w:tcBorders>
          </w:tcPr>
          <w:p w14:paraId="3513B8A4" w14:textId="77777777" w:rsidR="00C415B3" w:rsidRPr="00A25E69" w:rsidRDefault="00C415B3" w:rsidP="00A25E69">
            <w:pPr>
              <w:pStyle w:val="TEKSTI"/>
              <w:ind w:firstLine="0"/>
              <w:cnfStyle w:val="100000000000" w:firstRow="1" w:lastRow="0" w:firstColumn="0" w:lastColumn="0" w:oddVBand="0" w:evenVBand="0" w:oddHBand="0" w:evenHBand="0" w:firstRowFirstColumn="0" w:firstRowLastColumn="0" w:lastRowFirstColumn="0" w:lastRowLastColumn="0"/>
              <w:rPr>
                <w:sz w:val="20"/>
                <w:szCs w:val="20"/>
              </w:rPr>
            </w:pPr>
            <w:r w:rsidRPr="00A25E69">
              <w:rPr>
                <w:sz w:val="20"/>
                <w:szCs w:val="20"/>
              </w:rPr>
              <w:t>2018</w:t>
            </w:r>
          </w:p>
        </w:tc>
        <w:tc>
          <w:tcPr>
            <w:tcW w:w="1134" w:type="dxa"/>
            <w:tcBorders>
              <w:top w:val="single" w:sz="4" w:space="0" w:color="999999" w:themeColor="text1" w:themeTint="66"/>
            </w:tcBorders>
          </w:tcPr>
          <w:p w14:paraId="509F38AE" w14:textId="77777777" w:rsidR="00C415B3" w:rsidRPr="00A25E69" w:rsidRDefault="00C415B3" w:rsidP="00A25E69">
            <w:pPr>
              <w:pStyle w:val="TEKSTI"/>
              <w:ind w:firstLine="0"/>
              <w:cnfStyle w:val="100000000000" w:firstRow="1" w:lastRow="0" w:firstColumn="0" w:lastColumn="0" w:oddVBand="0" w:evenVBand="0" w:oddHBand="0" w:evenHBand="0" w:firstRowFirstColumn="0" w:firstRowLastColumn="0" w:lastRowFirstColumn="0" w:lastRowLastColumn="0"/>
              <w:rPr>
                <w:sz w:val="20"/>
                <w:szCs w:val="20"/>
              </w:rPr>
            </w:pPr>
            <w:r w:rsidRPr="00A25E69">
              <w:rPr>
                <w:sz w:val="20"/>
                <w:szCs w:val="20"/>
              </w:rPr>
              <w:t>2020</w:t>
            </w:r>
          </w:p>
        </w:tc>
        <w:tc>
          <w:tcPr>
            <w:tcW w:w="1130" w:type="dxa"/>
            <w:tcBorders>
              <w:top w:val="single" w:sz="4" w:space="0" w:color="999999" w:themeColor="text1" w:themeTint="66"/>
            </w:tcBorders>
          </w:tcPr>
          <w:p w14:paraId="074E4188" w14:textId="77777777" w:rsidR="00C415B3" w:rsidRPr="00A25E69" w:rsidRDefault="00C415B3" w:rsidP="00A25E69">
            <w:pPr>
              <w:pStyle w:val="TEKSTI"/>
              <w:ind w:firstLine="0"/>
              <w:cnfStyle w:val="100000000000" w:firstRow="1" w:lastRow="0" w:firstColumn="0" w:lastColumn="0" w:oddVBand="0" w:evenVBand="0" w:oddHBand="0" w:evenHBand="0" w:firstRowFirstColumn="0" w:firstRowLastColumn="0" w:lastRowFirstColumn="0" w:lastRowLastColumn="0"/>
              <w:rPr>
                <w:sz w:val="20"/>
                <w:szCs w:val="20"/>
              </w:rPr>
            </w:pPr>
            <w:r w:rsidRPr="00A25E69">
              <w:rPr>
                <w:sz w:val="20"/>
                <w:szCs w:val="20"/>
              </w:rPr>
              <w:t>2025</w:t>
            </w:r>
          </w:p>
        </w:tc>
        <w:tc>
          <w:tcPr>
            <w:tcW w:w="1138" w:type="dxa"/>
            <w:tcBorders>
              <w:top w:val="single" w:sz="4" w:space="0" w:color="999999" w:themeColor="text1" w:themeTint="66"/>
            </w:tcBorders>
          </w:tcPr>
          <w:p w14:paraId="6034BB79" w14:textId="77777777" w:rsidR="00C415B3" w:rsidRPr="00A25E69" w:rsidRDefault="00C415B3" w:rsidP="00A25E69">
            <w:pPr>
              <w:pStyle w:val="TEKSTI"/>
              <w:ind w:firstLine="0"/>
              <w:cnfStyle w:val="100000000000" w:firstRow="1" w:lastRow="0" w:firstColumn="0" w:lastColumn="0" w:oddVBand="0" w:evenVBand="0" w:oddHBand="0" w:evenHBand="0" w:firstRowFirstColumn="0" w:firstRowLastColumn="0" w:lastRowFirstColumn="0" w:lastRowLastColumn="0"/>
              <w:rPr>
                <w:sz w:val="20"/>
                <w:szCs w:val="20"/>
              </w:rPr>
            </w:pPr>
            <w:r w:rsidRPr="00A25E69">
              <w:rPr>
                <w:sz w:val="20"/>
                <w:szCs w:val="20"/>
              </w:rPr>
              <w:t>2030</w:t>
            </w:r>
          </w:p>
        </w:tc>
        <w:tc>
          <w:tcPr>
            <w:tcW w:w="993" w:type="dxa"/>
            <w:tcBorders>
              <w:top w:val="single" w:sz="4" w:space="0" w:color="999999" w:themeColor="text1" w:themeTint="66"/>
            </w:tcBorders>
          </w:tcPr>
          <w:p w14:paraId="6208EC38" w14:textId="77777777" w:rsidR="00C415B3" w:rsidRPr="00A25E69" w:rsidRDefault="00C415B3" w:rsidP="00A25E69">
            <w:pPr>
              <w:pStyle w:val="TEKSTI"/>
              <w:ind w:firstLine="0"/>
              <w:cnfStyle w:val="100000000000" w:firstRow="1" w:lastRow="0" w:firstColumn="0" w:lastColumn="0" w:oddVBand="0" w:evenVBand="0" w:oddHBand="0" w:evenHBand="0" w:firstRowFirstColumn="0" w:firstRowLastColumn="0" w:lastRowFirstColumn="0" w:lastRowLastColumn="0"/>
              <w:rPr>
                <w:sz w:val="20"/>
                <w:szCs w:val="20"/>
              </w:rPr>
            </w:pPr>
            <w:r w:rsidRPr="00A25E69">
              <w:rPr>
                <w:sz w:val="20"/>
                <w:szCs w:val="20"/>
              </w:rPr>
              <w:t>totali</w:t>
            </w:r>
          </w:p>
        </w:tc>
      </w:tr>
      <w:tr w:rsidR="00C415B3" w:rsidRPr="00A25E69" w14:paraId="12507E80" w14:textId="77777777" w:rsidTr="00A84E98">
        <w:trPr>
          <w:cnfStyle w:val="000000100000" w:firstRow="0" w:lastRow="0" w:firstColumn="0" w:lastColumn="0" w:oddVBand="0" w:evenVBand="0" w:oddHBand="1" w:evenHBand="0" w:firstRowFirstColumn="0" w:firstRowLastColumn="0" w:lastRowFirstColumn="0" w:lastRowLastColumn="0"/>
          <w:trHeight w:val="516"/>
        </w:trPr>
        <w:tc>
          <w:tcPr>
            <w:cnfStyle w:val="001000000000" w:firstRow="0" w:lastRow="0" w:firstColumn="1" w:lastColumn="0" w:oddVBand="0" w:evenVBand="0" w:oddHBand="0" w:evenHBand="0" w:firstRowFirstColumn="0" w:firstRowLastColumn="0" w:lastRowFirstColumn="0" w:lastRowLastColumn="0"/>
            <w:tcW w:w="3760" w:type="dxa"/>
          </w:tcPr>
          <w:p w14:paraId="3D9B5EF8" w14:textId="77777777" w:rsidR="00C415B3" w:rsidRPr="00A25E69" w:rsidRDefault="00C415B3" w:rsidP="00A25E69">
            <w:pPr>
              <w:pStyle w:val="TEKSTI"/>
              <w:ind w:firstLine="0"/>
              <w:rPr>
                <w:i/>
                <w:sz w:val="20"/>
                <w:szCs w:val="20"/>
              </w:rPr>
            </w:pPr>
            <w:r w:rsidRPr="00A25E69">
              <w:rPr>
                <w:i/>
                <w:sz w:val="20"/>
                <w:szCs w:val="20"/>
              </w:rPr>
              <w:t xml:space="preserve">Energji elektrike (GWh) - </w:t>
            </w:r>
            <w:r w:rsidRPr="00A25E69">
              <w:rPr>
                <w:i/>
                <w:sz w:val="20"/>
                <w:szCs w:val="20"/>
                <w:u w:val="single"/>
              </w:rPr>
              <w:t>kombinuar</w:t>
            </w:r>
          </w:p>
          <w:p w14:paraId="0C972571" w14:textId="3774D891" w:rsidR="00C415B3" w:rsidRPr="00A25E69" w:rsidRDefault="00C415B3" w:rsidP="00A25E69">
            <w:pPr>
              <w:pStyle w:val="TEKSTI"/>
              <w:ind w:firstLine="0"/>
              <w:rPr>
                <w:i/>
                <w:sz w:val="20"/>
                <w:szCs w:val="20"/>
              </w:rPr>
            </w:pPr>
            <w:r w:rsidRPr="00A25E69">
              <w:rPr>
                <w:i/>
                <w:sz w:val="20"/>
                <w:szCs w:val="20"/>
              </w:rPr>
              <w:t>(ktoe)</w:t>
            </w:r>
            <w:r w:rsidR="00CE21E4">
              <w:rPr>
                <w:i/>
                <w:sz w:val="20"/>
                <w:szCs w:val="20"/>
              </w:rPr>
              <w:t xml:space="preserve"> në </w:t>
            </w:r>
            <w:r w:rsidRPr="00A25E69">
              <w:rPr>
                <w:i/>
                <w:sz w:val="20"/>
                <w:szCs w:val="20"/>
              </w:rPr>
              <w:t>total</w:t>
            </w:r>
          </w:p>
        </w:tc>
        <w:tc>
          <w:tcPr>
            <w:tcW w:w="1028" w:type="dxa"/>
          </w:tcPr>
          <w:p w14:paraId="1D840F42" w14:textId="77777777" w:rsidR="00C415B3" w:rsidRPr="00A25E69" w:rsidRDefault="00C415B3" w:rsidP="00A25E69">
            <w:pPr>
              <w:pStyle w:val="TEKSTI"/>
              <w:ind w:firstLine="0"/>
              <w:cnfStyle w:val="000000100000" w:firstRow="0" w:lastRow="0" w:firstColumn="0" w:lastColumn="0" w:oddVBand="0" w:evenVBand="0" w:oddHBand="1" w:evenHBand="0" w:firstRowFirstColumn="0" w:firstRowLastColumn="0" w:lastRowFirstColumn="0" w:lastRowLastColumn="0"/>
              <w:rPr>
                <w:sz w:val="20"/>
                <w:szCs w:val="20"/>
              </w:rPr>
            </w:pPr>
            <w:r w:rsidRPr="00A25E69">
              <w:rPr>
                <w:sz w:val="20"/>
                <w:szCs w:val="20"/>
              </w:rPr>
              <w:t>7,358</w:t>
            </w:r>
          </w:p>
          <w:p w14:paraId="6E4A1B15" w14:textId="77777777" w:rsidR="00C415B3" w:rsidRPr="00A25E69" w:rsidRDefault="00C415B3" w:rsidP="00A25E69">
            <w:pPr>
              <w:pStyle w:val="TEKSTI"/>
              <w:ind w:firstLine="0"/>
              <w:cnfStyle w:val="000000100000" w:firstRow="0" w:lastRow="0" w:firstColumn="0" w:lastColumn="0" w:oddVBand="0" w:evenVBand="0" w:oddHBand="1" w:evenHBand="0" w:firstRowFirstColumn="0" w:firstRowLastColumn="0" w:lastRowFirstColumn="0" w:lastRowLastColumn="0"/>
              <w:rPr>
                <w:sz w:val="20"/>
                <w:szCs w:val="20"/>
              </w:rPr>
            </w:pPr>
            <w:r w:rsidRPr="00A25E69">
              <w:rPr>
                <w:sz w:val="20"/>
                <w:szCs w:val="20"/>
              </w:rPr>
              <w:t>632</w:t>
            </w:r>
          </w:p>
        </w:tc>
        <w:tc>
          <w:tcPr>
            <w:tcW w:w="1134" w:type="dxa"/>
          </w:tcPr>
          <w:p w14:paraId="2BFDF91B" w14:textId="77777777" w:rsidR="00C415B3" w:rsidRPr="00A25E69" w:rsidRDefault="00C415B3" w:rsidP="00A25E69">
            <w:pPr>
              <w:pStyle w:val="TEKSTI"/>
              <w:ind w:firstLine="0"/>
              <w:cnfStyle w:val="000000100000" w:firstRow="0" w:lastRow="0" w:firstColumn="0" w:lastColumn="0" w:oddVBand="0" w:evenVBand="0" w:oddHBand="1" w:evenHBand="0" w:firstRowFirstColumn="0" w:firstRowLastColumn="0" w:lastRowFirstColumn="0" w:lastRowLastColumn="0"/>
              <w:rPr>
                <w:sz w:val="20"/>
                <w:szCs w:val="20"/>
              </w:rPr>
            </w:pPr>
            <w:r w:rsidRPr="00A25E69">
              <w:rPr>
                <w:sz w:val="20"/>
                <w:szCs w:val="20"/>
              </w:rPr>
              <w:t>7,854</w:t>
            </w:r>
          </w:p>
          <w:p w14:paraId="494A39AE" w14:textId="77777777" w:rsidR="00C415B3" w:rsidRPr="00A25E69" w:rsidRDefault="00C415B3" w:rsidP="00A25E69">
            <w:pPr>
              <w:pStyle w:val="TEKSTI"/>
              <w:ind w:firstLine="0"/>
              <w:cnfStyle w:val="000000100000" w:firstRow="0" w:lastRow="0" w:firstColumn="0" w:lastColumn="0" w:oddVBand="0" w:evenVBand="0" w:oddHBand="1" w:evenHBand="0" w:firstRowFirstColumn="0" w:firstRowLastColumn="0" w:lastRowFirstColumn="0" w:lastRowLastColumn="0"/>
              <w:rPr>
                <w:sz w:val="20"/>
                <w:szCs w:val="20"/>
              </w:rPr>
            </w:pPr>
            <w:r w:rsidRPr="00A25E69">
              <w:rPr>
                <w:sz w:val="20"/>
                <w:szCs w:val="20"/>
              </w:rPr>
              <w:t>675</w:t>
            </w:r>
          </w:p>
        </w:tc>
        <w:tc>
          <w:tcPr>
            <w:tcW w:w="1130" w:type="dxa"/>
          </w:tcPr>
          <w:p w14:paraId="3F939CE1" w14:textId="77777777" w:rsidR="00C415B3" w:rsidRPr="00A25E69" w:rsidRDefault="00C415B3" w:rsidP="00A25E69">
            <w:pPr>
              <w:pStyle w:val="TEKSTI"/>
              <w:ind w:firstLine="0"/>
              <w:cnfStyle w:val="000000100000" w:firstRow="0" w:lastRow="0" w:firstColumn="0" w:lastColumn="0" w:oddVBand="0" w:evenVBand="0" w:oddHBand="1" w:evenHBand="0" w:firstRowFirstColumn="0" w:firstRowLastColumn="0" w:lastRowFirstColumn="0" w:lastRowLastColumn="0"/>
              <w:rPr>
                <w:sz w:val="20"/>
                <w:szCs w:val="20"/>
              </w:rPr>
            </w:pPr>
            <w:r w:rsidRPr="00A25E69">
              <w:rPr>
                <w:sz w:val="20"/>
                <w:szCs w:val="20"/>
              </w:rPr>
              <w:t>8,178</w:t>
            </w:r>
          </w:p>
          <w:p w14:paraId="1CF64752" w14:textId="77777777" w:rsidR="00C415B3" w:rsidRPr="00A25E69" w:rsidRDefault="00C415B3" w:rsidP="00A25E69">
            <w:pPr>
              <w:pStyle w:val="TEKSTI"/>
              <w:ind w:firstLine="0"/>
              <w:cnfStyle w:val="000000100000" w:firstRow="0" w:lastRow="0" w:firstColumn="0" w:lastColumn="0" w:oddVBand="0" w:evenVBand="0" w:oddHBand="1" w:evenHBand="0" w:firstRowFirstColumn="0" w:firstRowLastColumn="0" w:lastRowFirstColumn="0" w:lastRowLastColumn="0"/>
              <w:rPr>
                <w:sz w:val="20"/>
                <w:szCs w:val="20"/>
              </w:rPr>
            </w:pPr>
            <w:r w:rsidRPr="00A25E69">
              <w:rPr>
                <w:sz w:val="20"/>
                <w:szCs w:val="20"/>
              </w:rPr>
              <w:t>703</w:t>
            </w:r>
          </w:p>
        </w:tc>
        <w:tc>
          <w:tcPr>
            <w:tcW w:w="1138" w:type="dxa"/>
          </w:tcPr>
          <w:p w14:paraId="2F1AD7A0" w14:textId="77777777" w:rsidR="00C415B3" w:rsidRPr="00A25E69" w:rsidRDefault="00C415B3" w:rsidP="00A25E69">
            <w:pPr>
              <w:pStyle w:val="TEKSTI"/>
              <w:ind w:firstLine="0"/>
              <w:cnfStyle w:val="000000100000" w:firstRow="0" w:lastRow="0" w:firstColumn="0" w:lastColumn="0" w:oddVBand="0" w:evenVBand="0" w:oddHBand="1" w:evenHBand="0" w:firstRowFirstColumn="0" w:firstRowLastColumn="0" w:lastRowFirstColumn="0" w:lastRowLastColumn="0"/>
              <w:rPr>
                <w:sz w:val="20"/>
                <w:szCs w:val="20"/>
              </w:rPr>
            </w:pPr>
            <w:r w:rsidRPr="00A25E69">
              <w:rPr>
                <w:sz w:val="20"/>
                <w:szCs w:val="20"/>
              </w:rPr>
              <w:t>8,616</w:t>
            </w:r>
          </w:p>
          <w:p w14:paraId="33CEEFDD" w14:textId="77777777" w:rsidR="00C415B3" w:rsidRPr="00A25E69" w:rsidRDefault="00C415B3" w:rsidP="00A25E69">
            <w:pPr>
              <w:pStyle w:val="TEKSTI"/>
              <w:ind w:firstLine="0"/>
              <w:cnfStyle w:val="000000100000" w:firstRow="0" w:lastRow="0" w:firstColumn="0" w:lastColumn="0" w:oddVBand="0" w:evenVBand="0" w:oddHBand="1" w:evenHBand="0" w:firstRowFirstColumn="0" w:firstRowLastColumn="0" w:lastRowFirstColumn="0" w:lastRowLastColumn="0"/>
              <w:rPr>
                <w:sz w:val="20"/>
                <w:szCs w:val="20"/>
              </w:rPr>
            </w:pPr>
            <w:r w:rsidRPr="00A25E69">
              <w:rPr>
                <w:sz w:val="20"/>
                <w:szCs w:val="20"/>
              </w:rPr>
              <w:t>741</w:t>
            </w:r>
          </w:p>
        </w:tc>
        <w:tc>
          <w:tcPr>
            <w:tcW w:w="993" w:type="dxa"/>
          </w:tcPr>
          <w:p w14:paraId="24D4C9DA" w14:textId="77777777" w:rsidR="00C415B3" w:rsidRPr="00A25E69" w:rsidRDefault="00C415B3" w:rsidP="00A25E69">
            <w:pPr>
              <w:pStyle w:val="TEKSTI"/>
              <w:ind w:firstLine="0"/>
              <w:cnfStyle w:val="000000100000" w:firstRow="0" w:lastRow="0" w:firstColumn="0" w:lastColumn="0" w:oddVBand="0" w:evenVBand="0" w:oddHBand="1" w:evenHBand="0" w:firstRowFirstColumn="0" w:firstRowLastColumn="0" w:lastRowFirstColumn="0" w:lastRowLastColumn="0"/>
              <w:rPr>
                <w:b/>
                <w:sz w:val="20"/>
                <w:szCs w:val="20"/>
              </w:rPr>
            </w:pPr>
          </w:p>
        </w:tc>
      </w:tr>
      <w:tr w:rsidR="00C415B3" w:rsidRPr="00A25E69" w14:paraId="3805ABFF" w14:textId="77777777" w:rsidTr="00A84E98">
        <w:trPr>
          <w:trHeight w:val="122"/>
        </w:trPr>
        <w:tc>
          <w:tcPr>
            <w:cnfStyle w:val="001000000000" w:firstRow="0" w:lastRow="0" w:firstColumn="1" w:lastColumn="0" w:oddVBand="0" w:evenVBand="0" w:oddHBand="0" w:evenHBand="0" w:firstRowFirstColumn="0" w:firstRowLastColumn="0" w:lastRowFirstColumn="0" w:lastRowLastColumn="0"/>
            <w:tcW w:w="3760" w:type="dxa"/>
          </w:tcPr>
          <w:p w14:paraId="3511A0DC" w14:textId="77777777" w:rsidR="00C415B3" w:rsidRPr="00A25E69" w:rsidRDefault="00C415B3" w:rsidP="00A25E69">
            <w:pPr>
              <w:pStyle w:val="TEKSTI"/>
              <w:ind w:firstLine="0"/>
              <w:rPr>
                <w:color w:val="7A0000"/>
                <w:sz w:val="20"/>
                <w:szCs w:val="20"/>
              </w:rPr>
            </w:pPr>
            <w:r w:rsidRPr="00A25E69">
              <w:rPr>
                <w:color w:val="7A0000"/>
                <w:sz w:val="20"/>
                <w:szCs w:val="20"/>
              </w:rPr>
              <w:t>Zgjerimi me kapacitete BRE (MW)</w:t>
            </w:r>
          </w:p>
        </w:tc>
        <w:tc>
          <w:tcPr>
            <w:tcW w:w="1028" w:type="dxa"/>
          </w:tcPr>
          <w:p w14:paraId="0054DFC8" w14:textId="77777777" w:rsidR="00C415B3" w:rsidRPr="00A25E69" w:rsidRDefault="00C415B3" w:rsidP="00A25E69">
            <w:pPr>
              <w:pStyle w:val="TEKSTI"/>
              <w:ind w:firstLine="0"/>
              <w:cnfStyle w:val="000000000000" w:firstRow="0" w:lastRow="0" w:firstColumn="0" w:lastColumn="0" w:oddVBand="0" w:evenVBand="0" w:oddHBand="0" w:evenHBand="0" w:firstRowFirstColumn="0" w:firstRowLastColumn="0" w:lastRowFirstColumn="0" w:lastRowLastColumn="0"/>
              <w:rPr>
                <w:color w:val="7A0000"/>
                <w:sz w:val="20"/>
                <w:szCs w:val="20"/>
              </w:rPr>
            </w:pPr>
            <w:r w:rsidRPr="00A25E69">
              <w:rPr>
                <w:color w:val="7A0000"/>
                <w:sz w:val="20"/>
                <w:szCs w:val="20"/>
              </w:rPr>
              <w:t>220</w:t>
            </w:r>
          </w:p>
        </w:tc>
        <w:tc>
          <w:tcPr>
            <w:tcW w:w="1134" w:type="dxa"/>
          </w:tcPr>
          <w:p w14:paraId="5319B68D" w14:textId="77777777" w:rsidR="00C415B3" w:rsidRPr="00A25E69" w:rsidRDefault="00C415B3" w:rsidP="00A25E69">
            <w:pPr>
              <w:pStyle w:val="TEKSTI"/>
              <w:ind w:firstLine="0"/>
              <w:cnfStyle w:val="000000000000" w:firstRow="0" w:lastRow="0" w:firstColumn="0" w:lastColumn="0" w:oddVBand="0" w:evenVBand="0" w:oddHBand="0" w:evenHBand="0" w:firstRowFirstColumn="0" w:firstRowLastColumn="0" w:lastRowFirstColumn="0" w:lastRowLastColumn="0"/>
              <w:rPr>
                <w:color w:val="7A0000"/>
                <w:sz w:val="20"/>
                <w:szCs w:val="20"/>
              </w:rPr>
            </w:pPr>
            <w:r w:rsidRPr="00A25E69">
              <w:rPr>
                <w:color w:val="7A0000"/>
                <w:sz w:val="20"/>
                <w:szCs w:val="20"/>
              </w:rPr>
              <w:t>519</w:t>
            </w:r>
          </w:p>
        </w:tc>
        <w:tc>
          <w:tcPr>
            <w:tcW w:w="1130" w:type="dxa"/>
          </w:tcPr>
          <w:p w14:paraId="1C7D1039" w14:textId="77777777" w:rsidR="00C415B3" w:rsidRPr="00A25E69" w:rsidRDefault="00C415B3" w:rsidP="00A25E69">
            <w:pPr>
              <w:pStyle w:val="TEKSTI"/>
              <w:ind w:firstLine="0"/>
              <w:cnfStyle w:val="000000000000" w:firstRow="0" w:lastRow="0" w:firstColumn="0" w:lastColumn="0" w:oddVBand="0" w:evenVBand="0" w:oddHBand="0" w:evenHBand="0" w:firstRowFirstColumn="0" w:firstRowLastColumn="0" w:lastRowFirstColumn="0" w:lastRowLastColumn="0"/>
              <w:rPr>
                <w:color w:val="7A0000"/>
                <w:sz w:val="20"/>
                <w:szCs w:val="20"/>
              </w:rPr>
            </w:pPr>
            <w:r w:rsidRPr="00A25E69">
              <w:rPr>
                <w:color w:val="7A0000"/>
                <w:sz w:val="20"/>
                <w:szCs w:val="20"/>
              </w:rPr>
              <w:t>140</w:t>
            </w:r>
          </w:p>
        </w:tc>
        <w:tc>
          <w:tcPr>
            <w:tcW w:w="1138" w:type="dxa"/>
          </w:tcPr>
          <w:p w14:paraId="04E42A23" w14:textId="77777777" w:rsidR="00C415B3" w:rsidRPr="00A25E69" w:rsidRDefault="00C415B3" w:rsidP="00A25E69">
            <w:pPr>
              <w:pStyle w:val="TEKSTI"/>
              <w:ind w:firstLine="0"/>
              <w:cnfStyle w:val="000000000000" w:firstRow="0" w:lastRow="0" w:firstColumn="0" w:lastColumn="0" w:oddVBand="0" w:evenVBand="0" w:oddHBand="0" w:evenHBand="0" w:firstRowFirstColumn="0" w:firstRowLastColumn="0" w:lastRowFirstColumn="0" w:lastRowLastColumn="0"/>
              <w:rPr>
                <w:color w:val="7A0000"/>
                <w:sz w:val="20"/>
                <w:szCs w:val="20"/>
              </w:rPr>
            </w:pPr>
            <w:r w:rsidRPr="00A25E69">
              <w:rPr>
                <w:color w:val="7A0000"/>
                <w:sz w:val="20"/>
                <w:szCs w:val="20"/>
              </w:rPr>
              <w:t>222</w:t>
            </w:r>
          </w:p>
        </w:tc>
        <w:tc>
          <w:tcPr>
            <w:tcW w:w="993" w:type="dxa"/>
          </w:tcPr>
          <w:p w14:paraId="40312282" w14:textId="77777777" w:rsidR="00C415B3" w:rsidRPr="00A25E69" w:rsidRDefault="00C415B3" w:rsidP="00A25E69">
            <w:pPr>
              <w:pStyle w:val="TEKSTI"/>
              <w:ind w:firstLine="0"/>
              <w:cnfStyle w:val="000000000000" w:firstRow="0" w:lastRow="0" w:firstColumn="0" w:lastColumn="0" w:oddVBand="0" w:evenVBand="0" w:oddHBand="0" w:evenHBand="0" w:firstRowFirstColumn="0" w:firstRowLastColumn="0" w:lastRowFirstColumn="0" w:lastRowLastColumn="0"/>
              <w:rPr>
                <w:b/>
                <w:color w:val="7A0000"/>
                <w:sz w:val="20"/>
                <w:szCs w:val="20"/>
              </w:rPr>
            </w:pPr>
            <w:r w:rsidRPr="00A25E69">
              <w:rPr>
                <w:b/>
                <w:color w:val="7A0000"/>
                <w:sz w:val="20"/>
                <w:szCs w:val="20"/>
              </w:rPr>
              <w:t>1,100</w:t>
            </w:r>
          </w:p>
        </w:tc>
      </w:tr>
    </w:tbl>
    <w:p w14:paraId="4CA41626" w14:textId="77777777" w:rsidR="00C415B3" w:rsidRPr="00486854" w:rsidRDefault="00C415B3" w:rsidP="00C415B3">
      <w:pPr>
        <w:pStyle w:val="TEKSTI"/>
        <w:rPr>
          <w:sz w:val="4"/>
        </w:rPr>
      </w:pPr>
      <w:r w:rsidRPr="00486854">
        <w:rPr>
          <w:b/>
          <w:sz w:val="4"/>
        </w:rPr>
        <w:t xml:space="preserve"> </w:t>
      </w:r>
    </w:p>
    <w:p w14:paraId="4DF298B4" w14:textId="083B2706" w:rsidR="00C415B3" w:rsidRPr="000C336C" w:rsidRDefault="00C415B3" w:rsidP="00C415B3">
      <w:pPr>
        <w:pStyle w:val="TEKSTI"/>
      </w:pPr>
      <w:r w:rsidRPr="006D14BF">
        <w:t xml:space="preserve">Kostoja e investimit për zgjerimin e sistemit të transmetimit të tensionit të lartë, duke përfshirë rrjetet 400 kV, 220 kV dhe 110 kV, bazohet në informacionin e kostos </w:t>
      </w:r>
      <w:r w:rsidR="00C33DE1">
        <w:t>s</w:t>
      </w:r>
      <w:r w:rsidRPr="006D14BF">
        <w:t xml:space="preserve">ë përfshirë në Parashikimin e Kërkesës për Energji nga OST, të cilat </w:t>
      </w:r>
      <w:r>
        <w:t>deri</w:t>
      </w:r>
      <w:r w:rsidR="00CE21E4">
        <w:t xml:space="preserve"> në </w:t>
      </w:r>
      <w:r>
        <w:t>fund t</w:t>
      </w:r>
      <w:r w:rsidR="00C33DE1" w:rsidRPr="00FE3FD3">
        <w:t>ë</w:t>
      </w:r>
      <w:r>
        <w:t xml:space="preserve"> 2030 investimet sipas SKE2030 do t</w:t>
      </w:r>
      <w:r w:rsidR="00C33DE1" w:rsidRPr="00FE3FD3">
        <w:t>ë</w:t>
      </w:r>
      <w:r>
        <w:t xml:space="preserve"> jen</w:t>
      </w:r>
      <w:r w:rsidR="00C33DE1" w:rsidRPr="00FE3FD3">
        <w:t>ë</w:t>
      </w:r>
      <w:r w:rsidR="00C33DE1">
        <w:t xml:space="preserve"> 157 M</w:t>
      </w:r>
      <w:r>
        <w:t xml:space="preserve">EUR. </w:t>
      </w:r>
      <w:r w:rsidRPr="006D14BF">
        <w:t xml:space="preserve">Shpenzimet e investimit për sistemin e shpërndarjes </w:t>
      </w:r>
      <w:r>
        <w:t>(OSSH) q</w:t>
      </w:r>
      <w:r w:rsidR="00C33DE1" w:rsidRPr="00FE3FD3">
        <w:t>ë</w:t>
      </w:r>
      <w:r>
        <w:t xml:space="preserve"> </w:t>
      </w:r>
      <w:r w:rsidRPr="006D14BF">
        <w:t>përfshijnë</w:t>
      </w:r>
      <w:r>
        <w:t xml:space="preserve"> parashikimet e SKE2030 si</w:t>
      </w:r>
      <w:r w:rsidRPr="006D14BF">
        <w:t xml:space="preserve">: a) përmirësimin e sistemit të shpërndarjes për të përmirësuar besueshmërinë; b) investimet e synuara në rrjetin e tensionit të mesëm (6-20 kV); c) investime në pajisjet për matjen e konsumatorëve; d) sistemin për matjen në rrjetin e tensionit të ulët; dhe e) përmirësimin e menaxhimit të informacionit dhe të sistemit të faturimit dhe arkëtimit. </w:t>
      </w:r>
      <w:r>
        <w:lastRenderedPageBreak/>
        <w:t>I</w:t>
      </w:r>
      <w:r w:rsidRPr="006D14BF">
        <w:t xml:space="preserve">nvestimet kumulative të </w:t>
      </w:r>
      <w:r w:rsidR="00556041">
        <w:t>OSSH</w:t>
      </w:r>
      <w:r w:rsidR="00C33DE1">
        <w:t>-s</w:t>
      </w:r>
      <w:r w:rsidR="00C33DE1" w:rsidRPr="00FE3FD3">
        <w:t>ë</w:t>
      </w:r>
      <w:r w:rsidR="00C33DE1">
        <w:t>,</w:t>
      </w:r>
      <w:r w:rsidR="00556041">
        <w:t xml:space="preserve"> të</w:t>
      </w:r>
      <w:r>
        <w:t xml:space="preserve"> parashikuara</w:t>
      </w:r>
      <w:r w:rsidR="00CE21E4">
        <w:t xml:space="preserve"> në </w:t>
      </w:r>
      <w:r>
        <w:t>SKE</w:t>
      </w:r>
      <w:r w:rsidR="00C33DE1">
        <w:t>,</w:t>
      </w:r>
      <w:r>
        <w:t xml:space="preserve"> </w:t>
      </w:r>
      <w:r w:rsidR="00556041">
        <w:t>për periudhën 2018–</w:t>
      </w:r>
      <w:r w:rsidRPr="006D14BF">
        <w:t xml:space="preserve">2030, </w:t>
      </w:r>
      <w:r>
        <w:t>do t</w:t>
      </w:r>
      <w:r w:rsidR="00556041">
        <w:t>ë jenë</w:t>
      </w:r>
      <w:r>
        <w:t xml:space="preserve"> 338 </w:t>
      </w:r>
      <w:r w:rsidRPr="006D14BF">
        <w:t>MEUR</w:t>
      </w:r>
      <w:r>
        <w:t>.</w:t>
      </w:r>
    </w:p>
    <w:p w14:paraId="6ED9169E" w14:textId="1A5433F8" w:rsidR="00C415B3" w:rsidRPr="00A25E69" w:rsidRDefault="00A25E69" w:rsidP="00C415B3">
      <w:pPr>
        <w:pStyle w:val="TEKSTI"/>
        <w:rPr>
          <w:b/>
        </w:rPr>
      </w:pPr>
      <w:bookmarkStart w:id="46" w:name="_Toc519680745"/>
      <w:bookmarkStart w:id="47" w:name="_Toc14339234"/>
      <w:r w:rsidRPr="00A25E69">
        <w:rPr>
          <w:b/>
        </w:rPr>
        <w:t xml:space="preserve">4.3.1 </w:t>
      </w:r>
      <w:r w:rsidR="00C415B3" w:rsidRPr="00A25E69">
        <w:rPr>
          <w:b/>
        </w:rPr>
        <w:t>Llogaritja kumulative e financimeve</w:t>
      </w:r>
      <w:bookmarkEnd w:id="46"/>
      <w:r w:rsidR="006274A2">
        <w:rPr>
          <w:b/>
        </w:rPr>
        <w:t xml:space="preserve"> për </w:t>
      </w:r>
      <w:r w:rsidR="00C415B3" w:rsidRPr="008D7DB3">
        <w:rPr>
          <w:b/>
          <w:i/>
        </w:rPr>
        <w:t>2019</w:t>
      </w:r>
      <w:r w:rsidR="00C33DE1" w:rsidRPr="008D7DB3">
        <w:rPr>
          <w:b/>
          <w:i/>
        </w:rPr>
        <w:t>–</w:t>
      </w:r>
      <w:r w:rsidR="00C415B3" w:rsidRPr="008D7DB3">
        <w:rPr>
          <w:b/>
          <w:i/>
        </w:rPr>
        <w:t>202</w:t>
      </w:r>
      <w:bookmarkEnd w:id="47"/>
      <w:r w:rsidR="008D7DB3" w:rsidRPr="008D7DB3">
        <w:rPr>
          <w:b/>
          <w:i/>
        </w:rPr>
        <w:t>1</w:t>
      </w:r>
    </w:p>
    <w:p w14:paraId="19459473" w14:textId="2FB51C79" w:rsidR="00C415B3" w:rsidRDefault="00C415B3" w:rsidP="00C415B3">
      <w:pPr>
        <w:pStyle w:val="TEKSTI"/>
      </w:pPr>
      <w:r>
        <w:t xml:space="preserve">PKKVBRE </w:t>
      </w:r>
      <w:r w:rsidR="001E2D19">
        <w:t>2018–2020</w:t>
      </w:r>
      <w:r w:rsidRPr="006D14BF">
        <w:t xml:space="preserve"> është një </w:t>
      </w:r>
      <w:r w:rsidR="00C33DE1">
        <w:t>p</w:t>
      </w:r>
      <w:r>
        <w:t>lan shumëdimensional</w:t>
      </w:r>
      <w:r w:rsidRPr="006D14BF">
        <w:t xml:space="preserve"> me </w:t>
      </w:r>
      <w:r>
        <w:t>një horizont planifikimi afatshkur</w:t>
      </w:r>
      <w:r w:rsidRPr="006D14BF">
        <w:t>të</w:t>
      </w:r>
      <w:r>
        <w:t>r (</w:t>
      </w:r>
      <w:r w:rsidR="001E2D19">
        <w:t>2018–2020</w:t>
      </w:r>
      <w:r w:rsidRPr="006D14BF">
        <w:t xml:space="preserve">), që përfshin </w:t>
      </w:r>
      <w:r>
        <w:t>s</w:t>
      </w:r>
      <w:r w:rsidRPr="006D14BF">
        <w:t>ektorë</w:t>
      </w:r>
      <w:r>
        <w:t>t e BRE-ve, politik</w:t>
      </w:r>
      <w:r w:rsidR="00C33DE1" w:rsidRPr="00FE3FD3">
        <w:t>ë</w:t>
      </w:r>
      <w:r>
        <w:t>s dhe rezultateve t</w:t>
      </w:r>
      <w:r w:rsidR="00C33DE1" w:rsidRPr="00FE3FD3">
        <w:t>ë</w:t>
      </w:r>
      <w:r>
        <w:t xml:space="preserve"> planifikimit afatgjat</w:t>
      </w:r>
      <w:r w:rsidR="00C33DE1" w:rsidRPr="00FE3FD3">
        <w:t>ë</w:t>
      </w:r>
      <w:r w:rsidR="00CE21E4">
        <w:t xml:space="preserve"> në </w:t>
      </w:r>
      <w:r>
        <w:t>SKE2030</w:t>
      </w:r>
      <w:r w:rsidRPr="006D14BF">
        <w:t>.</w:t>
      </w:r>
      <w:r>
        <w:t xml:space="preserve"> Tabela jep</w:t>
      </w:r>
      <w:r w:rsidR="001E2D19">
        <w:t xml:space="preserve"> një </w:t>
      </w:r>
      <w:r>
        <w:t>indikacion t</w:t>
      </w:r>
      <w:r w:rsidR="00C33DE1" w:rsidRPr="00FE3FD3">
        <w:t>ë</w:t>
      </w:r>
      <w:r>
        <w:t xml:space="preserve"> huazuar nga SKE2030 dhe e adoptuar</w:t>
      </w:r>
      <w:r w:rsidR="00CE21E4">
        <w:t xml:space="preserve"> në </w:t>
      </w:r>
      <w:r>
        <w:t>PKKVBRE</w:t>
      </w:r>
      <w:r w:rsidR="00C33DE1">
        <w:t>,</w:t>
      </w:r>
      <w:r w:rsidRPr="006D14BF">
        <w:t xml:space="preserve"> </w:t>
      </w:r>
      <w:r>
        <w:t xml:space="preserve">i cili </w:t>
      </w:r>
      <w:r w:rsidRPr="006D14BF">
        <w:t>është hartuar me parimin që të ketë një ndikim minimal në shpenzimet publike, d</w:t>
      </w:r>
      <w:r>
        <w:t>uke parashikuar se investimet q</w:t>
      </w:r>
      <w:r w:rsidRPr="006D14BF">
        <w:t>ë vijnë nga burime private, bankat e zhvillimit, asistencë teknike e huaj dhe, së fundmi,</w:t>
      </w:r>
      <w:r>
        <w:t xml:space="preserve"> nga buxheti i shtetit.</w:t>
      </w:r>
    </w:p>
    <w:p w14:paraId="1D5CCCBB" w14:textId="77777777" w:rsidR="00C415B3" w:rsidRPr="00A25E69" w:rsidRDefault="00C415B3" w:rsidP="00C415B3">
      <w:pPr>
        <w:pStyle w:val="TEKSTI"/>
        <w:rPr>
          <w:i/>
          <w:sz w:val="22"/>
          <w:szCs w:val="22"/>
        </w:rPr>
      </w:pPr>
      <w:bookmarkStart w:id="48" w:name="_Ref479261883"/>
      <w:bookmarkStart w:id="49" w:name="_Toc482113882"/>
      <w:bookmarkStart w:id="50" w:name="_Toc509375648"/>
      <w:bookmarkStart w:id="51" w:name="_Toc488398751"/>
      <w:bookmarkStart w:id="52" w:name="_Toc518711572"/>
      <w:r w:rsidRPr="00A25E69">
        <w:rPr>
          <w:i/>
          <w:sz w:val="22"/>
          <w:szCs w:val="22"/>
        </w:rPr>
        <w:t>Tabela 13</w:t>
      </w:r>
      <w:r w:rsidRPr="00A25E69">
        <w:rPr>
          <w:i/>
          <w:sz w:val="22"/>
          <w:szCs w:val="22"/>
        </w:rPr>
        <w:fldChar w:fldCharType="begin"/>
      </w:r>
      <w:r w:rsidRPr="00A25E69">
        <w:rPr>
          <w:i/>
          <w:sz w:val="22"/>
          <w:szCs w:val="22"/>
        </w:rPr>
        <w:instrText xml:space="preserve"> SEQ Table \* ARABIC </w:instrText>
      </w:r>
      <w:r w:rsidRPr="00A25E69">
        <w:rPr>
          <w:i/>
          <w:sz w:val="22"/>
          <w:szCs w:val="22"/>
        </w:rPr>
        <w:fldChar w:fldCharType="end"/>
      </w:r>
      <w:r w:rsidRPr="00A25E69">
        <w:rPr>
          <w:i/>
          <w:sz w:val="22"/>
          <w:szCs w:val="22"/>
        </w:rPr>
        <w:t>: Kërkesa totale e investimeve kumulative 2018 – 2020</w:t>
      </w:r>
      <w:bookmarkEnd w:id="48"/>
      <w:bookmarkEnd w:id="49"/>
      <w:bookmarkEnd w:id="50"/>
      <w:bookmarkEnd w:id="51"/>
      <w:bookmarkEnd w:id="52"/>
    </w:p>
    <w:tbl>
      <w:tblPr>
        <w:tblW w:w="4915" w:type="pct"/>
        <w:tblInd w:w="94" w:type="dxa"/>
        <w:tblLook w:val="04A0" w:firstRow="1" w:lastRow="0" w:firstColumn="1" w:lastColumn="0" w:noHBand="0" w:noVBand="1"/>
      </w:tblPr>
      <w:tblGrid>
        <w:gridCol w:w="5614"/>
        <w:gridCol w:w="1824"/>
        <w:gridCol w:w="1691"/>
      </w:tblGrid>
      <w:tr w:rsidR="00C415B3" w:rsidRPr="00A25E69" w14:paraId="00F508D0" w14:textId="77777777" w:rsidTr="00A84E98">
        <w:trPr>
          <w:trHeight w:val="144"/>
        </w:trPr>
        <w:tc>
          <w:tcPr>
            <w:tcW w:w="3075" w:type="pct"/>
            <w:vMerge w:val="restart"/>
            <w:tcBorders>
              <w:top w:val="single" w:sz="4" w:space="0" w:color="auto"/>
              <w:left w:val="single" w:sz="4" w:space="0" w:color="auto"/>
              <w:right w:val="single" w:sz="4" w:space="0" w:color="auto"/>
            </w:tcBorders>
            <w:shd w:val="clear" w:color="000000" w:fill="DBE5F1"/>
            <w:vAlign w:val="center"/>
            <w:hideMark/>
          </w:tcPr>
          <w:p w14:paraId="0C26EA51" w14:textId="77777777" w:rsidR="00C415B3" w:rsidRPr="00A25E69" w:rsidRDefault="00C415B3" w:rsidP="00C415B3">
            <w:pPr>
              <w:pStyle w:val="TEKSTI"/>
              <w:rPr>
                <w:b/>
                <w:sz w:val="20"/>
                <w:szCs w:val="20"/>
              </w:rPr>
            </w:pPr>
            <w:r w:rsidRPr="00A25E69">
              <w:rPr>
                <w:b/>
                <w:sz w:val="20"/>
                <w:szCs w:val="20"/>
              </w:rPr>
              <w:t>Aktivitete të Sektorit të BRE</w:t>
            </w:r>
          </w:p>
        </w:tc>
        <w:tc>
          <w:tcPr>
            <w:tcW w:w="1925" w:type="pct"/>
            <w:gridSpan w:val="2"/>
            <w:tcBorders>
              <w:top w:val="single" w:sz="4" w:space="0" w:color="auto"/>
              <w:left w:val="nil"/>
              <w:bottom w:val="single" w:sz="4" w:space="0" w:color="auto"/>
              <w:right w:val="single" w:sz="4" w:space="0" w:color="auto"/>
            </w:tcBorders>
            <w:shd w:val="clear" w:color="000000" w:fill="DBE5F1"/>
            <w:vAlign w:val="center"/>
          </w:tcPr>
          <w:p w14:paraId="4BF7EABC" w14:textId="77777777" w:rsidR="00C415B3" w:rsidRPr="00A25E69" w:rsidRDefault="00C415B3" w:rsidP="00C415B3">
            <w:pPr>
              <w:pStyle w:val="TEKSTI"/>
              <w:rPr>
                <w:sz w:val="20"/>
                <w:szCs w:val="20"/>
              </w:rPr>
            </w:pPr>
            <w:r w:rsidRPr="00A25E69">
              <w:rPr>
                <w:sz w:val="20"/>
                <w:szCs w:val="20"/>
              </w:rPr>
              <w:t>M EUR</w:t>
            </w:r>
          </w:p>
        </w:tc>
      </w:tr>
      <w:tr w:rsidR="00C415B3" w:rsidRPr="00A25E69" w14:paraId="19E566CF" w14:textId="77777777" w:rsidTr="00A84E98">
        <w:trPr>
          <w:trHeight w:val="144"/>
        </w:trPr>
        <w:tc>
          <w:tcPr>
            <w:tcW w:w="3075" w:type="pct"/>
            <w:vMerge/>
            <w:tcBorders>
              <w:left w:val="single" w:sz="4" w:space="0" w:color="auto"/>
              <w:bottom w:val="single" w:sz="4" w:space="0" w:color="auto"/>
              <w:right w:val="single" w:sz="4" w:space="0" w:color="auto"/>
            </w:tcBorders>
            <w:shd w:val="clear" w:color="000000" w:fill="DBE5F1"/>
            <w:vAlign w:val="center"/>
          </w:tcPr>
          <w:p w14:paraId="535FD739" w14:textId="77777777" w:rsidR="00C415B3" w:rsidRPr="00A25E69" w:rsidRDefault="00C415B3" w:rsidP="00C415B3">
            <w:pPr>
              <w:pStyle w:val="TEKSTI"/>
              <w:rPr>
                <w:sz w:val="20"/>
                <w:szCs w:val="20"/>
              </w:rPr>
            </w:pPr>
          </w:p>
        </w:tc>
        <w:tc>
          <w:tcPr>
            <w:tcW w:w="999" w:type="pct"/>
            <w:tcBorders>
              <w:top w:val="single" w:sz="4" w:space="0" w:color="auto"/>
              <w:left w:val="nil"/>
              <w:bottom w:val="single" w:sz="4" w:space="0" w:color="auto"/>
              <w:right w:val="single" w:sz="4" w:space="0" w:color="auto"/>
            </w:tcBorders>
            <w:shd w:val="clear" w:color="000000" w:fill="DBE5F1"/>
            <w:vAlign w:val="center"/>
          </w:tcPr>
          <w:p w14:paraId="1ED08060" w14:textId="77777777" w:rsidR="00C415B3" w:rsidRPr="00A25E69" w:rsidRDefault="00C415B3" w:rsidP="00C415B3">
            <w:pPr>
              <w:pStyle w:val="TEKSTI"/>
              <w:rPr>
                <w:sz w:val="20"/>
                <w:szCs w:val="20"/>
              </w:rPr>
            </w:pPr>
            <w:r w:rsidRPr="00A25E69">
              <w:rPr>
                <w:sz w:val="20"/>
                <w:szCs w:val="20"/>
              </w:rPr>
              <w:t>EUR/MW</w:t>
            </w:r>
          </w:p>
        </w:tc>
        <w:tc>
          <w:tcPr>
            <w:tcW w:w="925" w:type="pct"/>
            <w:tcBorders>
              <w:top w:val="single" w:sz="4" w:space="0" w:color="auto"/>
              <w:left w:val="nil"/>
              <w:bottom w:val="single" w:sz="4" w:space="0" w:color="auto"/>
              <w:right w:val="single" w:sz="4" w:space="0" w:color="auto"/>
            </w:tcBorders>
            <w:shd w:val="clear" w:color="000000" w:fill="DBE5F1"/>
            <w:vAlign w:val="center"/>
          </w:tcPr>
          <w:p w14:paraId="3FD99993" w14:textId="77777777" w:rsidR="00C415B3" w:rsidRPr="00A25E69" w:rsidRDefault="00C415B3" w:rsidP="00C415B3">
            <w:pPr>
              <w:pStyle w:val="TEKSTI"/>
              <w:rPr>
                <w:sz w:val="20"/>
                <w:szCs w:val="20"/>
              </w:rPr>
            </w:pPr>
            <w:r w:rsidRPr="00A25E69">
              <w:rPr>
                <w:sz w:val="20"/>
                <w:szCs w:val="20"/>
              </w:rPr>
              <w:t xml:space="preserve"> Total</w:t>
            </w:r>
          </w:p>
        </w:tc>
      </w:tr>
      <w:tr w:rsidR="00C415B3" w:rsidRPr="00A25E69" w14:paraId="788F7B4C" w14:textId="77777777" w:rsidTr="00A84E98">
        <w:trPr>
          <w:trHeight w:val="144"/>
        </w:trPr>
        <w:tc>
          <w:tcPr>
            <w:tcW w:w="3075" w:type="pct"/>
            <w:tcBorders>
              <w:top w:val="single" w:sz="4" w:space="0" w:color="auto"/>
              <w:left w:val="single" w:sz="4" w:space="0" w:color="auto"/>
              <w:bottom w:val="single" w:sz="4" w:space="0" w:color="auto"/>
              <w:right w:val="single" w:sz="4" w:space="0" w:color="auto"/>
            </w:tcBorders>
            <w:shd w:val="clear" w:color="auto" w:fill="7A0000"/>
            <w:vAlign w:val="center"/>
          </w:tcPr>
          <w:p w14:paraId="10A5D4D7" w14:textId="77777777" w:rsidR="00C415B3" w:rsidRPr="00A25E69" w:rsidRDefault="00C415B3" w:rsidP="00C415B3">
            <w:pPr>
              <w:pStyle w:val="TEKSTI"/>
              <w:rPr>
                <w:b/>
                <w:sz w:val="20"/>
                <w:szCs w:val="20"/>
              </w:rPr>
            </w:pPr>
            <w:r w:rsidRPr="00A25E69">
              <w:rPr>
                <w:b/>
                <w:sz w:val="20"/>
                <w:szCs w:val="20"/>
              </w:rPr>
              <w:t>SEKTORI ELEKTROENERGJETIK</w:t>
            </w:r>
          </w:p>
        </w:tc>
        <w:tc>
          <w:tcPr>
            <w:tcW w:w="999" w:type="pct"/>
            <w:tcBorders>
              <w:top w:val="single" w:sz="4" w:space="0" w:color="auto"/>
              <w:left w:val="nil"/>
              <w:bottom w:val="single" w:sz="4" w:space="0" w:color="auto"/>
              <w:right w:val="single" w:sz="4" w:space="0" w:color="auto"/>
            </w:tcBorders>
            <w:shd w:val="clear" w:color="auto" w:fill="7A0000"/>
            <w:vAlign w:val="center"/>
          </w:tcPr>
          <w:p w14:paraId="44E2F414" w14:textId="77777777" w:rsidR="00C415B3" w:rsidRPr="00A25E69" w:rsidRDefault="00C415B3" w:rsidP="00C415B3">
            <w:pPr>
              <w:pStyle w:val="TEKSTI"/>
              <w:rPr>
                <w:b/>
                <w:sz w:val="20"/>
                <w:szCs w:val="20"/>
              </w:rPr>
            </w:pPr>
          </w:p>
        </w:tc>
        <w:tc>
          <w:tcPr>
            <w:tcW w:w="925" w:type="pct"/>
            <w:tcBorders>
              <w:top w:val="single" w:sz="4" w:space="0" w:color="auto"/>
              <w:left w:val="nil"/>
              <w:bottom w:val="single" w:sz="4" w:space="0" w:color="auto"/>
              <w:right w:val="single" w:sz="4" w:space="0" w:color="auto"/>
            </w:tcBorders>
            <w:shd w:val="clear" w:color="auto" w:fill="7A0000"/>
            <w:vAlign w:val="center"/>
          </w:tcPr>
          <w:p w14:paraId="51BA710A" w14:textId="77777777" w:rsidR="00C415B3" w:rsidRPr="00A25E69" w:rsidRDefault="00C415B3" w:rsidP="00C415B3">
            <w:pPr>
              <w:pStyle w:val="TEKSTI"/>
              <w:rPr>
                <w:b/>
                <w:sz w:val="20"/>
                <w:szCs w:val="20"/>
              </w:rPr>
            </w:pPr>
          </w:p>
        </w:tc>
      </w:tr>
      <w:tr w:rsidR="00C415B3" w:rsidRPr="00A25E69" w14:paraId="6ED1547B" w14:textId="77777777" w:rsidTr="00A84E98">
        <w:trPr>
          <w:trHeight w:val="144"/>
        </w:trPr>
        <w:tc>
          <w:tcPr>
            <w:tcW w:w="5000" w:type="pct"/>
            <w:gridSpan w:val="3"/>
            <w:tcBorders>
              <w:top w:val="nil"/>
              <w:left w:val="single" w:sz="4" w:space="0" w:color="auto"/>
              <w:bottom w:val="single" w:sz="4" w:space="0" w:color="auto"/>
              <w:right w:val="single" w:sz="4" w:space="0" w:color="auto"/>
            </w:tcBorders>
            <w:shd w:val="clear" w:color="auto" w:fill="auto"/>
            <w:vAlign w:val="center"/>
            <w:hideMark/>
          </w:tcPr>
          <w:p w14:paraId="337A1DAD" w14:textId="77777777" w:rsidR="00C415B3" w:rsidRPr="00A25E69" w:rsidRDefault="00C415B3" w:rsidP="00C415B3">
            <w:pPr>
              <w:pStyle w:val="TEKSTI"/>
              <w:rPr>
                <w:b/>
                <w:sz w:val="20"/>
                <w:szCs w:val="20"/>
              </w:rPr>
            </w:pPr>
            <w:r w:rsidRPr="00A25E69">
              <w:rPr>
                <w:b/>
                <w:sz w:val="20"/>
                <w:szCs w:val="20"/>
              </w:rPr>
              <w:t>Prodhim nga BRE-E</w:t>
            </w:r>
          </w:p>
        </w:tc>
      </w:tr>
      <w:tr w:rsidR="00C415B3" w:rsidRPr="00A25E69" w14:paraId="230BB8A8" w14:textId="77777777" w:rsidTr="00A84E98">
        <w:trPr>
          <w:trHeight w:val="144"/>
        </w:trPr>
        <w:tc>
          <w:tcPr>
            <w:tcW w:w="3075" w:type="pct"/>
            <w:tcBorders>
              <w:top w:val="nil"/>
              <w:left w:val="single" w:sz="4" w:space="0" w:color="auto"/>
              <w:bottom w:val="single" w:sz="4" w:space="0" w:color="auto"/>
              <w:right w:val="single" w:sz="4" w:space="0" w:color="auto"/>
            </w:tcBorders>
            <w:shd w:val="clear" w:color="auto" w:fill="auto"/>
            <w:vAlign w:val="center"/>
          </w:tcPr>
          <w:p w14:paraId="6FA2DC54" w14:textId="77777777" w:rsidR="00C415B3" w:rsidRPr="00A25E69" w:rsidRDefault="00C415B3" w:rsidP="00C415B3">
            <w:pPr>
              <w:pStyle w:val="TEKSTI"/>
              <w:rPr>
                <w:sz w:val="20"/>
                <w:szCs w:val="20"/>
              </w:rPr>
            </w:pPr>
            <w:r w:rsidRPr="00A25E69">
              <w:rPr>
                <w:sz w:val="20"/>
                <w:szCs w:val="20"/>
              </w:rPr>
              <w:t>HECV (57MW)</w:t>
            </w:r>
          </w:p>
        </w:tc>
        <w:tc>
          <w:tcPr>
            <w:tcW w:w="999" w:type="pct"/>
            <w:tcBorders>
              <w:top w:val="nil"/>
              <w:left w:val="nil"/>
              <w:bottom w:val="single" w:sz="4" w:space="0" w:color="auto"/>
              <w:right w:val="single" w:sz="4" w:space="0" w:color="auto"/>
            </w:tcBorders>
            <w:shd w:val="clear" w:color="auto" w:fill="auto"/>
            <w:vAlign w:val="center"/>
          </w:tcPr>
          <w:p w14:paraId="55EB8736" w14:textId="77777777" w:rsidR="00C415B3" w:rsidRPr="00A25E69" w:rsidRDefault="00C415B3" w:rsidP="00C415B3">
            <w:pPr>
              <w:pStyle w:val="TEKSTI"/>
              <w:rPr>
                <w:sz w:val="20"/>
                <w:szCs w:val="20"/>
              </w:rPr>
            </w:pPr>
            <w:r w:rsidRPr="00A25E69">
              <w:rPr>
                <w:sz w:val="20"/>
                <w:szCs w:val="20"/>
              </w:rPr>
              <w:t>1,2</w:t>
            </w:r>
          </w:p>
        </w:tc>
        <w:tc>
          <w:tcPr>
            <w:tcW w:w="925" w:type="pct"/>
            <w:tcBorders>
              <w:top w:val="nil"/>
              <w:left w:val="nil"/>
              <w:bottom w:val="single" w:sz="4" w:space="0" w:color="auto"/>
              <w:right w:val="single" w:sz="4" w:space="0" w:color="auto"/>
            </w:tcBorders>
            <w:shd w:val="clear" w:color="auto" w:fill="auto"/>
            <w:vAlign w:val="center"/>
          </w:tcPr>
          <w:p w14:paraId="47AF16D5" w14:textId="77777777" w:rsidR="00C415B3" w:rsidRPr="00A25E69" w:rsidRDefault="00C415B3" w:rsidP="00C415B3">
            <w:pPr>
              <w:pStyle w:val="TEKSTI"/>
              <w:rPr>
                <w:sz w:val="20"/>
                <w:szCs w:val="20"/>
              </w:rPr>
            </w:pPr>
            <w:r w:rsidRPr="00A25E69">
              <w:rPr>
                <w:sz w:val="20"/>
                <w:szCs w:val="20"/>
              </w:rPr>
              <w:t>68.5</w:t>
            </w:r>
          </w:p>
        </w:tc>
      </w:tr>
      <w:tr w:rsidR="00C415B3" w:rsidRPr="00A25E69" w14:paraId="14E39864" w14:textId="77777777" w:rsidTr="00A84E98">
        <w:trPr>
          <w:trHeight w:val="144"/>
        </w:trPr>
        <w:tc>
          <w:tcPr>
            <w:tcW w:w="3075" w:type="pct"/>
            <w:tcBorders>
              <w:top w:val="nil"/>
              <w:left w:val="single" w:sz="4" w:space="0" w:color="auto"/>
              <w:bottom w:val="single" w:sz="4" w:space="0" w:color="auto"/>
              <w:right w:val="single" w:sz="4" w:space="0" w:color="auto"/>
            </w:tcBorders>
            <w:shd w:val="clear" w:color="auto" w:fill="auto"/>
            <w:vAlign w:val="center"/>
          </w:tcPr>
          <w:p w14:paraId="13B7BF41" w14:textId="77777777" w:rsidR="00C415B3" w:rsidRPr="00A25E69" w:rsidRDefault="00C415B3" w:rsidP="00C415B3">
            <w:pPr>
              <w:pStyle w:val="TEKSTI"/>
              <w:rPr>
                <w:sz w:val="20"/>
                <w:szCs w:val="20"/>
              </w:rPr>
            </w:pPr>
            <w:r w:rsidRPr="00A25E69">
              <w:rPr>
                <w:sz w:val="20"/>
                <w:szCs w:val="20"/>
              </w:rPr>
              <w:t>PV (480MWp)</w:t>
            </w:r>
          </w:p>
        </w:tc>
        <w:tc>
          <w:tcPr>
            <w:tcW w:w="999" w:type="pct"/>
            <w:tcBorders>
              <w:top w:val="nil"/>
              <w:left w:val="nil"/>
              <w:bottom w:val="single" w:sz="4" w:space="0" w:color="auto"/>
              <w:right w:val="single" w:sz="4" w:space="0" w:color="auto"/>
            </w:tcBorders>
            <w:shd w:val="clear" w:color="auto" w:fill="auto"/>
            <w:vAlign w:val="center"/>
          </w:tcPr>
          <w:p w14:paraId="0B30D943" w14:textId="77777777" w:rsidR="00C415B3" w:rsidRPr="00A25E69" w:rsidRDefault="00C415B3" w:rsidP="00C415B3">
            <w:pPr>
              <w:pStyle w:val="TEKSTI"/>
              <w:rPr>
                <w:sz w:val="20"/>
                <w:szCs w:val="20"/>
              </w:rPr>
            </w:pPr>
            <w:r w:rsidRPr="00A25E69">
              <w:rPr>
                <w:sz w:val="20"/>
                <w:szCs w:val="20"/>
              </w:rPr>
              <w:t>0.6</w:t>
            </w:r>
          </w:p>
        </w:tc>
        <w:tc>
          <w:tcPr>
            <w:tcW w:w="925" w:type="pct"/>
            <w:tcBorders>
              <w:top w:val="nil"/>
              <w:left w:val="nil"/>
              <w:bottom w:val="single" w:sz="4" w:space="0" w:color="auto"/>
              <w:right w:val="single" w:sz="4" w:space="0" w:color="auto"/>
            </w:tcBorders>
            <w:shd w:val="clear" w:color="auto" w:fill="auto"/>
            <w:vAlign w:val="center"/>
          </w:tcPr>
          <w:p w14:paraId="6C0B9F1A" w14:textId="77777777" w:rsidR="00C415B3" w:rsidRPr="00A25E69" w:rsidRDefault="00C415B3" w:rsidP="00C415B3">
            <w:pPr>
              <w:pStyle w:val="TEKSTI"/>
              <w:rPr>
                <w:sz w:val="20"/>
                <w:szCs w:val="20"/>
              </w:rPr>
            </w:pPr>
            <w:r w:rsidRPr="00A25E69">
              <w:rPr>
                <w:sz w:val="20"/>
                <w:szCs w:val="20"/>
              </w:rPr>
              <w:t>288.0</w:t>
            </w:r>
          </w:p>
        </w:tc>
      </w:tr>
      <w:tr w:rsidR="00C415B3" w:rsidRPr="00A25E69" w14:paraId="2713994C" w14:textId="77777777" w:rsidTr="00A84E98">
        <w:trPr>
          <w:trHeight w:val="144"/>
        </w:trPr>
        <w:tc>
          <w:tcPr>
            <w:tcW w:w="3075" w:type="pct"/>
            <w:tcBorders>
              <w:top w:val="nil"/>
              <w:left w:val="single" w:sz="4" w:space="0" w:color="auto"/>
              <w:bottom w:val="single" w:sz="4" w:space="0" w:color="auto"/>
              <w:right w:val="single" w:sz="4" w:space="0" w:color="auto"/>
            </w:tcBorders>
            <w:shd w:val="clear" w:color="auto" w:fill="auto"/>
            <w:vAlign w:val="center"/>
          </w:tcPr>
          <w:p w14:paraId="7A59F630" w14:textId="77777777" w:rsidR="00C415B3" w:rsidRPr="00A25E69" w:rsidRDefault="00C415B3" w:rsidP="00C415B3">
            <w:pPr>
              <w:pStyle w:val="TEKSTI"/>
              <w:rPr>
                <w:sz w:val="20"/>
                <w:szCs w:val="20"/>
              </w:rPr>
            </w:pPr>
            <w:r w:rsidRPr="00A25E69">
              <w:rPr>
                <w:sz w:val="20"/>
                <w:szCs w:val="20"/>
              </w:rPr>
              <w:t>Eolik (150MW)</w:t>
            </w:r>
          </w:p>
        </w:tc>
        <w:tc>
          <w:tcPr>
            <w:tcW w:w="999" w:type="pct"/>
            <w:tcBorders>
              <w:top w:val="nil"/>
              <w:left w:val="nil"/>
              <w:bottom w:val="single" w:sz="4" w:space="0" w:color="auto"/>
              <w:right w:val="single" w:sz="4" w:space="0" w:color="auto"/>
            </w:tcBorders>
            <w:shd w:val="clear" w:color="auto" w:fill="auto"/>
            <w:vAlign w:val="center"/>
          </w:tcPr>
          <w:p w14:paraId="684682AD" w14:textId="77777777" w:rsidR="00C415B3" w:rsidRPr="00A25E69" w:rsidRDefault="00C415B3" w:rsidP="00C415B3">
            <w:pPr>
              <w:pStyle w:val="TEKSTI"/>
              <w:rPr>
                <w:sz w:val="20"/>
                <w:szCs w:val="20"/>
              </w:rPr>
            </w:pPr>
            <w:r w:rsidRPr="00A25E69">
              <w:rPr>
                <w:sz w:val="20"/>
                <w:szCs w:val="20"/>
              </w:rPr>
              <w:t>1.1</w:t>
            </w:r>
          </w:p>
        </w:tc>
        <w:tc>
          <w:tcPr>
            <w:tcW w:w="925" w:type="pct"/>
            <w:tcBorders>
              <w:top w:val="nil"/>
              <w:left w:val="nil"/>
              <w:bottom w:val="single" w:sz="4" w:space="0" w:color="auto"/>
              <w:right w:val="single" w:sz="4" w:space="0" w:color="auto"/>
            </w:tcBorders>
            <w:shd w:val="clear" w:color="auto" w:fill="auto"/>
            <w:vAlign w:val="center"/>
          </w:tcPr>
          <w:p w14:paraId="74100EC5" w14:textId="77777777" w:rsidR="00C415B3" w:rsidRPr="00A25E69" w:rsidRDefault="00C415B3" w:rsidP="00C415B3">
            <w:pPr>
              <w:pStyle w:val="TEKSTI"/>
              <w:rPr>
                <w:sz w:val="20"/>
                <w:szCs w:val="20"/>
              </w:rPr>
            </w:pPr>
            <w:r w:rsidRPr="00A25E69">
              <w:rPr>
                <w:sz w:val="20"/>
                <w:szCs w:val="20"/>
              </w:rPr>
              <w:t>165.0</w:t>
            </w:r>
          </w:p>
        </w:tc>
      </w:tr>
      <w:tr w:rsidR="00C415B3" w:rsidRPr="00A25E69" w14:paraId="69FF9AC2" w14:textId="77777777" w:rsidTr="00A84E98">
        <w:trPr>
          <w:trHeight w:val="144"/>
        </w:trPr>
        <w:tc>
          <w:tcPr>
            <w:tcW w:w="3075" w:type="pct"/>
            <w:tcBorders>
              <w:top w:val="nil"/>
              <w:left w:val="single" w:sz="4" w:space="0" w:color="auto"/>
              <w:bottom w:val="single" w:sz="4" w:space="0" w:color="auto"/>
              <w:right w:val="single" w:sz="4" w:space="0" w:color="auto"/>
            </w:tcBorders>
            <w:shd w:val="clear" w:color="auto" w:fill="auto"/>
            <w:vAlign w:val="center"/>
          </w:tcPr>
          <w:p w14:paraId="35ECCAA8" w14:textId="77777777" w:rsidR="00C415B3" w:rsidRPr="00A25E69" w:rsidRDefault="00C415B3" w:rsidP="00C415B3">
            <w:pPr>
              <w:pStyle w:val="TEKSTI"/>
              <w:rPr>
                <w:sz w:val="20"/>
                <w:szCs w:val="20"/>
              </w:rPr>
            </w:pPr>
            <w:r w:rsidRPr="00A25E69">
              <w:rPr>
                <w:sz w:val="20"/>
                <w:szCs w:val="20"/>
              </w:rPr>
              <w:t>MNU (41 MW)</w:t>
            </w:r>
          </w:p>
        </w:tc>
        <w:tc>
          <w:tcPr>
            <w:tcW w:w="999" w:type="pct"/>
            <w:tcBorders>
              <w:top w:val="nil"/>
              <w:left w:val="nil"/>
              <w:bottom w:val="single" w:sz="4" w:space="0" w:color="auto"/>
              <w:right w:val="single" w:sz="4" w:space="0" w:color="auto"/>
            </w:tcBorders>
            <w:shd w:val="clear" w:color="auto" w:fill="auto"/>
            <w:vAlign w:val="center"/>
          </w:tcPr>
          <w:p w14:paraId="582764E6" w14:textId="77777777" w:rsidR="00C415B3" w:rsidRPr="00A25E69" w:rsidRDefault="00C415B3" w:rsidP="00C415B3">
            <w:pPr>
              <w:pStyle w:val="TEKSTI"/>
              <w:rPr>
                <w:sz w:val="20"/>
                <w:szCs w:val="20"/>
              </w:rPr>
            </w:pPr>
            <w:r w:rsidRPr="00A25E69">
              <w:rPr>
                <w:sz w:val="20"/>
                <w:szCs w:val="20"/>
              </w:rPr>
              <w:t>1.5</w:t>
            </w:r>
          </w:p>
        </w:tc>
        <w:tc>
          <w:tcPr>
            <w:tcW w:w="925" w:type="pct"/>
            <w:tcBorders>
              <w:top w:val="nil"/>
              <w:left w:val="nil"/>
              <w:bottom w:val="single" w:sz="4" w:space="0" w:color="auto"/>
              <w:right w:val="single" w:sz="4" w:space="0" w:color="auto"/>
            </w:tcBorders>
            <w:shd w:val="clear" w:color="auto" w:fill="auto"/>
            <w:vAlign w:val="center"/>
          </w:tcPr>
          <w:p w14:paraId="7A56AB89" w14:textId="77777777" w:rsidR="00C415B3" w:rsidRPr="00A25E69" w:rsidRDefault="00C415B3" w:rsidP="00C415B3">
            <w:pPr>
              <w:pStyle w:val="TEKSTI"/>
              <w:rPr>
                <w:sz w:val="20"/>
                <w:szCs w:val="20"/>
              </w:rPr>
            </w:pPr>
            <w:r w:rsidRPr="00A25E69">
              <w:rPr>
                <w:sz w:val="20"/>
                <w:szCs w:val="20"/>
              </w:rPr>
              <w:t>61.5</w:t>
            </w:r>
          </w:p>
        </w:tc>
      </w:tr>
      <w:tr w:rsidR="00C415B3" w:rsidRPr="00A25E69" w14:paraId="0170ADD7" w14:textId="77777777" w:rsidTr="00A84E98">
        <w:trPr>
          <w:trHeight w:val="144"/>
        </w:trPr>
        <w:tc>
          <w:tcPr>
            <w:tcW w:w="3075" w:type="pct"/>
            <w:tcBorders>
              <w:top w:val="nil"/>
              <w:left w:val="single" w:sz="4" w:space="0" w:color="auto"/>
              <w:bottom w:val="single" w:sz="4" w:space="0" w:color="auto"/>
              <w:right w:val="single" w:sz="4" w:space="0" w:color="auto"/>
            </w:tcBorders>
            <w:shd w:val="clear" w:color="auto" w:fill="auto"/>
            <w:vAlign w:val="center"/>
            <w:hideMark/>
          </w:tcPr>
          <w:p w14:paraId="0DE0E536" w14:textId="77777777" w:rsidR="00C415B3" w:rsidRPr="00A25E69" w:rsidRDefault="00C415B3" w:rsidP="00C415B3">
            <w:pPr>
              <w:pStyle w:val="TEKSTI"/>
              <w:rPr>
                <w:sz w:val="20"/>
                <w:szCs w:val="20"/>
              </w:rPr>
            </w:pPr>
            <w:r w:rsidRPr="00A25E69">
              <w:rPr>
                <w:sz w:val="20"/>
                <w:szCs w:val="20"/>
              </w:rPr>
              <w:t>Mesatare/Totali</w:t>
            </w:r>
          </w:p>
        </w:tc>
        <w:tc>
          <w:tcPr>
            <w:tcW w:w="999" w:type="pct"/>
            <w:tcBorders>
              <w:top w:val="nil"/>
              <w:left w:val="nil"/>
              <w:bottom w:val="single" w:sz="4" w:space="0" w:color="auto"/>
              <w:right w:val="single" w:sz="4" w:space="0" w:color="auto"/>
            </w:tcBorders>
            <w:shd w:val="clear" w:color="auto" w:fill="auto"/>
            <w:vAlign w:val="center"/>
            <w:hideMark/>
          </w:tcPr>
          <w:p w14:paraId="07C60F34" w14:textId="77777777" w:rsidR="00C415B3" w:rsidRPr="00A25E69" w:rsidRDefault="00C415B3" w:rsidP="00C415B3">
            <w:pPr>
              <w:pStyle w:val="TEKSTI"/>
              <w:rPr>
                <w:b/>
                <w:sz w:val="20"/>
                <w:szCs w:val="20"/>
              </w:rPr>
            </w:pPr>
            <w:r w:rsidRPr="00A25E69">
              <w:rPr>
                <w:b/>
                <w:sz w:val="20"/>
                <w:szCs w:val="20"/>
              </w:rPr>
              <w:t xml:space="preserve">0.8 </w:t>
            </w:r>
            <w:r w:rsidRPr="00A25E69">
              <w:rPr>
                <w:sz w:val="20"/>
                <w:szCs w:val="20"/>
              </w:rPr>
              <w:t>EUR/MW</w:t>
            </w:r>
          </w:p>
        </w:tc>
        <w:tc>
          <w:tcPr>
            <w:tcW w:w="925" w:type="pct"/>
            <w:tcBorders>
              <w:top w:val="nil"/>
              <w:left w:val="nil"/>
              <w:bottom w:val="single" w:sz="4" w:space="0" w:color="auto"/>
              <w:right w:val="single" w:sz="4" w:space="0" w:color="auto"/>
            </w:tcBorders>
            <w:shd w:val="clear" w:color="auto" w:fill="auto"/>
            <w:vAlign w:val="center"/>
            <w:hideMark/>
          </w:tcPr>
          <w:p w14:paraId="5441F569" w14:textId="77777777" w:rsidR="00C415B3" w:rsidRPr="00A25E69" w:rsidRDefault="00C415B3" w:rsidP="00C415B3">
            <w:pPr>
              <w:pStyle w:val="TEKSTI"/>
              <w:rPr>
                <w:b/>
                <w:sz w:val="20"/>
                <w:szCs w:val="20"/>
              </w:rPr>
            </w:pPr>
            <w:r w:rsidRPr="00A25E69">
              <w:rPr>
                <w:b/>
                <w:sz w:val="20"/>
                <w:szCs w:val="20"/>
              </w:rPr>
              <w:t xml:space="preserve">583 </w:t>
            </w:r>
            <w:r w:rsidRPr="00A25E69">
              <w:rPr>
                <w:sz w:val="20"/>
                <w:szCs w:val="20"/>
              </w:rPr>
              <w:t>Mil.EUR</w:t>
            </w:r>
          </w:p>
        </w:tc>
      </w:tr>
      <w:tr w:rsidR="00C415B3" w:rsidRPr="00A25E69" w14:paraId="7ED75A2F" w14:textId="77777777" w:rsidTr="00A84E98">
        <w:trPr>
          <w:trHeight w:val="144"/>
        </w:trPr>
        <w:tc>
          <w:tcPr>
            <w:tcW w:w="3075" w:type="pct"/>
            <w:tcBorders>
              <w:top w:val="single" w:sz="4" w:space="0" w:color="auto"/>
              <w:left w:val="single" w:sz="4" w:space="0" w:color="auto"/>
              <w:bottom w:val="single" w:sz="4" w:space="0" w:color="auto"/>
              <w:right w:val="single" w:sz="4" w:space="0" w:color="auto"/>
            </w:tcBorders>
            <w:shd w:val="clear" w:color="auto" w:fill="7A0000"/>
            <w:vAlign w:val="center"/>
          </w:tcPr>
          <w:p w14:paraId="5AC9CBC6" w14:textId="7EAE3689" w:rsidR="00C415B3" w:rsidRPr="00A25E69" w:rsidRDefault="004D2CA7" w:rsidP="00C415B3">
            <w:pPr>
              <w:pStyle w:val="TEKSTI"/>
              <w:rPr>
                <w:b/>
                <w:sz w:val="20"/>
                <w:szCs w:val="20"/>
              </w:rPr>
            </w:pPr>
            <w:r>
              <w:rPr>
                <w:b/>
                <w:sz w:val="20"/>
                <w:szCs w:val="20"/>
              </w:rPr>
              <w:t>Mbë</w:t>
            </w:r>
            <w:r w:rsidR="00C415B3" w:rsidRPr="00A25E69">
              <w:rPr>
                <w:b/>
                <w:sz w:val="20"/>
                <w:szCs w:val="20"/>
              </w:rPr>
              <w:t>shtetja e BRE nga tarifat e rregulluara</w:t>
            </w:r>
          </w:p>
        </w:tc>
        <w:tc>
          <w:tcPr>
            <w:tcW w:w="999" w:type="pct"/>
            <w:tcBorders>
              <w:top w:val="single" w:sz="4" w:space="0" w:color="auto"/>
              <w:left w:val="nil"/>
              <w:bottom w:val="single" w:sz="4" w:space="0" w:color="auto"/>
              <w:right w:val="single" w:sz="4" w:space="0" w:color="auto"/>
            </w:tcBorders>
            <w:shd w:val="clear" w:color="auto" w:fill="7A0000"/>
            <w:vAlign w:val="center"/>
          </w:tcPr>
          <w:p w14:paraId="0A9B4D64" w14:textId="77777777" w:rsidR="00C415B3" w:rsidRPr="00A25E69" w:rsidRDefault="00C415B3" w:rsidP="00C415B3">
            <w:pPr>
              <w:pStyle w:val="TEKSTI"/>
              <w:rPr>
                <w:b/>
                <w:sz w:val="20"/>
                <w:szCs w:val="20"/>
              </w:rPr>
            </w:pPr>
          </w:p>
        </w:tc>
        <w:tc>
          <w:tcPr>
            <w:tcW w:w="925" w:type="pct"/>
            <w:tcBorders>
              <w:top w:val="single" w:sz="4" w:space="0" w:color="auto"/>
              <w:left w:val="nil"/>
              <w:bottom w:val="single" w:sz="4" w:space="0" w:color="auto"/>
              <w:right w:val="single" w:sz="4" w:space="0" w:color="auto"/>
            </w:tcBorders>
            <w:shd w:val="clear" w:color="auto" w:fill="7A0000"/>
            <w:vAlign w:val="center"/>
          </w:tcPr>
          <w:p w14:paraId="02F4A7D5" w14:textId="77777777" w:rsidR="00C415B3" w:rsidRPr="00A25E69" w:rsidRDefault="00C415B3" w:rsidP="00C415B3">
            <w:pPr>
              <w:pStyle w:val="TEKSTI"/>
              <w:rPr>
                <w:b/>
                <w:sz w:val="20"/>
                <w:szCs w:val="20"/>
              </w:rPr>
            </w:pPr>
          </w:p>
        </w:tc>
      </w:tr>
      <w:tr w:rsidR="00C415B3" w:rsidRPr="00A25E69" w14:paraId="4F5D8441" w14:textId="77777777" w:rsidTr="00A84E98">
        <w:trPr>
          <w:trHeight w:val="144"/>
        </w:trPr>
        <w:tc>
          <w:tcPr>
            <w:tcW w:w="3075" w:type="pct"/>
            <w:tcBorders>
              <w:top w:val="single" w:sz="4" w:space="0" w:color="auto"/>
              <w:left w:val="single" w:sz="4" w:space="0" w:color="auto"/>
              <w:bottom w:val="single" w:sz="4" w:space="0" w:color="auto"/>
              <w:right w:val="single" w:sz="4" w:space="0" w:color="auto"/>
            </w:tcBorders>
            <w:shd w:val="clear" w:color="auto" w:fill="auto"/>
            <w:vAlign w:val="center"/>
          </w:tcPr>
          <w:p w14:paraId="26ABCC0B" w14:textId="77777777" w:rsidR="00C415B3" w:rsidRPr="00A25E69" w:rsidRDefault="00C415B3" w:rsidP="00C415B3">
            <w:pPr>
              <w:pStyle w:val="TEKSTI"/>
              <w:rPr>
                <w:sz w:val="20"/>
                <w:szCs w:val="20"/>
              </w:rPr>
            </w:pPr>
            <w:r w:rsidRPr="00A25E69">
              <w:rPr>
                <w:sz w:val="20"/>
                <w:szCs w:val="20"/>
              </w:rPr>
              <w:t xml:space="preserve">Projektet e Ndërgjegjësimit të BRE dhe Projektet Pilote </w:t>
            </w:r>
          </w:p>
        </w:tc>
        <w:tc>
          <w:tcPr>
            <w:tcW w:w="999" w:type="pct"/>
            <w:tcBorders>
              <w:top w:val="single" w:sz="4" w:space="0" w:color="auto"/>
              <w:left w:val="nil"/>
              <w:bottom w:val="single" w:sz="4" w:space="0" w:color="auto"/>
              <w:right w:val="single" w:sz="4" w:space="0" w:color="auto"/>
            </w:tcBorders>
            <w:shd w:val="clear" w:color="auto" w:fill="auto"/>
          </w:tcPr>
          <w:p w14:paraId="27BF7C11" w14:textId="77777777" w:rsidR="00C415B3" w:rsidRPr="00A25E69" w:rsidRDefault="00C415B3" w:rsidP="00C415B3">
            <w:pPr>
              <w:pStyle w:val="TEKSTI"/>
              <w:rPr>
                <w:sz w:val="20"/>
                <w:szCs w:val="20"/>
              </w:rPr>
            </w:pPr>
          </w:p>
        </w:tc>
        <w:tc>
          <w:tcPr>
            <w:tcW w:w="925" w:type="pct"/>
            <w:tcBorders>
              <w:top w:val="single" w:sz="4" w:space="0" w:color="auto"/>
              <w:left w:val="nil"/>
              <w:bottom w:val="single" w:sz="4" w:space="0" w:color="auto"/>
              <w:right w:val="single" w:sz="4" w:space="0" w:color="auto"/>
            </w:tcBorders>
            <w:shd w:val="clear" w:color="auto" w:fill="auto"/>
            <w:vAlign w:val="center"/>
          </w:tcPr>
          <w:p w14:paraId="7807693F" w14:textId="77777777" w:rsidR="00C415B3" w:rsidRPr="00A25E69" w:rsidRDefault="00C415B3" w:rsidP="00C415B3">
            <w:pPr>
              <w:pStyle w:val="TEKSTI"/>
              <w:rPr>
                <w:sz w:val="20"/>
                <w:szCs w:val="20"/>
              </w:rPr>
            </w:pPr>
            <w:r w:rsidRPr="00A25E69">
              <w:rPr>
                <w:sz w:val="20"/>
                <w:szCs w:val="20"/>
              </w:rPr>
              <w:t>5</w:t>
            </w:r>
          </w:p>
        </w:tc>
      </w:tr>
      <w:tr w:rsidR="00C415B3" w:rsidRPr="00A25E69" w14:paraId="63432EDB" w14:textId="77777777" w:rsidTr="00A84E98">
        <w:trPr>
          <w:trHeight w:val="144"/>
        </w:trPr>
        <w:tc>
          <w:tcPr>
            <w:tcW w:w="3075" w:type="pct"/>
            <w:tcBorders>
              <w:top w:val="single" w:sz="4" w:space="0" w:color="auto"/>
              <w:left w:val="single" w:sz="4" w:space="0" w:color="auto"/>
              <w:bottom w:val="single" w:sz="4" w:space="0" w:color="auto"/>
              <w:right w:val="single" w:sz="4" w:space="0" w:color="auto"/>
            </w:tcBorders>
            <w:shd w:val="clear" w:color="auto" w:fill="auto"/>
            <w:vAlign w:val="center"/>
          </w:tcPr>
          <w:p w14:paraId="51A7A0E2" w14:textId="2DBBE07C" w:rsidR="00C415B3" w:rsidRPr="00A25E69" w:rsidRDefault="00C415B3" w:rsidP="00524CEE">
            <w:pPr>
              <w:pStyle w:val="TEKSTI"/>
              <w:rPr>
                <w:sz w:val="20"/>
                <w:szCs w:val="20"/>
              </w:rPr>
            </w:pPr>
            <w:r w:rsidRPr="00A25E69">
              <w:rPr>
                <w:sz w:val="20"/>
                <w:szCs w:val="20"/>
              </w:rPr>
              <w:t>Mb</w:t>
            </w:r>
            <w:r w:rsidR="00524CEE">
              <w:rPr>
                <w:sz w:val="20"/>
                <w:szCs w:val="20"/>
              </w:rPr>
              <w:t>ë</w:t>
            </w:r>
            <w:r w:rsidRPr="00A25E69">
              <w:rPr>
                <w:sz w:val="20"/>
                <w:szCs w:val="20"/>
              </w:rPr>
              <w:t>shtetje financiare</w:t>
            </w:r>
            <w:r w:rsidR="006274A2">
              <w:rPr>
                <w:sz w:val="20"/>
                <w:szCs w:val="20"/>
              </w:rPr>
              <w:t xml:space="preserve"> për </w:t>
            </w:r>
            <w:r w:rsidRPr="00A25E69">
              <w:rPr>
                <w:sz w:val="20"/>
                <w:szCs w:val="20"/>
              </w:rPr>
              <w:t>BRE deri</w:t>
            </w:r>
            <w:r w:rsidR="00CE21E4">
              <w:rPr>
                <w:sz w:val="20"/>
                <w:szCs w:val="20"/>
              </w:rPr>
              <w:t xml:space="preserve"> në </w:t>
            </w:r>
            <w:r w:rsidR="001E2D19">
              <w:rPr>
                <w:sz w:val="20"/>
                <w:szCs w:val="20"/>
              </w:rPr>
              <w:t>2018–2020</w:t>
            </w:r>
            <w:r w:rsidRPr="00A25E69">
              <w:rPr>
                <w:sz w:val="20"/>
                <w:szCs w:val="20"/>
              </w:rPr>
              <w:t xml:space="preserve"> FiT</w:t>
            </w:r>
            <w:r w:rsidRPr="00A25E69">
              <w:rPr>
                <w:rStyle w:val="FootnoteReference"/>
                <w:sz w:val="20"/>
                <w:szCs w:val="20"/>
              </w:rPr>
              <w:footnoteReference w:id="22"/>
            </w:r>
          </w:p>
        </w:tc>
        <w:tc>
          <w:tcPr>
            <w:tcW w:w="999" w:type="pct"/>
            <w:tcBorders>
              <w:top w:val="single" w:sz="4" w:space="0" w:color="auto"/>
              <w:left w:val="nil"/>
              <w:bottom w:val="single" w:sz="4" w:space="0" w:color="auto"/>
              <w:right w:val="single" w:sz="4" w:space="0" w:color="auto"/>
            </w:tcBorders>
            <w:shd w:val="clear" w:color="auto" w:fill="auto"/>
          </w:tcPr>
          <w:p w14:paraId="26D3CDD4" w14:textId="77777777" w:rsidR="00C415B3" w:rsidRPr="00A25E69" w:rsidRDefault="00C415B3" w:rsidP="00C415B3">
            <w:pPr>
              <w:pStyle w:val="TEKSTI"/>
              <w:rPr>
                <w:sz w:val="20"/>
                <w:szCs w:val="20"/>
              </w:rPr>
            </w:pPr>
            <w:r w:rsidRPr="00A25E69">
              <w:rPr>
                <w:sz w:val="20"/>
                <w:szCs w:val="20"/>
              </w:rPr>
              <w:t>0.018</w:t>
            </w:r>
          </w:p>
        </w:tc>
        <w:tc>
          <w:tcPr>
            <w:tcW w:w="925" w:type="pct"/>
            <w:tcBorders>
              <w:top w:val="single" w:sz="4" w:space="0" w:color="auto"/>
              <w:left w:val="nil"/>
              <w:bottom w:val="single" w:sz="4" w:space="0" w:color="auto"/>
              <w:right w:val="single" w:sz="4" w:space="0" w:color="auto"/>
            </w:tcBorders>
            <w:shd w:val="clear" w:color="auto" w:fill="auto"/>
            <w:vAlign w:val="center"/>
          </w:tcPr>
          <w:p w14:paraId="268BFBAF" w14:textId="77777777" w:rsidR="00C415B3" w:rsidRPr="00A25E69" w:rsidRDefault="00C415B3" w:rsidP="00C415B3">
            <w:pPr>
              <w:pStyle w:val="TEKSTI"/>
              <w:rPr>
                <w:sz w:val="20"/>
                <w:szCs w:val="20"/>
              </w:rPr>
            </w:pPr>
            <w:r w:rsidRPr="00A25E69">
              <w:rPr>
                <w:sz w:val="20"/>
                <w:szCs w:val="20"/>
              </w:rPr>
              <w:t>70</w:t>
            </w:r>
          </w:p>
        </w:tc>
      </w:tr>
      <w:tr w:rsidR="00C415B3" w:rsidRPr="00A25E69" w14:paraId="6A3A99ED" w14:textId="77777777" w:rsidTr="00A84E98">
        <w:trPr>
          <w:trHeight w:val="144"/>
        </w:trPr>
        <w:tc>
          <w:tcPr>
            <w:tcW w:w="3075" w:type="pct"/>
            <w:tcBorders>
              <w:top w:val="single" w:sz="4" w:space="0" w:color="auto"/>
              <w:left w:val="single" w:sz="4" w:space="0" w:color="auto"/>
              <w:bottom w:val="single" w:sz="4" w:space="0" w:color="auto"/>
              <w:right w:val="single" w:sz="4" w:space="0" w:color="auto"/>
            </w:tcBorders>
            <w:shd w:val="clear" w:color="auto" w:fill="auto"/>
            <w:vAlign w:val="center"/>
          </w:tcPr>
          <w:p w14:paraId="23696FF0" w14:textId="58D15A2D" w:rsidR="00C415B3" w:rsidRPr="00A25E69" w:rsidRDefault="00C415B3" w:rsidP="00524CEE">
            <w:pPr>
              <w:pStyle w:val="TEKSTI"/>
              <w:rPr>
                <w:sz w:val="20"/>
                <w:szCs w:val="20"/>
              </w:rPr>
            </w:pPr>
            <w:r w:rsidRPr="00A25E69">
              <w:rPr>
                <w:sz w:val="20"/>
                <w:szCs w:val="20"/>
              </w:rPr>
              <w:t>Mb</w:t>
            </w:r>
            <w:r w:rsidR="00524CEE">
              <w:rPr>
                <w:sz w:val="20"/>
                <w:szCs w:val="20"/>
              </w:rPr>
              <w:t>ë</w:t>
            </w:r>
            <w:r w:rsidRPr="00A25E69">
              <w:rPr>
                <w:sz w:val="20"/>
                <w:szCs w:val="20"/>
              </w:rPr>
              <w:t>shtetje financiare</w:t>
            </w:r>
            <w:r w:rsidR="006274A2">
              <w:rPr>
                <w:sz w:val="20"/>
                <w:szCs w:val="20"/>
              </w:rPr>
              <w:t xml:space="preserve"> për </w:t>
            </w:r>
            <w:r w:rsidRPr="00A25E69">
              <w:rPr>
                <w:sz w:val="20"/>
                <w:szCs w:val="20"/>
              </w:rPr>
              <w:t>BRE deri</w:t>
            </w:r>
            <w:r w:rsidR="00CE21E4">
              <w:rPr>
                <w:sz w:val="20"/>
                <w:szCs w:val="20"/>
              </w:rPr>
              <w:t xml:space="preserve"> në </w:t>
            </w:r>
            <w:r w:rsidR="001E2D19">
              <w:rPr>
                <w:sz w:val="20"/>
                <w:szCs w:val="20"/>
              </w:rPr>
              <w:t>2018–2020</w:t>
            </w:r>
            <w:r w:rsidRPr="00A25E69">
              <w:rPr>
                <w:sz w:val="20"/>
                <w:szCs w:val="20"/>
              </w:rPr>
              <w:t xml:space="preserve"> FiP (KpD)</w:t>
            </w:r>
          </w:p>
        </w:tc>
        <w:tc>
          <w:tcPr>
            <w:tcW w:w="999" w:type="pct"/>
            <w:tcBorders>
              <w:top w:val="single" w:sz="4" w:space="0" w:color="auto"/>
              <w:left w:val="nil"/>
              <w:bottom w:val="single" w:sz="4" w:space="0" w:color="auto"/>
              <w:right w:val="single" w:sz="4" w:space="0" w:color="auto"/>
            </w:tcBorders>
            <w:shd w:val="clear" w:color="auto" w:fill="auto"/>
          </w:tcPr>
          <w:p w14:paraId="1EF7FEA4" w14:textId="77777777" w:rsidR="00C415B3" w:rsidRPr="00A25E69" w:rsidRDefault="00C415B3" w:rsidP="00C415B3">
            <w:pPr>
              <w:pStyle w:val="TEKSTI"/>
              <w:rPr>
                <w:sz w:val="20"/>
                <w:szCs w:val="20"/>
              </w:rPr>
            </w:pPr>
            <w:r w:rsidRPr="00A25E69">
              <w:rPr>
                <w:sz w:val="20"/>
                <w:szCs w:val="20"/>
              </w:rPr>
              <w:t>0.009</w:t>
            </w:r>
          </w:p>
        </w:tc>
        <w:tc>
          <w:tcPr>
            <w:tcW w:w="925" w:type="pct"/>
            <w:tcBorders>
              <w:top w:val="single" w:sz="4" w:space="0" w:color="auto"/>
              <w:left w:val="nil"/>
              <w:bottom w:val="single" w:sz="4" w:space="0" w:color="auto"/>
              <w:right w:val="single" w:sz="4" w:space="0" w:color="auto"/>
            </w:tcBorders>
            <w:shd w:val="clear" w:color="auto" w:fill="auto"/>
            <w:vAlign w:val="center"/>
          </w:tcPr>
          <w:p w14:paraId="2AF092C0" w14:textId="77777777" w:rsidR="00C415B3" w:rsidRPr="00A25E69" w:rsidRDefault="00C415B3" w:rsidP="00C415B3">
            <w:pPr>
              <w:pStyle w:val="TEKSTI"/>
              <w:rPr>
                <w:sz w:val="20"/>
                <w:szCs w:val="20"/>
              </w:rPr>
            </w:pPr>
            <w:r w:rsidRPr="00A25E69">
              <w:rPr>
                <w:sz w:val="20"/>
                <w:szCs w:val="20"/>
              </w:rPr>
              <w:t>45</w:t>
            </w:r>
          </w:p>
        </w:tc>
      </w:tr>
      <w:tr w:rsidR="00C415B3" w:rsidRPr="00A25E69" w14:paraId="3184AFDC" w14:textId="77777777" w:rsidTr="00A84E98">
        <w:trPr>
          <w:trHeight w:val="144"/>
        </w:trPr>
        <w:tc>
          <w:tcPr>
            <w:tcW w:w="3075" w:type="pct"/>
            <w:tcBorders>
              <w:top w:val="single" w:sz="4" w:space="0" w:color="auto"/>
              <w:left w:val="single" w:sz="4" w:space="0" w:color="auto"/>
              <w:bottom w:val="single" w:sz="4" w:space="0" w:color="auto"/>
              <w:right w:val="single" w:sz="4" w:space="0" w:color="auto"/>
            </w:tcBorders>
            <w:shd w:val="clear" w:color="auto" w:fill="auto"/>
            <w:vAlign w:val="center"/>
          </w:tcPr>
          <w:p w14:paraId="6530128E" w14:textId="3B635B47" w:rsidR="00C415B3" w:rsidRPr="00A25E69" w:rsidRDefault="00C415B3" w:rsidP="00C33DE1">
            <w:pPr>
              <w:pStyle w:val="TEKSTI"/>
              <w:rPr>
                <w:b/>
                <w:sz w:val="20"/>
                <w:szCs w:val="20"/>
              </w:rPr>
            </w:pPr>
            <w:r w:rsidRPr="00A25E69">
              <w:rPr>
                <w:b/>
                <w:sz w:val="20"/>
                <w:szCs w:val="20"/>
              </w:rPr>
              <w:t>Totali i financimeve nga tarifat e energjis</w:t>
            </w:r>
            <w:r w:rsidR="00C33DE1">
              <w:rPr>
                <w:b/>
                <w:sz w:val="20"/>
                <w:szCs w:val="20"/>
              </w:rPr>
              <w:t xml:space="preserve">ë </w:t>
            </w:r>
            <w:r w:rsidRPr="00A25E69">
              <w:rPr>
                <w:b/>
                <w:sz w:val="20"/>
                <w:szCs w:val="20"/>
              </w:rPr>
              <w:t>deri</w:t>
            </w:r>
            <w:r w:rsidR="00CE21E4">
              <w:rPr>
                <w:b/>
                <w:sz w:val="20"/>
                <w:szCs w:val="20"/>
              </w:rPr>
              <w:t xml:space="preserve"> në </w:t>
            </w:r>
            <w:r w:rsidRPr="00A25E69">
              <w:rPr>
                <w:b/>
                <w:sz w:val="20"/>
                <w:szCs w:val="20"/>
              </w:rPr>
              <w:t>2020</w:t>
            </w:r>
          </w:p>
        </w:tc>
        <w:tc>
          <w:tcPr>
            <w:tcW w:w="999" w:type="pct"/>
            <w:tcBorders>
              <w:top w:val="single" w:sz="4" w:space="0" w:color="auto"/>
              <w:left w:val="nil"/>
              <w:bottom w:val="single" w:sz="4" w:space="0" w:color="auto"/>
              <w:right w:val="single" w:sz="4" w:space="0" w:color="auto"/>
            </w:tcBorders>
            <w:shd w:val="clear" w:color="auto" w:fill="auto"/>
          </w:tcPr>
          <w:p w14:paraId="0044BC4A" w14:textId="77777777" w:rsidR="00C415B3" w:rsidRPr="00A25E69" w:rsidRDefault="00C415B3" w:rsidP="00C415B3">
            <w:pPr>
              <w:pStyle w:val="TEKSTI"/>
              <w:rPr>
                <w:b/>
                <w:sz w:val="20"/>
                <w:szCs w:val="20"/>
              </w:rPr>
            </w:pPr>
          </w:p>
        </w:tc>
        <w:tc>
          <w:tcPr>
            <w:tcW w:w="925" w:type="pct"/>
            <w:tcBorders>
              <w:top w:val="single" w:sz="4" w:space="0" w:color="auto"/>
              <w:left w:val="nil"/>
              <w:bottom w:val="single" w:sz="4" w:space="0" w:color="auto"/>
              <w:right w:val="single" w:sz="4" w:space="0" w:color="auto"/>
            </w:tcBorders>
            <w:shd w:val="clear" w:color="auto" w:fill="auto"/>
            <w:vAlign w:val="center"/>
          </w:tcPr>
          <w:p w14:paraId="67F8092B" w14:textId="77777777" w:rsidR="00C415B3" w:rsidRPr="00A25E69" w:rsidRDefault="00C415B3" w:rsidP="00C415B3">
            <w:pPr>
              <w:pStyle w:val="TEKSTI"/>
              <w:rPr>
                <w:b/>
                <w:sz w:val="20"/>
                <w:szCs w:val="20"/>
              </w:rPr>
            </w:pPr>
            <w:r w:rsidRPr="00A25E69">
              <w:rPr>
                <w:b/>
                <w:sz w:val="20"/>
                <w:szCs w:val="20"/>
              </w:rPr>
              <w:t>120</w:t>
            </w:r>
          </w:p>
        </w:tc>
      </w:tr>
    </w:tbl>
    <w:p w14:paraId="2B024EE2" w14:textId="494D8371" w:rsidR="00C415B3" w:rsidRDefault="00C415B3" w:rsidP="00C415B3">
      <w:pPr>
        <w:pStyle w:val="TEKSTI"/>
      </w:pPr>
      <w:r>
        <w:t>Tabela 13, e cila tregon se</w:t>
      </w:r>
      <w:r w:rsidRPr="00FF30A1">
        <w:t xml:space="preserve"> investimi i kërkuar për të gjithë nënsektorin e energjisë </w:t>
      </w:r>
      <w:r>
        <w:t>nga BRE</w:t>
      </w:r>
      <w:r w:rsidR="00C33DE1">
        <w:t>-t</w:t>
      </w:r>
      <w:r w:rsidR="00C33DE1" w:rsidRPr="00FE3FD3">
        <w:t>ë</w:t>
      </w:r>
      <w:r w:rsidRPr="00FF30A1">
        <w:t xml:space="preserve"> për të gjithë periudhën </w:t>
      </w:r>
      <w:r w:rsidR="001E2D19">
        <w:t>2018–2020</w:t>
      </w:r>
      <w:r w:rsidRPr="00FF30A1">
        <w:t>, paraqet</w:t>
      </w:r>
      <w:r>
        <w:t xml:space="preserve"> </w:t>
      </w:r>
      <w:r w:rsidRPr="00FF30A1">
        <w:t>dhe ndarjen sipas investimeve.</w:t>
      </w:r>
      <w:r>
        <w:t xml:space="preserve"> </w:t>
      </w:r>
      <w:r w:rsidRPr="00FF30A1">
        <w:t>Tabela tregon se investimi total më i lartë është për sektorin e energjisë elektrike me mb</w:t>
      </w:r>
      <w:r w:rsidR="00C33DE1" w:rsidRPr="00FE3FD3">
        <w:t>ë</w:t>
      </w:r>
      <w:r w:rsidRPr="00FF30A1">
        <w:t>shtetje t</w:t>
      </w:r>
      <w:r w:rsidR="00C33DE1" w:rsidRPr="00FE3FD3">
        <w:t>ë</w:t>
      </w:r>
      <w:r w:rsidRPr="00FF30A1">
        <w:t xml:space="preserve"> drejtp</w:t>
      </w:r>
      <w:r w:rsidR="00C33DE1" w:rsidRPr="00FE3FD3">
        <w:t>ë</w:t>
      </w:r>
      <w:r w:rsidRPr="00FF30A1">
        <w:t>rdrejt</w:t>
      </w:r>
      <w:r w:rsidR="00C33DE1" w:rsidRPr="00FE3FD3">
        <w:t>ë</w:t>
      </w:r>
      <w:r w:rsidRPr="00FF30A1">
        <w:t xml:space="preserve"> nga </w:t>
      </w:r>
      <w:r>
        <w:t>sektori privat</w:t>
      </w:r>
      <w:r w:rsidRPr="00FF30A1">
        <w:t xml:space="preserve"> </w:t>
      </w:r>
      <w:r>
        <w:t>(583</w:t>
      </w:r>
      <w:r w:rsidRPr="00FF30A1">
        <w:t>,0 M EURO)</w:t>
      </w:r>
      <w:r>
        <w:t xml:space="preserve"> n</w:t>
      </w:r>
      <w:r w:rsidR="00C33DE1" w:rsidRPr="00FE3FD3">
        <w:t>ë</w:t>
      </w:r>
      <w:r>
        <w:t>p</w:t>
      </w:r>
      <w:r w:rsidR="00C33DE1" w:rsidRPr="00FE3FD3">
        <w:t>ë</w:t>
      </w:r>
      <w:r>
        <w:t>rmjet dh</w:t>
      </w:r>
      <w:r w:rsidR="00C33DE1" w:rsidRPr="00FE3FD3">
        <w:t>ë</w:t>
      </w:r>
      <w:r>
        <w:t>nies s</w:t>
      </w:r>
      <w:r w:rsidR="00C33DE1" w:rsidRPr="00FE3FD3">
        <w:t>ë</w:t>
      </w:r>
      <w:r>
        <w:t xml:space="preserve"> t</w:t>
      </w:r>
      <w:r w:rsidR="00C33DE1" w:rsidRPr="00FE3FD3">
        <w:t>ë</w:t>
      </w:r>
      <w:r>
        <w:t xml:space="preserve"> drjet</w:t>
      </w:r>
      <w:r w:rsidR="00C33DE1" w:rsidRPr="00FE3FD3">
        <w:t>ë</w:t>
      </w:r>
      <w:r>
        <w:t>s</w:t>
      </w:r>
      <w:r w:rsidR="006274A2">
        <w:t xml:space="preserve"> për </w:t>
      </w:r>
      <w:r>
        <w:t>t</w:t>
      </w:r>
      <w:r w:rsidR="00C33DE1" w:rsidRPr="00FE3FD3">
        <w:t>ë</w:t>
      </w:r>
      <w:r>
        <w:t xml:space="preserve"> nd</w:t>
      </w:r>
      <w:r w:rsidR="00C33DE1" w:rsidRPr="00FE3FD3">
        <w:t>ë</w:t>
      </w:r>
      <w:r>
        <w:t>rtuar kapacitete gjeneruese me HEC-e, PV, Eolike dhe MNU</w:t>
      </w:r>
      <w:r w:rsidRPr="00FF30A1">
        <w:t xml:space="preserve">. </w:t>
      </w:r>
    </w:p>
    <w:p w14:paraId="1298EDE0" w14:textId="00C3729D" w:rsidR="00C415B3" w:rsidRPr="00A25E69" w:rsidRDefault="00A25E69" w:rsidP="00C415B3">
      <w:pPr>
        <w:pStyle w:val="TEKSTI"/>
        <w:rPr>
          <w:b/>
        </w:rPr>
      </w:pPr>
      <w:bookmarkStart w:id="53" w:name="_Toc14339235"/>
      <w:r>
        <w:rPr>
          <w:b/>
        </w:rPr>
        <w:t xml:space="preserve">4.3.2 </w:t>
      </w:r>
      <w:r w:rsidR="004D2CA7">
        <w:rPr>
          <w:b/>
        </w:rPr>
        <w:t>Parametrat tekniko-ekonomike të</w:t>
      </w:r>
      <w:r w:rsidR="00C415B3" w:rsidRPr="00A25E69">
        <w:rPr>
          <w:b/>
        </w:rPr>
        <w:t xml:space="preserve"> teknologjive q</w:t>
      </w:r>
      <w:r w:rsidR="00C33DE1">
        <w:rPr>
          <w:b/>
        </w:rPr>
        <w:t>ë</w:t>
      </w:r>
      <w:r w:rsidR="00C415B3" w:rsidRPr="00A25E69">
        <w:rPr>
          <w:b/>
        </w:rPr>
        <w:t xml:space="preserve"> p</w:t>
      </w:r>
      <w:r w:rsidR="00C33DE1">
        <w:rPr>
          <w:b/>
        </w:rPr>
        <w:t>ë</w:t>
      </w:r>
      <w:r w:rsidR="00C415B3" w:rsidRPr="00A25E69">
        <w:rPr>
          <w:b/>
        </w:rPr>
        <w:t>rcaktohen</w:t>
      </w:r>
      <w:r w:rsidR="00CE21E4">
        <w:rPr>
          <w:b/>
        </w:rPr>
        <w:t xml:space="preserve"> në </w:t>
      </w:r>
      <w:r w:rsidR="00C415B3" w:rsidRPr="00A25E69">
        <w:rPr>
          <w:b/>
        </w:rPr>
        <w:t>metodologjin</w:t>
      </w:r>
      <w:r w:rsidR="00C33DE1">
        <w:rPr>
          <w:b/>
        </w:rPr>
        <w:t>ë</w:t>
      </w:r>
      <w:r w:rsidR="00C415B3" w:rsidRPr="00A25E69">
        <w:rPr>
          <w:b/>
        </w:rPr>
        <w:t xml:space="preserve"> e p</w:t>
      </w:r>
      <w:r w:rsidR="00C33DE1">
        <w:rPr>
          <w:b/>
        </w:rPr>
        <w:t>ë</w:t>
      </w:r>
      <w:r w:rsidR="00C415B3" w:rsidRPr="00A25E69">
        <w:rPr>
          <w:b/>
        </w:rPr>
        <w:t>rcaktimit</w:t>
      </w:r>
      <w:r w:rsidR="00C33DE1">
        <w:rPr>
          <w:b/>
        </w:rPr>
        <w:t xml:space="preserve"> të çmimit të blerjes së energjisë</w:t>
      </w:r>
      <w:r w:rsidR="00C415B3" w:rsidRPr="00A25E69">
        <w:rPr>
          <w:b/>
        </w:rPr>
        <w:t xml:space="preserve"> nga PV, Eolike dhe HECV</w:t>
      </w:r>
      <w:r w:rsidR="006274A2">
        <w:rPr>
          <w:b/>
        </w:rPr>
        <w:t xml:space="preserve"> për </w:t>
      </w:r>
      <w:r w:rsidR="00C415B3" w:rsidRPr="00A25E69">
        <w:rPr>
          <w:b/>
        </w:rPr>
        <w:t>BRE-E</w:t>
      </w:r>
      <w:bookmarkEnd w:id="53"/>
    </w:p>
    <w:p w14:paraId="0FEA5F94" w14:textId="6510B4D8" w:rsidR="00C415B3" w:rsidRDefault="00C415B3" w:rsidP="00C415B3">
      <w:pPr>
        <w:pStyle w:val="TEKSTI"/>
      </w:pPr>
      <w:r>
        <w:t>M</w:t>
      </w:r>
      <w:r w:rsidR="00C33DE1" w:rsidRPr="00FE3FD3">
        <w:t>ë</w:t>
      </w:r>
      <w:r>
        <w:t xml:space="preserve"> posht</w:t>
      </w:r>
      <w:r w:rsidR="00C33DE1" w:rsidRPr="00FE3FD3">
        <w:t>ë</w:t>
      </w:r>
      <w:r>
        <w:t xml:space="preserve"> tabela 14 ka</w:t>
      </w:r>
      <w:r w:rsidR="001E2D19">
        <w:t xml:space="preserve"> një </w:t>
      </w:r>
      <w:r>
        <w:t>p</w:t>
      </w:r>
      <w:r w:rsidR="00C33DE1" w:rsidRPr="00FE3FD3">
        <w:t>ë</w:t>
      </w:r>
      <w:r>
        <w:t xml:space="preserve">rmbledhje </w:t>
      </w:r>
      <w:r w:rsidR="00C33DE1">
        <w:t>t</w:t>
      </w:r>
      <w:r w:rsidR="00C33DE1" w:rsidRPr="00FE3FD3">
        <w:t>ë</w:t>
      </w:r>
      <w:r>
        <w:t xml:space="preserve"> kostove t</w:t>
      </w:r>
      <w:r w:rsidR="00C33DE1" w:rsidRPr="00FE3FD3">
        <w:t>ë</w:t>
      </w:r>
      <w:r>
        <w:t xml:space="preserve"> investimit</w:t>
      </w:r>
      <w:r w:rsidR="006274A2">
        <w:t xml:space="preserve"> për </w:t>
      </w:r>
      <w:r>
        <w:t>tre llojet kryesore t</w:t>
      </w:r>
      <w:r w:rsidR="00C33DE1" w:rsidRPr="00FE3FD3">
        <w:t>ë</w:t>
      </w:r>
      <w:r>
        <w:t xml:space="preserve"> teknologjive t</w:t>
      </w:r>
      <w:r w:rsidR="00C33DE1" w:rsidRPr="00FE3FD3">
        <w:t>ë</w:t>
      </w:r>
      <w:r>
        <w:t xml:space="preserve"> BRE-E t</w:t>
      </w:r>
      <w:r w:rsidR="00C33DE1" w:rsidRPr="00FE3FD3">
        <w:t>ë</w:t>
      </w:r>
      <w:r>
        <w:t xml:space="preserve"> parashikuara</w:t>
      </w:r>
      <w:r w:rsidR="00CE21E4">
        <w:t xml:space="preserve"> në </w:t>
      </w:r>
      <w:r>
        <w:t xml:space="preserve">PKKVBRE </w:t>
      </w:r>
      <w:r w:rsidR="001E2D19">
        <w:t>2018–2020</w:t>
      </w:r>
      <w:r w:rsidR="000219D9">
        <w:t>:</w:t>
      </w:r>
    </w:p>
    <w:p w14:paraId="7F71C33A" w14:textId="77777777" w:rsidR="008365AE" w:rsidRDefault="008365AE" w:rsidP="00B94C03">
      <w:pPr>
        <w:pStyle w:val="TEKSTI"/>
      </w:pPr>
    </w:p>
    <w:p w14:paraId="71CF45F1" w14:textId="5C202042" w:rsidR="00A25E69" w:rsidRPr="00A25E69" w:rsidRDefault="00A25E69" w:rsidP="00A25E69">
      <w:pPr>
        <w:pStyle w:val="TEKSTI"/>
        <w:rPr>
          <w:rStyle w:val="SubtleEmphasis"/>
          <w:color w:val="000000" w:themeColor="text1"/>
        </w:rPr>
      </w:pPr>
      <w:r w:rsidRPr="00A25E69">
        <w:rPr>
          <w:rStyle w:val="SubtleEmphasis"/>
          <w:color w:val="000000" w:themeColor="text1"/>
        </w:rPr>
        <w:t xml:space="preserve">Tabela 14- </w:t>
      </w:r>
      <w:r w:rsidR="00C33DE1">
        <w:rPr>
          <w:rStyle w:val="SubtleEmphasis"/>
          <w:color w:val="000000" w:themeColor="text1"/>
        </w:rPr>
        <w:t>K</w:t>
      </w:r>
      <w:r w:rsidRPr="00A25E69">
        <w:rPr>
          <w:rStyle w:val="SubtleEmphasis"/>
          <w:color w:val="000000" w:themeColor="text1"/>
        </w:rPr>
        <w:t>onsideratat tekno-ekonomike</w:t>
      </w:r>
      <w:r w:rsidR="006274A2">
        <w:rPr>
          <w:rStyle w:val="SubtleEmphasis"/>
          <w:color w:val="000000" w:themeColor="text1"/>
        </w:rPr>
        <w:t xml:space="preserve"> për </w:t>
      </w:r>
      <w:r w:rsidRPr="00A25E69">
        <w:rPr>
          <w:rStyle w:val="SubtleEmphasis"/>
          <w:color w:val="000000" w:themeColor="text1"/>
        </w:rPr>
        <w:t>Energjin</w:t>
      </w:r>
      <w:r w:rsidR="00C33DE1">
        <w:rPr>
          <w:rStyle w:val="SubtleEmphasis"/>
          <w:color w:val="000000" w:themeColor="text1"/>
        </w:rPr>
        <w:t>ë</w:t>
      </w:r>
      <w:r w:rsidRPr="00A25E69">
        <w:rPr>
          <w:rStyle w:val="SubtleEmphasis"/>
          <w:color w:val="000000" w:themeColor="text1"/>
        </w:rPr>
        <w:t xml:space="preserve"> elektrike t</w:t>
      </w:r>
      <w:r w:rsidR="00C33DE1">
        <w:rPr>
          <w:rStyle w:val="SubtleEmphasis"/>
          <w:color w:val="000000" w:themeColor="text1"/>
        </w:rPr>
        <w:t>ë</w:t>
      </w:r>
      <w:r w:rsidRPr="00A25E69">
        <w:rPr>
          <w:rStyle w:val="SubtleEmphasis"/>
          <w:color w:val="000000" w:themeColor="text1"/>
        </w:rPr>
        <w:t xml:space="preserve"> prodhuar nga BRE-E.</w:t>
      </w:r>
    </w:p>
    <w:p w14:paraId="4A5B7A43" w14:textId="77777777" w:rsidR="008365AE" w:rsidRDefault="008365AE" w:rsidP="00B94C03">
      <w:pPr>
        <w:pStyle w:val="TEKSTI"/>
      </w:pPr>
    </w:p>
    <w:tbl>
      <w:tblPr>
        <w:tblStyle w:val="GridTable2-Accent61"/>
        <w:tblW w:w="5085" w:type="pct"/>
        <w:tblLayout w:type="fixed"/>
        <w:tblLook w:val="04A0" w:firstRow="1" w:lastRow="0" w:firstColumn="1" w:lastColumn="0" w:noHBand="0" w:noVBand="1"/>
      </w:tblPr>
      <w:tblGrid>
        <w:gridCol w:w="462"/>
        <w:gridCol w:w="2985"/>
        <w:gridCol w:w="3066"/>
        <w:gridCol w:w="2932"/>
      </w:tblGrid>
      <w:tr w:rsidR="009B2D47" w:rsidRPr="00A84956" w14:paraId="21A451A7" w14:textId="77777777" w:rsidTr="00A84E98">
        <w:trPr>
          <w:cnfStyle w:val="100000000000" w:firstRow="1" w:lastRow="0" w:firstColumn="0" w:lastColumn="0" w:oddVBand="0" w:evenVBand="0" w:oddHBand="0" w:evenHBand="0" w:firstRowFirstColumn="0" w:firstRowLastColumn="0" w:lastRowFirstColumn="0" w:lastRowLastColumn="0"/>
          <w:trHeight w:val="426"/>
        </w:trPr>
        <w:tc>
          <w:tcPr>
            <w:cnfStyle w:val="001000000000" w:firstRow="0" w:lastRow="0" w:firstColumn="1" w:lastColumn="0" w:oddVBand="0" w:evenVBand="0" w:oddHBand="0" w:evenHBand="0" w:firstRowFirstColumn="0" w:firstRowLastColumn="0" w:lastRowFirstColumn="0" w:lastRowLastColumn="0"/>
            <w:tcW w:w="245" w:type="pct"/>
            <w:tcBorders>
              <w:top w:val="single" w:sz="6" w:space="0" w:color="E36C0A" w:themeColor="accent6" w:themeShade="BF"/>
              <w:right w:val="single" w:sz="6" w:space="0" w:color="E36C0A" w:themeColor="accent6" w:themeShade="BF"/>
            </w:tcBorders>
          </w:tcPr>
          <w:p w14:paraId="556EB117" w14:textId="77777777" w:rsidR="009B2D47" w:rsidRPr="00A84956" w:rsidRDefault="009B2D47" w:rsidP="00A84E98">
            <w:pPr>
              <w:spacing w:after="0"/>
              <w:rPr>
                <w:rFonts w:ascii="Garamond" w:hAnsi="Garamond"/>
                <w:b w:val="0"/>
                <w:sz w:val="20"/>
                <w:szCs w:val="20"/>
              </w:rPr>
            </w:pPr>
          </w:p>
        </w:tc>
        <w:tc>
          <w:tcPr>
            <w:tcW w:w="1580" w:type="pct"/>
            <w:tcBorders>
              <w:top w:val="single" w:sz="6" w:space="0" w:color="E36C0A" w:themeColor="accent6" w:themeShade="BF"/>
              <w:left w:val="single" w:sz="6" w:space="0" w:color="E36C0A" w:themeColor="accent6" w:themeShade="BF"/>
              <w:right w:val="single" w:sz="6" w:space="0" w:color="E36C0A" w:themeColor="accent6" w:themeShade="BF"/>
            </w:tcBorders>
          </w:tcPr>
          <w:p w14:paraId="128C905B" w14:textId="77777777" w:rsidR="009B2D47" w:rsidRPr="00A84956" w:rsidRDefault="009B2D47" w:rsidP="00A84E98">
            <w:pPr>
              <w:spacing w:after="0"/>
              <w:cnfStyle w:val="100000000000" w:firstRow="1" w:lastRow="0" w:firstColumn="0" w:lastColumn="0" w:oddVBand="0" w:evenVBand="0" w:oddHBand="0" w:evenHBand="0" w:firstRowFirstColumn="0" w:firstRowLastColumn="0" w:lastRowFirstColumn="0" w:lastRowLastColumn="0"/>
              <w:rPr>
                <w:rFonts w:ascii="Garamond" w:hAnsi="Garamond"/>
                <w:b w:val="0"/>
                <w:sz w:val="20"/>
                <w:szCs w:val="20"/>
              </w:rPr>
            </w:pPr>
            <w:r w:rsidRPr="00A84956">
              <w:rPr>
                <w:rFonts w:ascii="Garamond" w:hAnsi="Garamond"/>
                <w:sz w:val="20"/>
                <w:szCs w:val="20"/>
              </w:rPr>
              <w:t xml:space="preserve">Centrale fotovoltaike (PV) deri 2MW dhe ankand </w:t>
            </w:r>
          </w:p>
        </w:tc>
        <w:tc>
          <w:tcPr>
            <w:tcW w:w="1623" w:type="pct"/>
            <w:tcBorders>
              <w:top w:val="single" w:sz="6" w:space="0" w:color="E36C0A" w:themeColor="accent6" w:themeShade="BF"/>
              <w:left w:val="single" w:sz="6" w:space="0" w:color="E36C0A" w:themeColor="accent6" w:themeShade="BF"/>
              <w:right w:val="single" w:sz="6" w:space="0" w:color="E36C0A" w:themeColor="accent6" w:themeShade="BF"/>
            </w:tcBorders>
          </w:tcPr>
          <w:p w14:paraId="358AB419" w14:textId="77777777" w:rsidR="009B2D47" w:rsidRPr="00A84956" w:rsidRDefault="009B2D47" w:rsidP="00A84E98">
            <w:pPr>
              <w:spacing w:after="0"/>
              <w:cnfStyle w:val="100000000000" w:firstRow="1" w:lastRow="0" w:firstColumn="0" w:lastColumn="0" w:oddVBand="0" w:evenVBand="0" w:oddHBand="0" w:evenHBand="0" w:firstRowFirstColumn="0" w:firstRowLastColumn="0" w:lastRowFirstColumn="0" w:lastRowLastColumn="0"/>
              <w:rPr>
                <w:rFonts w:ascii="Garamond" w:hAnsi="Garamond"/>
                <w:b w:val="0"/>
                <w:sz w:val="20"/>
                <w:szCs w:val="20"/>
              </w:rPr>
            </w:pPr>
            <w:r w:rsidRPr="00A84956">
              <w:rPr>
                <w:rFonts w:ascii="Garamond" w:hAnsi="Garamond"/>
                <w:sz w:val="20"/>
                <w:szCs w:val="20"/>
              </w:rPr>
              <w:t>HECV deri 15MW me koncesion dhe deri 2MW</w:t>
            </w:r>
          </w:p>
        </w:tc>
        <w:tc>
          <w:tcPr>
            <w:tcW w:w="1552" w:type="pct"/>
            <w:tcBorders>
              <w:top w:val="single" w:sz="6" w:space="0" w:color="E36C0A" w:themeColor="accent6" w:themeShade="BF"/>
              <w:left w:val="single" w:sz="6" w:space="0" w:color="E36C0A" w:themeColor="accent6" w:themeShade="BF"/>
            </w:tcBorders>
          </w:tcPr>
          <w:p w14:paraId="252BF009" w14:textId="77777777" w:rsidR="009B2D47" w:rsidRPr="00A84956" w:rsidRDefault="009B2D47" w:rsidP="00A84E98">
            <w:pPr>
              <w:spacing w:after="0"/>
              <w:cnfStyle w:val="100000000000" w:firstRow="1" w:lastRow="0" w:firstColumn="0" w:lastColumn="0" w:oddVBand="0" w:evenVBand="0" w:oddHBand="0" w:evenHBand="0" w:firstRowFirstColumn="0" w:firstRowLastColumn="0" w:lastRowFirstColumn="0" w:lastRowLastColumn="0"/>
              <w:rPr>
                <w:rFonts w:ascii="Garamond" w:hAnsi="Garamond"/>
                <w:b w:val="0"/>
                <w:sz w:val="20"/>
                <w:szCs w:val="20"/>
              </w:rPr>
            </w:pPr>
            <w:r w:rsidRPr="00A84956">
              <w:rPr>
                <w:rFonts w:ascii="Garamond" w:hAnsi="Garamond"/>
                <w:sz w:val="20"/>
                <w:szCs w:val="20"/>
              </w:rPr>
              <w:t>Centrale me erë (Eolike) deri 3MW dhe ankand</w:t>
            </w:r>
          </w:p>
        </w:tc>
      </w:tr>
      <w:tr w:rsidR="009B2D47" w:rsidRPr="00A84956" w14:paraId="6B700BE6" w14:textId="77777777" w:rsidTr="00A84E98">
        <w:trPr>
          <w:cnfStyle w:val="000000100000" w:firstRow="0" w:lastRow="0" w:firstColumn="0" w:lastColumn="0" w:oddVBand="0" w:evenVBand="0" w:oddHBand="1" w:evenHBand="0" w:firstRowFirstColumn="0" w:firstRowLastColumn="0" w:lastRowFirstColumn="0" w:lastRowLastColumn="0"/>
          <w:trHeight w:val="402"/>
        </w:trPr>
        <w:tc>
          <w:tcPr>
            <w:cnfStyle w:val="001000000000" w:firstRow="0" w:lastRow="0" w:firstColumn="1" w:lastColumn="0" w:oddVBand="0" w:evenVBand="0" w:oddHBand="0" w:evenHBand="0" w:firstRowFirstColumn="0" w:firstRowLastColumn="0" w:lastRowFirstColumn="0" w:lastRowLastColumn="0"/>
            <w:tcW w:w="245" w:type="pct"/>
          </w:tcPr>
          <w:p w14:paraId="37DD38FA" w14:textId="77777777" w:rsidR="009B2D47" w:rsidRPr="00A84956" w:rsidRDefault="009B2D47" w:rsidP="00A84E98">
            <w:pPr>
              <w:spacing w:after="0"/>
              <w:rPr>
                <w:rFonts w:ascii="Garamond" w:hAnsi="Garamond"/>
                <w:sz w:val="20"/>
                <w:szCs w:val="20"/>
              </w:rPr>
            </w:pPr>
            <w:r w:rsidRPr="00A84956">
              <w:rPr>
                <w:rFonts w:ascii="Garamond" w:hAnsi="Garamond"/>
                <w:sz w:val="20"/>
                <w:szCs w:val="20"/>
              </w:rPr>
              <w:t>1.</w:t>
            </w:r>
          </w:p>
        </w:tc>
        <w:tc>
          <w:tcPr>
            <w:tcW w:w="4755" w:type="pct"/>
            <w:gridSpan w:val="3"/>
          </w:tcPr>
          <w:p w14:paraId="3CDFA956" w14:textId="0B41C9EE" w:rsidR="009B2D47" w:rsidRPr="00A84956" w:rsidRDefault="009B2D47" w:rsidP="00A84E98">
            <w:pPr>
              <w:spacing w:after="0"/>
              <w:cnfStyle w:val="000000100000" w:firstRow="0" w:lastRow="0" w:firstColumn="0" w:lastColumn="0" w:oddVBand="0" w:evenVBand="0" w:oddHBand="1" w:evenHBand="0" w:firstRowFirstColumn="0" w:firstRowLastColumn="0" w:lastRowFirstColumn="0" w:lastRowLastColumn="0"/>
              <w:rPr>
                <w:rFonts w:ascii="Garamond" w:hAnsi="Garamond"/>
                <w:sz w:val="20"/>
                <w:szCs w:val="20"/>
              </w:rPr>
            </w:pPr>
            <w:r w:rsidRPr="00A84956">
              <w:rPr>
                <w:rFonts w:ascii="Garamond" w:hAnsi="Garamond"/>
                <w:sz w:val="20"/>
                <w:szCs w:val="20"/>
              </w:rPr>
              <w:t>Kapacitetet gjeneruese t</w:t>
            </w:r>
            <w:r w:rsidR="00C33DE1" w:rsidRPr="00A84956">
              <w:rPr>
                <w:rFonts w:ascii="Garamond" w:hAnsi="Garamond"/>
                <w:sz w:val="20"/>
                <w:szCs w:val="20"/>
              </w:rPr>
              <w:t>ë</w:t>
            </w:r>
            <w:r w:rsidRPr="00A84956">
              <w:rPr>
                <w:rFonts w:ascii="Garamond" w:hAnsi="Garamond"/>
                <w:sz w:val="20"/>
                <w:szCs w:val="20"/>
              </w:rPr>
              <w:t xml:space="preserve"> impianteve q</w:t>
            </w:r>
            <w:r w:rsidR="00C33DE1" w:rsidRPr="00A84956">
              <w:rPr>
                <w:rFonts w:ascii="Garamond" w:hAnsi="Garamond"/>
                <w:sz w:val="20"/>
                <w:szCs w:val="20"/>
              </w:rPr>
              <w:t>ë</w:t>
            </w:r>
            <w:r w:rsidRPr="00A84956">
              <w:rPr>
                <w:rFonts w:ascii="Garamond" w:hAnsi="Garamond"/>
                <w:sz w:val="20"/>
                <w:szCs w:val="20"/>
              </w:rPr>
              <w:t xml:space="preserve"> shfrytezojn</w:t>
            </w:r>
            <w:r w:rsidR="00C33DE1" w:rsidRPr="00A84956">
              <w:rPr>
                <w:rFonts w:ascii="Garamond" w:hAnsi="Garamond"/>
                <w:sz w:val="20"/>
                <w:szCs w:val="20"/>
              </w:rPr>
              <w:t>ë</w:t>
            </w:r>
            <w:r w:rsidRPr="00A84956">
              <w:rPr>
                <w:rFonts w:ascii="Garamond" w:hAnsi="Garamond"/>
                <w:sz w:val="20"/>
                <w:szCs w:val="20"/>
              </w:rPr>
              <w:t xml:space="preserve"> BRE propozohen të jenë mjaftuesh</w:t>
            </w:r>
            <w:r w:rsidR="00C33DE1" w:rsidRPr="00A84956">
              <w:rPr>
                <w:rFonts w:ascii="Garamond" w:hAnsi="Garamond"/>
                <w:sz w:val="20"/>
                <w:szCs w:val="20"/>
              </w:rPr>
              <w:t>ë</w:t>
            </w:r>
            <w:r w:rsidRPr="00A84956">
              <w:rPr>
                <w:rFonts w:ascii="Garamond" w:hAnsi="Garamond"/>
                <w:sz w:val="20"/>
                <w:szCs w:val="20"/>
              </w:rPr>
              <w:t>m për arritjen e objektivit 38% sipas PK</w:t>
            </w:r>
            <w:r>
              <w:rPr>
                <w:rFonts w:ascii="Garamond" w:hAnsi="Garamond"/>
                <w:sz w:val="20"/>
                <w:szCs w:val="20"/>
              </w:rPr>
              <w:t xml:space="preserve">VBRE </w:t>
            </w:r>
            <w:r w:rsidR="006274A2">
              <w:rPr>
                <w:rFonts w:ascii="Garamond" w:hAnsi="Garamond"/>
                <w:sz w:val="20"/>
                <w:szCs w:val="20"/>
              </w:rPr>
              <w:t>2015–2020</w:t>
            </w:r>
            <w:r w:rsidRPr="00A84956">
              <w:rPr>
                <w:rFonts w:ascii="Garamond" w:hAnsi="Garamond"/>
                <w:sz w:val="20"/>
                <w:szCs w:val="20"/>
              </w:rPr>
              <w:t xml:space="preserve"> dhe PK</w:t>
            </w:r>
            <w:r>
              <w:rPr>
                <w:rFonts w:ascii="Garamond" w:hAnsi="Garamond"/>
                <w:sz w:val="20"/>
                <w:szCs w:val="20"/>
              </w:rPr>
              <w:t>K</w:t>
            </w:r>
            <w:r w:rsidRPr="00A84956">
              <w:rPr>
                <w:rFonts w:ascii="Garamond" w:hAnsi="Garamond"/>
                <w:sz w:val="20"/>
                <w:szCs w:val="20"/>
              </w:rPr>
              <w:t xml:space="preserve">VBRE </w:t>
            </w:r>
            <w:r w:rsidR="001E2D19">
              <w:rPr>
                <w:rFonts w:ascii="Garamond" w:hAnsi="Garamond"/>
                <w:sz w:val="20"/>
                <w:szCs w:val="20"/>
              </w:rPr>
              <w:t>2018–2020</w:t>
            </w:r>
            <w:r w:rsidRPr="00A84956">
              <w:rPr>
                <w:rFonts w:ascii="Garamond" w:hAnsi="Garamond"/>
                <w:sz w:val="20"/>
                <w:szCs w:val="20"/>
              </w:rPr>
              <w:t xml:space="preserve"> të BRE</w:t>
            </w:r>
            <w:r w:rsidR="00560B2A">
              <w:rPr>
                <w:rFonts w:ascii="Garamond" w:hAnsi="Garamond"/>
                <w:sz w:val="20"/>
                <w:szCs w:val="20"/>
              </w:rPr>
              <w:t>-ve</w:t>
            </w:r>
            <w:r w:rsidRPr="00A84956">
              <w:rPr>
                <w:rFonts w:ascii="Garamond" w:hAnsi="Garamond"/>
                <w:sz w:val="20"/>
                <w:szCs w:val="20"/>
              </w:rPr>
              <w:t xml:space="preserve"> </w:t>
            </w:r>
          </w:p>
        </w:tc>
      </w:tr>
      <w:tr w:rsidR="009B2D47" w:rsidRPr="00A84956" w14:paraId="4D1651BB" w14:textId="77777777" w:rsidTr="00A84E98">
        <w:trPr>
          <w:trHeight w:val="481"/>
        </w:trPr>
        <w:tc>
          <w:tcPr>
            <w:cnfStyle w:val="001000000000" w:firstRow="0" w:lastRow="0" w:firstColumn="1" w:lastColumn="0" w:oddVBand="0" w:evenVBand="0" w:oddHBand="0" w:evenHBand="0" w:firstRowFirstColumn="0" w:firstRowLastColumn="0" w:lastRowFirstColumn="0" w:lastRowLastColumn="0"/>
            <w:tcW w:w="245" w:type="pct"/>
            <w:vAlign w:val="center"/>
          </w:tcPr>
          <w:p w14:paraId="44857795" w14:textId="77777777" w:rsidR="009B2D47" w:rsidRPr="00A84956" w:rsidRDefault="009B2D47" w:rsidP="00A84E98">
            <w:pPr>
              <w:spacing w:after="0"/>
              <w:rPr>
                <w:rFonts w:ascii="Garamond" w:hAnsi="Garamond"/>
                <w:sz w:val="20"/>
                <w:szCs w:val="20"/>
              </w:rPr>
            </w:pPr>
            <w:r w:rsidRPr="00A84956">
              <w:rPr>
                <w:rFonts w:ascii="Garamond" w:hAnsi="Garamond"/>
                <w:sz w:val="20"/>
                <w:szCs w:val="20"/>
              </w:rPr>
              <w:t>2.</w:t>
            </w:r>
          </w:p>
        </w:tc>
        <w:tc>
          <w:tcPr>
            <w:tcW w:w="4755" w:type="pct"/>
            <w:gridSpan w:val="3"/>
            <w:vAlign w:val="center"/>
          </w:tcPr>
          <w:p w14:paraId="4F4960E0" w14:textId="5C42DD0C" w:rsidR="009B2D47" w:rsidRPr="00A84956" w:rsidRDefault="009B2D47" w:rsidP="00C33DE1">
            <w:pPr>
              <w:spacing w:after="0"/>
              <w:cnfStyle w:val="000000000000" w:firstRow="0" w:lastRow="0" w:firstColumn="0" w:lastColumn="0" w:oddVBand="0" w:evenVBand="0" w:oddHBand="0" w:evenHBand="0" w:firstRowFirstColumn="0" w:firstRowLastColumn="0" w:lastRowFirstColumn="0" w:lastRowLastColumn="0"/>
              <w:rPr>
                <w:rFonts w:ascii="Garamond" w:hAnsi="Garamond"/>
                <w:b/>
                <w:sz w:val="20"/>
                <w:szCs w:val="20"/>
              </w:rPr>
            </w:pPr>
            <w:r w:rsidRPr="00A84956">
              <w:rPr>
                <w:rFonts w:ascii="Garamond" w:hAnsi="Garamond"/>
                <w:b/>
                <w:sz w:val="20"/>
                <w:szCs w:val="20"/>
              </w:rPr>
              <w:t>Metodologjia e skemave mbështetëse</w:t>
            </w:r>
            <w:r w:rsidR="00560B2A">
              <w:rPr>
                <w:rFonts w:ascii="Garamond" w:hAnsi="Garamond"/>
                <w:b/>
                <w:sz w:val="20"/>
                <w:szCs w:val="20"/>
              </w:rPr>
              <w:t>,</w:t>
            </w:r>
            <w:r w:rsidRPr="00A84956">
              <w:rPr>
                <w:rFonts w:ascii="Garamond" w:hAnsi="Garamond"/>
                <w:b/>
                <w:sz w:val="20"/>
                <w:szCs w:val="20"/>
              </w:rPr>
              <w:t xml:space="preserve"> sipas kapacitetin t</w:t>
            </w:r>
            <w:r w:rsidR="00C33DE1" w:rsidRPr="00A84956">
              <w:rPr>
                <w:rFonts w:ascii="Garamond" w:hAnsi="Garamond"/>
                <w:sz w:val="20"/>
                <w:szCs w:val="20"/>
              </w:rPr>
              <w:t>ë</w:t>
            </w:r>
            <w:r w:rsidRPr="00A84956">
              <w:rPr>
                <w:rFonts w:ascii="Garamond" w:hAnsi="Garamond"/>
                <w:b/>
                <w:sz w:val="20"/>
                <w:szCs w:val="20"/>
              </w:rPr>
              <w:t xml:space="preserve"> impiantit të BRE</w:t>
            </w:r>
            <w:r w:rsidR="00560B2A">
              <w:rPr>
                <w:rFonts w:ascii="Garamond" w:hAnsi="Garamond"/>
                <w:b/>
                <w:sz w:val="20"/>
                <w:szCs w:val="20"/>
              </w:rPr>
              <w:t>-ve,</w:t>
            </w:r>
            <w:r w:rsidRPr="00A84956">
              <w:rPr>
                <w:rFonts w:ascii="Garamond" w:hAnsi="Garamond"/>
                <w:b/>
                <w:sz w:val="20"/>
                <w:szCs w:val="20"/>
              </w:rPr>
              <w:t xml:space="preserve"> aprovohet me VKM sipas ligjit </w:t>
            </w:r>
            <w:r w:rsidR="00C33DE1">
              <w:rPr>
                <w:rFonts w:ascii="Garamond" w:hAnsi="Garamond"/>
                <w:b/>
                <w:sz w:val="20"/>
                <w:szCs w:val="20"/>
              </w:rPr>
              <w:t xml:space="preserve">nr. </w:t>
            </w:r>
            <w:r w:rsidRPr="00A84956">
              <w:rPr>
                <w:rFonts w:ascii="Garamond" w:hAnsi="Garamond"/>
                <w:b/>
                <w:sz w:val="20"/>
                <w:szCs w:val="20"/>
              </w:rPr>
              <w:t>7/2017</w:t>
            </w:r>
          </w:p>
        </w:tc>
      </w:tr>
      <w:tr w:rsidR="009B2D47" w:rsidRPr="00A84956" w14:paraId="7A06A7E3" w14:textId="77777777" w:rsidTr="00A84E98">
        <w:trPr>
          <w:cnfStyle w:val="000000100000" w:firstRow="0" w:lastRow="0" w:firstColumn="0" w:lastColumn="0" w:oddVBand="0" w:evenVBand="0" w:oddHBand="1" w:evenHBand="0" w:firstRowFirstColumn="0" w:firstRowLastColumn="0" w:lastRowFirstColumn="0" w:lastRowLastColumn="0"/>
          <w:trHeight w:val="1165"/>
        </w:trPr>
        <w:tc>
          <w:tcPr>
            <w:cnfStyle w:val="001000000000" w:firstRow="0" w:lastRow="0" w:firstColumn="1" w:lastColumn="0" w:oddVBand="0" w:evenVBand="0" w:oddHBand="0" w:evenHBand="0" w:firstRowFirstColumn="0" w:firstRowLastColumn="0" w:lastRowFirstColumn="0" w:lastRowLastColumn="0"/>
            <w:tcW w:w="245" w:type="pct"/>
          </w:tcPr>
          <w:p w14:paraId="6C4A6366" w14:textId="77777777" w:rsidR="009B2D47" w:rsidRPr="00A84956" w:rsidRDefault="009B2D47" w:rsidP="00A84E98">
            <w:pPr>
              <w:spacing w:after="0"/>
              <w:rPr>
                <w:rFonts w:ascii="Garamond" w:hAnsi="Garamond"/>
                <w:sz w:val="20"/>
                <w:szCs w:val="20"/>
              </w:rPr>
            </w:pPr>
            <w:r w:rsidRPr="00A84956">
              <w:rPr>
                <w:rFonts w:ascii="Garamond" w:hAnsi="Garamond"/>
                <w:sz w:val="20"/>
                <w:szCs w:val="20"/>
              </w:rPr>
              <w:t>3.</w:t>
            </w:r>
          </w:p>
        </w:tc>
        <w:tc>
          <w:tcPr>
            <w:tcW w:w="1580" w:type="pct"/>
          </w:tcPr>
          <w:p w14:paraId="7CD4328B" w14:textId="0070B70D" w:rsidR="009B2D47" w:rsidRPr="00A84956" w:rsidRDefault="009B2D47" w:rsidP="00C33DE1">
            <w:pPr>
              <w:spacing w:after="0"/>
              <w:cnfStyle w:val="000000100000" w:firstRow="0" w:lastRow="0" w:firstColumn="0" w:lastColumn="0" w:oddVBand="0" w:evenVBand="0" w:oddHBand="1" w:evenHBand="0" w:firstRowFirstColumn="0" w:firstRowLastColumn="0" w:lastRowFirstColumn="0" w:lastRowLastColumn="0"/>
              <w:rPr>
                <w:rFonts w:ascii="Garamond" w:hAnsi="Garamond"/>
                <w:sz w:val="20"/>
                <w:szCs w:val="20"/>
              </w:rPr>
            </w:pPr>
            <w:r w:rsidRPr="00A84956">
              <w:rPr>
                <w:rFonts w:ascii="Garamond" w:hAnsi="Garamond"/>
                <w:sz w:val="20"/>
                <w:szCs w:val="20"/>
              </w:rPr>
              <w:t xml:space="preserve">Skemat mbështetëse për PV </w:t>
            </w:r>
            <w:r w:rsidRPr="00A84956">
              <w:rPr>
                <w:rFonts w:ascii="Garamond" w:hAnsi="Garamond"/>
                <w:b/>
                <w:sz w:val="20"/>
                <w:szCs w:val="20"/>
              </w:rPr>
              <w:t>deri</w:t>
            </w:r>
            <w:r w:rsidRPr="00A84956">
              <w:rPr>
                <w:rFonts w:ascii="Garamond" w:hAnsi="Garamond"/>
                <w:sz w:val="20"/>
                <w:szCs w:val="20"/>
              </w:rPr>
              <w:t xml:space="preserve"> 2MW me tarif</w:t>
            </w:r>
            <w:r w:rsidR="00C33DE1" w:rsidRPr="00A84956">
              <w:rPr>
                <w:rFonts w:ascii="Garamond" w:hAnsi="Garamond"/>
                <w:sz w:val="20"/>
                <w:szCs w:val="20"/>
              </w:rPr>
              <w:t>ë</w:t>
            </w:r>
            <w:r w:rsidRPr="00A84956">
              <w:rPr>
                <w:rFonts w:ascii="Garamond" w:hAnsi="Garamond"/>
                <w:sz w:val="20"/>
                <w:szCs w:val="20"/>
              </w:rPr>
              <w:t xml:space="preserve"> t</w:t>
            </w:r>
            <w:r w:rsidR="00C33DE1" w:rsidRPr="00A84956">
              <w:rPr>
                <w:rFonts w:ascii="Garamond" w:hAnsi="Garamond"/>
                <w:sz w:val="20"/>
                <w:szCs w:val="20"/>
              </w:rPr>
              <w:t>ë</w:t>
            </w:r>
            <w:r w:rsidRPr="00A84956">
              <w:rPr>
                <w:rFonts w:ascii="Garamond" w:hAnsi="Garamond"/>
                <w:sz w:val="20"/>
                <w:szCs w:val="20"/>
              </w:rPr>
              <w:t xml:space="preserve"> rregulluar </w:t>
            </w:r>
            <w:r w:rsidRPr="00A84956">
              <w:rPr>
                <w:rFonts w:ascii="Garamond" w:hAnsi="Garamond"/>
                <w:i/>
                <w:sz w:val="20"/>
                <w:szCs w:val="20"/>
              </w:rPr>
              <w:t xml:space="preserve">feed-in-tariff </w:t>
            </w:r>
            <w:r>
              <w:rPr>
                <w:rFonts w:ascii="Garamond" w:hAnsi="Garamond"/>
                <w:sz w:val="20"/>
                <w:szCs w:val="20"/>
              </w:rPr>
              <w:t>(FiT).</w:t>
            </w:r>
            <w:r w:rsidR="006274A2">
              <w:rPr>
                <w:rFonts w:ascii="Garamond" w:hAnsi="Garamond"/>
                <w:sz w:val="20"/>
                <w:szCs w:val="20"/>
              </w:rPr>
              <w:t xml:space="preserve"> për </w:t>
            </w:r>
            <w:r w:rsidRPr="00A84956">
              <w:rPr>
                <w:rFonts w:ascii="Garamond" w:hAnsi="Garamond"/>
                <w:sz w:val="20"/>
                <w:szCs w:val="20"/>
              </w:rPr>
              <w:t xml:space="preserve">2017 </w:t>
            </w:r>
            <w:r w:rsidR="00C33DE1">
              <w:rPr>
                <w:rFonts w:ascii="Garamond" w:hAnsi="Garamond"/>
                <w:sz w:val="20"/>
                <w:szCs w:val="20"/>
              </w:rPr>
              <w:t>ç</w:t>
            </w:r>
            <w:r w:rsidRPr="00A84956">
              <w:rPr>
                <w:rFonts w:ascii="Garamond" w:hAnsi="Garamond"/>
                <w:sz w:val="20"/>
                <w:szCs w:val="20"/>
              </w:rPr>
              <w:t>mimi ka qen</w:t>
            </w:r>
            <w:r w:rsidR="00C33DE1" w:rsidRPr="00A84956">
              <w:rPr>
                <w:rFonts w:ascii="Garamond" w:hAnsi="Garamond"/>
                <w:sz w:val="20"/>
                <w:szCs w:val="20"/>
              </w:rPr>
              <w:t>ë</w:t>
            </w:r>
            <w:r w:rsidRPr="00A84956">
              <w:rPr>
                <w:rFonts w:ascii="Garamond" w:hAnsi="Garamond"/>
                <w:sz w:val="20"/>
                <w:szCs w:val="20"/>
              </w:rPr>
              <w:t xml:space="preserve"> 100€/MWh. Nuk ka vendim t</w:t>
            </w:r>
            <w:r w:rsidR="00C33DE1" w:rsidRPr="00A84956">
              <w:rPr>
                <w:rFonts w:ascii="Garamond" w:hAnsi="Garamond"/>
                <w:sz w:val="20"/>
                <w:szCs w:val="20"/>
              </w:rPr>
              <w:t>ë</w:t>
            </w:r>
            <w:r w:rsidRPr="00A84956">
              <w:rPr>
                <w:rFonts w:ascii="Garamond" w:hAnsi="Garamond"/>
                <w:sz w:val="20"/>
                <w:szCs w:val="20"/>
              </w:rPr>
              <w:t xml:space="preserve"> ERE</w:t>
            </w:r>
            <w:r w:rsidR="006274A2">
              <w:rPr>
                <w:rFonts w:ascii="Garamond" w:hAnsi="Garamond"/>
                <w:sz w:val="20"/>
                <w:szCs w:val="20"/>
              </w:rPr>
              <w:t xml:space="preserve"> për </w:t>
            </w:r>
            <w:r w:rsidRPr="00A84956">
              <w:rPr>
                <w:rFonts w:ascii="Garamond" w:hAnsi="Garamond"/>
                <w:sz w:val="20"/>
                <w:szCs w:val="20"/>
              </w:rPr>
              <w:t>2018-2019-</w:t>
            </w:r>
            <w:r w:rsidR="00C33DE1" w:rsidRPr="00A84956">
              <w:rPr>
                <w:rFonts w:ascii="Garamond" w:hAnsi="Garamond"/>
                <w:sz w:val="20"/>
                <w:szCs w:val="20"/>
              </w:rPr>
              <w:t>ë</w:t>
            </w:r>
            <w:r w:rsidRPr="00A84956">
              <w:rPr>
                <w:rFonts w:ascii="Garamond" w:hAnsi="Garamond"/>
                <w:sz w:val="20"/>
                <w:szCs w:val="20"/>
              </w:rPr>
              <w:t>n</w:t>
            </w:r>
          </w:p>
        </w:tc>
        <w:tc>
          <w:tcPr>
            <w:tcW w:w="1623" w:type="pct"/>
          </w:tcPr>
          <w:p w14:paraId="73A3ED50" w14:textId="40D326A3" w:rsidR="009B2D47" w:rsidRPr="007406C9" w:rsidRDefault="009B2D47" w:rsidP="00C33DE1">
            <w:pPr>
              <w:spacing w:after="0"/>
              <w:cnfStyle w:val="000000100000" w:firstRow="0" w:lastRow="0" w:firstColumn="0" w:lastColumn="0" w:oddVBand="0" w:evenVBand="0" w:oddHBand="1" w:evenHBand="0" w:firstRowFirstColumn="0" w:firstRowLastColumn="0" w:lastRowFirstColumn="0" w:lastRowLastColumn="0"/>
              <w:rPr>
                <w:rFonts w:ascii="Garamond" w:hAnsi="Garamond"/>
                <w:sz w:val="20"/>
                <w:szCs w:val="20"/>
              </w:rPr>
            </w:pPr>
            <w:r w:rsidRPr="00A84956">
              <w:rPr>
                <w:rFonts w:ascii="Garamond" w:hAnsi="Garamond"/>
                <w:sz w:val="20"/>
                <w:szCs w:val="20"/>
              </w:rPr>
              <w:t>Skemat mbë</w:t>
            </w:r>
            <w:r>
              <w:rPr>
                <w:rFonts w:ascii="Garamond" w:hAnsi="Garamond"/>
                <w:sz w:val="20"/>
                <w:szCs w:val="20"/>
              </w:rPr>
              <w:t>shtetëse për HECV jan</w:t>
            </w:r>
            <w:r w:rsidR="00C33DE1" w:rsidRPr="00A84956">
              <w:rPr>
                <w:rFonts w:ascii="Garamond" w:hAnsi="Garamond"/>
                <w:sz w:val="20"/>
                <w:szCs w:val="20"/>
              </w:rPr>
              <w:t>ë</w:t>
            </w:r>
            <w:r>
              <w:rPr>
                <w:rFonts w:ascii="Garamond" w:hAnsi="Garamond"/>
                <w:sz w:val="20"/>
                <w:szCs w:val="20"/>
              </w:rPr>
              <w:t xml:space="preserve"> 2 lloje: (i)</w:t>
            </w:r>
            <w:r w:rsidRPr="00A84956">
              <w:rPr>
                <w:rFonts w:ascii="Garamond" w:hAnsi="Garamond"/>
                <w:sz w:val="20"/>
                <w:szCs w:val="20"/>
              </w:rPr>
              <w:t>Prodhues me p</w:t>
            </w:r>
            <w:r w:rsidR="00C33DE1" w:rsidRPr="00A84956">
              <w:rPr>
                <w:rFonts w:ascii="Garamond" w:hAnsi="Garamond"/>
                <w:sz w:val="20"/>
                <w:szCs w:val="20"/>
              </w:rPr>
              <w:t>ë</w:t>
            </w:r>
            <w:r w:rsidRPr="00A84956">
              <w:rPr>
                <w:rFonts w:ascii="Garamond" w:hAnsi="Garamond"/>
                <w:sz w:val="20"/>
                <w:szCs w:val="20"/>
              </w:rPr>
              <w:t>rpar</w:t>
            </w:r>
            <w:r w:rsidR="00C33DE1" w:rsidRPr="00A84956">
              <w:rPr>
                <w:rFonts w:ascii="Garamond" w:hAnsi="Garamond"/>
                <w:sz w:val="20"/>
                <w:szCs w:val="20"/>
              </w:rPr>
              <w:t>ë</w:t>
            </w:r>
            <w:r w:rsidRPr="00A84956">
              <w:rPr>
                <w:rFonts w:ascii="Garamond" w:hAnsi="Garamond"/>
                <w:sz w:val="20"/>
                <w:szCs w:val="20"/>
              </w:rPr>
              <w:t xml:space="preserve">si me </w:t>
            </w:r>
            <w:r w:rsidR="00C33DE1">
              <w:rPr>
                <w:rFonts w:ascii="Garamond" w:hAnsi="Garamond"/>
                <w:sz w:val="20"/>
                <w:szCs w:val="20"/>
              </w:rPr>
              <w:t>ç</w:t>
            </w:r>
            <w:r w:rsidRPr="00A84956">
              <w:rPr>
                <w:rFonts w:ascii="Garamond" w:hAnsi="Garamond"/>
                <w:sz w:val="20"/>
                <w:szCs w:val="20"/>
              </w:rPr>
              <w:t>mim 8.56 lek</w:t>
            </w:r>
            <w:r w:rsidR="00524CEE">
              <w:rPr>
                <w:rFonts w:ascii="Garamond" w:hAnsi="Garamond"/>
                <w:sz w:val="20"/>
                <w:szCs w:val="20"/>
              </w:rPr>
              <w:t>ë</w:t>
            </w:r>
            <w:r w:rsidRPr="00A84956">
              <w:rPr>
                <w:rFonts w:ascii="Garamond" w:hAnsi="Garamond"/>
                <w:sz w:val="20"/>
                <w:szCs w:val="20"/>
              </w:rPr>
              <w:t>/kWh</w:t>
            </w:r>
            <w:r>
              <w:rPr>
                <w:rFonts w:ascii="Garamond" w:hAnsi="Garamond"/>
                <w:sz w:val="20"/>
                <w:szCs w:val="20"/>
              </w:rPr>
              <w:t xml:space="preserve"> dhe </w:t>
            </w:r>
            <w:r w:rsidRPr="007406C9">
              <w:rPr>
                <w:rFonts w:ascii="Garamond" w:hAnsi="Garamond"/>
                <w:sz w:val="20"/>
                <w:szCs w:val="20"/>
              </w:rPr>
              <w:t>Prodhues deri</w:t>
            </w:r>
            <w:r w:rsidR="00CE21E4">
              <w:rPr>
                <w:rFonts w:ascii="Garamond" w:hAnsi="Garamond"/>
                <w:sz w:val="20"/>
                <w:szCs w:val="20"/>
              </w:rPr>
              <w:t xml:space="preserve"> në </w:t>
            </w:r>
            <w:r w:rsidRPr="007406C9">
              <w:rPr>
                <w:rFonts w:ascii="Garamond" w:hAnsi="Garamond"/>
                <w:sz w:val="20"/>
                <w:szCs w:val="20"/>
              </w:rPr>
              <w:t>2 MW akoma nuk ka VKM</w:t>
            </w:r>
            <w:r w:rsidR="006274A2">
              <w:rPr>
                <w:rFonts w:ascii="Garamond" w:hAnsi="Garamond"/>
                <w:sz w:val="20"/>
                <w:szCs w:val="20"/>
              </w:rPr>
              <w:t xml:space="preserve"> për </w:t>
            </w:r>
            <w:r w:rsidRPr="007406C9">
              <w:rPr>
                <w:rFonts w:ascii="Garamond" w:hAnsi="Garamond"/>
                <w:sz w:val="20"/>
                <w:szCs w:val="20"/>
              </w:rPr>
              <w:t>metodologjin</w:t>
            </w:r>
            <w:r w:rsidR="00C33DE1" w:rsidRPr="00A84956">
              <w:rPr>
                <w:rFonts w:ascii="Garamond" w:hAnsi="Garamond"/>
                <w:sz w:val="20"/>
                <w:szCs w:val="20"/>
              </w:rPr>
              <w:t>ë</w:t>
            </w:r>
            <w:r w:rsidRPr="007406C9">
              <w:rPr>
                <w:rFonts w:ascii="Garamond" w:hAnsi="Garamond"/>
                <w:sz w:val="20"/>
                <w:szCs w:val="20"/>
              </w:rPr>
              <w:t xml:space="preserve"> e </w:t>
            </w:r>
            <w:r w:rsidR="00C33DE1">
              <w:rPr>
                <w:rFonts w:ascii="Garamond" w:hAnsi="Garamond"/>
                <w:sz w:val="20"/>
                <w:szCs w:val="20"/>
              </w:rPr>
              <w:t>ç</w:t>
            </w:r>
            <w:r w:rsidRPr="007406C9">
              <w:rPr>
                <w:rFonts w:ascii="Garamond" w:hAnsi="Garamond"/>
                <w:sz w:val="20"/>
                <w:szCs w:val="20"/>
              </w:rPr>
              <w:t>mimit</w:t>
            </w:r>
          </w:p>
        </w:tc>
        <w:tc>
          <w:tcPr>
            <w:tcW w:w="1552" w:type="pct"/>
          </w:tcPr>
          <w:p w14:paraId="72D408C6" w14:textId="3DB180B2" w:rsidR="009B2D47" w:rsidRPr="00A84956" w:rsidRDefault="009B2D47" w:rsidP="00A84E98">
            <w:pPr>
              <w:spacing w:after="0"/>
              <w:cnfStyle w:val="000000100000" w:firstRow="0" w:lastRow="0" w:firstColumn="0" w:lastColumn="0" w:oddVBand="0" w:evenVBand="0" w:oddHBand="1" w:evenHBand="0" w:firstRowFirstColumn="0" w:firstRowLastColumn="0" w:lastRowFirstColumn="0" w:lastRowLastColumn="0"/>
              <w:rPr>
                <w:rFonts w:ascii="Garamond" w:hAnsi="Garamond"/>
                <w:sz w:val="20"/>
                <w:szCs w:val="20"/>
              </w:rPr>
            </w:pPr>
            <w:r w:rsidRPr="00A84956">
              <w:rPr>
                <w:rFonts w:ascii="Garamond" w:hAnsi="Garamond"/>
                <w:sz w:val="20"/>
                <w:szCs w:val="20"/>
              </w:rPr>
              <w:t xml:space="preserve">Skemat mbështetëse për </w:t>
            </w:r>
            <w:r>
              <w:rPr>
                <w:rFonts w:ascii="Garamond" w:hAnsi="Garamond"/>
                <w:sz w:val="20"/>
                <w:szCs w:val="20"/>
              </w:rPr>
              <w:t>Eolike</w:t>
            </w:r>
            <w:r w:rsidRPr="00A84956">
              <w:rPr>
                <w:rFonts w:ascii="Garamond" w:hAnsi="Garamond"/>
                <w:sz w:val="20"/>
                <w:szCs w:val="20"/>
              </w:rPr>
              <w:t xml:space="preserve"> </w:t>
            </w:r>
            <w:r w:rsidRPr="00A84956">
              <w:rPr>
                <w:rFonts w:ascii="Garamond" w:hAnsi="Garamond"/>
                <w:b/>
                <w:sz w:val="20"/>
                <w:szCs w:val="20"/>
              </w:rPr>
              <w:t>deri</w:t>
            </w:r>
            <w:r w:rsidRPr="00A84956">
              <w:rPr>
                <w:rFonts w:ascii="Garamond" w:hAnsi="Garamond"/>
                <w:sz w:val="20"/>
                <w:szCs w:val="20"/>
              </w:rPr>
              <w:t xml:space="preserve"> 3MW jane me tarif</w:t>
            </w:r>
            <w:r w:rsidR="00C33DE1" w:rsidRPr="00A84956">
              <w:rPr>
                <w:rFonts w:ascii="Garamond" w:hAnsi="Garamond"/>
                <w:sz w:val="20"/>
                <w:szCs w:val="20"/>
              </w:rPr>
              <w:t>ë</w:t>
            </w:r>
            <w:r w:rsidRPr="00A84956">
              <w:rPr>
                <w:rFonts w:ascii="Garamond" w:hAnsi="Garamond"/>
                <w:sz w:val="20"/>
                <w:szCs w:val="20"/>
              </w:rPr>
              <w:t xml:space="preserve"> t</w:t>
            </w:r>
            <w:r w:rsidR="00C33DE1" w:rsidRPr="00A84956">
              <w:rPr>
                <w:rFonts w:ascii="Garamond" w:hAnsi="Garamond"/>
                <w:sz w:val="20"/>
                <w:szCs w:val="20"/>
              </w:rPr>
              <w:t>ë</w:t>
            </w:r>
            <w:r w:rsidRPr="00A84956">
              <w:rPr>
                <w:rFonts w:ascii="Garamond" w:hAnsi="Garamond"/>
                <w:sz w:val="20"/>
                <w:szCs w:val="20"/>
              </w:rPr>
              <w:t xml:space="preserve"> rregulluar </w:t>
            </w:r>
            <w:r w:rsidRPr="00A84956">
              <w:rPr>
                <w:rFonts w:ascii="Garamond" w:hAnsi="Garamond"/>
                <w:i/>
                <w:sz w:val="20"/>
                <w:szCs w:val="20"/>
              </w:rPr>
              <w:t xml:space="preserve">feed-in-tariff </w:t>
            </w:r>
            <w:r>
              <w:rPr>
                <w:rFonts w:ascii="Garamond" w:hAnsi="Garamond"/>
                <w:sz w:val="20"/>
                <w:szCs w:val="20"/>
              </w:rPr>
              <w:t>(FiT).</w:t>
            </w:r>
          </w:p>
          <w:p w14:paraId="4B6197BA" w14:textId="29464037" w:rsidR="009B2D47" w:rsidRPr="00A84956" w:rsidRDefault="00C33DE1" w:rsidP="00C33DE1">
            <w:pPr>
              <w:spacing w:after="0"/>
              <w:cnfStyle w:val="000000100000" w:firstRow="0" w:lastRow="0" w:firstColumn="0" w:lastColumn="0" w:oddVBand="0" w:evenVBand="0" w:oddHBand="1" w:evenHBand="0" w:firstRowFirstColumn="0" w:firstRowLastColumn="0" w:lastRowFirstColumn="0" w:lastRowLastColumn="0"/>
              <w:rPr>
                <w:rFonts w:ascii="Garamond" w:hAnsi="Garamond"/>
                <w:sz w:val="20"/>
                <w:szCs w:val="20"/>
              </w:rPr>
            </w:pPr>
            <w:r>
              <w:rPr>
                <w:rFonts w:ascii="Garamond" w:hAnsi="Garamond"/>
                <w:sz w:val="20"/>
                <w:szCs w:val="20"/>
              </w:rPr>
              <w:t>Për 2017 ç</w:t>
            </w:r>
            <w:r w:rsidR="009B2D47" w:rsidRPr="00A84956">
              <w:rPr>
                <w:rFonts w:ascii="Garamond" w:hAnsi="Garamond"/>
                <w:sz w:val="20"/>
                <w:szCs w:val="20"/>
              </w:rPr>
              <w:t>mimi ka qen</w:t>
            </w:r>
            <w:r w:rsidRPr="00A84956">
              <w:rPr>
                <w:rFonts w:ascii="Garamond" w:hAnsi="Garamond"/>
                <w:sz w:val="20"/>
                <w:szCs w:val="20"/>
              </w:rPr>
              <w:t>ë</w:t>
            </w:r>
            <w:r w:rsidR="009B2D47" w:rsidRPr="00A84956">
              <w:rPr>
                <w:rFonts w:ascii="Garamond" w:hAnsi="Garamond"/>
                <w:sz w:val="20"/>
                <w:szCs w:val="20"/>
              </w:rPr>
              <w:t xml:space="preserve"> 76€/MWh. Nuk ka vendim nga ERE</w:t>
            </w:r>
            <w:r w:rsidR="006274A2">
              <w:rPr>
                <w:rFonts w:ascii="Garamond" w:hAnsi="Garamond"/>
                <w:sz w:val="20"/>
                <w:szCs w:val="20"/>
              </w:rPr>
              <w:t xml:space="preserve"> për </w:t>
            </w:r>
            <w:r w:rsidR="009B2D47" w:rsidRPr="00A84956">
              <w:rPr>
                <w:rFonts w:ascii="Garamond" w:hAnsi="Garamond"/>
                <w:sz w:val="20"/>
                <w:szCs w:val="20"/>
              </w:rPr>
              <w:t>2018-2019-</w:t>
            </w:r>
            <w:r w:rsidRPr="00A84956">
              <w:rPr>
                <w:rFonts w:ascii="Garamond" w:hAnsi="Garamond"/>
                <w:sz w:val="20"/>
                <w:szCs w:val="20"/>
              </w:rPr>
              <w:t>ë</w:t>
            </w:r>
            <w:r w:rsidR="009B2D47" w:rsidRPr="00A84956">
              <w:rPr>
                <w:rFonts w:ascii="Garamond" w:hAnsi="Garamond"/>
                <w:sz w:val="20"/>
                <w:szCs w:val="20"/>
              </w:rPr>
              <w:t>n</w:t>
            </w:r>
          </w:p>
        </w:tc>
      </w:tr>
      <w:tr w:rsidR="009B2D47" w:rsidRPr="00A84956" w14:paraId="4740BD57" w14:textId="77777777" w:rsidTr="00A84E98">
        <w:trPr>
          <w:trHeight w:val="958"/>
        </w:trPr>
        <w:tc>
          <w:tcPr>
            <w:cnfStyle w:val="001000000000" w:firstRow="0" w:lastRow="0" w:firstColumn="1" w:lastColumn="0" w:oddVBand="0" w:evenVBand="0" w:oddHBand="0" w:evenHBand="0" w:firstRowFirstColumn="0" w:firstRowLastColumn="0" w:lastRowFirstColumn="0" w:lastRowLastColumn="0"/>
            <w:tcW w:w="245" w:type="pct"/>
          </w:tcPr>
          <w:p w14:paraId="6C63B030" w14:textId="77777777" w:rsidR="009B2D47" w:rsidRPr="00A84956" w:rsidRDefault="009B2D47" w:rsidP="00A84E98">
            <w:pPr>
              <w:spacing w:after="0"/>
              <w:rPr>
                <w:rFonts w:ascii="Garamond" w:hAnsi="Garamond"/>
                <w:sz w:val="20"/>
                <w:szCs w:val="20"/>
              </w:rPr>
            </w:pPr>
            <w:r w:rsidRPr="00A84956">
              <w:rPr>
                <w:rFonts w:ascii="Garamond" w:hAnsi="Garamond"/>
                <w:sz w:val="20"/>
                <w:szCs w:val="20"/>
              </w:rPr>
              <w:lastRenderedPageBreak/>
              <w:t>4.</w:t>
            </w:r>
          </w:p>
        </w:tc>
        <w:tc>
          <w:tcPr>
            <w:tcW w:w="1580" w:type="pct"/>
          </w:tcPr>
          <w:p w14:paraId="476B240A" w14:textId="6905C8DE" w:rsidR="009B2D47" w:rsidRPr="00A84956" w:rsidRDefault="009B2D47" w:rsidP="00C33DE1">
            <w:pPr>
              <w:spacing w:after="0"/>
              <w:cnfStyle w:val="000000000000" w:firstRow="0" w:lastRow="0" w:firstColumn="0" w:lastColumn="0" w:oddVBand="0" w:evenVBand="0" w:oddHBand="0" w:evenHBand="0" w:firstRowFirstColumn="0" w:firstRowLastColumn="0" w:lastRowFirstColumn="0" w:lastRowLastColumn="0"/>
              <w:rPr>
                <w:rFonts w:ascii="Garamond" w:hAnsi="Garamond"/>
                <w:sz w:val="20"/>
                <w:szCs w:val="20"/>
              </w:rPr>
            </w:pPr>
            <w:r w:rsidRPr="00A84956">
              <w:rPr>
                <w:rFonts w:ascii="Garamond" w:hAnsi="Garamond"/>
                <w:sz w:val="20"/>
                <w:szCs w:val="20"/>
              </w:rPr>
              <w:t>Skem</w:t>
            </w:r>
            <w:r w:rsidR="00C33DE1" w:rsidRPr="00A84956">
              <w:rPr>
                <w:rFonts w:ascii="Garamond" w:hAnsi="Garamond"/>
                <w:sz w:val="20"/>
                <w:szCs w:val="20"/>
              </w:rPr>
              <w:t>ë</w:t>
            </w:r>
            <w:r w:rsidRPr="00A84956">
              <w:rPr>
                <w:rFonts w:ascii="Garamond" w:hAnsi="Garamond"/>
                <w:sz w:val="20"/>
                <w:szCs w:val="20"/>
              </w:rPr>
              <w:t xml:space="preserve"> mb</w:t>
            </w:r>
            <w:r w:rsidR="00C33DE1" w:rsidRPr="00A84956">
              <w:rPr>
                <w:rFonts w:ascii="Garamond" w:hAnsi="Garamond"/>
                <w:sz w:val="20"/>
                <w:szCs w:val="20"/>
              </w:rPr>
              <w:t>ë</w:t>
            </w:r>
            <w:r w:rsidRPr="00A84956">
              <w:rPr>
                <w:rFonts w:ascii="Garamond" w:hAnsi="Garamond"/>
                <w:sz w:val="20"/>
                <w:szCs w:val="20"/>
              </w:rPr>
              <w:t>shtet</w:t>
            </w:r>
            <w:r w:rsidR="00C33DE1" w:rsidRPr="00A84956">
              <w:rPr>
                <w:rFonts w:ascii="Garamond" w:hAnsi="Garamond"/>
                <w:sz w:val="20"/>
                <w:szCs w:val="20"/>
              </w:rPr>
              <w:t>ë</w:t>
            </w:r>
            <w:r w:rsidRPr="00A84956">
              <w:rPr>
                <w:rFonts w:ascii="Garamond" w:hAnsi="Garamond"/>
                <w:sz w:val="20"/>
                <w:szCs w:val="20"/>
              </w:rPr>
              <w:t>se me ankand</w:t>
            </w:r>
            <w:r w:rsidR="006274A2">
              <w:rPr>
                <w:rFonts w:ascii="Garamond" w:hAnsi="Garamond"/>
                <w:sz w:val="20"/>
                <w:szCs w:val="20"/>
              </w:rPr>
              <w:t xml:space="preserve"> për </w:t>
            </w:r>
            <w:r w:rsidRPr="00A84956">
              <w:rPr>
                <w:rFonts w:ascii="Garamond" w:hAnsi="Garamond"/>
                <w:sz w:val="20"/>
                <w:szCs w:val="20"/>
              </w:rPr>
              <w:t xml:space="preserve">kapacitete </w:t>
            </w:r>
            <w:r w:rsidRPr="00A84956">
              <w:rPr>
                <w:rFonts w:ascii="Garamond" w:hAnsi="Garamond"/>
                <w:b/>
                <w:sz w:val="20"/>
                <w:szCs w:val="20"/>
              </w:rPr>
              <w:t>mbi</w:t>
            </w:r>
            <w:r w:rsidRPr="00A84956">
              <w:rPr>
                <w:rFonts w:ascii="Garamond" w:hAnsi="Garamond"/>
                <w:sz w:val="20"/>
                <w:szCs w:val="20"/>
              </w:rPr>
              <w:t xml:space="preserve"> 2MWp jepet</w:t>
            </w:r>
            <w:r w:rsidR="006274A2">
              <w:rPr>
                <w:rFonts w:ascii="Garamond" w:hAnsi="Garamond"/>
                <w:sz w:val="20"/>
                <w:szCs w:val="20"/>
              </w:rPr>
              <w:t xml:space="preserve"> për </w:t>
            </w:r>
            <w:r w:rsidRPr="00A84956">
              <w:rPr>
                <w:rFonts w:ascii="Garamond" w:hAnsi="Garamond"/>
                <w:sz w:val="20"/>
                <w:szCs w:val="20"/>
              </w:rPr>
              <w:t>KpD. 50MWp</w:t>
            </w:r>
            <w:r w:rsidR="00C33DE1">
              <w:rPr>
                <w:rFonts w:ascii="Garamond" w:hAnsi="Garamond"/>
                <w:sz w:val="20"/>
                <w:szCs w:val="20"/>
              </w:rPr>
              <w:t>.</w:t>
            </w:r>
            <w:r w:rsidR="00CE21E4">
              <w:rPr>
                <w:rFonts w:ascii="Garamond" w:hAnsi="Garamond"/>
                <w:sz w:val="20"/>
                <w:szCs w:val="20"/>
              </w:rPr>
              <w:t xml:space="preserve"> </w:t>
            </w:r>
            <w:r w:rsidR="00C33DE1">
              <w:rPr>
                <w:rFonts w:ascii="Garamond" w:hAnsi="Garamond"/>
                <w:sz w:val="20"/>
                <w:szCs w:val="20"/>
              </w:rPr>
              <w:t>N</w:t>
            </w:r>
            <w:r w:rsidR="00CE21E4">
              <w:rPr>
                <w:rFonts w:ascii="Garamond" w:hAnsi="Garamond"/>
                <w:sz w:val="20"/>
                <w:szCs w:val="20"/>
              </w:rPr>
              <w:t xml:space="preserve">ë </w:t>
            </w:r>
            <w:r w:rsidR="00C33DE1">
              <w:rPr>
                <w:rFonts w:ascii="Garamond" w:hAnsi="Garamond"/>
                <w:sz w:val="20"/>
                <w:szCs w:val="20"/>
              </w:rPr>
              <w:t>Akerni ç</w:t>
            </w:r>
            <w:r w:rsidRPr="00A84956">
              <w:rPr>
                <w:rFonts w:ascii="Garamond" w:hAnsi="Garamond"/>
                <w:sz w:val="20"/>
                <w:szCs w:val="20"/>
              </w:rPr>
              <w:t>mimi ishte 59.9 €/MWh</w:t>
            </w:r>
          </w:p>
        </w:tc>
        <w:tc>
          <w:tcPr>
            <w:tcW w:w="1623" w:type="pct"/>
          </w:tcPr>
          <w:p w14:paraId="74525E2F" w14:textId="03F63EF6" w:rsidR="009B2D47" w:rsidRPr="00A84956" w:rsidRDefault="009B2D47" w:rsidP="00A84E98">
            <w:pPr>
              <w:spacing w:after="0"/>
              <w:cnfStyle w:val="000000000000" w:firstRow="0" w:lastRow="0" w:firstColumn="0" w:lastColumn="0" w:oddVBand="0" w:evenVBand="0" w:oddHBand="0" w:evenHBand="0" w:firstRowFirstColumn="0" w:firstRowLastColumn="0" w:lastRowFirstColumn="0" w:lastRowLastColumn="0"/>
              <w:rPr>
                <w:rFonts w:ascii="Garamond" w:hAnsi="Garamond"/>
                <w:sz w:val="20"/>
                <w:szCs w:val="20"/>
              </w:rPr>
            </w:pPr>
            <w:r w:rsidRPr="00A84956">
              <w:rPr>
                <w:rFonts w:ascii="Garamond" w:hAnsi="Garamond"/>
                <w:sz w:val="20"/>
                <w:szCs w:val="20"/>
              </w:rPr>
              <w:t>Nuk aplikohet</w:t>
            </w:r>
            <w:r w:rsidR="00CE21E4">
              <w:rPr>
                <w:rFonts w:ascii="Garamond" w:hAnsi="Garamond"/>
                <w:sz w:val="20"/>
                <w:szCs w:val="20"/>
              </w:rPr>
              <w:t xml:space="preserve"> në </w:t>
            </w:r>
            <w:r w:rsidRPr="00A84956">
              <w:rPr>
                <w:rFonts w:ascii="Garamond" w:hAnsi="Garamond"/>
                <w:sz w:val="20"/>
                <w:szCs w:val="20"/>
              </w:rPr>
              <w:t xml:space="preserve">skema </w:t>
            </w:r>
            <w:r w:rsidRPr="00A84956">
              <w:rPr>
                <w:rFonts w:ascii="Garamond" w:hAnsi="Garamond"/>
                <w:b/>
                <w:sz w:val="20"/>
                <w:szCs w:val="20"/>
              </w:rPr>
              <w:t>mbi</w:t>
            </w:r>
            <w:r w:rsidRPr="00A84956">
              <w:rPr>
                <w:rFonts w:ascii="Garamond" w:hAnsi="Garamond"/>
                <w:sz w:val="20"/>
                <w:szCs w:val="20"/>
              </w:rPr>
              <w:t xml:space="preserve"> 15MW me ankand dhe KpD. </w:t>
            </w:r>
          </w:p>
          <w:p w14:paraId="16F42704" w14:textId="01D99E02" w:rsidR="009B2D47" w:rsidRPr="00A84956" w:rsidRDefault="009B2D47" w:rsidP="00A84E98">
            <w:pPr>
              <w:spacing w:after="0"/>
              <w:cnfStyle w:val="000000000000" w:firstRow="0" w:lastRow="0" w:firstColumn="0" w:lastColumn="0" w:oddVBand="0" w:evenVBand="0" w:oddHBand="0" w:evenHBand="0" w:firstRowFirstColumn="0" w:firstRowLastColumn="0" w:lastRowFirstColumn="0" w:lastRowLastColumn="0"/>
              <w:rPr>
                <w:rFonts w:ascii="Garamond" w:hAnsi="Garamond"/>
                <w:sz w:val="20"/>
                <w:szCs w:val="20"/>
              </w:rPr>
            </w:pPr>
            <w:r w:rsidRPr="00A84956">
              <w:rPr>
                <w:rFonts w:ascii="Garamond" w:hAnsi="Garamond"/>
                <w:sz w:val="20"/>
                <w:szCs w:val="20"/>
              </w:rPr>
              <w:t>Nuk ka praktika t</w:t>
            </w:r>
            <w:r w:rsidR="00C33DE1" w:rsidRPr="00A84956">
              <w:rPr>
                <w:rFonts w:ascii="Garamond" w:hAnsi="Garamond"/>
                <w:sz w:val="20"/>
                <w:szCs w:val="20"/>
              </w:rPr>
              <w:t>ë</w:t>
            </w:r>
            <w:r w:rsidRPr="00A84956">
              <w:rPr>
                <w:rFonts w:ascii="Garamond" w:hAnsi="Garamond"/>
                <w:sz w:val="20"/>
                <w:szCs w:val="20"/>
              </w:rPr>
              <w:t xml:space="preserve"> ngjashme</w:t>
            </w:r>
          </w:p>
        </w:tc>
        <w:tc>
          <w:tcPr>
            <w:tcW w:w="1552" w:type="pct"/>
          </w:tcPr>
          <w:p w14:paraId="2F897455" w14:textId="6C5CB021" w:rsidR="009B2D47" w:rsidRPr="00A84956" w:rsidRDefault="009B2D47" w:rsidP="00A84E98">
            <w:pPr>
              <w:spacing w:after="0"/>
              <w:cnfStyle w:val="000000000000" w:firstRow="0" w:lastRow="0" w:firstColumn="0" w:lastColumn="0" w:oddVBand="0" w:evenVBand="0" w:oddHBand="0" w:evenHBand="0" w:firstRowFirstColumn="0" w:firstRowLastColumn="0" w:lastRowFirstColumn="0" w:lastRowLastColumn="0"/>
              <w:rPr>
                <w:rFonts w:ascii="Garamond" w:hAnsi="Garamond"/>
                <w:sz w:val="20"/>
                <w:szCs w:val="20"/>
              </w:rPr>
            </w:pPr>
            <w:r w:rsidRPr="00A84956">
              <w:rPr>
                <w:rFonts w:ascii="Garamond" w:hAnsi="Garamond"/>
                <w:sz w:val="20"/>
                <w:szCs w:val="20"/>
              </w:rPr>
              <w:t>Skem</w:t>
            </w:r>
            <w:r w:rsidR="00C33DE1" w:rsidRPr="00A84956">
              <w:rPr>
                <w:rFonts w:ascii="Garamond" w:hAnsi="Garamond"/>
                <w:sz w:val="20"/>
                <w:szCs w:val="20"/>
              </w:rPr>
              <w:t>ë</w:t>
            </w:r>
            <w:r w:rsidRPr="00A84956">
              <w:rPr>
                <w:rFonts w:ascii="Garamond" w:hAnsi="Garamond"/>
                <w:sz w:val="20"/>
                <w:szCs w:val="20"/>
              </w:rPr>
              <w:t xml:space="preserve"> mb</w:t>
            </w:r>
            <w:r w:rsidR="00C33DE1" w:rsidRPr="00A84956">
              <w:rPr>
                <w:rFonts w:ascii="Garamond" w:hAnsi="Garamond"/>
                <w:sz w:val="20"/>
                <w:szCs w:val="20"/>
              </w:rPr>
              <w:t>ë</w:t>
            </w:r>
            <w:r w:rsidRPr="00A84956">
              <w:rPr>
                <w:rFonts w:ascii="Garamond" w:hAnsi="Garamond"/>
                <w:sz w:val="20"/>
                <w:szCs w:val="20"/>
              </w:rPr>
              <w:t>shtet</w:t>
            </w:r>
            <w:r w:rsidR="00C33DE1" w:rsidRPr="00A84956">
              <w:rPr>
                <w:rFonts w:ascii="Garamond" w:hAnsi="Garamond"/>
                <w:sz w:val="20"/>
                <w:szCs w:val="20"/>
              </w:rPr>
              <w:t>ë</w:t>
            </w:r>
            <w:r w:rsidRPr="00A84956">
              <w:rPr>
                <w:rFonts w:ascii="Garamond" w:hAnsi="Garamond"/>
                <w:sz w:val="20"/>
                <w:szCs w:val="20"/>
              </w:rPr>
              <w:t>se me ankand</w:t>
            </w:r>
            <w:r w:rsidR="006274A2">
              <w:rPr>
                <w:rFonts w:ascii="Garamond" w:hAnsi="Garamond"/>
                <w:sz w:val="20"/>
                <w:szCs w:val="20"/>
              </w:rPr>
              <w:t xml:space="preserve"> për </w:t>
            </w:r>
            <w:r w:rsidRPr="00A84956">
              <w:rPr>
                <w:rFonts w:ascii="Garamond" w:hAnsi="Garamond"/>
                <w:sz w:val="20"/>
                <w:szCs w:val="20"/>
              </w:rPr>
              <w:t xml:space="preserve">kapacitete </w:t>
            </w:r>
            <w:r w:rsidRPr="00A84956">
              <w:rPr>
                <w:rFonts w:ascii="Garamond" w:hAnsi="Garamond"/>
                <w:b/>
                <w:sz w:val="20"/>
                <w:szCs w:val="20"/>
              </w:rPr>
              <w:t>mbi</w:t>
            </w:r>
            <w:r w:rsidRPr="00A84956">
              <w:rPr>
                <w:rFonts w:ascii="Garamond" w:hAnsi="Garamond"/>
                <w:sz w:val="20"/>
                <w:szCs w:val="20"/>
              </w:rPr>
              <w:t xml:space="preserve"> 3MWp jepet</w:t>
            </w:r>
            <w:r w:rsidR="006274A2">
              <w:rPr>
                <w:rFonts w:ascii="Garamond" w:hAnsi="Garamond"/>
                <w:sz w:val="20"/>
                <w:szCs w:val="20"/>
              </w:rPr>
              <w:t xml:space="preserve"> për </w:t>
            </w:r>
            <w:r w:rsidRPr="00A84956">
              <w:rPr>
                <w:rFonts w:ascii="Garamond" w:hAnsi="Garamond"/>
                <w:sz w:val="20"/>
                <w:szCs w:val="20"/>
              </w:rPr>
              <w:t>KpD</w:t>
            </w:r>
            <w:r w:rsidR="00C33DE1">
              <w:rPr>
                <w:rFonts w:ascii="Garamond" w:hAnsi="Garamond"/>
                <w:sz w:val="20"/>
                <w:szCs w:val="20"/>
              </w:rPr>
              <w:t>.</w:t>
            </w:r>
            <w:r w:rsidRPr="00A84956">
              <w:rPr>
                <w:rFonts w:ascii="Garamond" w:hAnsi="Garamond"/>
                <w:sz w:val="20"/>
                <w:szCs w:val="20"/>
              </w:rPr>
              <w:t>Nuk ka praktik</w:t>
            </w:r>
            <w:r w:rsidR="00C33DE1" w:rsidRPr="00A84956">
              <w:rPr>
                <w:rFonts w:ascii="Garamond" w:hAnsi="Garamond"/>
                <w:sz w:val="20"/>
                <w:szCs w:val="20"/>
              </w:rPr>
              <w:t>ë</w:t>
            </w:r>
            <w:r w:rsidRPr="00A84956">
              <w:rPr>
                <w:rFonts w:ascii="Garamond" w:hAnsi="Garamond"/>
                <w:sz w:val="20"/>
                <w:szCs w:val="20"/>
              </w:rPr>
              <w:t xml:space="preserve"> t</w:t>
            </w:r>
            <w:r w:rsidR="00C33DE1" w:rsidRPr="00A84956">
              <w:rPr>
                <w:rFonts w:ascii="Garamond" w:hAnsi="Garamond"/>
                <w:sz w:val="20"/>
                <w:szCs w:val="20"/>
              </w:rPr>
              <w:t>ë</w:t>
            </w:r>
            <w:r w:rsidRPr="00A84956">
              <w:rPr>
                <w:rFonts w:ascii="Garamond" w:hAnsi="Garamond"/>
                <w:sz w:val="20"/>
                <w:szCs w:val="20"/>
              </w:rPr>
              <w:t xml:space="preserve"> ngjashme</w:t>
            </w:r>
          </w:p>
        </w:tc>
      </w:tr>
      <w:tr w:rsidR="009B2D47" w:rsidRPr="00A84956" w14:paraId="64731712" w14:textId="77777777" w:rsidTr="00A84E9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5" w:type="pct"/>
          </w:tcPr>
          <w:p w14:paraId="19AC91FE" w14:textId="77777777" w:rsidR="009B2D47" w:rsidRPr="00A84956" w:rsidRDefault="009B2D47" w:rsidP="00A84E98">
            <w:pPr>
              <w:spacing w:after="0"/>
              <w:rPr>
                <w:rFonts w:ascii="Garamond" w:hAnsi="Garamond"/>
                <w:sz w:val="20"/>
                <w:szCs w:val="20"/>
              </w:rPr>
            </w:pPr>
            <w:r w:rsidRPr="00A84956">
              <w:rPr>
                <w:rFonts w:ascii="Garamond" w:hAnsi="Garamond"/>
                <w:sz w:val="20"/>
                <w:szCs w:val="20"/>
              </w:rPr>
              <w:t>5.</w:t>
            </w:r>
          </w:p>
        </w:tc>
        <w:tc>
          <w:tcPr>
            <w:tcW w:w="1580" w:type="pct"/>
          </w:tcPr>
          <w:p w14:paraId="0C697985" w14:textId="03C6D100" w:rsidR="009B2D47" w:rsidRPr="00A84956" w:rsidRDefault="009B2D47" w:rsidP="00A84E98">
            <w:pPr>
              <w:spacing w:after="0"/>
              <w:cnfStyle w:val="000000100000" w:firstRow="0" w:lastRow="0" w:firstColumn="0" w:lastColumn="0" w:oddVBand="0" w:evenVBand="0" w:oddHBand="1" w:evenHBand="0" w:firstRowFirstColumn="0" w:firstRowLastColumn="0" w:lastRowFirstColumn="0" w:lastRowLastColumn="0"/>
              <w:rPr>
                <w:rFonts w:ascii="Garamond" w:hAnsi="Garamond"/>
                <w:sz w:val="20"/>
                <w:szCs w:val="20"/>
              </w:rPr>
            </w:pPr>
            <w:r w:rsidRPr="00A84956">
              <w:rPr>
                <w:rFonts w:ascii="Garamond" w:hAnsi="Garamond"/>
                <w:sz w:val="20"/>
                <w:szCs w:val="20"/>
              </w:rPr>
              <w:t>Rrezatimi vjetor diellor</w:t>
            </w:r>
            <w:r w:rsidR="006274A2">
              <w:rPr>
                <w:rFonts w:ascii="Garamond" w:hAnsi="Garamond"/>
                <w:sz w:val="20"/>
                <w:szCs w:val="20"/>
              </w:rPr>
              <w:t xml:space="preserve"> për </w:t>
            </w:r>
            <w:r w:rsidRPr="00A84956">
              <w:rPr>
                <w:rFonts w:ascii="Garamond" w:hAnsi="Garamond"/>
                <w:sz w:val="20"/>
                <w:szCs w:val="20"/>
              </w:rPr>
              <w:t>or</w:t>
            </w:r>
            <w:r w:rsidR="00C33DE1" w:rsidRPr="00A84956">
              <w:rPr>
                <w:rFonts w:ascii="Garamond" w:hAnsi="Garamond"/>
                <w:sz w:val="20"/>
                <w:szCs w:val="20"/>
              </w:rPr>
              <w:t>ë</w:t>
            </w:r>
            <w:r w:rsidRPr="00A84956">
              <w:rPr>
                <w:rFonts w:ascii="Garamond" w:hAnsi="Garamond"/>
                <w:sz w:val="20"/>
                <w:szCs w:val="20"/>
              </w:rPr>
              <w:t>t</w:t>
            </w:r>
            <w:r w:rsidR="001E2D19">
              <w:rPr>
                <w:rFonts w:ascii="Garamond" w:hAnsi="Garamond"/>
                <w:sz w:val="20"/>
                <w:szCs w:val="20"/>
              </w:rPr>
              <w:t xml:space="preserve"> “</w:t>
            </w:r>
            <w:r w:rsidRPr="00A84956">
              <w:rPr>
                <w:rFonts w:ascii="Garamond" w:hAnsi="Garamond"/>
                <w:sz w:val="20"/>
                <w:szCs w:val="20"/>
              </w:rPr>
              <w:t>pik</w:t>
            </w:r>
            <w:r w:rsidR="001E2D19">
              <w:rPr>
                <w:rFonts w:ascii="Garamond" w:hAnsi="Garamond"/>
                <w:sz w:val="20"/>
                <w:szCs w:val="20"/>
              </w:rPr>
              <w:t>”</w:t>
            </w:r>
            <w:r w:rsidR="002821FC">
              <w:rPr>
                <w:rFonts w:ascii="Garamond" w:hAnsi="Garamond"/>
                <w:sz w:val="20"/>
                <w:szCs w:val="20"/>
              </w:rPr>
              <w:t xml:space="preserve"> varion nga 1400-1700 orë</w:t>
            </w:r>
            <w:r w:rsidRPr="00A84956">
              <w:rPr>
                <w:rFonts w:ascii="Garamond" w:hAnsi="Garamond"/>
                <w:sz w:val="20"/>
                <w:szCs w:val="20"/>
              </w:rPr>
              <w:t xml:space="preserve"> pun</w:t>
            </w:r>
            <w:r w:rsidR="00C33DE1" w:rsidRPr="00A84956">
              <w:rPr>
                <w:rFonts w:ascii="Garamond" w:hAnsi="Garamond"/>
                <w:sz w:val="20"/>
                <w:szCs w:val="20"/>
              </w:rPr>
              <w:t>ë</w:t>
            </w:r>
            <w:r w:rsidR="00CE21E4">
              <w:rPr>
                <w:rFonts w:ascii="Garamond" w:hAnsi="Garamond"/>
                <w:sz w:val="20"/>
                <w:szCs w:val="20"/>
              </w:rPr>
              <w:t xml:space="preserve"> në </w:t>
            </w:r>
            <w:r w:rsidRPr="00A84956">
              <w:rPr>
                <w:rFonts w:ascii="Garamond" w:hAnsi="Garamond"/>
                <w:sz w:val="20"/>
                <w:szCs w:val="20"/>
              </w:rPr>
              <w:t>pik/vit.</w:t>
            </w:r>
          </w:p>
        </w:tc>
        <w:tc>
          <w:tcPr>
            <w:tcW w:w="1623" w:type="pct"/>
          </w:tcPr>
          <w:p w14:paraId="4567984A" w14:textId="00F44BA4" w:rsidR="009B2D47" w:rsidRPr="00A84956" w:rsidRDefault="009B2D47" w:rsidP="00C33DE1">
            <w:pPr>
              <w:spacing w:after="0"/>
              <w:cnfStyle w:val="000000100000" w:firstRow="0" w:lastRow="0" w:firstColumn="0" w:lastColumn="0" w:oddVBand="0" w:evenVBand="0" w:oddHBand="1" w:evenHBand="0" w:firstRowFirstColumn="0" w:firstRowLastColumn="0" w:lastRowFirstColumn="0" w:lastRowLastColumn="0"/>
              <w:rPr>
                <w:rFonts w:ascii="Garamond" w:hAnsi="Garamond"/>
                <w:sz w:val="20"/>
                <w:szCs w:val="20"/>
              </w:rPr>
            </w:pPr>
            <w:r w:rsidRPr="00A84956">
              <w:rPr>
                <w:rFonts w:ascii="Garamond" w:hAnsi="Garamond"/>
                <w:sz w:val="20"/>
                <w:szCs w:val="20"/>
              </w:rPr>
              <w:t>Prujet mesatare vjetor të ujit për lumin përkatës</w:t>
            </w:r>
            <w:r w:rsidR="00CE21E4">
              <w:rPr>
                <w:rFonts w:ascii="Garamond" w:hAnsi="Garamond"/>
                <w:sz w:val="20"/>
                <w:szCs w:val="20"/>
              </w:rPr>
              <w:t xml:space="preserve"> </w:t>
            </w:r>
            <w:r w:rsidRPr="00A84956">
              <w:rPr>
                <w:rFonts w:ascii="Garamond" w:hAnsi="Garamond"/>
                <w:sz w:val="20"/>
                <w:szCs w:val="20"/>
              </w:rPr>
              <w:t>të përdoret për përcaktimin</w:t>
            </w:r>
            <w:r w:rsidR="004D2CA7">
              <w:rPr>
                <w:rFonts w:ascii="Garamond" w:hAnsi="Garamond"/>
                <w:sz w:val="20"/>
                <w:szCs w:val="20"/>
              </w:rPr>
              <w:t xml:space="preserve"> e or</w:t>
            </w:r>
            <w:r w:rsidR="00C33DE1" w:rsidRPr="00A84956">
              <w:rPr>
                <w:rFonts w:ascii="Garamond" w:hAnsi="Garamond"/>
                <w:sz w:val="20"/>
                <w:szCs w:val="20"/>
              </w:rPr>
              <w:t>ë</w:t>
            </w:r>
            <w:r w:rsidR="004D2CA7">
              <w:rPr>
                <w:rFonts w:ascii="Garamond" w:hAnsi="Garamond"/>
                <w:sz w:val="20"/>
                <w:szCs w:val="20"/>
              </w:rPr>
              <w:t>v</w:t>
            </w:r>
            <w:r w:rsidR="00C33DE1">
              <w:rPr>
                <w:rFonts w:ascii="Garamond" w:hAnsi="Garamond"/>
                <w:sz w:val="20"/>
                <w:szCs w:val="20"/>
              </w:rPr>
              <w:t>e</w:t>
            </w:r>
            <w:r w:rsidR="004D2CA7">
              <w:rPr>
                <w:rFonts w:ascii="Garamond" w:hAnsi="Garamond"/>
                <w:sz w:val="20"/>
                <w:szCs w:val="20"/>
              </w:rPr>
              <w:t xml:space="preserve"> t</w:t>
            </w:r>
            <w:r w:rsidR="00C33DE1" w:rsidRPr="00A84956">
              <w:rPr>
                <w:rFonts w:ascii="Garamond" w:hAnsi="Garamond"/>
                <w:sz w:val="20"/>
                <w:szCs w:val="20"/>
              </w:rPr>
              <w:t>ë</w:t>
            </w:r>
            <w:r w:rsidR="004D2CA7">
              <w:rPr>
                <w:rFonts w:ascii="Garamond" w:hAnsi="Garamond"/>
                <w:sz w:val="20"/>
                <w:szCs w:val="20"/>
              </w:rPr>
              <w:t xml:space="preserve"> pun</w:t>
            </w:r>
            <w:r w:rsidR="00C33DE1" w:rsidRPr="00A84956">
              <w:rPr>
                <w:rFonts w:ascii="Garamond" w:hAnsi="Garamond"/>
                <w:sz w:val="20"/>
                <w:szCs w:val="20"/>
              </w:rPr>
              <w:t>ë</w:t>
            </w:r>
            <w:r w:rsidR="004D2CA7">
              <w:rPr>
                <w:rFonts w:ascii="Garamond" w:hAnsi="Garamond"/>
                <w:sz w:val="20"/>
                <w:szCs w:val="20"/>
              </w:rPr>
              <w:t>s (3000-3500 orë</w:t>
            </w:r>
            <w:r w:rsidRPr="00A84956">
              <w:rPr>
                <w:rFonts w:ascii="Garamond" w:hAnsi="Garamond"/>
                <w:sz w:val="20"/>
                <w:szCs w:val="20"/>
              </w:rPr>
              <w:t xml:space="preserve">/vit) </w:t>
            </w:r>
          </w:p>
        </w:tc>
        <w:tc>
          <w:tcPr>
            <w:tcW w:w="1552" w:type="pct"/>
          </w:tcPr>
          <w:p w14:paraId="324A38D5" w14:textId="0AE3C8E2" w:rsidR="009B2D47" w:rsidRPr="00A84956" w:rsidRDefault="009B2D47" w:rsidP="00A84E98">
            <w:pPr>
              <w:spacing w:after="0"/>
              <w:cnfStyle w:val="000000100000" w:firstRow="0" w:lastRow="0" w:firstColumn="0" w:lastColumn="0" w:oddVBand="0" w:evenVBand="0" w:oddHBand="1" w:evenHBand="0" w:firstRowFirstColumn="0" w:firstRowLastColumn="0" w:lastRowFirstColumn="0" w:lastRowLastColumn="0"/>
              <w:rPr>
                <w:rFonts w:ascii="Garamond" w:hAnsi="Garamond"/>
                <w:sz w:val="20"/>
                <w:szCs w:val="20"/>
              </w:rPr>
            </w:pPr>
            <w:r w:rsidRPr="00A84956">
              <w:rPr>
                <w:rFonts w:ascii="Garamond" w:hAnsi="Garamond"/>
                <w:sz w:val="20"/>
                <w:szCs w:val="20"/>
              </w:rPr>
              <w:t xml:space="preserve">Shpejtësia mesatare vjetore </w:t>
            </w:r>
            <w:r w:rsidR="004D2CA7">
              <w:rPr>
                <w:rFonts w:ascii="Garamond" w:hAnsi="Garamond"/>
                <w:sz w:val="20"/>
                <w:szCs w:val="20"/>
              </w:rPr>
              <w:t>e erës për vendin përkatës. Janë</w:t>
            </w:r>
            <w:r w:rsidRPr="00A84956">
              <w:rPr>
                <w:rFonts w:ascii="Garamond" w:hAnsi="Garamond"/>
                <w:sz w:val="20"/>
                <w:szCs w:val="20"/>
              </w:rPr>
              <w:t xml:space="preserve"> 3500-4000 ore/vit</w:t>
            </w:r>
          </w:p>
        </w:tc>
      </w:tr>
      <w:tr w:rsidR="009B2D47" w:rsidRPr="00A84956" w14:paraId="48B1B385" w14:textId="77777777" w:rsidTr="00A84E98">
        <w:trPr>
          <w:trHeight w:val="729"/>
        </w:trPr>
        <w:tc>
          <w:tcPr>
            <w:cnfStyle w:val="001000000000" w:firstRow="0" w:lastRow="0" w:firstColumn="1" w:lastColumn="0" w:oddVBand="0" w:evenVBand="0" w:oddHBand="0" w:evenHBand="0" w:firstRowFirstColumn="0" w:firstRowLastColumn="0" w:lastRowFirstColumn="0" w:lastRowLastColumn="0"/>
            <w:tcW w:w="245" w:type="pct"/>
          </w:tcPr>
          <w:p w14:paraId="2E49099F" w14:textId="77777777" w:rsidR="009B2D47" w:rsidRPr="00A84956" w:rsidRDefault="009B2D47" w:rsidP="00A84E98">
            <w:pPr>
              <w:spacing w:after="0"/>
              <w:rPr>
                <w:rFonts w:ascii="Garamond" w:hAnsi="Garamond"/>
                <w:sz w:val="20"/>
                <w:szCs w:val="20"/>
              </w:rPr>
            </w:pPr>
            <w:r w:rsidRPr="00A84956">
              <w:rPr>
                <w:rFonts w:ascii="Garamond" w:hAnsi="Garamond"/>
                <w:sz w:val="20"/>
                <w:szCs w:val="20"/>
              </w:rPr>
              <w:t>6.</w:t>
            </w:r>
          </w:p>
        </w:tc>
        <w:tc>
          <w:tcPr>
            <w:tcW w:w="1580" w:type="pct"/>
          </w:tcPr>
          <w:p w14:paraId="4302EACF" w14:textId="10B3545D" w:rsidR="009B2D47" w:rsidRPr="00A84956" w:rsidRDefault="009B2D47" w:rsidP="00A84E98">
            <w:pPr>
              <w:spacing w:after="0"/>
              <w:cnfStyle w:val="000000000000" w:firstRow="0" w:lastRow="0" w:firstColumn="0" w:lastColumn="0" w:oddVBand="0" w:evenVBand="0" w:oddHBand="0" w:evenHBand="0" w:firstRowFirstColumn="0" w:firstRowLastColumn="0" w:lastRowFirstColumn="0" w:lastRowLastColumn="0"/>
              <w:rPr>
                <w:rFonts w:ascii="Garamond" w:hAnsi="Garamond"/>
                <w:sz w:val="20"/>
                <w:szCs w:val="20"/>
              </w:rPr>
            </w:pPr>
            <w:r w:rsidRPr="00A84956">
              <w:rPr>
                <w:rFonts w:ascii="Garamond" w:hAnsi="Garamond"/>
                <w:sz w:val="20"/>
                <w:szCs w:val="20"/>
              </w:rPr>
              <w:t>Vlerat mesatar</w:t>
            </w:r>
            <w:r w:rsidR="00C33DE1">
              <w:rPr>
                <w:rFonts w:ascii="Garamond" w:hAnsi="Garamond"/>
                <w:sz w:val="20"/>
                <w:szCs w:val="20"/>
              </w:rPr>
              <w:t>e të investimeve janë maksi</w:t>
            </w:r>
            <w:r w:rsidRPr="00A84956">
              <w:rPr>
                <w:rFonts w:ascii="Garamond" w:hAnsi="Garamond"/>
                <w:sz w:val="20"/>
                <w:szCs w:val="20"/>
              </w:rPr>
              <w:t xml:space="preserve">malisht </w:t>
            </w:r>
            <w:r w:rsidRPr="00A84956">
              <w:rPr>
                <w:rFonts w:ascii="Garamond" w:hAnsi="Garamond"/>
                <w:b/>
                <w:sz w:val="20"/>
                <w:szCs w:val="20"/>
              </w:rPr>
              <w:t>450-550</w:t>
            </w:r>
            <w:r w:rsidRPr="00A84956">
              <w:rPr>
                <w:rFonts w:ascii="Garamond" w:hAnsi="Garamond"/>
                <w:sz w:val="20"/>
                <w:szCs w:val="20"/>
              </w:rPr>
              <w:t xml:space="preserve"> mije €/MW për kapacitet mesatar.</w:t>
            </w:r>
          </w:p>
        </w:tc>
        <w:tc>
          <w:tcPr>
            <w:tcW w:w="1623" w:type="pct"/>
          </w:tcPr>
          <w:p w14:paraId="61F6DD11" w14:textId="0EF0B592" w:rsidR="009B2D47" w:rsidRPr="00A84956" w:rsidRDefault="009B2D47" w:rsidP="00A84E98">
            <w:pPr>
              <w:spacing w:after="0"/>
              <w:cnfStyle w:val="000000000000" w:firstRow="0" w:lastRow="0" w:firstColumn="0" w:lastColumn="0" w:oddVBand="0" w:evenVBand="0" w:oddHBand="0" w:evenHBand="0" w:firstRowFirstColumn="0" w:firstRowLastColumn="0" w:lastRowFirstColumn="0" w:lastRowLastColumn="0"/>
              <w:rPr>
                <w:rFonts w:ascii="Garamond" w:hAnsi="Garamond"/>
                <w:sz w:val="20"/>
                <w:szCs w:val="20"/>
              </w:rPr>
            </w:pPr>
            <w:r w:rsidRPr="00A84956">
              <w:rPr>
                <w:rFonts w:ascii="Garamond" w:hAnsi="Garamond"/>
                <w:sz w:val="20"/>
                <w:szCs w:val="20"/>
              </w:rPr>
              <w:t>Vlerat</w:t>
            </w:r>
            <w:r w:rsidR="00CE21E4">
              <w:rPr>
                <w:rFonts w:ascii="Garamond" w:hAnsi="Garamond"/>
                <w:sz w:val="20"/>
                <w:szCs w:val="20"/>
              </w:rPr>
              <w:t xml:space="preserve"> </w:t>
            </w:r>
            <w:r w:rsidRPr="00A84956">
              <w:rPr>
                <w:rFonts w:ascii="Garamond" w:hAnsi="Garamond"/>
                <w:sz w:val="20"/>
                <w:szCs w:val="20"/>
              </w:rPr>
              <w:t xml:space="preserve">mesatare të investimeve janë </w:t>
            </w:r>
            <w:r w:rsidRPr="00A84956">
              <w:rPr>
                <w:rFonts w:ascii="Garamond" w:hAnsi="Garamond"/>
                <w:b/>
                <w:sz w:val="20"/>
                <w:szCs w:val="20"/>
              </w:rPr>
              <w:t>1,000-1,550</w:t>
            </w:r>
            <w:r w:rsidRPr="00A84956">
              <w:rPr>
                <w:rFonts w:ascii="Garamond" w:hAnsi="Garamond"/>
                <w:sz w:val="20"/>
                <w:szCs w:val="20"/>
              </w:rPr>
              <w:t xml:space="preserve"> mije €/MW për kapacitet mesatar.</w:t>
            </w:r>
          </w:p>
        </w:tc>
        <w:tc>
          <w:tcPr>
            <w:tcW w:w="1552" w:type="pct"/>
          </w:tcPr>
          <w:p w14:paraId="568BB528" w14:textId="13D19FEE" w:rsidR="009B2D47" w:rsidRPr="00A84956" w:rsidRDefault="009B2D47" w:rsidP="00A84E98">
            <w:pPr>
              <w:spacing w:after="0"/>
              <w:cnfStyle w:val="000000000000" w:firstRow="0" w:lastRow="0" w:firstColumn="0" w:lastColumn="0" w:oddVBand="0" w:evenVBand="0" w:oddHBand="0" w:evenHBand="0" w:firstRowFirstColumn="0" w:firstRowLastColumn="0" w:lastRowFirstColumn="0" w:lastRowLastColumn="0"/>
              <w:rPr>
                <w:rFonts w:ascii="Garamond" w:hAnsi="Garamond"/>
                <w:sz w:val="20"/>
                <w:szCs w:val="20"/>
              </w:rPr>
            </w:pPr>
            <w:r w:rsidRPr="00A84956">
              <w:rPr>
                <w:rFonts w:ascii="Garamond" w:hAnsi="Garamond"/>
                <w:sz w:val="20"/>
                <w:szCs w:val="20"/>
              </w:rPr>
              <w:t>Vlerat</w:t>
            </w:r>
            <w:r w:rsidR="00CE21E4">
              <w:rPr>
                <w:rFonts w:ascii="Garamond" w:hAnsi="Garamond"/>
                <w:sz w:val="20"/>
                <w:szCs w:val="20"/>
              </w:rPr>
              <w:t xml:space="preserve"> </w:t>
            </w:r>
            <w:r w:rsidRPr="00A84956">
              <w:rPr>
                <w:rFonts w:ascii="Garamond" w:hAnsi="Garamond"/>
                <w:sz w:val="20"/>
                <w:szCs w:val="20"/>
              </w:rPr>
              <w:t xml:space="preserve">mesatare të investimeve janë </w:t>
            </w:r>
            <w:r w:rsidRPr="00A84956">
              <w:rPr>
                <w:rFonts w:ascii="Garamond" w:hAnsi="Garamond"/>
                <w:b/>
                <w:sz w:val="20"/>
                <w:szCs w:val="20"/>
              </w:rPr>
              <w:t>1,250-1,650</w:t>
            </w:r>
            <w:r w:rsidRPr="00A84956">
              <w:rPr>
                <w:rFonts w:ascii="Garamond" w:hAnsi="Garamond"/>
                <w:sz w:val="20"/>
                <w:szCs w:val="20"/>
              </w:rPr>
              <w:t xml:space="preserve"> mije €/kW për kapacitet mesatar.</w:t>
            </w:r>
          </w:p>
        </w:tc>
      </w:tr>
      <w:tr w:rsidR="009B2D47" w:rsidRPr="00A84956" w14:paraId="2763EC4E" w14:textId="77777777" w:rsidTr="00A84E9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5" w:type="pct"/>
          </w:tcPr>
          <w:p w14:paraId="6440D60C" w14:textId="77777777" w:rsidR="009B2D47" w:rsidRPr="00A84956" w:rsidRDefault="009B2D47" w:rsidP="00A84E98">
            <w:pPr>
              <w:spacing w:after="0"/>
              <w:rPr>
                <w:rFonts w:ascii="Garamond" w:hAnsi="Garamond"/>
                <w:sz w:val="20"/>
                <w:szCs w:val="20"/>
              </w:rPr>
            </w:pPr>
            <w:r w:rsidRPr="00A84956">
              <w:rPr>
                <w:rFonts w:ascii="Garamond" w:hAnsi="Garamond"/>
                <w:sz w:val="20"/>
                <w:szCs w:val="20"/>
              </w:rPr>
              <w:t>7.</w:t>
            </w:r>
          </w:p>
        </w:tc>
        <w:tc>
          <w:tcPr>
            <w:tcW w:w="1580" w:type="pct"/>
          </w:tcPr>
          <w:p w14:paraId="2660774F" w14:textId="77777777" w:rsidR="009B2D47" w:rsidRPr="00A84956" w:rsidRDefault="009B2D47" w:rsidP="00A84E98">
            <w:pPr>
              <w:spacing w:after="0"/>
              <w:cnfStyle w:val="000000100000" w:firstRow="0" w:lastRow="0" w:firstColumn="0" w:lastColumn="0" w:oddVBand="0" w:evenVBand="0" w:oddHBand="1" w:evenHBand="0" w:firstRowFirstColumn="0" w:firstRowLastColumn="0" w:lastRowFirstColumn="0" w:lastRowLastColumn="0"/>
              <w:rPr>
                <w:rFonts w:ascii="Garamond" w:hAnsi="Garamond"/>
                <w:sz w:val="20"/>
                <w:szCs w:val="20"/>
              </w:rPr>
            </w:pPr>
            <w:r w:rsidRPr="00A84956">
              <w:rPr>
                <w:rFonts w:ascii="Garamond" w:hAnsi="Garamond"/>
                <w:sz w:val="20"/>
                <w:szCs w:val="20"/>
              </w:rPr>
              <w:t>Operimi dhe mirëmbajtja janë 1,2-1,5% të investimit fillestar.</w:t>
            </w:r>
          </w:p>
        </w:tc>
        <w:tc>
          <w:tcPr>
            <w:tcW w:w="1623" w:type="pct"/>
          </w:tcPr>
          <w:p w14:paraId="5DCDC938" w14:textId="77777777" w:rsidR="009B2D47" w:rsidRPr="00A84956" w:rsidRDefault="009B2D47" w:rsidP="00A84E98">
            <w:pPr>
              <w:spacing w:after="0"/>
              <w:cnfStyle w:val="000000100000" w:firstRow="0" w:lastRow="0" w:firstColumn="0" w:lastColumn="0" w:oddVBand="0" w:evenVBand="0" w:oddHBand="1" w:evenHBand="0" w:firstRowFirstColumn="0" w:firstRowLastColumn="0" w:lastRowFirstColumn="0" w:lastRowLastColumn="0"/>
              <w:rPr>
                <w:rFonts w:ascii="Garamond" w:hAnsi="Garamond"/>
                <w:sz w:val="20"/>
                <w:szCs w:val="20"/>
              </w:rPr>
            </w:pPr>
            <w:r w:rsidRPr="00A84956">
              <w:rPr>
                <w:rFonts w:ascii="Garamond" w:hAnsi="Garamond"/>
                <w:sz w:val="20"/>
                <w:szCs w:val="20"/>
              </w:rPr>
              <w:t>Operimi dhe mirëmbajtja të SHPP, janë 1,7-2% të investimit fillestar.</w:t>
            </w:r>
          </w:p>
        </w:tc>
        <w:tc>
          <w:tcPr>
            <w:tcW w:w="1552" w:type="pct"/>
          </w:tcPr>
          <w:p w14:paraId="3AAD5A09" w14:textId="77777777" w:rsidR="009B2D47" w:rsidRPr="00A84956" w:rsidRDefault="009B2D47" w:rsidP="00A84E98">
            <w:pPr>
              <w:spacing w:after="0"/>
              <w:cnfStyle w:val="000000100000" w:firstRow="0" w:lastRow="0" w:firstColumn="0" w:lastColumn="0" w:oddVBand="0" w:evenVBand="0" w:oddHBand="1" w:evenHBand="0" w:firstRowFirstColumn="0" w:firstRowLastColumn="0" w:lastRowFirstColumn="0" w:lastRowLastColumn="0"/>
              <w:rPr>
                <w:rFonts w:ascii="Garamond" w:hAnsi="Garamond"/>
                <w:sz w:val="20"/>
                <w:szCs w:val="20"/>
              </w:rPr>
            </w:pPr>
            <w:r w:rsidRPr="00A84956">
              <w:rPr>
                <w:rFonts w:ascii="Garamond" w:hAnsi="Garamond"/>
                <w:sz w:val="20"/>
                <w:szCs w:val="20"/>
              </w:rPr>
              <w:t xml:space="preserve">Operimi dhe mirëmbajtja të WPP-ve, janë </w:t>
            </w:r>
            <w:r>
              <w:rPr>
                <w:rFonts w:ascii="Garamond" w:hAnsi="Garamond"/>
                <w:sz w:val="20"/>
                <w:szCs w:val="20"/>
              </w:rPr>
              <w:t>1,5-1,7% të investimit</w:t>
            </w:r>
            <w:r w:rsidRPr="00A84956">
              <w:rPr>
                <w:rFonts w:ascii="Garamond" w:hAnsi="Garamond"/>
                <w:sz w:val="20"/>
                <w:szCs w:val="20"/>
              </w:rPr>
              <w:t>.</w:t>
            </w:r>
          </w:p>
        </w:tc>
      </w:tr>
      <w:tr w:rsidR="009B2D47" w:rsidRPr="00A84956" w14:paraId="08D0A89E" w14:textId="77777777" w:rsidTr="00A84E98">
        <w:trPr>
          <w:trHeight w:val="472"/>
        </w:trPr>
        <w:tc>
          <w:tcPr>
            <w:cnfStyle w:val="001000000000" w:firstRow="0" w:lastRow="0" w:firstColumn="1" w:lastColumn="0" w:oddVBand="0" w:evenVBand="0" w:oddHBand="0" w:evenHBand="0" w:firstRowFirstColumn="0" w:firstRowLastColumn="0" w:lastRowFirstColumn="0" w:lastRowLastColumn="0"/>
            <w:tcW w:w="245" w:type="pct"/>
          </w:tcPr>
          <w:p w14:paraId="3F6D286E" w14:textId="77777777" w:rsidR="009B2D47" w:rsidRPr="00A84956" w:rsidRDefault="009B2D47" w:rsidP="00A84E98">
            <w:pPr>
              <w:spacing w:after="0"/>
              <w:rPr>
                <w:rFonts w:ascii="Garamond" w:hAnsi="Garamond"/>
                <w:sz w:val="20"/>
                <w:szCs w:val="20"/>
              </w:rPr>
            </w:pPr>
            <w:r w:rsidRPr="00A84956">
              <w:rPr>
                <w:rFonts w:ascii="Garamond" w:hAnsi="Garamond"/>
                <w:sz w:val="20"/>
                <w:szCs w:val="20"/>
              </w:rPr>
              <w:t>8.</w:t>
            </w:r>
          </w:p>
        </w:tc>
        <w:tc>
          <w:tcPr>
            <w:tcW w:w="4755" w:type="pct"/>
            <w:gridSpan w:val="3"/>
          </w:tcPr>
          <w:p w14:paraId="59B4D15C" w14:textId="77777777" w:rsidR="009B2D47" w:rsidRPr="00A84956" w:rsidRDefault="009B2D47" w:rsidP="00A84E98">
            <w:pPr>
              <w:spacing w:after="0"/>
              <w:cnfStyle w:val="000000000000" w:firstRow="0" w:lastRow="0" w:firstColumn="0" w:lastColumn="0" w:oddVBand="0" w:evenVBand="0" w:oddHBand="0" w:evenHBand="0" w:firstRowFirstColumn="0" w:firstRowLastColumn="0" w:lastRowFirstColumn="0" w:lastRowLastColumn="0"/>
              <w:rPr>
                <w:rFonts w:ascii="Garamond" w:hAnsi="Garamond"/>
                <w:sz w:val="20"/>
                <w:szCs w:val="20"/>
              </w:rPr>
            </w:pPr>
            <w:r w:rsidRPr="00A84956">
              <w:rPr>
                <w:rFonts w:ascii="Garamond" w:hAnsi="Garamond"/>
                <w:b/>
                <w:sz w:val="20"/>
                <w:szCs w:val="20"/>
              </w:rPr>
              <w:t>Kostoja</w:t>
            </w:r>
            <w:r w:rsidRPr="00A84956">
              <w:rPr>
                <w:rFonts w:ascii="Garamond" w:hAnsi="Garamond"/>
                <w:sz w:val="20"/>
                <w:szCs w:val="20"/>
              </w:rPr>
              <w:t xml:space="preserve"> mesatare e ponderuar e kapitalit (WACC), e konsideruar në llogaritjen e KpD për BRE duhet të jetë të paktën 8-10%. Kapitali i investitorëve 25-30% të totalit të investimeve bazuar në Konceptin e Projektit. </w:t>
            </w:r>
          </w:p>
        </w:tc>
      </w:tr>
      <w:tr w:rsidR="009B2D47" w:rsidRPr="00A84956" w14:paraId="2E0F36CF" w14:textId="77777777" w:rsidTr="00A84E9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5" w:type="pct"/>
          </w:tcPr>
          <w:p w14:paraId="47E161FB" w14:textId="77777777" w:rsidR="009B2D47" w:rsidRPr="00A84956" w:rsidRDefault="009B2D47" w:rsidP="00A84E98">
            <w:pPr>
              <w:spacing w:after="0"/>
              <w:rPr>
                <w:rFonts w:ascii="Garamond" w:hAnsi="Garamond"/>
                <w:sz w:val="20"/>
                <w:szCs w:val="20"/>
              </w:rPr>
            </w:pPr>
            <w:r w:rsidRPr="00A84956">
              <w:rPr>
                <w:rFonts w:ascii="Garamond" w:hAnsi="Garamond"/>
                <w:sz w:val="20"/>
                <w:szCs w:val="20"/>
              </w:rPr>
              <w:t>9.</w:t>
            </w:r>
          </w:p>
        </w:tc>
        <w:tc>
          <w:tcPr>
            <w:tcW w:w="4755" w:type="pct"/>
            <w:gridSpan w:val="3"/>
          </w:tcPr>
          <w:p w14:paraId="2C78B6F2" w14:textId="772FDE0C" w:rsidR="009B2D47" w:rsidRPr="00A84956" w:rsidRDefault="009B2D47" w:rsidP="00C33DE1">
            <w:pPr>
              <w:spacing w:after="0"/>
              <w:cnfStyle w:val="000000100000" w:firstRow="0" w:lastRow="0" w:firstColumn="0" w:lastColumn="0" w:oddVBand="0" w:evenVBand="0" w:oddHBand="1" w:evenHBand="0" w:firstRowFirstColumn="0" w:firstRowLastColumn="0" w:lastRowFirstColumn="0" w:lastRowLastColumn="0"/>
              <w:rPr>
                <w:rFonts w:ascii="Garamond" w:hAnsi="Garamond"/>
                <w:sz w:val="20"/>
                <w:szCs w:val="20"/>
              </w:rPr>
            </w:pPr>
            <w:r w:rsidRPr="00A84956">
              <w:rPr>
                <w:rFonts w:ascii="Garamond" w:hAnsi="Garamond"/>
                <w:b/>
                <w:sz w:val="20"/>
                <w:szCs w:val="20"/>
              </w:rPr>
              <w:t>Kohëzgjatja e stimujve</w:t>
            </w:r>
            <w:r w:rsidRPr="00A84956">
              <w:rPr>
                <w:rFonts w:ascii="Garamond" w:hAnsi="Garamond"/>
                <w:sz w:val="20"/>
                <w:szCs w:val="20"/>
              </w:rPr>
              <w:t>: Furnizuesi Publik (OSHEE) lidh një marrëveshje blerjeje (PPA-</w:t>
            </w:r>
            <w:r w:rsidRPr="00C33DE1">
              <w:rPr>
                <w:rFonts w:ascii="Garamond" w:hAnsi="Garamond"/>
                <w:i/>
                <w:sz w:val="20"/>
                <w:szCs w:val="20"/>
              </w:rPr>
              <w:t>Power Purchase Agreement)</w:t>
            </w:r>
            <w:r w:rsidRPr="00A84956">
              <w:rPr>
                <w:rFonts w:ascii="Garamond" w:hAnsi="Garamond"/>
                <w:sz w:val="20"/>
                <w:szCs w:val="20"/>
              </w:rPr>
              <w:t xml:space="preserve"> </w:t>
            </w:r>
            <w:r w:rsidR="00C33DE1" w:rsidRPr="00A84956">
              <w:rPr>
                <w:rFonts w:ascii="Garamond" w:hAnsi="Garamond"/>
                <w:sz w:val="20"/>
                <w:szCs w:val="20"/>
              </w:rPr>
              <w:t xml:space="preserve">15 </w:t>
            </w:r>
            <w:r w:rsidRPr="00A84956">
              <w:rPr>
                <w:rFonts w:ascii="Garamond" w:hAnsi="Garamond"/>
                <w:sz w:val="20"/>
                <w:szCs w:val="20"/>
              </w:rPr>
              <w:t>(</w:t>
            </w:r>
            <w:r w:rsidR="00C33DE1" w:rsidRPr="00A84956">
              <w:rPr>
                <w:rFonts w:ascii="Garamond" w:hAnsi="Garamond"/>
                <w:sz w:val="20"/>
                <w:szCs w:val="20"/>
              </w:rPr>
              <w:t>pesëmbëdhjetë</w:t>
            </w:r>
            <w:r w:rsidRPr="00A84956">
              <w:rPr>
                <w:rFonts w:ascii="Garamond" w:hAnsi="Garamond"/>
                <w:sz w:val="20"/>
                <w:szCs w:val="20"/>
              </w:rPr>
              <w:t>) vjeçare me të gjitha centralet prioritare BRE të pranuara në skemën mbështetëse; po kës</w:t>
            </w:r>
            <w:r w:rsidR="004D2CA7">
              <w:rPr>
                <w:rFonts w:ascii="Garamond" w:hAnsi="Garamond"/>
                <w:sz w:val="20"/>
                <w:szCs w:val="20"/>
              </w:rPr>
              <w:t>h</w:t>
            </w:r>
            <w:r w:rsidRPr="00A84956">
              <w:rPr>
                <w:rFonts w:ascii="Garamond" w:hAnsi="Garamond"/>
                <w:sz w:val="20"/>
                <w:szCs w:val="20"/>
              </w:rPr>
              <w:t xml:space="preserve">tu OSHEE blen energji elektrike me tarifat e energjisë së rinovueshme bazuar në konceptin e KpD. </w:t>
            </w:r>
          </w:p>
        </w:tc>
      </w:tr>
      <w:tr w:rsidR="009B2D47" w:rsidRPr="00A84956" w14:paraId="158E80FD" w14:textId="77777777" w:rsidTr="00A84E98">
        <w:trPr>
          <w:trHeight w:val="670"/>
        </w:trPr>
        <w:tc>
          <w:tcPr>
            <w:cnfStyle w:val="001000000000" w:firstRow="0" w:lastRow="0" w:firstColumn="1" w:lastColumn="0" w:oddVBand="0" w:evenVBand="0" w:oddHBand="0" w:evenHBand="0" w:firstRowFirstColumn="0" w:firstRowLastColumn="0" w:lastRowFirstColumn="0" w:lastRowLastColumn="0"/>
            <w:tcW w:w="245" w:type="pct"/>
          </w:tcPr>
          <w:p w14:paraId="18B67553" w14:textId="77777777" w:rsidR="009B2D47" w:rsidRPr="00A84956" w:rsidRDefault="009B2D47" w:rsidP="00A84E98">
            <w:pPr>
              <w:spacing w:after="0"/>
              <w:ind w:left="-3" w:right="-108"/>
              <w:rPr>
                <w:rFonts w:ascii="Garamond" w:hAnsi="Garamond"/>
                <w:sz w:val="20"/>
                <w:szCs w:val="20"/>
              </w:rPr>
            </w:pPr>
            <w:r w:rsidRPr="00A84956">
              <w:rPr>
                <w:rFonts w:ascii="Garamond" w:hAnsi="Garamond"/>
                <w:sz w:val="20"/>
                <w:szCs w:val="20"/>
              </w:rPr>
              <w:t>10.</w:t>
            </w:r>
          </w:p>
        </w:tc>
        <w:tc>
          <w:tcPr>
            <w:tcW w:w="4755" w:type="pct"/>
            <w:gridSpan w:val="3"/>
          </w:tcPr>
          <w:p w14:paraId="2ABFA7A0" w14:textId="641DA57C" w:rsidR="009B2D47" w:rsidRPr="00A84956" w:rsidRDefault="009B2D47" w:rsidP="00C33DE1">
            <w:pPr>
              <w:spacing w:after="0"/>
              <w:ind w:left="-5"/>
              <w:cnfStyle w:val="000000000000" w:firstRow="0" w:lastRow="0" w:firstColumn="0" w:lastColumn="0" w:oddVBand="0" w:evenVBand="0" w:oddHBand="0" w:evenHBand="0" w:firstRowFirstColumn="0" w:firstRowLastColumn="0" w:lastRowFirstColumn="0" w:lastRowLastColumn="0"/>
              <w:rPr>
                <w:rFonts w:ascii="Garamond" w:hAnsi="Garamond"/>
                <w:sz w:val="20"/>
                <w:szCs w:val="20"/>
              </w:rPr>
            </w:pPr>
            <w:r w:rsidRPr="00A84956">
              <w:rPr>
                <w:rFonts w:ascii="Garamond" w:hAnsi="Garamond"/>
                <w:b/>
                <w:sz w:val="20"/>
                <w:szCs w:val="20"/>
              </w:rPr>
              <w:t>Procedurat e li</w:t>
            </w:r>
            <w:r w:rsidR="00C33DE1">
              <w:rPr>
                <w:rFonts w:ascii="Garamond" w:hAnsi="Garamond"/>
                <w:b/>
                <w:sz w:val="20"/>
                <w:szCs w:val="20"/>
              </w:rPr>
              <w:t>c</w:t>
            </w:r>
            <w:r w:rsidRPr="00A84956">
              <w:rPr>
                <w:rFonts w:ascii="Garamond" w:hAnsi="Garamond"/>
                <w:b/>
                <w:sz w:val="20"/>
                <w:szCs w:val="20"/>
              </w:rPr>
              <w:t>encimit:</w:t>
            </w:r>
            <w:r w:rsidRPr="00A84956">
              <w:rPr>
                <w:rFonts w:ascii="Garamond" w:hAnsi="Garamond"/>
                <w:sz w:val="20"/>
                <w:szCs w:val="20"/>
              </w:rPr>
              <w:t xml:space="preserve"> Procedurat e autorizimit janë pothuajse të njëjta për BRE n</w:t>
            </w:r>
            <w:r w:rsidR="004D2CA7">
              <w:rPr>
                <w:rFonts w:ascii="Garamond" w:hAnsi="Garamond"/>
                <w:sz w:val="20"/>
                <w:szCs w:val="20"/>
              </w:rPr>
              <w:t>ën 2MW me PV, n</w:t>
            </w:r>
            <w:r w:rsidR="004D2CA7" w:rsidRPr="004D2CA7">
              <w:rPr>
                <w:rFonts w:ascii="Garamond" w:hAnsi="Garamond"/>
                <w:sz w:val="20"/>
                <w:szCs w:val="20"/>
              </w:rPr>
              <w:t>ë</w:t>
            </w:r>
            <w:r w:rsidRPr="00A84956">
              <w:rPr>
                <w:rFonts w:ascii="Garamond" w:hAnsi="Garamond"/>
                <w:sz w:val="20"/>
                <w:szCs w:val="20"/>
              </w:rPr>
              <w:t>n 3MW me Eolike dhe n</w:t>
            </w:r>
            <w:r w:rsidR="00C33DE1" w:rsidRPr="00A84956">
              <w:rPr>
                <w:rFonts w:ascii="Garamond" w:hAnsi="Garamond"/>
                <w:sz w:val="20"/>
                <w:szCs w:val="20"/>
              </w:rPr>
              <w:t>ë</w:t>
            </w:r>
            <w:r w:rsidRPr="00A84956">
              <w:rPr>
                <w:rFonts w:ascii="Garamond" w:hAnsi="Garamond"/>
                <w:sz w:val="20"/>
                <w:szCs w:val="20"/>
              </w:rPr>
              <w:t>n 2 MW</w:t>
            </w:r>
            <w:r w:rsidR="006274A2">
              <w:rPr>
                <w:rFonts w:ascii="Garamond" w:hAnsi="Garamond"/>
                <w:sz w:val="20"/>
                <w:szCs w:val="20"/>
              </w:rPr>
              <w:t xml:space="preserve"> për </w:t>
            </w:r>
            <w:r w:rsidRPr="00A84956">
              <w:rPr>
                <w:rFonts w:ascii="Garamond" w:hAnsi="Garamond"/>
                <w:sz w:val="20"/>
                <w:szCs w:val="20"/>
              </w:rPr>
              <w:t>HECV. Kjo procedur</w:t>
            </w:r>
            <w:r w:rsidR="00C33DE1" w:rsidRPr="00A84956">
              <w:rPr>
                <w:rFonts w:ascii="Garamond" w:hAnsi="Garamond"/>
                <w:sz w:val="20"/>
                <w:szCs w:val="20"/>
              </w:rPr>
              <w:t>ë</w:t>
            </w:r>
            <w:r w:rsidRPr="00A84956">
              <w:rPr>
                <w:rFonts w:ascii="Garamond" w:hAnsi="Garamond"/>
                <w:sz w:val="20"/>
                <w:szCs w:val="20"/>
              </w:rPr>
              <w:t xml:space="preserve"> b</w:t>
            </w:r>
            <w:r w:rsidR="00C33DE1" w:rsidRPr="00A84956">
              <w:rPr>
                <w:rFonts w:ascii="Garamond" w:hAnsi="Garamond"/>
                <w:sz w:val="20"/>
                <w:szCs w:val="20"/>
              </w:rPr>
              <w:t>ë</w:t>
            </w:r>
            <w:r w:rsidRPr="00A84956">
              <w:rPr>
                <w:rFonts w:ascii="Garamond" w:hAnsi="Garamond"/>
                <w:sz w:val="20"/>
                <w:szCs w:val="20"/>
              </w:rPr>
              <w:t>het brenda Ministris</w:t>
            </w:r>
            <w:r w:rsidR="00C33DE1" w:rsidRPr="00A84956">
              <w:rPr>
                <w:rFonts w:ascii="Garamond" w:hAnsi="Garamond"/>
                <w:sz w:val="20"/>
                <w:szCs w:val="20"/>
              </w:rPr>
              <w:t>ë</w:t>
            </w:r>
            <w:r w:rsidRPr="00A84956">
              <w:rPr>
                <w:rFonts w:ascii="Garamond" w:hAnsi="Garamond"/>
                <w:sz w:val="20"/>
                <w:szCs w:val="20"/>
              </w:rPr>
              <w:t xml:space="preserve"> p</w:t>
            </w:r>
            <w:r w:rsidR="00C33DE1" w:rsidRPr="00A84956">
              <w:rPr>
                <w:rFonts w:ascii="Garamond" w:hAnsi="Garamond"/>
                <w:sz w:val="20"/>
                <w:szCs w:val="20"/>
              </w:rPr>
              <w:t>ë</w:t>
            </w:r>
            <w:r w:rsidRPr="00A84956">
              <w:rPr>
                <w:rFonts w:ascii="Garamond" w:hAnsi="Garamond"/>
                <w:sz w:val="20"/>
                <w:szCs w:val="20"/>
              </w:rPr>
              <w:t>rgjegj</w:t>
            </w:r>
            <w:r w:rsidR="00C33DE1" w:rsidRPr="00A84956">
              <w:rPr>
                <w:rFonts w:ascii="Garamond" w:hAnsi="Garamond"/>
                <w:sz w:val="20"/>
                <w:szCs w:val="20"/>
              </w:rPr>
              <w:t>ë</w:t>
            </w:r>
            <w:r w:rsidRPr="00A84956">
              <w:rPr>
                <w:rFonts w:ascii="Garamond" w:hAnsi="Garamond"/>
                <w:sz w:val="20"/>
                <w:szCs w:val="20"/>
              </w:rPr>
              <w:t>se</w:t>
            </w:r>
            <w:r w:rsidR="006274A2">
              <w:rPr>
                <w:rFonts w:ascii="Garamond" w:hAnsi="Garamond"/>
                <w:sz w:val="20"/>
                <w:szCs w:val="20"/>
              </w:rPr>
              <w:t xml:space="preserve"> për </w:t>
            </w:r>
            <w:r w:rsidRPr="00A84956">
              <w:rPr>
                <w:rFonts w:ascii="Garamond" w:hAnsi="Garamond"/>
                <w:sz w:val="20"/>
                <w:szCs w:val="20"/>
              </w:rPr>
              <w:t>Energjin</w:t>
            </w:r>
            <w:r w:rsidR="00C33DE1" w:rsidRPr="00A84956">
              <w:rPr>
                <w:rFonts w:ascii="Garamond" w:hAnsi="Garamond"/>
                <w:sz w:val="20"/>
                <w:szCs w:val="20"/>
              </w:rPr>
              <w:t>ë</w:t>
            </w:r>
            <w:r w:rsidRPr="00A84956">
              <w:rPr>
                <w:rFonts w:ascii="Garamond" w:hAnsi="Garamond"/>
                <w:sz w:val="20"/>
                <w:szCs w:val="20"/>
              </w:rPr>
              <w:t>. KpD</w:t>
            </w:r>
            <w:r w:rsidRPr="00A84956" w:rsidDel="005A7E6A">
              <w:rPr>
                <w:rFonts w:ascii="Garamond" w:hAnsi="Garamond"/>
                <w:sz w:val="20"/>
                <w:szCs w:val="20"/>
              </w:rPr>
              <w:t xml:space="preserve"> </w:t>
            </w:r>
            <w:r w:rsidRPr="00A84956">
              <w:rPr>
                <w:rFonts w:ascii="Garamond" w:hAnsi="Garamond"/>
                <w:sz w:val="20"/>
                <w:szCs w:val="20"/>
              </w:rPr>
              <w:t>ndikohet nga procedura e dh</w:t>
            </w:r>
            <w:r w:rsidR="00C33DE1" w:rsidRPr="00A84956">
              <w:rPr>
                <w:rFonts w:ascii="Garamond" w:hAnsi="Garamond"/>
                <w:sz w:val="20"/>
                <w:szCs w:val="20"/>
              </w:rPr>
              <w:t>ë</w:t>
            </w:r>
            <w:r w:rsidRPr="00A84956">
              <w:rPr>
                <w:rFonts w:ascii="Garamond" w:hAnsi="Garamond"/>
                <w:sz w:val="20"/>
                <w:szCs w:val="20"/>
              </w:rPr>
              <w:t>n</w:t>
            </w:r>
            <w:r w:rsidR="00C33DE1" w:rsidRPr="00A84956">
              <w:rPr>
                <w:rFonts w:ascii="Garamond" w:hAnsi="Garamond"/>
                <w:sz w:val="20"/>
                <w:szCs w:val="20"/>
              </w:rPr>
              <w:t>ë</w:t>
            </w:r>
            <w:r w:rsidRPr="00A84956">
              <w:rPr>
                <w:rFonts w:ascii="Garamond" w:hAnsi="Garamond"/>
                <w:sz w:val="20"/>
                <w:szCs w:val="20"/>
              </w:rPr>
              <w:t xml:space="preserve"> me 822-shin dhe </w:t>
            </w:r>
            <w:r w:rsidR="00C33DE1">
              <w:rPr>
                <w:rFonts w:ascii="Garamond" w:hAnsi="Garamond"/>
                <w:sz w:val="20"/>
                <w:szCs w:val="20"/>
              </w:rPr>
              <w:t>l</w:t>
            </w:r>
            <w:r w:rsidRPr="00A84956">
              <w:rPr>
                <w:rFonts w:ascii="Garamond" w:hAnsi="Garamond"/>
                <w:sz w:val="20"/>
                <w:szCs w:val="20"/>
              </w:rPr>
              <w:t>igjin</w:t>
            </w:r>
            <w:r w:rsidR="006274A2">
              <w:rPr>
                <w:rFonts w:ascii="Garamond" w:hAnsi="Garamond"/>
                <w:sz w:val="20"/>
                <w:szCs w:val="20"/>
              </w:rPr>
              <w:t xml:space="preserve"> për </w:t>
            </w:r>
            <w:r w:rsidRPr="00A84956">
              <w:rPr>
                <w:rFonts w:ascii="Garamond" w:hAnsi="Garamond"/>
                <w:sz w:val="20"/>
                <w:szCs w:val="20"/>
              </w:rPr>
              <w:t xml:space="preserve">koncesionet. </w:t>
            </w:r>
          </w:p>
        </w:tc>
      </w:tr>
    </w:tbl>
    <w:p w14:paraId="0D2567D9" w14:textId="77777777" w:rsidR="008365AE" w:rsidRDefault="008365AE" w:rsidP="00B94C03">
      <w:pPr>
        <w:pStyle w:val="TEKSTI"/>
      </w:pPr>
    </w:p>
    <w:p w14:paraId="6F0DA64D" w14:textId="7A2BF480" w:rsidR="008365AE" w:rsidRPr="00012979" w:rsidRDefault="00CE0835" w:rsidP="00B94C03">
      <w:pPr>
        <w:pStyle w:val="TEKSTI"/>
      </w:pPr>
      <w:r w:rsidRPr="00012979">
        <w:t>18.7.2019</w:t>
      </w:r>
    </w:p>
    <w:p w14:paraId="79B1DA32" w14:textId="77777777" w:rsidR="008365AE" w:rsidRDefault="008365AE" w:rsidP="00B94C03">
      <w:pPr>
        <w:pStyle w:val="TEKSTI"/>
      </w:pPr>
    </w:p>
    <w:p w14:paraId="370CA4AE" w14:textId="77777777" w:rsidR="008365AE" w:rsidRDefault="008365AE" w:rsidP="00B94C03">
      <w:pPr>
        <w:pStyle w:val="TEKSTI"/>
      </w:pPr>
    </w:p>
    <w:p w14:paraId="7B166C11" w14:textId="77777777" w:rsidR="008365AE" w:rsidRDefault="008365AE" w:rsidP="00B94C03">
      <w:pPr>
        <w:pStyle w:val="TEKSTI"/>
      </w:pPr>
    </w:p>
    <w:p w14:paraId="263CC59C" w14:textId="77777777" w:rsidR="008365AE" w:rsidRDefault="008365AE" w:rsidP="00B94C03">
      <w:pPr>
        <w:pStyle w:val="TEKSTI"/>
      </w:pPr>
    </w:p>
    <w:p w14:paraId="0475A7D9" w14:textId="77777777" w:rsidR="008365AE" w:rsidRDefault="008365AE" w:rsidP="00B94C03">
      <w:pPr>
        <w:pStyle w:val="TEKSTI"/>
      </w:pPr>
    </w:p>
    <w:p w14:paraId="30B4EFD2" w14:textId="77777777" w:rsidR="008365AE" w:rsidRDefault="008365AE" w:rsidP="00B94C03">
      <w:pPr>
        <w:pStyle w:val="TEKSTI"/>
      </w:pPr>
    </w:p>
    <w:p w14:paraId="286129C7" w14:textId="77777777" w:rsidR="008365AE" w:rsidRDefault="008365AE" w:rsidP="00B94C03">
      <w:pPr>
        <w:pStyle w:val="TEKSTI"/>
      </w:pPr>
    </w:p>
    <w:p w14:paraId="328C6CA5" w14:textId="77777777" w:rsidR="008365AE" w:rsidRDefault="008365AE" w:rsidP="00B94C03">
      <w:pPr>
        <w:pStyle w:val="TEKSTI"/>
      </w:pPr>
    </w:p>
    <w:p w14:paraId="5030B601" w14:textId="77777777" w:rsidR="008365AE" w:rsidRDefault="008365AE" w:rsidP="00B94C03">
      <w:pPr>
        <w:pStyle w:val="TEKSTI"/>
      </w:pPr>
    </w:p>
    <w:p w14:paraId="77C329D0" w14:textId="741FAC10" w:rsidR="008365AE" w:rsidRDefault="008365AE" w:rsidP="00B94C03">
      <w:pPr>
        <w:pStyle w:val="TEKSTI"/>
      </w:pPr>
    </w:p>
    <w:p w14:paraId="15280E85" w14:textId="77777777" w:rsidR="008365AE" w:rsidRDefault="008365AE" w:rsidP="00B94C03">
      <w:pPr>
        <w:pStyle w:val="TEKSTI"/>
      </w:pPr>
    </w:p>
    <w:p w14:paraId="3CC1C4D5" w14:textId="77777777" w:rsidR="008365AE" w:rsidRDefault="008365AE" w:rsidP="00B94C03">
      <w:pPr>
        <w:pStyle w:val="TEKSTI"/>
      </w:pPr>
    </w:p>
    <w:p w14:paraId="70A8E1EA" w14:textId="77777777" w:rsidR="008365AE" w:rsidRDefault="008365AE" w:rsidP="00B94C03">
      <w:pPr>
        <w:pStyle w:val="TEKSTI"/>
      </w:pPr>
    </w:p>
    <w:p w14:paraId="19EFB33D" w14:textId="77777777" w:rsidR="008365AE" w:rsidRPr="00C03B27" w:rsidRDefault="008365AE" w:rsidP="00B94C03">
      <w:pPr>
        <w:pStyle w:val="TEKSTI"/>
      </w:pPr>
    </w:p>
    <w:sectPr w:rsidR="008365AE" w:rsidRPr="00C03B27" w:rsidSect="00800C87">
      <w:headerReference w:type="default" r:id="rId16"/>
      <w:footerReference w:type="default" r:id="rId17"/>
      <w:pgSz w:w="11907" w:h="16839" w:code="9"/>
      <w:pgMar w:top="1418" w:right="1418" w:bottom="1418" w:left="1418"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2131C8C" w14:textId="77777777" w:rsidR="00911974" w:rsidRDefault="00911974" w:rsidP="00665C99">
      <w:pPr>
        <w:spacing w:after="0" w:line="240" w:lineRule="auto"/>
      </w:pPr>
      <w:r>
        <w:separator/>
      </w:r>
    </w:p>
  </w:endnote>
  <w:endnote w:type="continuationSeparator" w:id="0">
    <w:p w14:paraId="2555B83F" w14:textId="77777777" w:rsidR="00911974" w:rsidRDefault="00911974" w:rsidP="00665C99">
      <w:pPr>
        <w:spacing w:after="0" w:line="240" w:lineRule="auto"/>
      </w:pPr>
      <w:r>
        <w:continuationSeparator/>
      </w:r>
    </w:p>
  </w:endnote>
  <w:endnote w:type="continuationNotice" w:id="1">
    <w:p w14:paraId="1ED6CB1D" w14:textId="77777777" w:rsidR="00911974" w:rsidRDefault="0091197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Palatino">
    <w:panose1 w:val="00000000000000000000"/>
    <w:charset w:val="00"/>
    <w:family w:val="roman"/>
    <w:notTrueType/>
    <w:pitch w:val="variable"/>
    <w:sig w:usb0="00000003" w:usb1="00000000" w:usb2="00000000" w:usb3="00000000" w:csb0="00000001" w:csb1="00000000"/>
  </w:font>
  <w:font w:name="ヒラギノ角ゴ Pro W3">
    <w:altName w:val="Malgun Gothic Semilight"/>
    <w:panose1 w:val="00000000000000000000"/>
    <w:charset w:val="80"/>
    <w:family w:val="auto"/>
    <w:notTrueType/>
    <w:pitch w:val="variable"/>
    <w:sig w:usb0="00000001" w:usb1="08070000" w:usb2="00000010" w:usb3="00000000" w:csb0="00020000" w:csb1="00000000"/>
  </w:font>
  <w:font w:name="Cambria Math">
    <w:panose1 w:val="02040503050406030204"/>
    <w:charset w:val="00"/>
    <w:family w:val="roman"/>
    <w:pitch w:val="variable"/>
    <w:sig w:usb0="E00006FF" w:usb1="420024FF" w:usb2="02000000" w:usb3="00000000" w:csb0="0000019F" w:csb1="00000000"/>
  </w:font>
  <w:font w:name="GillSansMTStd-Book">
    <w:altName w:val="Gill Sans MT Std Book"/>
    <w:panose1 w:val="00000000000000000000"/>
    <w:charset w:val="4D"/>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51CC966" w14:textId="77777777" w:rsidR="000B5C68" w:rsidRDefault="000B5C68">
    <w:pPr>
      <w:pStyle w:val="Footer"/>
      <w:jc w:val="right"/>
    </w:pPr>
  </w:p>
  <w:p w14:paraId="351CC967" w14:textId="77777777" w:rsidR="000B5C68" w:rsidRDefault="000B5C6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30FF0ED" w14:textId="77777777" w:rsidR="00911974" w:rsidRDefault="00911974" w:rsidP="00665C99">
      <w:pPr>
        <w:spacing w:after="0" w:line="240" w:lineRule="auto"/>
      </w:pPr>
      <w:r>
        <w:separator/>
      </w:r>
    </w:p>
  </w:footnote>
  <w:footnote w:type="continuationSeparator" w:id="0">
    <w:p w14:paraId="03C892EF" w14:textId="77777777" w:rsidR="00911974" w:rsidRDefault="00911974" w:rsidP="00665C99">
      <w:pPr>
        <w:spacing w:after="0" w:line="240" w:lineRule="auto"/>
      </w:pPr>
      <w:r>
        <w:continuationSeparator/>
      </w:r>
    </w:p>
  </w:footnote>
  <w:footnote w:type="continuationNotice" w:id="1">
    <w:p w14:paraId="2A8C2686" w14:textId="77777777" w:rsidR="00911974" w:rsidRDefault="00911974">
      <w:pPr>
        <w:spacing w:after="0" w:line="240" w:lineRule="auto"/>
      </w:pPr>
    </w:p>
  </w:footnote>
  <w:footnote w:id="2">
    <w:p w14:paraId="49DFE8CE" w14:textId="532F7934" w:rsidR="000B5C68" w:rsidRPr="006E212A" w:rsidRDefault="000B5C68" w:rsidP="00547265">
      <w:pPr>
        <w:pStyle w:val="FootnoteText"/>
        <w:rPr>
          <w:rFonts w:ascii="Garamond" w:hAnsi="Garamond"/>
          <w:sz w:val="18"/>
          <w:lang w:val="fr-FR"/>
        </w:rPr>
      </w:pPr>
      <w:r w:rsidRPr="00A45937">
        <w:rPr>
          <w:rStyle w:val="FootnoteReference"/>
          <w:rFonts w:ascii="Garamond" w:hAnsi="Garamond"/>
          <w:sz w:val="18"/>
        </w:rPr>
        <w:footnoteRef/>
      </w:r>
      <w:r>
        <w:rPr>
          <w:rFonts w:ascii="Garamond" w:hAnsi="Garamond"/>
          <w:sz w:val="18"/>
          <w:lang w:val="fr-FR"/>
        </w:rPr>
        <w:t xml:space="preserve"> </w:t>
      </w:r>
      <w:r w:rsidRPr="00C74525">
        <w:rPr>
          <w:rFonts w:ascii="Garamond" w:hAnsi="Garamond"/>
          <w:sz w:val="18"/>
          <w:szCs w:val="18"/>
          <w:lang w:val="fr-FR"/>
        </w:rPr>
        <w:t>Në p</w:t>
      </w:r>
      <w:r w:rsidRPr="00C74525">
        <w:rPr>
          <w:rFonts w:ascii="Garamond" w:hAnsi="Garamond" w:cs="Garamond"/>
          <w:noProof/>
          <w:kern w:val="28"/>
          <w:sz w:val="18"/>
          <w:szCs w:val="18"/>
        </w:rPr>
        <w:t>ë</w:t>
      </w:r>
      <w:r w:rsidRPr="00C74525">
        <w:rPr>
          <w:rFonts w:ascii="Garamond" w:hAnsi="Garamond"/>
          <w:sz w:val="18"/>
          <w:szCs w:val="18"/>
          <w:lang w:val="fr-FR"/>
        </w:rPr>
        <w:t>rputhje me t</w:t>
      </w:r>
      <w:r w:rsidRPr="00C74525">
        <w:rPr>
          <w:rFonts w:ascii="Garamond" w:hAnsi="Garamond" w:cs="Garamond"/>
          <w:noProof/>
          <w:kern w:val="28"/>
          <w:sz w:val="18"/>
          <w:szCs w:val="18"/>
        </w:rPr>
        <w:t>ë</w:t>
      </w:r>
      <w:r w:rsidRPr="00C74525">
        <w:rPr>
          <w:rFonts w:ascii="Garamond" w:hAnsi="Garamond"/>
          <w:sz w:val="18"/>
          <w:szCs w:val="18"/>
          <w:lang w:val="fr-FR"/>
        </w:rPr>
        <w:t xml:space="preserve"> dh</w:t>
      </w:r>
      <w:r w:rsidRPr="002327A2">
        <w:rPr>
          <w:rFonts w:ascii="Garamond" w:hAnsi="Garamond" w:cs="Garamond"/>
          <w:noProof/>
          <w:kern w:val="28"/>
          <w:sz w:val="18"/>
          <w:szCs w:val="18"/>
        </w:rPr>
        <w:t>ë</w:t>
      </w:r>
      <w:r w:rsidRPr="00C74525">
        <w:rPr>
          <w:rFonts w:ascii="Garamond" w:hAnsi="Garamond"/>
          <w:sz w:val="18"/>
          <w:szCs w:val="18"/>
          <w:lang w:val="fr-FR"/>
        </w:rPr>
        <w:t>nat</w:t>
      </w:r>
      <w:r w:rsidRPr="006E212A">
        <w:rPr>
          <w:rFonts w:ascii="Garamond" w:hAnsi="Garamond"/>
          <w:sz w:val="18"/>
          <w:lang w:val="fr-FR"/>
        </w:rPr>
        <w:t xml:space="preserve"> statistiko</w:t>
      </w:r>
      <w:r>
        <w:rPr>
          <w:rFonts w:ascii="Garamond" w:hAnsi="Garamond"/>
          <w:sz w:val="18"/>
          <w:lang w:val="fr-FR"/>
        </w:rPr>
        <w:t>re sipas rekomandimeve të</w:t>
      </w:r>
      <w:r w:rsidRPr="006E212A">
        <w:rPr>
          <w:rFonts w:ascii="Garamond" w:hAnsi="Garamond"/>
          <w:sz w:val="18"/>
          <w:lang w:val="fr-FR"/>
        </w:rPr>
        <w:t xml:space="preserve"> Direktiv</w:t>
      </w:r>
      <w:r>
        <w:rPr>
          <w:rFonts w:ascii="Garamond" w:hAnsi="Garamond"/>
          <w:sz w:val="18"/>
          <w:lang w:val="fr-FR"/>
        </w:rPr>
        <w:t>ë</w:t>
      </w:r>
      <w:r w:rsidRPr="006E212A">
        <w:rPr>
          <w:rFonts w:ascii="Garamond" w:hAnsi="Garamond"/>
          <w:sz w:val="18"/>
          <w:lang w:val="fr-FR"/>
        </w:rPr>
        <w:t>s 2009/28/BE dhe ligjit 7/2017.</w:t>
      </w:r>
    </w:p>
  </w:footnote>
  <w:footnote w:id="3">
    <w:p w14:paraId="2DF302C6" w14:textId="3A5DFFE0" w:rsidR="000B5C68" w:rsidRPr="008A1571" w:rsidRDefault="000B5C68" w:rsidP="00547265">
      <w:pPr>
        <w:pStyle w:val="FootnoteText"/>
        <w:rPr>
          <w:rFonts w:ascii="Garamond" w:hAnsi="Garamond"/>
          <w:sz w:val="18"/>
          <w:szCs w:val="18"/>
          <w:lang w:val="fr-FR"/>
        </w:rPr>
      </w:pPr>
      <w:r w:rsidRPr="008A1571">
        <w:rPr>
          <w:rStyle w:val="FootnoteReference"/>
          <w:rFonts w:ascii="Garamond" w:hAnsi="Garamond"/>
          <w:sz w:val="18"/>
          <w:szCs w:val="18"/>
        </w:rPr>
        <w:footnoteRef/>
      </w:r>
      <w:r w:rsidRPr="008A1571">
        <w:rPr>
          <w:rFonts w:ascii="Garamond" w:hAnsi="Garamond"/>
          <w:sz w:val="18"/>
          <w:szCs w:val="18"/>
          <w:lang w:val="fr-FR"/>
        </w:rPr>
        <w:t xml:space="preserve"> Mb</w:t>
      </w:r>
      <w:r w:rsidRPr="008A1571">
        <w:rPr>
          <w:rFonts w:ascii="Garamond" w:hAnsi="Garamond" w:cs="Garamond"/>
          <w:noProof/>
          <w:kern w:val="28"/>
          <w:sz w:val="18"/>
          <w:szCs w:val="18"/>
        </w:rPr>
        <w:t>ë</w:t>
      </w:r>
      <w:r w:rsidRPr="008A1571">
        <w:rPr>
          <w:rFonts w:ascii="Garamond" w:hAnsi="Garamond"/>
          <w:sz w:val="18"/>
          <w:szCs w:val="18"/>
          <w:lang w:val="fr-FR"/>
        </w:rPr>
        <w:t>shtetur në shifrat e deritanishme t</w:t>
      </w:r>
      <w:r w:rsidRPr="008A1571">
        <w:rPr>
          <w:rFonts w:ascii="Garamond" w:hAnsi="Garamond" w:cs="Garamond"/>
          <w:noProof/>
          <w:kern w:val="28"/>
          <w:sz w:val="18"/>
          <w:szCs w:val="18"/>
        </w:rPr>
        <w:t>ë</w:t>
      </w:r>
      <w:r w:rsidRPr="008A1571">
        <w:rPr>
          <w:rFonts w:ascii="Garamond" w:hAnsi="Garamond"/>
          <w:sz w:val="18"/>
          <w:szCs w:val="18"/>
          <w:lang w:val="fr-FR"/>
        </w:rPr>
        <w:t xml:space="preserve"> kontraktuara p</w:t>
      </w:r>
      <w:r w:rsidRPr="008A1571">
        <w:rPr>
          <w:rFonts w:ascii="Garamond" w:hAnsi="Garamond" w:cs="Garamond"/>
          <w:noProof/>
          <w:kern w:val="28"/>
          <w:sz w:val="18"/>
          <w:szCs w:val="18"/>
        </w:rPr>
        <w:t>ë</w:t>
      </w:r>
      <w:r w:rsidRPr="008A1571">
        <w:rPr>
          <w:rFonts w:ascii="Garamond" w:hAnsi="Garamond"/>
          <w:sz w:val="18"/>
          <w:szCs w:val="18"/>
          <w:lang w:val="fr-FR"/>
        </w:rPr>
        <w:t>r HECV deri në 15MW, jan</w:t>
      </w:r>
      <w:r w:rsidRPr="008A1571">
        <w:rPr>
          <w:rFonts w:ascii="Garamond" w:hAnsi="Garamond" w:cs="Garamond"/>
          <w:noProof/>
          <w:kern w:val="28"/>
          <w:sz w:val="18"/>
          <w:szCs w:val="18"/>
        </w:rPr>
        <w:t>ë</w:t>
      </w:r>
      <w:r w:rsidRPr="008A1571">
        <w:rPr>
          <w:rFonts w:ascii="Garamond" w:hAnsi="Garamond"/>
          <w:sz w:val="18"/>
          <w:szCs w:val="18"/>
          <w:lang w:val="fr-FR"/>
        </w:rPr>
        <w:t xml:space="preserve"> dh</w:t>
      </w:r>
      <w:r w:rsidRPr="008A1571">
        <w:rPr>
          <w:rFonts w:ascii="Garamond" w:hAnsi="Garamond" w:cs="Garamond"/>
          <w:noProof/>
          <w:kern w:val="28"/>
          <w:sz w:val="18"/>
          <w:szCs w:val="18"/>
        </w:rPr>
        <w:t>ë</w:t>
      </w:r>
      <w:r w:rsidRPr="008A1571">
        <w:rPr>
          <w:rFonts w:ascii="Garamond" w:hAnsi="Garamond"/>
          <w:sz w:val="18"/>
          <w:szCs w:val="18"/>
          <w:lang w:val="fr-FR"/>
        </w:rPr>
        <w:t>n</w:t>
      </w:r>
      <w:r w:rsidRPr="008A1571">
        <w:rPr>
          <w:rFonts w:ascii="Garamond" w:hAnsi="Garamond" w:cs="Garamond"/>
          <w:noProof/>
          <w:kern w:val="28"/>
          <w:sz w:val="18"/>
          <w:szCs w:val="18"/>
        </w:rPr>
        <w:t>ë</w:t>
      </w:r>
      <w:r w:rsidRPr="008A1571">
        <w:rPr>
          <w:rFonts w:ascii="Garamond" w:hAnsi="Garamond"/>
          <w:sz w:val="18"/>
          <w:szCs w:val="18"/>
          <w:lang w:val="fr-FR"/>
        </w:rPr>
        <w:t xml:space="preserve"> në total </w:t>
      </w:r>
      <w:r w:rsidRPr="008A1571">
        <w:rPr>
          <w:rFonts w:ascii="Garamond" w:hAnsi="Garamond"/>
          <w:b/>
          <w:sz w:val="18"/>
          <w:szCs w:val="18"/>
          <w:lang w:val="fr-FR"/>
        </w:rPr>
        <w:t>2,203MW</w:t>
      </w:r>
      <w:r>
        <w:rPr>
          <w:rFonts w:ascii="Garamond" w:hAnsi="Garamond"/>
          <w:b/>
          <w:sz w:val="18"/>
          <w:szCs w:val="18"/>
          <w:lang w:val="fr-FR"/>
        </w:rPr>
        <w:t>.</w:t>
      </w:r>
    </w:p>
  </w:footnote>
  <w:footnote w:id="4">
    <w:p w14:paraId="099D34CF" w14:textId="346D36BB" w:rsidR="000B5C68" w:rsidRPr="00111A55" w:rsidRDefault="000B5C68" w:rsidP="00111A55">
      <w:pPr>
        <w:pStyle w:val="FootnoteText"/>
        <w:rPr>
          <w:rFonts w:ascii="Garamond" w:hAnsi="Garamond"/>
          <w:lang w:val="fr-FR"/>
        </w:rPr>
      </w:pPr>
      <w:r w:rsidRPr="00111A55">
        <w:rPr>
          <w:rStyle w:val="FootnoteReference"/>
          <w:rFonts w:ascii="Garamond" w:hAnsi="Garamond"/>
        </w:rPr>
        <w:footnoteRef/>
      </w:r>
      <w:r w:rsidRPr="00111A55">
        <w:rPr>
          <w:rFonts w:ascii="Garamond" w:hAnsi="Garamond"/>
          <w:lang w:val="fr-FR"/>
        </w:rPr>
        <w:t xml:space="preserve"> Nuk llogariten</w:t>
      </w:r>
      <w:r>
        <w:rPr>
          <w:rFonts w:ascii="Garamond" w:hAnsi="Garamond"/>
          <w:lang w:val="fr-FR"/>
        </w:rPr>
        <w:t xml:space="preserve"> në </w:t>
      </w:r>
      <w:r w:rsidRPr="00111A55">
        <w:rPr>
          <w:rFonts w:ascii="Garamond" w:hAnsi="Garamond"/>
          <w:lang w:val="fr-FR"/>
        </w:rPr>
        <w:t xml:space="preserve">Planin </w:t>
      </w:r>
      <w:r w:rsidRPr="00A6461A">
        <w:rPr>
          <w:rFonts w:ascii="Garamond" w:hAnsi="Garamond"/>
          <w:sz w:val="18"/>
          <w:szCs w:val="18"/>
          <w:lang w:val="fr-FR"/>
        </w:rPr>
        <w:t>Komb</w:t>
      </w:r>
      <w:r w:rsidRPr="00A6461A">
        <w:rPr>
          <w:rFonts w:ascii="Garamond" w:hAnsi="Garamond" w:cs="Garamond"/>
          <w:noProof/>
          <w:kern w:val="28"/>
          <w:sz w:val="18"/>
          <w:szCs w:val="18"/>
        </w:rPr>
        <w:t>ë</w:t>
      </w:r>
      <w:r w:rsidRPr="00A6461A">
        <w:rPr>
          <w:rFonts w:ascii="Garamond" w:hAnsi="Garamond"/>
          <w:sz w:val="18"/>
          <w:szCs w:val="18"/>
          <w:lang w:val="fr-FR"/>
        </w:rPr>
        <w:t>tar sepse jan</w:t>
      </w:r>
      <w:r w:rsidRPr="00A6461A">
        <w:rPr>
          <w:rFonts w:ascii="Garamond" w:hAnsi="Garamond" w:cs="Garamond"/>
          <w:noProof/>
          <w:kern w:val="28"/>
          <w:sz w:val="18"/>
          <w:szCs w:val="18"/>
        </w:rPr>
        <w:t>ë</w:t>
      </w:r>
      <w:r w:rsidRPr="00A6461A">
        <w:rPr>
          <w:rFonts w:ascii="Garamond" w:hAnsi="Garamond"/>
          <w:sz w:val="18"/>
          <w:szCs w:val="18"/>
          <w:lang w:val="fr-FR"/>
        </w:rPr>
        <w:t xml:space="preserve"> nd</w:t>
      </w:r>
      <w:r w:rsidRPr="00A6461A">
        <w:rPr>
          <w:rFonts w:ascii="Garamond" w:hAnsi="Garamond" w:cs="Garamond"/>
          <w:noProof/>
          <w:kern w:val="28"/>
          <w:sz w:val="18"/>
          <w:szCs w:val="18"/>
        </w:rPr>
        <w:t>ë</w:t>
      </w:r>
      <w:r w:rsidRPr="00A6461A">
        <w:rPr>
          <w:rFonts w:ascii="Garamond" w:hAnsi="Garamond"/>
          <w:sz w:val="18"/>
          <w:szCs w:val="18"/>
          <w:lang w:val="fr-FR"/>
        </w:rPr>
        <w:t>rtuar tashm</w:t>
      </w:r>
      <w:r w:rsidRPr="00A6461A">
        <w:rPr>
          <w:rFonts w:ascii="Garamond" w:hAnsi="Garamond" w:cs="Garamond"/>
          <w:noProof/>
          <w:kern w:val="28"/>
          <w:sz w:val="18"/>
          <w:szCs w:val="18"/>
        </w:rPr>
        <w:t>ë</w:t>
      </w:r>
      <w:r w:rsidRPr="00A6461A">
        <w:rPr>
          <w:rFonts w:ascii="Garamond" w:hAnsi="Garamond"/>
          <w:sz w:val="18"/>
          <w:szCs w:val="18"/>
          <w:lang w:val="fr-FR"/>
        </w:rPr>
        <w:t xml:space="preserve"> dhe prodhimi i tyre mesatarisht varion në 4,200</w:t>
      </w:r>
      <w:r w:rsidRPr="00111A55">
        <w:rPr>
          <w:rFonts w:ascii="Garamond" w:hAnsi="Garamond"/>
          <w:lang w:val="fr-FR"/>
        </w:rPr>
        <w:t xml:space="preserve"> GWh/vit</w:t>
      </w:r>
      <w:r>
        <w:rPr>
          <w:rFonts w:ascii="Garamond" w:hAnsi="Garamond"/>
          <w:lang w:val="fr-FR"/>
        </w:rPr>
        <w:t>.</w:t>
      </w:r>
    </w:p>
  </w:footnote>
  <w:footnote w:id="5">
    <w:p w14:paraId="2D18C37B" w14:textId="77777777" w:rsidR="000B5C68" w:rsidRPr="00C06C7E" w:rsidRDefault="000B5C68" w:rsidP="008D23FA">
      <w:pPr>
        <w:pStyle w:val="FootnoteText"/>
        <w:rPr>
          <w:rFonts w:ascii="Garamond" w:hAnsi="Garamond"/>
          <w:sz w:val="16"/>
          <w:szCs w:val="16"/>
          <w:lang w:val="fr-FR"/>
        </w:rPr>
      </w:pPr>
      <w:r w:rsidRPr="00C06C7E">
        <w:rPr>
          <w:rStyle w:val="FootnoteReference"/>
          <w:rFonts w:ascii="Garamond" w:hAnsi="Garamond"/>
          <w:sz w:val="16"/>
          <w:szCs w:val="16"/>
        </w:rPr>
        <w:footnoteRef/>
      </w:r>
      <w:r>
        <w:rPr>
          <w:rFonts w:ascii="Garamond" w:hAnsi="Garamond"/>
          <w:sz w:val="16"/>
          <w:szCs w:val="16"/>
          <w:lang w:val="fr-FR"/>
        </w:rPr>
        <w:t xml:space="preserve"> </w:t>
      </w:r>
      <w:hyperlink r:id="rId1" w:history="1">
        <w:r w:rsidRPr="00CF6529">
          <w:rPr>
            <w:rStyle w:val="Hyperlink"/>
            <w:rFonts w:ascii="Garamond" w:hAnsi="Garamond"/>
            <w:sz w:val="16"/>
            <w:szCs w:val="16"/>
            <w:lang w:val="fr-FR"/>
          </w:rPr>
          <w:t>https://www.energy-community.org/portal/page/portal/ENC_HOME/ENERGY_COMMUNITY/Legal/Decisions</w:t>
        </w:r>
      </w:hyperlink>
      <w:r>
        <w:rPr>
          <w:rFonts w:ascii="Garamond" w:hAnsi="Garamond"/>
          <w:sz w:val="16"/>
          <w:szCs w:val="16"/>
          <w:lang w:val="fr-FR"/>
        </w:rPr>
        <w:t xml:space="preserve"> </w:t>
      </w:r>
    </w:p>
  </w:footnote>
  <w:footnote w:id="6">
    <w:p w14:paraId="522E4996" w14:textId="3F98DA69" w:rsidR="000B5C68" w:rsidRPr="003B0A6D" w:rsidRDefault="000B5C68" w:rsidP="00695ACF">
      <w:pPr>
        <w:pStyle w:val="FootnoteText"/>
        <w:rPr>
          <w:rFonts w:ascii="Garamond" w:hAnsi="Garamond"/>
          <w:sz w:val="18"/>
          <w:szCs w:val="18"/>
          <w:lang w:val="fr-FR"/>
        </w:rPr>
      </w:pPr>
      <w:r w:rsidRPr="003B0A6D">
        <w:rPr>
          <w:rStyle w:val="FootnoteReference"/>
          <w:rFonts w:ascii="Garamond" w:hAnsi="Garamond"/>
          <w:sz w:val="18"/>
          <w:szCs w:val="18"/>
        </w:rPr>
        <w:footnoteRef/>
      </w:r>
      <w:r w:rsidRPr="003B0A6D">
        <w:rPr>
          <w:rFonts w:ascii="Garamond" w:hAnsi="Garamond"/>
          <w:sz w:val="18"/>
          <w:szCs w:val="18"/>
          <w:lang w:val="fr-FR"/>
        </w:rPr>
        <w:t xml:space="preserve"> Hiqet fuqia e “Devolli HP”.</w:t>
      </w:r>
    </w:p>
  </w:footnote>
  <w:footnote w:id="7">
    <w:p w14:paraId="54C9E7B7" w14:textId="31BB34A4" w:rsidR="000B5C68" w:rsidRPr="003B0A6D" w:rsidRDefault="000B5C68" w:rsidP="00695ACF">
      <w:pPr>
        <w:pStyle w:val="FootnoteText"/>
        <w:rPr>
          <w:rFonts w:ascii="Garamond" w:hAnsi="Garamond"/>
          <w:sz w:val="18"/>
          <w:szCs w:val="18"/>
          <w:lang w:val="fr-FR"/>
        </w:rPr>
      </w:pPr>
      <w:r w:rsidRPr="003B0A6D">
        <w:rPr>
          <w:rStyle w:val="FootnoteReference"/>
          <w:rFonts w:ascii="Garamond" w:hAnsi="Garamond"/>
          <w:sz w:val="18"/>
          <w:szCs w:val="18"/>
        </w:rPr>
        <w:footnoteRef/>
      </w:r>
      <w:r w:rsidRPr="003B0A6D">
        <w:rPr>
          <w:rFonts w:ascii="Garamond" w:hAnsi="Garamond"/>
          <w:sz w:val="18"/>
          <w:szCs w:val="18"/>
          <w:lang w:val="fr-FR"/>
        </w:rPr>
        <w:t xml:space="preserve"> Kjo e dh</w:t>
      </w:r>
      <w:r w:rsidRPr="003B0A6D">
        <w:rPr>
          <w:sz w:val="18"/>
          <w:szCs w:val="18"/>
        </w:rPr>
        <w:t>ë</w:t>
      </w:r>
      <w:r w:rsidRPr="003B0A6D">
        <w:rPr>
          <w:rFonts w:ascii="Garamond" w:hAnsi="Garamond"/>
          <w:sz w:val="18"/>
          <w:szCs w:val="18"/>
          <w:lang w:val="fr-FR"/>
        </w:rPr>
        <w:t>n</w:t>
      </w:r>
      <w:r w:rsidRPr="003B0A6D">
        <w:rPr>
          <w:sz w:val="18"/>
          <w:szCs w:val="18"/>
        </w:rPr>
        <w:t>ë</w:t>
      </w:r>
      <w:r w:rsidRPr="003B0A6D">
        <w:rPr>
          <w:rFonts w:ascii="Garamond" w:hAnsi="Garamond"/>
          <w:sz w:val="18"/>
          <w:szCs w:val="18"/>
          <w:lang w:val="fr-FR"/>
        </w:rPr>
        <w:t xml:space="preserve"> është aktualisht në pun</w:t>
      </w:r>
      <w:r w:rsidRPr="003B0A6D">
        <w:rPr>
          <w:sz w:val="18"/>
          <w:szCs w:val="18"/>
        </w:rPr>
        <w:t>ë</w:t>
      </w:r>
      <w:r w:rsidRPr="003B0A6D">
        <w:rPr>
          <w:rFonts w:ascii="Garamond" w:hAnsi="Garamond"/>
          <w:sz w:val="18"/>
          <w:szCs w:val="18"/>
          <w:lang w:val="fr-FR"/>
        </w:rPr>
        <w:t xml:space="preserve"> sipas PKVBRE.</w:t>
      </w:r>
    </w:p>
  </w:footnote>
  <w:footnote w:id="8">
    <w:p w14:paraId="60CB4AB8" w14:textId="0934E5EF" w:rsidR="000B5C68" w:rsidRPr="006E212A" w:rsidRDefault="000B5C68" w:rsidP="00695ACF">
      <w:pPr>
        <w:pStyle w:val="FootnoteText"/>
        <w:rPr>
          <w:rFonts w:ascii="Garamond" w:hAnsi="Garamond"/>
          <w:sz w:val="16"/>
          <w:lang w:val="fr-FR"/>
        </w:rPr>
      </w:pPr>
      <w:r w:rsidRPr="003B0A6D">
        <w:rPr>
          <w:rStyle w:val="FootnoteReference"/>
          <w:rFonts w:ascii="Garamond" w:hAnsi="Garamond"/>
          <w:sz w:val="18"/>
          <w:szCs w:val="18"/>
        </w:rPr>
        <w:footnoteRef/>
      </w:r>
      <w:r w:rsidRPr="003B0A6D">
        <w:rPr>
          <w:rFonts w:ascii="Garamond" w:hAnsi="Garamond"/>
          <w:sz w:val="18"/>
          <w:szCs w:val="18"/>
          <w:lang w:val="fr-FR"/>
        </w:rPr>
        <w:t xml:space="preserve"> S</w:t>
      </w:r>
      <w:r w:rsidRPr="003B0A6D">
        <w:rPr>
          <w:sz w:val="18"/>
          <w:szCs w:val="18"/>
        </w:rPr>
        <w:t>ë</w:t>
      </w:r>
      <w:r w:rsidRPr="003B0A6D">
        <w:rPr>
          <w:rFonts w:ascii="Garamond" w:hAnsi="Garamond"/>
          <w:sz w:val="18"/>
          <w:szCs w:val="18"/>
          <w:lang w:val="fr-FR"/>
        </w:rPr>
        <w:t xml:space="preserve"> bashku me koncesionet.</w:t>
      </w:r>
    </w:p>
  </w:footnote>
  <w:footnote w:id="9">
    <w:p w14:paraId="29B1129B" w14:textId="5CAFED9E" w:rsidR="000B5C68" w:rsidRPr="00971687" w:rsidRDefault="000B5C68" w:rsidP="00AB0E18">
      <w:pPr>
        <w:pStyle w:val="FootnoteText"/>
        <w:rPr>
          <w:rFonts w:ascii="Garamond" w:hAnsi="Garamond"/>
          <w:sz w:val="18"/>
          <w:szCs w:val="18"/>
          <w:lang w:val="fr-FR"/>
        </w:rPr>
      </w:pPr>
      <w:r w:rsidRPr="00971687">
        <w:rPr>
          <w:rStyle w:val="FootnoteReference"/>
          <w:rFonts w:ascii="Garamond" w:hAnsi="Garamond"/>
          <w:sz w:val="18"/>
          <w:szCs w:val="18"/>
        </w:rPr>
        <w:footnoteRef/>
      </w:r>
      <w:r w:rsidRPr="00971687">
        <w:rPr>
          <w:rFonts w:ascii="Garamond" w:hAnsi="Garamond"/>
          <w:sz w:val="18"/>
          <w:szCs w:val="18"/>
          <w:lang w:val="fr-FR"/>
        </w:rPr>
        <w:t xml:space="preserve"> Kjo e dh</w:t>
      </w:r>
      <w:r w:rsidRPr="00971687">
        <w:rPr>
          <w:rFonts w:ascii="Garamond" w:hAnsi="Garamond"/>
          <w:sz w:val="18"/>
          <w:szCs w:val="18"/>
        </w:rPr>
        <w:t>ë</w:t>
      </w:r>
      <w:r w:rsidRPr="00971687">
        <w:rPr>
          <w:rFonts w:ascii="Garamond" w:hAnsi="Garamond"/>
          <w:sz w:val="18"/>
          <w:szCs w:val="18"/>
          <w:lang w:val="fr-FR"/>
        </w:rPr>
        <w:t>n</w:t>
      </w:r>
      <w:r w:rsidRPr="00971687">
        <w:rPr>
          <w:rFonts w:ascii="Garamond" w:hAnsi="Garamond"/>
          <w:sz w:val="18"/>
          <w:szCs w:val="18"/>
        </w:rPr>
        <w:t>ë</w:t>
      </w:r>
      <w:r w:rsidRPr="00971687">
        <w:rPr>
          <w:rFonts w:ascii="Garamond" w:hAnsi="Garamond"/>
          <w:sz w:val="18"/>
          <w:szCs w:val="18"/>
          <w:lang w:val="fr-FR"/>
        </w:rPr>
        <w:t xml:space="preserve"> është kontraktuar dhe pritet t</w:t>
      </w:r>
      <w:r w:rsidRPr="00971687">
        <w:rPr>
          <w:rFonts w:ascii="Garamond" w:hAnsi="Garamond"/>
          <w:sz w:val="18"/>
          <w:szCs w:val="18"/>
        </w:rPr>
        <w:t>ë</w:t>
      </w:r>
      <w:r w:rsidRPr="00971687">
        <w:rPr>
          <w:rFonts w:ascii="Garamond" w:hAnsi="Garamond"/>
          <w:sz w:val="18"/>
          <w:szCs w:val="18"/>
          <w:lang w:val="fr-FR"/>
        </w:rPr>
        <w:t xml:space="preserve"> nd</w:t>
      </w:r>
      <w:r w:rsidRPr="00971687">
        <w:rPr>
          <w:rFonts w:ascii="Garamond" w:hAnsi="Garamond"/>
          <w:sz w:val="18"/>
          <w:szCs w:val="18"/>
        </w:rPr>
        <w:t>ë</w:t>
      </w:r>
      <w:r w:rsidRPr="00971687">
        <w:rPr>
          <w:rFonts w:ascii="Garamond" w:hAnsi="Garamond"/>
          <w:sz w:val="18"/>
          <w:szCs w:val="18"/>
          <w:lang w:val="fr-FR"/>
        </w:rPr>
        <w:t>rtohet sepse ka marr</w:t>
      </w:r>
      <w:r w:rsidRPr="00971687">
        <w:rPr>
          <w:rFonts w:ascii="Garamond" w:hAnsi="Garamond"/>
          <w:sz w:val="18"/>
          <w:szCs w:val="18"/>
        </w:rPr>
        <w:t>ë</w:t>
      </w:r>
      <w:r w:rsidRPr="00971687">
        <w:rPr>
          <w:rFonts w:ascii="Garamond" w:hAnsi="Garamond"/>
          <w:sz w:val="18"/>
          <w:szCs w:val="18"/>
          <w:lang w:val="fr-FR"/>
        </w:rPr>
        <w:t xml:space="preserve"> kontrat</w:t>
      </w:r>
      <w:r w:rsidRPr="00971687">
        <w:rPr>
          <w:rFonts w:ascii="Garamond" w:hAnsi="Garamond"/>
          <w:sz w:val="18"/>
          <w:szCs w:val="18"/>
        </w:rPr>
        <w:t>ë</w:t>
      </w:r>
      <w:r w:rsidRPr="00971687">
        <w:rPr>
          <w:rFonts w:ascii="Garamond" w:hAnsi="Garamond"/>
          <w:sz w:val="18"/>
          <w:szCs w:val="18"/>
          <w:lang w:val="fr-FR"/>
        </w:rPr>
        <w:t xml:space="preserve"> me tarif</w:t>
      </w:r>
      <w:r w:rsidRPr="00971687">
        <w:rPr>
          <w:rFonts w:ascii="Garamond" w:hAnsi="Garamond"/>
          <w:sz w:val="18"/>
          <w:szCs w:val="18"/>
        </w:rPr>
        <w:t>ë</w:t>
      </w:r>
      <w:r w:rsidRPr="00971687">
        <w:rPr>
          <w:rFonts w:ascii="Garamond" w:hAnsi="Garamond"/>
          <w:sz w:val="18"/>
          <w:szCs w:val="18"/>
          <w:lang w:val="fr-FR"/>
        </w:rPr>
        <w:t xml:space="preserve"> t</w:t>
      </w:r>
      <w:r w:rsidRPr="00971687">
        <w:rPr>
          <w:rFonts w:ascii="Garamond" w:hAnsi="Garamond"/>
          <w:sz w:val="18"/>
          <w:szCs w:val="18"/>
        </w:rPr>
        <w:t>ë</w:t>
      </w:r>
      <w:r w:rsidRPr="00971687">
        <w:rPr>
          <w:rFonts w:ascii="Garamond" w:hAnsi="Garamond"/>
          <w:sz w:val="18"/>
          <w:szCs w:val="18"/>
          <w:lang w:val="fr-FR"/>
        </w:rPr>
        <w:t xml:space="preserve"> rregulluar sipas PKVBRE</w:t>
      </w:r>
      <w:r>
        <w:rPr>
          <w:rFonts w:ascii="Garamond" w:hAnsi="Garamond"/>
          <w:sz w:val="18"/>
          <w:szCs w:val="18"/>
          <w:lang w:val="fr-FR"/>
        </w:rPr>
        <w:t>.</w:t>
      </w:r>
    </w:p>
  </w:footnote>
  <w:footnote w:id="10">
    <w:p w14:paraId="09238C65" w14:textId="643B9D2A" w:rsidR="000B5C68" w:rsidRPr="00971687" w:rsidRDefault="000B5C68" w:rsidP="00AB0E18">
      <w:pPr>
        <w:pStyle w:val="FootnoteText"/>
        <w:rPr>
          <w:rFonts w:ascii="Garamond" w:hAnsi="Garamond"/>
          <w:sz w:val="18"/>
          <w:szCs w:val="18"/>
          <w:lang w:val="fr-FR"/>
        </w:rPr>
      </w:pPr>
      <w:r w:rsidRPr="00971687">
        <w:rPr>
          <w:rStyle w:val="FootnoteReference"/>
          <w:rFonts w:ascii="Garamond" w:hAnsi="Garamond"/>
          <w:sz w:val="18"/>
          <w:szCs w:val="18"/>
        </w:rPr>
        <w:footnoteRef/>
      </w:r>
      <w:r w:rsidRPr="00971687">
        <w:rPr>
          <w:rFonts w:ascii="Garamond" w:hAnsi="Garamond"/>
          <w:sz w:val="18"/>
          <w:szCs w:val="18"/>
          <w:lang w:val="fr-FR"/>
        </w:rPr>
        <w:t xml:space="preserve"> Kjo e dh</w:t>
      </w:r>
      <w:r w:rsidRPr="00971687">
        <w:rPr>
          <w:rFonts w:ascii="Garamond" w:hAnsi="Garamond"/>
          <w:sz w:val="18"/>
          <w:szCs w:val="18"/>
        </w:rPr>
        <w:t>ë</w:t>
      </w:r>
      <w:r w:rsidRPr="00971687">
        <w:rPr>
          <w:rFonts w:ascii="Garamond" w:hAnsi="Garamond"/>
          <w:sz w:val="18"/>
          <w:szCs w:val="18"/>
          <w:lang w:val="fr-FR"/>
        </w:rPr>
        <w:t>n</w:t>
      </w:r>
      <w:r w:rsidRPr="00971687">
        <w:rPr>
          <w:rFonts w:ascii="Garamond" w:hAnsi="Garamond"/>
          <w:sz w:val="18"/>
          <w:szCs w:val="18"/>
        </w:rPr>
        <w:t>ë</w:t>
      </w:r>
      <w:r w:rsidRPr="00971687">
        <w:rPr>
          <w:rFonts w:ascii="Garamond" w:hAnsi="Garamond"/>
          <w:sz w:val="18"/>
          <w:szCs w:val="18"/>
          <w:lang w:val="fr-FR"/>
        </w:rPr>
        <w:t xml:space="preserve"> është kontraktuar dhe do t</w:t>
      </w:r>
      <w:r w:rsidRPr="00971687">
        <w:rPr>
          <w:rFonts w:ascii="Garamond" w:hAnsi="Garamond"/>
          <w:sz w:val="18"/>
          <w:szCs w:val="18"/>
        </w:rPr>
        <w:t>ë</w:t>
      </w:r>
      <w:r w:rsidRPr="00971687">
        <w:rPr>
          <w:rFonts w:ascii="Garamond" w:hAnsi="Garamond"/>
          <w:sz w:val="18"/>
          <w:szCs w:val="18"/>
          <w:lang w:val="fr-FR"/>
        </w:rPr>
        <w:t xml:space="preserve"> filloj</w:t>
      </w:r>
      <w:r w:rsidRPr="00971687">
        <w:rPr>
          <w:rFonts w:ascii="Garamond" w:hAnsi="Garamond"/>
          <w:sz w:val="18"/>
          <w:szCs w:val="18"/>
        </w:rPr>
        <w:t>ë</w:t>
      </w:r>
      <w:r w:rsidRPr="00971687">
        <w:rPr>
          <w:rFonts w:ascii="Garamond" w:hAnsi="Garamond"/>
          <w:sz w:val="18"/>
          <w:szCs w:val="18"/>
          <w:lang w:val="fr-FR"/>
        </w:rPr>
        <w:t xml:space="preserve"> pun</w:t>
      </w:r>
      <w:r w:rsidRPr="00971687">
        <w:rPr>
          <w:rFonts w:ascii="Garamond" w:hAnsi="Garamond"/>
          <w:sz w:val="18"/>
          <w:szCs w:val="18"/>
        </w:rPr>
        <w:t>ë</w:t>
      </w:r>
      <w:r w:rsidRPr="00971687">
        <w:rPr>
          <w:rFonts w:ascii="Garamond" w:hAnsi="Garamond"/>
          <w:sz w:val="18"/>
          <w:szCs w:val="18"/>
          <w:lang w:val="fr-FR"/>
        </w:rPr>
        <w:t xml:space="preserve"> sipas PKVBRE</w:t>
      </w:r>
      <w:r>
        <w:rPr>
          <w:rFonts w:ascii="Garamond" w:hAnsi="Garamond"/>
          <w:sz w:val="18"/>
          <w:szCs w:val="18"/>
          <w:lang w:val="fr-FR"/>
        </w:rPr>
        <w:t>.</w:t>
      </w:r>
    </w:p>
  </w:footnote>
  <w:footnote w:id="11">
    <w:p w14:paraId="59D69737" w14:textId="5E093B22" w:rsidR="000B5C68" w:rsidRPr="006E212A" w:rsidRDefault="000B5C68" w:rsidP="0001414F">
      <w:pPr>
        <w:pStyle w:val="FootnoteText"/>
        <w:rPr>
          <w:rFonts w:ascii="Garamond" w:hAnsi="Garamond"/>
          <w:sz w:val="16"/>
          <w:lang w:val="fr-FR"/>
        </w:rPr>
      </w:pPr>
      <w:r w:rsidRPr="00971687">
        <w:rPr>
          <w:rStyle w:val="FootnoteReference"/>
          <w:rFonts w:ascii="Garamond" w:hAnsi="Garamond"/>
          <w:sz w:val="18"/>
          <w:szCs w:val="18"/>
        </w:rPr>
        <w:footnoteRef/>
      </w:r>
      <w:r w:rsidRPr="00971687">
        <w:rPr>
          <w:rFonts w:ascii="Garamond" w:hAnsi="Garamond"/>
          <w:sz w:val="18"/>
          <w:szCs w:val="18"/>
          <w:lang w:val="fr-FR"/>
        </w:rPr>
        <w:t xml:space="preserve"> E pritshme me mb</w:t>
      </w:r>
      <w:r w:rsidRPr="00971687">
        <w:rPr>
          <w:rFonts w:ascii="Garamond" w:hAnsi="Garamond"/>
          <w:sz w:val="18"/>
          <w:szCs w:val="18"/>
        </w:rPr>
        <w:t>ë</w:t>
      </w:r>
      <w:r w:rsidRPr="00971687">
        <w:rPr>
          <w:rFonts w:ascii="Garamond" w:hAnsi="Garamond"/>
          <w:sz w:val="18"/>
          <w:szCs w:val="18"/>
          <w:lang w:val="fr-FR"/>
        </w:rPr>
        <w:t>shtetje me koncesion q</w:t>
      </w:r>
      <w:r w:rsidRPr="00971687">
        <w:rPr>
          <w:rFonts w:ascii="Garamond" w:hAnsi="Garamond"/>
          <w:sz w:val="18"/>
          <w:szCs w:val="18"/>
        </w:rPr>
        <w:t>ë</w:t>
      </w:r>
      <w:r w:rsidRPr="00971687">
        <w:rPr>
          <w:rFonts w:ascii="Garamond" w:hAnsi="Garamond"/>
          <w:sz w:val="18"/>
          <w:szCs w:val="18"/>
          <w:lang w:val="fr-FR"/>
        </w:rPr>
        <w:t xml:space="preserve"> futet në inventarin e prodhimit t</w:t>
      </w:r>
      <w:r w:rsidRPr="00971687">
        <w:rPr>
          <w:rFonts w:ascii="Garamond" w:hAnsi="Garamond"/>
          <w:sz w:val="18"/>
          <w:szCs w:val="18"/>
        </w:rPr>
        <w:t>ë</w:t>
      </w:r>
      <w:r w:rsidRPr="00971687">
        <w:rPr>
          <w:rFonts w:ascii="Garamond" w:hAnsi="Garamond"/>
          <w:sz w:val="18"/>
          <w:szCs w:val="18"/>
          <w:lang w:val="fr-FR"/>
        </w:rPr>
        <w:t xml:space="preserve"> PKVBRE</w:t>
      </w:r>
      <w:r>
        <w:rPr>
          <w:rFonts w:ascii="Garamond" w:hAnsi="Garamond"/>
          <w:sz w:val="18"/>
          <w:szCs w:val="18"/>
          <w:lang w:val="fr-FR"/>
        </w:rPr>
        <w:t>.</w:t>
      </w:r>
    </w:p>
  </w:footnote>
  <w:footnote w:id="12">
    <w:p w14:paraId="2C77D589" w14:textId="57304928" w:rsidR="000B5C68" w:rsidRPr="002C3545" w:rsidRDefault="000B5C68" w:rsidP="00EF626F">
      <w:pPr>
        <w:pStyle w:val="FootnoteText"/>
        <w:rPr>
          <w:rFonts w:ascii="Garamond" w:hAnsi="Garamond"/>
          <w:sz w:val="16"/>
          <w:szCs w:val="16"/>
        </w:rPr>
      </w:pPr>
      <w:r w:rsidRPr="002C3545">
        <w:rPr>
          <w:rStyle w:val="FootnoteReference"/>
          <w:rFonts w:ascii="Garamond" w:hAnsi="Garamond"/>
          <w:sz w:val="16"/>
          <w:szCs w:val="16"/>
        </w:rPr>
        <w:footnoteRef/>
      </w:r>
      <w:r w:rsidRPr="002C3545">
        <w:rPr>
          <w:rFonts w:ascii="Garamond" w:hAnsi="Garamond"/>
          <w:sz w:val="16"/>
          <w:szCs w:val="16"/>
        </w:rPr>
        <w:t xml:space="preserve"> </w:t>
      </w:r>
      <w:r w:rsidRPr="002C3545">
        <w:rPr>
          <w:rFonts w:ascii="Garamond" w:hAnsi="Garamond"/>
          <w:i/>
          <w:sz w:val="16"/>
          <w:szCs w:val="16"/>
        </w:rPr>
        <w:t>January 2017 - IRENA, JOANNUM RESEARCH –</w:t>
      </w:r>
      <w:r>
        <w:rPr>
          <w:rFonts w:ascii="Garamond" w:hAnsi="Garamond"/>
          <w:i/>
          <w:sz w:val="16"/>
          <w:szCs w:val="16"/>
        </w:rPr>
        <w:t xml:space="preserve"> “</w:t>
      </w:r>
      <w:r w:rsidRPr="002C3545">
        <w:rPr>
          <w:rFonts w:ascii="Garamond" w:hAnsi="Garamond"/>
          <w:b/>
          <w:i/>
          <w:sz w:val="16"/>
          <w:szCs w:val="16"/>
        </w:rPr>
        <w:t>Cost-competitive renewable power generation: Potential across South East Europe</w:t>
      </w:r>
      <w:r>
        <w:rPr>
          <w:rFonts w:ascii="Garamond" w:hAnsi="Garamond"/>
          <w:i/>
          <w:sz w:val="16"/>
          <w:szCs w:val="16"/>
        </w:rPr>
        <w:t>”</w:t>
      </w:r>
      <w:r w:rsidRPr="002C3545">
        <w:rPr>
          <w:rFonts w:ascii="Garamond" w:hAnsi="Garamond"/>
          <w:i/>
          <w:sz w:val="16"/>
          <w:szCs w:val="16"/>
        </w:rPr>
        <w:t xml:space="preserve"> </w:t>
      </w:r>
      <w:hyperlink r:id="rId2" w:history="1">
        <w:r w:rsidRPr="002C3545">
          <w:rPr>
            <w:rStyle w:val="Hyperlink"/>
            <w:rFonts w:ascii="Garamond" w:hAnsi="Garamond"/>
            <w:i/>
            <w:sz w:val="16"/>
            <w:szCs w:val="16"/>
          </w:rPr>
          <w:t>http://www.irena.org/DocumentDownloads/Publications/IRENA_Cost-competitive_power_potential_SEE_2017.pdf</w:t>
        </w:r>
      </w:hyperlink>
    </w:p>
  </w:footnote>
  <w:footnote w:id="13">
    <w:p w14:paraId="0C47AE9B" w14:textId="4F13F435" w:rsidR="000B5C68" w:rsidRPr="002C3545" w:rsidRDefault="000B5C68" w:rsidP="00EF626F">
      <w:pPr>
        <w:pStyle w:val="FootnoteText"/>
        <w:rPr>
          <w:rFonts w:ascii="Garamond" w:hAnsi="Garamond"/>
          <w:sz w:val="16"/>
          <w:szCs w:val="16"/>
        </w:rPr>
      </w:pPr>
      <w:r w:rsidRPr="002C3545">
        <w:rPr>
          <w:rStyle w:val="FootnoteReference"/>
          <w:rFonts w:ascii="Garamond" w:hAnsi="Garamond"/>
          <w:sz w:val="16"/>
          <w:szCs w:val="16"/>
        </w:rPr>
        <w:footnoteRef/>
      </w:r>
      <w:r w:rsidRPr="002C3545">
        <w:rPr>
          <w:rFonts w:ascii="Garamond" w:hAnsi="Garamond"/>
          <w:sz w:val="16"/>
          <w:szCs w:val="16"/>
        </w:rPr>
        <w:t xml:space="preserve"> </w:t>
      </w:r>
      <w:r w:rsidRPr="002C3545">
        <w:rPr>
          <w:rFonts w:ascii="Garamond" w:hAnsi="Garamond"/>
          <w:i/>
          <w:sz w:val="16"/>
          <w:szCs w:val="16"/>
        </w:rPr>
        <w:t>January 2017 - ECOFYS, ECLAERON</w:t>
      </w:r>
      <w:r>
        <w:rPr>
          <w:rFonts w:ascii="Garamond" w:hAnsi="Garamond"/>
          <w:i/>
          <w:sz w:val="16"/>
          <w:szCs w:val="16"/>
        </w:rPr>
        <w:t xml:space="preserve"> “</w:t>
      </w:r>
      <w:r w:rsidRPr="002C3545">
        <w:rPr>
          <w:rFonts w:ascii="Garamond" w:hAnsi="Garamond"/>
          <w:b/>
          <w:i/>
          <w:sz w:val="16"/>
          <w:szCs w:val="16"/>
        </w:rPr>
        <w:t>Mapping the cost of capital for wind and solar energy in South Eastern European Member States</w:t>
      </w:r>
      <w:r>
        <w:rPr>
          <w:rFonts w:ascii="Garamond" w:hAnsi="Garamond"/>
          <w:i/>
          <w:sz w:val="16"/>
          <w:szCs w:val="16"/>
        </w:rPr>
        <w:t>”</w:t>
      </w:r>
      <w:r w:rsidRPr="002C3545">
        <w:rPr>
          <w:rFonts w:ascii="Garamond" w:hAnsi="Garamond"/>
          <w:i/>
          <w:sz w:val="16"/>
          <w:szCs w:val="16"/>
        </w:rPr>
        <w:t xml:space="preserve"> </w:t>
      </w:r>
      <w:hyperlink r:id="rId3" w:history="1">
        <w:r w:rsidRPr="002C3545">
          <w:rPr>
            <w:rStyle w:val="Hyperlink"/>
            <w:rFonts w:ascii="Garamond" w:hAnsi="Garamond"/>
            <w:i/>
            <w:sz w:val="16"/>
            <w:szCs w:val="16"/>
          </w:rPr>
          <w:t>http://www.ecofys.com/files/files/ecofys-eclareon-2016-wacc-wind-pv-south-east-europe.pdf</w:t>
        </w:r>
      </w:hyperlink>
    </w:p>
  </w:footnote>
  <w:footnote w:id="14">
    <w:p w14:paraId="35022EE0" w14:textId="77777777" w:rsidR="000B5C68" w:rsidRPr="002C5204" w:rsidRDefault="000B5C68" w:rsidP="00EF626F">
      <w:pPr>
        <w:rPr>
          <w:sz w:val="18"/>
        </w:rPr>
      </w:pPr>
      <w:r w:rsidRPr="00374C32">
        <w:rPr>
          <w:rStyle w:val="FootnoteReference"/>
          <w:sz w:val="18"/>
        </w:rPr>
        <w:footnoteRef/>
      </w:r>
      <w:r>
        <w:t xml:space="preserve"> </w:t>
      </w:r>
      <m:oMath>
        <m:r>
          <m:rPr>
            <m:sty m:val="b"/>
          </m:rPr>
          <w:rPr>
            <w:rFonts w:ascii="Cambria Math" w:hAnsi="Cambria Math"/>
            <w:sz w:val="18"/>
            <w:szCs w:val="24"/>
          </w:rPr>
          <m:t>LCOE</m:t>
        </m:r>
        <m:r>
          <m:rPr>
            <m:sty m:val="p"/>
          </m:rPr>
          <w:rPr>
            <w:rFonts w:ascii="Cambria Math" w:hAnsi="Cambria Math"/>
            <w:sz w:val="18"/>
            <w:szCs w:val="24"/>
          </w:rPr>
          <m:t>=</m:t>
        </m:r>
        <m:f>
          <m:fPr>
            <m:ctrlPr>
              <w:rPr>
                <w:rFonts w:ascii="Cambria Math" w:hAnsi="Cambria Math"/>
                <w:sz w:val="18"/>
                <w:szCs w:val="24"/>
              </w:rPr>
            </m:ctrlPr>
          </m:fPr>
          <m:num>
            <m:nary>
              <m:naryPr>
                <m:chr m:val="∑"/>
                <m:limLoc m:val="undOvr"/>
                <m:subHide m:val="1"/>
                <m:supHide m:val="1"/>
                <m:ctrlPr>
                  <w:rPr>
                    <w:rFonts w:ascii="Cambria Math" w:hAnsi="Cambria Math"/>
                    <w:sz w:val="18"/>
                    <w:szCs w:val="24"/>
                  </w:rPr>
                </m:ctrlPr>
              </m:naryPr>
              <m:sub/>
              <m:sup/>
              <m:e>
                <m:r>
                  <m:rPr>
                    <m:sty m:val="p"/>
                  </m:rPr>
                  <w:rPr>
                    <w:rFonts w:ascii="Cambria Math" w:hAnsi="Cambria Math"/>
                    <w:sz w:val="18"/>
                    <w:szCs w:val="24"/>
                  </w:rPr>
                  <m:t>e kostove gjatë jetëgjatësisë</m:t>
                </m:r>
              </m:e>
            </m:nary>
          </m:num>
          <m:den>
            <m:nary>
              <m:naryPr>
                <m:chr m:val="∑"/>
                <m:limLoc m:val="undOvr"/>
                <m:subHide m:val="1"/>
                <m:supHide m:val="1"/>
                <m:ctrlPr>
                  <w:rPr>
                    <w:rFonts w:ascii="Cambria Math" w:hAnsi="Cambria Math"/>
                    <w:sz w:val="18"/>
                    <w:szCs w:val="24"/>
                  </w:rPr>
                </m:ctrlPr>
              </m:naryPr>
              <m:sub/>
              <m:sup/>
              <m:e>
                <m:r>
                  <m:rPr>
                    <m:sty m:val="p"/>
                  </m:rPr>
                  <w:rPr>
                    <w:rFonts w:ascii="Cambria Math" w:hAnsi="Cambria Math"/>
                    <w:sz w:val="18"/>
                    <w:szCs w:val="24"/>
                  </w:rPr>
                  <m:t>e energjisë elektrike të prodhuar gjatë jetëgjatësisë</m:t>
                </m:r>
              </m:e>
            </m:nary>
          </m:den>
        </m:f>
        <m:r>
          <m:rPr>
            <m:sty m:val="p"/>
          </m:rPr>
          <w:rPr>
            <w:rFonts w:ascii="Cambria Math" w:hAnsi="Cambria Math"/>
            <w:sz w:val="18"/>
            <w:szCs w:val="24"/>
          </w:rPr>
          <m:t>=</m:t>
        </m:r>
        <m:f>
          <m:fPr>
            <m:ctrlPr>
              <w:rPr>
                <w:rFonts w:ascii="Cambria Math" w:hAnsi="Cambria Math"/>
                <w:sz w:val="18"/>
                <w:szCs w:val="24"/>
              </w:rPr>
            </m:ctrlPr>
          </m:fPr>
          <m:num>
            <m:nary>
              <m:naryPr>
                <m:chr m:val="∑"/>
                <m:limLoc m:val="undOvr"/>
                <m:ctrlPr>
                  <w:rPr>
                    <w:rFonts w:ascii="Cambria Math" w:hAnsi="Cambria Math"/>
                    <w:sz w:val="18"/>
                    <w:szCs w:val="24"/>
                  </w:rPr>
                </m:ctrlPr>
              </m:naryPr>
              <m:sub>
                <m:r>
                  <m:rPr>
                    <m:sty m:val="p"/>
                  </m:rPr>
                  <w:rPr>
                    <w:rFonts w:ascii="Cambria Math" w:hAnsi="Cambria Math"/>
                    <w:sz w:val="18"/>
                    <w:szCs w:val="24"/>
                  </w:rPr>
                  <m:t>t=1</m:t>
                </m:r>
              </m:sub>
              <m:sup>
                <m:r>
                  <m:rPr>
                    <m:sty m:val="p"/>
                  </m:rPr>
                  <w:rPr>
                    <w:rFonts w:ascii="Cambria Math" w:hAnsi="Cambria Math"/>
                    <w:sz w:val="18"/>
                    <w:szCs w:val="24"/>
                  </w:rPr>
                  <m:t>n</m:t>
                </m:r>
              </m:sup>
              <m:e>
                <m:f>
                  <m:fPr>
                    <m:ctrlPr>
                      <w:rPr>
                        <w:rFonts w:ascii="Cambria Math" w:hAnsi="Cambria Math"/>
                        <w:sz w:val="18"/>
                        <w:szCs w:val="24"/>
                      </w:rPr>
                    </m:ctrlPr>
                  </m:fPr>
                  <m:num>
                    <m:sSub>
                      <m:sSubPr>
                        <m:ctrlPr>
                          <w:rPr>
                            <w:rFonts w:ascii="Cambria Math" w:hAnsi="Cambria Math"/>
                            <w:sz w:val="18"/>
                            <w:szCs w:val="24"/>
                          </w:rPr>
                        </m:ctrlPr>
                      </m:sSubPr>
                      <m:e>
                        <m:r>
                          <m:rPr>
                            <m:sty m:val="p"/>
                          </m:rPr>
                          <w:rPr>
                            <w:rFonts w:ascii="Cambria Math" w:hAnsi="Cambria Math"/>
                            <w:sz w:val="18"/>
                            <w:szCs w:val="24"/>
                          </w:rPr>
                          <m:t>I</m:t>
                        </m:r>
                      </m:e>
                      <m:sub>
                        <m:r>
                          <m:rPr>
                            <m:sty m:val="p"/>
                          </m:rPr>
                          <w:rPr>
                            <w:rFonts w:ascii="Cambria Math" w:hAnsi="Cambria Math"/>
                            <w:sz w:val="18"/>
                            <w:szCs w:val="24"/>
                          </w:rPr>
                          <m:t>t</m:t>
                        </m:r>
                      </m:sub>
                    </m:sSub>
                    <m:r>
                      <m:rPr>
                        <m:sty m:val="p"/>
                      </m:rPr>
                      <w:rPr>
                        <w:rFonts w:ascii="Cambria Math" w:hAnsi="Cambria Math"/>
                        <w:sz w:val="18"/>
                        <w:szCs w:val="24"/>
                      </w:rPr>
                      <m:t>+</m:t>
                    </m:r>
                    <m:sSub>
                      <m:sSubPr>
                        <m:ctrlPr>
                          <w:rPr>
                            <w:rFonts w:ascii="Cambria Math" w:hAnsi="Cambria Math"/>
                            <w:sz w:val="18"/>
                            <w:szCs w:val="24"/>
                          </w:rPr>
                        </m:ctrlPr>
                      </m:sSubPr>
                      <m:e>
                        <m:r>
                          <m:rPr>
                            <m:sty m:val="p"/>
                          </m:rPr>
                          <w:rPr>
                            <w:rFonts w:ascii="Cambria Math" w:hAnsi="Cambria Math"/>
                            <w:sz w:val="18"/>
                            <w:szCs w:val="24"/>
                          </w:rPr>
                          <m:t>M</m:t>
                        </m:r>
                      </m:e>
                      <m:sub>
                        <m:r>
                          <m:rPr>
                            <m:sty m:val="p"/>
                          </m:rPr>
                          <w:rPr>
                            <w:rFonts w:ascii="Cambria Math" w:hAnsi="Cambria Math"/>
                            <w:sz w:val="18"/>
                            <w:szCs w:val="24"/>
                          </w:rPr>
                          <m:t>t</m:t>
                        </m:r>
                      </m:sub>
                    </m:sSub>
                    <m:r>
                      <m:rPr>
                        <m:sty m:val="p"/>
                      </m:rPr>
                      <w:rPr>
                        <w:rFonts w:ascii="Cambria Math" w:hAnsi="Cambria Math"/>
                        <w:sz w:val="18"/>
                        <w:szCs w:val="24"/>
                      </w:rPr>
                      <m:t>+</m:t>
                    </m:r>
                    <m:sSub>
                      <m:sSubPr>
                        <m:ctrlPr>
                          <w:rPr>
                            <w:rFonts w:ascii="Cambria Math" w:hAnsi="Cambria Math"/>
                            <w:sz w:val="18"/>
                            <w:szCs w:val="24"/>
                          </w:rPr>
                        </m:ctrlPr>
                      </m:sSubPr>
                      <m:e>
                        <m:r>
                          <m:rPr>
                            <m:sty m:val="p"/>
                          </m:rPr>
                          <w:rPr>
                            <w:rFonts w:ascii="Cambria Math" w:hAnsi="Cambria Math"/>
                            <w:sz w:val="18"/>
                            <w:szCs w:val="24"/>
                          </w:rPr>
                          <m:t>F</m:t>
                        </m:r>
                      </m:e>
                      <m:sub>
                        <m:r>
                          <m:rPr>
                            <m:sty m:val="p"/>
                          </m:rPr>
                          <w:rPr>
                            <w:rFonts w:ascii="Cambria Math" w:hAnsi="Cambria Math"/>
                            <w:sz w:val="18"/>
                            <w:szCs w:val="24"/>
                          </w:rPr>
                          <m:t>t</m:t>
                        </m:r>
                      </m:sub>
                    </m:sSub>
                  </m:num>
                  <m:den>
                    <m:sSup>
                      <m:sSupPr>
                        <m:ctrlPr>
                          <w:rPr>
                            <w:rFonts w:ascii="Cambria Math" w:hAnsi="Cambria Math"/>
                            <w:sz w:val="18"/>
                            <w:szCs w:val="24"/>
                          </w:rPr>
                        </m:ctrlPr>
                      </m:sSupPr>
                      <m:e>
                        <m:d>
                          <m:dPr>
                            <m:ctrlPr>
                              <w:rPr>
                                <w:rFonts w:ascii="Cambria Math" w:hAnsi="Cambria Math"/>
                                <w:sz w:val="18"/>
                                <w:szCs w:val="24"/>
                              </w:rPr>
                            </m:ctrlPr>
                          </m:dPr>
                          <m:e>
                            <m:r>
                              <m:rPr>
                                <m:sty m:val="p"/>
                              </m:rPr>
                              <w:rPr>
                                <w:rFonts w:ascii="Cambria Math" w:hAnsi="Cambria Math"/>
                                <w:sz w:val="18"/>
                                <w:szCs w:val="24"/>
                              </w:rPr>
                              <m:t>1+r</m:t>
                            </m:r>
                          </m:e>
                        </m:d>
                      </m:e>
                      <m:sup>
                        <m:r>
                          <m:rPr>
                            <m:sty m:val="p"/>
                          </m:rPr>
                          <w:rPr>
                            <w:rFonts w:ascii="Cambria Math" w:hAnsi="Cambria Math"/>
                            <w:sz w:val="18"/>
                            <w:szCs w:val="24"/>
                          </w:rPr>
                          <m:t>t</m:t>
                        </m:r>
                      </m:sup>
                    </m:sSup>
                  </m:den>
                </m:f>
              </m:e>
            </m:nary>
          </m:num>
          <m:den>
            <m:nary>
              <m:naryPr>
                <m:chr m:val="∑"/>
                <m:limLoc m:val="undOvr"/>
                <m:ctrlPr>
                  <w:rPr>
                    <w:rFonts w:ascii="Cambria Math" w:hAnsi="Cambria Math"/>
                    <w:sz w:val="18"/>
                    <w:szCs w:val="24"/>
                  </w:rPr>
                </m:ctrlPr>
              </m:naryPr>
              <m:sub>
                <m:r>
                  <m:rPr>
                    <m:sty m:val="p"/>
                  </m:rPr>
                  <w:rPr>
                    <w:rFonts w:ascii="Cambria Math" w:hAnsi="Cambria Math"/>
                    <w:sz w:val="18"/>
                    <w:szCs w:val="24"/>
                  </w:rPr>
                  <m:t>t=1</m:t>
                </m:r>
              </m:sub>
              <m:sup>
                <m:r>
                  <m:rPr>
                    <m:sty m:val="p"/>
                  </m:rPr>
                  <w:rPr>
                    <w:rFonts w:ascii="Cambria Math" w:hAnsi="Cambria Math"/>
                    <w:sz w:val="18"/>
                    <w:szCs w:val="24"/>
                  </w:rPr>
                  <m:t>n</m:t>
                </m:r>
              </m:sup>
              <m:e>
                <m:f>
                  <m:fPr>
                    <m:ctrlPr>
                      <w:rPr>
                        <w:rFonts w:ascii="Cambria Math" w:hAnsi="Cambria Math"/>
                        <w:sz w:val="18"/>
                        <w:szCs w:val="24"/>
                      </w:rPr>
                    </m:ctrlPr>
                  </m:fPr>
                  <m:num>
                    <m:sSub>
                      <m:sSubPr>
                        <m:ctrlPr>
                          <w:rPr>
                            <w:rFonts w:ascii="Cambria Math" w:hAnsi="Cambria Math"/>
                            <w:sz w:val="18"/>
                            <w:szCs w:val="24"/>
                          </w:rPr>
                        </m:ctrlPr>
                      </m:sSubPr>
                      <m:e>
                        <m:r>
                          <m:rPr>
                            <m:sty m:val="p"/>
                          </m:rPr>
                          <w:rPr>
                            <w:rFonts w:ascii="Cambria Math" w:hAnsi="Cambria Math"/>
                            <w:sz w:val="18"/>
                            <w:szCs w:val="24"/>
                          </w:rPr>
                          <m:t>E</m:t>
                        </m:r>
                      </m:e>
                      <m:sub>
                        <m:r>
                          <m:rPr>
                            <m:sty m:val="p"/>
                          </m:rPr>
                          <w:rPr>
                            <w:rFonts w:ascii="Cambria Math" w:hAnsi="Cambria Math"/>
                            <w:sz w:val="18"/>
                            <w:szCs w:val="24"/>
                          </w:rPr>
                          <m:t>t</m:t>
                        </m:r>
                      </m:sub>
                    </m:sSub>
                  </m:num>
                  <m:den>
                    <m:sSup>
                      <m:sSupPr>
                        <m:ctrlPr>
                          <w:rPr>
                            <w:rFonts w:ascii="Cambria Math" w:hAnsi="Cambria Math"/>
                            <w:sz w:val="18"/>
                            <w:szCs w:val="24"/>
                          </w:rPr>
                        </m:ctrlPr>
                      </m:sSupPr>
                      <m:e>
                        <m:d>
                          <m:dPr>
                            <m:ctrlPr>
                              <w:rPr>
                                <w:rFonts w:ascii="Cambria Math" w:hAnsi="Cambria Math"/>
                                <w:sz w:val="18"/>
                                <w:szCs w:val="24"/>
                              </w:rPr>
                            </m:ctrlPr>
                          </m:dPr>
                          <m:e>
                            <m:r>
                              <m:rPr>
                                <m:sty m:val="p"/>
                              </m:rPr>
                              <w:rPr>
                                <w:rFonts w:ascii="Cambria Math" w:hAnsi="Cambria Math"/>
                                <w:sz w:val="18"/>
                                <w:szCs w:val="24"/>
                              </w:rPr>
                              <m:t>1+r</m:t>
                            </m:r>
                          </m:e>
                        </m:d>
                      </m:e>
                      <m:sup>
                        <m:r>
                          <m:rPr>
                            <m:sty m:val="p"/>
                          </m:rPr>
                          <w:rPr>
                            <w:rFonts w:ascii="Cambria Math" w:hAnsi="Cambria Math"/>
                            <w:sz w:val="18"/>
                            <w:szCs w:val="24"/>
                          </w:rPr>
                          <m:t>t</m:t>
                        </m:r>
                      </m:sup>
                    </m:sSup>
                  </m:den>
                </m:f>
              </m:e>
            </m:nary>
          </m:den>
        </m:f>
      </m:oMath>
    </w:p>
  </w:footnote>
  <w:footnote w:id="15">
    <w:p w14:paraId="2FCD148D" w14:textId="1EB3A553" w:rsidR="000B5C68" w:rsidRPr="005A0187" w:rsidRDefault="000B5C68" w:rsidP="00EF626F">
      <w:pPr>
        <w:pStyle w:val="FootnoteText"/>
        <w:rPr>
          <w:rFonts w:ascii="Garamond" w:hAnsi="Garamond"/>
        </w:rPr>
      </w:pPr>
      <w:r w:rsidRPr="005A0187">
        <w:rPr>
          <w:rStyle w:val="FootnoteReference"/>
          <w:rFonts w:ascii="Garamond" w:hAnsi="Garamond"/>
        </w:rPr>
        <w:footnoteRef/>
      </w:r>
      <w:r w:rsidRPr="005A0187">
        <w:rPr>
          <w:rFonts w:ascii="Garamond" w:hAnsi="Garamond"/>
        </w:rPr>
        <w:t xml:space="preserve"> </w:t>
      </w:r>
      <w:r>
        <w:rPr>
          <w:rFonts w:ascii="Garamond" w:hAnsi="Garamond"/>
        </w:rPr>
        <w:t>K</w:t>
      </w:r>
      <w:r w:rsidRPr="005A0187">
        <w:rPr>
          <w:rFonts w:ascii="Garamond" w:hAnsi="Garamond"/>
        </w:rPr>
        <w:t>osto mesatare të ponderuar të kapitalit</w:t>
      </w:r>
      <w:r>
        <w:rPr>
          <w:rFonts w:ascii="Garamond" w:hAnsi="Garamond"/>
        </w:rPr>
        <w:t>.</w:t>
      </w:r>
    </w:p>
  </w:footnote>
  <w:footnote w:id="16">
    <w:p w14:paraId="699A4282" w14:textId="42941D19" w:rsidR="000B5C68" w:rsidRPr="005A0187" w:rsidRDefault="000B5C68" w:rsidP="00EF626F">
      <w:pPr>
        <w:pStyle w:val="FootnoteText"/>
        <w:rPr>
          <w:rFonts w:ascii="Garamond" w:hAnsi="Garamond"/>
          <w:lang w:val="fr-FR"/>
        </w:rPr>
      </w:pPr>
      <w:r w:rsidRPr="005A0187">
        <w:rPr>
          <w:rStyle w:val="FootnoteReference"/>
          <w:rFonts w:ascii="Garamond" w:hAnsi="Garamond"/>
        </w:rPr>
        <w:footnoteRef/>
      </w:r>
      <w:r w:rsidRPr="005A0187">
        <w:rPr>
          <w:rFonts w:ascii="Garamond" w:hAnsi="Garamond"/>
          <w:lang w:val="fr-FR"/>
        </w:rPr>
        <w:t xml:space="preserve"> Kontratat sipas çmimit t</w:t>
      </w:r>
      <w:r>
        <w:rPr>
          <w:rFonts w:ascii="Garamond" w:hAnsi="Garamond"/>
          <w:lang w:val="fr-FR"/>
        </w:rPr>
        <w:t>ë</w:t>
      </w:r>
      <w:r w:rsidRPr="005A0187">
        <w:rPr>
          <w:rFonts w:ascii="Garamond" w:hAnsi="Garamond"/>
          <w:lang w:val="fr-FR"/>
        </w:rPr>
        <w:t xml:space="preserve"> ap</w:t>
      </w:r>
      <w:r>
        <w:rPr>
          <w:rFonts w:ascii="Garamond" w:hAnsi="Garamond"/>
          <w:lang w:val="fr-FR"/>
        </w:rPr>
        <w:t xml:space="preserve">rovuar nga ERE sipas propozimit të </w:t>
      </w:r>
      <w:r w:rsidRPr="005A0187">
        <w:rPr>
          <w:rFonts w:ascii="Garamond" w:hAnsi="Garamond"/>
          <w:lang w:val="fr-FR"/>
        </w:rPr>
        <w:t>Metodologji</w:t>
      </w:r>
      <w:r>
        <w:rPr>
          <w:rFonts w:ascii="Garamond" w:hAnsi="Garamond"/>
          <w:lang w:val="fr-FR"/>
        </w:rPr>
        <w:t>së</w:t>
      </w:r>
      <w:r w:rsidRPr="005A0187">
        <w:rPr>
          <w:rFonts w:ascii="Garamond" w:hAnsi="Garamond"/>
          <w:lang w:val="fr-FR"/>
        </w:rPr>
        <w:t xml:space="preserve"> </w:t>
      </w:r>
      <w:r>
        <w:rPr>
          <w:rFonts w:ascii="Garamond" w:hAnsi="Garamond"/>
          <w:lang w:val="fr-FR"/>
        </w:rPr>
        <w:t>së</w:t>
      </w:r>
      <w:r w:rsidRPr="005A0187">
        <w:rPr>
          <w:rFonts w:ascii="Garamond" w:hAnsi="Garamond"/>
          <w:lang w:val="fr-FR"/>
        </w:rPr>
        <w:t xml:space="preserve"> miratuar</w:t>
      </w:r>
      <w:r>
        <w:rPr>
          <w:rFonts w:ascii="Garamond" w:hAnsi="Garamond"/>
          <w:lang w:val="fr-FR"/>
        </w:rPr>
        <w:t xml:space="preserve"> në </w:t>
      </w:r>
      <w:r w:rsidRPr="005A0187">
        <w:rPr>
          <w:rFonts w:ascii="Garamond" w:hAnsi="Garamond"/>
          <w:lang w:val="fr-FR"/>
        </w:rPr>
        <w:t>VKM</w:t>
      </w:r>
      <w:r>
        <w:rPr>
          <w:rFonts w:ascii="Garamond" w:hAnsi="Garamond"/>
          <w:lang w:val="fr-FR"/>
        </w:rPr>
        <w:t>-në</w:t>
      </w:r>
      <w:r w:rsidRPr="005A0187">
        <w:rPr>
          <w:rFonts w:ascii="Garamond" w:hAnsi="Garamond"/>
          <w:lang w:val="fr-FR"/>
        </w:rPr>
        <w:t xml:space="preserve"> nr. 369, d</w:t>
      </w:r>
      <w:r>
        <w:rPr>
          <w:rFonts w:ascii="Garamond" w:hAnsi="Garamond"/>
          <w:lang w:val="fr-FR"/>
        </w:rPr>
        <w:t>atë</w:t>
      </w:r>
      <w:r w:rsidRPr="005A0187">
        <w:rPr>
          <w:rFonts w:ascii="Garamond" w:hAnsi="Garamond"/>
          <w:lang w:val="fr-FR"/>
        </w:rPr>
        <w:t xml:space="preserve"> 26/4/2017.</w:t>
      </w:r>
    </w:p>
  </w:footnote>
  <w:footnote w:id="17">
    <w:p w14:paraId="3CD3673C" w14:textId="64CC2D04" w:rsidR="000B5C68" w:rsidRPr="005A0187" w:rsidRDefault="000B5C68" w:rsidP="000E1DFD">
      <w:pPr>
        <w:pStyle w:val="FootnoteText"/>
        <w:rPr>
          <w:rFonts w:ascii="Garamond" w:hAnsi="Garamond"/>
          <w:lang w:val="fr-FR"/>
        </w:rPr>
      </w:pPr>
      <w:r w:rsidRPr="005A0187">
        <w:rPr>
          <w:rStyle w:val="FootnoteReference"/>
          <w:rFonts w:ascii="Garamond" w:hAnsi="Garamond"/>
        </w:rPr>
        <w:footnoteRef/>
      </w:r>
      <w:r>
        <w:rPr>
          <w:rFonts w:ascii="Garamond" w:hAnsi="Garamond"/>
          <w:lang w:val="fr-FR"/>
        </w:rPr>
        <w:t xml:space="preserve"> Zona Sheq Marinë</w:t>
      </w:r>
      <w:r w:rsidRPr="005A0187">
        <w:rPr>
          <w:rFonts w:ascii="Garamond" w:hAnsi="Garamond"/>
          <w:lang w:val="fr-FR"/>
        </w:rPr>
        <w:t>z</w:t>
      </w:r>
      <w:r>
        <w:rPr>
          <w:rFonts w:ascii="Garamond" w:hAnsi="Garamond"/>
          <w:lang w:val="fr-FR"/>
        </w:rPr>
        <w:t>.</w:t>
      </w:r>
    </w:p>
  </w:footnote>
  <w:footnote w:id="18">
    <w:p w14:paraId="152C4E2E" w14:textId="6380E050" w:rsidR="000B5C68" w:rsidRPr="006E212A" w:rsidRDefault="000B5C68" w:rsidP="000E1DFD">
      <w:pPr>
        <w:pStyle w:val="FootnoteText"/>
        <w:rPr>
          <w:rFonts w:ascii="Garamond" w:hAnsi="Garamond"/>
          <w:sz w:val="16"/>
          <w:szCs w:val="16"/>
          <w:lang w:val="fr-FR"/>
        </w:rPr>
      </w:pPr>
      <w:r w:rsidRPr="005A0187">
        <w:rPr>
          <w:rStyle w:val="FootnoteReference"/>
          <w:rFonts w:ascii="Garamond" w:hAnsi="Garamond"/>
        </w:rPr>
        <w:footnoteRef/>
      </w:r>
      <w:r w:rsidRPr="005A0187">
        <w:rPr>
          <w:rFonts w:ascii="Garamond" w:hAnsi="Garamond"/>
          <w:lang w:val="fr-FR"/>
        </w:rPr>
        <w:t xml:space="preserve"> Zona Sheq Marin</w:t>
      </w:r>
      <w:r>
        <w:rPr>
          <w:rFonts w:ascii="Garamond" w:hAnsi="Garamond"/>
          <w:lang w:val="fr-FR"/>
        </w:rPr>
        <w:t>ë</w:t>
      </w:r>
      <w:r w:rsidRPr="005A0187">
        <w:rPr>
          <w:rFonts w:ascii="Garamond" w:hAnsi="Garamond"/>
          <w:lang w:val="fr-FR"/>
        </w:rPr>
        <w:t>z</w:t>
      </w:r>
      <w:r>
        <w:rPr>
          <w:rFonts w:ascii="Garamond" w:hAnsi="Garamond"/>
          <w:lang w:val="fr-FR"/>
        </w:rPr>
        <w:t>.</w:t>
      </w:r>
    </w:p>
  </w:footnote>
  <w:footnote w:id="19">
    <w:p w14:paraId="04E17EFB" w14:textId="77777777" w:rsidR="000B5C68" w:rsidRPr="006E212A" w:rsidRDefault="000B5C68" w:rsidP="008365AE">
      <w:pPr>
        <w:pStyle w:val="FootnoteText"/>
        <w:rPr>
          <w:rFonts w:ascii="Garamond" w:hAnsi="Garamond"/>
          <w:sz w:val="16"/>
          <w:szCs w:val="16"/>
          <w:lang w:val="fr-FR"/>
        </w:rPr>
      </w:pPr>
      <w:r w:rsidRPr="00B82E07">
        <w:rPr>
          <w:rStyle w:val="FootnoteReference"/>
          <w:rFonts w:ascii="Garamond" w:hAnsi="Garamond"/>
          <w:sz w:val="16"/>
          <w:szCs w:val="16"/>
        </w:rPr>
        <w:footnoteRef/>
      </w:r>
      <w:r w:rsidRPr="006E212A">
        <w:rPr>
          <w:rFonts w:ascii="Garamond" w:hAnsi="Garamond"/>
          <w:sz w:val="16"/>
          <w:szCs w:val="16"/>
          <w:lang w:val="fr-FR"/>
        </w:rPr>
        <w:t xml:space="preserve"> </w:t>
      </w:r>
      <w:hyperlink r:id="rId4" w:history="1">
        <w:r w:rsidRPr="006E212A">
          <w:rPr>
            <w:rStyle w:val="Hyperlink"/>
            <w:rFonts w:ascii="Garamond" w:hAnsi="Garamond"/>
            <w:sz w:val="16"/>
            <w:szCs w:val="16"/>
            <w:lang w:val="fr-FR"/>
          </w:rPr>
          <w:t>https://solargis.com/maps-and-gis-data/download/albania</w:t>
        </w:r>
      </w:hyperlink>
      <w:r w:rsidRPr="006E212A">
        <w:rPr>
          <w:rFonts w:ascii="Garamond" w:hAnsi="Garamond"/>
          <w:sz w:val="16"/>
          <w:szCs w:val="16"/>
          <w:lang w:val="fr-FR"/>
        </w:rPr>
        <w:t xml:space="preserve"> </w:t>
      </w:r>
    </w:p>
  </w:footnote>
  <w:footnote w:id="20">
    <w:p w14:paraId="2D6162E5" w14:textId="342E865C" w:rsidR="000B5C68" w:rsidRPr="00E411D8" w:rsidRDefault="000B5C68" w:rsidP="00E411D8">
      <w:pPr>
        <w:pStyle w:val="FootnoteText"/>
        <w:jc w:val="both"/>
      </w:pPr>
      <w:r w:rsidRPr="00E411D8">
        <w:rPr>
          <w:rStyle w:val="FootnoteReference"/>
        </w:rPr>
        <w:footnoteRef/>
      </w:r>
      <w:r>
        <w:t xml:space="preserve"> “</w:t>
      </w:r>
      <w:r w:rsidRPr="00E411D8">
        <w:rPr>
          <w:rFonts w:ascii="Garamond" w:hAnsi="Garamond"/>
        </w:rPr>
        <w:t>Biomass-Based Heating in the Western Balkans – A Roadmap for Sustainable Development</w:t>
      </w:r>
      <w:r>
        <w:rPr>
          <w:rFonts w:ascii="Garamond" w:hAnsi="Garamond"/>
        </w:rPr>
        <w:t>”</w:t>
      </w:r>
      <w:r w:rsidRPr="00E411D8">
        <w:rPr>
          <w:rFonts w:ascii="Garamond" w:hAnsi="Garamond"/>
        </w:rPr>
        <w:t xml:space="preserve"> – 2017 </w:t>
      </w:r>
      <w:hyperlink r:id="rId5" w:history="1">
        <w:r w:rsidRPr="00E411D8">
          <w:rPr>
            <w:rStyle w:val="Hyperlink"/>
            <w:rFonts w:ascii="Garamond" w:hAnsi="Garamond"/>
          </w:rPr>
          <w:t>https://www.energy-community.org/dam/jcr:90fc8f31-e5d0-433e-b8ab-21e10b172d28/WB_Biomass_heating_102017.pdf</w:t>
        </w:r>
      </w:hyperlink>
      <w:r>
        <w:rPr>
          <w:rStyle w:val="Hyperlink"/>
          <w:rFonts w:ascii="Garamond" w:hAnsi="Garamond"/>
        </w:rPr>
        <w:t>.</w:t>
      </w:r>
      <w:r w:rsidRPr="00E411D8">
        <w:rPr>
          <w:rFonts w:ascii="Garamond" w:hAnsi="Garamond"/>
        </w:rPr>
        <w:t xml:space="preserve"> </w:t>
      </w:r>
    </w:p>
  </w:footnote>
  <w:footnote w:id="21">
    <w:p w14:paraId="0C1BB287" w14:textId="23D50B28" w:rsidR="000B5C68" w:rsidRPr="00094A8F" w:rsidRDefault="000B5C68" w:rsidP="00C415B3">
      <w:pPr>
        <w:pStyle w:val="FootnoteText"/>
        <w:rPr>
          <w:rFonts w:ascii="Garamond" w:hAnsi="Garamond"/>
          <w:lang w:val="fr-FR"/>
        </w:rPr>
      </w:pPr>
      <w:r w:rsidRPr="00094A8F">
        <w:rPr>
          <w:rStyle w:val="FootnoteReference"/>
          <w:rFonts w:ascii="Garamond" w:hAnsi="Garamond"/>
          <w:sz w:val="16"/>
          <w:szCs w:val="16"/>
        </w:rPr>
        <w:footnoteRef/>
      </w:r>
      <w:r w:rsidRPr="00094A8F">
        <w:rPr>
          <w:rFonts w:ascii="Garamond" w:hAnsi="Garamond"/>
          <w:lang w:val="fr-FR"/>
        </w:rPr>
        <w:t xml:space="preserve"> </w:t>
      </w:r>
      <w:r w:rsidRPr="00094A8F">
        <w:rPr>
          <w:rFonts w:ascii="Garamond" w:hAnsi="Garamond"/>
          <w:sz w:val="16"/>
          <w:szCs w:val="16"/>
          <w:lang w:val="fr-FR"/>
        </w:rPr>
        <w:t>E z</w:t>
      </w:r>
      <w:r>
        <w:rPr>
          <w:rFonts w:ascii="Garamond" w:hAnsi="Garamond"/>
          <w:sz w:val="16"/>
          <w:szCs w:val="16"/>
          <w:lang w:val="fr-FR"/>
        </w:rPr>
        <w:t>ë</w:t>
      </w:r>
      <w:r w:rsidRPr="00094A8F">
        <w:rPr>
          <w:rFonts w:ascii="Garamond" w:hAnsi="Garamond"/>
          <w:sz w:val="16"/>
          <w:szCs w:val="16"/>
          <w:lang w:val="fr-FR"/>
        </w:rPr>
        <w:t>vendesuar nga Direktiva 2009/28/EC</w:t>
      </w:r>
      <w:r>
        <w:rPr>
          <w:rFonts w:ascii="Garamond" w:hAnsi="Garamond"/>
          <w:sz w:val="16"/>
          <w:szCs w:val="16"/>
          <w:lang w:val="fr-FR"/>
        </w:rPr>
        <w:t>.</w:t>
      </w:r>
    </w:p>
  </w:footnote>
  <w:footnote w:id="22">
    <w:p w14:paraId="6F59F435" w14:textId="3612CC9E" w:rsidR="00905E32" w:rsidRPr="00A25E69" w:rsidRDefault="00905E32" w:rsidP="00905E32">
      <w:pPr>
        <w:pStyle w:val="TEKSTI"/>
        <w:rPr>
          <w:i/>
        </w:rPr>
      </w:pPr>
      <w:r>
        <w:rPr>
          <w:i/>
        </w:rPr>
        <w:t>Shë</w:t>
      </w:r>
      <w:r w:rsidRPr="00A25E69">
        <w:rPr>
          <w:i/>
        </w:rPr>
        <w:t>nim: Pjesa e tarif</w:t>
      </w:r>
      <w:r>
        <w:rPr>
          <w:i/>
        </w:rPr>
        <w:t>ë</w:t>
      </w:r>
      <w:r w:rsidRPr="00A25E69">
        <w:rPr>
          <w:i/>
        </w:rPr>
        <w:t xml:space="preserve">s Feed-in-Tarif (FiT) dhe Feed-in-Premium ose KpD </w:t>
      </w:r>
      <w:r>
        <w:rPr>
          <w:i/>
        </w:rPr>
        <w:t xml:space="preserve">është </w:t>
      </w:r>
      <w:r w:rsidRPr="00A25E69">
        <w:rPr>
          <w:i/>
        </w:rPr>
        <w:t>llogaritur mbi</w:t>
      </w:r>
      <w:r>
        <w:rPr>
          <w:i/>
        </w:rPr>
        <w:t xml:space="preserve"> një </w:t>
      </w:r>
      <w:r w:rsidRPr="00A25E69">
        <w:rPr>
          <w:i/>
        </w:rPr>
        <w:t xml:space="preserve">çmim mesatar me </w:t>
      </w:r>
      <w:r w:rsidRPr="00C33DE1">
        <w:rPr>
          <w:i/>
        </w:rPr>
        <w:t>shumicë që</w:t>
      </w:r>
      <w:r w:rsidRPr="00A25E69">
        <w:rPr>
          <w:i/>
        </w:rPr>
        <w:t xml:space="preserve"> OSSH e ble nga tregu i rregulluar, supozim ky</w:t>
      </w:r>
      <w:r>
        <w:rPr>
          <w:i/>
        </w:rPr>
        <w:t xml:space="preserve"> për </w:t>
      </w:r>
      <w:r w:rsidRPr="00A25E69">
        <w:rPr>
          <w:i/>
        </w:rPr>
        <w:t>q</w:t>
      </w:r>
      <w:r>
        <w:rPr>
          <w:i/>
        </w:rPr>
        <w:t>ë</w:t>
      </w:r>
      <w:r w:rsidRPr="00A25E69">
        <w:rPr>
          <w:i/>
        </w:rPr>
        <w:t>llime t</w:t>
      </w:r>
      <w:r>
        <w:rPr>
          <w:i/>
        </w:rPr>
        <w:t>ë</w:t>
      </w:r>
      <w:r w:rsidRPr="00A25E69">
        <w:rPr>
          <w:i/>
        </w:rPr>
        <w:t xml:space="preserve"> llogaritjes s</w:t>
      </w:r>
      <w:r>
        <w:rPr>
          <w:i/>
        </w:rPr>
        <w:t>ë</w:t>
      </w:r>
      <w:r w:rsidRPr="00A25E69">
        <w:rPr>
          <w:i/>
        </w:rPr>
        <w:t xml:space="preserve"> kostove shtes</w:t>
      </w:r>
      <w:r>
        <w:rPr>
          <w:i/>
        </w:rPr>
        <w:t>ë</w:t>
      </w:r>
      <w:r w:rsidRPr="00A25E69">
        <w:rPr>
          <w:i/>
        </w:rPr>
        <w:t xml:space="preserve"> mbi k</w:t>
      </w:r>
      <w:r>
        <w:rPr>
          <w:i/>
        </w:rPr>
        <w:t>ëtë</w:t>
      </w:r>
      <w:r w:rsidRPr="00A25E69">
        <w:rPr>
          <w:i/>
        </w:rPr>
        <w:t xml:space="preserve"> çmim</w:t>
      </w:r>
      <w:r>
        <w:rPr>
          <w:i/>
        </w:rPr>
        <w:t>,</w:t>
      </w:r>
      <w:r w:rsidRPr="00A25E69">
        <w:rPr>
          <w:i/>
        </w:rPr>
        <w:t xml:space="preserve"> q</w:t>
      </w:r>
      <w:r>
        <w:rPr>
          <w:i/>
        </w:rPr>
        <w:t>ë</w:t>
      </w:r>
      <w:r w:rsidRPr="00A25E69">
        <w:rPr>
          <w:i/>
        </w:rPr>
        <w:t xml:space="preserve"> konsiderohet mb</w:t>
      </w:r>
      <w:r>
        <w:rPr>
          <w:i/>
        </w:rPr>
        <w:t>ë</w:t>
      </w:r>
      <w:r w:rsidRPr="00A25E69">
        <w:rPr>
          <w:i/>
        </w:rPr>
        <w:t>shtetje tarifore</w:t>
      </w:r>
      <w:r>
        <w:rPr>
          <w:i/>
        </w:rPr>
        <w:t>.</w:t>
      </w:r>
      <w:r w:rsidRPr="00A25E69">
        <w:rPr>
          <w:i/>
        </w:rPr>
        <w:t xml:space="preserve"> </w:t>
      </w:r>
    </w:p>
    <w:p w14:paraId="1D9C9586" w14:textId="77777777" w:rsidR="000B5C68" w:rsidRPr="004673E6" w:rsidRDefault="000B5C68" w:rsidP="00C415B3">
      <w:pPr>
        <w:pStyle w:val="FootnoteText"/>
        <w:rPr>
          <w:rFonts w:ascii="Garamond" w:hAnsi="Garamond"/>
          <w:sz w:val="16"/>
          <w:lang w:val="fr-FR"/>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DCF7B00" w14:textId="77777777" w:rsidR="000B5C68" w:rsidRDefault="000B5C6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53573D"/>
    <w:multiLevelType w:val="hybridMultilevel"/>
    <w:tmpl w:val="64F80706"/>
    <w:lvl w:ilvl="0" w:tplc="52FC07E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CA267A7"/>
    <w:multiLevelType w:val="hybridMultilevel"/>
    <w:tmpl w:val="6ECADB56"/>
    <w:lvl w:ilvl="0" w:tplc="04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nsid w:val="1D464B27"/>
    <w:multiLevelType w:val="hybridMultilevel"/>
    <w:tmpl w:val="14CC4BE4"/>
    <w:lvl w:ilvl="0" w:tplc="3864B5DA">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D464CCE"/>
    <w:multiLevelType w:val="hybridMultilevel"/>
    <w:tmpl w:val="8166AC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5FF3980"/>
    <w:multiLevelType w:val="hybridMultilevel"/>
    <w:tmpl w:val="5114C784"/>
    <w:lvl w:ilvl="0" w:tplc="4784174E">
      <w:start w:val="26"/>
      <w:numFmt w:val="bullet"/>
      <w:lvlText w:val="-"/>
      <w:lvlJc w:val="left"/>
      <w:pPr>
        <w:ind w:left="720" w:hanging="360"/>
      </w:pPr>
      <w:rPr>
        <w:rFonts w:ascii="Times New Roman" w:eastAsia="Times New Roman"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5">
    <w:nsid w:val="3E020111"/>
    <w:multiLevelType w:val="hybridMultilevel"/>
    <w:tmpl w:val="348E9774"/>
    <w:lvl w:ilvl="0" w:tplc="D65C1A38">
      <w:start w:val="1"/>
      <w:numFmt w:val="decimal"/>
      <w:lvlText w:val="%1."/>
      <w:lvlJc w:val="left"/>
      <w:pPr>
        <w:ind w:left="720" w:hanging="360"/>
      </w:pPr>
      <w:rPr>
        <w:rFonts w:ascii="Garamond" w:hAnsi="Garamond"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EB06BDF"/>
    <w:multiLevelType w:val="hybridMultilevel"/>
    <w:tmpl w:val="1B143D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F7F03FA"/>
    <w:multiLevelType w:val="multilevel"/>
    <w:tmpl w:val="6E82E158"/>
    <w:lvl w:ilvl="0">
      <w:start w:val="1"/>
      <w:numFmt w:val="decimal"/>
      <w:lvlText w:val="%1."/>
      <w:lvlJc w:val="left"/>
      <w:pPr>
        <w:tabs>
          <w:tab w:val="num" w:pos="522"/>
        </w:tabs>
        <w:ind w:left="522" w:hanging="432"/>
      </w:pPr>
      <w:rPr>
        <w:rFonts w:hint="default"/>
      </w:rPr>
    </w:lvl>
    <w:lvl w:ilvl="1">
      <w:start w:val="1"/>
      <w:numFmt w:val="decimal"/>
      <w:lvlText w:val="%1.%2"/>
      <w:lvlJc w:val="left"/>
      <w:pPr>
        <w:tabs>
          <w:tab w:val="num" w:pos="718"/>
        </w:tabs>
        <w:ind w:left="718" w:hanging="576"/>
      </w:pPr>
      <w:rPr>
        <w:rFonts w:hint="default"/>
        <w:b/>
        <w:sz w:val="24"/>
      </w:rPr>
    </w:lvl>
    <w:lvl w:ilvl="2">
      <w:start w:val="1"/>
      <w:numFmt w:val="decimal"/>
      <w:lvlText w:val="%1.%2.%3"/>
      <w:lvlJc w:val="left"/>
      <w:pPr>
        <w:tabs>
          <w:tab w:val="num" w:pos="720"/>
        </w:tabs>
        <w:ind w:left="720" w:hanging="720"/>
      </w:pPr>
      <w:rPr>
        <w:rFonts w:hint="default"/>
        <w:b/>
        <w:color w:val="auto"/>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8">
    <w:nsid w:val="538B37FC"/>
    <w:multiLevelType w:val="hybridMultilevel"/>
    <w:tmpl w:val="4A040A22"/>
    <w:lvl w:ilvl="0" w:tplc="04090001">
      <w:start w:val="1"/>
      <w:numFmt w:val="bullet"/>
      <w:lvlText w:val=""/>
      <w:lvlJc w:val="left"/>
      <w:pPr>
        <w:ind w:left="1080" w:hanging="72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56A24C8B"/>
    <w:multiLevelType w:val="hybridMultilevel"/>
    <w:tmpl w:val="FC9C8A76"/>
    <w:lvl w:ilvl="0" w:tplc="699C1A76">
      <w:start w:val="1"/>
      <w:numFmt w:val="decimal"/>
      <w:lvlText w:val="%1."/>
      <w:lvlJc w:val="left"/>
      <w:pPr>
        <w:ind w:left="720" w:hanging="360"/>
      </w:pPr>
      <w:rPr>
        <w:rFonts w:hint="default"/>
        <w:b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num w:numId="1">
    <w:abstractNumId w:val="0"/>
  </w:num>
  <w:num w:numId="2">
    <w:abstractNumId w:val="5"/>
  </w:num>
  <w:num w:numId="3">
    <w:abstractNumId w:val="2"/>
  </w:num>
  <w:num w:numId="4">
    <w:abstractNumId w:val="9"/>
  </w:num>
  <w:num w:numId="5">
    <w:abstractNumId w:val="4"/>
  </w:num>
  <w:num w:numId="6">
    <w:abstractNumId w:val="6"/>
  </w:num>
  <w:num w:numId="7">
    <w:abstractNumId w:val="3"/>
  </w:num>
  <w:num w:numId="8">
    <w:abstractNumId w:val="7"/>
  </w:num>
  <w:num w:numId="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
  </w:num>
  <w:num w:numId="11">
    <w:abstractNumId w:val="8"/>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hideSpellingErrors/>
  <w:proofState w:grammar="clean"/>
  <w:defaultTabStop w:val="720"/>
  <w:hyphenationZone w:val="283"/>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C7DB2"/>
    <w:rsid w:val="00000FD3"/>
    <w:rsid w:val="00005FA2"/>
    <w:rsid w:val="00007884"/>
    <w:rsid w:val="00007AF7"/>
    <w:rsid w:val="000100B7"/>
    <w:rsid w:val="00011634"/>
    <w:rsid w:val="00012979"/>
    <w:rsid w:val="0001414F"/>
    <w:rsid w:val="00016265"/>
    <w:rsid w:val="0001731D"/>
    <w:rsid w:val="000219D9"/>
    <w:rsid w:val="00021CDA"/>
    <w:rsid w:val="00022DC6"/>
    <w:rsid w:val="000232C3"/>
    <w:rsid w:val="0002472E"/>
    <w:rsid w:val="00030398"/>
    <w:rsid w:val="00037537"/>
    <w:rsid w:val="00045338"/>
    <w:rsid w:val="00047902"/>
    <w:rsid w:val="0005011A"/>
    <w:rsid w:val="00051711"/>
    <w:rsid w:val="00052119"/>
    <w:rsid w:val="000534B2"/>
    <w:rsid w:val="00064BAC"/>
    <w:rsid w:val="00064E2A"/>
    <w:rsid w:val="000663BD"/>
    <w:rsid w:val="0007112E"/>
    <w:rsid w:val="00071D80"/>
    <w:rsid w:val="00072F28"/>
    <w:rsid w:val="000762FE"/>
    <w:rsid w:val="00076BD9"/>
    <w:rsid w:val="0008037F"/>
    <w:rsid w:val="00082E99"/>
    <w:rsid w:val="000846AE"/>
    <w:rsid w:val="00086AF4"/>
    <w:rsid w:val="00086B5E"/>
    <w:rsid w:val="00092353"/>
    <w:rsid w:val="00093D93"/>
    <w:rsid w:val="000A067A"/>
    <w:rsid w:val="000A26BA"/>
    <w:rsid w:val="000A38EE"/>
    <w:rsid w:val="000A3EBD"/>
    <w:rsid w:val="000A469C"/>
    <w:rsid w:val="000A6838"/>
    <w:rsid w:val="000B18A7"/>
    <w:rsid w:val="000B5C68"/>
    <w:rsid w:val="000C5AE8"/>
    <w:rsid w:val="000C6AC4"/>
    <w:rsid w:val="000C7DB2"/>
    <w:rsid w:val="000D017D"/>
    <w:rsid w:val="000D79CF"/>
    <w:rsid w:val="000D7C60"/>
    <w:rsid w:val="000E06F4"/>
    <w:rsid w:val="000E1358"/>
    <w:rsid w:val="000E1DFD"/>
    <w:rsid w:val="000E2C73"/>
    <w:rsid w:val="000E3766"/>
    <w:rsid w:val="000E58E2"/>
    <w:rsid w:val="000E6206"/>
    <w:rsid w:val="000F2BDB"/>
    <w:rsid w:val="000F3498"/>
    <w:rsid w:val="000F440A"/>
    <w:rsid w:val="000F52F9"/>
    <w:rsid w:val="000F5491"/>
    <w:rsid w:val="000F66C6"/>
    <w:rsid w:val="000F6B77"/>
    <w:rsid w:val="00100D20"/>
    <w:rsid w:val="0010536E"/>
    <w:rsid w:val="00106664"/>
    <w:rsid w:val="00110F35"/>
    <w:rsid w:val="001119AA"/>
    <w:rsid w:val="00111A55"/>
    <w:rsid w:val="00111DDB"/>
    <w:rsid w:val="0012140A"/>
    <w:rsid w:val="00123CA1"/>
    <w:rsid w:val="0012506B"/>
    <w:rsid w:val="00130DBE"/>
    <w:rsid w:val="00142D98"/>
    <w:rsid w:val="00143999"/>
    <w:rsid w:val="00146D8D"/>
    <w:rsid w:val="00153C60"/>
    <w:rsid w:val="00154AC2"/>
    <w:rsid w:val="00156263"/>
    <w:rsid w:val="00156556"/>
    <w:rsid w:val="001573F7"/>
    <w:rsid w:val="001606E5"/>
    <w:rsid w:val="00161158"/>
    <w:rsid w:val="0016424D"/>
    <w:rsid w:val="001652A5"/>
    <w:rsid w:val="0017280D"/>
    <w:rsid w:val="00177E46"/>
    <w:rsid w:val="00181D81"/>
    <w:rsid w:val="00185ECE"/>
    <w:rsid w:val="001900A7"/>
    <w:rsid w:val="001912B6"/>
    <w:rsid w:val="00193E00"/>
    <w:rsid w:val="0019677D"/>
    <w:rsid w:val="00196A2F"/>
    <w:rsid w:val="0019722A"/>
    <w:rsid w:val="001A27DC"/>
    <w:rsid w:val="001A2EA7"/>
    <w:rsid w:val="001A3294"/>
    <w:rsid w:val="001A72A0"/>
    <w:rsid w:val="001A7960"/>
    <w:rsid w:val="001B38A4"/>
    <w:rsid w:val="001B4F1D"/>
    <w:rsid w:val="001C122C"/>
    <w:rsid w:val="001C1A24"/>
    <w:rsid w:val="001C7986"/>
    <w:rsid w:val="001D2BB0"/>
    <w:rsid w:val="001D78C4"/>
    <w:rsid w:val="001E2484"/>
    <w:rsid w:val="001E2D19"/>
    <w:rsid w:val="001E310E"/>
    <w:rsid w:val="001E35B4"/>
    <w:rsid w:val="001E3B72"/>
    <w:rsid w:val="001E7490"/>
    <w:rsid w:val="001E788D"/>
    <w:rsid w:val="001F1177"/>
    <w:rsid w:val="001F29E0"/>
    <w:rsid w:val="001F5BB2"/>
    <w:rsid w:val="001F6258"/>
    <w:rsid w:val="00204870"/>
    <w:rsid w:val="00205A50"/>
    <w:rsid w:val="00206616"/>
    <w:rsid w:val="00206FC9"/>
    <w:rsid w:val="0021112D"/>
    <w:rsid w:val="0021567D"/>
    <w:rsid w:val="002162BA"/>
    <w:rsid w:val="00221A49"/>
    <w:rsid w:val="00225E8B"/>
    <w:rsid w:val="00226E33"/>
    <w:rsid w:val="00230A00"/>
    <w:rsid w:val="002327A2"/>
    <w:rsid w:val="002339E5"/>
    <w:rsid w:val="00235B4E"/>
    <w:rsid w:val="00236FD7"/>
    <w:rsid w:val="002403B7"/>
    <w:rsid w:val="00242BB3"/>
    <w:rsid w:val="00243D87"/>
    <w:rsid w:val="00244209"/>
    <w:rsid w:val="00245913"/>
    <w:rsid w:val="00245926"/>
    <w:rsid w:val="0024717B"/>
    <w:rsid w:val="00252E14"/>
    <w:rsid w:val="00257B03"/>
    <w:rsid w:val="00264898"/>
    <w:rsid w:val="002651E6"/>
    <w:rsid w:val="00267039"/>
    <w:rsid w:val="002716CD"/>
    <w:rsid w:val="00273023"/>
    <w:rsid w:val="00275385"/>
    <w:rsid w:val="00275F0F"/>
    <w:rsid w:val="00276D96"/>
    <w:rsid w:val="00276DC0"/>
    <w:rsid w:val="002821FC"/>
    <w:rsid w:val="0028454A"/>
    <w:rsid w:val="00286D7A"/>
    <w:rsid w:val="00293B7A"/>
    <w:rsid w:val="00293C59"/>
    <w:rsid w:val="002947AD"/>
    <w:rsid w:val="00294F06"/>
    <w:rsid w:val="00296B1A"/>
    <w:rsid w:val="002A26F9"/>
    <w:rsid w:val="002A38DE"/>
    <w:rsid w:val="002A39A7"/>
    <w:rsid w:val="002A50E8"/>
    <w:rsid w:val="002A77FA"/>
    <w:rsid w:val="002B40BD"/>
    <w:rsid w:val="002B428A"/>
    <w:rsid w:val="002C2516"/>
    <w:rsid w:val="002C5FB7"/>
    <w:rsid w:val="002D1378"/>
    <w:rsid w:val="002D4B33"/>
    <w:rsid w:val="002D5D16"/>
    <w:rsid w:val="002D5F8A"/>
    <w:rsid w:val="002D7150"/>
    <w:rsid w:val="002E1534"/>
    <w:rsid w:val="002E1BE5"/>
    <w:rsid w:val="002E4DCD"/>
    <w:rsid w:val="002E4EC3"/>
    <w:rsid w:val="002E5DF9"/>
    <w:rsid w:val="002E6390"/>
    <w:rsid w:val="002F1B9C"/>
    <w:rsid w:val="002F568A"/>
    <w:rsid w:val="002F635D"/>
    <w:rsid w:val="002F7D54"/>
    <w:rsid w:val="00304A37"/>
    <w:rsid w:val="00306801"/>
    <w:rsid w:val="00307146"/>
    <w:rsid w:val="00311B1C"/>
    <w:rsid w:val="00312C07"/>
    <w:rsid w:val="003135F8"/>
    <w:rsid w:val="00313936"/>
    <w:rsid w:val="00314198"/>
    <w:rsid w:val="00314691"/>
    <w:rsid w:val="00315DAA"/>
    <w:rsid w:val="0031608E"/>
    <w:rsid w:val="00316164"/>
    <w:rsid w:val="00321E00"/>
    <w:rsid w:val="00327138"/>
    <w:rsid w:val="00327BCC"/>
    <w:rsid w:val="003317BF"/>
    <w:rsid w:val="00332760"/>
    <w:rsid w:val="00335571"/>
    <w:rsid w:val="0033677E"/>
    <w:rsid w:val="0034454D"/>
    <w:rsid w:val="00347808"/>
    <w:rsid w:val="0035249E"/>
    <w:rsid w:val="00356A61"/>
    <w:rsid w:val="00357516"/>
    <w:rsid w:val="00361B50"/>
    <w:rsid w:val="003621C0"/>
    <w:rsid w:val="00365200"/>
    <w:rsid w:val="003656A0"/>
    <w:rsid w:val="003667D1"/>
    <w:rsid w:val="00370A25"/>
    <w:rsid w:val="00371C36"/>
    <w:rsid w:val="00373D2B"/>
    <w:rsid w:val="00375659"/>
    <w:rsid w:val="00376A07"/>
    <w:rsid w:val="003826F6"/>
    <w:rsid w:val="0038627C"/>
    <w:rsid w:val="003904C1"/>
    <w:rsid w:val="00393D92"/>
    <w:rsid w:val="003A1292"/>
    <w:rsid w:val="003A179A"/>
    <w:rsid w:val="003A50F3"/>
    <w:rsid w:val="003B0A6D"/>
    <w:rsid w:val="003B4923"/>
    <w:rsid w:val="003B76B8"/>
    <w:rsid w:val="003C0727"/>
    <w:rsid w:val="003C38CB"/>
    <w:rsid w:val="003C5776"/>
    <w:rsid w:val="003C79C0"/>
    <w:rsid w:val="003D7616"/>
    <w:rsid w:val="003E3A4D"/>
    <w:rsid w:val="003E3AD7"/>
    <w:rsid w:val="003E57EE"/>
    <w:rsid w:val="003E6063"/>
    <w:rsid w:val="003E68F3"/>
    <w:rsid w:val="003F1A19"/>
    <w:rsid w:val="003F3320"/>
    <w:rsid w:val="003F6857"/>
    <w:rsid w:val="0040527E"/>
    <w:rsid w:val="0041289D"/>
    <w:rsid w:val="00415604"/>
    <w:rsid w:val="00416F28"/>
    <w:rsid w:val="00420A5D"/>
    <w:rsid w:val="0042187E"/>
    <w:rsid w:val="004228BA"/>
    <w:rsid w:val="00423D80"/>
    <w:rsid w:val="00426FA5"/>
    <w:rsid w:val="00427F0D"/>
    <w:rsid w:val="00447380"/>
    <w:rsid w:val="00451C28"/>
    <w:rsid w:val="00452762"/>
    <w:rsid w:val="00452F61"/>
    <w:rsid w:val="004546AC"/>
    <w:rsid w:val="0045597C"/>
    <w:rsid w:val="00457AC9"/>
    <w:rsid w:val="0046022D"/>
    <w:rsid w:val="004649F1"/>
    <w:rsid w:val="00465B87"/>
    <w:rsid w:val="004661D8"/>
    <w:rsid w:val="00466E6C"/>
    <w:rsid w:val="0047329A"/>
    <w:rsid w:val="00474097"/>
    <w:rsid w:val="00480477"/>
    <w:rsid w:val="00486E8A"/>
    <w:rsid w:val="00486FC6"/>
    <w:rsid w:val="00487C56"/>
    <w:rsid w:val="00492455"/>
    <w:rsid w:val="004A1AC4"/>
    <w:rsid w:val="004A272E"/>
    <w:rsid w:val="004A6597"/>
    <w:rsid w:val="004B619D"/>
    <w:rsid w:val="004B7107"/>
    <w:rsid w:val="004C21BB"/>
    <w:rsid w:val="004C40E9"/>
    <w:rsid w:val="004C4AA4"/>
    <w:rsid w:val="004C4B67"/>
    <w:rsid w:val="004C63EC"/>
    <w:rsid w:val="004C765C"/>
    <w:rsid w:val="004D0A76"/>
    <w:rsid w:val="004D294F"/>
    <w:rsid w:val="004D2CA7"/>
    <w:rsid w:val="004D5231"/>
    <w:rsid w:val="004D646D"/>
    <w:rsid w:val="004E0FF3"/>
    <w:rsid w:val="004E6D91"/>
    <w:rsid w:val="004F23DE"/>
    <w:rsid w:val="004F6258"/>
    <w:rsid w:val="00501543"/>
    <w:rsid w:val="00503B07"/>
    <w:rsid w:val="00506635"/>
    <w:rsid w:val="00511C32"/>
    <w:rsid w:val="00513E96"/>
    <w:rsid w:val="00521950"/>
    <w:rsid w:val="00524CEE"/>
    <w:rsid w:val="0052562D"/>
    <w:rsid w:val="00527BCB"/>
    <w:rsid w:val="00530910"/>
    <w:rsid w:val="00534C3E"/>
    <w:rsid w:val="0053549A"/>
    <w:rsid w:val="0054216F"/>
    <w:rsid w:val="00545AD5"/>
    <w:rsid w:val="00547265"/>
    <w:rsid w:val="00547F20"/>
    <w:rsid w:val="00554BCD"/>
    <w:rsid w:val="00556041"/>
    <w:rsid w:val="005567A9"/>
    <w:rsid w:val="0056025D"/>
    <w:rsid w:val="00560860"/>
    <w:rsid w:val="005608F2"/>
    <w:rsid w:val="00560B2A"/>
    <w:rsid w:val="005616FE"/>
    <w:rsid w:val="00562E50"/>
    <w:rsid w:val="00565998"/>
    <w:rsid w:val="00565E49"/>
    <w:rsid w:val="0056697A"/>
    <w:rsid w:val="00570854"/>
    <w:rsid w:val="0057168A"/>
    <w:rsid w:val="0057448C"/>
    <w:rsid w:val="005826E3"/>
    <w:rsid w:val="005828B1"/>
    <w:rsid w:val="005849A0"/>
    <w:rsid w:val="0058711B"/>
    <w:rsid w:val="00587276"/>
    <w:rsid w:val="005875D1"/>
    <w:rsid w:val="005915A1"/>
    <w:rsid w:val="00592561"/>
    <w:rsid w:val="00595E65"/>
    <w:rsid w:val="00596460"/>
    <w:rsid w:val="005A0187"/>
    <w:rsid w:val="005A151D"/>
    <w:rsid w:val="005A5613"/>
    <w:rsid w:val="005B0379"/>
    <w:rsid w:val="005B148C"/>
    <w:rsid w:val="005B1B44"/>
    <w:rsid w:val="005B490D"/>
    <w:rsid w:val="005B6D88"/>
    <w:rsid w:val="005C00EF"/>
    <w:rsid w:val="005C7781"/>
    <w:rsid w:val="005D088A"/>
    <w:rsid w:val="005D4998"/>
    <w:rsid w:val="005E19FE"/>
    <w:rsid w:val="005E7425"/>
    <w:rsid w:val="005F0232"/>
    <w:rsid w:val="006031B0"/>
    <w:rsid w:val="00604EEB"/>
    <w:rsid w:val="00605E60"/>
    <w:rsid w:val="00607316"/>
    <w:rsid w:val="00607586"/>
    <w:rsid w:val="0061258B"/>
    <w:rsid w:val="00615389"/>
    <w:rsid w:val="00622951"/>
    <w:rsid w:val="006232DA"/>
    <w:rsid w:val="006274A2"/>
    <w:rsid w:val="00630659"/>
    <w:rsid w:val="00632585"/>
    <w:rsid w:val="006348AE"/>
    <w:rsid w:val="00637A90"/>
    <w:rsid w:val="0064714C"/>
    <w:rsid w:val="00647774"/>
    <w:rsid w:val="00653B76"/>
    <w:rsid w:val="00654288"/>
    <w:rsid w:val="00657DC7"/>
    <w:rsid w:val="006605C6"/>
    <w:rsid w:val="0066122C"/>
    <w:rsid w:val="00663477"/>
    <w:rsid w:val="00664336"/>
    <w:rsid w:val="006657BD"/>
    <w:rsid w:val="00665C99"/>
    <w:rsid w:val="0066684A"/>
    <w:rsid w:val="00671F88"/>
    <w:rsid w:val="00674AE3"/>
    <w:rsid w:val="00684E13"/>
    <w:rsid w:val="00684EF7"/>
    <w:rsid w:val="0068705B"/>
    <w:rsid w:val="00687240"/>
    <w:rsid w:val="006874C2"/>
    <w:rsid w:val="00693C67"/>
    <w:rsid w:val="00695ACF"/>
    <w:rsid w:val="006A03A0"/>
    <w:rsid w:val="006A408B"/>
    <w:rsid w:val="006A421D"/>
    <w:rsid w:val="006A48C0"/>
    <w:rsid w:val="006A5066"/>
    <w:rsid w:val="006B0BED"/>
    <w:rsid w:val="006B101C"/>
    <w:rsid w:val="006B17B6"/>
    <w:rsid w:val="006B7FAC"/>
    <w:rsid w:val="006C0D10"/>
    <w:rsid w:val="006C245E"/>
    <w:rsid w:val="006D5272"/>
    <w:rsid w:val="006E1718"/>
    <w:rsid w:val="006E2494"/>
    <w:rsid w:val="006E71A2"/>
    <w:rsid w:val="006E769C"/>
    <w:rsid w:val="006F2272"/>
    <w:rsid w:val="006F4635"/>
    <w:rsid w:val="006F7474"/>
    <w:rsid w:val="00710156"/>
    <w:rsid w:val="00710396"/>
    <w:rsid w:val="00715203"/>
    <w:rsid w:val="0071684E"/>
    <w:rsid w:val="00717361"/>
    <w:rsid w:val="00720B92"/>
    <w:rsid w:val="00722B1D"/>
    <w:rsid w:val="00724291"/>
    <w:rsid w:val="00725CC4"/>
    <w:rsid w:val="0072612B"/>
    <w:rsid w:val="00727F09"/>
    <w:rsid w:val="0073184D"/>
    <w:rsid w:val="00733D87"/>
    <w:rsid w:val="00737DDD"/>
    <w:rsid w:val="007411E2"/>
    <w:rsid w:val="00741291"/>
    <w:rsid w:val="00741A0A"/>
    <w:rsid w:val="0074412E"/>
    <w:rsid w:val="0074441C"/>
    <w:rsid w:val="00746B35"/>
    <w:rsid w:val="00757007"/>
    <w:rsid w:val="00761134"/>
    <w:rsid w:val="007613EA"/>
    <w:rsid w:val="00772DE1"/>
    <w:rsid w:val="00773F35"/>
    <w:rsid w:val="007747AE"/>
    <w:rsid w:val="007817D4"/>
    <w:rsid w:val="00786F6A"/>
    <w:rsid w:val="00792F23"/>
    <w:rsid w:val="007979EA"/>
    <w:rsid w:val="007A3877"/>
    <w:rsid w:val="007A7048"/>
    <w:rsid w:val="007B0C29"/>
    <w:rsid w:val="007B1E62"/>
    <w:rsid w:val="007B6D47"/>
    <w:rsid w:val="007C0861"/>
    <w:rsid w:val="007C0C70"/>
    <w:rsid w:val="007C51F1"/>
    <w:rsid w:val="007E1C25"/>
    <w:rsid w:val="007E234A"/>
    <w:rsid w:val="007E5D2D"/>
    <w:rsid w:val="007F15C6"/>
    <w:rsid w:val="007F1EA5"/>
    <w:rsid w:val="007F3C6A"/>
    <w:rsid w:val="007F3C6E"/>
    <w:rsid w:val="007F5355"/>
    <w:rsid w:val="007F5434"/>
    <w:rsid w:val="00800C87"/>
    <w:rsid w:val="008016C8"/>
    <w:rsid w:val="00801E1D"/>
    <w:rsid w:val="00803BCD"/>
    <w:rsid w:val="008068FA"/>
    <w:rsid w:val="00806F63"/>
    <w:rsid w:val="00811513"/>
    <w:rsid w:val="00815FD0"/>
    <w:rsid w:val="00817FB7"/>
    <w:rsid w:val="00820379"/>
    <w:rsid w:val="0082307C"/>
    <w:rsid w:val="00825A07"/>
    <w:rsid w:val="00830E3D"/>
    <w:rsid w:val="00830FC0"/>
    <w:rsid w:val="00836188"/>
    <w:rsid w:val="008365AE"/>
    <w:rsid w:val="008366C5"/>
    <w:rsid w:val="00840CEC"/>
    <w:rsid w:val="00840D69"/>
    <w:rsid w:val="00841146"/>
    <w:rsid w:val="008453E0"/>
    <w:rsid w:val="00850588"/>
    <w:rsid w:val="00854B36"/>
    <w:rsid w:val="0085595A"/>
    <w:rsid w:val="00856066"/>
    <w:rsid w:val="00857800"/>
    <w:rsid w:val="00863C25"/>
    <w:rsid w:val="00865C1C"/>
    <w:rsid w:val="00867692"/>
    <w:rsid w:val="0087047F"/>
    <w:rsid w:val="008714F1"/>
    <w:rsid w:val="00872645"/>
    <w:rsid w:val="008772BB"/>
    <w:rsid w:val="008818AB"/>
    <w:rsid w:val="00883418"/>
    <w:rsid w:val="008838FC"/>
    <w:rsid w:val="00890838"/>
    <w:rsid w:val="0089206A"/>
    <w:rsid w:val="00896BF5"/>
    <w:rsid w:val="008A1571"/>
    <w:rsid w:val="008A4885"/>
    <w:rsid w:val="008A5A38"/>
    <w:rsid w:val="008B61C1"/>
    <w:rsid w:val="008B7065"/>
    <w:rsid w:val="008C00F9"/>
    <w:rsid w:val="008C0F0B"/>
    <w:rsid w:val="008D0DBE"/>
    <w:rsid w:val="008D117D"/>
    <w:rsid w:val="008D23FA"/>
    <w:rsid w:val="008D472F"/>
    <w:rsid w:val="008D5010"/>
    <w:rsid w:val="008D7DB3"/>
    <w:rsid w:val="008E5715"/>
    <w:rsid w:val="008F1AEA"/>
    <w:rsid w:val="008F27F2"/>
    <w:rsid w:val="008F4B4B"/>
    <w:rsid w:val="00900992"/>
    <w:rsid w:val="00905E32"/>
    <w:rsid w:val="00911974"/>
    <w:rsid w:val="0091223F"/>
    <w:rsid w:val="00915ED5"/>
    <w:rsid w:val="009201FE"/>
    <w:rsid w:val="009257D3"/>
    <w:rsid w:val="00927AB7"/>
    <w:rsid w:val="00927F89"/>
    <w:rsid w:val="009313F2"/>
    <w:rsid w:val="00932CD1"/>
    <w:rsid w:val="00934252"/>
    <w:rsid w:val="00936279"/>
    <w:rsid w:val="00936B54"/>
    <w:rsid w:val="0093750D"/>
    <w:rsid w:val="00941055"/>
    <w:rsid w:val="00942F59"/>
    <w:rsid w:val="009432EA"/>
    <w:rsid w:val="00945B7E"/>
    <w:rsid w:val="009479B6"/>
    <w:rsid w:val="00951B1B"/>
    <w:rsid w:val="00952161"/>
    <w:rsid w:val="00954940"/>
    <w:rsid w:val="00954A46"/>
    <w:rsid w:val="0096005A"/>
    <w:rsid w:val="00961C62"/>
    <w:rsid w:val="009657CB"/>
    <w:rsid w:val="00965FE7"/>
    <w:rsid w:val="00967126"/>
    <w:rsid w:val="00971687"/>
    <w:rsid w:val="00972801"/>
    <w:rsid w:val="00973D85"/>
    <w:rsid w:val="00973DA1"/>
    <w:rsid w:val="009806D7"/>
    <w:rsid w:val="00980CF9"/>
    <w:rsid w:val="00984EDD"/>
    <w:rsid w:val="00985AFC"/>
    <w:rsid w:val="009925C5"/>
    <w:rsid w:val="00994C0A"/>
    <w:rsid w:val="009968EF"/>
    <w:rsid w:val="009A5905"/>
    <w:rsid w:val="009A7CDC"/>
    <w:rsid w:val="009B01EB"/>
    <w:rsid w:val="009B2D47"/>
    <w:rsid w:val="009C52AB"/>
    <w:rsid w:val="009D14EC"/>
    <w:rsid w:val="009E1EE2"/>
    <w:rsid w:val="009E2727"/>
    <w:rsid w:val="009E38F9"/>
    <w:rsid w:val="009E5E59"/>
    <w:rsid w:val="009F116E"/>
    <w:rsid w:val="009F312C"/>
    <w:rsid w:val="009F5152"/>
    <w:rsid w:val="009F65ED"/>
    <w:rsid w:val="009F6FF0"/>
    <w:rsid w:val="00A03CA7"/>
    <w:rsid w:val="00A04D5C"/>
    <w:rsid w:val="00A04F9E"/>
    <w:rsid w:val="00A06B75"/>
    <w:rsid w:val="00A1097E"/>
    <w:rsid w:val="00A16E5C"/>
    <w:rsid w:val="00A17107"/>
    <w:rsid w:val="00A21A30"/>
    <w:rsid w:val="00A24FD9"/>
    <w:rsid w:val="00A25E69"/>
    <w:rsid w:val="00A30D3C"/>
    <w:rsid w:val="00A33D40"/>
    <w:rsid w:val="00A362D2"/>
    <w:rsid w:val="00A366BE"/>
    <w:rsid w:val="00A36746"/>
    <w:rsid w:val="00A36A9E"/>
    <w:rsid w:val="00A40DA3"/>
    <w:rsid w:val="00A467AA"/>
    <w:rsid w:val="00A526BA"/>
    <w:rsid w:val="00A52733"/>
    <w:rsid w:val="00A53110"/>
    <w:rsid w:val="00A60AED"/>
    <w:rsid w:val="00A625ED"/>
    <w:rsid w:val="00A641B3"/>
    <w:rsid w:val="00A6461A"/>
    <w:rsid w:val="00A64874"/>
    <w:rsid w:val="00A70C43"/>
    <w:rsid w:val="00A743F8"/>
    <w:rsid w:val="00A81F67"/>
    <w:rsid w:val="00A84E98"/>
    <w:rsid w:val="00A85D86"/>
    <w:rsid w:val="00A8606C"/>
    <w:rsid w:val="00A86DE8"/>
    <w:rsid w:val="00A90FF7"/>
    <w:rsid w:val="00A91CDF"/>
    <w:rsid w:val="00A9310E"/>
    <w:rsid w:val="00A96305"/>
    <w:rsid w:val="00AA2B5C"/>
    <w:rsid w:val="00AA364E"/>
    <w:rsid w:val="00AA3D49"/>
    <w:rsid w:val="00AB0E18"/>
    <w:rsid w:val="00AB1642"/>
    <w:rsid w:val="00AB27F7"/>
    <w:rsid w:val="00AB546C"/>
    <w:rsid w:val="00AB5528"/>
    <w:rsid w:val="00AC38B1"/>
    <w:rsid w:val="00AC6B22"/>
    <w:rsid w:val="00AD014A"/>
    <w:rsid w:val="00AD07F7"/>
    <w:rsid w:val="00AD217F"/>
    <w:rsid w:val="00AD55F8"/>
    <w:rsid w:val="00AE469E"/>
    <w:rsid w:val="00AE62EF"/>
    <w:rsid w:val="00AE787A"/>
    <w:rsid w:val="00AE7FD1"/>
    <w:rsid w:val="00AF2C0D"/>
    <w:rsid w:val="00AF52CB"/>
    <w:rsid w:val="00AF66CE"/>
    <w:rsid w:val="00B01454"/>
    <w:rsid w:val="00B07FE5"/>
    <w:rsid w:val="00B1106B"/>
    <w:rsid w:val="00B12612"/>
    <w:rsid w:val="00B147DE"/>
    <w:rsid w:val="00B276D0"/>
    <w:rsid w:val="00B276DE"/>
    <w:rsid w:val="00B31B3D"/>
    <w:rsid w:val="00B32639"/>
    <w:rsid w:val="00B37C07"/>
    <w:rsid w:val="00B4048B"/>
    <w:rsid w:val="00B41FCE"/>
    <w:rsid w:val="00B501E8"/>
    <w:rsid w:val="00B5075B"/>
    <w:rsid w:val="00B529CC"/>
    <w:rsid w:val="00B52EEB"/>
    <w:rsid w:val="00B6167B"/>
    <w:rsid w:val="00B65ED0"/>
    <w:rsid w:val="00B66F38"/>
    <w:rsid w:val="00B72387"/>
    <w:rsid w:val="00B72538"/>
    <w:rsid w:val="00B72FBB"/>
    <w:rsid w:val="00B734A8"/>
    <w:rsid w:val="00B757E1"/>
    <w:rsid w:val="00B84870"/>
    <w:rsid w:val="00B85A89"/>
    <w:rsid w:val="00B86A40"/>
    <w:rsid w:val="00B93F52"/>
    <w:rsid w:val="00B94839"/>
    <w:rsid w:val="00B94BE8"/>
    <w:rsid w:val="00B94C03"/>
    <w:rsid w:val="00BA0425"/>
    <w:rsid w:val="00BA3A20"/>
    <w:rsid w:val="00BA72BA"/>
    <w:rsid w:val="00BB58AD"/>
    <w:rsid w:val="00BB6521"/>
    <w:rsid w:val="00BC0539"/>
    <w:rsid w:val="00BC203B"/>
    <w:rsid w:val="00BC23AA"/>
    <w:rsid w:val="00BC2B53"/>
    <w:rsid w:val="00BC3D94"/>
    <w:rsid w:val="00BC42E0"/>
    <w:rsid w:val="00BC73EC"/>
    <w:rsid w:val="00BD00C7"/>
    <w:rsid w:val="00BD40F0"/>
    <w:rsid w:val="00BD4666"/>
    <w:rsid w:val="00BD52D0"/>
    <w:rsid w:val="00BD59EF"/>
    <w:rsid w:val="00BD691F"/>
    <w:rsid w:val="00BD7AF3"/>
    <w:rsid w:val="00BD7E0B"/>
    <w:rsid w:val="00BE026B"/>
    <w:rsid w:val="00BE034C"/>
    <w:rsid w:val="00BE3E23"/>
    <w:rsid w:val="00BE41D8"/>
    <w:rsid w:val="00BE4C50"/>
    <w:rsid w:val="00BE65FD"/>
    <w:rsid w:val="00BE68A2"/>
    <w:rsid w:val="00BE6E2C"/>
    <w:rsid w:val="00BF367B"/>
    <w:rsid w:val="00BF69A7"/>
    <w:rsid w:val="00BF75C2"/>
    <w:rsid w:val="00C01427"/>
    <w:rsid w:val="00C03B27"/>
    <w:rsid w:val="00C10C81"/>
    <w:rsid w:val="00C15489"/>
    <w:rsid w:val="00C1798B"/>
    <w:rsid w:val="00C25DFA"/>
    <w:rsid w:val="00C272DB"/>
    <w:rsid w:val="00C312D8"/>
    <w:rsid w:val="00C31AA9"/>
    <w:rsid w:val="00C3347F"/>
    <w:rsid w:val="00C33DE1"/>
    <w:rsid w:val="00C3457B"/>
    <w:rsid w:val="00C3613A"/>
    <w:rsid w:val="00C377DB"/>
    <w:rsid w:val="00C408AE"/>
    <w:rsid w:val="00C4091B"/>
    <w:rsid w:val="00C415B3"/>
    <w:rsid w:val="00C4267F"/>
    <w:rsid w:val="00C46A4B"/>
    <w:rsid w:val="00C53A22"/>
    <w:rsid w:val="00C543BD"/>
    <w:rsid w:val="00C5597D"/>
    <w:rsid w:val="00C60268"/>
    <w:rsid w:val="00C61A5D"/>
    <w:rsid w:val="00C62731"/>
    <w:rsid w:val="00C66352"/>
    <w:rsid w:val="00C66BF2"/>
    <w:rsid w:val="00C67819"/>
    <w:rsid w:val="00C743AA"/>
    <w:rsid w:val="00C74525"/>
    <w:rsid w:val="00C76512"/>
    <w:rsid w:val="00C7733C"/>
    <w:rsid w:val="00C80BA6"/>
    <w:rsid w:val="00C81D2B"/>
    <w:rsid w:val="00C84387"/>
    <w:rsid w:val="00C86824"/>
    <w:rsid w:val="00C8790C"/>
    <w:rsid w:val="00C91268"/>
    <w:rsid w:val="00C91295"/>
    <w:rsid w:val="00C9403B"/>
    <w:rsid w:val="00C95AE9"/>
    <w:rsid w:val="00C964FB"/>
    <w:rsid w:val="00C977F0"/>
    <w:rsid w:val="00CA3C40"/>
    <w:rsid w:val="00CA511C"/>
    <w:rsid w:val="00CB29A5"/>
    <w:rsid w:val="00CC0851"/>
    <w:rsid w:val="00CC1D97"/>
    <w:rsid w:val="00CC3753"/>
    <w:rsid w:val="00CC7E24"/>
    <w:rsid w:val="00CD26F8"/>
    <w:rsid w:val="00CD4CF0"/>
    <w:rsid w:val="00CD5D2A"/>
    <w:rsid w:val="00CE0835"/>
    <w:rsid w:val="00CE0D0E"/>
    <w:rsid w:val="00CE21E4"/>
    <w:rsid w:val="00CE2789"/>
    <w:rsid w:val="00CE27CA"/>
    <w:rsid w:val="00CE2C68"/>
    <w:rsid w:val="00CE31D7"/>
    <w:rsid w:val="00CE6F0B"/>
    <w:rsid w:val="00CF103D"/>
    <w:rsid w:val="00CF39D9"/>
    <w:rsid w:val="00CF6762"/>
    <w:rsid w:val="00CF6F0A"/>
    <w:rsid w:val="00D00F7A"/>
    <w:rsid w:val="00D01D4A"/>
    <w:rsid w:val="00D01FBC"/>
    <w:rsid w:val="00D0641E"/>
    <w:rsid w:val="00D06921"/>
    <w:rsid w:val="00D07721"/>
    <w:rsid w:val="00D113AA"/>
    <w:rsid w:val="00D12E4E"/>
    <w:rsid w:val="00D1392C"/>
    <w:rsid w:val="00D202D8"/>
    <w:rsid w:val="00D215A8"/>
    <w:rsid w:val="00D21D7A"/>
    <w:rsid w:val="00D231B8"/>
    <w:rsid w:val="00D243A2"/>
    <w:rsid w:val="00D35CA3"/>
    <w:rsid w:val="00D53049"/>
    <w:rsid w:val="00D6031F"/>
    <w:rsid w:val="00D628DF"/>
    <w:rsid w:val="00D62DA6"/>
    <w:rsid w:val="00D7014B"/>
    <w:rsid w:val="00D702A6"/>
    <w:rsid w:val="00D70CA3"/>
    <w:rsid w:val="00D744E2"/>
    <w:rsid w:val="00D77073"/>
    <w:rsid w:val="00D8193B"/>
    <w:rsid w:val="00D85481"/>
    <w:rsid w:val="00D8660A"/>
    <w:rsid w:val="00D867EF"/>
    <w:rsid w:val="00D87619"/>
    <w:rsid w:val="00D87F87"/>
    <w:rsid w:val="00D93D85"/>
    <w:rsid w:val="00D972C8"/>
    <w:rsid w:val="00DA0209"/>
    <w:rsid w:val="00DA0DA7"/>
    <w:rsid w:val="00DA1375"/>
    <w:rsid w:val="00DA26FA"/>
    <w:rsid w:val="00DA587A"/>
    <w:rsid w:val="00DA60CE"/>
    <w:rsid w:val="00DB603B"/>
    <w:rsid w:val="00DB78BA"/>
    <w:rsid w:val="00DC1154"/>
    <w:rsid w:val="00DD2BA9"/>
    <w:rsid w:val="00DD2C11"/>
    <w:rsid w:val="00DD5F64"/>
    <w:rsid w:val="00DE1F1B"/>
    <w:rsid w:val="00DE1F86"/>
    <w:rsid w:val="00DE5C9A"/>
    <w:rsid w:val="00DE6C55"/>
    <w:rsid w:val="00DF1CDC"/>
    <w:rsid w:val="00DF2B91"/>
    <w:rsid w:val="00DF3E16"/>
    <w:rsid w:val="00DF6E75"/>
    <w:rsid w:val="00DF7926"/>
    <w:rsid w:val="00E02F09"/>
    <w:rsid w:val="00E04C7E"/>
    <w:rsid w:val="00E068A8"/>
    <w:rsid w:val="00E06D0B"/>
    <w:rsid w:val="00E11E9A"/>
    <w:rsid w:val="00E154EC"/>
    <w:rsid w:val="00E1677E"/>
    <w:rsid w:val="00E221D4"/>
    <w:rsid w:val="00E259AF"/>
    <w:rsid w:val="00E25B04"/>
    <w:rsid w:val="00E304FD"/>
    <w:rsid w:val="00E32587"/>
    <w:rsid w:val="00E32F87"/>
    <w:rsid w:val="00E33076"/>
    <w:rsid w:val="00E33478"/>
    <w:rsid w:val="00E33AA8"/>
    <w:rsid w:val="00E33EF9"/>
    <w:rsid w:val="00E35498"/>
    <w:rsid w:val="00E35D5F"/>
    <w:rsid w:val="00E37D22"/>
    <w:rsid w:val="00E411D8"/>
    <w:rsid w:val="00E41D07"/>
    <w:rsid w:val="00E42B6F"/>
    <w:rsid w:val="00E4400E"/>
    <w:rsid w:val="00E604B3"/>
    <w:rsid w:val="00E61203"/>
    <w:rsid w:val="00E6465E"/>
    <w:rsid w:val="00E66F5D"/>
    <w:rsid w:val="00E726C9"/>
    <w:rsid w:val="00E72F76"/>
    <w:rsid w:val="00E73C69"/>
    <w:rsid w:val="00E745C4"/>
    <w:rsid w:val="00E7520B"/>
    <w:rsid w:val="00E76145"/>
    <w:rsid w:val="00E7666F"/>
    <w:rsid w:val="00E77CAB"/>
    <w:rsid w:val="00E80F95"/>
    <w:rsid w:val="00E8254E"/>
    <w:rsid w:val="00E83B08"/>
    <w:rsid w:val="00E9706E"/>
    <w:rsid w:val="00EA18C3"/>
    <w:rsid w:val="00EA2875"/>
    <w:rsid w:val="00EA2F24"/>
    <w:rsid w:val="00EA41F8"/>
    <w:rsid w:val="00EA65FF"/>
    <w:rsid w:val="00EB1ACA"/>
    <w:rsid w:val="00EB1F33"/>
    <w:rsid w:val="00EB3536"/>
    <w:rsid w:val="00EB4332"/>
    <w:rsid w:val="00EB7064"/>
    <w:rsid w:val="00EC0D10"/>
    <w:rsid w:val="00EC112B"/>
    <w:rsid w:val="00EC1568"/>
    <w:rsid w:val="00EC6C9D"/>
    <w:rsid w:val="00EC744C"/>
    <w:rsid w:val="00ED0B9F"/>
    <w:rsid w:val="00ED0DD5"/>
    <w:rsid w:val="00ED4DE4"/>
    <w:rsid w:val="00ED5BB4"/>
    <w:rsid w:val="00ED6103"/>
    <w:rsid w:val="00EE34AF"/>
    <w:rsid w:val="00EE58B3"/>
    <w:rsid w:val="00EE79D0"/>
    <w:rsid w:val="00EF2D07"/>
    <w:rsid w:val="00EF3A48"/>
    <w:rsid w:val="00EF626F"/>
    <w:rsid w:val="00EF6E06"/>
    <w:rsid w:val="00EF77CB"/>
    <w:rsid w:val="00F012D8"/>
    <w:rsid w:val="00F05BE6"/>
    <w:rsid w:val="00F10603"/>
    <w:rsid w:val="00F10C30"/>
    <w:rsid w:val="00F12369"/>
    <w:rsid w:val="00F137B8"/>
    <w:rsid w:val="00F15DDF"/>
    <w:rsid w:val="00F17C5A"/>
    <w:rsid w:val="00F215BD"/>
    <w:rsid w:val="00F21E2F"/>
    <w:rsid w:val="00F23E21"/>
    <w:rsid w:val="00F25A8F"/>
    <w:rsid w:val="00F26867"/>
    <w:rsid w:val="00F31876"/>
    <w:rsid w:val="00F32404"/>
    <w:rsid w:val="00F32E1B"/>
    <w:rsid w:val="00F3445C"/>
    <w:rsid w:val="00F41DF0"/>
    <w:rsid w:val="00F4268C"/>
    <w:rsid w:val="00F45E21"/>
    <w:rsid w:val="00F4643F"/>
    <w:rsid w:val="00F468D5"/>
    <w:rsid w:val="00F47F0A"/>
    <w:rsid w:val="00F504D8"/>
    <w:rsid w:val="00F50F3C"/>
    <w:rsid w:val="00F51777"/>
    <w:rsid w:val="00F532C5"/>
    <w:rsid w:val="00F53549"/>
    <w:rsid w:val="00F54E4C"/>
    <w:rsid w:val="00F62AF2"/>
    <w:rsid w:val="00F62D96"/>
    <w:rsid w:val="00F62DBE"/>
    <w:rsid w:val="00F637A2"/>
    <w:rsid w:val="00F64D9F"/>
    <w:rsid w:val="00F653ED"/>
    <w:rsid w:val="00F7094E"/>
    <w:rsid w:val="00F758AB"/>
    <w:rsid w:val="00F75C63"/>
    <w:rsid w:val="00F8020E"/>
    <w:rsid w:val="00F82B73"/>
    <w:rsid w:val="00F83A5C"/>
    <w:rsid w:val="00F870B2"/>
    <w:rsid w:val="00F9186B"/>
    <w:rsid w:val="00F92F7E"/>
    <w:rsid w:val="00F95BB2"/>
    <w:rsid w:val="00FA2695"/>
    <w:rsid w:val="00FA6C18"/>
    <w:rsid w:val="00FB4125"/>
    <w:rsid w:val="00FB5878"/>
    <w:rsid w:val="00FC0354"/>
    <w:rsid w:val="00FC5B61"/>
    <w:rsid w:val="00FC65BF"/>
    <w:rsid w:val="00FE2836"/>
    <w:rsid w:val="00FF2F68"/>
    <w:rsid w:val="00FF2F8E"/>
    <w:rsid w:val="00FF6C3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51CC9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38CB"/>
    <w:pPr>
      <w:spacing w:after="200" w:line="276" w:lineRule="auto"/>
    </w:pPr>
    <w:rPr>
      <w:sz w:val="22"/>
      <w:szCs w:val="22"/>
      <w:lang w:val="sq-AL"/>
    </w:rPr>
  </w:style>
  <w:style w:type="paragraph" w:styleId="Heading1">
    <w:name w:val="heading 1"/>
    <w:basedOn w:val="Normal"/>
    <w:link w:val="Heading1Char"/>
    <w:uiPriority w:val="99"/>
    <w:qFormat/>
    <w:rsid w:val="000C7DB2"/>
    <w:pPr>
      <w:spacing w:before="100" w:beforeAutospacing="1" w:after="100" w:afterAutospacing="1" w:line="240" w:lineRule="auto"/>
      <w:outlineLvl w:val="0"/>
    </w:pPr>
    <w:rPr>
      <w:rFonts w:ascii="Times New Roman" w:eastAsia="Times New Roman" w:hAnsi="Times New Roman"/>
      <w:b/>
      <w:bCs/>
      <w:kern w:val="36"/>
      <w:sz w:val="48"/>
      <w:szCs w:val="48"/>
    </w:rPr>
  </w:style>
  <w:style w:type="paragraph" w:styleId="Heading2">
    <w:name w:val="heading 2"/>
    <w:basedOn w:val="Normal"/>
    <w:next w:val="Normal"/>
    <w:link w:val="Heading2Char"/>
    <w:uiPriority w:val="99"/>
    <w:unhideWhenUsed/>
    <w:qFormat/>
    <w:rsid w:val="00547265"/>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9"/>
    <w:unhideWhenUsed/>
    <w:qFormat/>
    <w:rsid w:val="004C4B67"/>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C7DB2"/>
    <w:rPr>
      <w:rFonts w:ascii="Times New Roman" w:eastAsia="Times New Roman" w:hAnsi="Times New Roman" w:cs="Times New Roman"/>
      <w:b/>
      <w:bCs/>
      <w:kern w:val="36"/>
      <w:sz w:val="48"/>
      <w:szCs w:val="48"/>
    </w:rPr>
  </w:style>
  <w:style w:type="paragraph" w:styleId="NormalWeb">
    <w:name w:val="Normal (Web)"/>
    <w:basedOn w:val="Normal"/>
    <w:uiPriority w:val="99"/>
    <w:semiHidden/>
    <w:unhideWhenUsed/>
    <w:rsid w:val="000C7DB2"/>
    <w:pPr>
      <w:spacing w:before="100" w:beforeAutospacing="1" w:after="100" w:afterAutospacing="1" w:line="240" w:lineRule="auto"/>
    </w:pPr>
    <w:rPr>
      <w:rFonts w:ascii="Times New Roman" w:eastAsia="Times New Roman" w:hAnsi="Times New Roman"/>
      <w:sz w:val="24"/>
      <w:szCs w:val="24"/>
    </w:rPr>
  </w:style>
  <w:style w:type="character" w:styleId="Strong">
    <w:name w:val="Strong"/>
    <w:basedOn w:val="DefaultParagraphFont"/>
    <w:uiPriority w:val="22"/>
    <w:qFormat/>
    <w:rsid w:val="000C7DB2"/>
    <w:rPr>
      <w:b/>
      <w:bCs/>
    </w:rPr>
  </w:style>
  <w:style w:type="character" w:customStyle="1" w:styleId="apple-converted-space">
    <w:name w:val="apple-converted-space"/>
    <w:basedOn w:val="DefaultParagraphFont"/>
    <w:rsid w:val="000C7DB2"/>
  </w:style>
  <w:style w:type="character" w:styleId="Emphasis">
    <w:name w:val="Emphasis"/>
    <w:basedOn w:val="DefaultParagraphFont"/>
    <w:uiPriority w:val="20"/>
    <w:qFormat/>
    <w:rsid w:val="000C7DB2"/>
    <w:rPr>
      <w:i/>
      <w:iCs/>
    </w:rPr>
  </w:style>
  <w:style w:type="paragraph" w:styleId="BalloonText">
    <w:name w:val="Balloon Text"/>
    <w:basedOn w:val="Normal"/>
    <w:link w:val="BalloonTextChar"/>
    <w:uiPriority w:val="99"/>
    <w:semiHidden/>
    <w:unhideWhenUsed/>
    <w:rsid w:val="00665C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65C99"/>
    <w:rPr>
      <w:rFonts w:ascii="Tahoma" w:hAnsi="Tahoma" w:cs="Tahoma"/>
      <w:sz w:val="16"/>
      <w:szCs w:val="16"/>
    </w:rPr>
  </w:style>
  <w:style w:type="paragraph" w:styleId="FootnoteText">
    <w:name w:val="footnote text"/>
    <w:aliases w:val="Footnote,Fußnotentext Char1,Fußnotentext Char Char,Fußnotentext Char1 Char Char,Fußnotentext Char Char Char Char,Fußnotentext Char1 Char Char Char Char,Fußnotentext Char Char Char Char Char Char"/>
    <w:basedOn w:val="Normal"/>
    <w:link w:val="FootnoteTextChar"/>
    <w:unhideWhenUsed/>
    <w:qFormat/>
    <w:rsid w:val="00665C99"/>
    <w:pPr>
      <w:spacing w:after="0" w:line="240" w:lineRule="auto"/>
    </w:pPr>
    <w:rPr>
      <w:sz w:val="20"/>
      <w:szCs w:val="20"/>
    </w:rPr>
  </w:style>
  <w:style w:type="character" w:customStyle="1" w:styleId="FootnoteTextChar">
    <w:name w:val="Footnote Text Char"/>
    <w:aliases w:val="Footnote Char,Fußnotentext Char1 Char,Fußnotentext Char Char Char,Fußnotentext Char1 Char Char Char,Fußnotentext Char Char Char Char Char,Fußnotentext Char1 Char Char Char Char Char,Fußnotentext Char Char Char Char Char Char Char"/>
    <w:basedOn w:val="DefaultParagraphFont"/>
    <w:link w:val="FootnoteText"/>
    <w:uiPriority w:val="99"/>
    <w:rsid w:val="00665C99"/>
    <w:rPr>
      <w:sz w:val="20"/>
      <w:szCs w:val="20"/>
    </w:rPr>
  </w:style>
  <w:style w:type="character" w:styleId="FootnoteReference">
    <w:name w:val="footnote reference"/>
    <w:aliases w:val="Pocacito_Footnote Reference,Cecilia_Footnote Reference,mobil-Footnote Reference,16 Point,Superscript 6 Point,4_G,ftref,BVI fnr,Fußnotenzeichen DISS,Footnote symbol,Char1 Char Char Char Char,number,SUPERS"/>
    <w:basedOn w:val="DefaultParagraphFont"/>
    <w:link w:val="BVIfnrCarCarCarCarChar"/>
    <w:uiPriority w:val="99"/>
    <w:unhideWhenUsed/>
    <w:qFormat/>
    <w:rsid w:val="00665C99"/>
    <w:rPr>
      <w:vertAlign w:val="superscript"/>
    </w:rPr>
  </w:style>
  <w:style w:type="paragraph" w:customStyle="1" w:styleId="ALB-LawPreamble">
    <w:name w:val="ALB-Law Preamble"/>
    <w:rsid w:val="0074412E"/>
    <w:pPr>
      <w:tabs>
        <w:tab w:val="right" w:pos="9356"/>
      </w:tabs>
      <w:spacing w:before="240" w:after="240" w:line="360" w:lineRule="auto"/>
      <w:jc w:val="both"/>
    </w:pPr>
    <w:rPr>
      <w:rFonts w:ascii="Palatino" w:eastAsia="ヒラギノ角ゴ Pro W3" w:hAnsi="Palatino"/>
      <w:color w:val="000000"/>
      <w:sz w:val="22"/>
      <w:lang w:val="en-GB"/>
    </w:rPr>
  </w:style>
  <w:style w:type="paragraph" w:styleId="ListParagraph">
    <w:name w:val="List Paragraph"/>
    <w:aliases w:val="Annex,Table/Figure Heading,Colorful List - Accent 11,Graph &amp; Table tite,En tête 1,List (Mannvit),Left Bullet L1,List Paragraph (numbered (a)),Paragrafo elenco1"/>
    <w:basedOn w:val="Normal"/>
    <w:link w:val="ListParagraphChar"/>
    <w:uiPriority w:val="34"/>
    <w:qFormat/>
    <w:rsid w:val="0074412E"/>
    <w:pPr>
      <w:ind w:left="720"/>
      <w:contextualSpacing/>
    </w:pPr>
  </w:style>
  <w:style w:type="paragraph" w:styleId="Header">
    <w:name w:val="header"/>
    <w:basedOn w:val="Normal"/>
    <w:link w:val="HeaderChar"/>
    <w:uiPriority w:val="99"/>
    <w:unhideWhenUsed/>
    <w:rsid w:val="009E38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9E38F9"/>
  </w:style>
  <w:style w:type="paragraph" w:styleId="Footer">
    <w:name w:val="footer"/>
    <w:basedOn w:val="Normal"/>
    <w:link w:val="FooterChar"/>
    <w:uiPriority w:val="99"/>
    <w:unhideWhenUsed/>
    <w:rsid w:val="009E38F9"/>
    <w:pPr>
      <w:tabs>
        <w:tab w:val="center" w:pos="4680"/>
        <w:tab w:val="right" w:pos="9360"/>
      </w:tabs>
      <w:spacing w:after="0" w:line="240" w:lineRule="auto"/>
    </w:pPr>
  </w:style>
  <w:style w:type="character" w:customStyle="1" w:styleId="FooterChar">
    <w:name w:val="Footer Char"/>
    <w:basedOn w:val="DefaultParagraphFont"/>
    <w:link w:val="Footer"/>
    <w:uiPriority w:val="99"/>
    <w:rsid w:val="009E38F9"/>
  </w:style>
  <w:style w:type="character" w:styleId="CommentReference">
    <w:name w:val="annotation reference"/>
    <w:basedOn w:val="DefaultParagraphFont"/>
    <w:uiPriority w:val="99"/>
    <w:semiHidden/>
    <w:unhideWhenUsed/>
    <w:rsid w:val="001606E5"/>
    <w:rPr>
      <w:sz w:val="16"/>
      <w:szCs w:val="16"/>
    </w:rPr>
  </w:style>
  <w:style w:type="paragraph" w:styleId="CommentText">
    <w:name w:val="annotation text"/>
    <w:basedOn w:val="Normal"/>
    <w:link w:val="CommentTextChar"/>
    <w:uiPriority w:val="99"/>
    <w:unhideWhenUsed/>
    <w:rsid w:val="001606E5"/>
    <w:pPr>
      <w:spacing w:line="240" w:lineRule="auto"/>
    </w:pPr>
    <w:rPr>
      <w:sz w:val="20"/>
      <w:szCs w:val="20"/>
    </w:rPr>
  </w:style>
  <w:style w:type="character" w:customStyle="1" w:styleId="CommentTextChar">
    <w:name w:val="Comment Text Char"/>
    <w:basedOn w:val="DefaultParagraphFont"/>
    <w:link w:val="CommentText"/>
    <w:uiPriority w:val="99"/>
    <w:rsid w:val="001606E5"/>
    <w:rPr>
      <w:sz w:val="20"/>
      <w:szCs w:val="20"/>
    </w:rPr>
  </w:style>
  <w:style w:type="paragraph" w:styleId="CommentSubject">
    <w:name w:val="annotation subject"/>
    <w:basedOn w:val="CommentText"/>
    <w:next w:val="CommentText"/>
    <w:link w:val="CommentSubjectChar"/>
    <w:uiPriority w:val="99"/>
    <w:semiHidden/>
    <w:unhideWhenUsed/>
    <w:rsid w:val="001606E5"/>
    <w:rPr>
      <w:b/>
      <w:bCs/>
    </w:rPr>
  </w:style>
  <w:style w:type="character" w:customStyle="1" w:styleId="CommentSubjectChar">
    <w:name w:val="Comment Subject Char"/>
    <w:basedOn w:val="CommentTextChar"/>
    <w:link w:val="CommentSubject"/>
    <w:uiPriority w:val="99"/>
    <w:semiHidden/>
    <w:rsid w:val="001606E5"/>
    <w:rPr>
      <w:b/>
      <w:bCs/>
      <w:sz w:val="20"/>
      <w:szCs w:val="20"/>
    </w:rPr>
  </w:style>
  <w:style w:type="paragraph" w:styleId="Revision">
    <w:name w:val="Revision"/>
    <w:hidden/>
    <w:uiPriority w:val="99"/>
    <w:semiHidden/>
    <w:rsid w:val="001606E5"/>
    <w:rPr>
      <w:sz w:val="22"/>
      <w:szCs w:val="22"/>
    </w:rPr>
  </w:style>
  <w:style w:type="character" w:customStyle="1" w:styleId="ListParagraphChar">
    <w:name w:val="List Paragraph Char"/>
    <w:aliases w:val="Annex Char,Table/Figure Heading Char,Colorful List - Accent 11 Char,Graph &amp; Table tite Char,En tête 1 Char,List (Mannvit) Char,Left Bullet L1 Char,List Paragraph (numbered (a)) Char,Paragrafo elenco1 Char"/>
    <w:link w:val="ListParagraph"/>
    <w:uiPriority w:val="34"/>
    <w:qFormat/>
    <w:locked/>
    <w:rsid w:val="00D7014B"/>
    <w:rPr>
      <w:sz w:val="22"/>
      <w:szCs w:val="22"/>
    </w:rPr>
  </w:style>
  <w:style w:type="character" w:customStyle="1" w:styleId="Heading3Char">
    <w:name w:val="Heading 3 Char"/>
    <w:basedOn w:val="DefaultParagraphFont"/>
    <w:link w:val="Heading3"/>
    <w:uiPriority w:val="9"/>
    <w:rsid w:val="004C4B67"/>
    <w:rPr>
      <w:rFonts w:asciiTheme="majorHAnsi" w:eastAsiaTheme="majorEastAsia" w:hAnsiTheme="majorHAnsi" w:cstheme="majorBidi"/>
      <w:b/>
      <w:bCs/>
      <w:color w:val="4F81BD" w:themeColor="accent1"/>
      <w:sz w:val="22"/>
      <w:szCs w:val="22"/>
    </w:rPr>
  </w:style>
  <w:style w:type="character" w:styleId="Hyperlink">
    <w:name w:val="Hyperlink"/>
    <w:basedOn w:val="DefaultParagraphFont"/>
    <w:uiPriority w:val="99"/>
    <w:unhideWhenUsed/>
    <w:rsid w:val="004C4B67"/>
    <w:rPr>
      <w:color w:val="0000FF"/>
      <w:u w:val="single"/>
    </w:rPr>
  </w:style>
  <w:style w:type="paragraph" w:customStyle="1" w:styleId="Default">
    <w:name w:val="Default"/>
    <w:rsid w:val="00E37D22"/>
    <w:pPr>
      <w:autoSpaceDE w:val="0"/>
      <w:autoSpaceDN w:val="0"/>
      <w:adjustRightInd w:val="0"/>
    </w:pPr>
    <w:rPr>
      <w:rFonts w:ascii="Times New Roman" w:hAnsi="Times New Roman"/>
      <w:color w:val="000000"/>
      <w:sz w:val="24"/>
      <w:szCs w:val="24"/>
    </w:rPr>
  </w:style>
  <w:style w:type="paragraph" w:customStyle="1" w:styleId="TEKSTI">
    <w:name w:val="TEKSTI"/>
    <w:basedOn w:val="Normal"/>
    <w:qFormat/>
    <w:rsid w:val="00727F09"/>
    <w:pPr>
      <w:spacing w:after="0" w:line="240" w:lineRule="auto"/>
      <w:ind w:firstLine="284"/>
      <w:jc w:val="both"/>
    </w:pPr>
    <w:rPr>
      <w:rFonts w:ascii="Garamond" w:hAnsi="Garamond"/>
      <w:sz w:val="24"/>
      <w:szCs w:val="24"/>
    </w:rPr>
  </w:style>
  <w:style w:type="character" w:customStyle="1" w:styleId="Heading2Char">
    <w:name w:val="Heading 2 Char"/>
    <w:basedOn w:val="DefaultParagraphFont"/>
    <w:link w:val="Heading2"/>
    <w:uiPriority w:val="9"/>
    <w:semiHidden/>
    <w:rsid w:val="00547265"/>
    <w:rPr>
      <w:rFonts w:asciiTheme="majorHAnsi" w:eastAsiaTheme="majorEastAsia" w:hAnsiTheme="majorHAnsi" w:cstheme="majorBidi"/>
      <w:b/>
      <w:bCs/>
      <w:color w:val="4F81BD" w:themeColor="accent1"/>
      <w:sz w:val="26"/>
      <w:szCs w:val="26"/>
    </w:rPr>
  </w:style>
  <w:style w:type="paragraph" w:customStyle="1" w:styleId="BVIfnrCarCarCarCarChar">
    <w:name w:val="BVI fnr Car Car Car Car Char"/>
    <w:basedOn w:val="Normal"/>
    <w:link w:val="FootnoteReference"/>
    <w:uiPriority w:val="99"/>
    <w:rsid w:val="00547265"/>
    <w:pPr>
      <w:spacing w:after="160" w:line="240" w:lineRule="exact"/>
    </w:pPr>
    <w:rPr>
      <w:sz w:val="20"/>
      <w:szCs w:val="20"/>
      <w:vertAlign w:val="superscript"/>
    </w:rPr>
  </w:style>
  <w:style w:type="paragraph" w:styleId="NoSpacing">
    <w:name w:val="No Spacing"/>
    <w:uiPriority w:val="1"/>
    <w:qFormat/>
    <w:rsid w:val="004661D8"/>
    <w:rPr>
      <w:sz w:val="22"/>
      <w:szCs w:val="22"/>
    </w:rPr>
  </w:style>
  <w:style w:type="character" w:customStyle="1" w:styleId="FootnoteTextChar1">
    <w:name w:val="Footnote Text Char1"/>
    <w:aliases w:val="Footnote Char1,Fußnotentext Char1 Char1,Fußnotentext Char Char Char1,Fußnotentext Char1 Char Char Char1,Fußnotentext Char Char Char Char Char1,Fußnotentext Char1 Char Char Char Char Char1"/>
    <w:locked/>
    <w:rsid w:val="008D23FA"/>
    <w:rPr>
      <w:rFonts w:ascii="Times New Roman" w:eastAsia="Times New Roman" w:hAnsi="Times New Roman" w:cs="Times New Roman"/>
      <w:noProof/>
      <w:sz w:val="20"/>
      <w:szCs w:val="20"/>
      <w:lang w:val="en-GB"/>
    </w:rPr>
  </w:style>
  <w:style w:type="table" w:customStyle="1" w:styleId="GridTable4-Accent31">
    <w:name w:val="Grid Table 4 - Accent 31"/>
    <w:basedOn w:val="TableNormal"/>
    <w:uiPriority w:val="49"/>
    <w:rsid w:val="00800C87"/>
    <w:rPr>
      <w:rFonts w:ascii="Garamond" w:hAnsi="Garamond" w:cs="Garamond"/>
      <w:sz w:val="22"/>
      <w:szCs w:val="22"/>
      <w:lang w:val="en-GB" w:eastAsia="en-GB"/>
    </w:rPr>
    <w:tblPr>
      <w:tblStyleRowBandSize w:val="1"/>
      <w:tblStyleColBandSize w:val="1"/>
      <w:tblInd w:w="0" w:type="dxa"/>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Grid">
    <w:name w:val="Table Grid"/>
    <w:basedOn w:val="TableNormal"/>
    <w:uiPriority w:val="39"/>
    <w:rsid w:val="00695ACF"/>
    <w:rPr>
      <w:rFonts w:ascii="Garamond" w:hAnsi="Garamond" w:cs="Calibri"/>
      <w:sz w:val="22"/>
      <w:szCs w:val="22"/>
      <w:lang w:val="en-GB" w:eastAsia="en-GB"/>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Tabela">
    <w:name w:val="Tabela"/>
    <w:basedOn w:val="Normal"/>
    <w:link w:val="TabelaChar"/>
    <w:qFormat/>
    <w:rsid w:val="00C415B3"/>
    <w:pPr>
      <w:spacing w:before="240" w:after="0" w:line="240" w:lineRule="auto"/>
    </w:pPr>
    <w:rPr>
      <w:rFonts w:ascii="Times New Roman" w:hAnsi="Times New Roman"/>
      <w:i/>
      <w:noProof/>
      <w:kern w:val="28"/>
      <w:sz w:val="20"/>
      <w:szCs w:val="24"/>
    </w:rPr>
  </w:style>
  <w:style w:type="character" w:customStyle="1" w:styleId="TabelaChar">
    <w:name w:val="Tabela Char"/>
    <w:link w:val="Tabela"/>
    <w:rsid w:val="00C415B3"/>
    <w:rPr>
      <w:rFonts w:ascii="Times New Roman" w:hAnsi="Times New Roman"/>
      <w:i/>
      <w:noProof/>
      <w:kern w:val="28"/>
      <w:szCs w:val="24"/>
      <w:lang w:val="sq-AL"/>
    </w:rPr>
  </w:style>
  <w:style w:type="table" w:customStyle="1" w:styleId="TableGrid2">
    <w:name w:val="Table Grid2"/>
    <w:basedOn w:val="TableNormal"/>
    <w:next w:val="TableGrid"/>
    <w:uiPriority w:val="39"/>
    <w:rsid w:val="00C415B3"/>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2-Accent11">
    <w:name w:val="Grid Table 2 - Accent 11"/>
    <w:basedOn w:val="TableNormal"/>
    <w:uiPriority w:val="47"/>
    <w:rsid w:val="00C415B3"/>
    <w:rPr>
      <w:rFonts w:asciiTheme="minorHAnsi" w:eastAsiaTheme="minorHAnsi" w:hAnsiTheme="minorHAnsi" w:cstheme="minorBidi"/>
      <w:sz w:val="22"/>
      <w:szCs w:val="22"/>
    </w:rPr>
    <w:tblPr>
      <w:tblStyleRowBandSize w:val="1"/>
      <w:tblStyleColBandSize w:val="1"/>
      <w:tblInd w:w="0" w:type="dxa"/>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CellMar>
        <w:top w:w="0" w:type="dxa"/>
        <w:left w:w="108" w:type="dxa"/>
        <w:bottom w:w="0" w:type="dxa"/>
        <w:right w:w="108" w:type="dxa"/>
      </w:tblCellMar>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styleId="SubtleEmphasis">
    <w:name w:val="Subtle Emphasis"/>
    <w:uiPriority w:val="19"/>
    <w:qFormat/>
    <w:rsid w:val="00A25E69"/>
    <w:rPr>
      <w:i/>
      <w:iCs/>
      <w:color w:val="808080"/>
    </w:rPr>
  </w:style>
  <w:style w:type="table" w:customStyle="1" w:styleId="GridTable2-Accent61">
    <w:name w:val="Grid Table 2 - Accent 61"/>
    <w:basedOn w:val="TableNormal"/>
    <w:uiPriority w:val="47"/>
    <w:rsid w:val="009B2D47"/>
    <w:rPr>
      <w:rFonts w:asciiTheme="minorHAnsi" w:eastAsia="Times New Roman" w:hAnsiTheme="minorHAnsi" w:cstheme="minorBidi"/>
      <w:sz w:val="22"/>
      <w:szCs w:val="22"/>
      <w:lang w:val="sq-AL"/>
    </w:rPr>
    <w:tblPr>
      <w:tblStyleRowBandSize w:val="1"/>
      <w:tblStyleColBandSize w:val="1"/>
      <w:tblInd w:w="0" w:type="dxa"/>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CellMar>
        <w:top w:w="0" w:type="dxa"/>
        <w:left w:w="108" w:type="dxa"/>
        <w:bottom w:w="0" w:type="dxa"/>
        <w:right w:w="108" w:type="dxa"/>
      </w:tblCellMar>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38CB"/>
    <w:pPr>
      <w:spacing w:after="200" w:line="276" w:lineRule="auto"/>
    </w:pPr>
    <w:rPr>
      <w:sz w:val="22"/>
      <w:szCs w:val="22"/>
      <w:lang w:val="sq-AL"/>
    </w:rPr>
  </w:style>
  <w:style w:type="paragraph" w:styleId="Heading1">
    <w:name w:val="heading 1"/>
    <w:basedOn w:val="Normal"/>
    <w:link w:val="Heading1Char"/>
    <w:uiPriority w:val="99"/>
    <w:qFormat/>
    <w:rsid w:val="000C7DB2"/>
    <w:pPr>
      <w:spacing w:before="100" w:beforeAutospacing="1" w:after="100" w:afterAutospacing="1" w:line="240" w:lineRule="auto"/>
      <w:outlineLvl w:val="0"/>
    </w:pPr>
    <w:rPr>
      <w:rFonts w:ascii="Times New Roman" w:eastAsia="Times New Roman" w:hAnsi="Times New Roman"/>
      <w:b/>
      <w:bCs/>
      <w:kern w:val="36"/>
      <w:sz w:val="48"/>
      <w:szCs w:val="48"/>
    </w:rPr>
  </w:style>
  <w:style w:type="paragraph" w:styleId="Heading2">
    <w:name w:val="heading 2"/>
    <w:basedOn w:val="Normal"/>
    <w:next w:val="Normal"/>
    <w:link w:val="Heading2Char"/>
    <w:uiPriority w:val="99"/>
    <w:unhideWhenUsed/>
    <w:qFormat/>
    <w:rsid w:val="00547265"/>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9"/>
    <w:unhideWhenUsed/>
    <w:qFormat/>
    <w:rsid w:val="004C4B67"/>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C7DB2"/>
    <w:rPr>
      <w:rFonts w:ascii="Times New Roman" w:eastAsia="Times New Roman" w:hAnsi="Times New Roman" w:cs="Times New Roman"/>
      <w:b/>
      <w:bCs/>
      <w:kern w:val="36"/>
      <w:sz w:val="48"/>
      <w:szCs w:val="48"/>
    </w:rPr>
  </w:style>
  <w:style w:type="paragraph" w:styleId="NormalWeb">
    <w:name w:val="Normal (Web)"/>
    <w:basedOn w:val="Normal"/>
    <w:uiPriority w:val="99"/>
    <w:semiHidden/>
    <w:unhideWhenUsed/>
    <w:rsid w:val="000C7DB2"/>
    <w:pPr>
      <w:spacing w:before="100" w:beforeAutospacing="1" w:after="100" w:afterAutospacing="1" w:line="240" w:lineRule="auto"/>
    </w:pPr>
    <w:rPr>
      <w:rFonts w:ascii="Times New Roman" w:eastAsia="Times New Roman" w:hAnsi="Times New Roman"/>
      <w:sz w:val="24"/>
      <w:szCs w:val="24"/>
    </w:rPr>
  </w:style>
  <w:style w:type="character" w:styleId="Strong">
    <w:name w:val="Strong"/>
    <w:basedOn w:val="DefaultParagraphFont"/>
    <w:uiPriority w:val="22"/>
    <w:qFormat/>
    <w:rsid w:val="000C7DB2"/>
    <w:rPr>
      <w:b/>
      <w:bCs/>
    </w:rPr>
  </w:style>
  <w:style w:type="character" w:customStyle="1" w:styleId="apple-converted-space">
    <w:name w:val="apple-converted-space"/>
    <w:basedOn w:val="DefaultParagraphFont"/>
    <w:rsid w:val="000C7DB2"/>
  </w:style>
  <w:style w:type="character" w:styleId="Emphasis">
    <w:name w:val="Emphasis"/>
    <w:basedOn w:val="DefaultParagraphFont"/>
    <w:uiPriority w:val="20"/>
    <w:qFormat/>
    <w:rsid w:val="000C7DB2"/>
    <w:rPr>
      <w:i/>
      <w:iCs/>
    </w:rPr>
  </w:style>
  <w:style w:type="paragraph" w:styleId="BalloonText">
    <w:name w:val="Balloon Text"/>
    <w:basedOn w:val="Normal"/>
    <w:link w:val="BalloonTextChar"/>
    <w:uiPriority w:val="99"/>
    <w:semiHidden/>
    <w:unhideWhenUsed/>
    <w:rsid w:val="00665C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65C99"/>
    <w:rPr>
      <w:rFonts w:ascii="Tahoma" w:hAnsi="Tahoma" w:cs="Tahoma"/>
      <w:sz w:val="16"/>
      <w:szCs w:val="16"/>
    </w:rPr>
  </w:style>
  <w:style w:type="paragraph" w:styleId="FootnoteText">
    <w:name w:val="footnote text"/>
    <w:aliases w:val="Footnote,Fußnotentext Char1,Fußnotentext Char Char,Fußnotentext Char1 Char Char,Fußnotentext Char Char Char Char,Fußnotentext Char1 Char Char Char Char,Fußnotentext Char Char Char Char Char Char"/>
    <w:basedOn w:val="Normal"/>
    <w:link w:val="FootnoteTextChar"/>
    <w:unhideWhenUsed/>
    <w:qFormat/>
    <w:rsid w:val="00665C99"/>
    <w:pPr>
      <w:spacing w:after="0" w:line="240" w:lineRule="auto"/>
    </w:pPr>
    <w:rPr>
      <w:sz w:val="20"/>
      <w:szCs w:val="20"/>
    </w:rPr>
  </w:style>
  <w:style w:type="character" w:customStyle="1" w:styleId="FootnoteTextChar">
    <w:name w:val="Footnote Text Char"/>
    <w:aliases w:val="Footnote Char,Fußnotentext Char1 Char,Fußnotentext Char Char Char,Fußnotentext Char1 Char Char Char,Fußnotentext Char Char Char Char Char,Fußnotentext Char1 Char Char Char Char Char,Fußnotentext Char Char Char Char Char Char Char"/>
    <w:basedOn w:val="DefaultParagraphFont"/>
    <w:link w:val="FootnoteText"/>
    <w:uiPriority w:val="99"/>
    <w:rsid w:val="00665C99"/>
    <w:rPr>
      <w:sz w:val="20"/>
      <w:szCs w:val="20"/>
    </w:rPr>
  </w:style>
  <w:style w:type="character" w:styleId="FootnoteReference">
    <w:name w:val="footnote reference"/>
    <w:aliases w:val="Pocacito_Footnote Reference,Cecilia_Footnote Reference,mobil-Footnote Reference,16 Point,Superscript 6 Point,4_G,ftref,BVI fnr,Fußnotenzeichen DISS,Footnote symbol,Char1 Char Char Char Char,number,SUPERS"/>
    <w:basedOn w:val="DefaultParagraphFont"/>
    <w:link w:val="BVIfnrCarCarCarCarChar"/>
    <w:uiPriority w:val="99"/>
    <w:unhideWhenUsed/>
    <w:qFormat/>
    <w:rsid w:val="00665C99"/>
    <w:rPr>
      <w:vertAlign w:val="superscript"/>
    </w:rPr>
  </w:style>
  <w:style w:type="paragraph" w:customStyle="1" w:styleId="ALB-LawPreamble">
    <w:name w:val="ALB-Law Preamble"/>
    <w:rsid w:val="0074412E"/>
    <w:pPr>
      <w:tabs>
        <w:tab w:val="right" w:pos="9356"/>
      </w:tabs>
      <w:spacing w:before="240" w:after="240" w:line="360" w:lineRule="auto"/>
      <w:jc w:val="both"/>
    </w:pPr>
    <w:rPr>
      <w:rFonts w:ascii="Palatino" w:eastAsia="ヒラギノ角ゴ Pro W3" w:hAnsi="Palatino"/>
      <w:color w:val="000000"/>
      <w:sz w:val="22"/>
      <w:lang w:val="en-GB"/>
    </w:rPr>
  </w:style>
  <w:style w:type="paragraph" w:styleId="ListParagraph">
    <w:name w:val="List Paragraph"/>
    <w:aliases w:val="Annex,Table/Figure Heading,Colorful List - Accent 11,Graph &amp; Table tite,En tête 1,List (Mannvit),Left Bullet L1,List Paragraph (numbered (a)),Paragrafo elenco1"/>
    <w:basedOn w:val="Normal"/>
    <w:link w:val="ListParagraphChar"/>
    <w:uiPriority w:val="34"/>
    <w:qFormat/>
    <w:rsid w:val="0074412E"/>
    <w:pPr>
      <w:ind w:left="720"/>
      <w:contextualSpacing/>
    </w:pPr>
  </w:style>
  <w:style w:type="paragraph" w:styleId="Header">
    <w:name w:val="header"/>
    <w:basedOn w:val="Normal"/>
    <w:link w:val="HeaderChar"/>
    <w:uiPriority w:val="99"/>
    <w:unhideWhenUsed/>
    <w:rsid w:val="009E38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9E38F9"/>
  </w:style>
  <w:style w:type="paragraph" w:styleId="Footer">
    <w:name w:val="footer"/>
    <w:basedOn w:val="Normal"/>
    <w:link w:val="FooterChar"/>
    <w:uiPriority w:val="99"/>
    <w:unhideWhenUsed/>
    <w:rsid w:val="009E38F9"/>
    <w:pPr>
      <w:tabs>
        <w:tab w:val="center" w:pos="4680"/>
        <w:tab w:val="right" w:pos="9360"/>
      </w:tabs>
      <w:spacing w:after="0" w:line="240" w:lineRule="auto"/>
    </w:pPr>
  </w:style>
  <w:style w:type="character" w:customStyle="1" w:styleId="FooterChar">
    <w:name w:val="Footer Char"/>
    <w:basedOn w:val="DefaultParagraphFont"/>
    <w:link w:val="Footer"/>
    <w:uiPriority w:val="99"/>
    <w:rsid w:val="009E38F9"/>
  </w:style>
  <w:style w:type="character" w:styleId="CommentReference">
    <w:name w:val="annotation reference"/>
    <w:basedOn w:val="DefaultParagraphFont"/>
    <w:uiPriority w:val="99"/>
    <w:semiHidden/>
    <w:unhideWhenUsed/>
    <w:rsid w:val="001606E5"/>
    <w:rPr>
      <w:sz w:val="16"/>
      <w:szCs w:val="16"/>
    </w:rPr>
  </w:style>
  <w:style w:type="paragraph" w:styleId="CommentText">
    <w:name w:val="annotation text"/>
    <w:basedOn w:val="Normal"/>
    <w:link w:val="CommentTextChar"/>
    <w:uiPriority w:val="99"/>
    <w:unhideWhenUsed/>
    <w:rsid w:val="001606E5"/>
    <w:pPr>
      <w:spacing w:line="240" w:lineRule="auto"/>
    </w:pPr>
    <w:rPr>
      <w:sz w:val="20"/>
      <w:szCs w:val="20"/>
    </w:rPr>
  </w:style>
  <w:style w:type="character" w:customStyle="1" w:styleId="CommentTextChar">
    <w:name w:val="Comment Text Char"/>
    <w:basedOn w:val="DefaultParagraphFont"/>
    <w:link w:val="CommentText"/>
    <w:uiPriority w:val="99"/>
    <w:rsid w:val="001606E5"/>
    <w:rPr>
      <w:sz w:val="20"/>
      <w:szCs w:val="20"/>
    </w:rPr>
  </w:style>
  <w:style w:type="paragraph" w:styleId="CommentSubject">
    <w:name w:val="annotation subject"/>
    <w:basedOn w:val="CommentText"/>
    <w:next w:val="CommentText"/>
    <w:link w:val="CommentSubjectChar"/>
    <w:uiPriority w:val="99"/>
    <w:semiHidden/>
    <w:unhideWhenUsed/>
    <w:rsid w:val="001606E5"/>
    <w:rPr>
      <w:b/>
      <w:bCs/>
    </w:rPr>
  </w:style>
  <w:style w:type="character" w:customStyle="1" w:styleId="CommentSubjectChar">
    <w:name w:val="Comment Subject Char"/>
    <w:basedOn w:val="CommentTextChar"/>
    <w:link w:val="CommentSubject"/>
    <w:uiPriority w:val="99"/>
    <w:semiHidden/>
    <w:rsid w:val="001606E5"/>
    <w:rPr>
      <w:b/>
      <w:bCs/>
      <w:sz w:val="20"/>
      <w:szCs w:val="20"/>
    </w:rPr>
  </w:style>
  <w:style w:type="paragraph" w:styleId="Revision">
    <w:name w:val="Revision"/>
    <w:hidden/>
    <w:uiPriority w:val="99"/>
    <w:semiHidden/>
    <w:rsid w:val="001606E5"/>
    <w:rPr>
      <w:sz w:val="22"/>
      <w:szCs w:val="22"/>
    </w:rPr>
  </w:style>
  <w:style w:type="character" w:customStyle="1" w:styleId="ListParagraphChar">
    <w:name w:val="List Paragraph Char"/>
    <w:aliases w:val="Annex Char,Table/Figure Heading Char,Colorful List - Accent 11 Char,Graph &amp; Table tite Char,En tête 1 Char,List (Mannvit) Char,Left Bullet L1 Char,List Paragraph (numbered (a)) Char,Paragrafo elenco1 Char"/>
    <w:link w:val="ListParagraph"/>
    <w:uiPriority w:val="34"/>
    <w:qFormat/>
    <w:locked/>
    <w:rsid w:val="00D7014B"/>
    <w:rPr>
      <w:sz w:val="22"/>
      <w:szCs w:val="22"/>
    </w:rPr>
  </w:style>
  <w:style w:type="character" w:customStyle="1" w:styleId="Heading3Char">
    <w:name w:val="Heading 3 Char"/>
    <w:basedOn w:val="DefaultParagraphFont"/>
    <w:link w:val="Heading3"/>
    <w:uiPriority w:val="9"/>
    <w:rsid w:val="004C4B67"/>
    <w:rPr>
      <w:rFonts w:asciiTheme="majorHAnsi" w:eastAsiaTheme="majorEastAsia" w:hAnsiTheme="majorHAnsi" w:cstheme="majorBidi"/>
      <w:b/>
      <w:bCs/>
      <w:color w:val="4F81BD" w:themeColor="accent1"/>
      <w:sz w:val="22"/>
      <w:szCs w:val="22"/>
    </w:rPr>
  </w:style>
  <w:style w:type="character" w:styleId="Hyperlink">
    <w:name w:val="Hyperlink"/>
    <w:basedOn w:val="DefaultParagraphFont"/>
    <w:uiPriority w:val="99"/>
    <w:unhideWhenUsed/>
    <w:rsid w:val="004C4B67"/>
    <w:rPr>
      <w:color w:val="0000FF"/>
      <w:u w:val="single"/>
    </w:rPr>
  </w:style>
  <w:style w:type="paragraph" w:customStyle="1" w:styleId="Default">
    <w:name w:val="Default"/>
    <w:rsid w:val="00E37D22"/>
    <w:pPr>
      <w:autoSpaceDE w:val="0"/>
      <w:autoSpaceDN w:val="0"/>
      <w:adjustRightInd w:val="0"/>
    </w:pPr>
    <w:rPr>
      <w:rFonts w:ascii="Times New Roman" w:hAnsi="Times New Roman"/>
      <w:color w:val="000000"/>
      <w:sz w:val="24"/>
      <w:szCs w:val="24"/>
    </w:rPr>
  </w:style>
  <w:style w:type="paragraph" w:customStyle="1" w:styleId="TEKSTI">
    <w:name w:val="TEKSTI"/>
    <w:basedOn w:val="Normal"/>
    <w:qFormat/>
    <w:rsid w:val="00727F09"/>
    <w:pPr>
      <w:spacing w:after="0" w:line="240" w:lineRule="auto"/>
      <w:ind w:firstLine="284"/>
      <w:jc w:val="both"/>
    </w:pPr>
    <w:rPr>
      <w:rFonts w:ascii="Garamond" w:hAnsi="Garamond"/>
      <w:sz w:val="24"/>
      <w:szCs w:val="24"/>
    </w:rPr>
  </w:style>
  <w:style w:type="character" w:customStyle="1" w:styleId="Heading2Char">
    <w:name w:val="Heading 2 Char"/>
    <w:basedOn w:val="DefaultParagraphFont"/>
    <w:link w:val="Heading2"/>
    <w:uiPriority w:val="9"/>
    <w:semiHidden/>
    <w:rsid w:val="00547265"/>
    <w:rPr>
      <w:rFonts w:asciiTheme="majorHAnsi" w:eastAsiaTheme="majorEastAsia" w:hAnsiTheme="majorHAnsi" w:cstheme="majorBidi"/>
      <w:b/>
      <w:bCs/>
      <w:color w:val="4F81BD" w:themeColor="accent1"/>
      <w:sz w:val="26"/>
      <w:szCs w:val="26"/>
    </w:rPr>
  </w:style>
  <w:style w:type="paragraph" w:customStyle="1" w:styleId="BVIfnrCarCarCarCarChar">
    <w:name w:val="BVI fnr Car Car Car Car Char"/>
    <w:basedOn w:val="Normal"/>
    <w:link w:val="FootnoteReference"/>
    <w:uiPriority w:val="99"/>
    <w:rsid w:val="00547265"/>
    <w:pPr>
      <w:spacing w:after="160" w:line="240" w:lineRule="exact"/>
    </w:pPr>
    <w:rPr>
      <w:sz w:val="20"/>
      <w:szCs w:val="20"/>
      <w:vertAlign w:val="superscript"/>
    </w:rPr>
  </w:style>
  <w:style w:type="paragraph" w:styleId="NoSpacing">
    <w:name w:val="No Spacing"/>
    <w:uiPriority w:val="1"/>
    <w:qFormat/>
    <w:rsid w:val="004661D8"/>
    <w:rPr>
      <w:sz w:val="22"/>
      <w:szCs w:val="22"/>
    </w:rPr>
  </w:style>
  <w:style w:type="character" w:customStyle="1" w:styleId="FootnoteTextChar1">
    <w:name w:val="Footnote Text Char1"/>
    <w:aliases w:val="Footnote Char1,Fußnotentext Char1 Char1,Fußnotentext Char Char Char1,Fußnotentext Char1 Char Char Char1,Fußnotentext Char Char Char Char Char1,Fußnotentext Char1 Char Char Char Char Char1"/>
    <w:locked/>
    <w:rsid w:val="008D23FA"/>
    <w:rPr>
      <w:rFonts w:ascii="Times New Roman" w:eastAsia="Times New Roman" w:hAnsi="Times New Roman" w:cs="Times New Roman"/>
      <w:noProof/>
      <w:sz w:val="20"/>
      <w:szCs w:val="20"/>
      <w:lang w:val="en-GB"/>
    </w:rPr>
  </w:style>
  <w:style w:type="table" w:customStyle="1" w:styleId="GridTable4-Accent31">
    <w:name w:val="Grid Table 4 - Accent 31"/>
    <w:basedOn w:val="TableNormal"/>
    <w:uiPriority w:val="49"/>
    <w:rsid w:val="00800C87"/>
    <w:rPr>
      <w:rFonts w:ascii="Garamond" w:hAnsi="Garamond" w:cs="Garamond"/>
      <w:sz w:val="22"/>
      <w:szCs w:val="22"/>
      <w:lang w:val="en-GB" w:eastAsia="en-GB"/>
    </w:rPr>
    <w:tblPr>
      <w:tblStyleRowBandSize w:val="1"/>
      <w:tblStyleColBandSize w:val="1"/>
      <w:tblInd w:w="0" w:type="dxa"/>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Grid">
    <w:name w:val="Table Grid"/>
    <w:basedOn w:val="TableNormal"/>
    <w:uiPriority w:val="39"/>
    <w:rsid w:val="00695ACF"/>
    <w:rPr>
      <w:rFonts w:ascii="Garamond" w:hAnsi="Garamond" w:cs="Calibri"/>
      <w:sz w:val="22"/>
      <w:szCs w:val="22"/>
      <w:lang w:val="en-GB" w:eastAsia="en-GB"/>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Tabela">
    <w:name w:val="Tabela"/>
    <w:basedOn w:val="Normal"/>
    <w:link w:val="TabelaChar"/>
    <w:qFormat/>
    <w:rsid w:val="00C415B3"/>
    <w:pPr>
      <w:spacing w:before="240" w:after="0" w:line="240" w:lineRule="auto"/>
    </w:pPr>
    <w:rPr>
      <w:rFonts w:ascii="Times New Roman" w:hAnsi="Times New Roman"/>
      <w:i/>
      <w:noProof/>
      <w:kern w:val="28"/>
      <w:sz w:val="20"/>
      <w:szCs w:val="24"/>
    </w:rPr>
  </w:style>
  <w:style w:type="character" w:customStyle="1" w:styleId="TabelaChar">
    <w:name w:val="Tabela Char"/>
    <w:link w:val="Tabela"/>
    <w:rsid w:val="00C415B3"/>
    <w:rPr>
      <w:rFonts w:ascii="Times New Roman" w:hAnsi="Times New Roman"/>
      <w:i/>
      <w:noProof/>
      <w:kern w:val="28"/>
      <w:szCs w:val="24"/>
      <w:lang w:val="sq-AL"/>
    </w:rPr>
  </w:style>
  <w:style w:type="table" w:customStyle="1" w:styleId="TableGrid2">
    <w:name w:val="Table Grid2"/>
    <w:basedOn w:val="TableNormal"/>
    <w:next w:val="TableGrid"/>
    <w:uiPriority w:val="39"/>
    <w:rsid w:val="00C415B3"/>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2-Accent11">
    <w:name w:val="Grid Table 2 - Accent 11"/>
    <w:basedOn w:val="TableNormal"/>
    <w:uiPriority w:val="47"/>
    <w:rsid w:val="00C415B3"/>
    <w:rPr>
      <w:rFonts w:asciiTheme="minorHAnsi" w:eastAsiaTheme="minorHAnsi" w:hAnsiTheme="minorHAnsi" w:cstheme="minorBidi"/>
      <w:sz w:val="22"/>
      <w:szCs w:val="22"/>
    </w:rPr>
    <w:tblPr>
      <w:tblStyleRowBandSize w:val="1"/>
      <w:tblStyleColBandSize w:val="1"/>
      <w:tblInd w:w="0" w:type="dxa"/>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CellMar>
        <w:top w:w="0" w:type="dxa"/>
        <w:left w:w="108" w:type="dxa"/>
        <w:bottom w:w="0" w:type="dxa"/>
        <w:right w:w="108" w:type="dxa"/>
      </w:tblCellMar>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styleId="SubtleEmphasis">
    <w:name w:val="Subtle Emphasis"/>
    <w:uiPriority w:val="19"/>
    <w:qFormat/>
    <w:rsid w:val="00A25E69"/>
    <w:rPr>
      <w:i/>
      <w:iCs/>
      <w:color w:val="808080"/>
    </w:rPr>
  </w:style>
  <w:style w:type="table" w:customStyle="1" w:styleId="GridTable2-Accent61">
    <w:name w:val="Grid Table 2 - Accent 61"/>
    <w:basedOn w:val="TableNormal"/>
    <w:uiPriority w:val="47"/>
    <w:rsid w:val="009B2D47"/>
    <w:rPr>
      <w:rFonts w:asciiTheme="minorHAnsi" w:eastAsia="Times New Roman" w:hAnsiTheme="minorHAnsi" w:cstheme="minorBidi"/>
      <w:sz w:val="22"/>
      <w:szCs w:val="22"/>
      <w:lang w:val="sq-AL"/>
    </w:rPr>
    <w:tblPr>
      <w:tblStyleRowBandSize w:val="1"/>
      <w:tblStyleColBandSize w:val="1"/>
      <w:tblInd w:w="0" w:type="dxa"/>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CellMar>
        <w:top w:w="0" w:type="dxa"/>
        <w:left w:w="108" w:type="dxa"/>
        <w:bottom w:w="0" w:type="dxa"/>
        <w:right w:w="108" w:type="dxa"/>
      </w:tblCellMar>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6657572">
      <w:bodyDiv w:val="1"/>
      <w:marLeft w:val="0"/>
      <w:marRight w:val="0"/>
      <w:marTop w:val="0"/>
      <w:marBottom w:val="0"/>
      <w:divBdr>
        <w:top w:val="none" w:sz="0" w:space="0" w:color="auto"/>
        <w:left w:val="none" w:sz="0" w:space="0" w:color="auto"/>
        <w:bottom w:val="none" w:sz="0" w:space="0" w:color="auto"/>
        <w:right w:val="none" w:sz="0" w:space="0" w:color="auto"/>
      </w:divBdr>
    </w:div>
    <w:div w:id="1108702048">
      <w:bodyDiv w:val="1"/>
      <w:marLeft w:val="0"/>
      <w:marRight w:val="0"/>
      <w:marTop w:val="0"/>
      <w:marBottom w:val="0"/>
      <w:divBdr>
        <w:top w:val="none" w:sz="0" w:space="0" w:color="auto"/>
        <w:left w:val="none" w:sz="0" w:space="0" w:color="auto"/>
        <w:bottom w:val="none" w:sz="0" w:space="0" w:color="auto"/>
        <w:right w:val="none" w:sz="0" w:space="0" w:color="auto"/>
      </w:divBdr>
    </w:div>
    <w:div w:id="1218780910">
      <w:bodyDiv w:val="1"/>
      <w:marLeft w:val="0"/>
      <w:marRight w:val="0"/>
      <w:marTop w:val="0"/>
      <w:marBottom w:val="0"/>
      <w:divBdr>
        <w:top w:val="none" w:sz="0" w:space="0" w:color="auto"/>
        <w:left w:val="none" w:sz="0" w:space="0" w:color="auto"/>
        <w:bottom w:val="none" w:sz="0" w:space="0" w:color="auto"/>
        <w:right w:val="none" w:sz="0" w:space="0" w:color="auto"/>
      </w:divBdr>
    </w:div>
    <w:div w:id="1242834198">
      <w:bodyDiv w:val="1"/>
      <w:marLeft w:val="0"/>
      <w:marRight w:val="0"/>
      <w:marTop w:val="0"/>
      <w:marBottom w:val="0"/>
      <w:divBdr>
        <w:top w:val="none" w:sz="0" w:space="0" w:color="auto"/>
        <w:left w:val="none" w:sz="0" w:space="0" w:color="auto"/>
        <w:bottom w:val="none" w:sz="0" w:space="0" w:color="auto"/>
        <w:right w:val="none" w:sz="0" w:space="0" w:color="auto"/>
      </w:divBdr>
    </w:div>
    <w:div w:id="1341545809">
      <w:bodyDiv w:val="1"/>
      <w:marLeft w:val="0"/>
      <w:marRight w:val="0"/>
      <w:marTop w:val="0"/>
      <w:marBottom w:val="0"/>
      <w:divBdr>
        <w:top w:val="none" w:sz="0" w:space="0" w:color="auto"/>
        <w:left w:val="none" w:sz="0" w:space="0" w:color="auto"/>
        <w:bottom w:val="none" w:sz="0" w:space="0" w:color="auto"/>
        <w:right w:val="none" w:sz="0" w:space="0" w:color="auto"/>
      </w:divBdr>
    </w:div>
    <w:div w:id="1420638845">
      <w:bodyDiv w:val="1"/>
      <w:marLeft w:val="0"/>
      <w:marRight w:val="0"/>
      <w:marTop w:val="0"/>
      <w:marBottom w:val="0"/>
      <w:divBdr>
        <w:top w:val="none" w:sz="0" w:space="0" w:color="auto"/>
        <w:left w:val="none" w:sz="0" w:space="0" w:color="auto"/>
        <w:bottom w:val="none" w:sz="0" w:space="0" w:color="auto"/>
        <w:right w:val="none" w:sz="0" w:space="0" w:color="auto"/>
      </w:divBdr>
    </w:div>
    <w:div w:id="1539703820">
      <w:bodyDiv w:val="1"/>
      <w:marLeft w:val="0"/>
      <w:marRight w:val="0"/>
      <w:marTop w:val="0"/>
      <w:marBottom w:val="0"/>
      <w:divBdr>
        <w:top w:val="none" w:sz="0" w:space="0" w:color="auto"/>
        <w:left w:val="none" w:sz="0" w:space="0" w:color="auto"/>
        <w:bottom w:val="none" w:sz="0" w:space="0" w:color="auto"/>
        <w:right w:val="none" w:sz="0" w:space="0" w:color="auto"/>
      </w:divBdr>
      <w:divsChild>
        <w:div w:id="549540282">
          <w:marLeft w:val="300"/>
          <w:marRight w:val="300"/>
          <w:marTop w:val="0"/>
          <w:marBottom w:val="100"/>
          <w:divBdr>
            <w:top w:val="single" w:sz="4" w:space="5" w:color="112449"/>
            <w:left w:val="single" w:sz="4" w:space="5" w:color="112449"/>
            <w:bottom w:val="single" w:sz="4" w:space="5" w:color="112449"/>
            <w:right w:val="single" w:sz="4" w:space="5" w:color="112449"/>
          </w:divBdr>
        </w:div>
      </w:divsChild>
    </w:div>
  </w:divs>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13" Type="http://schemas.openxmlformats.org/officeDocument/2006/relationships/image" Target="media/image1.emf"/><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endnotes" Target="endnotes.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image" Target="media/image2.jpeg"/><Relationship Id="rId10" Type="http://schemas.openxmlformats.org/officeDocument/2006/relationships/webSettings" Target="webSetting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chart" Target="charts/chart1.xml"/></Relationships>
</file>

<file path=word/_rels/footnotes.xml.rels><?xml version="1.0" encoding="UTF-8" standalone="yes"?>
<Relationships xmlns="http://schemas.openxmlformats.org/package/2006/relationships"><Relationship Id="rId3" Type="http://schemas.openxmlformats.org/officeDocument/2006/relationships/hyperlink" Target="http://www.ecofys.com/files/files/ecofys-eclareon-2016-wacc-wind-pv-south-east-europe.pdf" TargetMode="External"/><Relationship Id="rId2" Type="http://schemas.openxmlformats.org/officeDocument/2006/relationships/hyperlink" Target="http://www.irena.org/DocumentDownloads/Publications/IRENA_Cost-competitive_power_potential_SEE_2017.pdf" TargetMode="External"/><Relationship Id="rId1" Type="http://schemas.openxmlformats.org/officeDocument/2006/relationships/hyperlink" Target="https://www.energy-community.org/portal/page/portal/ENC_HOME/ENERGY_COMMUNITY/Legal/Decisions" TargetMode="External"/><Relationship Id="rId5" Type="http://schemas.openxmlformats.org/officeDocument/2006/relationships/hyperlink" Target="https://www.energy-community.org/dam/jcr:90fc8f31-e5d0-433e-b8ab-21e10b172d28/WB_Biomass_heating_102017.pdf" TargetMode="External"/><Relationship Id="rId4" Type="http://schemas.openxmlformats.org/officeDocument/2006/relationships/hyperlink" Target="https://solargis.com/maps-and-gis-data/download/albania"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embeddings/oleObject1.bin"/></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100" b="1" i="0" u="none" strike="noStrike" kern="1200" spc="0" baseline="0">
                <a:solidFill>
                  <a:srgbClr val="C00000"/>
                </a:solidFill>
                <a:latin typeface="Garamond" panose="02020404030301010803" pitchFamily="18" charset="0"/>
                <a:ea typeface="+mn-ea"/>
                <a:cs typeface="+mn-cs"/>
              </a:defRPr>
            </a:pPr>
            <a:r>
              <a:rPr lang="en-US" sz="1100" b="1">
                <a:solidFill>
                  <a:srgbClr val="C00000"/>
                </a:solidFill>
                <a:latin typeface="Garamond" panose="02020404030301010803" pitchFamily="18" charset="0"/>
              </a:rPr>
              <a:t>Trajektorja</a:t>
            </a:r>
            <a:r>
              <a:rPr lang="en-US" sz="1100" b="1" baseline="0">
                <a:solidFill>
                  <a:srgbClr val="C00000"/>
                </a:solidFill>
                <a:latin typeface="Garamond" panose="02020404030301010803" pitchFamily="18" charset="0"/>
              </a:rPr>
              <a:t> e BRE 2009-2020</a:t>
            </a:r>
            <a:endParaRPr lang="en-US" sz="1100" b="1">
              <a:solidFill>
                <a:srgbClr val="C00000"/>
              </a:solidFill>
              <a:latin typeface="Garamond" panose="02020404030301010803" pitchFamily="18" charset="0"/>
            </a:endParaRPr>
          </a:p>
        </c:rich>
      </c:tx>
      <c:overlay val="0"/>
      <c:spPr>
        <a:noFill/>
        <a:ln>
          <a:noFill/>
        </a:ln>
        <a:effectLst/>
      </c:spPr>
    </c:title>
    <c:autoTitleDeleted val="0"/>
    <c:plotArea>
      <c:layout/>
      <c:barChart>
        <c:barDir val="col"/>
        <c:grouping val="clustered"/>
        <c:varyColors val="0"/>
        <c:ser>
          <c:idx val="0"/>
          <c:order val="0"/>
          <c:tx>
            <c:strRef>
              <c:f>'Krahasimi PKVBRE'!$D$71</c:f>
              <c:strCache>
                <c:ptCount val="1"/>
                <c:pt idx="0">
                  <c:v>BRE Total (ktoe)</c:v>
                </c:pt>
              </c:strCache>
            </c:strRef>
          </c:tx>
          <c:spPr>
            <a:solidFill>
              <a:schemeClr val="accent1"/>
            </a:solidFill>
            <a:ln>
              <a:noFill/>
            </a:ln>
            <a:effectLst/>
          </c:spPr>
          <c:invertIfNegative val="0"/>
          <c:dPt>
            <c:idx val="10"/>
            <c:invertIfNegative val="0"/>
            <c:bubble3D val="0"/>
            <c:spPr>
              <a:solidFill>
                <a:srgbClr val="C00000"/>
              </a:solidFill>
              <a:ln>
                <a:noFill/>
              </a:ln>
              <a:effectLst/>
            </c:spPr>
            <c:extLst xmlns:c16r2="http://schemas.microsoft.com/office/drawing/2015/06/chart">
              <c:ext xmlns:c16="http://schemas.microsoft.com/office/drawing/2014/chart" uri="{C3380CC4-5D6E-409C-BE32-E72D297353CC}">
                <c16:uniqueId val="{00000001-627B-4412-A2AD-35595F39283D}"/>
              </c:ext>
            </c:extLst>
          </c:dPt>
          <c:dPt>
            <c:idx val="11"/>
            <c:invertIfNegative val="0"/>
            <c:bubble3D val="0"/>
            <c:spPr>
              <a:solidFill>
                <a:schemeClr val="accent2">
                  <a:lumMod val="75000"/>
                </a:schemeClr>
              </a:solidFill>
              <a:ln>
                <a:noFill/>
              </a:ln>
              <a:effectLst/>
            </c:spPr>
            <c:extLst xmlns:c16r2="http://schemas.microsoft.com/office/drawing/2015/06/chart">
              <c:ext xmlns:c16="http://schemas.microsoft.com/office/drawing/2014/chart" uri="{C3380CC4-5D6E-409C-BE32-E72D297353CC}">
                <c16:uniqueId val="{00000003-627B-4412-A2AD-35595F39283D}"/>
              </c:ext>
            </c:extLst>
          </c:dPt>
          <c:dLbls>
            <c:dLbl>
              <c:idx val="10"/>
              <c:layout>
                <c:manualLayout>
                  <c:x val="-2.7777777777777796E-3"/>
                  <c:y val="0.27777777777777773"/>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1-627B-4412-A2AD-35595F39283D}"/>
                </c:ext>
                <c:ext xmlns:c15="http://schemas.microsoft.com/office/drawing/2012/chart" uri="{CE6537A1-D6FC-4f65-9D91-7224C49458BB}">
                  <c15:layout/>
                </c:ext>
              </c:extLst>
            </c:dLbl>
            <c:dLbl>
              <c:idx val="11"/>
              <c:layout>
                <c:manualLayout>
                  <c:x val="-1.0185067526416003E-16"/>
                  <c:y val="0.21759259259259264"/>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3-627B-4412-A2AD-35595F39283D}"/>
                </c:ext>
                <c:ext xmlns:c15="http://schemas.microsoft.com/office/drawing/2012/chart" uri="{CE6537A1-D6FC-4f65-9D91-7224C49458BB}">
                  <c15:layout/>
                </c:ext>
              </c:extLst>
            </c:dLbl>
            <c:spPr>
              <a:solidFill>
                <a:schemeClr val="accent4">
                  <a:lumMod val="20000"/>
                  <a:lumOff val="80000"/>
                </a:schemeClr>
              </a:solid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chemeClr val="tx1">
                        <a:lumMod val="75000"/>
                        <a:lumOff val="25000"/>
                      </a:schemeClr>
                    </a:solidFill>
                    <a:latin typeface="Garamond" panose="02020404030301010803" pitchFamily="18" charset="0"/>
                    <a:ea typeface="+mn-ea"/>
                    <a:cs typeface="+mn-cs"/>
                  </a:defRPr>
                </a:pPr>
                <a:endParaRPr lang="en-US"/>
              </a:p>
            </c:txPr>
            <c:showLegendKey val="0"/>
            <c:showVal val="0"/>
            <c:showCatName val="0"/>
            <c:showSerName val="0"/>
            <c:showPercent val="0"/>
            <c:showBubbleSize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'Krahasimi PKVBRE'!$E$70:$P$70</c:f>
              <c:numCache>
                <c:formatCode>General</c:formatCode>
                <c:ptCount val="12"/>
                <c:pt idx="0">
                  <c:v>2009</c:v>
                </c:pt>
                <c:pt idx="1">
                  <c:v>2010</c:v>
                </c:pt>
                <c:pt idx="2">
                  <c:v>2011</c:v>
                </c:pt>
                <c:pt idx="3">
                  <c:v>2012</c:v>
                </c:pt>
                <c:pt idx="4">
                  <c:v>2013</c:v>
                </c:pt>
                <c:pt idx="5">
                  <c:v>2014</c:v>
                </c:pt>
                <c:pt idx="6">
                  <c:v>2015</c:v>
                </c:pt>
                <c:pt idx="7">
                  <c:v>2016</c:v>
                </c:pt>
                <c:pt idx="8">
                  <c:v>2017</c:v>
                </c:pt>
                <c:pt idx="9">
                  <c:v>2018</c:v>
                </c:pt>
                <c:pt idx="10">
                  <c:v>2019</c:v>
                </c:pt>
                <c:pt idx="11">
                  <c:v>2020</c:v>
                </c:pt>
              </c:numCache>
            </c:numRef>
          </c:cat>
          <c:val>
            <c:numRef>
              <c:f>'Krahasimi PKVBRE'!$E$71:$P$71</c:f>
              <c:numCache>
                <c:formatCode>General</c:formatCode>
                <c:ptCount val="12"/>
                <c:pt idx="0">
                  <c:v>627.6</c:v>
                </c:pt>
                <c:pt idx="1">
                  <c:v>625.29999999999995</c:v>
                </c:pt>
                <c:pt idx="2">
                  <c:v>557.29999999999995</c:v>
                </c:pt>
                <c:pt idx="3">
                  <c:v>624.6</c:v>
                </c:pt>
                <c:pt idx="4">
                  <c:v>819.7</c:v>
                </c:pt>
                <c:pt idx="5">
                  <c:v>606.29999999999995</c:v>
                </c:pt>
                <c:pt idx="6">
                  <c:v>734.8</c:v>
                </c:pt>
                <c:pt idx="7">
                  <c:v>685.4</c:v>
                </c:pt>
                <c:pt idx="8">
                  <c:v>565.20000000000005</c:v>
                </c:pt>
                <c:pt idx="9">
                  <c:v>737.5</c:v>
                </c:pt>
                <c:pt idx="10">
                  <c:v>780.8</c:v>
                </c:pt>
                <c:pt idx="11">
                  <c:v>800.3</c:v>
                </c:pt>
              </c:numCache>
            </c:numRef>
          </c:val>
          <c:extLst xmlns:c16r2="http://schemas.microsoft.com/office/drawing/2015/06/chart">
            <c:ext xmlns:c16="http://schemas.microsoft.com/office/drawing/2014/chart" uri="{C3380CC4-5D6E-409C-BE32-E72D297353CC}">
              <c16:uniqueId val="{00000004-627B-4412-A2AD-35595F39283D}"/>
            </c:ext>
          </c:extLst>
        </c:ser>
        <c:dLbls>
          <c:showLegendKey val="0"/>
          <c:showVal val="0"/>
          <c:showCatName val="0"/>
          <c:showSerName val="0"/>
          <c:showPercent val="0"/>
          <c:showBubbleSize val="0"/>
        </c:dLbls>
        <c:gapWidth val="219"/>
        <c:overlap val="-27"/>
        <c:axId val="134943232"/>
        <c:axId val="104700096"/>
      </c:barChart>
      <c:lineChart>
        <c:grouping val="standard"/>
        <c:varyColors val="0"/>
        <c:ser>
          <c:idx val="1"/>
          <c:order val="1"/>
          <c:tx>
            <c:strRef>
              <c:f>'Krahasimi PKVBRE'!$D$72</c:f>
              <c:strCache>
                <c:ptCount val="1"/>
                <c:pt idx="0">
                  <c:v>BRE %</c:v>
                </c:pt>
              </c:strCache>
            </c:strRef>
          </c:tx>
          <c:spPr>
            <a:ln w="28575" cap="rnd">
              <a:solidFill>
                <a:schemeClr val="accent2"/>
              </a:solidFill>
              <a:round/>
            </a:ln>
            <a:effectLst/>
          </c:spPr>
          <c:marker>
            <c:symbol val="none"/>
          </c:marker>
          <c:dLbls>
            <c:dLbl>
              <c:idx val="9"/>
              <c:layout>
                <c:manualLayout>
                  <c:x val="-5.5555555555555539E-2"/>
                  <c:y val="-1.3888888888888871E-2"/>
                </c:manualLayout>
              </c:layout>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rgbClr val="C00000"/>
                      </a:solidFill>
                      <a:latin typeface="Garamond" panose="02020404030301010803" pitchFamily="18" charset="0"/>
                      <a:ea typeface="+mn-ea"/>
                      <a:cs typeface="+mn-cs"/>
                    </a:defRPr>
                  </a:pPr>
                  <a:endParaRPr lang="en-US"/>
                </a:p>
              </c:txP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5-627B-4412-A2AD-35595F39283D}"/>
                </c:ext>
                <c:ext xmlns:c15="http://schemas.microsoft.com/office/drawing/2012/chart" uri="{CE6537A1-D6FC-4f65-9D91-7224C49458BB}">
                  <c15:layout/>
                </c:ext>
              </c:extLst>
            </c:dLbl>
            <c:dLbl>
              <c:idx val="11"/>
              <c:layout>
                <c:manualLayout>
                  <c:x val="-1.3888888888888892E-2"/>
                  <c:y val="0"/>
                </c:manualLayout>
              </c:layout>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Garamond" panose="02020404030301010803" pitchFamily="18" charset="0"/>
                      <a:ea typeface="+mn-ea"/>
                      <a:cs typeface="+mn-cs"/>
                    </a:defRPr>
                  </a:pPr>
                  <a:endParaRPr lang="en-US"/>
                </a:p>
              </c:txP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6-627B-4412-A2AD-35595F39283D}"/>
                </c:ex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trendline>
            <c:spPr>
              <a:ln w="19050" cap="rnd">
                <a:solidFill>
                  <a:schemeClr val="accent2"/>
                </a:solidFill>
                <a:prstDash val="sysDot"/>
              </a:ln>
              <a:effectLst/>
            </c:spPr>
            <c:trendlineType val="linear"/>
            <c:dispRSqr val="0"/>
            <c:dispEq val="0"/>
          </c:trendline>
          <c:cat>
            <c:numRef>
              <c:f>'Krahasimi PKVBRE'!$E$70:$P$70</c:f>
              <c:numCache>
                <c:formatCode>General</c:formatCode>
                <c:ptCount val="12"/>
                <c:pt idx="0">
                  <c:v>2009</c:v>
                </c:pt>
                <c:pt idx="1">
                  <c:v>2010</c:v>
                </c:pt>
                <c:pt idx="2">
                  <c:v>2011</c:v>
                </c:pt>
                <c:pt idx="3">
                  <c:v>2012</c:v>
                </c:pt>
                <c:pt idx="4">
                  <c:v>2013</c:v>
                </c:pt>
                <c:pt idx="5">
                  <c:v>2014</c:v>
                </c:pt>
                <c:pt idx="6">
                  <c:v>2015</c:v>
                </c:pt>
                <c:pt idx="7">
                  <c:v>2016</c:v>
                </c:pt>
                <c:pt idx="8">
                  <c:v>2017</c:v>
                </c:pt>
                <c:pt idx="9">
                  <c:v>2018</c:v>
                </c:pt>
                <c:pt idx="10">
                  <c:v>2019</c:v>
                </c:pt>
                <c:pt idx="11">
                  <c:v>2020</c:v>
                </c:pt>
              </c:numCache>
            </c:numRef>
          </c:cat>
          <c:val>
            <c:numRef>
              <c:f>'Krahasimi PKVBRE'!$E$72:$P$72</c:f>
              <c:numCache>
                <c:formatCode>0%</c:formatCode>
                <c:ptCount val="12"/>
                <c:pt idx="0">
                  <c:v>0.2980000000000001</c:v>
                </c:pt>
                <c:pt idx="1">
                  <c:v>0.2970000000000001</c:v>
                </c:pt>
                <c:pt idx="2">
                  <c:v>0.25800000000000001</c:v>
                </c:pt>
                <c:pt idx="3">
                  <c:v>0.31000000000000005</c:v>
                </c:pt>
                <c:pt idx="4">
                  <c:v>0.34900000000000003</c:v>
                </c:pt>
                <c:pt idx="5">
                  <c:v>0.25900000000000001</c:v>
                </c:pt>
                <c:pt idx="6">
                  <c:v>0.35600000000000004</c:v>
                </c:pt>
                <c:pt idx="7">
                  <c:v>0.33300000000000007</c:v>
                </c:pt>
                <c:pt idx="8">
                  <c:v>0.27300000000000002</c:v>
                </c:pt>
                <c:pt idx="9">
                  <c:v>0.35300000000000004</c:v>
                </c:pt>
                <c:pt idx="10">
                  <c:v>0.37358851674641153</c:v>
                </c:pt>
                <c:pt idx="11">
                  <c:v>0.37750000000000006</c:v>
                </c:pt>
              </c:numCache>
            </c:numRef>
          </c:val>
          <c:smooth val="0"/>
          <c:extLst xmlns:c16r2="http://schemas.microsoft.com/office/drawing/2015/06/chart">
            <c:ext xmlns:c16="http://schemas.microsoft.com/office/drawing/2014/chart" uri="{C3380CC4-5D6E-409C-BE32-E72D297353CC}">
              <c16:uniqueId val="{00000007-627B-4412-A2AD-35595F39283D}"/>
            </c:ext>
          </c:extLst>
        </c:ser>
        <c:dLbls>
          <c:showLegendKey val="0"/>
          <c:showVal val="0"/>
          <c:showCatName val="0"/>
          <c:showSerName val="0"/>
          <c:showPercent val="0"/>
          <c:showBubbleSize val="0"/>
        </c:dLbls>
        <c:marker val="1"/>
        <c:smooth val="0"/>
        <c:axId val="134943744"/>
        <c:axId val="104700672"/>
      </c:lineChart>
      <c:catAx>
        <c:axId val="13494323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4700096"/>
        <c:crosses val="autoZero"/>
        <c:auto val="1"/>
        <c:lblAlgn val="ctr"/>
        <c:lblOffset val="100"/>
        <c:noMultiLvlLbl val="0"/>
      </c:catAx>
      <c:valAx>
        <c:axId val="10470009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1" i="0" u="none" strike="noStrike" kern="1200" baseline="0">
                <a:solidFill>
                  <a:sysClr val="windowText" lastClr="000000"/>
                </a:solidFill>
                <a:latin typeface="Garamond" panose="02020404030301010803" pitchFamily="18" charset="0"/>
                <a:ea typeface="+mn-ea"/>
                <a:cs typeface="+mn-cs"/>
              </a:defRPr>
            </a:pPr>
            <a:endParaRPr lang="en-US"/>
          </a:p>
        </c:txPr>
        <c:crossAx val="134943232"/>
        <c:crosses val="autoZero"/>
        <c:crossBetween val="between"/>
      </c:valAx>
      <c:valAx>
        <c:axId val="104700672"/>
        <c:scaling>
          <c:orientation val="minMax"/>
        </c:scaling>
        <c:delete val="0"/>
        <c:axPos val="r"/>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1" i="0" u="none" strike="noStrike" kern="1200" baseline="0">
                <a:solidFill>
                  <a:srgbClr val="C00000"/>
                </a:solidFill>
                <a:latin typeface="Garamond" panose="02020404030301010803" pitchFamily="18" charset="0"/>
                <a:ea typeface="+mn-ea"/>
                <a:cs typeface="+mn-cs"/>
              </a:defRPr>
            </a:pPr>
            <a:endParaRPr lang="en-US"/>
          </a:p>
        </c:txPr>
        <c:crossAx val="134943744"/>
        <c:crosses val="max"/>
        <c:crossBetween val="between"/>
      </c:valAx>
      <c:catAx>
        <c:axId val="134943744"/>
        <c:scaling>
          <c:orientation val="minMax"/>
        </c:scaling>
        <c:delete val="1"/>
        <c:axPos val="b"/>
        <c:numFmt formatCode="General" sourceLinked="1"/>
        <c:majorTickMark val="none"/>
        <c:minorTickMark val="none"/>
        <c:tickLblPos val="none"/>
        <c:crossAx val="104700672"/>
        <c:crosses val="autoZero"/>
        <c:auto val="1"/>
        <c:lblAlgn val="ctr"/>
        <c:lblOffset val="100"/>
        <c:noMultiLvlLbl val="0"/>
      </c:cat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rgbClr val="C00000"/>
              </a:solidFill>
              <a:latin typeface="Garamond" panose="02020404030301010803" pitchFamily="18" charset="0"/>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7AB1768C047E46D4B210BDCCF452B13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580</Nr_x002e__x0020_akti>
    <Data_x0020_e_x0020_Krijimit xmlns="0e656187-b300-4fb0-8bf4-3a50f872073c">2019-08-30T09:59:44Z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http://qbz.gov.al/resource/authority/document-type/vendim</Tipi_x0020_i_x0020_aktit>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2019-08-29T22:00:00Z</Date_x0020_protokolli>
    <Titulli xmlns="0e656187-b300-4fb0-8bf4-3a50f872073c">Për miratimin e Planit të Konsoliduar Kombëtar të Veprimit për Burimet e Rinovueshme të Energjisë, 2019-2020</Titulli>
    <Modifikuesi xmlns="0e656187-b300-4fb0-8bf4-3a50f872073c">valjeta.kaftalli</Modifikuesi>
    <Nr_x002e__x0020_prot_x0020_QBZ xmlns="0e656187-b300-4fb0-8bf4-3a50f872073c">1238</Nr_x002e__x0020_prot_x0020_QBZ>
    <Data_x0020_e_x0020_Modifikimit xmlns="0e656187-b300-4fb0-8bf4-3a50f872073c">2019-09-04T10:07:58Z</Data_x0020_e_x0020_Modifikimit>
    <Dekretuar xmlns="0e656187-b300-4fb0-8bf4-3a50f872073c">false</Dekretuar>
    <Data xmlns="0e656187-b300-4fb0-8bf4-3a50f872073c">2019-08-27T22:00:00Z</Data>
    <Nr_x002e__x0020_protokolli_x0020_i_x0020_aktit xmlns="0e656187-b300-4fb0-8bf4-3a50f872073c">4362/1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b:Sources xmlns:b="http://schemas.openxmlformats.org/officeDocument/2006/bibliography" xmlns="http://schemas.openxmlformats.org/officeDocument/2006/bibliography" SelectedStyle="\APA.XSL" StyleName="APA Fifth Edition"/>
</file>

<file path=customXml/item5.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303FD21-7F7F-48D5-B159-532EC53BB93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A5EF1232-DC4A-44A0-86D2-FF2F3C62779C}">
  <ds:schemaRefs>
    <ds:schemaRef ds:uri="http://schemas.microsoft.com/sharepoint/v3/contenttype/forms"/>
  </ds:schemaRefs>
</ds:datastoreItem>
</file>

<file path=customXml/itemProps3.xml><?xml version="1.0" encoding="utf-8"?>
<ds:datastoreItem xmlns:ds="http://schemas.openxmlformats.org/officeDocument/2006/customXml" ds:itemID="{B8910E40-B7EF-4404-902A-E5C713081F59}">
  <ds:schemaRefs>
    <ds:schemaRef ds:uri="http://schemas.microsoft.com/office/2006/metadata/properties"/>
    <ds:schemaRef ds:uri="http://schemas.microsoft.com/office/infopath/2007/PartnerControls"/>
    <ds:schemaRef ds:uri="0e656187-b300-4fb0-8bf4-3a50f872073c"/>
  </ds:schemaRefs>
</ds:datastoreItem>
</file>

<file path=customXml/itemProps4.xml><?xml version="1.0" encoding="utf-8"?>
<ds:datastoreItem xmlns:ds="http://schemas.openxmlformats.org/officeDocument/2006/customXml" ds:itemID="{447BEBC1-80EE-4EE7-A615-2F1397ABD7B0}">
  <ds:schemaRefs>
    <ds:schemaRef ds:uri="http://schemas.openxmlformats.org/officeDocument/2006/bibliography"/>
  </ds:schemaRefs>
</ds:datastoreItem>
</file>

<file path=customXml/itemProps5.xml><?xml version="1.0" encoding="utf-8"?>
<ds:datastoreItem xmlns:ds="http://schemas.openxmlformats.org/officeDocument/2006/customXml" ds:itemID="{F72E4A68-B437-4DE5-A0DC-27368361FA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25</Pages>
  <Words>12189</Words>
  <Characters>69479</Characters>
  <Application>Microsoft Office Word</Application>
  <DocSecurity>0</DocSecurity>
  <Lines>578</Lines>
  <Paragraphs>163</Paragraphs>
  <ScaleCrop>false</ScaleCrop>
  <HeadingPairs>
    <vt:vector size="2" baseType="variant">
      <vt:variant>
        <vt:lpstr>Title</vt:lpstr>
      </vt:variant>
      <vt:variant>
        <vt:i4>1</vt:i4>
      </vt:variant>
    </vt:vector>
  </HeadingPairs>
  <TitlesOfParts>
    <vt:vector size="1" baseType="lpstr">
      <vt:lpstr>Për miratimin e Planit të Konsoliduar Kombëtar të Veprimit për Burimet e Rinovueshme të Energjisë, 2019-2020</vt:lpstr>
    </vt:vector>
  </TitlesOfParts>
  <Company>Microsoft Corporation</Company>
  <LinksUpToDate>false</LinksUpToDate>
  <CharactersWithSpaces>81505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Planit të Konsoliduar Kombëtar të Veprimit për Burimet e Rinovueshme të Energjisë, 2019-2020</dc:title>
  <dc:creator>User</dc:creator>
  <cp:lastModifiedBy>Vilma Belishta</cp:lastModifiedBy>
  <cp:revision>2</cp:revision>
  <cp:lastPrinted>2019-08-28T08:44:00Z</cp:lastPrinted>
  <dcterms:created xsi:type="dcterms:W3CDTF">2021-02-09T09:32:00Z</dcterms:created>
  <dcterms:modified xsi:type="dcterms:W3CDTF">2021-02-09T09:32:00Z</dcterms:modified>
</cp:coreProperties>
</file>