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D39D5" w14:textId="26EE7248" w:rsidR="00D8241B" w:rsidRPr="004816CC" w:rsidRDefault="00D8241B" w:rsidP="004816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2D39D6" w14:textId="5165C213" w:rsidR="00D21AE0" w:rsidRPr="004816CC" w:rsidRDefault="004816CC" w:rsidP="004816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</w:t>
      </w:r>
      <w:r w:rsidR="00D21AE0" w:rsidRPr="004816CC">
        <w:rPr>
          <w:rFonts w:ascii="Garamond" w:hAnsi="Garamond"/>
          <w:b/>
          <w:sz w:val="24"/>
          <w:szCs w:val="24"/>
        </w:rPr>
        <w:t>M</w:t>
      </w:r>
    </w:p>
    <w:p w14:paraId="4D2D39D9" w14:textId="77777777" w:rsidR="00D21AE0" w:rsidRPr="004816CC" w:rsidRDefault="008C1A0C" w:rsidP="004816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816CC">
        <w:rPr>
          <w:rFonts w:ascii="Garamond" w:hAnsi="Garamond"/>
          <w:b/>
          <w:sz w:val="24"/>
          <w:szCs w:val="24"/>
        </w:rPr>
        <w:t>Nr.595</w:t>
      </w:r>
      <w:r w:rsidR="00D21AE0" w:rsidRPr="004816CC">
        <w:rPr>
          <w:rFonts w:ascii="Garamond" w:hAnsi="Garamond"/>
          <w:b/>
          <w:sz w:val="24"/>
          <w:szCs w:val="24"/>
        </w:rPr>
        <w:t xml:space="preserve">, datë </w:t>
      </w:r>
      <w:r w:rsidRPr="004816CC">
        <w:rPr>
          <w:rFonts w:ascii="Garamond" w:hAnsi="Garamond"/>
          <w:b/>
          <w:sz w:val="24"/>
          <w:szCs w:val="24"/>
        </w:rPr>
        <w:t>4.9.2019</w:t>
      </w:r>
    </w:p>
    <w:p w14:paraId="4D2D39DA" w14:textId="77777777" w:rsidR="00D21AE0" w:rsidRPr="004816CC" w:rsidRDefault="00D21AE0" w:rsidP="004816C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2D39DE" w14:textId="508FB556" w:rsidR="00D21AE0" w:rsidRPr="004816CC" w:rsidRDefault="004816CC" w:rsidP="004816CC">
      <w:pPr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D21AE0" w:rsidRPr="004816CC">
        <w:rPr>
          <w:rFonts w:ascii="Garamond" w:hAnsi="Garamond"/>
          <w:b/>
          <w:sz w:val="24"/>
          <w:szCs w:val="24"/>
        </w:rPr>
        <w:t>DISA NDRYSHIME NË VENDIMIN NR.328, DATË 12.4.2017, TË KËSHILLIT TË MINISTRAVE, “PËR SHPRONËSIMIN, PËR INTERES PUBLIK, TË PRONARËVE TË PASURIVE</w:t>
      </w:r>
      <w:r>
        <w:rPr>
          <w:rFonts w:ascii="Garamond" w:hAnsi="Garamond"/>
          <w:b/>
          <w:sz w:val="24"/>
          <w:szCs w:val="24"/>
        </w:rPr>
        <w:t xml:space="preserve"> </w:t>
      </w:r>
      <w:r w:rsidR="00D21AE0" w:rsidRPr="004816CC">
        <w:rPr>
          <w:rFonts w:ascii="Garamond" w:hAnsi="Garamond"/>
          <w:b/>
          <w:sz w:val="24"/>
          <w:szCs w:val="24"/>
        </w:rPr>
        <w:t>TË PALUAJTSHME, PRONË PRIVATE, QË PREKEN</w:t>
      </w:r>
      <w:r w:rsidR="00F762CD">
        <w:rPr>
          <w:rFonts w:ascii="Garamond" w:hAnsi="Garamond"/>
          <w:b/>
          <w:sz w:val="24"/>
          <w:szCs w:val="24"/>
        </w:rPr>
        <w:t xml:space="preserve"> </w:t>
      </w:r>
      <w:r w:rsidR="00D21AE0" w:rsidRPr="004816CC">
        <w:rPr>
          <w:rFonts w:ascii="Garamond" w:hAnsi="Garamond"/>
          <w:b/>
          <w:sz w:val="24"/>
          <w:szCs w:val="24"/>
        </w:rPr>
        <w:t>NGA REALIZIMI I PROJEKTIT “REHABILITIMI I QENDRËS</w:t>
      </w:r>
      <w:r w:rsidR="00F762CD">
        <w:rPr>
          <w:rFonts w:ascii="Garamond" w:hAnsi="Garamond"/>
          <w:b/>
          <w:sz w:val="24"/>
          <w:szCs w:val="24"/>
        </w:rPr>
        <w:t xml:space="preserve"> </w:t>
      </w:r>
      <w:r w:rsidR="00D21AE0" w:rsidRPr="004816CC">
        <w:rPr>
          <w:rFonts w:ascii="Garamond" w:hAnsi="Garamond"/>
          <w:b/>
          <w:sz w:val="24"/>
          <w:szCs w:val="24"/>
        </w:rPr>
        <w:t>SË QYTETIT KOPLIK”</w:t>
      </w:r>
      <w:r w:rsidR="005C7590" w:rsidRPr="004816CC">
        <w:rPr>
          <w:rFonts w:ascii="Garamond" w:hAnsi="Garamond"/>
          <w:b/>
          <w:sz w:val="24"/>
          <w:szCs w:val="24"/>
        </w:rPr>
        <w:t>”</w:t>
      </w:r>
    </w:p>
    <w:p w14:paraId="4D2D39DF" w14:textId="77777777" w:rsidR="00D21AE0" w:rsidRPr="004816CC" w:rsidRDefault="00D21AE0" w:rsidP="004816CC">
      <w:pPr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D2D39E0" w14:textId="2C128BDC" w:rsidR="00D21AE0" w:rsidRPr="004816CC" w:rsidRDefault="00D21AE0" w:rsidP="004816CC">
      <w:pPr>
        <w:ind w:firstLine="284"/>
        <w:jc w:val="both"/>
        <w:rPr>
          <w:rFonts w:ascii="Garamond" w:hAnsi="Garamond"/>
          <w:sz w:val="24"/>
          <w:szCs w:val="24"/>
        </w:rPr>
      </w:pPr>
      <w:r w:rsidRPr="004816CC">
        <w:rPr>
          <w:rFonts w:ascii="Garamond" w:hAnsi="Garamond"/>
          <w:sz w:val="24"/>
          <w:szCs w:val="24"/>
        </w:rPr>
        <w:t>Në mbështetje të nenit 100 të</w:t>
      </w:r>
      <w:r w:rsidR="005C7590" w:rsidRPr="004816CC">
        <w:rPr>
          <w:rFonts w:ascii="Garamond" w:hAnsi="Garamond"/>
          <w:sz w:val="24"/>
          <w:szCs w:val="24"/>
        </w:rPr>
        <w:t xml:space="preserve"> Kushtetutës</w:t>
      </w:r>
      <w:r w:rsidRPr="004816CC">
        <w:rPr>
          <w:rFonts w:ascii="Garamond" w:hAnsi="Garamond"/>
          <w:sz w:val="24"/>
          <w:szCs w:val="24"/>
        </w:rPr>
        <w:t xml:space="preserve"> dhe të neneve 5, 20 </w:t>
      </w:r>
      <w:r w:rsidR="004816CC">
        <w:rPr>
          <w:rFonts w:ascii="Garamond" w:hAnsi="Garamond"/>
          <w:sz w:val="24"/>
          <w:szCs w:val="24"/>
        </w:rPr>
        <w:t>e 21, të</w:t>
      </w:r>
      <w:r w:rsidRPr="004816CC">
        <w:rPr>
          <w:rFonts w:ascii="Garamond" w:hAnsi="Garamond"/>
          <w:sz w:val="24"/>
          <w:szCs w:val="24"/>
        </w:rPr>
        <w:t xml:space="preserve"> ligjit nr.8561, datë 22.12.1999, “Për shpronësimet dhe marrjen në përdorim të përkohshëm të pasurisë, pronë private, për interes publik”, të nd</w:t>
      </w:r>
      <w:r w:rsidR="005C7590" w:rsidRPr="004816CC">
        <w:rPr>
          <w:rFonts w:ascii="Garamond" w:hAnsi="Garamond"/>
          <w:sz w:val="24"/>
          <w:szCs w:val="24"/>
        </w:rPr>
        <w:t>r</w:t>
      </w:r>
      <w:r w:rsidRPr="004816CC">
        <w:rPr>
          <w:rFonts w:ascii="Garamond" w:hAnsi="Garamond"/>
          <w:sz w:val="24"/>
          <w:szCs w:val="24"/>
        </w:rPr>
        <w:t xml:space="preserve">yshuar, me propozimin e ministrit të Infrastrukturës dhe Energjisë, Këshilli i Ministrave </w:t>
      </w:r>
    </w:p>
    <w:p w14:paraId="4D2D39E1" w14:textId="77777777" w:rsidR="00D21AE0" w:rsidRPr="004816CC" w:rsidRDefault="00D21AE0" w:rsidP="004816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2D39E2" w14:textId="2DA78207" w:rsidR="00D21AE0" w:rsidRPr="004816CC" w:rsidRDefault="004816CC" w:rsidP="00153624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21AE0" w:rsidRPr="004816CC">
        <w:rPr>
          <w:rFonts w:ascii="Garamond" w:hAnsi="Garamond"/>
          <w:sz w:val="24"/>
          <w:szCs w:val="24"/>
        </w:rPr>
        <w:t>I:</w:t>
      </w:r>
    </w:p>
    <w:p w14:paraId="4D2D39E3" w14:textId="77777777" w:rsidR="00D21AE0" w:rsidRPr="004816CC" w:rsidRDefault="00D21AE0" w:rsidP="004816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2D39E4" w14:textId="15AAC5AB" w:rsidR="00D21AE0" w:rsidRPr="004816CC" w:rsidRDefault="004816CC" w:rsidP="004816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21AE0" w:rsidRPr="004816CC">
        <w:rPr>
          <w:rFonts w:ascii="Garamond" w:hAnsi="Garamond"/>
          <w:sz w:val="24"/>
          <w:szCs w:val="24"/>
        </w:rPr>
        <w:t>Në vendimin nr.328, datë 12.4.2017, të Këshillit të Ministrave, bëhen këto ndryshime:</w:t>
      </w:r>
    </w:p>
    <w:p w14:paraId="4D2D39E6" w14:textId="2AF3590D" w:rsidR="00D21AE0" w:rsidRPr="004816CC" w:rsidRDefault="004816CC" w:rsidP="004816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21AE0" w:rsidRPr="004816CC">
        <w:rPr>
          <w:rFonts w:ascii="Garamond" w:hAnsi="Garamond"/>
          <w:sz w:val="24"/>
          <w:szCs w:val="24"/>
        </w:rPr>
        <w:t>Tabela që i bashkëlidhet vendimit nr.328, datë 12.4.2017, të Këshillit të Ministrave, zëvendësohet me tabelën që i bashkëlidhet këtij vendimi dhe është pjesë përbërëse e tij.</w:t>
      </w:r>
    </w:p>
    <w:p w14:paraId="4D2D39E8" w14:textId="2A4C9909" w:rsidR="00D21AE0" w:rsidRPr="004816CC" w:rsidRDefault="004816CC" w:rsidP="004816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21AE0" w:rsidRPr="004816CC">
        <w:rPr>
          <w:rFonts w:ascii="Garamond" w:hAnsi="Garamond"/>
          <w:sz w:val="24"/>
          <w:szCs w:val="24"/>
        </w:rPr>
        <w:t xml:space="preserve">Në pikat 3 dhe 4, vlera e përgjithshme </w:t>
      </w:r>
      <w:r w:rsidR="00F762CD">
        <w:rPr>
          <w:rFonts w:ascii="Garamond" w:hAnsi="Garamond"/>
          <w:sz w:val="24"/>
          <w:szCs w:val="24"/>
        </w:rPr>
        <w:t>e shpronësimit të pronarëve nga</w:t>
      </w:r>
      <w:bookmarkStart w:id="0" w:name="_GoBack"/>
      <w:bookmarkEnd w:id="0"/>
      <w:r w:rsidR="00E1160B">
        <w:rPr>
          <w:rFonts w:ascii="Garamond" w:hAnsi="Garamond"/>
          <w:sz w:val="24"/>
          <w:szCs w:val="24"/>
        </w:rPr>
        <w:t xml:space="preserve"> </w:t>
      </w:r>
      <w:r w:rsidR="00D21AE0" w:rsidRPr="004816CC">
        <w:rPr>
          <w:rFonts w:ascii="Garamond" w:hAnsi="Garamond"/>
          <w:sz w:val="24"/>
          <w:szCs w:val="24"/>
        </w:rPr>
        <w:t>42 580 307 (dyzet e dy milionë e pesëqind e tetëdhjetë mijë e treqin</w:t>
      </w:r>
      <w:r w:rsidR="00B024F1" w:rsidRPr="004816CC">
        <w:rPr>
          <w:rFonts w:ascii="Garamond" w:hAnsi="Garamond"/>
          <w:sz w:val="24"/>
          <w:szCs w:val="24"/>
        </w:rPr>
        <w:t xml:space="preserve">d e shtatë) lekë bëhet </w:t>
      </w:r>
      <w:r w:rsidR="00D21AE0" w:rsidRPr="004816CC">
        <w:rPr>
          <w:rFonts w:ascii="Garamond" w:hAnsi="Garamond"/>
          <w:sz w:val="24"/>
          <w:szCs w:val="24"/>
        </w:rPr>
        <w:t xml:space="preserve"> 29 696 959 (njëzet e nëntë milionë e gjashtëqind</w:t>
      </w:r>
      <w:r w:rsidR="005C7590" w:rsidRPr="004816CC">
        <w:rPr>
          <w:rFonts w:ascii="Garamond" w:hAnsi="Garamond"/>
          <w:sz w:val="24"/>
          <w:szCs w:val="24"/>
        </w:rPr>
        <w:t xml:space="preserve"> e nëntëdhjetë e gjashtë mijë e</w:t>
      </w:r>
      <w:r w:rsidR="00D21AE0" w:rsidRPr="004816CC">
        <w:rPr>
          <w:rFonts w:ascii="Garamond" w:hAnsi="Garamond"/>
          <w:sz w:val="24"/>
          <w:szCs w:val="24"/>
        </w:rPr>
        <w:t xml:space="preserve"> nëntëqind e pesëdhjetë e nëntë) lekë.</w:t>
      </w:r>
    </w:p>
    <w:p w14:paraId="4D2D39EA" w14:textId="69E10ADF" w:rsidR="00D21AE0" w:rsidRPr="004816CC" w:rsidRDefault="004816CC" w:rsidP="004816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21AE0" w:rsidRPr="004816CC">
        <w:rPr>
          <w:rFonts w:ascii="Garamond" w:hAnsi="Garamond"/>
          <w:sz w:val="24"/>
          <w:szCs w:val="24"/>
        </w:rPr>
        <w:t>Shpenzimet procedurale shtohen në vlerën 50 000 (pesëdhjetë mijë) lekë dhe do të përballohen nga buxheti i vitit 2019, miratuar për Ministrinë e Infrastrukturës dhe Energjisë.</w:t>
      </w:r>
    </w:p>
    <w:p w14:paraId="4D2D39EC" w14:textId="796AFB9A" w:rsidR="00D21AE0" w:rsidRPr="004816CC" w:rsidRDefault="004816CC" w:rsidP="004816C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21AE0" w:rsidRPr="004816CC">
        <w:rPr>
          <w:rFonts w:ascii="Garamond" w:hAnsi="Garamond"/>
          <w:sz w:val="24"/>
          <w:szCs w:val="24"/>
        </w:rPr>
        <w:t>Ngarkohen Ministria e Infrastrukturës dhe Energjisë, Ministria e Financave dhe Ekonomisë, Bashkia Malësi e Madhe dhe Agjencia Shtetërore e Kadastrës, Drejtoria Vendore Malësi e Madhe për zbatimin e këtij vendimi.</w:t>
      </w:r>
    </w:p>
    <w:p w14:paraId="4D2D39EE" w14:textId="552FA868" w:rsidR="00D21AE0" w:rsidRPr="004816CC" w:rsidRDefault="00D21AE0" w:rsidP="004816CC">
      <w:pPr>
        <w:ind w:firstLine="284"/>
        <w:jc w:val="both"/>
        <w:rPr>
          <w:rFonts w:ascii="Garamond" w:hAnsi="Garamond"/>
          <w:sz w:val="24"/>
          <w:szCs w:val="24"/>
        </w:rPr>
      </w:pPr>
      <w:r w:rsidRPr="004816CC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02063D" w:rsidRPr="004816CC">
        <w:rPr>
          <w:rFonts w:ascii="Garamond" w:hAnsi="Garamond"/>
          <w:sz w:val="24"/>
          <w:szCs w:val="24"/>
        </w:rPr>
        <w:t>Zyrtare</w:t>
      </w:r>
      <w:r w:rsidRPr="004816CC">
        <w:rPr>
          <w:rFonts w:ascii="Garamond" w:hAnsi="Garamond"/>
          <w:sz w:val="24"/>
          <w:szCs w:val="24"/>
        </w:rPr>
        <w:t>.</w:t>
      </w:r>
    </w:p>
    <w:p w14:paraId="4D2D39EF" w14:textId="77777777" w:rsidR="00D21AE0" w:rsidRPr="004816CC" w:rsidRDefault="00D21AE0" w:rsidP="004816C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D2D39F1" w14:textId="641FFC46" w:rsidR="00D21AE0" w:rsidRPr="004816CC" w:rsidRDefault="00D21AE0" w:rsidP="004816CC">
      <w:pPr>
        <w:ind w:firstLine="284"/>
        <w:jc w:val="right"/>
        <w:rPr>
          <w:rFonts w:ascii="Garamond" w:hAnsi="Garamond"/>
          <w:sz w:val="24"/>
          <w:szCs w:val="24"/>
        </w:rPr>
      </w:pPr>
      <w:r w:rsidRPr="004816CC">
        <w:rPr>
          <w:rFonts w:ascii="Garamond" w:hAnsi="Garamond"/>
          <w:sz w:val="24"/>
          <w:szCs w:val="24"/>
        </w:rPr>
        <w:t>KRYEMINISTRI</w:t>
      </w:r>
    </w:p>
    <w:p w14:paraId="4D2D39F4" w14:textId="5CE343BE" w:rsidR="00D21AE0" w:rsidRDefault="004816CC" w:rsidP="004816CC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4816CC">
        <w:rPr>
          <w:rFonts w:ascii="Garamond" w:hAnsi="Garamond"/>
          <w:b/>
          <w:sz w:val="24"/>
          <w:szCs w:val="24"/>
        </w:rPr>
        <w:t>Edi Rama</w:t>
      </w:r>
    </w:p>
    <w:p w14:paraId="3E996EDD" w14:textId="77777777" w:rsidR="00E04287" w:rsidRDefault="00E04287" w:rsidP="004816CC">
      <w:pPr>
        <w:ind w:firstLine="284"/>
        <w:jc w:val="right"/>
        <w:rPr>
          <w:rFonts w:ascii="Garamond" w:hAnsi="Garamond"/>
          <w:b/>
          <w:sz w:val="24"/>
          <w:szCs w:val="24"/>
        </w:rPr>
        <w:sectPr w:rsidR="00E04287" w:rsidSect="00153624">
          <w:headerReference w:type="default" r:id="rId13"/>
          <w:footerReference w:type="default" r:id="rId14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46" w:type="pct"/>
        <w:jc w:val="center"/>
        <w:tblLook w:val="04A0" w:firstRow="1" w:lastRow="0" w:firstColumn="1" w:lastColumn="0" w:noHBand="0" w:noVBand="1"/>
      </w:tblPr>
      <w:tblGrid>
        <w:gridCol w:w="600"/>
        <w:gridCol w:w="875"/>
        <w:gridCol w:w="999"/>
        <w:gridCol w:w="1082"/>
        <w:gridCol w:w="2761"/>
        <w:gridCol w:w="959"/>
        <w:gridCol w:w="933"/>
        <w:gridCol w:w="1237"/>
        <w:gridCol w:w="959"/>
        <w:gridCol w:w="953"/>
        <w:gridCol w:w="1208"/>
        <w:gridCol w:w="1785"/>
      </w:tblGrid>
      <w:tr w:rsidR="00E04287" w:rsidRPr="00E04287" w14:paraId="3BBC1D7B" w14:textId="77777777" w:rsidTr="00E04287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54EC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 xml:space="preserve">     LISTA EMËRORE E PRONARËVE TË PASURIVE PRONË PRIVATE PËR DISA NDRYSHIME NË VKM-NË NR. 328, DATË 12.04.2017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“PËR SHPRONËSIMIN, PËR INTERES PUBLIK, TË PRONARËVE TË PASURIVE TË PALUAJTSHME, PRONË PRIVATE, QË PREKEN NGA REALIZIMI I PROJEKTIT ‘REHABILITIMI I QENDRËS SË QYTETIT KOPLIK’”.      </w:t>
            </w:r>
          </w:p>
        </w:tc>
      </w:tr>
      <w:tr w:rsidR="00E04287" w:rsidRPr="00E04287" w14:paraId="05C84DAA" w14:textId="77777777" w:rsidTr="00E04287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3D4D2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Tabela 2</w:t>
            </w:r>
          </w:p>
        </w:tc>
      </w:tr>
      <w:tr w:rsidR="00E04287" w:rsidRPr="00612108" w14:paraId="20796852" w14:textId="77777777" w:rsidTr="00E0428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58304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40CC2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Nr. rendor në VKM-në nr. 328/2017 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E44B5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Zona Kadastrale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2AD5F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Nr. Pasurisë </w:t>
            </w:r>
          </w:p>
        </w:tc>
        <w:tc>
          <w:tcPr>
            <w:tcW w:w="9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5E7C1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Emër  Atësia  Mbiemër </w:t>
            </w:r>
          </w:p>
        </w:tc>
        <w:tc>
          <w:tcPr>
            <w:tcW w:w="2176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CCC8C73" w14:textId="77777777" w:rsidR="00E04287" w:rsidRPr="00E04287" w:rsidRDefault="00E04287" w:rsidP="00E04287">
            <w:pPr>
              <w:jc w:val="center"/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34F3C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SHËNIM</w:t>
            </w:r>
          </w:p>
        </w:tc>
      </w:tr>
      <w:tr w:rsidR="00E04287" w:rsidRPr="00612108" w14:paraId="218E2A00" w14:textId="77777777" w:rsidTr="00E04287">
        <w:trPr>
          <w:trHeight w:val="139"/>
          <w:jc w:val="center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E6C1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799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887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C206F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52F0B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EAA86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Sipërfaqja e  truallit  (m²)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4BC82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Çmimi i truallit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AF59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e truallit lekë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BB43F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Sipërfaqja e objektit (m²)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2C475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e objektit lekë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B95C7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TRUALL DHE NDERTESE</w:t>
            </w:r>
          </w:p>
        </w:tc>
        <w:tc>
          <w:tcPr>
            <w:tcW w:w="62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D6A92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04287" w:rsidRPr="00612108" w14:paraId="58A71259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F60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3A1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40E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886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2/135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3B0E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SAMI XHELAL ZEKAJ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5A34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6623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B0D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235,100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55EB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38B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3,212,339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1CF6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3,447,439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F88F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ndërtesë dhe trualli. Godinë dy kat shumë funksionale. Objekti nuk është zbatuar sipas projektit. Diferencë fakt dokument 29 m² për ndërtesën. Rivleresim pasurie. Urdhër kufizimi, ndalohen veprimet mbi pasurinë.</w:t>
            </w:r>
          </w:p>
        </w:tc>
      </w:tr>
      <w:tr w:rsidR="00E04287" w:rsidRPr="00612108" w14:paraId="6287CAE0" w14:textId="77777777" w:rsidTr="00E0428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7C24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6DB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E19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145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6/130-ND</w:t>
            </w:r>
          </w:p>
        </w:tc>
        <w:tc>
          <w:tcPr>
            <w:tcW w:w="9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DC7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LENE DOD CAKA,                                                              JOLANDA PRENGË TATA,                          ADELINA PRENGË TATA,                                  JULIAN PRENGË CAKA,                                                                           ANTON PRENGË CAKA,                                                          ANITA PRENGE KOLA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D9A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07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FAB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EC4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C9F9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2D76B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A4EF7D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Pasuria  nr. 6/130, z.k. 2220, në pronësi të z. BP Caka, Tata, dhe Kola, miratuar në VKM-në nr. 328, datë 12.4.2017, me nr. rendor 2 dhe 3, e cila nuk preket nga vija e shpronësimit, në vlerën totale 3,296,422 lekë, hiqet nga shpronësimi, duke bërë edhe korrigjimin në VKM-në e sipërcituar.</w:t>
            </w:r>
          </w:p>
        </w:tc>
      </w:tr>
      <w:tr w:rsidR="00E04287" w:rsidRPr="00612108" w14:paraId="205E73BA" w14:textId="77777777" w:rsidTr="00E04287">
        <w:trPr>
          <w:trHeight w:val="139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DB4E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F057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0B8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1BCB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22F9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775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DFA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DF97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FE0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59E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E08B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3098B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79AF5FEC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6D9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B8E4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11C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22E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2/140-ND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F98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NIMET RAGIP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2CA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DBE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13D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F56C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13A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4,580,100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413C05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4,580,100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86EC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LEGALIZIMI.Godine social ekonomike nje kat. Ndertesa ndodhet mbi truallin me nr. Pas. 2/140</w:t>
            </w:r>
          </w:p>
        </w:tc>
      </w:tr>
      <w:tr w:rsidR="00E04287" w:rsidRPr="00612108" w14:paraId="4FBA33C5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DC7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B0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67B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BBE0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58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AGIM HASAN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A7A4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058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332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82,285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7B6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75A9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1,906,245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8B4A11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1,988,530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547A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Dyqan me leje ndertimi.</w:t>
            </w:r>
          </w:p>
        </w:tc>
      </w:tr>
      <w:tr w:rsidR="00E04287" w:rsidRPr="00612108" w14:paraId="4A1560E1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0FA9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32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811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B422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8FD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LIRIJE HASAN DUSHKAJ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F11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3F1F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E04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35,265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8E37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715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602,968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CB0A26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638,233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10AB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ZVRPP,NDERTESA DHE TRUALLI. Godine.</w:t>
            </w:r>
          </w:p>
        </w:tc>
      </w:tr>
      <w:tr w:rsidR="00E04287" w:rsidRPr="00612108" w14:paraId="760D3AAF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736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1095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EB7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986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2/323-ND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A54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UC ZENEL HASMUJAJ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C7AA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AB39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38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A05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31.36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492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1,168,921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282EA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1,168,921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24F66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LEGALIZIMI.Godine social ekonomike dhe podrum.Kati nentoke 202.4m2, kati perdhe 182.4m2, kati I pare 182.4m2 nje kat. Ndertesa ndodhet mbi truallin me nr. Pas. 2/148</w:t>
            </w:r>
          </w:p>
        </w:tc>
      </w:tr>
      <w:tr w:rsidR="00E04287" w:rsidRPr="00612108" w14:paraId="6807E87A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3C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3E3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3FA0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ADA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2/148-ND1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62C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ADMIR SHPEND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FDC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94F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253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C866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9002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4D62DD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66C5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Pasuria  nr. 2/148-ND1, z.k. 2220, në pronësi të z.Admir Bajraktari, miratuar në VKM-në nr. 328, datë 12.4.2017, me nr. rendor 8, e cila nuk preket nga vija e shpronësimit, në vlerën totale 2,519, 763 lekë, hiqet nga shpronësimi, duke bërë edhe korrigjimin në VKM-në e sipërcituar.</w:t>
            </w:r>
          </w:p>
        </w:tc>
      </w:tr>
      <w:tr w:rsidR="00E04287" w:rsidRPr="00612108" w14:paraId="487C39BC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6F1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300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78D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03C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6/78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FF8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ISLAM HARAP GJELAJ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598C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407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2D1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119,431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460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A52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1,978,461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85B9DD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2,097,892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80DF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LEGALIZIMI.Shtese anesore nje kat social ekonomike ne objektin ekzistues pese kat.</w:t>
            </w:r>
          </w:p>
        </w:tc>
      </w:tr>
      <w:tr w:rsidR="00E04287" w:rsidRPr="00612108" w14:paraId="087FDC12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FB0F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10F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C113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9FB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6/132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4C11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DELI BISHO DELISHAJ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05D2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1A9C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367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58,775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BCB6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7C8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808,792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BAB18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867,567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F9B2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LEGALIZIMI.Shtese anesore nje kat social.</w:t>
            </w:r>
          </w:p>
        </w:tc>
      </w:tr>
      <w:tr w:rsidR="00E04287" w:rsidRPr="00612108" w14:paraId="2F7396FE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A5B2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E5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5CA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2E7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6/240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A62D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LULZIM RIZA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F1F3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C2DA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6F3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98,272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48D5C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F05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961,177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4255B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1,059,449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9CF5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ZVRPP,NDERTESA DHE TRUALLI. REGJ. LEJE LEGALIZIMI.Shtese anesore nje kat social </w:t>
            </w: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ekonomike ne objektin ekzistues pese kat.</w:t>
            </w:r>
          </w:p>
        </w:tc>
      </w:tr>
      <w:tr w:rsidR="00E04287" w:rsidRPr="00612108" w14:paraId="0540CDA0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4611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BE5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D2E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B849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6/243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B20C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ISTREF SHABAN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20E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A16B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7273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75,232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C7D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382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835,138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87472E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910,370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27CF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</w:t>
            </w:r>
          </w:p>
        </w:tc>
      </w:tr>
      <w:tr w:rsidR="00E04287" w:rsidRPr="00612108" w14:paraId="06E7B2E4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D27F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2714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FFD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F04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6/185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ED1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ISTREF SHABAN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E7DE4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701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06A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58,305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23A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7FE6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819,035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8901C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877,340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D6D5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</w:t>
            </w:r>
          </w:p>
        </w:tc>
      </w:tr>
      <w:tr w:rsidR="00E04287" w:rsidRPr="00612108" w14:paraId="7C3F7760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68F0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A9E5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624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1E6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2/83-ND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27E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NAZMI MALIQ HYSA, SULLTANË ÇEL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9EF3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740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E7F5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134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C58B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2,648,088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35872F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2,648,088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FC9D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LEGALIZIMI.Shtese ansore nje kat social ekonomik me objektin ekzistues 5 kate.  Ndertesa bie mbi truallin me nr. Pas.  2/260</w:t>
            </w:r>
          </w:p>
        </w:tc>
      </w:tr>
      <w:tr w:rsidR="00E04287" w:rsidRPr="00612108" w14:paraId="1E4DC502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8D2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943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D32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28E0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2/80/5-ND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97D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QERIM MALIQ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DC40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583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2689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DD9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22.48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C6C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968,094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E35634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968,094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ED77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LEGALIZIMI.Shtese ansore nje kat social ekonomik me objektin ekzistues 5 kate.Rivleresim pasurie. Ndertesa bie mbi pasurine 2/262 dhe  2/83)</w:t>
            </w:r>
          </w:p>
        </w:tc>
      </w:tr>
      <w:tr w:rsidR="00E04287" w:rsidRPr="00612108" w14:paraId="6FCB9FD7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B951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3C2D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750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FC2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2/80/4-ND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855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QERIM MALIQ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1295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5E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7ACB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9B38E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A4EF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2,241,531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032CE0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2,241,531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D3F2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LEGALIZIMI.Shtese ansore nje kat social ekonomik me objektin ekzistues 5 kate. Ndertesa bie mbi pasurine 2/83 dhe  2/80)</w:t>
            </w:r>
          </w:p>
        </w:tc>
      </w:tr>
      <w:tr w:rsidR="00E04287" w:rsidRPr="00612108" w14:paraId="1E17AD16" w14:textId="77777777" w:rsidTr="00E0428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E68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9B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17,18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5D0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C7A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2/59+1-1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444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LULZIM RIZA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F3B0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355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6D36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ED1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D2B1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A8B49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E545F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LEGALIZIMI.Shtese anesore si godine social ekonomike ne objektin ekzistues dy kat.</w:t>
            </w:r>
          </w:p>
        </w:tc>
      </w:tr>
      <w:tr w:rsidR="00E04287" w:rsidRPr="00612108" w14:paraId="76B59CEB" w14:textId="77777777" w:rsidTr="00E04287">
        <w:trPr>
          <w:trHeight w:val="139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E00A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9833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E20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DA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2/59+1-2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08A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KUJTIM REXHEP HOTAJ, ALBANA ADEM HOTAJ, SOKOLESH REXHEP CANAJ, BADE LIC HOTAJ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B56E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1BF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DF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574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7398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67386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AA55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 DHE TRUALLI. REGJ. LEJE LEGALIZIMI.Shtese anesore ne objektin ekzistues dy kat.</w:t>
            </w:r>
          </w:p>
        </w:tc>
      </w:tr>
      <w:tr w:rsidR="00E04287" w:rsidRPr="00612108" w14:paraId="77EE716B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EAE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037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2B7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A33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2/342-ND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011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TOM MARASH VRUÇAJ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C0C4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83A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7281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90F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E7D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876,928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0A0A48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876,928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94A9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NDERTESA. Kjo ndertese bie mbi pasurine 2/341</w:t>
            </w:r>
          </w:p>
        </w:tc>
      </w:tr>
      <w:tr w:rsidR="00E04287" w:rsidRPr="00612108" w14:paraId="1E3258B9" w14:textId="77777777" w:rsidTr="00E04287">
        <w:trPr>
          <w:trHeight w:val="203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007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CDE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20,21,22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CA82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B17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2/212/1</w:t>
            </w:r>
          </w:p>
        </w:tc>
        <w:tc>
          <w:tcPr>
            <w:tcW w:w="9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FF2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ISMET VESEL CURRI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EAE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B68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E104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EC8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8828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1,396,796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3E305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1,396,796</w:t>
            </w:r>
          </w:p>
        </w:tc>
        <w:tc>
          <w:tcPr>
            <w:tcW w:w="62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2792FF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ZVRPP,NDERTESA. REGJ. LEJE LEGALIZIMI.Shtese anesore nje kat social ekonomike ne objektin ekzistues dy kate. Origjina e truallit do te miratohet me VKM</w:t>
            </w:r>
          </w:p>
        </w:tc>
      </w:tr>
      <w:tr w:rsidR="00E04287" w:rsidRPr="00612108" w14:paraId="1FFD9E1A" w14:textId="77777777" w:rsidTr="00E04287">
        <w:trPr>
          <w:trHeight w:val="203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6EF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2D8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784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D6CC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432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F57F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DEE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297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FF1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0F8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F5C506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4513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1C2FF16C" w14:textId="77777777" w:rsidTr="00E04287">
        <w:trPr>
          <w:trHeight w:val="203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187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A94F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FCE2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6B5A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4246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447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0BD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91B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274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8F02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90CC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2B177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482B34C4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70E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68B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3F2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5D2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6/152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05F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BESNIK SMAJL BISHA, LUMNIJE SMAJL BISHA,NEXHMIJE SMAJL BISHA, SKENDER SMAJL BISHA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6D77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5621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3FD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740,565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C33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C93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BE6F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740,565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8D90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TRUALLI . </w:t>
            </w:r>
          </w:p>
        </w:tc>
      </w:tr>
      <w:tr w:rsidR="00E04287" w:rsidRPr="00612108" w14:paraId="74E63319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41EC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1D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FD0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997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2/126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CB2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AISHE VELI CULAJ,BURHAN SEJDI CULAJ,HAVA SEJDI CULAJ,ISA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8EF3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D1B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313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319,736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FFF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68E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701A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319,736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7F88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ME V.K.K.P.(Urdher kufizimi, ndalohen veprimet mbi pasurine)(Urdher per informim, mbi kete pasuri ka nje ndertim pa leje)</w:t>
            </w:r>
          </w:p>
        </w:tc>
      </w:tr>
      <w:tr w:rsidR="00E04287" w:rsidRPr="00612108" w14:paraId="4F0BCCCD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41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2F95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38CB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A1EB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7B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AISHE VELI CULAJ,BURHAN SEJDI CULAJ,HAVA SEJDI CULAJ,ISA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2EA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CAD4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A3A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284,471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519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63A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D58D3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284,471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70E4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ME V.K.K.P.(Urdher kufizimi, ndalohen veprimet mbi pasurine) Mbi kete pasuri ka nje ndertim pa leje me sip 48m2</w:t>
            </w:r>
          </w:p>
        </w:tc>
      </w:tr>
      <w:tr w:rsidR="00E04287" w:rsidRPr="00612108" w14:paraId="4CFFBA1B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BCD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5ABA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B87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EA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E37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HAMDI AHMET HOTAJ, RAGIP AHMET HOTAJ, SADIK AHMET HOTAJ, ZADE LAN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32C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FC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70C6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235,100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4C6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4A64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B99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235,100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FADE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ME V.K.K.P.Mbi truallin ndodhet pasuria 2/140-ND</w:t>
            </w:r>
          </w:p>
        </w:tc>
      </w:tr>
      <w:tr w:rsidR="00E04287" w:rsidRPr="00612108" w14:paraId="403491AC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7E5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C17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DC7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24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66C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HAMZA MET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DB82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05A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E4C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55,954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1E78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378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DC12A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55,954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5A41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Mbi kete truall bie ndertesa me nr. Pas 2/129-ND1. (Urdher kufizimi ,ndolohen veprimet mbi pasurine) ( Urdher per informim, mbi kete pasuri ka dy ndertime pa leje)</w:t>
            </w:r>
          </w:p>
        </w:tc>
      </w:tr>
      <w:tr w:rsidR="00E04287" w:rsidRPr="00612108" w14:paraId="2D12B8C6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375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00B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A581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CAC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E55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NAXHIJE MUSTAFE BAJRAKTARI, ADMIR SHPEND BAJRAKTARI, MUHAMET MUSTAF BAJRAKTARI, ARDIT SHPEND BAJRAKTARI.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EB68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129.1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D7D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0B8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303,514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0B4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05A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571E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303,514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F27B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ME VENDIM GJYKATE(Urdher per informim, mbi kete pasuri ka dy ndertime pa leje) (mbi truallin ndodhet ndertesa 2/148-ND2 &amp; 2/148- ND1;)</w:t>
            </w:r>
          </w:p>
        </w:tc>
      </w:tr>
      <w:tr w:rsidR="00E04287" w:rsidRPr="00612108" w14:paraId="244A205A" w14:textId="77777777" w:rsidTr="00E0428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46F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B478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DEC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BAC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6/239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5F5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AISHE VELI CULAJ,BURHAN SEJDI CULAJ,HAVA SEJDI CULAJ,IMER SEJDI CULAJ, 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FCE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F16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3BAD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240,742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62F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1CB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F50A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240,742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6DF8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 NGA ZVRPP, TRUALLI . ME V.K.K.P.(Urdher kufizimi, ndalohen veprimet mbi pasurine)(Urdher per informim, mbi kete pasuri ka nje ndertim pa leje)</w:t>
            </w:r>
          </w:p>
        </w:tc>
      </w:tr>
      <w:tr w:rsidR="00E04287" w:rsidRPr="00612108" w14:paraId="31621CB2" w14:textId="77777777" w:rsidTr="00E04287">
        <w:trPr>
          <w:trHeight w:val="139"/>
          <w:jc w:val="center"/>
        </w:trPr>
        <w:tc>
          <w:tcPr>
            <w:tcW w:w="2201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AC7DC2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TOTALE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55E4F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1,252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3DA9E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ACCCF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2,942,747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40718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647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5038A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26,754,213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9A858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29,696,960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8019FF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4D2D39F5" w14:textId="56B25366" w:rsidR="005C7590" w:rsidRDefault="005C7590" w:rsidP="00E04287">
      <w:pPr>
        <w:jc w:val="both"/>
        <w:rPr>
          <w:rFonts w:ascii="Garamond" w:hAnsi="Garamond"/>
          <w:sz w:val="24"/>
          <w:szCs w:val="24"/>
        </w:rPr>
      </w:pPr>
    </w:p>
    <w:p w14:paraId="156A0979" w14:textId="77777777" w:rsidR="00391DCA" w:rsidRDefault="00391DCA" w:rsidP="00E04287">
      <w:pPr>
        <w:jc w:val="both"/>
        <w:rPr>
          <w:rFonts w:ascii="Garamond" w:hAnsi="Garamond"/>
          <w:sz w:val="24"/>
          <w:szCs w:val="24"/>
        </w:rPr>
      </w:pPr>
    </w:p>
    <w:p w14:paraId="206BA4B4" w14:textId="77777777" w:rsidR="00391DCA" w:rsidRPr="00391DCA" w:rsidRDefault="00391DCA" w:rsidP="00391DCA">
      <w:pPr>
        <w:jc w:val="both"/>
        <w:rPr>
          <w:rFonts w:ascii="Garamond" w:hAnsi="Garamond" w:cs="Arial"/>
          <w:b/>
          <w:bCs/>
          <w:i/>
          <w:iCs/>
        </w:rPr>
      </w:pPr>
      <w:r w:rsidRPr="00391DCA">
        <w:rPr>
          <w:rFonts w:ascii="Garamond" w:hAnsi="Garamond" w:cs="Arial"/>
          <w:b/>
          <w:bCs/>
          <w:i/>
          <w:iCs/>
        </w:rPr>
        <w:t>Shënime:</w:t>
      </w:r>
    </w:p>
    <w:p w14:paraId="0BB03EC0" w14:textId="29260074" w:rsidR="00391DCA" w:rsidRPr="00391DCA" w:rsidRDefault="00391DCA" w:rsidP="00391DCA">
      <w:pPr>
        <w:jc w:val="both"/>
        <w:rPr>
          <w:rFonts w:ascii="Garamond" w:hAnsi="Garamond" w:cs="Arial"/>
          <w:i/>
          <w:iCs/>
          <w:color w:val="000000"/>
        </w:rPr>
      </w:pPr>
      <w:r w:rsidRPr="00391DCA">
        <w:rPr>
          <w:rFonts w:ascii="Garamond" w:hAnsi="Garamond" w:cs="Arial"/>
          <w:i/>
          <w:iCs/>
          <w:color w:val="000000"/>
        </w:rPr>
        <w:t>1.Për truallin ,çmimi I llogaritur është marrë nga V.K.M-ja nr.89 datë 03.02.2016</w:t>
      </w:r>
    </w:p>
    <w:p w14:paraId="31EC2FEB" w14:textId="0865BC98" w:rsidR="00391DCA" w:rsidRPr="00391DCA" w:rsidRDefault="00391DCA" w:rsidP="00391DCA">
      <w:pPr>
        <w:jc w:val="both"/>
        <w:rPr>
          <w:rFonts w:ascii="Garamond" w:hAnsi="Garamond" w:cs="Arial"/>
          <w:i/>
          <w:iCs/>
          <w:color w:val="000000"/>
        </w:rPr>
      </w:pPr>
      <w:r w:rsidRPr="00391DCA">
        <w:rPr>
          <w:rFonts w:ascii="Garamond" w:hAnsi="Garamond" w:cs="Arial"/>
          <w:i/>
          <w:iCs/>
          <w:color w:val="000000"/>
        </w:rPr>
        <w:t>2.Për ndertesat social-ekonomike vlersimi është bërë sipas V.K.M-së 138 datë 23.08.2000 I ndryshuar,dhe sipas çmimeve mesatare të zërave të punës për qyetin e Koplikut të vëna në dispozicion me shkresën nr.2417 prot,datë 25.10.2016 të E.K.B-së</w:t>
      </w:r>
    </w:p>
    <w:p w14:paraId="4CF712AD" w14:textId="0263710E" w:rsidR="00391DCA" w:rsidRPr="00391DCA" w:rsidRDefault="00391DCA" w:rsidP="00391DCA">
      <w:pPr>
        <w:jc w:val="both"/>
        <w:rPr>
          <w:rFonts w:ascii="Garamond" w:hAnsi="Garamond" w:cs="Arial"/>
          <w:b/>
          <w:bCs/>
          <w:i/>
          <w:iCs/>
        </w:rPr>
      </w:pPr>
      <w:r w:rsidRPr="00391DCA">
        <w:rPr>
          <w:rFonts w:ascii="Garamond" w:hAnsi="Garamond" w:cs="Arial"/>
          <w:i/>
          <w:iCs/>
          <w:color w:val="000000"/>
        </w:rPr>
        <w:t>3.Për objektet e banimit  vlersimi është bërë sipas V.K.M-se 138 datë 23.08.2000 I ndryshuar,dhe sipas çmimeve mesatare të shit-blerjeve për periudhën Gusht-Tetor vënë në dispozicion me shkresen 8470 prot, datë 31.10.2016 nga Z.V.R.P.P Malesi e Madhe</w:t>
      </w:r>
    </w:p>
    <w:p w14:paraId="1FFA315D" w14:textId="77777777" w:rsidR="00391DCA" w:rsidRPr="004816CC" w:rsidRDefault="00391DCA" w:rsidP="00E04287">
      <w:pPr>
        <w:jc w:val="both"/>
        <w:rPr>
          <w:rFonts w:ascii="Garamond" w:hAnsi="Garamond"/>
          <w:sz w:val="24"/>
          <w:szCs w:val="24"/>
        </w:rPr>
      </w:pPr>
    </w:p>
    <w:sectPr w:rsidR="00391DCA" w:rsidRPr="004816CC" w:rsidSect="00E0428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5B094" w14:textId="77777777" w:rsidR="00F762CD" w:rsidRDefault="00F762CD" w:rsidP="004B48C2">
      <w:r>
        <w:separator/>
      </w:r>
    </w:p>
  </w:endnote>
  <w:endnote w:type="continuationSeparator" w:id="0">
    <w:p w14:paraId="294C7A32" w14:textId="77777777" w:rsidR="00F762CD" w:rsidRDefault="00F762CD" w:rsidP="004B48C2">
      <w:r>
        <w:continuationSeparator/>
      </w:r>
    </w:p>
  </w:endnote>
  <w:endnote w:type="continuationNotice" w:id="1">
    <w:p w14:paraId="5CE71955" w14:textId="77777777" w:rsidR="00F762CD" w:rsidRDefault="00F762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305019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D2D3A05" w14:textId="77777777" w:rsidR="00F762CD" w:rsidRPr="005C7590" w:rsidRDefault="00F762CD">
        <w:pPr>
          <w:pStyle w:val="Footer"/>
          <w:jc w:val="right"/>
          <w:rPr>
            <w:sz w:val="24"/>
          </w:rPr>
        </w:pPr>
        <w:r w:rsidRPr="005C7590">
          <w:rPr>
            <w:sz w:val="24"/>
          </w:rPr>
          <w:fldChar w:fldCharType="begin"/>
        </w:r>
        <w:r w:rsidRPr="005C7590">
          <w:rPr>
            <w:sz w:val="24"/>
          </w:rPr>
          <w:instrText xml:space="preserve"> PAGE   \* MERGEFORMAT </w:instrText>
        </w:r>
        <w:r w:rsidRPr="005C7590">
          <w:rPr>
            <w:sz w:val="24"/>
          </w:rPr>
          <w:fldChar w:fldCharType="separate"/>
        </w:r>
        <w:r w:rsidR="00510E6C">
          <w:rPr>
            <w:noProof/>
            <w:sz w:val="24"/>
          </w:rPr>
          <w:t>1</w:t>
        </w:r>
        <w:r w:rsidRPr="005C7590">
          <w:rPr>
            <w:noProof/>
            <w:sz w:val="24"/>
          </w:rPr>
          <w:fldChar w:fldCharType="end"/>
        </w:r>
      </w:p>
    </w:sdtContent>
  </w:sdt>
  <w:p w14:paraId="4D2D3A06" w14:textId="77777777" w:rsidR="00F762CD" w:rsidRDefault="00F762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21EA5" w14:textId="77777777" w:rsidR="00F762CD" w:rsidRDefault="00F762CD" w:rsidP="004B48C2">
      <w:r>
        <w:separator/>
      </w:r>
    </w:p>
  </w:footnote>
  <w:footnote w:type="continuationSeparator" w:id="0">
    <w:p w14:paraId="37940F1B" w14:textId="77777777" w:rsidR="00F762CD" w:rsidRDefault="00F762CD" w:rsidP="004B48C2">
      <w:r>
        <w:continuationSeparator/>
      </w:r>
    </w:p>
  </w:footnote>
  <w:footnote w:type="continuationNotice" w:id="1">
    <w:p w14:paraId="1623A3C6" w14:textId="77777777" w:rsidR="00F762CD" w:rsidRDefault="00F762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DC6FB" w14:textId="77777777" w:rsidR="00F762CD" w:rsidRDefault="00F762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04B21"/>
    <w:multiLevelType w:val="hybridMultilevel"/>
    <w:tmpl w:val="88D24786"/>
    <w:lvl w:ilvl="0" w:tplc="9E36138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3E14F8"/>
    <w:multiLevelType w:val="hybridMultilevel"/>
    <w:tmpl w:val="E6922A52"/>
    <w:lvl w:ilvl="0" w:tplc="4C5CB27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2063D"/>
    <w:rsid w:val="000459E3"/>
    <w:rsid w:val="00057274"/>
    <w:rsid w:val="00072364"/>
    <w:rsid w:val="00090181"/>
    <w:rsid w:val="000A3A8F"/>
    <w:rsid w:val="000B00D3"/>
    <w:rsid w:val="000B08BB"/>
    <w:rsid w:val="000C2DD7"/>
    <w:rsid w:val="000E0F08"/>
    <w:rsid w:val="000E2F2A"/>
    <w:rsid w:val="000F1925"/>
    <w:rsid w:val="000F1CDF"/>
    <w:rsid w:val="001032F5"/>
    <w:rsid w:val="00110D00"/>
    <w:rsid w:val="00112E4F"/>
    <w:rsid w:val="00132A29"/>
    <w:rsid w:val="00145B52"/>
    <w:rsid w:val="00146F53"/>
    <w:rsid w:val="00153624"/>
    <w:rsid w:val="00173D41"/>
    <w:rsid w:val="001A77F6"/>
    <w:rsid w:val="001C4521"/>
    <w:rsid w:val="001C6F0E"/>
    <w:rsid w:val="001D7077"/>
    <w:rsid w:val="001E404E"/>
    <w:rsid w:val="001E7430"/>
    <w:rsid w:val="001F4E77"/>
    <w:rsid w:val="00207901"/>
    <w:rsid w:val="002163DA"/>
    <w:rsid w:val="00240230"/>
    <w:rsid w:val="0024403A"/>
    <w:rsid w:val="00244589"/>
    <w:rsid w:val="0024482C"/>
    <w:rsid w:val="00255DF9"/>
    <w:rsid w:val="002971CD"/>
    <w:rsid w:val="002B54BF"/>
    <w:rsid w:val="002C1676"/>
    <w:rsid w:val="002D40DD"/>
    <w:rsid w:val="002E37D1"/>
    <w:rsid w:val="002E7091"/>
    <w:rsid w:val="002F3346"/>
    <w:rsid w:val="0030529B"/>
    <w:rsid w:val="00305808"/>
    <w:rsid w:val="0030638C"/>
    <w:rsid w:val="00324317"/>
    <w:rsid w:val="003362ED"/>
    <w:rsid w:val="003373E4"/>
    <w:rsid w:val="00363D33"/>
    <w:rsid w:val="00364620"/>
    <w:rsid w:val="0037282F"/>
    <w:rsid w:val="003841F9"/>
    <w:rsid w:val="00391DCA"/>
    <w:rsid w:val="0039429D"/>
    <w:rsid w:val="00395F1D"/>
    <w:rsid w:val="003A19EB"/>
    <w:rsid w:val="003D082F"/>
    <w:rsid w:val="003D61D1"/>
    <w:rsid w:val="003D6746"/>
    <w:rsid w:val="003E076A"/>
    <w:rsid w:val="00402E58"/>
    <w:rsid w:val="0042608C"/>
    <w:rsid w:val="00426B77"/>
    <w:rsid w:val="0043460C"/>
    <w:rsid w:val="004369B4"/>
    <w:rsid w:val="004479EC"/>
    <w:rsid w:val="00450F8F"/>
    <w:rsid w:val="0048089F"/>
    <w:rsid w:val="004816CC"/>
    <w:rsid w:val="0048751D"/>
    <w:rsid w:val="004A286A"/>
    <w:rsid w:val="004A629A"/>
    <w:rsid w:val="004B48C2"/>
    <w:rsid w:val="00510E6C"/>
    <w:rsid w:val="0052146A"/>
    <w:rsid w:val="005541B2"/>
    <w:rsid w:val="00556411"/>
    <w:rsid w:val="005745E7"/>
    <w:rsid w:val="00584130"/>
    <w:rsid w:val="00585DCE"/>
    <w:rsid w:val="005910CB"/>
    <w:rsid w:val="005A19C6"/>
    <w:rsid w:val="005B080D"/>
    <w:rsid w:val="005C7590"/>
    <w:rsid w:val="005D0570"/>
    <w:rsid w:val="005D3D82"/>
    <w:rsid w:val="005E6E68"/>
    <w:rsid w:val="00612108"/>
    <w:rsid w:val="00614997"/>
    <w:rsid w:val="00637A82"/>
    <w:rsid w:val="006459D0"/>
    <w:rsid w:val="0066355C"/>
    <w:rsid w:val="00693658"/>
    <w:rsid w:val="00694049"/>
    <w:rsid w:val="006A1358"/>
    <w:rsid w:val="006B35E0"/>
    <w:rsid w:val="006B59DC"/>
    <w:rsid w:val="006B5E26"/>
    <w:rsid w:val="006C1994"/>
    <w:rsid w:val="006C4DC0"/>
    <w:rsid w:val="006C5106"/>
    <w:rsid w:val="006C53EB"/>
    <w:rsid w:val="006C7587"/>
    <w:rsid w:val="006E6363"/>
    <w:rsid w:val="006F372E"/>
    <w:rsid w:val="007158B8"/>
    <w:rsid w:val="007169E4"/>
    <w:rsid w:val="00732336"/>
    <w:rsid w:val="007456DD"/>
    <w:rsid w:val="00776B5D"/>
    <w:rsid w:val="00776F75"/>
    <w:rsid w:val="007A1FCF"/>
    <w:rsid w:val="007D2436"/>
    <w:rsid w:val="007F387B"/>
    <w:rsid w:val="007F7911"/>
    <w:rsid w:val="00806188"/>
    <w:rsid w:val="00845ED0"/>
    <w:rsid w:val="008551ED"/>
    <w:rsid w:val="00861FDA"/>
    <w:rsid w:val="00874575"/>
    <w:rsid w:val="00884A88"/>
    <w:rsid w:val="008867A2"/>
    <w:rsid w:val="00890B09"/>
    <w:rsid w:val="00895C53"/>
    <w:rsid w:val="008B4D30"/>
    <w:rsid w:val="008B7815"/>
    <w:rsid w:val="008C1A0C"/>
    <w:rsid w:val="008D671B"/>
    <w:rsid w:val="008F0286"/>
    <w:rsid w:val="009008EC"/>
    <w:rsid w:val="00923FDA"/>
    <w:rsid w:val="009241B7"/>
    <w:rsid w:val="0093221B"/>
    <w:rsid w:val="0093387F"/>
    <w:rsid w:val="00937D5C"/>
    <w:rsid w:val="00964655"/>
    <w:rsid w:val="00966EC9"/>
    <w:rsid w:val="009759CD"/>
    <w:rsid w:val="009A2152"/>
    <w:rsid w:val="009B1100"/>
    <w:rsid w:val="009B256F"/>
    <w:rsid w:val="009B4B59"/>
    <w:rsid w:val="009C6268"/>
    <w:rsid w:val="009C730C"/>
    <w:rsid w:val="009E6938"/>
    <w:rsid w:val="009F5F9A"/>
    <w:rsid w:val="009F75B3"/>
    <w:rsid w:val="00A222F8"/>
    <w:rsid w:val="00A245C4"/>
    <w:rsid w:val="00A25CC3"/>
    <w:rsid w:val="00A4455D"/>
    <w:rsid w:val="00A601B0"/>
    <w:rsid w:val="00A639AC"/>
    <w:rsid w:val="00A72CFF"/>
    <w:rsid w:val="00A87461"/>
    <w:rsid w:val="00A92AE2"/>
    <w:rsid w:val="00A93D97"/>
    <w:rsid w:val="00A97291"/>
    <w:rsid w:val="00AC20F3"/>
    <w:rsid w:val="00AF20B3"/>
    <w:rsid w:val="00B00CDB"/>
    <w:rsid w:val="00B015D4"/>
    <w:rsid w:val="00B024F1"/>
    <w:rsid w:val="00B043D9"/>
    <w:rsid w:val="00B04887"/>
    <w:rsid w:val="00B061D0"/>
    <w:rsid w:val="00B20920"/>
    <w:rsid w:val="00B22FB5"/>
    <w:rsid w:val="00B24AFA"/>
    <w:rsid w:val="00B26A1D"/>
    <w:rsid w:val="00B60B33"/>
    <w:rsid w:val="00B72008"/>
    <w:rsid w:val="00B85A8A"/>
    <w:rsid w:val="00B92C35"/>
    <w:rsid w:val="00BA6F4D"/>
    <w:rsid w:val="00BA746B"/>
    <w:rsid w:val="00BB1F9F"/>
    <w:rsid w:val="00BB4575"/>
    <w:rsid w:val="00BC4DDC"/>
    <w:rsid w:val="00BC5F6F"/>
    <w:rsid w:val="00BE1DCD"/>
    <w:rsid w:val="00BE25A6"/>
    <w:rsid w:val="00BE7B3B"/>
    <w:rsid w:val="00BF1594"/>
    <w:rsid w:val="00BF7303"/>
    <w:rsid w:val="00C005BA"/>
    <w:rsid w:val="00C01CED"/>
    <w:rsid w:val="00C03A2D"/>
    <w:rsid w:val="00C32017"/>
    <w:rsid w:val="00C330C8"/>
    <w:rsid w:val="00C34C74"/>
    <w:rsid w:val="00C357A3"/>
    <w:rsid w:val="00C772AC"/>
    <w:rsid w:val="00CA5915"/>
    <w:rsid w:val="00CA7F6A"/>
    <w:rsid w:val="00CB2FCD"/>
    <w:rsid w:val="00CB3BAA"/>
    <w:rsid w:val="00CC5F17"/>
    <w:rsid w:val="00CD027A"/>
    <w:rsid w:val="00CD4612"/>
    <w:rsid w:val="00CE7A6E"/>
    <w:rsid w:val="00CE7E8C"/>
    <w:rsid w:val="00D01B41"/>
    <w:rsid w:val="00D21AE0"/>
    <w:rsid w:val="00D2374E"/>
    <w:rsid w:val="00D263F7"/>
    <w:rsid w:val="00D26421"/>
    <w:rsid w:val="00D418D9"/>
    <w:rsid w:val="00D52837"/>
    <w:rsid w:val="00D55773"/>
    <w:rsid w:val="00D73068"/>
    <w:rsid w:val="00D8241B"/>
    <w:rsid w:val="00DA3EA5"/>
    <w:rsid w:val="00DB56EC"/>
    <w:rsid w:val="00DE5B98"/>
    <w:rsid w:val="00DE7B63"/>
    <w:rsid w:val="00E04287"/>
    <w:rsid w:val="00E051AA"/>
    <w:rsid w:val="00E1160B"/>
    <w:rsid w:val="00E222FF"/>
    <w:rsid w:val="00E237D7"/>
    <w:rsid w:val="00E41942"/>
    <w:rsid w:val="00E45A04"/>
    <w:rsid w:val="00E640FB"/>
    <w:rsid w:val="00E647FB"/>
    <w:rsid w:val="00E7592B"/>
    <w:rsid w:val="00E910DB"/>
    <w:rsid w:val="00E96254"/>
    <w:rsid w:val="00EA60DF"/>
    <w:rsid w:val="00EB102B"/>
    <w:rsid w:val="00ED45C8"/>
    <w:rsid w:val="00EF356D"/>
    <w:rsid w:val="00F0015D"/>
    <w:rsid w:val="00F03C96"/>
    <w:rsid w:val="00F35CE9"/>
    <w:rsid w:val="00F44507"/>
    <w:rsid w:val="00F53E3B"/>
    <w:rsid w:val="00F61E6F"/>
    <w:rsid w:val="00F6283A"/>
    <w:rsid w:val="00F67B69"/>
    <w:rsid w:val="00F762CD"/>
    <w:rsid w:val="00F8641B"/>
    <w:rsid w:val="00FB2C2C"/>
    <w:rsid w:val="00FB3866"/>
    <w:rsid w:val="00FC3846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2D39D5"/>
  <w15:docId w15:val="{FF730DFC-CB08-413D-9350-F4A086E0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2971C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D707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0D388E8A04E9BA13A02E0A8767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2019-09-09T07:54:11Z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disa ndryshime në vendimin nr.328, datë 12.4.2017, të Këshillit të Ministrave, “Për shpronësimin, për interes publik, të pronarëve të pasurive të paluajtshme, pronë private, që preken nga realizimi i projektit “Rehabilitimi i qendrës së qytetit Koplik””</Titulli>
    <Modifikuesi xmlns="0e656187-b300-4fb0-8bf4-3a50f872073c">gladiola.cicako</Modifikuesi>
    <Nr_x002e__x0020_prot_x0020_QBZ xmlns="0e656187-b300-4fb0-8bf4-3a50f872073c">1269</Nr_x002e__x0020_prot_x0020_QBZ>
    <Data_x0020_e_x0020_Modifikimit xmlns="0e656187-b300-4fb0-8bf4-3a50f872073c">2019-09-09T08:35:13Z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4461/1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0D388E8A04E9BA13A02E0A8767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4B30C-9ECF-4239-9A7F-F7C27C164E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BD8DA-97A8-4079-925B-C96174E1D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FFEFED-B852-4B0F-AB94-46055846FDDA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707117-A3D1-4E1B-B7F4-3730FC2E6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AA9E4C-B4EB-401C-9989-AE018CD200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B32C01-02E5-484F-BCC1-EC388E5F5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nr.328, datë 12.4.2017, të Këshillit të Ministrave, “Për shpronësimin, për interes publik, të pronarëve të pasurive të paluajtshme, pronë private, që preken nga realizimi i projektit “Rehabilitimi i qendrës së qytetit Koplik</vt:lpstr>
    </vt:vector>
  </TitlesOfParts>
  <Company>Hewlett-Packard Company</Company>
  <LinksUpToDate>false</LinksUpToDate>
  <CharactersWithSpaces>10161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nr.328, datë 12.4.2017, të Këshillit të Ministrave, “Për shpronësimin, për interes publik, të pronarëve të pasurive të paluajtshme, pronë private, që preken nga realizimi i projektit “Rehabilitimi i qendrës së qytetit Koplik””</dc:title>
  <dc:creator>Iglon Peci</dc:creator>
  <cp:lastModifiedBy>Entela Suli</cp:lastModifiedBy>
  <cp:revision>18</cp:revision>
  <cp:lastPrinted>2019-09-04T07:03:00Z</cp:lastPrinted>
  <dcterms:created xsi:type="dcterms:W3CDTF">2019-09-03T12:57:00Z</dcterms:created>
  <dcterms:modified xsi:type="dcterms:W3CDTF">2019-09-09T08:55:00Z</dcterms:modified>
</cp:coreProperties>
</file>