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2E2AB" w14:textId="77777777" w:rsidR="00C50AD6" w:rsidRPr="004F3F9C" w:rsidRDefault="00C50AD6" w:rsidP="004F3F9C">
      <w:pPr>
        <w:ind w:firstLine="284"/>
        <w:jc w:val="both"/>
        <w:rPr>
          <w:rFonts w:ascii="Garamond" w:hAnsi="Garamond"/>
        </w:rPr>
      </w:pPr>
    </w:p>
    <w:p w14:paraId="6F62E2AC" w14:textId="6FD84334" w:rsidR="00106381" w:rsidRPr="004F3F9C" w:rsidRDefault="00106381" w:rsidP="004F3F9C">
      <w:pPr>
        <w:ind w:firstLine="284"/>
        <w:jc w:val="center"/>
        <w:rPr>
          <w:rFonts w:ascii="Garamond" w:hAnsi="Garamond"/>
          <w:b/>
        </w:rPr>
      </w:pPr>
      <w:r w:rsidRPr="004F3F9C">
        <w:rPr>
          <w:rFonts w:ascii="Garamond" w:hAnsi="Garamond"/>
          <w:b/>
        </w:rPr>
        <w:t>VENDIM</w:t>
      </w:r>
    </w:p>
    <w:p w14:paraId="6F62E2AF" w14:textId="77777777" w:rsidR="00106381" w:rsidRPr="004F3F9C" w:rsidRDefault="00424808" w:rsidP="004F3F9C">
      <w:pPr>
        <w:ind w:firstLine="284"/>
        <w:jc w:val="center"/>
        <w:rPr>
          <w:rFonts w:ascii="Garamond" w:hAnsi="Garamond"/>
          <w:b/>
        </w:rPr>
      </w:pPr>
      <w:r w:rsidRPr="004F3F9C">
        <w:rPr>
          <w:rFonts w:ascii="Garamond" w:hAnsi="Garamond"/>
          <w:b/>
        </w:rPr>
        <w:t>Nr.601</w:t>
      </w:r>
      <w:r w:rsidR="00FD5DC0" w:rsidRPr="004F3F9C">
        <w:rPr>
          <w:rFonts w:ascii="Garamond" w:hAnsi="Garamond"/>
          <w:b/>
        </w:rPr>
        <w:t xml:space="preserve">, </w:t>
      </w:r>
      <w:r w:rsidR="005B7A44" w:rsidRPr="004F3F9C">
        <w:rPr>
          <w:rFonts w:ascii="Garamond" w:hAnsi="Garamond"/>
          <w:b/>
        </w:rPr>
        <w:t>dat</w:t>
      </w:r>
      <w:r w:rsidR="003826CF" w:rsidRPr="004F3F9C">
        <w:rPr>
          <w:rFonts w:ascii="Garamond" w:hAnsi="Garamond"/>
          <w:b/>
        </w:rPr>
        <w:t>ë</w:t>
      </w:r>
      <w:r w:rsidRPr="004F3F9C">
        <w:rPr>
          <w:rFonts w:ascii="Garamond" w:hAnsi="Garamond"/>
          <w:b/>
        </w:rPr>
        <w:t>4.9.2019</w:t>
      </w:r>
    </w:p>
    <w:p w14:paraId="6F62E2B0" w14:textId="77777777" w:rsidR="00106381" w:rsidRPr="004F3F9C" w:rsidRDefault="00106381" w:rsidP="004F3F9C">
      <w:pPr>
        <w:ind w:firstLine="284"/>
        <w:jc w:val="center"/>
        <w:rPr>
          <w:rFonts w:ascii="Garamond" w:hAnsi="Garamond"/>
          <w:b/>
        </w:rPr>
      </w:pPr>
    </w:p>
    <w:p w14:paraId="6F62E2B4" w14:textId="34CC07D0" w:rsidR="00106381" w:rsidRPr="004F3F9C" w:rsidRDefault="004F3F9C" w:rsidP="004F3F9C">
      <w:pPr>
        <w:ind w:firstLine="284"/>
        <w:jc w:val="center"/>
        <w:rPr>
          <w:rFonts w:ascii="Garamond" w:hAnsi="Garamond"/>
          <w:b/>
        </w:rPr>
      </w:pPr>
      <w:r w:rsidRPr="004F3F9C">
        <w:rPr>
          <w:rFonts w:ascii="Garamond" w:hAnsi="Garamond"/>
          <w:b/>
        </w:rPr>
        <w:t xml:space="preserve">PËR </w:t>
      </w:r>
      <w:r w:rsidR="00106381" w:rsidRPr="004F3F9C">
        <w:rPr>
          <w:rFonts w:ascii="Garamond" w:hAnsi="Garamond"/>
          <w:b/>
        </w:rPr>
        <w:t>KRIJIMIN E QENDRËS SË STUDIMEVE DHE PUBLIKIMEVE</w:t>
      </w:r>
      <w:r w:rsidRPr="004F3F9C">
        <w:rPr>
          <w:rFonts w:ascii="Garamond" w:hAnsi="Garamond"/>
          <w:b/>
        </w:rPr>
        <w:t xml:space="preserve"> </w:t>
      </w:r>
      <w:r w:rsidR="00106381" w:rsidRPr="004F3F9C">
        <w:rPr>
          <w:rFonts w:ascii="Garamond" w:hAnsi="Garamond"/>
          <w:b/>
        </w:rPr>
        <w:t>PËR ARBËRESHËT</w:t>
      </w:r>
    </w:p>
    <w:p w14:paraId="6F62E2B5" w14:textId="77777777" w:rsidR="00106381" w:rsidRPr="004F3F9C" w:rsidRDefault="00106381" w:rsidP="004F3F9C">
      <w:pPr>
        <w:ind w:firstLine="284"/>
        <w:jc w:val="both"/>
        <w:rPr>
          <w:rFonts w:ascii="Garamond" w:hAnsi="Garamond"/>
        </w:rPr>
      </w:pPr>
    </w:p>
    <w:p w14:paraId="6F62E2B6" w14:textId="2C0B36A2" w:rsidR="00106381" w:rsidRPr="004F3F9C" w:rsidRDefault="00106381" w:rsidP="004F3F9C">
      <w:pPr>
        <w:ind w:firstLine="284"/>
        <w:jc w:val="both"/>
        <w:rPr>
          <w:rFonts w:ascii="Garamond" w:hAnsi="Garamond"/>
        </w:rPr>
      </w:pPr>
      <w:r w:rsidRPr="004F3F9C">
        <w:rPr>
          <w:rFonts w:ascii="Garamond" w:hAnsi="Garamond"/>
        </w:rPr>
        <w:t>Në mbështetje të nenit 100 të Kushtetutës, të nenit 10, të ligjit</w:t>
      </w:r>
      <w:r w:rsidR="007B7254" w:rsidRPr="004F3F9C">
        <w:rPr>
          <w:rFonts w:ascii="Garamond" w:hAnsi="Garamond"/>
        </w:rPr>
        <w:t xml:space="preserve"> nr.</w:t>
      </w:r>
      <w:r w:rsidRPr="004F3F9C">
        <w:rPr>
          <w:rFonts w:ascii="Garamond" w:hAnsi="Garamond"/>
        </w:rPr>
        <w:t>9000, datë 30.1.2003, “Për organizimin dhe funksionimin e Këshillit të Ministrave</w:t>
      </w:r>
      <w:r w:rsidR="0001163C" w:rsidRPr="004F3F9C">
        <w:rPr>
          <w:rFonts w:ascii="Garamond" w:hAnsi="Garamond"/>
        </w:rPr>
        <w:t>”</w:t>
      </w:r>
      <w:r w:rsidRPr="004F3F9C">
        <w:rPr>
          <w:rFonts w:ascii="Garamond" w:hAnsi="Garamond"/>
        </w:rPr>
        <w:t xml:space="preserve">, </w:t>
      </w:r>
      <w:r w:rsidR="007B7254" w:rsidRPr="004F3F9C">
        <w:rPr>
          <w:rFonts w:ascii="Garamond" w:hAnsi="Garamond"/>
        </w:rPr>
        <w:t>të nenit 6</w:t>
      </w:r>
      <w:r w:rsidR="007529EA" w:rsidRPr="004F3F9C">
        <w:rPr>
          <w:rFonts w:ascii="Garamond" w:hAnsi="Garamond"/>
        </w:rPr>
        <w:t>,</w:t>
      </w:r>
      <w:r w:rsidR="007B7254" w:rsidRPr="004F3F9C">
        <w:rPr>
          <w:rFonts w:ascii="Garamond" w:hAnsi="Garamond"/>
        </w:rPr>
        <w:t xml:space="preserve"> </w:t>
      </w:r>
      <w:r w:rsidRPr="004F3F9C">
        <w:rPr>
          <w:rFonts w:ascii="Garamond" w:hAnsi="Garamond"/>
        </w:rPr>
        <w:t>të ligjit nr.90/2012</w:t>
      </w:r>
      <w:r w:rsidR="0001163C" w:rsidRPr="004F3F9C">
        <w:rPr>
          <w:rFonts w:ascii="Garamond" w:hAnsi="Garamond"/>
        </w:rPr>
        <w:t>,</w:t>
      </w:r>
      <w:r w:rsidRPr="004F3F9C">
        <w:rPr>
          <w:rFonts w:ascii="Garamond" w:hAnsi="Garamond"/>
        </w:rPr>
        <w:t xml:space="preserve"> “Për organizimin dhe funksionimin e administratës shtetërore”, </w:t>
      </w:r>
      <w:r w:rsidR="0001163C" w:rsidRPr="004F3F9C">
        <w:rPr>
          <w:rFonts w:ascii="Garamond" w:hAnsi="Garamond"/>
        </w:rPr>
        <w:t xml:space="preserve">dhe </w:t>
      </w:r>
      <w:r w:rsidR="00043702" w:rsidRPr="004F3F9C">
        <w:rPr>
          <w:rFonts w:ascii="Garamond" w:hAnsi="Garamond"/>
        </w:rPr>
        <w:t>të nenit 13</w:t>
      </w:r>
      <w:r w:rsidR="00CA544A" w:rsidRPr="004F3F9C">
        <w:rPr>
          <w:rFonts w:ascii="Garamond" w:hAnsi="Garamond"/>
        </w:rPr>
        <w:t>,</w:t>
      </w:r>
      <w:r w:rsidR="00043702" w:rsidRPr="004F3F9C">
        <w:rPr>
          <w:rFonts w:ascii="Garamond" w:hAnsi="Garamond"/>
        </w:rPr>
        <w:t xml:space="preserve"> të </w:t>
      </w:r>
      <w:r w:rsidR="005B7A44" w:rsidRPr="004F3F9C">
        <w:rPr>
          <w:rFonts w:ascii="Garamond" w:hAnsi="Garamond"/>
        </w:rPr>
        <w:t>l</w:t>
      </w:r>
      <w:r w:rsidR="00043702" w:rsidRPr="004F3F9C">
        <w:rPr>
          <w:rFonts w:ascii="Garamond" w:hAnsi="Garamond"/>
        </w:rPr>
        <w:t>igjit nr.7893</w:t>
      </w:r>
      <w:r w:rsidR="0001163C" w:rsidRPr="004F3F9C">
        <w:rPr>
          <w:rFonts w:ascii="Garamond" w:hAnsi="Garamond"/>
        </w:rPr>
        <w:t>,</w:t>
      </w:r>
      <w:r w:rsidR="00043702" w:rsidRPr="004F3F9C">
        <w:rPr>
          <w:rFonts w:ascii="Garamond" w:hAnsi="Garamond"/>
        </w:rPr>
        <w:t xml:space="preserve"> datë 22.12.1994</w:t>
      </w:r>
      <w:r w:rsidR="005B7A44" w:rsidRPr="004F3F9C">
        <w:rPr>
          <w:rFonts w:ascii="Garamond" w:hAnsi="Garamond"/>
        </w:rPr>
        <w:t>,</w:t>
      </w:r>
      <w:r w:rsidR="00043702" w:rsidRPr="004F3F9C">
        <w:rPr>
          <w:rFonts w:ascii="Garamond" w:hAnsi="Garamond"/>
        </w:rPr>
        <w:t xml:space="preserve"> </w:t>
      </w:r>
      <w:r w:rsidR="00CA544A" w:rsidRPr="004F3F9C">
        <w:rPr>
          <w:rFonts w:ascii="Garamond" w:hAnsi="Garamond"/>
        </w:rPr>
        <w:t>“Për shkencën dhe zhvillimin teknologjik”</w:t>
      </w:r>
      <w:r w:rsidR="0001163C" w:rsidRPr="004F3F9C">
        <w:rPr>
          <w:rFonts w:ascii="Garamond" w:hAnsi="Garamond"/>
        </w:rPr>
        <w:t>,</w:t>
      </w:r>
      <w:r w:rsidR="00CA544A" w:rsidRPr="004F3F9C">
        <w:rPr>
          <w:rFonts w:ascii="Garamond" w:hAnsi="Garamond"/>
        </w:rPr>
        <w:t xml:space="preserve"> </w:t>
      </w:r>
      <w:r w:rsidRPr="004F3F9C">
        <w:rPr>
          <w:rFonts w:ascii="Garamond" w:hAnsi="Garamond"/>
        </w:rPr>
        <w:t xml:space="preserve">me propozimin e </w:t>
      </w:r>
      <w:r w:rsidR="005B7A44" w:rsidRPr="004F3F9C">
        <w:rPr>
          <w:rFonts w:ascii="Garamond" w:hAnsi="Garamond"/>
        </w:rPr>
        <w:t>m</w:t>
      </w:r>
      <w:r w:rsidRPr="004F3F9C">
        <w:rPr>
          <w:rFonts w:ascii="Garamond" w:hAnsi="Garamond"/>
        </w:rPr>
        <w:t xml:space="preserve">inistrit të Shtetit për Diasporën, Këshilli i Ministrave </w:t>
      </w:r>
    </w:p>
    <w:p w14:paraId="6F62E2B7" w14:textId="77777777" w:rsidR="00106381" w:rsidRPr="004F3F9C" w:rsidRDefault="00106381" w:rsidP="004F3F9C">
      <w:pPr>
        <w:ind w:firstLine="284"/>
        <w:jc w:val="both"/>
        <w:rPr>
          <w:rFonts w:ascii="Garamond" w:hAnsi="Garamond"/>
        </w:rPr>
      </w:pPr>
    </w:p>
    <w:p w14:paraId="6F62E2B8" w14:textId="41D72CF8" w:rsidR="00106381" w:rsidRPr="004F3F9C" w:rsidRDefault="004F3F9C" w:rsidP="004F3F9C">
      <w:pPr>
        <w:ind w:firstLine="284"/>
        <w:jc w:val="center"/>
        <w:rPr>
          <w:rFonts w:ascii="Garamond" w:hAnsi="Garamond"/>
        </w:rPr>
      </w:pPr>
      <w:r>
        <w:rPr>
          <w:rFonts w:ascii="Garamond" w:hAnsi="Garamond"/>
        </w:rPr>
        <w:t>VENDOS</w:t>
      </w:r>
      <w:r w:rsidR="00106381" w:rsidRPr="004F3F9C">
        <w:rPr>
          <w:rFonts w:ascii="Garamond" w:hAnsi="Garamond"/>
        </w:rPr>
        <w:t>I:</w:t>
      </w:r>
    </w:p>
    <w:p w14:paraId="76E50241" w14:textId="77777777" w:rsidR="004F3F9C" w:rsidRDefault="004F3F9C" w:rsidP="004F3F9C">
      <w:pPr>
        <w:ind w:firstLine="284"/>
        <w:jc w:val="both"/>
        <w:rPr>
          <w:rFonts w:ascii="Garamond" w:hAnsi="Garamond"/>
        </w:rPr>
      </w:pPr>
    </w:p>
    <w:p w14:paraId="6F62E2BA" w14:textId="3E34C56C" w:rsidR="00CA544A" w:rsidRPr="004F3F9C" w:rsidRDefault="004F3F9C" w:rsidP="004F3F9C">
      <w:pPr>
        <w:ind w:firstLine="284"/>
        <w:jc w:val="both"/>
        <w:rPr>
          <w:rFonts w:ascii="Garamond" w:hAnsi="Garamond"/>
        </w:rPr>
      </w:pPr>
      <w:r>
        <w:rPr>
          <w:rFonts w:ascii="Garamond" w:hAnsi="Garamond"/>
        </w:rPr>
        <w:t xml:space="preserve">I. </w:t>
      </w:r>
      <w:r w:rsidR="00CA544A" w:rsidRPr="004F3F9C">
        <w:rPr>
          <w:rFonts w:ascii="Garamond" w:hAnsi="Garamond"/>
        </w:rPr>
        <w:t>DISPOZITA TË PËRGJITHSHME</w:t>
      </w:r>
    </w:p>
    <w:p w14:paraId="6F62E2BC" w14:textId="1061F2F6" w:rsidR="00106381" w:rsidRPr="004F3F9C" w:rsidRDefault="004F3F9C" w:rsidP="004F3F9C">
      <w:pPr>
        <w:ind w:firstLine="284"/>
        <w:jc w:val="both"/>
        <w:rPr>
          <w:rFonts w:ascii="Garamond" w:hAnsi="Garamond"/>
        </w:rPr>
      </w:pPr>
      <w:r>
        <w:rPr>
          <w:rFonts w:ascii="Garamond" w:hAnsi="Garamond"/>
        </w:rPr>
        <w:t xml:space="preserve">1. </w:t>
      </w:r>
      <w:r w:rsidR="00106381" w:rsidRPr="004F3F9C">
        <w:rPr>
          <w:rFonts w:ascii="Garamond" w:hAnsi="Garamond"/>
        </w:rPr>
        <w:t xml:space="preserve">Krijimin e </w:t>
      </w:r>
      <w:r w:rsidR="009363A8" w:rsidRPr="004F3F9C">
        <w:rPr>
          <w:rFonts w:ascii="Garamond" w:hAnsi="Garamond"/>
        </w:rPr>
        <w:t>Qendrës së Studimeve dhe Publikimeve për Arbëreshët</w:t>
      </w:r>
      <w:r w:rsidR="005B7A44" w:rsidRPr="004F3F9C">
        <w:rPr>
          <w:rFonts w:ascii="Garamond" w:hAnsi="Garamond"/>
        </w:rPr>
        <w:t>,</w:t>
      </w:r>
      <w:r w:rsidR="009363A8" w:rsidRPr="004F3F9C">
        <w:rPr>
          <w:rFonts w:ascii="Garamond" w:hAnsi="Garamond"/>
        </w:rPr>
        <w:t xml:space="preserve"> në vijim “QSPA”, </w:t>
      </w:r>
      <w:r w:rsidR="00106381" w:rsidRPr="004F3F9C">
        <w:rPr>
          <w:rFonts w:ascii="Garamond" w:hAnsi="Garamond"/>
        </w:rPr>
        <w:t xml:space="preserve">si person juridik publik, buxhetor, me </w:t>
      </w:r>
      <w:r w:rsidR="00C73C1B" w:rsidRPr="004F3F9C">
        <w:rPr>
          <w:rFonts w:ascii="Garamond" w:hAnsi="Garamond"/>
        </w:rPr>
        <w:t>seli</w:t>
      </w:r>
      <w:r w:rsidR="00106381" w:rsidRPr="004F3F9C">
        <w:rPr>
          <w:rFonts w:ascii="Garamond" w:hAnsi="Garamond"/>
        </w:rPr>
        <w:t xml:space="preserve"> në Tiranë, në varësi të ministrit përgjegjës për diasporën.</w:t>
      </w:r>
    </w:p>
    <w:p w14:paraId="6F62E2BE" w14:textId="18B2791F" w:rsidR="00106381" w:rsidRPr="004F3F9C" w:rsidRDefault="004F3F9C" w:rsidP="004F3F9C">
      <w:pPr>
        <w:ind w:firstLine="284"/>
        <w:jc w:val="both"/>
        <w:rPr>
          <w:rFonts w:ascii="Garamond" w:hAnsi="Garamond"/>
        </w:rPr>
      </w:pPr>
      <w:r>
        <w:rPr>
          <w:rFonts w:ascii="Garamond" w:hAnsi="Garamond"/>
        </w:rPr>
        <w:t xml:space="preserve">2. </w:t>
      </w:r>
      <w:r w:rsidR="00106381" w:rsidRPr="004F3F9C">
        <w:rPr>
          <w:rFonts w:ascii="Garamond" w:hAnsi="Garamond"/>
        </w:rPr>
        <w:t xml:space="preserve">Misioni i QSPA-së është </w:t>
      </w:r>
      <w:r w:rsidR="009C14A8" w:rsidRPr="004F3F9C">
        <w:rPr>
          <w:rFonts w:ascii="Garamond" w:hAnsi="Garamond"/>
        </w:rPr>
        <w:t>kryer</w:t>
      </w:r>
      <w:r w:rsidR="006374DD" w:rsidRPr="004F3F9C">
        <w:rPr>
          <w:rFonts w:ascii="Garamond" w:hAnsi="Garamond"/>
        </w:rPr>
        <w:t xml:space="preserve">ja e studimeve të specializuara </w:t>
      </w:r>
      <w:r w:rsidR="00106381" w:rsidRPr="004F3F9C">
        <w:rPr>
          <w:rFonts w:ascii="Garamond" w:hAnsi="Garamond"/>
        </w:rPr>
        <w:t xml:space="preserve">për historinë, letërsinë dhe kulturën </w:t>
      </w:r>
      <w:r w:rsidR="005B7A44" w:rsidRPr="004F3F9C">
        <w:rPr>
          <w:rFonts w:ascii="Garamond" w:hAnsi="Garamond"/>
        </w:rPr>
        <w:t xml:space="preserve">e </w:t>
      </w:r>
      <w:r w:rsidR="00106381" w:rsidRPr="004F3F9C">
        <w:rPr>
          <w:rFonts w:ascii="Garamond" w:hAnsi="Garamond"/>
        </w:rPr>
        <w:t>komunitetit arbëresh.</w:t>
      </w:r>
    </w:p>
    <w:p w14:paraId="6F62E2C0" w14:textId="11DD651E" w:rsidR="00106381" w:rsidRPr="004F3F9C" w:rsidRDefault="004F3F9C" w:rsidP="004F3F9C">
      <w:pPr>
        <w:ind w:firstLine="284"/>
        <w:jc w:val="both"/>
        <w:rPr>
          <w:rFonts w:ascii="Garamond" w:hAnsi="Garamond"/>
        </w:rPr>
      </w:pPr>
      <w:r>
        <w:rPr>
          <w:rFonts w:ascii="Garamond" w:hAnsi="Garamond"/>
        </w:rPr>
        <w:t xml:space="preserve">3. </w:t>
      </w:r>
      <w:r w:rsidR="00106381" w:rsidRPr="004F3F9C">
        <w:rPr>
          <w:rFonts w:ascii="Garamond" w:hAnsi="Garamond"/>
        </w:rPr>
        <w:t>Burimet e financimit të QSPA-së janë:</w:t>
      </w:r>
      <w:r w:rsidR="0001163C" w:rsidRPr="004F3F9C">
        <w:rPr>
          <w:rFonts w:ascii="Garamond" w:hAnsi="Garamond"/>
        </w:rPr>
        <w:t xml:space="preserve"> </w:t>
      </w:r>
    </w:p>
    <w:p w14:paraId="6F62E2C2" w14:textId="757CF4FB" w:rsidR="00106381" w:rsidRPr="004F3F9C" w:rsidRDefault="004F3F9C" w:rsidP="004F3F9C">
      <w:pPr>
        <w:ind w:firstLine="284"/>
        <w:jc w:val="both"/>
        <w:rPr>
          <w:rFonts w:ascii="Garamond" w:hAnsi="Garamond"/>
        </w:rPr>
      </w:pPr>
      <w:r>
        <w:rPr>
          <w:rFonts w:ascii="Garamond" w:hAnsi="Garamond"/>
        </w:rPr>
        <w:t xml:space="preserve">a) </w:t>
      </w:r>
      <w:r w:rsidR="0001163C" w:rsidRPr="004F3F9C">
        <w:rPr>
          <w:rFonts w:ascii="Garamond" w:hAnsi="Garamond"/>
        </w:rPr>
        <w:t>b</w:t>
      </w:r>
      <w:r w:rsidR="00106381" w:rsidRPr="004F3F9C">
        <w:rPr>
          <w:rFonts w:ascii="Garamond" w:hAnsi="Garamond"/>
        </w:rPr>
        <w:t>uxheti i shtetit;</w:t>
      </w:r>
    </w:p>
    <w:p w14:paraId="6F62E2C3" w14:textId="55CF2D27" w:rsidR="00106381" w:rsidRPr="004F3F9C" w:rsidRDefault="004F3F9C" w:rsidP="004F3F9C">
      <w:pPr>
        <w:ind w:firstLine="284"/>
        <w:jc w:val="both"/>
        <w:rPr>
          <w:rFonts w:ascii="Garamond" w:hAnsi="Garamond"/>
        </w:rPr>
      </w:pPr>
      <w:r>
        <w:rPr>
          <w:rFonts w:ascii="Garamond" w:hAnsi="Garamond"/>
        </w:rPr>
        <w:t xml:space="preserve">b) </w:t>
      </w:r>
      <w:r w:rsidR="0001163C" w:rsidRPr="004F3F9C">
        <w:rPr>
          <w:rFonts w:ascii="Garamond" w:hAnsi="Garamond"/>
        </w:rPr>
        <w:t>d</w:t>
      </w:r>
      <w:r w:rsidR="00E24E6D" w:rsidRPr="004F3F9C">
        <w:rPr>
          <w:rFonts w:ascii="Garamond" w:hAnsi="Garamond"/>
        </w:rPr>
        <w:t>onacionet</w:t>
      </w:r>
      <w:r w:rsidR="00106381" w:rsidRPr="004F3F9C">
        <w:rPr>
          <w:rFonts w:ascii="Garamond" w:hAnsi="Garamond"/>
        </w:rPr>
        <w:t>;</w:t>
      </w:r>
    </w:p>
    <w:p w14:paraId="6F62E2C4" w14:textId="080427A2" w:rsidR="00CA544A" w:rsidRPr="004F3F9C" w:rsidRDefault="004F3F9C" w:rsidP="004F3F9C">
      <w:pPr>
        <w:ind w:firstLine="284"/>
        <w:jc w:val="both"/>
        <w:rPr>
          <w:rFonts w:ascii="Garamond" w:hAnsi="Garamond"/>
        </w:rPr>
      </w:pPr>
      <w:r>
        <w:rPr>
          <w:rFonts w:ascii="Garamond" w:hAnsi="Garamond"/>
        </w:rPr>
        <w:t xml:space="preserve">c) </w:t>
      </w:r>
      <w:r w:rsidR="0001163C" w:rsidRPr="004F3F9C">
        <w:rPr>
          <w:rFonts w:ascii="Garamond" w:hAnsi="Garamond"/>
        </w:rPr>
        <w:t>t</w:t>
      </w:r>
      <w:r w:rsidR="00106381" w:rsidRPr="004F3F9C">
        <w:rPr>
          <w:rFonts w:ascii="Garamond" w:hAnsi="Garamond"/>
        </w:rPr>
        <w:t>ë ardhura të tjera</w:t>
      </w:r>
      <w:r w:rsidR="0001163C" w:rsidRPr="004F3F9C">
        <w:rPr>
          <w:rFonts w:ascii="Garamond" w:hAnsi="Garamond"/>
        </w:rPr>
        <w:t>,</w:t>
      </w:r>
      <w:r w:rsidR="00106381" w:rsidRPr="004F3F9C">
        <w:rPr>
          <w:rFonts w:ascii="Garamond" w:hAnsi="Garamond"/>
        </w:rPr>
        <w:t xml:space="preserve"> të ligjshme.</w:t>
      </w:r>
    </w:p>
    <w:p w14:paraId="6F62E2C6" w14:textId="22712C00" w:rsidR="00CA544A" w:rsidRPr="004F3F9C" w:rsidRDefault="004F3F9C" w:rsidP="004F3F9C">
      <w:pPr>
        <w:ind w:firstLine="284"/>
        <w:jc w:val="both"/>
        <w:rPr>
          <w:rFonts w:ascii="Garamond" w:hAnsi="Garamond"/>
        </w:rPr>
      </w:pPr>
      <w:r>
        <w:rPr>
          <w:rFonts w:ascii="Garamond" w:hAnsi="Garamond"/>
        </w:rPr>
        <w:t xml:space="preserve">II. </w:t>
      </w:r>
      <w:r w:rsidR="00CA544A" w:rsidRPr="004F3F9C">
        <w:rPr>
          <w:rFonts w:ascii="Garamond" w:hAnsi="Garamond"/>
        </w:rPr>
        <w:t>ORGANIZIMI DHE FUNKSIONIMI I QENDRËS SË STUDIMEVE DHE PUBLIKIMEVE PËR ARBËRESHËT</w:t>
      </w:r>
    </w:p>
    <w:p w14:paraId="6F62E2C8" w14:textId="6AB1ADAD" w:rsidR="00106381" w:rsidRPr="004F3F9C" w:rsidRDefault="004F3F9C" w:rsidP="004F3F9C">
      <w:pPr>
        <w:ind w:firstLine="284"/>
        <w:jc w:val="both"/>
        <w:rPr>
          <w:rFonts w:ascii="Garamond" w:hAnsi="Garamond"/>
        </w:rPr>
      </w:pPr>
      <w:r>
        <w:rPr>
          <w:rFonts w:ascii="Garamond" w:hAnsi="Garamond"/>
        </w:rPr>
        <w:t xml:space="preserve">4. </w:t>
      </w:r>
      <w:r w:rsidR="00CA544A" w:rsidRPr="004F3F9C">
        <w:rPr>
          <w:rFonts w:ascii="Garamond" w:hAnsi="Garamond"/>
        </w:rPr>
        <w:t>Q</w:t>
      </w:r>
      <w:r w:rsidR="00106381" w:rsidRPr="004F3F9C">
        <w:rPr>
          <w:rFonts w:ascii="Garamond" w:hAnsi="Garamond"/>
        </w:rPr>
        <w:t>SPA-ja drejtohet dhe përfaqësohet nga drejtori, i cili organizon dhe drejton të gjithë veprimtarinë e qendrës dhe përgjigjet para ministrit përgjegjës për diasporën. Ai emërohet, lirohet ose shkarkohet me urdhër të ministrit përgjegjës për diasporën.</w:t>
      </w:r>
    </w:p>
    <w:p w14:paraId="6F62E2CA" w14:textId="210BB628" w:rsidR="00106381" w:rsidRPr="004F3F9C" w:rsidRDefault="004F3F9C" w:rsidP="004F3F9C">
      <w:pPr>
        <w:ind w:firstLine="284"/>
        <w:jc w:val="both"/>
        <w:rPr>
          <w:rFonts w:ascii="Garamond" w:hAnsi="Garamond"/>
        </w:rPr>
      </w:pPr>
      <w:r>
        <w:rPr>
          <w:rFonts w:ascii="Garamond" w:hAnsi="Garamond"/>
        </w:rPr>
        <w:t xml:space="preserve">5. </w:t>
      </w:r>
      <w:r w:rsidR="00CA544A" w:rsidRPr="004F3F9C">
        <w:rPr>
          <w:rFonts w:ascii="Garamond" w:hAnsi="Garamond"/>
        </w:rPr>
        <w:t>Marrë</w:t>
      </w:r>
      <w:r w:rsidR="00460F56">
        <w:rPr>
          <w:rFonts w:ascii="Garamond" w:hAnsi="Garamond"/>
        </w:rPr>
        <w:t xml:space="preserve">dhëniet e punës së titullarit, </w:t>
      </w:r>
      <w:r w:rsidR="00CA544A" w:rsidRPr="004F3F9C">
        <w:rPr>
          <w:rFonts w:ascii="Garamond" w:hAnsi="Garamond"/>
        </w:rPr>
        <w:t>nëpunësve dhe</w:t>
      </w:r>
      <w:r w:rsidR="00106381" w:rsidRPr="004F3F9C">
        <w:rPr>
          <w:rFonts w:ascii="Garamond" w:hAnsi="Garamond"/>
        </w:rPr>
        <w:t xml:space="preserve"> punonjës</w:t>
      </w:r>
      <w:r w:rsidR="00CA544A" w:rsidRPr="004F3F9C">
        <w:rPr>
          <w:rFonts w:ascii="Garamond" w:hAnsi="Garamond"/>
        </w:rPr>
        <w:t>ve të</w:t>
      </w:r>
      <w:r w:rsidR="00106381" w:rsidRPr="004F3F9C">
        <w:rPr>
          <w:rFonts w:ascii="Garamond" w:hAnsi="Garamond"/>
        </w:rPr>
        <w:t xml:space="preserve"> QSPA-së </w:t>
      </w:r>
      <w:r w:rsidR="00CA544A" w:rsidRPr="004F3F9C">
        <w:rPr>
          <w:rFonts w:ascii="Garamond" w:hAnsi="Garamond"/>
        </w:rPr>
        <w:t>rregullohen sipas parashikimeve të</w:t>
      </w:r>
      <w:r w:rsidR="00106381" w:rsidRPr="004F3F9C">
        <w:rPr>
          <w:rFonts w:ascii="Garamond" w:hAnsi="Garamond"/>
        </w:rPr>
        <w:t xml:space="preserve"> Kodi</w:t>
      </w:r>
      <w:r w:rsidR="00CA544A" w:rsidRPr="004F3F9C">
        <w:rPr>
          <w:rFonts w:ascii="Garamond" w:hAnsi="Garamond"/>
        </w:rPr>
        <w:t>t</w:t>
      </w:r>
      <w:r w:rsidR="00106381" w:rsidRPr="004F3F9C">
        <w:rPr>
          <w:rFonts w:ascii="Garamond" w:hAnsi="Garamond"/>
        </w:rPr>
        <w:t xml:space="preserve"> </w:t>
      </w:r>
      <w:r w:rsidR="00CA544A" w:rsidRPr="004F3F9C">
        <w:rPr>
          <w:rFonts w:ascii="Garamond" w:hAnsi="Garamond"/>
        </w:rPr>
        <w:t>të</w:t>
      </w:r>
      <w:r w:rsidR="00106381" w:rsidRPr="004F3F9C">
        <w:rPr>
          <w:rFonts w:ascii="Garamond" w:hAnsi="Garamond"/>
        </w:rPr>
        <w:t xml:space="preserve"> Punës. </w:t>
      </w:r>
    </w:p>
    <w:p w14:paraId="6F62E2CC" w14:textId="4150784A" w:rsidR="003E79D7" w:rsidRPr="004F3F9C" w:rsidRDefault="004F3F9C" w:rsidP="004F3F9C">
      <w:pPr>
        <w:ind w:firstLine="284"/>
        <w:jc w:val="both"/>
        <w:rPr>
          <w:rFonts w:ascii="Garamond" w:hAnsi="Garamond"/>
        </w:rPr>
      </w:pPr>
      <w:r>
        <w:rPr>
          <w:rFonts w:ascii="Garamond" w:hAnsi="Garamond"/>
        </w:rPr>
        <w:t xml:space="preserve">6. </w:t>
      </w:r>
      <w:r w:rsidR="003E79D7" w:rsidRPr="004F3F9C">
        <w:rPr>
          <w:rFonts w:ascii="Garamond" w:hAnsi="Garamond"/>
        </w:rPr>
        <w:t>QSPA-ja kryen detyrat dhe funksionet</w:t>
      </w:r>
      <w:r w:rsidR="0001163C" w:rsidRPr="004F3F9C">
        <w:rPr>
          <w:rFonts w:ascii="Garamond" w:hAnsi="Garamond"/>
        </w:rPr>
        <w:t>,</w:t>
      </w:r>
      <w:r w:rsidR="003E79D7" w:rsidRPr="004F3F9C">
        <w:rPr>
          <w:rFonts w:ascii="Garamond" w:hAnsi="Garamond"/>
        </w:rPr>
        <w:t xml:space="preserve"> si më</w:t>
      </w:r>
      <w:r w:rsidR="00C6431D" w:rsidRPr="004F3F9C">
        <w:rPr>
          <w:rFonts w:ascii="Garamond" w:hAnsi="Garamond"/>
        </w:rPr>
        <w:t xml:space="preserve"> </w:t>
      </w:r>
      <w:r w:rsidR="003E79D7" w:rsidRPr="004F3F9C">
        <w:rPr>
          <w:rFonts w:ascii="Garamond" w:hAnsi="Garamond"/>
        </w:rPr>
        <w:t>poshtë</w:t>
      </w:r>
      <w:r w:rsidR="0001163C" w:rsidRPr="004F3F9C">
        <w:rPr>
          <w:rFonts w:ascii="Garamond" w:hAnsi="Garamond"/>
        </w:rPr>
        <w:t xml:space="preserve"> vijon</w:t>
      </w:r>
      <w:r w:rsidR="003E79D7" w:rsidRPr="004F3F9C">
        <w:rPr>
          <w:rFonts w:ascii="Garamond" w:hAnsi="Garamond"/>
        </w:rPr>
        <w:t>:</w:t>
      </w:r>
    </w:p>
    <w:p w14:paraId="6F62E2CE" w14:textId="1CD5E03B" w:rsidR="006645E0" w:rsidRPr="004F3F9C" w:rsidRDefault="004F3F9C" w:rsidP="004F3F9C">
      <w:pPr>
        <w:ind w:firstLine="284"/>
        <w:jc w:val="both"/>
        <w:rPr>
          <w:rFonts w:ascii="Garamond" w:hAnsi="Garamond"/>
        </w:rPr>
      </w:pPr>
      <w:r>
        <w:rPr>
          <w:rFonts w:ascii="Garamond" w:hAnsi="Garamond"/>
        </w:rPr>
        <w:t xml:space="preserve">a) </w:t>
      </w:r>
      <w:r w:rsidR="00B46EDC" w:rsidRPr="004F3F9C">
        <w:rPr>
          <w:rFonts w:ascii="Garamond" w:hAnsi="Garamond"/>
        </w:rPr>
        <w:t xml:space="preserve">Kryen studime </w:t>
      </w:r>
      <w:r w:rsidR="00460F56">
        <w:rPr>
          <w:rFonts w:ascii="Garamond" w:hAnsi="Garamond"/>
        </w:rPr>
        <w:t>për</w:t>
      </w:r>
      <w:r w:rsidR="00E57B2B" w:rsidRPr="004F3F9C">
        <w:rPr>
          <w:rFonts w:ascii="Garamond" w:hAnsi="Garamond"/>
        </w:rPr>
        <w:t xml:space="preserve"> </w:t>
      </w:r>
      <w:r w:rsidR="006645E0" w:rsidRPr="004F3F9C">
        <w:rPr>
          <w:rFonts w:ascii="Garamond" w:hAnsi="Garamond"/>
        </w:rPr>
        <w:t xml:space="preserve">historinë, letërsinë dhe kulturën </w:t>
      </w:r>
      <w:r w:rsidR="009E19A0" w:rsidRPr="004F3F9C">
        <w:rPr>
          <w:rFonts w:ascii="Garamond" w:hAnsi="Garamond"/>
        </w:rPr>
        <w:t xml:space="preserve">e </w:t>
      </w:r>
      <w:r w:rsidR="006645E0" w:rsidRPr="004F3F9C">
        <w:rPr>
          <w:rFonts w:ascii="Garamond" w:hAnsi="Garamond"/>
        </w:rPr>
        <w:t xml:space="preserve">komunitetit arbëresh; </w:t>
      </w:r>
    </w:p>
    <w:p w14:paraId="6F62E2CF" w14:textId="362A7672" w:rsidR="00C73C1B" w:rsidRPr="004F3F9C" w:rsidRDefault="004F3F9C" w:rsidP="004F3F9C">
      <w:pPr>
        <w:ind w:firstLine="284"/>
        <w:jc w:val="both"/>
        <w:rPr>
          <w:rFonts w:ascii="Garamond" w:hAnsi="Garamond"/>
        </w:rPr>
      </w:pPr>
      <w:r>
        <w:rPr>
          <w:rFonts w:ascii="Garamond" w:hAnsi="Garamond"/>
        </w:rPr>
        <w:t xml:space="preserve">b) </w:t>
      </w:r>
      <w:r w:rsidR="006645E0" w:rsidRPr="004F3F9C">
        <w:rPr>
          <w:rFonts w:ascii="Garamond" w:hAnsi="Garamond"/>
        </w:rPr>
        <w:t>Bot</w:t>
      </w:r>
      <w:r w:rsidR="00BC70F1" w:rsidRPr="004F3F9C">
        <w:rPr>
          <w:rFonts w:ascii="Garamond" w:hAnsi="Garamond"/>
        </w:rPr>
        <w:t>on</w:t>
      </w:r>
      <w:r w:rsidR="009E19A0" w:rsidRPr="004F3F9C">
        <w:rPr>
          <w:rFonts w:ascii="Garamond" w:hAnsi="Garamond"/>
        </w:rPr>
        <w:t xml:space="preserve"> </w:t>
      </w:r>
      <w:r w:rsidR="006645E0" w:rsidRPr="004F3F9C">
        <w:rPr>
          <w:rFonts w:ascii="Garamond" w:hAnsi="Garamond"/>
        </w:rPr>
        <w:t>studime</w:t>
      </w:r>
      <w:r w:rsidR="00BC70F1" w:rsidRPr="004F3F9C">
        <w:rPr>
          <w:rFonts w:ascii="Garamond" w:hAnsi="Garamond"/>
        </w:rPr>
        <w:t>t</w:t>
      </w:r>
      <w:r w:rsidR="009E19A0" w:rsidRPr="004F3F9C">
        <w:rPr>
          <w:rFonts w:ascii="Garamond" w:hAnsi="Garamond"/>
        </w:rPr>
        <w:t xml:space="preserve"> </w:t>
      </w:r>
      <w:r w:rsidR="006645E0" w:rsidRPr="004F3F9C">
        <w:rPr>
          <w:rFonts w:ascii="Garamond" w:hAnsi="Garamond"/>
        </w:rPr>
        <w:t>në bashkëpunim me Qendrën e Botimeve për Diasporën</w:t>
      </w:r>
      <w:r w:rsidR="00BC70F1" w:rsidRPr="004F3F9C">
        <w:rPr>
          <w:rFonts w:ascii="Garamond" w:hAnsi="Garamond"/>
        </w:rPr>
        <w:t>,</w:t>
      </w:r>
      <w:r w:rsidR="006645E0" w:rsidRPr="004F3F9C">
        <w:rPr>
          <w:rFonts w:ascii="Garamond" w:hAnsi="Garamond"/>
        </w:rPr>
        <w:t xml:space="preserve"> në përputhje me legjislacionin në fuqi</w:t>
      </w:r>
      <w:r w:rsidR="00E57B2B" w:rsidRPr="004F3F9C">
        <w:rPr>
          <w:rFonts w:ascii="Garamond" w:hAnsi="Garamond"/>
        </w:rPr>
        <w:t xml:space="preserve">; </w:t>
      </w:r>
    </w:p>
    <w:p w14:paraId="6F62E2D0" w14:textId="160EBB33" w:rsidR="00C73C1B" w:rsidRPr="004F3F9C" w:rsidRDefault="004F3F9C" w:rsidP="004F3F9C">
      <w:pPr>
        <w:ind w:firstLine="284"/>
        <w:jc w:val="both"/>
        <w:rPr>
          <w:rFonts w:ascii="Garamond" w:hAnsi="Garamond"/>
        </w:rPr>
      </w:pPr>
      <w:r>
        <w:rPr>
          <w:rFonts w:ascii="Garamond" w:hAnsi="Garamond"/>
        </w:rPr>
        <w:t xml:space="preserve">c) </w:t>
      </w:r>
      <w:r w:rsidR="00C73C1B" w:rsidRPr="004F3F9C">
        <w:rPr>
          <w:rFonts w:ascii="Garamond" w:hAnsi="Garamond"/>
        </w:rPr>
        <w:t xml:space="preserve">Promovon ruajtjen e gjuhës dhe </w:t>
      </w:r>
      <w:r w:rsidR="00BC70F1" w:rsidRPr="004F3F9C">
        <w:rPr>
          <w:rFonts w:ascii="Garamond" w:hAnsi="Garamond"/>
        </w:rPr>
        <w:t>t</w:t>
      </w:r>
      <w:r w:rsidR="009E19A0" w:rsidRPr="004F3F9C">
        <w:rPr>
          <w:rFonts w:ascii="Garamond" w:hAnsi="Garamond"/>
        </w:rPr>
        <w:t>ë</w:t>
      </w:r>
      <w:r w:rsidR="00BC70F1" w:rsidRPr="004F3F9C">
        <w:rPr>
          <w:rFonts w:ascii="Garamond" w:hAnsi="Garamond"/>
        </w:rPr>
        <w:t xml:space="preserve"> </w:t>
      </w:r>
      <w:r w:rsidR="00C73C1B" w:rsidRPr="004F3F9C">
        <w:rPr>
          <w:rFonts w:ascii="Garamond" w:hAnsi="Garamond"/>
        </w:rPr>
        <w:t>identitetit kulturor të komunitetit arbëresh;</w:t>
      </w:r>
    </w:p>
    <w:p w14:paraId="6F62E2D1" w14:textId="77777777" w:rsidR="00E57B2B" w:rsidRPr="004F3F9C" w:rsidRDefault="00BC70F1" w:rsidP="004F3F9C">
      <w:pPr>
        <w:ind w:firstLine="284"/>
        <w:jc w:val="both"/>
        <w:rPr>
          <w:rFonts w:ascii="Garamond" w:hAnsi="Garamond"/>
        </w:rPr>
      </w:pPr>
      <w:r w:rsidRPr="004F3F9C">
        <w:rPr>
          <w:rFonts w:ascii="Garamond" w:hAnsi="Garamond"/>
        </w:rPr>
        <w:t xml:space="preserve">ç) </w:t>
      </w:r>
      <w:r w:rsidR="00C73C1B" w:rsidRPr="004F3F9C">
        <w:rPr>
          <w:rFonts w:ascii="Garamond" w:hAnsi="Garamond"/>
        </w:rPr>
        <w:t>O</w:t>
      </w:r>
      <w:r w:rsidR="00E57B2B" w:rsidRPr="004F3F9C">
        <w:rPr>
          <w:rFonts w:ascii="Garamond" w:hAnsi="Garamond"/>
        </w:rPr>
        <w:t>rganizon aktivitete, seminare dhe konferenca shkencor</w:t>
      </w:r>
      <w:r w:rsidR="001964B9" w:rsidRPr="004F3F9C">
        <w:rPr>
          <w:rFonts w:ascii="Garamond" w:hAnsi="Garamond"/>
        </w:rPr>
        <w:t>e me fokus komunitetin arbëresh.</w:t>
      </w:r>
    </w:p>
    <w:p w14:paraId="6F62E2D3" w14:textId="4E304774" w:rsidR="000C6A50" w:rsidRPr="004F3F9C" w:rsidRDefault="004F3F9C" w:rsidP="004F3F9C">
      <w:pPr>
        <w:ind w:firstLine="284"/>
        <w:jc w:val="both"/>
        <w:rPr>
          <w:rFonts w:ascii="Garamond" w:hAnsi="Garamond"/>
        </w:rPr>
      </w:pPr>
      <w:r>
        <w:rPr>
          <w:rFonts w:ascii="Garamond" w:hAnsi="Garamond"/>
        </w:rPr>
        <w:t xml:space="preserve">7. </w:t>
      </w:r>
      <w:r w:rsidR="00106381" w:rsidRPr="004F3F9C">
        <w:rPr>
          <w:rFonts w:ascii="Garamond" w:hAnsi="Garamond"/>
        </w:rPr>
        <w:t>Pranë QSPA-së funksionon Këshilli Koordinues, si</w:t>
      </w:r>
      <w:r w:rsidR="00CA544A" w:rsidRPr="004F3F9C">
        <w:rPr>
          <w:rFonts w:ascii="Garamond" w:hAnsi="Garamond"/>
        </w:rPr>
        <w:t xml:space="preserve"> organ këshillimor</w:t>
      </w:r>
      <w:r w:rsidR="00BC70F1" w:rsidRPr="004F3F9C">
        <w:rPr>
          <w:rFonts w:ascii="Garamond" w:hAnsi="Garamond"/>
        </w:rPr>
        <w:t>,</w:t>
      </w:r>
      <w:r w:rsidR="009E19A0" w:rsidRPr="004F3F9C">
        <w:rPr>
          <w:rFonts w:ascii="Garamond" w:hAnsi="Garamond"/>
        </w:rPr>
        <w:t xml:space="preserve"> për</w:t>
      </w:r>
      <w:r w:rsidR="00BC70F1" w:rsidRPr="004F3F9C">
        <w:rPr>
          <w:rFonts w:ascii="Garamond" w:hAnsi="Garamond"/>
        </w:rPr>
        <w:t xml:space="preserve">: </w:t>
      </w:r>
    </w:p>
    <w:p w14:paraId="6F62E2D5" w14:textId="2D320243" w:rsidR="000C6A50" w:rsidRPr="004F3F9C" w:rsidRDefault="004F3F9C" w:rsidP="004F3F9C">
      <w:pPr>
        <w:ind w:firstLine="284"/>
        <w:jc w:val="both"/>
        <w:rPr>
          <w:rFonts w:ascii="Garamond" w:hAnsi="Garamond"/>
        </w:rPr>
      </w:pPr>
      <w:r>
        <w:rPr>
          <w:rFonts w:ascii="Garamond" w:hAnsi="Garamond"/>
        </w:rPr>
        <w:t xml:space="preserve">a) </w:t>
      </w:r>
      <w:r w:rsidR="000C6A50" w:rsidRPr="004F3F9C">
        <w:rPr>
          <w:rFonts w:ascii="Garamond" w:hAnsi="Garamond"/>
        </w:rPr>
        <w:t xml:space="preserve">projektet e studimeve e </w:t>
      </w:r>
      <w:r w:rsidR="00BC70F1" w:rsidRPr="004F3F9C">
        <w:rPr>
          <w:rFonts w:ascii="Garamond" w:hAnsi="Garamond"/>
        </w:rPr>
        <w:t>t</w:t>
      </w:r>
      <w:r w:rsidR="009E19A0" w:rsidRPr="004F3F9C">
        <w:rPr>
          <w:rFonts w:ascii="Garamond" w:hAnsi="Garamond"/>
        </w:rPr>
        <w:t>ë</w:t>
      </w:r>
      <w:r w:rsidR="00BC70F1" w:rsidRPr="004F3F9C">
        <w:rPr>
          <w:rFonts w:ascii="Garamond" w:hAnsi="Garamond"/>
        </w:rPr>
        <w:t xml:space="preserve"> </w:t>
      </w:r>
      <w:r w:rsidR="000C6A50" w:rsidRPr="004F3F9C">
        <w:rPr>
          <w:rFonts w:ascii="Garamond" w:hAnsi="Garamond"/>
        </w:rPr>
        <w:t>publikimeve të QSPA-së</w:t>
      </w:r>
      <w:r w:rsidR="00BC70F1" w:rsidRPr="004F3F9C">
        <w:rPr>
          <w:rFonts w:ascii="Garamond" w:hAnsi="Garamond"/>
        </w:rPr>
        <w:t>,</w:t>
      </w:r>
      <w:r w:rsidR="000C6A50" w:rsidRPr="004F3F9C">
        <w:rPr>
          <w:rFonts w:ascii="Garamond" w:hAnsi="Garamond"/>
        </w:rPr>
        <w:t xml:space="preserve"> në përputhje me dokumentet strategjike për marrëdhëniet me diasporën si dhe me programet kërkimore</w:t>
      </w:r>
      <w:r w:rsidR="00BC70F1" w:rsidRPr="004F3F9C">
        <w:rPr>
          <w:rFonts w:ascii="Garamond" w:hAnsi="Garamond"/>
        </w:rPr>
        <w:t>-</w:t>
      </w:r>
      <w:r w:rsidR="000C6A50" w:rsidRPr="004F3F9C">
        <w:rPr>
          <w:rFonts w:ascii="Garamond" w:hAnsi="Garamond"/>
        </w:rPr>
        <w:t>shkencore;</w:t>
      </w:r>
    </w:p>
    <w:p w14:paraId="6F62E2D6" w14:textId="728D8500" w:rsidR="000C6A50" w:rsidRPr="004F3F9C" w:rsidRDefault="004F3F9C" w:rsidP="004F3F9C">
      <w:pPr>
        <w:ind w:firstLine="284"/>
        <w:jc w:val="both"/>
        <w:rPr>
          <w:rFonts w:ascii="Garamond" w:hAnsi="Garamond"/>
        </w:rPr>
      </w:pPr>
      <w:r>
        <w:rPr>
          <w:rFonts w:ascii="Garamond" w:hAnsi="Garamond"/>
        </w:rPr>
        <w:t xml:space="preserve">b) </w:t>
      </w:r>
      <w:r w:rsidR="000C6A50" w:rsidRPr="004F3F9C">
        <w:rPr>
          <w:rFonts w:ascii="Garamond" w:hAnsi="Garamond"/>
        </w:rPr>
        <w:t>përcaktimi</w:t>
      </w:r>
      <w:r w:rsidR="00BC70F1" w:rsidRPr="004F3F9C">
        <w:rPr>
          <w:rFonts w:ascii="Garamond" w:hAnsi="Garamond"/>
        </w:rPr>
        <w:t>n</w:t>
      </w:r>
      <w:r w:rsidR="000C6A50" w:rsidRPr="004F3F9C">
        <w:rPr>
          <w:rFonts w:ascii="Garamond" w:hAnsi="Garamond"/>
        </w:rPr>
        <w:t xml:space="preserve"> </w:t>
      </w:r>
      <w:r w:rsidR="00BC70F1" w:rsidRPr="004F3F9C">
        <w:rPr>
          <w:rFonts w:ascii="Garamond" w:hAnsi="Garamond"/>
        </w:rPr>
        <w:t>e</w:t>
      </w:r>
      <w:r w:rsidR="000C6A50" w:rsidRPr="004F3F9C">
        <w:rPr>
          <w:rFonts w:ascii="Garamond" w:hAnsi="Garamond"/>
        </w:rPr>
        <w:t xml:space="preserve"> planit të aktiviteteve dhe çdo lloj organizimi tjetër</w:t>
      </w:r>
      <w:r w:rsidR="00BC70F1" w:rsidRPr="004F3F9C">
        <w:rPr>
          <w:rFonts w:ascii="Garamond" w:hAnsi="Garamond"/>
        </w:rPr>
        <w:t>,</w:t>
      </w:r>
      <w:r w:rsidR="000C6A50" w:rsidRPr="004F3F9C">
        <w:rPr>
          <w:rFonts w:ascii="Garamond" w:hAnsi="Garamond"/>
        </w:rPr>
        <w:t xml:space="preserve"> me specialistë të fushës</w:t>
      </w:r>
      <w:r w:rsidR="00BC70F1" w:rsidRPr="004F3F9C">
        <w:rPr>
          <w:rFonts w:ascii="Garamond" w:hAnsi="Garamond"/>
        </w:rPr>
        <w:t>,</w:t>
      </w:r>
      <w:r w:rsidR="000C6A50" w:rsidRPr="004F3F9C">
        <w:rPr>
          <w:rFonts w:ascii="Garamond" w:hAnsi="Garamond"/>
        </w:rPr>
        <w:t xml:space="preserve"> që ofrojnë ekspertizë të specializuar në zbatim të fushës së përgjegjësisë së QSPA-së.</w:t>
      </w:r>
    </w:p>
    <w:p w14:paraId="6F62E2D8" w14:textId="3A3447D6" w:rsidR="00106381" w:rsidRPr="004F3F9C" w:rsidRDefault="004F3F9C" w:rsidP="004F3F9C">
      <w:pPr>
        <w:ind w:firstLine="284"/>
        <w:jc w:val="both"/>
        <w:rPr>
          <w:rFonts w:ascii="Garamond" w:hAnsi="Garamond"/>
        </w:rPr>
      </w:pPr>
      <w:r>
        <w:rPr>
          <w:rFonts w:ascii="Garamond" w:hAnsi="Garamond"/>
        </w:rPr>
        <w:t xml:space="preserve">8. </w:t>
      </w:r>
      <w:r w:rsidR="00106381" w:rsidRPr="004F3F9C">
        <w:rPr>
          <w:rFonts w:ascii="Garamond" w:hAnsi="Garamond"/>
        </w:rPr>
        <w:t>Këshilli Koordinues i QSPA-së</w:t>
      </w:r>
      <w:r w:rsidR="00BC70F1" w:rsidRPr="004F3F9C">
        <w:rPr>
          <w:rFonts w:ascii="Garamond" w:hAnsi="Garamond"/>
        </w:rPr>
        <w:t xml:space="preserve"> </w:t>
      </w:r>
      <w:r w:rsidR="00106381" w:rsidRPr="004F3F9C">
        <w:rPr>
          <w:rFonts w:ascii="Garamond" w:hAnsi="Garamond"/>
        </w:rPr>
        <w:t>është organ kolegjial, i përbërë nga nëntë anëtarë, i cili ka përfaqësues nga:</w:t>
      </w:r>
    </w:p>
    <w:p w14:paraId="6F62E2DA" w14:textId="02B4B9E2" w:rsidR="00CF0F76" w:rsidRPr="004F3F9C" w:rsidRDefault="004F3F9C" w:rsidP="004F3F9C">
      <w:pPr>
        <w:ind w:firstLine="284"/>
        <w:jc w:val="both"/>
        <w:rPr>
          <w:rFonts w:ascii="Garamond" w:hAnsi="Garamond"/>
        </w:rPr>
      </w:pPr>
      <w:r>
        <w:rPr>
          <w:rFonts w:ascii="Garamond" w:hAnsi="Garamond"/>
        </w:rPr>
        <w:t xml:space="preserve">a) </w:t>
      </w:r>
      <w:r w:rsidR="00106381" w:rsidRPr="004F3F9C">
        <w:rPr>
          <w:rFonts w:ascii="Garamond" w:hAnsi="Garamond"/>
        </w:rPr>
        <w:t>Akademia e Shkencave;</w:t>
      </w:r>
    </w:p>
    <w:p w14:paraId="6F62E2DB" w14:textId="6A4BBE1C" w:rsidR="00CF0F76" w:rsidRPr="004F3F9C" w:rsidRDefault="004F3F9C" w:rsidP="004F3F9C">
      <w:pPr>
        <w:ind w:firstLine="284"/>
        <w:jc w:val="both"/>
        <w:rPr>
          <w:rFonts w:ascii="Garamond" w:hAnsi="Garamond"/>
        </w:rPr>
      </w:pPr>
      <w:r>
        <w:rPr>
          <w:rFonts w:ascii="Garamond" w:hAnsi="Garamond"/>
        </w:rPr>
        <w:t xml:space="preserve">b) </w:t>
      </w:r>
      <w:r w:rsidR="00B502A2" w:rsidRPr="004F3F9C">
        <w:rPr>
          <w:rFonts w:ascii="Garamond" w:hAnsi="Garamond"/>
        </w:rPr>
        <w:t>Akademia e Studimeve Albanologjike;</w:t>
      </w:r>
    </w:p>
    <w:p w14:paraId="6F62E2DC" w14:textId="76C91C0D" w:rsidR="00CF0F76" w:rsidRPr="004F3F9C" w:rsidRDefault="004F3F9C" w:rsidP="004F3F9C">
      <w:pPr>
        <w:ind w:firstLine="284"/>
        <w:jc w:val="both"/>
        <w:rPr>
          <w:rFonts w:ascii="Garamond" w:hAnsi="Garamond"/>
        </w:rPr>
      </w:pPr>
      <w:r>
        <w:rPr>
          <w:rFonts w:ascii="Garamond" w:hAnsi="Garamond"/>
        </w:rPr>
        <w:t xml:space="preserve">c) </w:t>
      </w:r>
      <w:r w:rsidR="00BC70F1" w:rsidRPr="004F3F9C">
        <w:rPr>
          <w:rFonts w:ascii="Garamond" w:hAnsi="Garamond"/>
        </w:rPr>
        <w:t>m</w:t>
      </w:r>
      <w:r w:rsidR="00AA1C68" w:rsidRPr="004F3F9C">
        <w:rPr>
          <w:rFonts w:ascii="Garamond" w:hAnsi="Garamond"/>
        </w:rPr>
        <w:t xml:space="preserve">inistria përgjegjëse për </w:t>
      </w:r>
      <w:r w:rsidR="00BC70F1" w:rsidRPr="004F3F9C">
        <w:rPr>
          <w:rFonts w:ascii="Garamond" w:hAnsi="Garamond"/>
        </w:rPr>
        <w:t>p</w:t>
      </w:r>
      <w:r w:rsidR="00AA1C68" w:rsidRPr="004F3F9C">
        <w:rPr>
          <w:rFonts w:ascii="Garamond" w:hAnsi="Garamond"/>
        </w:rPr>
        <w:t xml:space="preserve">olitikën e </w:t>
      </w:r>
      <w:r w:rsidR="00BC70F1" w:rsidRPr="004F3F9C">
        <w:rPr>
          <w:rFonts w:ascii="Garamond" w:hAnsi="Garamond"/>
        </w:rPr>
        <w:t>j</w:t>
      </w:r>
      <w:r w:rsidR="00106381" w:rsidRPr="004F3F9C">
        <w:rPr>
          <w:rFonts w:ascii="Garamond" w:hAnsi="Garamond"/>
        </w:rPr>
        <w:t xml:space="preserve">ashtme; </w:t>
      </w:r>
    </w:p>
    <w:p w14:paraId="6F62E2DD" w14:textId="54080369" w:rsidR="00CF0F76" w:rsidRPr="004F3F9C" w:rsidRDefault="004F3F9C" w:rsidP="004F3F9C">
      <w:pPr>
        <w:ind w:firstLine="284"/>
        <w:jc w:val="both"/>
        <w:rPr>
          <w:rFonts w:ascii="Garamond" w:hAnsi="Garamond"/>
        </w:rPr>
      </w:pPr>
      <w:r>
        <w:rPr>
          <w:rFonts w:ascii="Garamond" w:hAnsi="Garamond"/>
        </w:rPr>
        <w:t>ç</w:t>
      </w:r>
      <w:r w:rsidR="00460F56">
        <w:rPr>
          <w:rFonts w:ascii="Garamond" w:hAnsi="Garamond"/>
        </w:rPr>
        <w:t xml:space="preserve"> </w:t>
      </w:r>
      <w:r>
        <w:rPr>
          <w:rFonts w:ascii="Garamond" w:hAnsi="Garamond"/>
        </w:rPr>
        <w:t>)</w:t>
      </w:r>
      <w:r w:rsidR="00BC70F1" w:rsidRPr="004F3F9C">
        <w:rPr>
          <w:rFonts w:ascii="Garamond" w:hAnsi="Garamond"/>
        </w:rPr>
        <w:t>m</w:t>
      </w:r>
      <w:r w:rsidR="00B502A2" w:rsidRPr="004F3F9C">
        <w:rPr>
          <w:rFonts w:ascii="Garamond" w:hAnsi="Garamond"/>
        </w:rPr>
        <w:t xml:space="preserve">inistria përgjegjëse për </w:t>
      </w:r>
      <w:r w:rsidR="00BC70F1" w:rsidRPr="004F3F9C">
        <w:rPr>
          <w:rFonts w:ascii="Garamond" w:hAnsi="Garamond"/>
        </w:rPr>
        <w:t>k</w:t>
      </w:r>
      <w:r w:rsidR="00B502A2" w:rsidRPr="004F3F9C">
        <w:rPr>
          <w:rFonts w:ascii="Garamond" w:hAnsi="Garamond"/>
        </w:rPr>
        <w:t>ulturën;</w:t>
      </w:r>
    </w:p>
    <w:p w14:paraId="6F62E2DE" w14:textId="5B7B71BA" w:rsidR="00CF0F76" w:rsidRPr="004F3F9C" w:rsidRDefault="004F3F9C" w:rsidP="004F3F9C">
      <w:pPr>
        <w:ind w:firstLine="284"/>
        <w:jc w:val="both"/>
        <w:rPr>
          <w:rFonts w:ascii="Garamond" w:hAnsi="Garamond"/>
        </w:rPr>
      </w:pPr>
      <w:r>
        <w:rPr>
          <w:rFonts w:ascii="Garamond" w:hAnsi="Garamond"/>
        </w:rPr>
        <w:t xml:space="preserve">d) </w:t>
      </w:r>
      <w:r w:rsidR="00106381" w:rsidRPr="004F3F9C">
        <w:rPr>
          <w:rFonts w:ascii="Garamond" w:hAnsi="Garamond"/>
        </w:rPr>
        <w:t>Fakulteti i Historisë dhe  Filologjisë</w:t>
      </w:r>
      <w:r w:rsidR="000F0177" w:rsidRPr="004F3F9C">
        <w:rPr>
          <w:rFonts w:ascii="Garamond" w:hAnsi="Garamond"/>
        </w:rPr>
        <w:t>, Universiteti i Tiranës</w:t>
      </w:r>
      <w:r w:rsidR="00106381" w:rsidRPr="004F3F9C">
        <w:rPr>
          <w:rFonts w:ascii="Garamond" w:hAnsi="Garamond"/>
        </w:rPr>
        <w:t>;</w:t>
      </w:r>
    </w:p>
    <w:p w14:paraId="6F62E2DF" w14:textId="77777777" w:rsidR="00CF0F76" w:rsidRPr="004F3F9C" w:rsidRDefault="00BC70F1" w:rsidP="004F3F9C">
      <w:pPr>
        <w:ind w:firstLine="284"/>
        <w:jc w:val="both"/>
        <w:rPr>
          <w:rFonts w:ascii="Garamond" w:hAnsi="Garamond"/>
        </w:rPr>
      </w:pPr>
      <w:r w:rsidRPr="004F3F9C">
        <w:rPr>
          <w:rFonts w:ascii="Garamond" w:hAnsi="Garamond"/>
        </w:rPr>
        <w:t xml:space="preserve">dh)  </w:t>
      </w:r>
      <w:r w:rsidR="00C50AD6" w:rsidRPr="004F3F9C">
        <w:rPr>
          <w:rFonts w:ascii="Garamond" w:hAnsi="Garamond"/>
        </w:rPr>
        <w:tab/>
      </w:r>
      <w:r w:rsidR="00106381" w:rsidRPr="004F3F9C">
        <w:rPr>
          <w:rFonts w:ascii="Garamond" w:hAnsi="Garamond"/>
        </w:rPr>
        <w:t>Agjencia Kombëtare e Diasporës;</w:t>
      </w:r>
    </w:p>
    <w:p w14:paraId="6F62E2E0" w14:textId="29C6E2E2" w:rsidR="00106381" w:rsidRPr="004F3F9C" w:rsidRDefault="004F3F9C" w:rsidP="004F3F9C">
      <w:pPr>
        <w:ind w:firstLine="284"/>
        <w:jc w:val="both"/>
        <w:rPr>
          <w:rFonts w:ascii="Garamond" w:hAnsi="Garamond"/>
        </w:rPr>
      </w:pPr>
      <w:r>
        <w:rPr>
          <w:rFonts w:ascii="Garamond" w:hAnsi="Garamond"/>
        </w:rPr>
        <w:t xml:space="preserve">e) </w:t>
      </w:r>
      <w:r w:rsidR="00304860" w:rsidRPr="004F3F9C">
        <w:rPr>
          <w:rFonts w:ascii="Garamond" w:hAnsi="Garamond"/>
        </w:rPr>
        <w:t>Tre</w:t>
      </w:r>
      <w:r w:rsidR="00106381" w:rsidRPr="004F3F9C">
        <w:rPr>
          <w:rFonts w:ascii="Garamond" w:hAnsi="Garamond"/>
        </w:rPr>
        <w:t xml:space="preserve"> përfaqësues të komunitetit Arbëresh</w:t>
      </w:r>
      <w:r w:rsidR="00BC70F1" w:rsidRPr="004F3F9C">
        <w:rPr>
          <w:rFonts w:ascii="Garamond" w:hAnsi="Garamond"/>
        </w:rPr>
        <w:t>,</w:t>
      </w:r>
      <w:r w:rsidR="00106381" w:rsidRPr="004F3F9C">
        <w:rPr>
          <w:rFonts w:ascii="Garamond" w:hAnsi="Garamond"/>
        </w:rPr>
        <w:t xml:space="preserve"> një</w:t>
      </w:r>
      <w:r w:rsidR="00BC70F1" w:rsidRPr="004F3F9C">
        <w:rPr>
          <w:rFonts w:ascii="Garamond" w:hAnsi="Garamond"/>
        </w:rPr>
        <w:t>ri</w:t>
      </w:r>
      <w:r w:rsidR="00106381" w:rsidRPr="004F3F9C">
        <w:rPr>
          <w:rFonts w:ascii="Garamond" w:hAnsi="Garamond"/>
        </w:rPr>
        <w:t xml:space="preserve"> prej të cilëve nga komuna e Zarës</w:t>
      </w:r>
      <w:r w:rsidR="00BC70F1" w:rsidRPr="004F3F9C">
        <w:rPr>
          <w:rFonts w:ascii="Garamond" w:hAnsi="Garamond"/>
        </w:rPr>
        <w:t>,</w:t>
      </w:r>
      <w:r w:rsidR="00106381" w:rsidRPr="004F3F9C">
        <w:rPr>
          <w:rFonts w:ascii="Garamond" w:hAnsi="Garamond"/>
        </w:rPr>
        <w:t xml:space="preserve"> në Kroaci.</w:t>
      </w:r>
      <w:r w:rsidR="00BC70F1" w:rsidRPr="004F3F9C">
        <w:rPr>
          <w:rFonts w:ascii="Garamond" w:hAnsi="Garamond"/>
        </w:rPr>
        <w:t xml:space="preserve"> </w:t>
      </w:r>
    </w:p>
    <w:p w14:paraId="6F62E2E1" w14:textId="77777777" w:rsidR="009946B6" w:rsidRPr="004F3F9C" w:rsidRDefault="009946B6" w:rsidP="004F3F9C">
      <w:pPr>
        <w:ind w:firstLine="284"/>
        <w:jc w:val="both"/>
        <w:rPr>
          <w:rFonts w:ascii="Garamond" w:hAnsi="Garamond"/>
        </w:rPr>
      </w:pPr>
    </w:p>
    <w:p w14:paraId="6F62E2E2" w14:textId="5277B407" w:rsidR="00CF0F76" w:rsidRPr="004F3F9C" w:rsidRDefault="004F3F9C" w:rsidP="004F3F9C">
      <w:pPr>
        <w:ind w:firstLine="284"/>
        <w:jc w:val="both"/>
        <w:rPr>
          <w:rFonts w:ascii="Garamond" w:hAnsi="Garamond"/>
        </w:rPr>
      </w:pPr>
      <w:r>
        <w:rPr>
          <w:rFonts w:ascii="Garamond" w:hAnsi="Garamond"/>
        </w:rPr>
        <w:lastRenderedPageBreak/>
        <w:t xml:space="preserve">9. </w:t>
      </w:r>
      <w:r w:rsidR="00106381" w:rsidRPr="004F3F9C">
        <w:rPr>
          <w:rFonts w:ascii="Garamond" w:hAnsi="Garamond"/>
        </w:rPr>
        <w:t xml:space="preserve">Mandati i anëtarëve të Këshillit Koordinues të Studimeve të QSPA-së është </w:t>
      </w:r>
      <w:bookmarkStart w:id="0" w:name="_GoBack"/>
      <w:bookmarkEnd w:id="0"/>
      <w:r w:rsidR="00106381" w:rsidRPr="004F3F9C">
        <w:rPr>
          <w:rFonts w:ascii="Garamond" w:hAnsi="Garamond"/>
        </w:rPr>
        <w:t xml:space="preserve">4 vjet, me të drejtë rizgjedhjeje. </w:t>
      </w:r>
    </w:p>
    <w:p w14:paraId="6F62E2E4" w14:textId="293E08C5" w:rsidR="00106381" w:rsidRPr="004F3F9C" w:rsidRDefault="004F3F9C" w:rsidP="004F3F9C">
      <w:pPr>
        <w:ind w:firstLine="284"/>
        <w:jc w:val="both"/>
        <w:rPr>
          <w:rFonts w:ascii="Garamond" w:hAnsi="Garamond"/>
        </w:rPr>
      </w:pPr>
      <w:r>
        <w:rPr>
          <w:rFonts w:ascii="Garamond" w:hAnsi="Garamond"/>
        </w:rPr>
        <w:t xml:space="preserve">10. </w:t>
      </w:r>
      <w:r w:rsidR="00106381" w:rsidRPr="004F3F9C">
        <w:rPr>
          <w:rFonts w:ascii="Garamond" w:hAnsi="Garamond"/>
        </w:rPr>
        <w:t xml:space="preserve">Anëtarët e Këshillit Koordinues të QSPA-së duhet të jenë drejtues të nivelit të lartë të institucioneve të përfaqësuara, të cilët emërohen dhe shkarkohen me urdhër të ministrit përgjegjës për diasporën, me propozim të titullarit të institucionit përkatës. Përfaqësuesit e komuniteteve të arbëreshëve jashtë vendit propozohen nga ambasadorët e akredituar në vendet </w:t>
      </w:r>
      <w:r w:rsidR="00BC70F1" w:rsidRPr="004F3F9C">
        <w:rPr>
          <w:rFonts w:ascii="Garamond" w:hAnsi="Garamond"/>
        </w:rPr>
        <w:t>q</w:t>
      </w:r>
      <w:r w:rsidR="00106381" w:rsidRPr="004F3F9C">
        <w:rPr>
          <w:rFonts w:ascii="Garamond" w:hAnsi="Garamond"/>
        </w:rPr>
        <w:t xml:space="preserve">ë kanë komunitete të arbëreshëve. Ministri përgjegjës për diasporën cakton njërin nga anëtarët si kryetar të këtij këshilli. </w:t>
      </w:r>
    </w:p>
    <w:p w14:paraId="6F62E2E6" w14:textId="4BE330B4" w:rsidR="00106381" w:rsidRPr="004F3F9C" w:rsidRDefault="004F3F9C" w:rsidP="004F3F9C">
      <w:pPr>
        <w:ind w:firstLine="284"/>
        <w:jc w:val="both"/>
        <w:rPr>
          <w:rFonts w:ascii="Garamond" w:hAnsi="Garamond"/>
        </w:rPr>
      </w:pPr>
      <w:r>
        <w:rPr>
          <w:rFonts w:ascii="Garamond" w:hAnsi="Garamond"/>
        </w:rPr>
        <w:t xml:space="preserve">11. </w:t>
      </w:r>
      <w:r w:rsidR="00106381" w:rsidRPr="004F3F9C">
        <w:rPr>
          <w:rFonts w:ascii="Garamond" w:hAnsi="Garamond"/>
        </w:rPr>
        <w:t>Kryetari dhe anëtari i Këshillit Koordinues të QSPA-së shkarkohet para mbarimit të mandatit 4-vjeçar</w:t>
      </w:r>
      <w:r w:rsidR="007E12B8" w:rsidRPr="004F3F9C">
        <w:rPr>
          <w:rFonts w:ascii="Garamond" w:hAnsi="Garamond"/>
        </w:rPr>
        <w:t xml:space="preserve">: </w:t>
      </w:r>
    </w:p>
    <w:p w14:paraId="6F62E2E8" w14:textId="65D039A3" w:rsidR="00CF0F76" w:rsidRPr="004F3F9C" w:rsidRDefault="004F3F9C" w:rsidP="004F3F9C">
      <w:pPr>
        <w:ind w:firstLine="284"/>
        <w:jc w:val="both"/>
        <w:rPr>
          <w:rFonts w:ascii="Garamond" w:hAnsi="Garamond"/>
        </w:rPr>
      </w:pPr>
      <w:r>
        <w:rPr>
          <w:rFonts w:ascii="Garamond" w:hAnsi="Garamond"/>
        </w:rPr>
        <w:t xml:space="preserve">a) </w:t>
      </w:r>
      <w:r w:rsidR="007E12B8" w:rsidRPr="004F3F9C">
        <w:rPr>
          <w:rFonts w:ascii="Garamond" w:hAnsi="Garamond"/>
        </w:rPr>
        <w:t xml:space="preserve">kur </w:t>
      </w:r>
      <w:r w:rsidR="00106381" w:rsidRPr="004F3F9C">
        <w:rPr>
          <w:rFonts w:ascii="Garamond" w:hAnsi="Garamond"/>
        </w:rPr>
        <w:t>lirohet ose shkarkohet nga funksioni drejtues</w:t>
      </w:r>
      <w:r w:rsidR="007E12B8" w:rsidRPr="004F3F9C">
        <w:rPr>
          <w:rFonts w:ascii="Garamond" w:hAnsi="Garamond"/>
        </w:rPr>
        <w:t>,</w:t>
      </w:r>
      <w:r w:rsidR="00106381" w:rsidRPr="004F3F9C">
        <w:rPr>
          <w:rFonts w:ascii="Garamond" w:hAnsi="Garamond"/>
        </w:rPr>
        <w:t xml:space="preserve"> që ushtronte në institucionin që përfaqëson;</w:t>
      </w:r>
    </w:p>
    <w:p w14:paraId="6F62E2E9" w14:textId="004010AA" w:rsidR="00CF0F76" w:rsidRPr="004F3F9C" w:rsidRDefault="004F3F9C" w:rsidP="004F3F9C">
      <w:pPr>
        <w:ind w:firstLine="284"/>
        <w:jc w:val="both"/>
        <w:rPr>
          <w:rFonts w:ascii="Garamond" w:hAnsi="Garamond"/>
        </w:rPr>
      </w:pPr>
      <w:r>
        <w:rPr>
          <w:rFonts w:ascii="Garamond" w:hAnsi="Garamond"/>
        </w:rPr>
        <w:t xml:space="preserve">b) </w:t>
      </w:r>
      <w:r w:rsidR="00106381" w:rsidRPr="004F3F9C">
        <w:rPr>
          <w:rFonts w:ascii="Garamond" w:hAnsi="Garamond"/>
        </w:rPr>
        <w:t xml:space="preserve">me propozim të titullarit të institucionit të përfaqësuar, për shkak të ndryshimit të misionit e të detyrave që ai kryen në atë institucion; </w:t>
      </w:r>
    </w:p>
    <w:p w14:paraId="6F62E2EA" w14:textId="34CBF332" w:rsidR="00106381" w:rsidRPr="004F3F9C" w:rsidRDefault="004F3F9C" w:rsidP="004F3F9C">
      <w:pPr>
        <w:ind w:firstLine="284"/>
        <w:jc w:val="both"/>
        <w:rPr>
          <w:rFonts w:ascii="Garamond" w:hAnsi="Garamond"/>
        </w:rPr>
      </w:pPr>
      <w:r>
        <w:rPr>
          <w:rFonts w:ascii="Garamond" w:hAnsi="Garamond"/>
        </w:rPr>
        <w:t xml:space="preserve">c) </w:t>
      </w:r>
      <w:r w:rsidR="007E12B8" w:rsidRPr="004F3F9C">
        <w:rPr>
          <w:rFonts w:ascii="Garamond" w:hAnsi="Garamond"/>
        </w:rPr>
        <w:t xml:space="preserve">kur </w:t>
      </w:r>
      <w:r w:rsidR="00106381" w:rsidRPr="004F3F9C">
        <w:rPr>
          <w:rFonts w:ascii="Garamond" w:hAnsi="Garamond"/>
        </w:rPr>
        <w:t xml:space="preserve">neglizhon kryerjen e detyrave dhe pjesëmarrjen e rregullt në mbledhjet e Këshillit Koordinues. </w:t>
      </w:r>
    </w:p>
    <w:p w14:paraId="6F62E2EC" w14:textId="0F3D89CE" w:rsidR="00106381" w:rsidRPr="004F3F9C" w:rsidRDefault="004F3F9C" w:rsidP="004F3F9C">
      <w:pPr>
        <w:ind w:firstLine="284"/>
        <w:jc w:val="both"/>
        <w:rPr>
          <w:rFonts w:ascii="Garamond" w:hAnsi="Garamond"/>
        </w:rPr>
      </w:pPr>
      <w:r>
        <w:rPr>
          <w:rFonts w:ascii="Garamond" w:hAnsi="Garamond"/>
        </w:rPr>
        <w:t xml:space="preserve">12. </w:t>
      </w:r>
      <w:r w:rsidR="00106381" w:rsidRPr="004F3F9C">
        <w:rPr>
          <w:rFonts w:ascii="Garamond" w:hAnsi="Garamond"/>
        </w:rPr>
        <w:t xml:space="preserve">Ministri përgjegjës për diasporën, 30 (tridhjetë) ditë para mbarimit të mandatit 4-vjeçar ose menjëherë pas shkarkimit të anëtarit, i kërkon institucionit të përfaqësuar në Këshillin e Koordinimit paraqitjen e emrit të kandidatit për anëtar të këtij këshilli. </w:t>
      </w:r>
    </w:p>
    <w:p w14:paraId="6F62E2EE" w14:textId="46DC4E05" w:rsidR="009946B6" w:rsidRPr="004F3F9C" w:rsidRDefault="004F3F9C" w:rsidP="004F3F9C">
      <w:pPr>
        <w:ind w:firstLine="284"/>
        <w:jc w:val="both"/>
        <w:rPr>
          <w:rFonts w:ascii="Garamond" w:hAnsi="Garamond"/>
        </w:rPr>
      </w:pPr>
      <w:r>
        <w:rPr>
          <w:rFonts w:ascii="Garamond" w:hAnsi="Garamond"/>
        </w:rPr>
        <w:t xml:space="preserve">13. </w:t>
      </w:r>
      <w:r w:rsidR="00106381" w:rsidRPr="004F3F9C">
        <w:rPr>
          <w:rFonts w:ascii="Garamond" w:hAnsi="Garamond"/>
        </w:rPr>
        <w:t>Struktura dhe organika e QSPA-së miratohen me urdhër të Kryeministrit</w:t>
      </w:r>
      <w:r w:rsidR="007E12B8" w:rsidRPr="004F3F9C">
        <w:rPr>
          <w:rFonts w:ascii="Garamond" w:hAnsi="Garamond"/>
        </w:rPr>
        <w:t>,</w:t>
      </w:r>
      <w:r w:rsidR="00106381" w:rsidRPr="004F3F9C">
        <w:rPr>
          <w:rFonts w:ascii="Garamond" w:hAnsi="Garamond"/>
        </w:rPr>
        <w:t xml:space="preserve"> sipas përcaktimeve në legjislacionin në fuqi për organizimin dhe funksionimin e administratës shtetërore. </w:t>
      </w:r>
    </w:p>
    <w:p w14:paraId="6F62E2F0" w14:textId="0CA9F9C6" w:rsidR="009946B6" w:rsidRPr="004F3F9C" w:rsidRDefault="004F3F9C" w:rsidP="004F3F9C">
      <w:pPr>
        <w:ind w:firstLine="284"/>
        <w:jc w:val="both"/>
        <w:rPr>
          <w:rFonts w:ascii="Garamond" w:hAnsi="Garamond"/>
        </w:rPr>
      </w:pPr>
      <w:r>
        <w:rPr>
          <w:rFonts w:ascii="Garamond" w:hAnsi="Garamond"/>
        </w:rPr>
        <w:t xml:space="preserve">14. </w:t>
      </w:r>
      <w:r w:rsidR="00106381" w:rsidRPr="004F3F9C">
        <w:rPr>
          <w:rFonts w:ascii="Garamond" w:hAnsi="Garamond"/>
        </w:rPr>
        <w:t>Rregullorja e brendshme e pun</w:t>
      </w:r>
      <w:r w:rsidR="009946B6" w:rsidRPr="004F3F9C">
        <w:rPr>
          <w:rFonts w:ascii="Garamond" w:hAnsi="Garamond"/>
        </w:rPr>
        <w:t xml:space="preserve">ës </w:t>
      </w:r>
      <w:r w:rsidR="007E12B8" w:rsidRPr="004F3F9C">
        <w:rPr>
          <w:rFonts w:ascii="Garamond" w:hAnsi="Garamond"/>
        </w:rPr>
        <w:t>e</w:t>
      </w:r>
      <w:r w:rsidR="009946B6" w:rsidRPr="004F3F9C">
        <w:rPr>
          <w:rFonts w:ascii="Garamond" w:hAnsi="Garamond"/>
        </w:rPr>
        <w:t xml:space="preserve"> QSPA-së miratohen nga ministri përgjegjës për diasporën</w:t>
      </w:r>
      <w:r w:rsidR="007E12B8" w:rsidRPr="004F3F9C">
        <w:rPr>
          <w:rFonts w:ascii="Garamond" w:hAnsi="Garamond"/>
        </w:rPr>
        <w:t>,</w:t>
      </w:r>
      <w:r w:rsidR="009946B6" w:rsidRPr="004F3F9C">
        <w:rPr>
          <w:rFonts w:ascii="Garamond" w:hAnsi="Garamond"/>
        </w:rPr>
        <w:t xml:space="preserve"> pas propozimit </w:t>
      </w:r>
      <w:r w:rsidR="00106381" w:rsidRPr="004F3F9C">
        <w:rPr>
          <w:rFonts w:ascii="Garamond" w:hAnsi="Garamond"/>
        </w:rPr>
        <w:t>të drejtorit të saj.</w:t>
      </w:r>
    </w:p>
    <w:p w14:paraId="6F62E2F2" w14:textId="6FDFE03E" w:rsidR="00910AE9" w:rsidRPr="004F3F9C" w:rsidRDefault="004F3F9C" w:rsidP="004F3F9C">
      <w:pPr>
        <w:ind w:firstLine="284"/>
        <w:jc w:val="both"/>
        <w:rPr>
          <w:rFonts w:ascii="Garamond" w:hAnsi="Garamond"/>
        </w:rPr>
      </w:pPr>
      <w:r>
        <w:rPr>
          <w:rFonts w:ascii="Garamond" w:hAnsi="Garamond"/>
        </w:rPr>
        <w:t xml:space="preserve">15. </w:t>
      </w:r>
      <w:r w:rsidR="00910AE9" w:rsidRPr="004F3F9C">
        <w:rPr>
          <w:rFonts w:ascii="Garamond" w:hAnsi="Garamond"/>
        </w:rPr>
        <w:t>QSPA-ja</w:t>
      </w:r>
      <w:r w:rsidR="009946B6" w:rsidRPr="004F3F9C">
        <w:rPr>
          <w:rFonts w:ascii="Garamond" w:hAnsi="Garamond"/>
        </w:rPr>
        <w:t xml:space="preserve"> ka stemën dhe logon e sa</w:t>
      </w:r>
      <w:r w:rsidR="00CA33E8" w:rsidRPr="004F3F9C">
        <w:rPr>
          <w:rFonts w:ascii="Garamond" w:hAnsi="Garamond"/>
        </w:rPr>
        <w:t>j</w:t>
      </w:r>
      <w:r w:rsidR="009946B6" w:rsidRPr="004F3F9C">
        <w:rPr>
          <w:rFonts w:ascii="Garamond" w:hAnsi="Garamond"/>
        </w:rPr>
        <w:t xml:space="preserve"> zyrtare. Stema përbëhet nga stema e Republikës së Shqipërisë</w:t>
      </w:r>
      <w:r w:rsidR="007E12B8" w:rsidRPr="004F3F9C">
        <w:rPr>
          <w:rFonts w:ascii="Garamond" w:hAnsi="Garamond"/>
        </w:rPr>
        <w:t>,</w:t>
      </w:r>
      <w:r w:rsidR="009946B6" w:rsidRPr="004F3F9C">
        <w:rPr>
          <w:rFonts w:ascii="Garamond" w:hAnsi="Garamond"/>
        </w:rPr>
        <w:t xml:space="preserve"> me shënimet “Republika e Shqipërisë”, “Ministri i Shtetit për Diasporën”, “Qendra e Studimeve dhe Publikimeve për Arbëreshët”, në përputhje me përcaktimet e vendimit të Këshillit të Ministrave për mënyrën e përdorimit të stemës së Republikës së Shqipërisë. </w:t>
      </w:r>
      <w:r w:rsidR="00910AE9" w:rsidRPr="004F3F9C">
        <w:rPr>
          <w:rFonts w:ascii="Garamond" w:hAnsi="Garamond"/>
        </w:rPr>
        <w:t>Logoja e QSPA-së</w:t>
      </w:r>
      <w:r w:rsidR="003826CF" w:rsidRPr="004F3F9C">
        <w:rPr>
          <w:rFonts w:ascii="Garamond" w:hAnsi="Garamond"/>
        </w:rPr>
        <w:t>, sipas modelit që i bashkëlidhet këtij vendimi,</w:t>
      </w:r>
      <w:r w:rsidR="00910AE9" w:rsidRPr="004F3F9C">
        <w:rPr>
          <w:rFonts w:ascii="Garamond" w:hAnsi="Garamond"/>
        </w:rPr>
        <w:t xml:space="preserve"> vendoset në çdo publikim </w:t>
      </w:r>
      <w:r w:rsidR="00B3338C" w:rsidRPr="004F3F9C">
        <w:rPr>
          <w:rFonts w:ascii="Garamond" w:hAnsi="Garamond"/>
        </w:rPr>
        <w:t xml:space="preserve">dhe studim </w:t>
      </w:r>
      <w:r w:rsidR="00910AE9" w:rsidRPr="004F3F9C">
        <w:rPr>
          <w:rFonts w:ascii="Garamond" w:hAnsi="Garamond"/>
        </w:rPr>
        <w:t xml:space="preserve">të këtij institucioni. </w:t>
      </w:r>
    </w:p>
    <w:p w14:paraId="6F62E2F4" w14:textId="7AAA9704" w:rsidR="00106381" w:rsidRPr="004F3F9C" w:rsidRDefault="004F3F9C" w:rsidP="004F3F9C">
      <w:pPr>
        <w:ind w:firstLine="284"/>
        <w:jc w:val="both"/>
        <w:rPr>
          <w:rFonts w:ascii="Garamond" w:hAnsi="Garamond"/>
        </w:rPr>
      </w:pPr>
      <w:r>
        <w:rPr>
          <w:rFonts w:ascii="Garamond" w:hAnsi="Garamond"/>
        </w:rPr>
        <w:t xml:space="preserve">16. </w:t>
      </w:r>
      <w:r w:rsidR="00106381" w:rsidRPr="004F3F9C">
        <w:rPr>
          <w:rFonts w:ascii="Garamond" w:hAnsi="Garamond"/>
        </w:rPr>
        <w:t xml:space="preserve">Vula e QSPA-së ka formën dhe elementet sipas përcaktimit të vendimit të Këshillit të Ministrave për rregullat e prodhimit, </w:t>
      </w:r>
      <w:r w:rsidR="007E12B8" w:rsidRPr="004F3F9C">
        <w:rPr>
          <w:rFonts w:ascii="Garamond" w:hAnsi="Garamond"/>
        </w:rPr>
        <w:t>t</w:t>
      </w:r>
      <w:r w:rsidR="009E19A0" w:rsidRPr="004F3F9C">
        <w:rPr>
          <w:rFonts w:ascii="Garamond" w:hAnsi="Garamond"/>
        </w:rPr>
        <w:t>ë</w:t>
      </w:r>
      <w:r w:rsidR="007E12B8" w:rsidRPr="004F3F9C">
        <w:rPr>
          <w:rFonts w:ascii="Garamond" w:hAnsi="Garamond"/>
        </w:rPr>
        <w:t xml:space="preserve"> </w:t>
      </w:r>
      <w:r w:rsidR="00106381" w:rsidRPr="004F3F9C">
        <w:rPr>
          <w:rFonts w:ascii="Garamond" w:hAnsi="Garamond"/>
        </w:rPr>
        <w:t>administrimit, kontrollit dhe ruajtjes së vulave zyrtare. Vula prodhohet, administrohet dhe ruhet në përputhje me legjislacionin në fuqi.</w:t>
      </w:r>
    </w:p>
    <w:p w14:paraId="6F62E2F6" w14:textId="7D707540" w:rsidR="00CF0F76" w:rsidRPr="004F3F9C" w:rsidRDefault="004F3F9C" w:rsidP="004F3F9C">
      <w:pPr>
        <w:ind w:firstLine="284"/>
        <w:jc w:val="both"/>
        <w:rPr>
          <w:rFonts w:ascii="Garamond" w:hAnsi="Garamond"/>
        </w:rPr>
      </w:pPr>
      <w:r>
        <w:rPr>
          <w:rFonts w:ascii="Garamond" w:hAnsi="Garamond"/>
        </w:rPr>
        <w:t xml:space="preserve">III. </w:t>
      </w:r>
      <w:r w:rsidR="00CF0F76" w:rsidRPr="004F3F9C">
        <w:rPr>
          <w:rFonts w:ascii="Garamond" w:hAnsi="Garamond"/>
        </w:rPr>
        <w:t>DISPOZITA KALIMTARE DHE TË FUNDIT</w:t>
      </w:r>
    </w:p>
    <w:p w14:paraId="6F62E2F8" w14:textId="5E4F21BE" w:rsidR="00106381" w:rsidRPr="004F3F9C" w:rsidRDefault="004F3F9C" w:rsidP="004F3F9C">
      <w:pPr>
        <w:ind w:firstLine="284"/>
        <w:jc w:val="both"/>
        <w:rPr>
          <w:rFonts w:ascii="Garamond" w:hAnsi="Garamond"/>
        </w:rPr>
      </w:pPr>
      <w:r>
        <w:rPr>
          <w:rFonts w:ascii="Garamond" w:hAnsi="Garamond"/>
        </w:rPr>
        <w:t xml:space="preserve">17. </w:t>
      </w:r>
      <w:r w:rsidR="00106381" w:rsidRPr="004F3F9C">
        <w:rPr>
          <w:rFonts w:ascii="Garamond" w:hAnsi="Garamond"/>
        </w:rPr>
        <w:t xml:space="preserve">Ngarkohet </w:t>
      </w:r>
      <w:r w:rsidR="007E12B8" w:rsidRPr="004F3F9C">
        <w:rPr>
          <w:rFonts w:ascii="Garamond" w:hAnsi="Garamond"/>
        </w:rPr>
        <w:t>m</w:t>
      </w:r>
      <w:r w:rsidR="00106381" w:rsidRPr="004F3F9C">
        <w:rPr>
          <w:rFonts w:ascii="Garamond" w:hAnsi="Garamond"/>
        </w:rPr>
        <w:t xml:space="preserve">inistri </w:t>
      </w:r>
      <w:r w:rsidR="007E12B8" w:rsidRPr="004F3F9C">
        <w:rPr>
          <w:rFonts w:ascii="Garamond" w:hAnsi="Garamond"/>
        </w:rPr>
        <w:t>i</w:t>
      </w:r>
      <w:r w:rsidR="00106381" w:rsidRPr="004F3F9C">
        <w:rPr>
          <w:rFonts w:ascii="Garamond" w:hAnsi="Garamond"/>
        </w:rPr>
        <w:t xml:space="preserve"> Shtetit për Diasporën, Akademia e Shkencave e Shqipërisë,</w:t>
      </w:r>
      <w:r w:rsidR="00FF1953" w:rsidRPr="004F3F9C">
        <w:rPr>
          <w:rFonts w:ascii="Garamond" w:hAnsi="Garamond"/>
        </w:rPr>
        <w:t xml:space="preserve"> Akademia e Studimeve Albanologjike,</w:t>
      </w:r>
      <w:r w:rsidR="00106381" w:rsidRPr="004F3F9C">
        <w:rPr>
          <w:rFonts w:ascii="Garamond" w:hAnsi="Garamond"/>
        </w:rPr>
        <w:t xml:space="preserve"> Ministria për Evropën dhe Punët e Jashtme, </w:t>
      </w:r>
      <w:r w:rsidR="00FF1953" w:rsidRPr="004F3F9C">
        <w:rPr>
          <w:rFonts w:ascii="Garamond" w:hAnsi="Garamond"/>
        </w:rPr>
        <w:t>Ministria e Kulturës</w:t>
      </w:r>
      <w:r w:rsidR="00106381" w:rsidRPr="004F3F9C">
        <w:rPr>
          <w:rFonts w:ascii="Garamond" w:hAnsi="Garamond"/>
        </w:rPr>
        <w:t>, Agjencia Kombëtare e Diasporës</w:t>
      </w:r>
      <w:r w:rsidR="007E12B8" w:rsidRPr="004F3F9C">
        <w:rPr>
          <w:rFonts w:ascii="Garamond" w:hAnsi="Garamond"/>
        </w:rPr>
        <w:t xml:space="preserve"> dhe </w:t>
      </w:r>
      <w:r w:rsidR="00FF1953" w:rsidRPr="004F3F9C">
        <w:rPr>
          <w:rFonts w:ascii="Garamond" w:hAnsi="Garamond"/>
        </w:rPr>
        <w:t>Fakulteti i Historisë dhe Filologjisë</w:t>
      </w:r>
      <w:r w:rsidR="004C7A4B" w:rsidRPr="004F3F9C">
        <w:rPr>
          <w:rFonts w:ascii="Garamond" w:hAnsi="Garamond"/>
        </w:rPr>
        <w:t xml:space="preserve"> (Universiteti i Tiranës) </w:t>
      </w:r>
      <w:r w:rsidR="00106381" w:rsidRPr="004F3F9C">
        <w:rPr>
          <w:rFonts w:ascii="Garamond" w:hAnsi="Garamond"/>
        </w:rPr>
        <w:t>për zbatimin e këtij vendimi.</w:t>
      </w:r>
    </w:p>
    <w:p w14:paraId="6F62E2FA" w14:textId="414F6F0A" w:rsidR="00106381" w:rsidRPr="004F3F9C" w:rsidRDefault="00106381" w:rsidP="004F3F9C">
      <w:pPr>
        <w:ind w:firstLine="284"/>
        <w:jc w:val="both"/>
        <w:rPr>
          <w:rFonts w:ascii="Garamond" w:hAnsi="Garamond"/>
        </w:rPr>
      </w:pPr>
      <w:r w:rsidRPr="004F3F9C">
        <w:rPr>
          <w:rFonts w:ascii="Garamond" w:hAnsi="Garamond"/>
        </w:rPr>
        <w:t xml:space="preserve">Ky vendim </w:t>
      </w:r>
      <w:r w:rsidR="00CF0F76" w:rsidRPr="004F3F9C">
        <w:rPr>
          <w:rFonts w:ascii="Garamond" w:hAnsi="Garamond"/>
        </w:rPr>
        <w:t xml:space="preserve">botohet në </w:t>
      </w:r>
      <w:r w:rsidR="00C50AD6" w:rsidRPr="004F3F9C">
        <w:rPr>
          <w:rFonts w:ascii="Garamond" w:hAnsi="Garamond"/>
        </w:rPr>
        <w:t>Fletoren z</w:t>
      </w:r>
      <w:r w:rsidR="00CF0F76" w:rsidRPr="004F3F9C">
        <w:rPr>
          <w:rFonts w:ascii="Garamond" w:hAnsi="Garamond"/>
        </w:rPr>
        <w:t xml:space="preserve">yrtare dhe </w:t>
      </w:r>
      <w:r w:rsidRPr="004F3F9C">
        <w:rPr>
          <w:rFonts w:ascii="Garamond" w:hAnsi="Garamond"/>
        </w:rPr>
        <w:t xml:space="preserve">hyn në fuqi </w:t>
      </w:r>
      <w:r w:rsidR="007E12B8" w:rsidRPr="004F3F9C">
        <w:rPr>
          <w:rFonts w:ascii="Garamond" w:hAnsi="Garamond"/>
        </w:rPr>
        <w:t>m</w:t>
      </w:r>
      <w:r w:rsidRPr="004F3F9C">
        <w:rPr>
          <w:rFonts w:ascii="Garamond" w:hAnsi="Garamond"/>
        </w:rPr>
        <w:t>ë 1 janar 2020.</w:t>
      </w:r>
    </w:p>
    <w:p w14:paraId="6F62E2FB" w14:textId="77777777" w:rsidR="00106381" w:rsidRPr="004F3F9C" w:rsidRDefault="00106381" w:rsidP="004F3F9C">
      <w:pPr>
        <w:ind w:firstLine="284"/>
        <w:jc w:val="both"/>
        <w:rPr>
          <w:rFonts w:ascii="Garamond" w:hAnsi="Garamond"/>
        </w:rPr>
      </w:pPr>
    </w:p>
    <w:p w14:paraId="6F62E2FD" w14:textId="7F3E8904" w:rsidR="00106381" w:rsidRPr="004F3F9C" w:rsidRDefault="00106381" w:rsidP="004F3F9C">
      <w:pPr>
        <w:ind w:firstLine="284"/>
        <w:jc w:val="right"/>
        <w:rPr>
          <w:rFonts w:ascii="Garamond" w:hAnsi="Garamond"/>
        </w:rPr>
      </w:pPr>
      <w:r w:rsidRPr="004F3F9C">
        <w:rPr>
          <w:rFonts w:ascii="Garamond" w:hAnsi="Garamond"/>
        </w:rPr>
        <w:t>KRYEMINISTRI</w:t>
      </w:r>
    </w:p>
    <w:p w14:paraId="6F62E300" w14:textId="26FFCBA8" w:rsidR="00106381" w:rsidRPr="004F3F9C" w:rsidRDefault="004F3F9C" w:rsidP="004F3F9C">
      <w:pPr>
        <w:ind w:firstLine="284"/>
        <w:jc w:val="right"/>
        <w:rPr>
          <w:rFonts w:ascii="Garamond" w:hAnsi="Garamond"/>
          <w:b/>
        </w:rPr>
      </w:pPr>
      <w:r w:rsidRPr="004F3F9C">
        <w:rPr>
          <w:rFonts w:ascii="Garamond" w:hAnsi="Garamond"/>
          <w:b/>
        </w:rPr>
        <w:t>Edi Rama</w:t>
      </w:r>
    </w:p>
    <w:p w14:paraId="6F62E301" w14:textId="77777777" w:rsidR="00C50AD6" w:rsidRPr="004F3F9C" w:rsidRDefault="00C50AD6" w:rsidP="004F3F9C">
      <w:pPr>
        <w:ind w:firstLine="284"/>
        <w:jc w:val="both"/>
        <w:rPr>
          <w:rFonts w:ascii="Garamond" w:hAnsi="Garamond"/>
        </w:rPr>
      </w:pPr>
    </w:p>
    <w:p w14:paraId="6F62E308" w14:textId="78AD2EF0" w:rsidR="0001163C" w:rsidRPr="004F3F9C" w:rsidRDefault="0001163C" w:rsidP="004F3F9C">
      <w:pPr>
        <w:ind w:firstLine="284"/>
        <w:jc w:val="both"/>
        <w:rPr>
          <w:rFonts w:ascii="Garamond" w:hAnsi="Garamond"/>
        </w:rPr>
      </w:pPr>
    </w:p>
    <w:p w14:paraId="6F62E309" w14:textId="77777777" w:rsidR="0001163C" w:rsidRPr="004F3F9C" w:rsidRDefault="0001163C" w:rsidP="004F3F9C">
      <w:pPr>
        <w:ind w:firstLine="284"/>
        <w:jc w:val="both"/>
        <w:rPr>
          <w:rFonts w:ascii="Garamond" w:hAnsi="Garamond"/>
        </w:rPr>
      </w:pPr>
    </w:p>
    <w:p w14:paraId="6F62E30A" w14:textId="77777777" w:rsidR="0001163C" w:rsidRPr="004F3F9C" w:rsidRDefault="0001163C" w:rsidP="004F3F9C">
      <w:pPr>
        <w:ind w:firstLine="284"/>
        <w:jc w:val="both"/>
        <w:rPr>
          <w:rFonts w:ascii="Garamond" w:hAnsi="Garamond"/>
        </w:rPr>
      </w:pPr>
    </w:p>
    <w:p w14:paraId="6F62E30B" w14:textId="77777777" w:rsidR="0001163C" w:rsidRPr="004F3F9C" w:rsidRDefault="0001163C" w:rsidP="004F3F9C">
      <w:pPr>
        <w:ind w:firstLine="284"/>
        <w:jc w:val="both"/>
        <w:rPr>
          <w:rFonts w:ascii="Garamond" w:hAnsi="Garamond"/>
        </w:rPr>
      </w:pPr>
    </w:p>
    <w:p w14:paraId="6F62E30C" w14:textId="77777777" w:rsidR="0001163C" w:rsidRPr="004F3F9C" w:rsidRDefault="0001163C" w:rsidP="004F3F9C">
      <w:pPr>
        <w:ind w:firstLine="284"/>
        <w:jc w:val="both"/>
        <w:rPr>
          <w:rFonts w:ascii="Garamond" w:hAnsi="Garamond"/>
        </w:rPr>
      </w:pPr>
    </w:p>
    <w:p w14:paraId="6F62E30D" w14:textId="77777777" w:rsidR="0001163C" w:rsidRPr="004F3F9C" w:rsidRDefault="0001163C" w:rsidP="004F3F9C">
      <w:pPr>
        <w:ind w:firstLine="284"/>
        <w:jc w:val="both"/>
        <w:rPr>
          <w:rFonts w:ascii="Garamond" w:hAnsi="Garamond"/>
        </w:rPr>
      </w:pPr>
    </w:p>
    <w:p w14:paraId="6F62E30E" w14:textId="77777777" w:rsidR="0001163C" w:rsidRPr="004F3F9C" w:rsidRDefault="0001163C" w:rsidP="004F3F9C">
      <w:pPr>
        <w:ind w:firstLine="284"/>
        <w:jc w:val="both"/>
        <w:rPr>
          <w:rFonts w:ascii="Garamond" w:hAnsi="Garamond"/>
        </w:rPr>
      </w:pPr>
    </w:p>
    <w:p w14:paraId="6F62E30F" w14:textId="77777777" w:rsidR="001D1E0E" w:rsidRPr="004F3F9C" w:rsidRDefault="001D1E0E" w:rsidP="004F3F9C">
      <w:pPr>
        <w:ind w:firstLine="284"/>
        <w:jc w:val="both"/>
        <w:rPr>
          <w:rFonts w:ascii="Garamond" w:hAnsi="Garamond"/>
        </w:rPr>
      </w:pPr>
    </w:p>
    <w:p w14:paraId="6F62E310" w14:textId="77777777" w:rsidR="001D1E0E" w:rsidRPr="004F3F9C" w:rsidRDefault="001D1E0E" w:rsidP="004F3F9C">
      <w:pPr>
        <w:ind w:firstLine="284"/>
        <w:jc w:val="both"/>
        <w:rPr>
          <w:rFonts w:ascii="Garamond" w:hAnsi="Garamond"/>
        </w:rPr>
      </w:pPr>
    </w:p>
    <w:p w14:paraId="6F62E311" w14:textId="77777777" w:rsidR="001D1E0E" w:rsidRPr="004F3F9C" w:rsidRDefault="001D1E0E" w:rsidP="004F3F9C">
      <w:pPr>
        <w:ind w:firstLine="284"/>
        <w:jc w:val="both"/>
        <w:rPr>
          <w:rFonts w:ascii="Garamond" w:hAnsi="Garamond"/>
        </w:rPr>
      </w:pPr>
    </w:p>
    <w:p w14:paraId="6F62E312" w14:textId="62B7F81F" w:rsidR="001D1E0E" w:rsidRPr="004F3F9C" w:rsidRDefault="001D1E0E" w:rsidP="004F3F9C">
      <w:pPr>
        <w:ind w:firstLine="284"/>
        <w:jc w:val="both"/>
        <w:rPr>
          <w:rFonts w:ascii="Garamond" w:hAnsi="Garamond"/>
        </w:rPr>
      </w:pPr>
    </w:p>
    <w:p w14:paraId="03AAA49B" w14:textId="77777777" w:rsidR="00632963" w:rsidRPr="004F3F9C" w:rsidRDefault="00632963" w:rsidP="00632963">
      <w:pPr>
        <w:rPr>
          <w:sz w:val="28"/>
          <w:lang w:val="sq-AL"/>
        </w:rPr>
      </w:pPr>
    </w:p>
    <w:sectPr w:rsidR="00632963" w:rsidRPr="004F3F9C" w:rsidSect="00C50AD6">
      <w:headerReference w:type="default" r:id="rId13"/>
      <w:footerReference w:type="default" r:id="rId14"/>
      <w:pgSz w:w="11900" w:h="16840" w:code="9"/>
      <w:pgMar w:top="1440" w:right="1440" w:bottom="630" w:left="1440" w:header="708" w:footer="363"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E3743" w14:textId="77777777" w:rsidR="00460F56" w:rsidRDefault="00460F56">
      <w:r>
        <w:separator/>
      </w:r>
    </w:p>
  </w:endnote>
  <w:endnote w:type="continuationSeparator" w:id="0">
    <w:p w14:paraId="39FA72DC" w14:textId="77777777" w:rsidR="00460F56" w:rsidRDefault="00460F56">
      <w:r>
        <w:continuationSeparator/>
      </w:r>
    </w:p>
  </w:endnote>
  <w:endnote w:type="continuationNotice" w:id="1">
    <w:p w14:paraId="427FCF8E" w14:textId="77777777" w:rsidR="00460F56" w:rsidRDefault="00460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10581"/>
      <w:docPartObj>
        <w:docPartGallery w:val="Page Numbers (Bottom of Page)"/>
        <w:docPartUnique/>
      </w:docPartObj>
    </w:sdtPr>
    <w:sdtEndPr>
      <w:rPr>
        <w:noProof/>
      </w:rPr>
    </w:sdtEndPr>
    <w:sdtContent>
      <w:p w14:paraId="6F62E31B" w14:textId="77777777" w:rsidR="00460F56" w:rsidRDefault="00460F56">
        <w:pPr>
          <w:pStyle w:val="Footer"/>
          <w:jc w:val="right"/>
        </w:pPr>
        <w:r>
          <w:fldChar w:fldCharType="begin"/>
        </w:r>
        <w:r>
          <w:instrText xml:space="preserve"> PAGE   \* MERGEFORMAT </w:instrText>
        </w:r>
        <w:r>
          <w:fldChar w:fldCharType="separate"/>
        </w:r>
        <w:r w:rsidR="00E81657">
          <w:rPr>
            <w:noProof/>
          </w:rPr>
          <w:t>3</w:t>
        </w:r>
        <w:r>
          <w:rPr>
            <w:noProof/>
          </w:rPr>
          <w:fldChar w:fldCharType="end"/>
        </w:r>
      </w:p>
    </w:sdtContent>
  </w:sdt>
  <w:p w14:paraId="6F62E31C" w14:textId="77777777" w:rsidR="00460F56" w:rsidRDefault="00460F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31747" w14:textId="77777777" w:rsidR="00460F56" w:rsidRDefault="00460F56">
      <w:r>
        <w:separator/>
      </w:r>
    </w:p>
  </w:footnote>
  <w:footnote w:type="continuationSeparator" w:id="0">
    <w:p w14:paraId="1984FFA9" w14:textId="77777777" w:rsidR="00460F56" w:rsidRDefault="00460F56">
      <w:r>
        <w:continuationSeparator/>
      </w:r>
    </w:p>
  </w:footnote>
  <w:footnote w:type="continuationNotice" w:id="1">
    <w:p w14:paraId="1B3D9766" w14:textId="77777777" w:rsidR="00460F56" w:rsidRDefault="00460F5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88078" w14:textId="77777777" w:rsidR="00460F56" w:rsidRDefault="00460F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E2DCE"/>
    <w:multiLevelType w:val="hybridMultilevel"/>
    <w:tmpl w:val="0436D7EE"/>
    <w:lvl w:ilvl="0" w:tplc="945E6162">
      <w:start w:val="1"/>
      <w:numFmt w:val="lowerLetter"/>
      <w:lvlText w:val="%1)"/>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8908F2"/>
    <w:multiLevelType w:val="hybridMultilevel"/>
    <w:tmpl w:val="ADA052D6"/>
    <w:styleLink w:val="ImportedStyle3"/>
    <w:lvl w:ilvl="0" w:tplc="4900D1AA">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5A2FCE">
      <w:start w:val="1"/>
      <w:numFmt w:val="bullet"/>
      <w:lvlText w:val="o"/>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8C6ED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BA5AB0">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543A7E">
      <w:start w:val="1"/>
      <w:numFmt w:val="bullet"/>
      <w:lvlText w:val="o"/>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6E12A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8B8B3A8">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C2E75A">
      <w:start w:val="1"/>
      <w:numFmt w:val="bullet"/>
      <w:lvlText w:val="o"/>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743B90">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B34BE7"/>
    <w:multiLevelType w:val="hybridMultilevel"/>
    <w:tmpl w:val="D64A8144"/>
    <w:numStyleLink w:val="ImportedStyle2"/>
  </w:abstractNum>
  <w:abstractNum w:abstractNumId="3" w15:restartNumberingAfterBreak="0">
    <w:nsid w:val="0A214A73"/>
    <w:multiLevelType w:val="hybridMultilevel"/>
    <w:tmpl w:val="73C4987A"/>
    <w:lvl w:ilvl="0" w:tplc="0204A410">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5C2481"/>
    <w:multiLevelType w:val="hybridMultilevel"/>
    <w:tmpl w:val="2070B004"/>
    <w:lvl w:ilvl="0" w:tplc="945E6162">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F6B78"/>
    <w:multiLevelType w:val="hybridMultilevel"/>
    <w:tmpl w:val="559A5F98"/>
    <w:lvl w:ilvl="0" w:tplc="F05694DE">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D5166"/>
    <w:multiLevelType w:val="hybridMultilevel"/>
    <w:tmpl w:val="E3220B1A"/>
    <w:lvl w:ilvl="0" w:tplc="173234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84F0D"/>
    <w:multiLevelType w:val="hybridMultilevel"/>
    <w:tmpl w:val="E7007176"/>
    <w:lvl w:ilvl="0" w:tplc="FCAC1050">
      <w:start w:val="12"/>
      <w:numFmt w:val="decimal"/>
      <w:lvlText w:val="%1."/>
      <w:lvlJc w:val="left"/>
      <w:pPr>
        <w:ind w:left="145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DD11F1"/>
    <w:multiLevelType w:val="hybridMultilevel"/>
    <w:tmpl w:val="070A81FE"/>
    <w:lvl w:ilvl="0" w:tplc="554494A4">
      <w:start w:val="1"/>
      <w:numFmt w:val="lowerLetter"/>
      <w:lvlText w:val="%1)"/>
      <w:lvlJc w:val="left"/>
      <w:pPr>
        <w:ind w:left="1080" w:hanging="360"/>
      </w:pPr>
      <w:rPr>
        <w:rFonts w:ascii="Times New Roman" w:eastAsia="Arial Unicode MS" w:hAnsi="Times New Roman" w:cs="Arial Unicode M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295EC9"/>
    <w:multiLevelType w:val="hybridMultilevel"/>
    <w:tmpl w:val="209C5518"/>
    <w:lvl w:ilvl="0" w:tplc="945E6162">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C11C61"/>
    <w:multiLevelType w:val="hybridMultilevel"/>
    <w:tmpl w:val="0D106F94"/>
    <w:lvl w:ilvl="0" w:tplc="FCAC1050">
      <w:start w:val="9"/>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D16E72"/>
    <w:multiLevelType w:val="hybridMultilevel"/>
    <w:tmpl w:val="A09639DC"/>
    <w:lvl w:ilvl="0" w:tplc="173234E0">
      <w:start w:val="1"/>
      <w:numFmt w:val="decimal"/>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2D1260"/>
    <w:multiLevelType w:val="hybridMultilevel"/>
    <w:tmpl w:val="5BB0FE40"/>
    <w:styleLink w:val="ImportedStyle4"/>
    <w:lvl w:ilvl="0" w:tplc="8F94CDFC">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4E6B40">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82A88E">
      <w:start w:val="1"/>
      <w:numFmt w:val="lowerRoman"/>
      <w:lvlText w:val="%3."/>
      <w:lvlJc w:val="left"/>
      <w:pPr>
        <w:ind w:left="25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E6BBA0">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A24BE6">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9AC136">
      <w:start w:val="1"/>
      <w:numFmt w:val="lowerRoman"/>
      <w:lvlText w:val="%6."/>
      <w:lvlJc w:val="left"/>
      <w:pPr>
        <w:ind w:left="46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AF44E02">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1C36">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166EF0">
      <w:start w:val="1"/>
      <w:numFmt w:val="lowerRoman"/>
      <w:lvlText w:val="%9."/>
      <w:lvlJc w:val="left"/>
      <w:pPr>
        <w:ind w:left="684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B7C5F96"/>
    <w:multiLevelType w:val="hybridMultilevel"/>
    <w:tmpl w:val="18189906"/>
    <w:numStyleLink w:val="ImportedStyle1"/>
  </w:abstractNum>
  <w:abstractNum w:abstractNumId="14" w15:restartNumberingAfterBreak="0">
    <w:nsid w:val="327D140C"/>
    <w:multiLevelType w:val="hybridMultilevel"/>
    <w:tmpl w:val="AC34E0D6"/>
    <w:lvl w:ilvl="0" w:tplc="FCAC1050">
      <w:start w:val="12"/>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3B2420"/>
    <w:multiLevelType w:val="hybridMultilevel"/>
    <w:tmpl w:val="8514E978"/>
    <w:lvl w:ilvl="0" w:tplc="5D52AF34">
      <w:start w:val="1"/>
      <w:numFmt w:val="lowerLetter"/>
      <w:lvlText w:val="%1)"/>
      <w:lvlJc w:val="left"/>
      <w:pPr>
        <w:ind w:left="1440" w:hanging="360"/>
      </w:pPr>
      <w:rPr>
        <w:rFonts w:ascii="Times New Roman" w:eastAsia="Arial Unicode MS" w:hAnsi="Times New Roman" w:cs="Arial Unicode M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2F1901"/>
    <w:multiLevelType w:val="hybridMultilevel"/>
    <w:tmpl w:val="CE402026"/>
    <w:lvl w:ilvl="0" w:tplc="945E6162">
      <w:start w:val="1"/>
      <w:numFmt w:val="lowerLetter"/>
      <w:lvlText w:val="%1)"/>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38136900"/>
    <w:multiLevelType w:val="hybridMultilevel"/>
    <w:tmpl w:val="F104C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8A636D"/>
    <w:multiLevelType w:val="hybridMultilevel"/>
    <w:tmpl w:val="ADA052D6"/>
    <w:numStyleLink w:val="ImportedStyle3"/>
  </w:abstractNum>
  <w:abstractNum w:abstractNumId="19" w15:restartNumberingAfterBreak="0">
    <w:nsid w:val="3C3F7FA1"/>
    <w:multiLevelType w:val="hybridMultilevel"/>
    <w:tmpl w:val="5BB0FE40"/>
    <w:numStyleLink w:val="ImportedStyle4"/>
  </w:abstractNum>
  <w:abstractNum w:abstractNumId="20" w15:restartNumberingAfterBreak="0">
    <w:nsid w:val="3F461916"/>
    <w:multiLevelType w:val="hybridMultilevel"/>
    <w:tmpl w:val="525E3F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56762D"/>
    <w:multiLevelType w:val="hybridMultilevel"/>
    <w:tmpl w:val="16AC1D06"/>
    <w:lvl w:ilvl="0" w:tplc="E36431DA">
      <w:start w:val="1"/>
      <w:numFmt w:val="upperRoman"/>
      <w:lvlText w:val="%1."/>
      <w:lvlJc w:val="left"/>
      <w:pPr>
        <w:ind w:left="990" w:hanging="72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49DF2C1D"/>
    <w:multiLevelType w:val="hybridMultilevel"/>
    <w:tmpl w:val="3D2C4206"/>
    <w:lvl w:ilvl="0" w:tplc="FCAC1050">
      <w:start w:val="12"/>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A44BA1"/>
    <w:multiLevelType w:val="hybridMultilevel"/>
    <w:tmpl w:val="02A81EAC"/>
    <w:lvl w:ilvl="0" w:tplc="0809000F">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55061E42"/>
    <w:multiLevelType w:val="hybridMultilevel"/>
    <w:tmpl w:val="18189906"/>
    <w:styleLink w:val="ImportedStyle1"/>
    <w:lvl w:ilvl="0" w:tplc="E02806E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3A7F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8435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F0E9E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E24DF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46C0A0">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A8653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2AB5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BE4142">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A2A437F"/>
    <w:multiLevelType w:val="hybridMultilevel"/>
    <w:tmpl w:val="7F6E1F44"/>
    <w:lvl w:ilvl="0" w:tplc="945E6162">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08C524">
      <w:start w:val="1"/>
      <w:numFmt w:val="lowerLetter"/>
      <w:lvlText w:val="%2)"/>
      <w:lvlJc w:val="left"/>
      <w:pPr>
        <w:ind w:left="1428"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AE2C20"/>
    <w:multiLevelType w:val="hybridMultilevel"/>
    <w:tmpl w:val="0CFEAA8E"/>
    <w:lvl w:ilvl="0" w:tplc="D8BE94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lowerLetter"/>
      <w:lvlText w:val="%2)"/>
      <w:lvlJc w:val="left"/>
      <w:pPr>
        <w:ind w:left="144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02D05E">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BE506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02D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84D51E">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FE07A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1EAFA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101FE8">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DF379A9"/>
    <w:multiLevelType w:val="hybridMultilevel"/>
    <w:tmpl w:val="4AC02ED4"/>
    <w:lvl w:ilvl="0" w:tplc="945E6162">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CB799C"/>
    <w:multiLevelType w:val="hybridMultilevel"/>
    <w:tmpl w:val="4C0A9332"/>
    <w:lvl w:ilvl="0" w:tplc="173234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30064D"/>
    <w:multiLevelType w:val="hybridMultilevel"/>
    <w:tmpl w:val="D64A8144"/>
    <w:styleLink w:val="ImportedStyle2"/>
    <w:lvl w:ilvl="0" w:tplc="B194E68E">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881F8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5C71A6">
      <w:start w:val="1"/>
      <w:numFmt w:val="lowerRoman"/>
      <w:lvlText w:val="%3."/>
      <w:lvlJc w:val="left"/>
      <w:pPr>
        <w:ind w:left="25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7C1396">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4A8F1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C4AE0">
      <w:start w:val="1"/>
      <w:numFmt w:val="lowerRoman"/>
      <w:lvlText w:val="%6."/>
      <w:lvlJc w:val="left"/>
      <w:pPr>
        <w:ind w:left="46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30CBE0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FC7B5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C03AF0">
      <w:start w:val="1"/>
      <w:numFmt w:val="lowerRoman"/>
      <w:lvlText w:val="%9."/>
      <w:lvlJc w:val="left"/>
      <w:pPr>
        <w:ind w:left="684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17610F7"/>
    <w:multiLevelType w:val="hybridMultilevel"/>
    <w:tmpl w:val="1E5C0188"/>
    <w:lvl w:ilvl="0" w:tplc="945E6162">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4F1AEE"/>
    <w:multiLevelType w:val="hybridMultilevel"/>
    <w:tmpl w:val="11E4C4E2"/>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2" w15:restartNumberingAfterBreak="0">
    <w:nsid w:val="7C3F4ACF"/>
    <w:multiLevelType w:val="hybridMultilevel"/>
    <w:tmpl w:val="48FEC94E"/>
    <w:lvl w:ilvl="0" w:tplc="FCAC1050">
      <w:start w:val="12"/>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8B5DE9"/>
    <w:multiLevelType w:val="hybridMultilevel"/>
    <w:tmpl w:val="0B06564A"/>
    <w:lvl w:ilvl="0" w:tplc="945E6162">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3"/>
  </w:num>
  <w:num w:numId="3">
    <w:abstractNumId w:val="29"/>
  </w:num>
  <w:num w:numId="4">
    <w:abstractNumId w:val="2"/>
  </w:num>
  <w:num w:numId="5">
    <w:abstractNumId w:val="1"/>
  </w:num>
  <w:num w:numId="6">
    <w:abstractNumId w:val="18"/>
  </w:num>
  <w:num w:numId="7">
    <w:abstractNumId w:val="13"/>
    <w:lvlOverride w:ilvl="0">
      <w:startOverride w:val="10"/>
    </w:lvlOverride>
  </w:num>
  <w:num w:numId="8">
    <w:abstractNumId w:val="12"/>
  </w:num>
  <w:num w:numId="9">
    <w:abstractNumId w:val="19"/>
  </w:num>
  <w:num w:numId="10">
    <w:abstractNumId w:val="23"/>
  </w:num>
  <w:num w:numId="11">
    <w:abstractNumId w:val="21"/>
  </w:num>
  <w:num w:numId="12">
    <w:abstractNumId w:val="6"/>
  </w:num>
  <w:num w:numId="13">
    <w:abstractNumId w:val="10"/>
  </w:num>
  <w:num w:numId="14">
    <w:abstractNumId w:val="22"/>
  </w:num>
  <w:num w:numId="15">
    <w:abstractNumId w:val="32"/>
  </w:num>
  <w:num w:numId="16">
    <w:abstractNumId w:val="14"/>
  </w:num>
  <w:num w:numId="17">
    <w:abstractNumId w:val="7"/>
  </w:num>
  <w:num w:numId="18">
    <w:abstractNumId w:val="25"/>
  </w:num>
  <w:num w:numId="19">
    <w:abstractNumId w:val="33"/>
  </w:num>
  <w:num w:numId="20">
    <w:abstractNumId w:val="30"/>
  </w:num>
  <w:num w:numId="21">
    <w:abstractNumId w:val="16"/>
  </w:num>
  <w:num w:numId="22">
    <w:abstractNumId w:val="27"/>
  </w:num>
  <w:num w:numId="23">
    <w:abstractNumId w:val="0"/>
  </w:num>
  <w:num w:numId="24">
    <w:abstractNumId w:val="9"/>
  </w:num>
  <w:num w:numId="25">
    <w:abstractNumId w:val="4"/>
  </w:num>
  <w:num w:numId="26">
    <w:abstractNumId w:val="5"/>
  </w:num>
  <w:num w:numId="27">
    <w:abstractNumId w:val="11"/>
  </w:num>
  <w:num w:numId="28">
    <w:abstractNumId w:val="28"/>
  </w:num>
  <w:num w:numId="29">
    <w:abstractNumId w:val="8"/>
  </w:num>
  <w:num w:numId="30">
    <w:abstractNumId w:val="15"/>
  </w:num>
  <w:num w:numId="31">
    <w:abstractNumId w:val="3"/>
  </w:num>
  <w:num w:numId="32">
    <w:abstractNumId w:val="20"/>
  </w:num>
  <w:num w:numId="33">
    <w:abstractNumId w:val="17"/>
  </w:num>
  <w:num w:numId="34">
    <w:abstractNumId w:val="31"/>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094"/>
    <w:rsid w:val="0001163C"/>
    <w:rsid w:val="0001185E"/>
    <w:rsid w:val="00037656"/>
    <w:rsid w:val="00043702"/>
    <w:rsid w:val="000B0A3C"/>
    <w:rsid w:val="000C6A50"/>
    <w:rsid w:val="000F0177"/>
    <w:rsid w:val="000F1636"/>
    <w:rsid w:val="00106381"/>
    <w:rsid w:val="00194C3C"/>
    <w:rsid w:val="001964B9"/>
    <w:rsid w:val="001D1E0E"/>
    <w:rsid w:val="001E2269"/>
    <w:rsid w:val="00231DC3"/>
    <w:rsid w:val="00282105"/>
    <w:rsid w:val="002B6229"/>
    <w:rsid w:val="002F7094"/>
    <w:rsid w:val="00304860"/>
    <w:rsid w:val="00356DA5"/>
    <w:rsid w:val="00370108"/>
    <w:rsid w:val="003826CF"/>
    <w:rsid w:val="003D3D9B"/>
    <w:rsid w:val="003D5926"/>
    <w:rsid w:val="003E167A"/>
    <w:rsid w:val="003E79D7"/>
    <w:rsid w:val="00403CB4"/>
    <w:rsid w:val="0041261A"/>
    <w:rsid w:val="0042230B"/>
    <w:rsid w:val="00424808"/>
    <w:rsid w:val="00455E2F"/>
    <w:rsid w:val="00460F56"/>
    <w:rsid w:val="00462FC9"/>
    <w:rsid w:val="004B2E20"/>
    <w:rsid w:val="004C7A4B"/>
    <w:rsid w:val="004D433C"/>
    <w:rsid w:val="004F3F9C"/>
    <w:rsid w:val="00517AE0"/>
    <w:rsid w:val="00551435"/>
    <w:rsid w:val="00562FD0"/>
    <w:rsid w:val="00567DE6"/>
    <w:rsid w:val="00593B5E"/>
    <w:rsid w:val="005B7A44"/>
    <w:rsid w:val="005D435D"/>
    <w:rsid w:val="005F18E9"/>
    <w:rsid w:val="0061367E"/>
    <w:rsid w:val="00632963"/>
    <w:rsid w:val="006374DD"/>
    <w:rsid w:val="00645C78"/>
    <w:rsid w:val="006645E0"/>
    <w:rsid w:val="006831AE"/>
    <w:rsid w:val="00713D46"/>
    <w:rsid w:val="007529EA"/>
    <w:rsid w:val="007712E0"/>
    <w:rsid w:val="00777DE7"/>
    <w:rsid w:val="007B7254"/>
    <w:rsid w:val="007D72D3"/>
    <w:rsid w:val="007D7D25"/>
    <w:rsid w:val="007E12B8"/>
    <w:rsid w:val="007E4101"/>
    <w:rsid w:val="008B6A95"/>
    <w:rsid w:val="008D4424"/>
    <w:rsid w:val="008D71FA"/>
    <w:rsid w:val="008E49C1"/>
    <w:rsid w:val="00910AE9"/>
    <w:rsid w:val="009363A8"/>
    <w:rsid w:val="009619A3"/>
    <w:rsid w:val="009946B6"/>
    <w:rsid w:val="009B41EF"/>
    <w:rsid w:val="009C14A8"/>
    <w:rsid w:val="009E19A0"/>
    <w:rsid w:val="00A320A1"/>
    <w:rsid w:val="00A84FE5"/>
    <w:rsid w:val="00AA1C68"/>
    <w:rsid w:val="00AB495E"/>
    <w:rsid w:val="00AB4A22"/>
    <w:rsid w:val="00B05B79"/>
    <w:rsid w:val="00B15176"/>
    <w:rsid w:val="00B275A1"/>
    <w:rsid w:val="00B3338C"/>
    <w:rsid w:val="00B46EDC"/>
    <w:rsid w:val="00B502A2"/>
    <w:rsid w:val="00BC70F1"/>
    <w:rsid w:val="00BD1EAC"/>
    <w:rsid w:val="00C05A84"/>
    <w:rsid w:val="00C50AD6"/>
    <w:rsid w:val="00C6431D"/>
    <w:rsid w:val="00C73C1B"/>
    <w:rsid w:val="00C76A12"/>
    <w:rsid w:val="00C9575A"/>
    <w:rsid w:val="00CA33E8"/>
    <w:rsid w:val="00CA544A"/>
    <w:rsid w:val="00CB022C"/>
    <w:rsid w:val="00CF0F76"/>
    <w:rsid w:val="00D63964"/>
    <w:rsid w:val="00D65541"/>
    <w:rsid w:val="00DA1FB0"/>
    <w:rsid w:val="00DA4B63"/>
    <w:rsid w:val="00E24E6D"/>
    <w:rsid w:val="00E27BAD"/>
    <w:rsid w:val="00E57B2B"/>
    <w:rsid w:val="00E81657"/>
    <w:rsid w:val="00E95B2E"/>
    <w:rsid w:val="00EB2504"/>
    <w:rsid w:val="00EB2F7C"/>
    <w:rsid w:val="00ED7A17"/>
    <w:rsid w:val="00EF1D57"/>
    <w:rsid w:val="00F243F2"/>
    <w:rsid w:val="00F4678D"/>
    <w:rsid w:val="00F56591"/>
    <w:rsid w:val="00FA54C1"/>
    <w:rsid w:val="00FD5DC0"/>
    <w:rsid w:val="00FF1518"/>
    <w:rsid w:val="00FF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62E2AA"/>
  <w15:docId w15:val="{8FD59401-F286-48BC-973D-69149038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E49C1"/>
    <w:rPr>
      <w:rFonts w:cs="Arial Unicode MS"/>
      <w:color w:val="000000"/>
      <w:sz w:val="24"/>
      <w:szCs w:val="24"/>
      <w:u w:color="000000"/>
      <w:lang w:val="en-US"/>
    </w:rPr>
  </w:style>
  <w:style w:type="paragraph" w:styleId="Heading2">
    <w:name w:val="heading 2"/>
    <w:next w:val="BodyA"/>
    <w:rsid w:val="008E49C1"/>
    <w:pPr>
      <w:keepNext/>
      <w:spacing w:before="240" w:after="60"/>
      <w:outlineLvl w:val="1"/>
    </w:pPr>
    <w:rPr>
      <w:rFonts w:ascii="Arial" w:hAnsi="Arial" w:cs="Arial Unicode MS"/>
      <w:b/>
      <w:bCs/>
      <w:i/>
      <w:iCs/>
      <w:color w:val="000000"/>
      <w:sz w:val="28"/>
      <w:szCs w:val="28"/>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E49C1"/>
    <w:rPr>
      <w:u w:val="single"/>
    </w:rPr>
  </w:style>
  <w:style w:type="paragraph" w:customStyle="1" w:styleId="HeaderFooter">
    <w:name w:val="Header &amp; Footer"/>
    <w:rsid w:val="008E49C1"/>
    <w:pPr>
      <w:tabs>
        <w:tab w:val="right" w:pos="9020"/>
      </w:tabs>
    </w:pPr>
    <w:rPr>
      <w:rFonts w:ascii="Helvetica Neue" w:hAnsi="Helvetica Neue" w:cs="Arial Unicode MS"/>
      <w:color w:val="000000"/>
      <w:sz w:val="24"/>
      <w:szCs w:val="24"/>
    </w:rPr>
  </w:style>
  <w:style w:type="paragraph" w:customStyle="1" w:styleId="BodyA">
    <w:name w:val="Body A"/>
    <w:rsid w:val="008E49C1"/>
    <w:rPr>
      <w:rFonts w:cs="Arial Unicode MS"/>
      <w:color w:val="000000"/>
      <w:sz w:val="24"/>
      <w:szCs w:val="24"/>
      <w:u w:color="000000"/>
      <w:lang w:val="en-US"/>
    </w:rPr>
  </w:style>
  <w:style w:type="paragraph" w:styleId="ListParagraph">
    <w:name w:val="List Paragraph"/>
    <w:uiPriority w:val="34"/>
    <w:qFormat/>
    <w:rsid w:val="008E49C1"/>
    <w:pPr>
      <w:ind w:left="720"/>
    </w:pPr>
    <w:rPr>
      <w:rFonts w:cs="Arial Unicode MS"/>
      <w:color w:val="000000"/>
      <w:sz w:val="24"/>
      <w:szCs w:val="24"/>
      <w:u w:color="000000"/>
      <w:lang w:val="en-US"/>
    </w:rPr>
  </w:style>
  <w:style w:type="numbering" w:customStyle="1" w:styleId="ImportedStyle1">
    <w:name w:val="Imported Style 1"/>
    <w:rsid w:val="008E49C1"/>
    <w:pPr>
      <w:numPr>
        <w:numId w:val="1"/>
      </w:numPr>
    </w:pPr>
  </w:style>
  <w:style w:type="numbering" w:customStyle="1" w:styleId="ImportedStyle2">
    <w:name w:val="Imported Style 2"/>
    <w:rsid w:val="008E49C1"/>
    <w:pPr>
      <w:numPr>
        <w:numId w:val="3"/>
      </w:numPr>
    </w:pPr>
  </w:style>
  <w:style w:type="numbering" w:customStyle="1" w:styleId="ImportedStyle3">
    <w:name w:val="Imported Style 3"/>
    <w:rsid w:val="008E49C1"/>
    <w:pPr>
      <w:numPr>
        <w:numId w:val="5"/>
      </w:numPr>
    </w:pPr>
  </w:style>
  <w:style w:type="numbering" w:customStyle="1" w:styleId="ImportedStyle4">
    <w:name w:val="Imported Style 4"/>
    <w:rsid w:val="008E49C1"/>
    <w:pPr>
      <w:numPr>
        <w:numId w:val="8"/>
      </w:numPr>
    </w:pPr>
  </w:style>
  <w:style w:type="paragraph" w:styleId="BalloonText">
    <w:name w:val="Balloon Text"/>
    <w:basedOn w:val="Normal"/>
    <w:link w:val="BalloonTextChar"/>
    <w:uiPriority w:val="99"/>
    <w:semiHidden/>
    <w:unhideWhenUsed/>
    <w:rsid w:val="00C73C1B"/>
    <w:rPr>
      <w:rFonts w:ascii="Tahoma" w:hAnsi="Tahoma" w:cs="Tahoma"/>
      <w:sz w:val="16"/>
      <w:szCs w:val="16"/>
    </w:rPr>
  </w:style>
  <w:style w:type="character" w:customStyle="1" w:styleId="BalloonTextChar">
    <w:name w:val="Balloon Text Char"/>
    <w:basedOn w:val="DefaultParagraphFont"/>
    <w:link w:val="BalloonText"/>
    <w:uiPriority w:val="99"/>
    <w:semiHidden/>
    <w:rsid w:val="00C73C1B"/>
    <w:rPr>
      <w:rFonts w:ascii="Tahoma" w:hAnsi="Tahoma" w:cs="Tahoma"/>
      <w:color w:val="000000"/>
      <w:sz w:val="16"/>
      <w:szCs w:val="16"/>
      <w:u w:color="000000"/>
      <w:lang w:val="en-US"/>
    </w:rPr>
  </w:style>
  <w:style w:type="paragraph" w:styleId="Header">
    <w:name w:val="header"/>
    <w:basedOn w:val="Normal"/>
    <w:link w:val="HeaderChar"/>
    <w:uiPriority w:val="99"/>
    <w:unhideWhenUsed/>
    <w:rsid w:val="005B7A44"/>
    <w:pPr>
      <w:tabs>
        <w:tab w:val="center" w:pos="4680"/>
        <w:tab w:val="right" w:pos="9360"/>
      </w:tabs>
    </w:pPr>
  </w:style>
  <w:style w:type="character" w:customStyle="1" w:styleId="HeaderChar">
    <w:name w:val="Header Char"/>
    <w:basedOn w:val="DefaultParagraphFont"/>
    <w:link w:val="Header"/>
    <w:uiPriority w:val="99"/>
    <w:rsid w:val="005B7A44"/>
    <w:rPr>
      <w:rFonts w:cs="Arial Unicode MS"/>
      <w:color w:val="000000"/>
      <w:sz w:val="24"/>
      <w:szCs w:val="24"/>
      <w:u w:color="000000"/>
      <w:lang w:val="en-US"/>
    </w:rPr>
  </w:style>
  <w:style w:type="paragraph" w:styleId="Footer">
    <w:name w:val="footer"/>
    <w:basedOn w:val="Normal"/>
    <w:link w:val="FooterChar"/>
    <w:uiPriority w:val="99"/>
    <w:unhideWhenUsed/>
    <w:rsid w:val="005B7A44"/>
    <w:pPr>
      <w:tabs>
        <w:tab w:val="center" w:pos="4680"/>
        <w:tab w:val="right" w:pos="9360"/>
      </w:tabs>
    </w:pPr>
  </w:style>
  <w:style w:type="character" w:customStyle="1" w:styleId="FooterChar">
    <w:name w:val="Footer Char"/>
    <w:basedOn w:val="DefaultParagraphFont"/>
    <w:link w:val="Footer"/>
    <w:uiPriority w:val="99"/>
    <w:rsid w:val="005B7A44"/>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573A2022AA443C39E5B1B859118D9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601</Nr_x002e__x0020_akti>
    <Data_x0020_e_x0020_Krijimit xmlns="0e656187-b300-4fb0-8bf4-3a50f872073c">2019-09-09T07:54:12Z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krijimin e Qendrës së Studimeve dhe Publikimeve për Arbëreshët</Titulli>
    <Modifikuesi xmlns="0e656187-b300-4fb0-8bf4-3a50f872073c">gladiola.cicako</Modifikuesi>
    <Nr_x002e__x0020_prot_x0020_QBZ xmlns="0e656187-b300-4fb0-8bf4-3a50f872073c">1272</Nr_x002e__x0020_prot_x0020_QBZ>
    <Data_x0020_e_x0020_Modifikimit xmlns="0e656187-b300-4fb0-8bf4-3a50f872073c">2019-09-09T09:01:05Z</Data_x0020_e_x0020_Modifikimit>
    <Dekretuar xmlns="0e656187-b300-4fb0-8bf4-3a50f872073c">false</Dekretuar>
    <Data xmlns="0e656187-b300-4fb0-8bf4-3a50f872073c">2019-09-03T22:00:00Z</Data>
    <Nr_x002e__x0020_protokolli_x0020_i_x0020_aktit xmlns="0e656187-b300-4fb0-8bf4-3a50f872073c">4331/1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573A2022AA443C39E5B1B859118D9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FFD3D-050C-4252-8E3E-1AF3DB0D7DD9}">
  <ds:schemaRefs>
    <ds:schemaRef ds:uri="http://schemas.microsoft.com/sharepoint/v3/contenttype/forms"/>
  </ds:schemaRefs>
</ds:datastoreItem>
</file>

<file path=customXml/itemProps2.xml><?xml version="1.0" encoding="utf-8"?>
<ds:datastoreItem xmlns:ds="http://schemas.openxmlformats.org/officeDocument/2006/customXml" ds:itemID="{2027BE8A-23C1-4F08-B394-6817E8627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C25C1D-11CB-4676-976F-1571545C6126}">
  <ds:schemaRefs>
    <ds:schemaRef ds:uri="http://schemas.microsoft.com/office/2006/documentManagement/types"/>
    <ds:schemaRef ds:uri="http://purl.org/dc/elements/1.1/"/>
    <ds:schemaRef ds:uri="http://www.w3.org/XML/1998/namespace"/>
    <ds:schemaRef ds:uri="http://purl.org/dc/terms/"/>
    <ds:schemaRef ds:uri="http://schemas.microsoft.com/office/2006/metadata/propertie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87651102-16EC-4BDD-9E5B-7BE29F6FB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EF47901-9FE7-41F2-AA49-D6130B677533}">
  <ds:schemaRefs>
    <ds:schemaRef ds:uri="http://schemas.microsoft.com/sharepoint/v3/contenttype/forms"/>
  </ds:schemaRefs>
</ds:datastoreItem>
</file>

<file path=customXml/itemProps6.xml><?xml version="1.0" encoding="utf-8"?>
<ds:datastoreItem xmlns:ds="http://schemas.openxmlformats.org/officeDocument/2006/customXml" ds:itemID="{16A9AEC7-71B7-4893-96E4-47A572DE8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krijimin e Qendrës së Studimeve dhe Publikimeve për Arbëreshët</vt:lpstr>
    </vt:vector>
  </TitlesOfParts>
  <Company>Grizli777</Company>
  <LinksUpToDate>false</LinksUpToDate>
  <CharactersWithSpaces>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Qendrës së Studimeve dhe Publikimeve për Arbëreshët</dc:title>
  <dc:creator>Hajdi Xhixha</dc:creator>
  <cp:lastModifiedBy>Entela Suli</cp:lastModifiedBy>
  <cp:revision>11</cp:revision>
  <cp:lastPrinted>2019-09-04T08:03:00Z</cp:lastPrinted>
  <dcterms:created xsi:type="dcterms:W3CDTF">2019-09-04T07:20:00Z</dcterms:created>
  <dcterms:modified xsi:type="dcterms:W3CDTF">2019-09-09T09:20:00Z</dcterms:modified>
</cp:coreProperties>
</file>