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6E3E0" w14:textId="0E8F36FA" w:rsidR="004A0D42" w:rsidRPr="00F75C4B" w:rsidRDefault="00F75C4B" w:rsidP="00F75C4B">
      <w:pPr>
        <w:ind w:firstLine="284"/>
        <w:jc w:val="center"/>
        <w:rPr>
          <w:rFonts w:ascii="Garamond" w:hAnsi="Garamond"/>
          <w:b/>
        </w:rPr>
      </w:pPr>
      <w:r w:rsidRPr="00F75C4B">
        <w:rPr>
          <w:rFonts w:ascii="Garamond" w:hAnsi="Garamond"/>
          <w:b/>
        </w:rPr>
        <w:t>VENDI</w:t>
      </w:r>
      <w:r w:rsidR="004A0D42" w:rsidRPr="00F75C4B">
        <w:rPr>
          <w:rFonts w:ascii="Garamond" w:hAnsi="Garamond"/>
          <w:b/>
        </w:rPr>
        <w:t>M</w:t>
      </w:r>
    </w:p>
    <w:p w14:paraId="2DA6E3E4" w14:textId="7508B1B7" w:rsidR="004A0D42" w:rsidRPr="00F75C4B" w:rsidRDefault="00973D43" w:rsidP="00F75C4B">
      <w:pPr>
        <w:ind w:firstLine="284"/>
        <w:jc w:val="center"/>
        <w:rPr>
          <w:rFonts w:ascii="Garamond" w:hAnsi="Garamond"/>
          <w:b/>
        </w:rPr>
      </w:pPr>
      <w:r w:rsidRPr="00F75C4B">
        <w:rPr>
          <w:rFonts w:ascii="Garamond" w:hAnsi="Garamond"/>
          <w:b/>
        </w:rPr>
        <w:t>Nr.</w:t>
      </w:r>
      <w:r w:rsidR="00491DFD">
        <w:rPr>
          <w:rFonts w:ascii="Garamond" w:hAnsi="Garamond"/>
          <w:b/>
        </w:rPr>
        <w:t xml:space="preserve"> </w:t>
      </w:r>
      <w:r w:rsidRPr="00F75C4B">
        <w:rPr>
          <w:rFonts w:ascii="Garamond" w:hAnsi="Garamond"/>
          <w:b/>
        </w:rPr>
        <w:t>610</w:t>
      </w:r>
      <w:r w:rsidR="004A0D42" w:rsidRPr="00F75C4B">
        <w:rPr>
          <w:rFonts w:ascii="Garamond" w:hAnsi="Garamond"/>
          <w:b/>
        </w:rPr>
        <w:t>, datë</w:t>
      </w:r>
      <w:r w:rsidRPr="00F75C4B">
        <w:rPr>
          <w:rFonts w:ascii="Garamond" w:hAnsi="Garamond"/>
          <w:b/>
        </w:rPr>
        <w:t xml:space="preserve"> 11.9.2019</w:t>
      </w:r>
    </w:p>
    <w:p w14:paraId="2DA6E3E5" w14:textId="77777777" w:rsidR="00984AD0" w:rsidRPr="00F75C4B" w:rsidRDefault="00984AD0" w:rsidP="00F75C4B">
      <w:pPr>
        <w:ind w:firstLine="284"/>
        <w:jc w:val="center"/>
        <w:rPr>
          <w:rFonts w:ascii="Garamond" w:hAnsi="Garamond"/>
          <w:b/>
        </w:rPr>
      </w:pPr>
    </w:p>
    <w:p w14:paraId="2DA6E3EA" w14:textId="273CD08A" w:rsidR="0016764E" w:rsidRPr="00F75C4B" w:rsidRDefault="00F75C4B" w:rsidP="00F75C4B">
      <w:pPr>
        <w:ind w:firstLine="284"/>
        <w:jc w:val="center"/>
        <w:rPr>
          <w:rFonts w:ascii="Garamond" w:hAnsi="Garamond"/>
          <w:b/>
        </w:rPr>
      </w:pPr>
      <w:r w:rsidRPr="00F75C4B">
        <w:rPr>
          <w:rFonts w:ascii="Garamond" w:hAnsi="Garamond"/>
          <w:b/>
        </w:rPr>
        <w:t xml:space="preserve">PËR </w:t>
      </w:r>
      <w:r w:rsidR="0016764E" w:rsidRPr="00F75C4B">
        <w:rPr>
          <w:rFonts w:ascii="Garamond" w:hAnsi="Garamond"/>
          <w:b/>
        </w:rPr>
        <w:t xml:space="preserve">SHPALLJEN E LIQENIT TË FIERZËS SI ZONË </w:t>
      </w:r>
      <w:proofErr w:type="spellStart"/>
      <w:r w:rsidR="0016764E" w:rsidRPr="00F75C4B">
        <w:rPr>
          <w:rFonts w:ascii="Garamond" w:hAnsi="Garamond"/>
          <w:b/>
        </w:rPr>
        <w:t>BASHKËMENAXHUESE</w:t>
      </w:r>
      <w:proofErr w:type="spellEnd"/>
      <w:r w:rsidR="0016764E" w:rsidRPr="00F75C4B">
        <w:rPr>
          <w:rFonts w:ascii="Garamond" w:hAnsi="Garamond"/>
          <w:b/>
        </w:rPr>
        <w:t xml:space="preserve"> PESHKIMI</w:t>
      </w:r>
    </w:p>
    <w:p w14:paraId="2DA6E3EB" w14:textId="77777777" w:rsidR="00354E8C" w:rsidRPr="00F75C4B" w:rsidRDefault="00354E8C" w:rsidP="00F75C4B">
      <w:pPr>
        <w:ind w:firstLine="284"/>
        <w:jc w:val="both"/>
        <w:rPr>
          <w:rFonts w:ascii="Garamond" w:hAnsi="Garamond"/>
        </w:rPr>
      </w:pPr>
    </w:p>
    <w:p w14:paraId="2DA6E3EC" w14:textId="6996B94F" w:rsidR="0016764E" w:rsidRPr="00F75C4B" w:rsidRDefault="0016764E" w:rsidP="00F75C4B">
      <w:pPr>
        <w:ind w:firstLine="284"/>
        <w:jc w:val="both"/>
        <w:rPr>
          <w:rFonts w:ascii="Garamond" w:hAnsi="Garamond"/>
        </w:rPr>
      </w:pPr>
      <w:r w:rsidRPr="00F75C4B">
        <w:rPr>
          <w:rFonts w:ascii="Garamond" w:hAnsi="Garamond"/>
        </w:rPr>
        <w:t>Në mbështetje të nenit 100 të Kushtetutës dhe të nenit 54</w:t>
      </w:r>
      <w:r w:rsidR="004A0D42" w:rsidRPr="00F75C4B">
        <w:rPr>
          <w:rFonts w:ascii="Garamond" w:hAnsi="Garamond"/>
        </w:rPr>
        <w:t>,</w:t>
      </w:r>
      <w:r w:rsidRPr="00F75C4B">
        <w:rPr>
          <w:rFonts w:ascii="Garamond" w:hAnsi="Garamond"/>
        </w:rPr>
        <w:t xml:space="preserve"> të ligjit nr.</w:t>
      </w:r>
      <w:r w:rsidR="00491DFD">
        <w:rPr>
          <w:rFonts w:ascii="Garamond" w:hAnsi="Garamond"/>
        </w:rPr>
        <w:t xml:space="preserve"> </w:t>
      </w:r>
      <w:r w:rsidRPr="00F75C4B">
        <w:rPr>
          <w:rFonts w:ascii="Garamond" w:hAnsi="Garamond"/>
        </w:rPr>
        <w:t>64/2012, “Për peshkimin”, të ndryshuar, me propozimin e ministrit të Bujqësisë dhe Zhvillimit Rural, Këshilli i Ministrave</w:t>
      </w:r>
    </w:p>
    <w:p w14:paraId="2DA6E3ED" w14:textId="77777777" w:rsidR="00984AD0" w:rsidRPr="00F75C4B" w:rsidRDefault="00984AD0" w:rsidP="00F75C4B">
      <w:pPr>
        <w:ind w:firstLine="284"/>
        <w:jc w:val="both"/>
        <w:rPr>
          <w:rFonts w:ascii="Garamond" w:hAnsi="Garamond"/>
        </w:rPr>
      </w:pPr>
    </w:p>
    <w:p w14:paraId="2DA6E3EF" w14:textId="66785D2E" w:rsidR="00354E8C" w:rsidRPr="00F75C4B" w:rsidRDefault="0016764E" w:rsidP="00F75C4B">
      <w:pPr>
        <w:ind w:firstLine="284"/>
        <w:jc w:val="center"/>
        <w:rPr>
          <w:rFonts w:ascii="Garamond" w:hAnsi="Garamond"/>
        </w:rPr>
      </w:pPr>
      <w:r w:rsidRPr="00F75C4B">
        <w:rPr>
          <w:rFonts w:ascii="Garamond" w:hAnsi="Garamond"/>
        </w:rPr>
        <w:t>VENDOSI:</w:t>
      </w:r>
    </w:p>
    <w:p w14:paraId="2DA6E3F0" w14:textId="77777777" w:rsidR="00984AD0" w:rsidRPr="00F75C4B" w:rsidRDefault="00984AD0" w:rsidP="00F75C4B">
      <w:pPr>
        <w:ind w:firstLine="284"/>
        <w:jc w:val="both"/>
        <w:rPr>
          <w:rFonts w:ascii="Garamond" w:hAnsi="Garamond"/>
        </w:rPr>
      </w:pPr>
    </w:p>
    <w:p w14:paraId="2DA6E3F2" w14:textId="3BB40D16" w:rsidR="00241650" w:rsidRPr="00F75C4B" w:rsidRDefault="00F75C4B" w:rsidP="00F75C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C6884" w:rsidRPr="00F75C4B">
        <w:rPr>
          <w:rFonts w:ascii="Garamond" w:hAnsi="Garamond"/>
        </w:rPr>
        <w:t xml:space="preserve">Shpalljen e liqenit të Fierzës, hapësirë ujore me interes për peshkimin, si zonë </w:t>
      </w:r>
      <w:proofErr w:type="spellStart"/>
      <w:r w:rsidR="000C6884" w:rsidRPr="00F75C4B">
        <w:rPr>
          <w:rFonts w:ascii="Garamond" w:hAnsi="Garamond"/>
        </w:rPr>
        <w:t>bashkëmenaxhuese</w:t>
      </w:r>
      <w:proofErr w:type="spellEnd"/>
      <w:r w:rsidR="000C6884" w:rsidRPr="00F75C4B">
        <w:rPr>
          <w:rFonts w:ascii="Garamond" w:hAnsi="Garamond"/>
        </w:rPr>
        <w:t xml:space="preserve"> peshkimi.</w:t>
      </w:r>
    </w:p>
    <w:p w14:paraId="2DA6E3F4" w14:textId="1C8044B1" w:rsidR="00241650" w:rsidRPr="00F75C4B" w:rsidRDefault="00F75C4B" w:rsidP="00F75C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6764E" w:rsidRPr="00F75C4B">
        <w:rPr>
          <w:rFonts w:ascii="Garamond" w:hAnsi="Garamond"/>
        </w:rPr>
        <w:t>Organizata e menaxhimit të peshkimit, brenda 12 muajve</w:t>
      </w:r>
      <w:r w:rsidR="000C6884" w:rsidRPr="00F75C4B">
        <w:rPr>
          <w:rFonts w:ascii="Garamond" w:hAnsi="Garamond"/>
        </w:rPr>
        <w:t>,</w:t>
      </w:r>
      <w:r w:rsidR="0016764E" w:rsidRPr="00F75C4B">
        <w:rPr>
          <w:rFonts w:ascii="Garamond" w:hAnsi="Garamond"/>
        </w:rPr>
        <w:t xml:space="preserve"> nga data e shpalljes s</w:t>
      </w:r>
      <w:r w:rsidR="000C6884" w:rsidRPr="00F75C4B">
        <w:rPr>
          <w:rFonts w:ascii="Garamond" w:hAnsi="Garamond"/>
        </w:rPr>
        <w:t>ë</w:t>
      </w:r>
      <w:r w:rsidR="0016764E" w:rsidRPr="00F75C4B">
        <w:rPr>
          <w:rFonts w:ascii="Garamond" w:hAnsi="Garamond"/>
        </w:rPr>
        <w:t xml:space="preserve"> kësaj zone, përgatit planin e </w:t>
      </w:r>
      <w:proofErr w:type="spellStart"/>
      <w:r w:rsidR="0016764E" w:rsidRPr="00F75C4B">
        <w:rPr>
          <w:rFonts w:ascii="Garamond" w:hAnsi="Garamond"/>
        </w:rPr>
        <w:t>bashkëmenaxhimit</w:t>
      </w:r>
      <w:proofErr w:type="spellEnd"/>
      <w:r w:rsidR="0016764E" w:rsidRPr="00F75C4B">
        <w:rPr>
          <w:rFonts w:ascii="Garamond" w:hAnsi="Garamond"/>
        </w:rPr>
        <w:t xml:space="preserve"> për liqenin e Fierzës, i cili miratohet me urdhër të ministrit </w:t>
      </w:r>
      <w:r w:rsidR="00241650" w:rsidRPr="00F75C4B">
        <w:rPr>
          <w:rFonts w:ascii="Garamond" w:hAnsi="Garamond"/>
        </w:rPr>
        <w:t>përgjegjës për peshkimin</w:t>
      </w:r>
      <w:r w:rsidR="0016764E" w:rsidRPr="00F75C4B">
        <w:rPr>
          <w:rFonts w:ascii="Garamond" w:hAnsi="Garamond"/>
        </w:rPr>
        <w:t>.</w:t>
      </w:r>
      <w:r w:rsidR="000C6884" w:rsidRPr="00F75C4B">
        <w:rPr>
          <w:rFonts w:ascii="Garamond" w:hAnsi="Garamond"/>
        </w:rPr>
        <w:t xml:space="preserve"> </w:t>
      </w:r>
    </w:p>
    <w:p w14:paraId="2DA6E3F6" w14:textId="0A445117" w:rsidR="00241650" w:rsidRPr="00F75C4B" w:rsidRDefault="00F75C4B" w:rsidP="00F75C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41650" w:rsidRPr="00F75C4B">
        <w:rPr>
          <w:rFonts w:ascii="Garamond" w:hAnsi="Garamond"/>
        </w:rPr>
        <w:t xml:space="preserve">Veprimtaritë dhe investimet që do të kryhen në zonën </w:t>
      </w:r>
      <w:proofErr w:type="spellStart"/>
      <w:r w:rsidR="00241650" w:rsidRPr="00F75C4B">
        <w:rPr>
          <w:rFonts w:ascii="Garamond" w:hAnsi="Garamond"/>
        </w:rPr>
        <w:t>bashkëmenaxhuese</w:t>
      </w:r>
      <w:proofErr w:type="spellEnd"/>
      <w:r w:rsidR="00241650" w:rsidRPr="00F75C4B">
        <w:rPr>
          <w:rFonts w:ascii="Garamond" w:hAnsi="Garamond"/>
        </w:rPr>
        <w:t xml:space="preserve"> të liqenit të Fierzës</w:t>
      </w:r>
      <w:r w:rsidR="00354E8C" w:rsidRPr="00F75C4B">
        <w:rPr>
          <w:rFonts w:ascii="Garamond" w:hAnsi="Garamond"/>
        </w:rPr>
        <w:t xml:space="preserve"> duhet </w:t>
      </w:r>
      <w:r w:rsidR="00241650" w:rsidRPr="00F75C4B">
        <w:rPr>
          <w:rFonts w:ascii="Garamond" w:hAnsi="Garamond"/>
        </w:rPr>
        <w:t>të jenë në përputhje me legjislacionin në fuqi për mbrojtjen e mjedisit dhe për zonat e mbrojtura</w:t>
      </w:r>
      <w:r w:rsidR="00354E8C" w:rsidRPr="00F75C4B">
        <w:rPr>
          <w:rFonts w:ascii="Garamond" w:hAnsi="Garamond"/>
        </w:rPr>
        <w:t xml:space="preserve"> </w:t>
      </w:r>
      <w:r w:rsidR="00241650" w:rsidRPr="00F75C4B">
        <w:rPr>
          <w:rFonts w:ascii="Garamond" w:hAnsi="Garamond"/>
        </w:rPr>
        <w:t>si dhe të mbahet në konsideratë qëllimi p</w:t>
      </w:r>
      <w:r w:rsidR="00354E8C" w:rsidRPr="00F75C4B">
        <w:rPr>
          <w:rFonts w:ascii="Garamond" w:hAnsi="Garamond"/>
        </w:rPr>
        <w:t xml:space="preserve">arësor </w:t>
      </w:r>
      <w:r w:rsidR="00241650" w:rsidRPr="00F75C4B">
        <w:rPr>
          <w:rFonts w:ascii="Garamond" w:hAnsi="Garamond"/>
        </w:rPr>
        <w:t>i prodhimit të energjisë elektrike. Kontrata për ushtrimin e aktivitetit të peshkimit</w:t>
      </w:r>
      <w:r w:rsidR="00354E8C" w:rsidRPr="00F75C4B">
        <w:rPr>
          <w:rFonts w:ascii="Garamond" w:hAnsi="Garamond"/>
        </w:rPr>
        <w:t>,</w:t>
      </w:r>
      <w:r w:rsidR="00241650" w:rsidRPr="00F75C4B">
        <w:rPr>
          <w:rFonts w:ascii="Garamond" w:hAnsi="Garamond"/>
        </w:rPr>
        <w:t xml:space="preserve"> që do të lidhet me Organizatën e Menaxhimit të Peshkimit</w:t>
      </w:r>
      <w:r w:rsidR="00354E8C" w:rsidRPr="00F75C4B">
        <w:rPr>
          <w:rFonts w:ascii="Garamond" w:hAnsi="Garamond"/>
        </w:rPr>
        <w:t>,</w:t>
      </w:r>
      <w:r w:rsidR="00241650" w:rsidRPr="00F75C4B">
        <w:rPr>
          <w:rFonts w:ascii="Garamond" w:hAnsi="Garamond"/>
        </w:rPr>
        <w:t xml:space="preserve"> dhe </w:t>
      </w:r>
      <w:r w:rsidR="00354E8C" w:rsidRPr="00F75C4B">
        <w:rPr>
          <w:rFonts w:ascii="Garamond" w:hAnsi="Garamond"/>
        </w:rPr>
        <w:t>p</w:t>
      </w:r>
      <w:r w:rsidR="00241650" w:rsidRPr="00F75C4B">
        <w:rPr>
          <w:rFonts w:ascii="Garamond" w:hAnsi="Garamond"/>
        </w:rPr>
        <w:t xml:space="preserve">lani i </w:t>
      </w:r>
      <w:proofErr w:type="spellStart"/>
      <w:r w:rsidR="00354E8C" w:rsidRPr="00F75C4B">
        <w:rPr>
          <w:rFonts w:ascii="Garamond" w:hAnsi="Garamond"/>
        </w:rPr>
        <w:t>b</w:t>
      </w:r>
      <w:r w:rsidR="00241650" w:rsidRPr="00F75C4B">
        <w:rPr>
          <w:rFonts w:ascii="Garamond" w:hAnsi="Garamond"/>
        </w:rPr>
        <w:t>ashkëmenaxhimit</w:t>
      </w:r>
      <w:proofErr w:type="spellEnd"/>
      <w:r w:rsidR="00241650" w:rsidRPr="00F75C4B">
        <w:rPr>
          <w:rFonts w:ascii="Garamond" w:hAnsi="Garamond"/>
        </w:rPr>
        <w:t xml:space="preserve"> të </w:t>
      </w:r>
      <w:r w:rsidR="00354E8C" w:rsidRPr="00F75C4B">
        <w:rPr>
          <w:rFonts w:ascii="Garamond" w:hAnsi="Garamond"/>
        </w:rPr>
        <w:t>p</w:t>
      </w:r>
      <w:r w:rsidR="00241650" w:rsidRPr="00F75C4B">
        <w:rPr>
          <w:rFonts w:ascii="Garamond" w:hAnsi="Garamond"/>
        </w:rPr>
        <w:t>eshkimit për këtë zonë</w:t>
      </w:r>
      <w:r w:rsidR="00354E8C" w:rsidRPr="00F75C4B">
        <w:rPr>
          <w:rFonts w:ascii="Garamond" w:hAnsi="Garamond"/>
        </w:rPr>
        <w:t xml:space="preserve"> </w:t>
      </w:r>
      <w:r w:rsidR="00241650" w:rsidRPr="00F75C4B">
        <w:rPr>
          <w:rFonts w:ascii="Garamond" w:hAnsi="Garamond"/>
        </w:rPr>
        <w:t xml:space="preserve">do të marrin pëlqimin paraprak nga Korporata Elektroenergjetike Shqiptare (KESH) </w:t>
      </w:r>
      <w:proofErr w:type="spellStart"/>
      <w:r w:rsidR="00354E8C" w:rsidRPr="00F75C4B">
        <w:rPr>
          <w:rFonts w:ascii="Garamond" w:hAnsi="Garamond"/>
        </w:rPr>
        <w:t>sh.a</w:t>
      </w:r>
      <w:proofErr w:type="spellEnd"/>
      <w:r w:rsidR="00241650" w:rsidRPr="00F75C4B">
        <w:rPr>
          <w:rFonts w:ascii="Garamond" w:hAnsi="Garamond"/>
        </w:rPr>
        <w:t xml:space="preserve">. </w:t>
      </w:r>
    </w:p>
    <w:p w14:paraId="2DA6E3F8" w14:textId="2DB5242A" w:rsidR="00241650" w:rsidRPr="00F75C4B" w:rsidRDefault="00F75C4B" w:rsidP="00F75C4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6233D" w:rsidRPr="00F75C4B">
        <w:rPr>
          <w:rFonts w:ascii="Garamond" w:hAnsi="Garamond"/>
        </w:rPr>
        <w:t>Ngarkohen</w:t>
      </w:r>
      <w:r w:rsidR="00241650" w:rsidRPr="00F75C4B">
        <w:rPr>
          <w:rFonts w:ascii="Garamond" w:hAnsi="Garamond"/>
        </w:rPr>
        <w:t xml:space="preserve"> Ministria e Bujqësisë dhe Zhvillimit Rural dhe Korporata Elektroenergjetike Shqiptare (KESH)</w:t>
      </w:r>
      <w:bookmarkStart w:id="0" w:name="_GoBack"/>
      <w:bookmarkEnd w:id="0"/>
      <w:r w:rsidR="00241650" w:rsidRPr="00F75C4B">
        <w:rPr>
          <w:rFonts w:ascii="Garamond" w:hAnsi="Garamond"/>
        </w:rPr>
        <w:t xml:space="preserve"> </w:t>
      </w:r>
      <w:proofErr w:type="spellStart"/>
      <w:r w:rsidR="00354E8C" w:rsidRPr="00F75C4B">
        <w:rPr>
          <w:rFonts w:ascii="Garamond" w:hAnsi="Garamond"/>
        </w:rPr>
        <w:t>sh.a</w:t>
      </w:r>
      <w:proofErr w:type="spellEnd"/>
      <w:r w:rsidR="00241650" w:rsidRPr="00F75C4B">
        <w:rPr>
          <w:rFonts w:ascii="Garamond" w:hAnsi="Garamond"/>
        </w:rPr>
        <w:t xml:space="preserve">., për zbatimin e këtij vendimi. </w:t>
      </w:r>
    </w:p>
    <w:p w14:paraId="2DA6E3FA" w14:textId="6FFE4986" w:rsidR="0016764E" w:rsidRPr="00F75C4B" w:rsidRDefault="0016764E" w:rsidP="00F75C4B">
      <w:pPr>
        <w:ind w:firstLine="284"/>
        <w:jc w:val="both"/>
        <w:rPr>
          <w:rFonts w:ascii="Garamond" w:hAnsi="Garamond"/>
        </w:rPr>
      </w:pPr>
      <w:r w:rsidRPr="00F75C4B">
        <w:rPr>
          <w:rFonts w:ascii="Garamond" w:hAnsi="Garamond"/>
        </w:rPr>
        <w:t xml:space="preserve">Ky vendim hyn në fuqi pas botimit në Fletoren </w:t>
      </w:r>
      <w:r w:rsidR="00F75C4B" w:rsidRPr="00F75C4B">
        <w:rPr>
          <w:rFonts w:ascii="Garamond" w:hAnsi="Garamond"/>
        </w:rPr>
        <w:t>Zyrtare</w:t>
      </w:r>
      <w:r w:rsidR="000C6884" w:rsidRPr="00F75C4B">
        <w:rPr>
          <w:rFonts w:ascii="Garamond" w:hAnsi="Garamond"/>
        </w:rPr>
        <w:t>.</w:t>
      </w:r>
    </w:p>
    <w:p w14:paraId="2DA6E3FB" w14:textId="77777777" w:rsidR="0016764E" w:rsidRPr="00F75C4B" w:rsidRDefault="0016764E" w:rsidP="00F75C4B">
      <w:pPr>
        <w:ind w:firstLine="284"/>
        <w:jc w:val="both"/>
        <w:rPr>
          <w:rFonts w:ascii="Garamond" w:hAnsi="Garamond"/>
        </w:rPr>
      </w:pPr>
    </w:p>
    <w:p w14:paraId="2DA6E3FD" w14:textId="002DB86C" w:rsidR="0016764E" w:rsidRPr="00F75C4B" w:rsidRDefault="00F75C4B" w:rsidP="00F75C4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491DFD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2DA6E400" w14:textId="21119CAB" w:rsidR="0016764E" w:rsidRPr="00F75C4B" w:rsidRDefault="00F75C4B" w:rsidP="00F75C4B">
      <w:pPr>
        <w:ind w:firstLine="284"/>
        <w:jc w:val="right"/>
        <w:rPr>
          <w:rFonts w:ascii="Garamond" w:hAnsi="Garamond"/>
          <w:b/>
        </w:rPr>
      </w:pPr>
      <w:r w:rsidRPr="00F75C4B">
        <w:rPr>
          <w:rFonts w:ascii="Garamond" w:hAnsi="Garamond"/>
          <w:b/>
        </w:rPr>
        <w:t xml:space="preserve">Edi </w:t>
      </w:r>
      <w:proofErr w:type="spellStart"/>
      <w:r w:rsidRPr="00F75C4B">
        <w:rPr>
          <w:rFonts w:ascii="Garamond" w:hAnsi="Garamond"/>
          <w:b/>
        </w:rPr>
        <w:t>Rama</w:t>
      </w:r>
      <w:proofErr w:type="spellEnd"/>
    </w:p>
    <w:p w14:paraId="2DA6E401" w14:textId="77777777" w:rsidR="00984AD0" w:rsidRPr="009B6AA7" w:rsidRDefault="00984AD0" w:rsidP="00F75C4B">
      <w:pPr>
        <w:spacing w:line="276" w:lineRule="auto"/>
        <w:jc w:val="both"/>
        <w:rPr>
          <w:rFonts w:eastAsia="Calibri"/>
          <w:b/>
          <w:bCs/>
          <w:sz w:val="28"/>
          <w:szCs w:val="28"/>
          <w:lang w:bidi="en-US"/>
        </w:rPr>
      </w:pPr>
    </w:p>
    <w:p w14:paraId="2DA6E407" w14:textId="77777777" w:rsidR="00692963" w:rsidRPr="00354E8C" w:rsidRDefault="00692963" w:rsidP="00354E8C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</w:p>
    <w:sectPr w:rsidR="00692963" w:rsidRPr="00354E8C" w:rsidSect="00984AD0">
      <w:headerReference w:type="default" r:id="rId14"/>
      <w:footerReference w:type="default" r:id="rId15"/>
      <w:pgSz w:w="11907" w:h="16839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9338C" w14:textId="77777777" w:rsidR="00491DFD" w:rsidRDefault="00491DFD" w:rsidP="00354E8C">
      <w:r>
        <w:separator/>
      </w:r>
    </w:p>
  </w:endnote>
  <w:endnote w:type="continuationSeparator" w:id="0">
    <w:p w14:paraId="2F7998BF" w14:textId="77777777" w:rsidR="00491DFD" w:rsidRDefault="00491DFD" w:rsidP="00354E8C">
      <w:r>
        <w:continuationSeparator/>
      </w:r>
    </w:p>
  </w:endnote>
  <w:endnote w:type="continuationNotice" w:id="1">
    <w:p w14:paraId="1012A631" w14:textId="77777777" w:rsidR="00491DFD" w:rsidRDefault="00491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43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6E40E" w14:textId="77777777" w:rsidR="00491DFD" w:rsidRDefault="00491D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1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A6E40F" w14:textId="77777777" w:rsidR="00491DFD" w:rsidRDefault="00491D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855417" w14:textId="77777777" w:rsidR="00491DFD" w:rsidRDefault="00491DFD" w:rsidP="00354E8C">
      <w:r>
        <w:separator/>
      </w:r>
    </w:p>
  </w:footnote>
  <w:footnote w:type="continuationSeparator" w:id="0">
    <w:p w14:paraId="18FD68B0" w14:textId="77777777" w:rsidR="00491DFD" w:rsidRDefault="00491DFD" w:rsidP="00354E8C">
      <w:r>
        <w:continuationSeparator/>
      </w:r>
    </w:p>
  </w:footnote>
  <w:footnote w:type="continuationNotice" w:id="1">
    <w:p w14:paraId="163D70E0" w14:textId="77777777" w:rsidR="00491DFD" w:rsidRDefault="00491D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1B2EE" w14:textId="77777777" w:rsidR="00491DFD" w:rsidRDefault="00491D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25627"/>
    <w:multiLevelType w:val="hybridMultilevel"/>
    <w:tmpl w:val="9F1ECE72"/>
    <w:lvl w:ilvl="0" w:tplc="67D241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017"/>
    <w:rsid w:val="00000CF6"/>
    <w:rsid w:val="00044FB2"/>
    <w:rsid w:val="00065111"/>
    <w:rsid w:val="000C6884"/>
    <w:rsid w:val="0016764E"/>
    <w:rsid w:val="00241650"/>
    <w:rsid w:val="00293017"/>
    <w:rsid w:val="00354E8C"/>
    <w:rsid w:val="00395C47"/>
    <w:rsid w:val="003F5618"/>
    <w:rsid w:val="00491DFD"/>
    <w:rsid w:val="004A0D42"/>
    <w:rsid w:val="0066233D"/>
    <w:rsid w:val="00663A42"/>
    <w:rsid w:val="00692963"/>
    <w:rsid w:val="007F54EF"/>
    <w:rsid w:val="00861EC2"/>
    <w:rsid w:val="008E0AA8"/>
    <w:rsid w:val="00973D43"/>
    <w:rsid w:val="00984AD0"/>
    <w:rsid w:val="009A5A87"/>
    <w:rsid w:val="009B6AA7"/>
    <w:rsid w:val="00AD3744"/>
    <w:rsid w:val="00BE0EAE"/>
    <w:rsid w:val="00C71C85"/>
    <w:rsid w:val="00D00249"/>
    <w:rsid w:val="00D04DF6"/>
    <w:rsid w:val="00D63E48"/>
    <w:rsid w:val="00E15EDE"/>
    <w:rsid w:val="00F75C4B"/>
    <w:rsid w:val="00F8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6E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C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00CF6"/>
    <w:pPr>
      <w:widowControl w:val="0"/>
      <w:ind w:right="29"/>
      <w:jc w:val="center"/>
    </w:pPr>
    <w:rPr>
      <w:rFonts w:eastAsia="Times New Roman"/>
      <w:szCs w:val="20"/>
      <w:lang w:eastAsia="sq-AL"/>
    </w:rPr>
  </w:style>
  <w:style w:type="character" w:customStyle="1" w:styleId="TitleChar">
    <w:name w:val="Title Char"/>
    <w:basedOn w:val="DefaultParagraphFont"/>
    <w:link w:val="Title"/>
    <w:rsid w:val="00000CF6"/>
    <w:rPr>
      <w:rFonts w:ascii="Times New Roman" w:eastAsia="Times New Roman" w:hAnsi="Times New Roman" w:cs="Times New Roman"/>
      <w:sz w:val="24"/>
      <w:szCs w:val="20"/>
      <w:lang w:val="sq-AL" w:eastAsia="sq-AL"/>
    </w:rPr>
  </w:style>
  <w:style w:type="character" w:customStyle="1" w:styleId="TitulliChar">
    <w:name w:val="Titulli Char"/>
    <w:basedOn w:val="DefaultParagraphFont"/>
    <w:link w:val="Titulli"/>
    <w:locked/>
    <w:rsid w:val="00000CF6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00CF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styleId="NormalWeb">
    <w:name w:val="Normal (Web)"/>
    <w:basedOn w:val="Normal"/>
    <w:uiPriority w:val="99"/>
    <w:unhideWhenUsed/>
    <w:rsid w:val="00000CF6"/>
    <w:pPr>
      <w:spacing w:before="100" w:beforeAutospacing="1" w:after="100" w:afterAutospacing="1"/>
    </w:pPr>
    <w:rPr>
      <w:rFonts w:eastAsia="Times New Roman"/>
      <w:lang w:eastAsia="sq-AL"/>
    </w:rPr>
  </w:style>
  <w:style w:type="paragraph" w:styleId="ListParagraph">
    <w:name w:val="List Paragraph"/>
    <w:basedOn w:val="Normal"/>
    <w:uiPriority w:val="34"/>
    <w:qFormat/>
    <w:rsid w:val="002416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4E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E8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54E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E8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4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4EF"/>
    <w:rPr>
      <w:rFonts w:ascii="Segoe UI" w:eastAsia="MS Mincho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C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00CF6"/>
    <w:pPr>
      <w:widowControl w:val="0"/>
      <w:ind w:right="29"/>
      <w:jc w:val="center"/>
    </w:pPr>
    <w:rPr>
      <w:rFonts w:eastAsia="Times New Roman"/>
      <w:szCs w:val="20"/>
      <w:lang w:eastAsia="sq-AL"/>
    </w:rPr>
  </w:style>
  <w:style w:type="character" w:customStyle="1" w:styleId="TitleChar">
    <w:name w:val="Title Char"/>
    <w:basedOn w:val="DefaultParagraphFont"/>
    <w:link w:val="Title"/>
    <w:rsid w:val="00000CF6"/>
    <w:rPr>
      <w:rFonts w:ascii="Times New Roman" w:eastAsia="Times New Roman" w:hAnsi="Times New Roman" w:cs="Times New Roman"/>
      <w:sz w:val="24"/>
      <w:szCs w:val="20"/>
      <w:lang w:val="sq-AL" w:eastAsia="sq-AL"/>
    </w:rPr>
  </w:style>
  <w:style w:type="character" w:customStyle="1" w:styleId="TitulliChar">
    <w:name w:val="Titulli Char"/>
    <w:basedOn w:val="DefaultParagraphFont"/>
    <w:link w:val="Titulli"/>
    <w:locked/>
    <w:rsid w:val="00000CF6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00CF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styleId="NormalWeb">
    <w:name w:val="Normal (Web)"/>
    <w:basedOn w:val="Normal"/>
    <w:uiPriority w:val="99"/>
    <w:unhideWhenUsed/>
    <w:rsid w:val="00000CF6"/>
    <w:pPr>
      <w:spacing w:before="100" w:beforeAutospacing="1" w:after="100" w:afterAutospacing="1"/>
    </w:pPr>
    <w:rPr>
      <w:rFonts w:eastAsia="Times New Roman"/>
      <w:lang w:eastAsia="sq-AL"/>
    </w:rPr>
  </w:style>
  <w:style w:type="paragraph" w:styleId="ListParagraph">
    <w:name w:val="List Paragraph"/>
    <w:basedOn w:val="Normal"/>
    <w:uiPriority w:val="34"/>
    <w:qFormat/>
    <w:rsid w:val="002416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4E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E8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54E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E8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4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4EF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610</Nr_x002e__x0020_akti>
    <Data_x0020_e_x0020_Krijimit xmlns="0e656187-b300-4fb0-8bf4-3a50f872073c">2019-09-12T11:24:29Z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Për shpalljen e liqenit të Fierzës si zonë bashkëmenaxhuese peshkimi</Titulli>
    <Modifikuesi xmlns="0e656187-b300-4fb0-8bf4-3a50f872073c">gladiola.cicako</Modifikuesi>
    <Nr_x002e__x0020_prot_x0020_QBZ xmlns="0e656187-b300-4fb0-8bf4-3a50f872073c">1294</Nr_x002e__x0020_prot_x0020_QBZ>
    <Data_x0020_e_x0020_Modifikimit xmlns="0e656187-b300-4fb0-8bf4-3a50f872073c">2019-09-12T11:38:16Z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4561/1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D26EDF6B9415891BC14768F5504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D26EDF6B9415891BC14768F5504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7A1AD-64B8-4F77-9497-52DBF1FAAD91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31809A-FE11-44A8-A3A8-97B9B5515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3C437-F383-4520-AA82-EFD5E6ED7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BA3807-FE4B-4CC2-8440-9983C9A502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41BE28-0E2B-4D1E-A3C2-10C93A81F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F066BB-5931-4EC7-86E6-113F5852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liqenit të Fierzës si zonë bashkëmenaxhuese peshkimi</vt:lpstr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liqenit të Fierzës si zonë bashkëmenaxhuese peshkimi</dc:title>
  <dc:creator>Anila Prifti</dc:creator>
  <cp:lastModifiedBy>Jorina Kryeziu</cp:lastModifiedBy>
  <cp:revision>10</cp:revision>
  <cp:lastPrinted>2019-09-11T09:34:00Z</cp:lastPrinted>
  <dcterms:created xsi:type="dcterms:W3CDTF">2019-09-11T08:48:00Z</dcterms:created>
  <dcterms:modified xsi:type="dcterms:W3CDTF">2019-09-12T12:01:00Z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0x01010032CBEA21C2A14240A64CA067E7155934</vt:lpwstr>
  </property>
</Properties>
</file>