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EB254D" w14:textId="2FA4972B" w:rsidR="0019693C" w:rsidRPr="00D734D2" w:rsidRDefault="00D734D2" w:rsidP="00D734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734D2">
        <w:rPr>
          <w:rFonts w:ascii="Garamond" w:hAnsi="Garamond"/>
          <w:b/>
          <w:sz w:val="24"/>
          <w:szCs w:val="24"/>
        </w:rPr>
        <w:t>VENDI</w:t>
      </w:r>
      <w:r w:rsidR="0019693C" w:rsidRPr="00D734D2">
        <w:rPr>
          <w:rFonts w:ascii="Garamond" w:hAnsi="Garamond"/>
          <w:b/>
          <w:sz w:val="24"/>
          <w:szCs w:val="24"/>
        </w:rPr>
        <w:t>M</w:t>
      </w:r>
    </w:p>
    <w:p w14:paraId="3BEB2550" w14:textId="54577158" w:rsidR="0019693C" w:rsidRPr="00D734D2" w:rsidRDefault="0070236A" w:rsidP="00D734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734D2">
        <w:rPr>
          <w:rFonts w:ascii="Garamond" w:hAnsi="Garamond"/>
          <w:b/>
          <w:sz w:val="24"/>
          <w:szCs w:val="24"/>
        </w:rPr>
        <w:t>Nr.</w:t>
      </w:r>
      <w:r w:rsidR="0040252B">
        <w:rPr>
          <w:rFonts w:ascii="Garamond" w:hAnsi="Garamond"/>
          <w:b/>
          <w:sz w:val="24"/>
          <w:szCs w:val="24"/>
        </w:rPr>
        <w:t xml:space="preserve"> </w:t>
      </w:r>
      <w:r w:rsidRPr="00D734D2">
        <w:rPr>
          <w:rFonts w:ascii="Garamond" w:hAnsi="Garamond"/>
          <w:b/>
          <w:sz w:val="24"/>
          <w:szCs w:val="24"/>
        </w:rPr>
        <w:t>620</w:t>
      </w:r>
      <w:r w:rsidR="0019693C" w:rsidRPr="00D734D2">
        <w:rPr>
          <w:rFonts w:ascii="Garamond" w:hAnsi="Garamond"/>
          <w:b/>
          <w:sz w:val="24"/>
          <w:szCs w:val="24"/>
        </w:rPr>
        <w:t xml:space="preserve">, datë </w:t>
      </w:r>
      <w:r w:rsidRPr="00D734D2">
        <w:rPr>
          <w:rFonts w:ascii="Garamond" w:hAnsi="Garamond"/>
          <w:b/>
          <w:sz w:val="24"/>
          <w:szCs w:val="24"/>
        </w:rPr>
        <w:t>18.9.2019</w:t>
      </w:r>
    </w:p>
    <w:p w14:paraId="3BEB2552" w14:textId="77777777" w:rsidR="0019693C" w:rsidRPr="00D734D2" w:rsidRDefault="0019693C" w:rsidP="00D734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BEB2555" w14:textId="290F6492" w:rsidR="0019693C" w:rsidRPr="00D734D2" w:rsidRDefault="0019693C" w:rsidP="00D734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734D2">
        <w:rPr>
          <w:rFonts w:ascii="Garamond" w:hAnsi="Garamond"/>
          <w:b/>
          <w:sz w:val="24"/>
          <w:szCs w:val="24"/>
        </w:rPr>
        <w:t>PËR</w:t>
      </w:r>
      <w:r w:rsidR="00D734D2" w:rsidRPr="00D734D2">
        <w:rPr>
          <w:rFonts w:ascii="Garamond" w:hAnsi="Garamond"/>
          <w:b/>
          <w:sz w:val="24"/>
          <w:szCs w:val="24"/>
        </w:rPr>
        <w:t xml:space="preserve"> </w:t>
      </w:r>
      <w:r w:rsidRPr="00D734D2">
        <w:rPr>
          <w:rFonts w:ascii="Garamond" w:hAnsi="Garamond"/>
          <w:b/>
          <w:sz w:val="24"/>
          <w:szCs w:val="24"/>
        </w:rPr>
        <w:t>PËRCAKTIMIN E KRITEREVE, TË DOKUMENTACIONIT E TË PROCEDURËS PËR PAJISJEN, RIPËRTËRITJEN, REFUZIMIN DHE ANULIMIN E LEJES SË PUNËS PËR TË HUAJT, SI PUNËTORË STINORË, TË TIPIT “A/PS”</w:t>
      </w:r>
      <w:r w:rsidRPr="0040252B">
        <w:rPr>
          <w:rFonts w:ascii="Garamond" w:hAnsi="Garamond"/>
          <w:b/>
          <w:sz w:val="24"/>
          <w:szCs w:val="24"/>
          <w:vertAlign w:val="superscript"/>
        </w:rPr>
        <w:footnoteReference w:id="2"/>
      </w:r>
    </w:p>
    <w:p w14:paraId="3BEB2556" w14:textId="77777777" w:rsidR="0019693C" w:rsidRPr="00D734D2" w:rsidRDefault="0019693C" w:rsidP="00D73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EB2558" w14:textId="3F3BC018" w:rsidR="0019693C" w:rsidRPr="00D734D2" w:rsidRDefault="0019693C" w:rsidP="00D73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734D2">
        <w:rPr>
          <w:rFonts w:ascii="Garamond" w:hAnsi="Garamond"/>
          <w:sz w:val="24"/>
          <w:szCs w:val="24"/>
        </w:rPr>
        <w:t>Në mbështetje të nenit 100 të Kushtetutës dhe të pikës 2, të nenit 86, të  ligjit nr.</w:t>
      </w:r>
      <w:r w:rsidR="0040252B">
        <w:rPr>
          <w:rFonts w:ascii="Garamond" w:hAnsi="Garamond"/>
          <w:sz w:val="24"/>
          <w:szCs w:val="24"/>
        </w:rPr>
        <w:t xml:space="preserve"> </w:t>
      </w:r>
      <w:r w:rsidRPr="00D734D2">
        <w:rPr>
          <w:rFonts w:ascii="Garamond" w:hAnsi="Garamond"/>
          <w:sz w:val="24"/>
          <w:szCs w:val="24"/>
        </w:rPr>
        <w:t>108/2013, “Për të huajt”, të ndryshuar, me propozimin e ministrit të Financave dhe Ekonomisë, Këshilli i Ministrave</w:t>
      </w:r>
    </w:p>
    <w:p w14:paraId="3BEB2559" w14:textId="77777777" w:rsidR="0019693C" w:rsidRPr="00D734D2" w:rsidRDefault="0019693C" w:rsidP="00D73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EB255A" w14:textId="09E3A00C" w:rsidR="0019693C" w:rsidRPr="00D734D2" w:rsidRDefault="0019693C" w:rsidP="00D734D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734D2">
        <w:rPr>
          <w:rFonts w:ascii="Garamond" w:hAnsi="Garamond"/>
          <w:sz w:val="24"/>
          <w:szCs w:val="24"/>
        </w:rPr>
        <w:t>VENDOSI:</w:t>
      </w:r>
    </w:p>
    <w:p w14:paraId="3BEB255B" w14:textId="77777777" w:rsidR="0019693C" w:rsidRPr="00D734D2" w:rsidRDefault="0019693C" w:rsidP="00D73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EB255C" w14:textId="72453B06" w:rsidR="0019693C" w:rsidRPr="00D734D2" w:rsidRDefault="009D4D90" w:rsidP="00D73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19693C" w:rsidRPr="00D734D2">
        <w:rPr>
          <w:rFonts w:ascii="Garamond" w:hAnsi="Garamond"/>
          <w:sz w:val="24"/>
          <w:szCs w:val="24"/>
        </w:rPr>
        <w:t>Të huajit i jepet leje pune</w:t>
      </w:r>
      <w:r w:rsidR="0040252B">
        <w:rPr>
          <w:rFonts w:ascii="Garamond" w:hAnsi="Garamond"/>
          <w:sz w:val="24"/>
          <w:szCs w:val="24"/>
        </w:rPr>
        <w:t>,</w:t>
      </w:r>
      <w:r w:rsidR="0019693C" w:rsidRPr="00D734D2">
        <w:rPr>
          <w:rFonts w:ascii="Garamond" w:hAnsi="Garamond"/>
          <w:sz w:val="24"/>
          <w:szCs w:val="24"/>
        </w:rPr>
        <w:t xml:space="preserve"> e tipit “A/PS”, si punëtor stinor, nëse plotëson kriteret, si më poshtë vijon: </w:t>
      </w:r>
    </w:p>
    <w:p w14:paraId="3BEB255E" w14:textId="4C4A490A" w:rsidR="0019693C" w:rsidRPr="00D734D2" w:rsidRDefault="009D4D90" w:rsidP="00D73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19693C" w:rsidRPr="00D734D2">
        <w:rPr>
          <w:rFonts w:ascii="Garamond" w:hAnsi="Garamond"/>
          <w:sz w:val="24"/>
          <w:szCs w:val="24"/>
        </w:rPr>
        <w:t>Ka hyrë në mënyrë të ligjshme në territorin e Republikës së Shqipërisë, që do të thotë me vizë, sipas llojeve të përcaktuara në nenet 21 e 22, të ligjit nr.</w:t>
      </w:r>
      <w:r w:rsidR="0040252B">
        <w:rPr>
          <w:rFonts w:ascii="Garamond" w:hAnsi="Garamond"/>
          <w:sz w:val="24"/>
          <w:szCs w:val="24"/>
        </w:rPr>
        <w:t xml:space="preserve"> 108/2013</w:t>
      </w:r>
      <w:r w:rsidR="0019693C" w:rsidRPr="00D734D2">
        <w:rPr>
          <w:rFonts w:ascii="Garamond" w:hAnsi="Garamond"/>
          <w:sz w:val="24"/>
          <w:szCs w:val="24"/>
        </w:rPr>
        <w:t xml:space="preserve"> “Për të huajt”, të ndryshuar, ose qëndron në mënyrë të ligjshme në territorin e Republikës së Shqipërisë; </w:t>
      </w:r>
    </w:p>
    <w:p w14:paraId="3BEB255F" w14:textId="4AA76D19" w:rsidR="0019693C" w:rsidRPr="00D734D2" w:rsidRDefault="009D4D90" w:rsidP="00D73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19693C" w:rsidRPr="00D734D2">
        <w:rPr>
          <w:rFonts w:ascii="Garamond" w:hAnsi="Garamond"/>
          <w:sz w:val="24"/>
          <w:szCs w:val="24"/>
        </w:rPr>
        <w:t xml:space="preserve">Ka një kontratë pune për të punuar si punëtor stinor, me afat deri në gjashtë muaj, për atë vit kalendarik, me një punëdhënës të vendosur në territorin e Republikës së Shqipërisë, për një rajon, profesion dhe afat kohor të përcaktuar; </w:t>
      </w:r>
    </w:p>
    <w:p w14:paraId="3BEB2560" w14:textId="0BB13E36" w:rsidR="0019693C" w:rsidRPr="00D734D2" w:rsidRDefault="0019693C" w:rsidP="00D73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734D2">
        <w:rPr>
          <w:rFonts w:ascii="Garamond" w:hAnsi="Garamond"/>
          <w:sz w:val="24"/>
          <w:szCs w:val="24"/>
        </w:rPr>
        <w:t>c) Pozicioni i punës, që i ofrohet në rajonin gjeografik ku punëdhënësi i tij ushtron veprimtarinë ekonomike, nuk mund të plotësohet nga kategoritë e përcaktuara në pikën 2, të nenit 84, të ligjit nr.</w:t>
      </w:r>
      <w:r w:rsidR="0040252B">
        <w:rPr>
          <w:rFonts w:ascii="Garamond" w:hAnsi="Garamond"/>
          <w:sz w:val="24"/>
          <w:szCs w:val="24"/>
        </w:rPr>
        <w:t xml:space="preserve"> 108/2013</w:t>
      </w:r>
      <w:r w:rsidRPr="00D734D2">
        <w:rPr>
          <w:rFonts w:ascii="Garamond" w:hAnsi="Garamond"/>
          <w:sz w:val="24"/>
          <w:szCs w:val="24"/>
        </w:rPr>
        <w:t xml:space="preserve"> “Për t</w:t>
      </w:r>
      <w:r w:rsidR="0040252B">
        <w:rPr>
          <w:rFonts w:ascii="Garamond" w:hAnsi="Garamond"/>
          <w:sz w:val="24"/>
          <w:szCs w:val="24"/>
        </w:rPr>
        <w:t>ë huajt”,</w:t>
      </w:r>
      <w:r w:rsidRPr="00D734D2">
        <w:rPr>
          <w:rFonts w:ascii="Garamond" w:hAnsi="Garamond"/>
          <w:sz w:val="24"/>
          <w:szCs w:val="24"/>
        </w:rPr>
        <w:t xml:space="preserve"> të ndryshuar;     </w:t>
      </w:r>
    </w:p>
    <w:p w14:paraId="3BEB2561" w14:textId="25D486C4" w:rsidR="0019693C" w:rsidRPr="00D734D2" w:rsidRDefault="0019693C" w:rsidP="00D73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734D2">
        <w:rPr>
          <w:rFonts w:ascii="Garamond" w:hAnsi="Garamond"/>
          <w:sz w:val="24"/>
          <w:szCs w:val="24"/>
        </w:rPr>
        <w:t>ç) Plotëson kriteret e përcaktuara në nenin 88, të ligjit nr.</w:t>
      </w:r>
      <w:r w:rsidR="0040252B">
        <w:rPr>
          <w:rFonts w:ascii="Garamond" w:hAnsi="Garamond"/>
          <w:sz w:val="24"/>
          <w:szCs w:val="24"/>
        </w:rPr>
        <w:t xml:space="preserve"> </w:t>
      </w:r>
      <w:r w:rsidRPr="00D734D2">
        <w:rPr>
          <w:rFonts w:ascii="Garamond" w:hAnsi="Garamond"/>
          <w:sz w:val="24"/>
          <w:szCs w:val="24"/>
        </w:rPr>
        <w:t>108/2013, “Për të huajt”, të ndryshuar.</w:t>
      </w:r>
    </w:p>
    <w:p w14:paraId="3BEB2563" w14:textId="20E3D15C" w:rsidR="0019693C" w:rsidRPr="00D734D2" w:rsidRDefault="0019693C" w:rsidP="00D73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734D2">
        <w:rPr>
          <w:rFonts w:ascii="Garamond" w:hAnsi="Garamond"/>
          <w:sz w:val="24"/>
          <w:szCs w:val="24"/>
        </w:rPr>
        <w:t>2.</w:t>
      </w:r>
      <w:r w:rsidR="009D4D90">
        <w:rPr>
          <w:rFonts w:ascii="Garamond" w:hAnsi="Garamond"/>
          <w:sz w:val="24"/>
          <w:szCs w:val="24"/>
        </w:rPr>
        <w:t xml:space="preserve"> </w:t>
      </w:r>
      <w:r w:rsidRPr="00D734D2">
        <w:rPr>
          <w:rFonts w:ascii="Garamond" w:hAnsi="Garamond"/>
          <w:sz w:val="24"/>
          <w:szCs w:val="24"/>
        </w:rPr>
        <w:t>Kërkesa për t’u pajisur me leje pune të tipit “A/PS” bëhet nga:</w:t>
      </w:r>
    </w:p>
    <w:p w14:paraId="3BEB2565" w14:textId="77777777" w:rsidR="0019693C" w:rsidRPr="00D734D2" w:rsidRDefault="0019693C" w:rsidP="00D73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734D2">
        <w:rPr>
          <w:rFonts w:ascii="Garamond" w:hAnsi="Garamond"/>
          <w:sz w:val="24"/>
          <w:szCs w:val="24"/>
        </w:rPr>
        <w:t>a) i huaji;</w:t>
      </w:r>
    </w:p>
    <w:p w14:paraId="3BEB2566" w14:textId="77777777" w:rsidR="0019693C" w:rsidRPr="00D734D2" w:rsidRDefault="0019693C" w:rsidP="00D73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734D2">
        <w:rPr>
          <w:rFonts w:ascii="Garamond" w:hAnsi="Garamond"/>
          <w:sz w:val="24"/>
          <w:szCs w:val="24"/>
        </w:rPr>
        <w:t>b) punëdhënësi, me të cilin i huaji ka një kontratë pune/ofertë pune.</w:t>
      </w:r>
    </w:p>
    <w:p w14:paraId="3BEB2568" w14:textId="77777777" w:rsidR="0019693C" w:rsidRPr="00D734D2" w:rsidRDefault="0019693C" w:rsidP="00D73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734D2">
        <w:rPr>
          <w:rFonts w:ascii="Garamond" w:hAnsi="Garamond"/>
          <w:sz w:val="24"/>
          <w:szCs w:val="24"/>
        </w:rPr>
        <w:t>3. Personat e përcaktuar në pikën 2, të këtij vendimi, duhet të paraqesin dokumentacionin e mëposhtëm:</w:t>
      </w:r>
    </w:p>
    <w:p w14:paraId="3BEB256A" w14:textId="26A83708" w:rsidR="0019693C" w:rsidRPr="00D734D2" w:rsidRDefault="0019693C" w:rsidP="00D73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734D2">
        <w:rPr>
          <w:rFonts w:ascii="Garamond" w:hAnsi="Garamond"/>
          <w:sz w:val="24"/>
          <w:szCs w:val="24"/>
        </w:rPr>
        <w:t>a)</w:t>
      </w:r>
      <w:r w:rsidR="00B57669">
        <w:rPr>
          <w:rFonts w:ascii="Garamond" w:hAnsi="Garamond"/>
          <w:sz w:val="24"/>
          <w:szCs w:val="24"/>
        </w:rPr>
        <w:t xml:space="preserve"> </w:t>
      </w:r>
      <w:r w:rsidRPr="00D734D2">
        <w:rPr>
          <w:rFonts w:ascii="Garamond" w:hAnsi="Garamond"/>
          <w:sz w:val="24"/>
          <w:szCs w:val="24"/>
        </w:rPr>
        <w:t>Kërkesën, me të dhënat personale, sipas formatit të dhënë në aneksin 1, që i bashkëlidhet këtij vendimi;</w:t>
      </w:r>
    </w:p>
    <w:p w14:paraId="3BEB256B" w14:textId="14BAAA1A" w:rsidR="0019693C" w:rsidRPr="00D734D2" w:rsidRDefault="0019693C" w:rsidP="00D73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734D2">
        <w:rPr>
          <w:rFonts w:ascii="Garamond" w:hAnsi="Garamond"/>
          <w:sz w:val="24"/>
          <w:szCs w:val="24"/>
        </w:rPr>
        <w:t>b)</w:t>
      </w:r>
      <w:r w:rsidR="00B57669">
        <w:rPr>
          <w:rFonts w:ascii="Garamond" w:hAnsi="Garamond"/>
          <w:sz w:val="24"/>
          <w:szCs w:val="24"/>
        </w:rPr>
        <w:t xml:space="preserve"> </w:t>
      </w:r>
      <w:r w:rsidRPr="00D734D2">
        <w:rPr>
          <w:rFonts w:ascii="Garamond" w:hAnsi="Garamond"/>
          <w:sz w:val="24"/>
          <w:szCs w:val="24"/>
        </w:rPr>
        <w:t xml:space="preserve">Kontratë pune për të punuar si punëtorë stinorë në territorin e Republikës së Shqipërisë, me një punëdhënës të vendosur në këtë territor, që përcakton: </w:t>
      </w:r>
    </w:p>
    <w:p w14:paraId="3BEB256D" w14:textId="39C0FB45" w:rsidR="0019693C" w:rsidRPr="00D734D2" w:rsidRDefault="00B57669" w:rsidP="00D73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19693C" w:rsidRPr="00D734D2">
        <w:rPr>
          <w:rFonts w:ascii="Garamond" w:hAnsi="Garamond"/>
          <w:sz w:val="24"/>
          <w:szCs w:val="24"/>
        </w:rPr>
        <w:t xml:space="preserve">vendin dhe llojin e punës; </w:t>
      </w:r>
    </w:p>
    <w:p w14:paraId="3BEB256E" w14:textId="3B745A23" w:rsidR="0019693C" w:rsidRPr="00D734D2" w:rsidRDefault="00B57669" w:rsidP="00D73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19693C" w:rsidRPr="00D734D2">
        <w:rPr>
          <w:rFonts w:ascii="Garamond" w:hAnsi="Garamond"/>
          <w:sz w:val="24"/>
          <w:szCs w:val="24"/>
        </w:rPr>
        <w:t xml:space="preserve">kohëzgjatjen e punësimit; </w:t>
      </w:r>
    </w:p>
    <w:p w14:paraId="3BEB256F" w14:textId="58A43B84" w:rsidR="0019693C" w:rsidRPr="00D734D2" w:rsidRDefault="00B57669" w:rsidP="00D73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iii. </w:t>
      </w:r>
      <w:r w:rsidR="0019693C" w:rsidRPr="00D734D2">
        <w:rPr>
          <w:rFonts w:ascii="Garamond" w:hAnsi="Garamond"/>
          <w:sz w:val="24"/>
          <w:szCs w:val="24"/>
        </w:rPr>
        <w:t xml:space="preserve">shpërblimin; </w:t>
      </w:r>
    </w:p>
    <w:p w14:paraId="3BEB2570" w14:textId="36671A02" w:rsidR="0019693C" w:rsidRPr="00D734D2" w:rsidRDefault="00B57669" w:rsidP="00D73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iv. </w:t>
      </w:r>
      <w:r w:rsidR="0019693C" w:rsidRPr="00D734D2">
        <w:rPr>
          <w:rFonts w:ascii="Garamond" w:hAnsi="Garamond"/>
          <w:sz w:val="24"/>
          <w:szCs w:val="24"/>
        </w:rPr>
        <w:t xml:space="preserve">orët e punës, në javë ose muaj; </w:t>
      </w:r>
    </w:p>
    <w:p w14:paraId="3BEB2571" w14:textId="3ABE685A" w:rsidR="0019693C" w:rsidRPr="00D734D2" w:rsidRDefault="00B57669" w:rsidP="00D73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v. </w:t>
      </w:r>
      <w:r w:rsidR="0019693C" w:rsidRPr="00D734D2">
        <w:rPr>
          <w:rFonts w:ascii="Garamond" w:hAnsi="Garamond"/>
          <w:sz w:val="24"/>
          <w:szCs w:val="24"/>
        </w:rPr>
        <w:t>shumën e çdo leje</w:t>
      </w:r>
      <w:r w:rsidR="006C66E0" w:rsidRPr="00D734D2">
        <w:rPr>
          <w:rFonts w:ascii="Garamond" w:hAnsi="Garamond"/>
          <w:sz w:val="24"/>
          <w:szCs w:val="24"/>
        </w:rPr>
        <w:t>je</w:t>
      </w:r>
      <w:r w:rsidR="0019693C" w:rsidRPr="00D734D2">
        <w:rPr>
          <w:rFonts w:ascii="Garamond" w:hAnsi="Garamond"/>
          <w:sz w:val="24"/>
          <w:szCs w:val="24"/>
        </w:rPr>
        <w:t xml:space="preserve"> të paguar;</w:t>
      </w:r>
    </w:p>
    <w:p w14:paraId="3BEB2572" w14:textId="5CAFCE78" w:rsidR="0019693C" w:rsidRPr="00D734D2" w:rsidRDefault="00B57669" w:rsidP="00D73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vi. </w:t>
      </w:r>
      <w:r w:rsidR="0019693C" w:rsidRPr="00D734D2">
        <w:rPr>
          <w:rFonts w:ascii="Garamond" w:hAnsi="Garamond"/>
          <w:sz w:val="24"/>
          <w:szCs w:val="24"/>
        </w:rPr>
        <w:t xml:space="preserve">nëse është e mundur, datën e fillimit të punës; </w:t>
      </w:r>
    </w:p>
    <w:p w14:paraId="3BEB2573" w14:textId="10CCA9F3" w:rsidR="0019693C" w:rsidRPr="00D734D2" w:rsidRDefault="00B57669" w:rsidP="00D73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vii. </w:t>
      </w:r>
      <w:r w:rsidR="0019693C" w:rsidRPr="00D734D2">
        <w:rPr>
          <w:rFonts w:ascii="Garamond" w:hAnsi="Garamond"/>
          <w:sz w:val="24"/>
          <w:szCs w:val="24"/>
        </w:rPr>
        <w:t>çdo kusht tjetër pune të rëndësishëm, në përputhje me Kodin e Punës së Republikës së Shqipërisë.</w:t>
      </w:r>
    </w:p>
    <w:p w14:paraId="3BEB2575" w14:textId="512DC020" w:rsidR="0019693C" w:rsidRPr="00D734D2" w:rsidRDefault="0019693C" w:rsidP="00D73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734D2">
        <w:rPr>
          <w:rFonts w:ascii="Garamond" w:hAnsi="Garamond"/>
          <w:sz w:val="24"/>
          <w:szCs w:val="24"/>
        </w:rPr>
        <w:t xml:space="preserve"> </w:t>
      </w:r>
      <w:r w:rsidR="00B57669">
        <w:rPr>
          <w:rFonts w:ascii="Garamond" w:hAnsi="Garamond"/>
          <w:sz w:val="24"/>
          <w:szCs w:val="24"/>
        </w:rPr>
        <w:t xml:space="preserve">c) </w:t>
      </w:r>
      <w:r w:rsidRPr="00D734D2">
        <w:rPr>
          <w:rFonts w:ascii="Garamond" w:hAnsi="Garamond"/>
          <w:sz w:val="24"/>
          <w:szCs w:val="24"/>
        </w:rPr>
        <w:t>Dokumentacionin përkatës, sipas ligjit kombëtar për ushtrimin e profesioneve të rregulluara, në rast se aktiviteti që do të ushtrojë shtetasi i huaj është një profesion i rregulluar;</w:t>
      </w:r>
    </w:p>
    <w:p w14:paraId="3BEB2576" w14:textId="52D99617" w:rsidR="0019693C" w:rsidRPr="00D734D2" w:rsidRDefault="002E5F16" w:rsidP="00D73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734D2">
        <w:rPr>
          <w:rFonts w:ascii="Garamond" w:hAnsi="Garamond"/>
          <w:sz w:val="24"/>
          <w:szCs w:val="24"/>
        </w:rPr>
        <w:t>ç</w:t>
      </w:r>
      <w:r w:rsidR="0019693C" w:rsidRPr="00D734D2">
        <w:rPr>
          <w:rFonts w:ascii="Garamond" w:hAnsi="Garamond"/>
          <w:sz w:val="24"/>
          <w:szCs w:val="24"/>
        </w:rPr>
        <w:t>)</w:t>
      </w:r>
      <w:r w:rsidR="00B57669">
        <w:rPr>
          <w:rFonts w:ascii="Garamond" w:hAnsi="Garamond"/>
          <w:sz w:val="24"/>
          <w:szCs w:val="24"/>
        </w:rPr>
        <w:t xml:space="preserve"> </w:t>
      </w:r>
      <w:r w:rsidR="0019693C" w:rsidRPr="00D734D2">
        <w:rPr>
          <w:rFonts w:ascii="Garamond" w:hAnsi="Garamond"/>
          <w:sz w:val="24"/>
          <w:szCs w:val="24"/>
        </w:rPr>
        <w:t>Kopjen e pasaportës ose të dokumentit të identifikimit;</w:t>
      </w:r>
    </w:p>
    <w:p w14:paraId="3BEB2577" w14:textId="36EE0924" w:rsidR="002E5F16" w:rsidRPr="00D734D2" w:rsidRDefault="002E5F16" w:rsidP="00D73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734D2">
        <w:rPr>
          <w:rFonts w:ascii="Garamond" w:hAnsi="Garamond"/>
          <w:sz w:val="24"/>
          <w:szCs w:val="24"/>
        </w:rPr>
        <w:lastRenderedPageBreak/>
        <w:t xml:space="preserve"> d</w:t>
      </w:r>
      <w:r w:rsidR="0019693C" w:rsidRPr="00D734D2">
        <w:rPr>
          <w:rFonts w:ascii="Garamond" w:hAnsi="Garamond"/>
          <w:sz w:val="24"/>
          <w:szCs w:val="24"/>
        </w:rPr>
        <w:t>) Kopje të lejes së qëndrimit, në rastin kur shtetasi i huaj që aplikon për leje pune “A/PS” është me qëndrim të ligjshëm</w:t>
      </w:r>
      <w:r w:rsidR="0040252B">
        <w:rPr>
          <w:rFonts w:ascii="Garamond" w:hAnsi="Garamond"/>
          <w:sz w:val="24"/>
          <w:szCs w:val="24"/>
        </w:rPr>
        <w:t>,</w:t>
      </w:r>
      <w:r w:rsidR="0019693C" w:rsidRPr="00D734D2">
        <w:rPr>
          <w:rFonts w:ascii="Garamond" w:hAnsi="Garamond"/>
          <w:sz w:val="24"/>
          <w:szCs w:val="24"/>
        </w:rPr>
        <w:t xml:space="preserve"> në territorin e Republikës së Shqipërisë; </w:t>
      </w:r>
    </w:p>
    <w:p w14:paraId="3BEB2578" w14:textId="29857D04" w:rsidR="0019693C" w:rsidRPr="00D734D2" w:rsidRDefault="002E5F16" w:rsidP="00D73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734D2">
        <w:rPr>
          <w:rFonts w:ascii="Garamond" w:hAnsi="Garamond"/>
          <w:sz w:val="24"/>
          <w:szCs w:val="24"/>
        </w:rPr>
        <w:t>dh</w:t>
      </w:r>
      <w:r w:rsidR="0019693C" w:rsidRPr="00D734D2">
        <w:rPr>
          <w:rFonts w:ascii="Garamond" w:hAnsi="Garamond"/>
          <w:sz w:val="24"/>
          <w:szCs w:val="24"/>
        </w:rPr>
        <w:t>)</w:t>
      </w:r>
      <w:r w:rsidR="00D55F26">
        <w:rPr>
          <w:rFonts w:ascii="Garamond" w:hAnsi="Garamond"/>
          <w:sz w:val="24"/>
          <w:szCs w:val="24"/>
        </w:rPr>
        <w:t xml:space="preserve"> </w:t>
      </w:r>
      <w:r w:rsidR="0019693C" w:rsidRPr="00D734D2">
        <w:rPr>
          <w:rFonts w:ascii="Garamond" w:hAnsi="Garamond"/>
          <w:sz w:val="24"/>
          <w:szCs w:val="24"/>
        </w:rPr>
        <w:t>Pesë fotografi.</w:t>
      </w:r>
    </w:p>
    <w:p w14:paraId="3BEB257A" w14:textId="0119D0E8" w:rsidR="0019693C" w:rsidRPr="00D734D2" w:rsidRDefault="0019693C" w:rsidP="00D73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734D2">
        <w:rPr>
          <w:rFonts w:ascii="Garamond" w:hAnsi="Garamond"/>
          <w:sz w:val="24"/>
          <w:szCs w:val="24"/>
        </w:rPr>
        <w:t xml:space="preserve"> 4. Të huajit i ripërtërihet leja e punës e tipit “A/PS” nëse plotëson kushtet e përcaktuara në pikat 1, 2 dhe 3, të këtij vendimi, dhe nëse:</w:t>
      </w:r>
    </w:p>
    <w:p w14:paraId="3BEB257C" w14:textId="304A8DB6" w:rsidR="0019693C" w:rsidRPr="00D734D2" w:rsidRDefault="00D55F26" w:rsidP="00D73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a)</w:t>
      </w:r>
      <w:r w:rsidR="0019693C" w:rsidRPr="00D734D2">
        <w:rPr>
          <w:rFonts w:ascii="Garamond" w:hAnsi="Garamond"/>
          <w:sz w:val="24"/>
          <w:szCs w:val="24"/>
        </w:rPr>
        <w:t xml:space="preserve"> ka një ndërprerje kohore prej gjashtë muajsh nga punësimi i fundit stinor, në vitin pasardhës kalendarik; </w:t>
      </w:r>
    </w:p>
    <w:p w14:paraId="3BEB257D" w14:textId="116B89EF" w:rsidR="0019693C" w:rsidRPr="00D734D2" w:rsidRDefault="00D55F26" w:rsidP="00D73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19693C" w:rsidRPr="00D734D2">
        <w:rPr>
          <w:rFonts w:ascii="Garamond" w:hAnsi="Garamond"/>
          <w:sz w:val="24"/>
          <w:szCs w:val="24"/>
        </w:rPr>
        <w:t>është rikthyer në vendin e tij të origjinës, pas punësimit të fundit stinor, në vitin paraardhës kalendarik, me përjashtim të rastit kur ka qëndruar në mënyrë të ligjshme për një motiv tjetër nga punësimi stinor.</w:t>
      </w:r>
    </w:p>
    <w:p w14:paraId="3BEB2580" w14:textId="39E9DCAB" w:rsidR="0019693C" w:rsidRPr="00D734D2" w:rsidRDefault="00D55F26" w:rsidP="00D55F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19693C" w:rsidRPr="00D734D2">
        <w:rPr>
          <w:rFonts w:ascii="Garamond" w:hAnsi="Garamond"/>
          <w:sz w:val="24"/>
          <w:szCs w:val="24"/>
        </w:rPr>
        <w:t xml:space="preserve">Personat e përcaktuar në pikën 2, të këtij vendimi, paraqesin kërkesën dhe dokumentacionin e përcaktuar </w:t>
      </w:r>
      <w:r>
        <w:rPr>
          <w:rFonts w:ascii="Garamond" w:hAnsi="Garamond"/>
          <w:sz w:val="24"/>
          <w:szCs w:val="24"/>
        </w:rPr>
        <w:t>në pikën 3, të tij, në:</w:t>
      </w:r>
    </w:p>
    <w:p w14:paraId="3BEB2581" w14:textId="3D385604" w:rsidR="0019693C" w:rsidRPr="00D734D2" w:rsidRDefault="0019693C" w:rsidP="00D73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734D2">
        <w:rPr>
          <w:rFonts w:ascii="Garamond" w:hAnsi="Garamond"/>
          <w:sz w:val="24"/>
          <w:szCs w:val="24"/>
        </w:rPr>
        <w:t>a) zyrën përka</w:t>
      </w:r>
      <w:r w:rsidR="00D55F26">
        <w:rPr>
          <w:rFonts w:ascii="Garamond" w:hAnsi="Garamond"/>
          <w:sz w:val="24"/>
          <w:szCs w:val="24"/>
        </w:rPr>
        <w:t>tëse</w:t>
      </w:r>
      <w:r w:rsidRPr="00D734D2">
        <w:rPr>
          <w:rFonts w:ascii="Garamond" w:hAnsi="Garamond"/>
          <w:sz w:val="24"/>
          <w:szCs w:val="24"/>
        </w:rPr>
        <w:t xml:space="preserve"> </w:t>
      </w:r>
      <w:r w:rsidR="00D55F26">
        <w:rPr>
          <w:rFonts w:ascii="Garamond" w:hAnsi="Garamond"/>
          <w:sz w:val="24"/>
          <w:szCs w:val="24"/>
        </w:rPr>
        <w:t>të</w:t>
      </w:r>
      <w:r w:rsidRPr="00D734D2">
        <w:rPr>
          <w:rFonts w:ascii="Garamond" w:hAnsi="Garamond"/>
          <w:sz w:val="24"/>
          <w:szCs w:val="24"/>
        </w:rPr>
        <w:t xml:space="preserve"> punësimit,  në </w:t>
      </w:r>
      <w:r w:rsidR="00D55F26">
        <w:rPr>
          <w:rFonts w:ascii="Garamond" w:hAnsi="Garamond"/>
          <w:sz w:val="24"/>
          <w:szCs w:val="24"/>
        </w:rPr>
        <w:t>territorin</w:t>
      </w:r>
      <w:r w:rsidRPr="00D734D2">
        <w:rPr>
          <w:rFonts w:ascii="Garamond" w:hAnsi="Garamond"/>
          <w:sz w:val="24"/>
          <w:szCs w:val="24"/>
        </w:rPr>
        <w:t xml:space="preserve"> e </w:t>
      </w:r>
      <w:r w:rsidR="00D55F26">
        <w:rPr>
          <w:rFonts w:ascii="Garamond" w:hAnsi="Garamond"/>
          <w:sz w:val="24"/>
          <w:szCs w:val="24"/>
        </w:rPr>
        <w:t>së</w:t>
      </w:r>
      <w:r w:rsidRPr="00D734D2">
        <w:rPr>
          <w:rFonts w:ascii="Garamond" w:hAnsi="Garamond"/>
          <w:sz w:val="24"/>
          <w:szCs w:val="24"/>
        </w:rPr>
        <w:t xml:space="preserve"> cilës punëdhënësi,  </w:t>
      </w:r>
      <w:r w:rsidR="00D55F26">
        <w:rPr>
          <w:rFonts w:ascii="Garamond" w:hAnsi="Garamond"/>
          <w:sz w:val="24"/>
          <w:szCs w:val="24"/>
        </w:rPr>
        <w:t>pranë</w:t>
      </w:r>
      <w:r w:rsidRPr="00D734D2">
        <w:rPr>
          <w:rFonts w:ascii="Garamond" w:hAnsi="Garamond"/>
          <w:sz w:val="24"/>
          <w:szCs w:val="24"/>
        </w:rPr>
        <w:t xml:space="preserve"> të </w:t>
      </w:r>
      <w:r w:rsidR="00D55F26">
        <w:rPr>
          <w:rFonts w:ascii="Garamond" w:hAnsi="Garamond"/>
          <w:sz w:val="24"/>
          <w:szCs w:val="24"/>
        </w:rPr>
        <w:t>cilit</w:t>
      </w:r>
      <w:r w:rsidRPr="00D734D2">
        <w:rPr>
          <w:rFonts w:ascii="Garamond" w:hAnsi="Garamond"/>
          <w:sz w:val="24"/>
          <w:szCs w:val="24"/>
        </w:rPr>
        <w:t xml:space="preserve"> do të punësohet, ushtron veprimtarinë ekonomike dhe nëse është me qëndrim të ligjshëm në territorin e Republikës së Shqipërisë;</w:t>
      </w:r>
    </w:p>
    <w:p w14:paraId="3BEB2582" w14:textId="3548B796" w:rsidR="0019693C" w:rsidRPr="00D734D2" w:rsidRDefault="0019693C" w:rsidP="00D73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734D2">
        <w:rPr>
          <w:rFonts w:ascii="Garamond" w:hAnsi="Garamond"/>
          <w:sz w:val="24"/>
          <w:szCs w:val="24"/>
        </w:rPr>
        <w:t>b) Agjencinë Kombëtare të Punësimit dhe Aftësive, nëse punëdhënësi, pranë të cilit do të punësohet, e ushtron veprimtarinë ekonomike në më shumë se një rajon gjeografik dhe nëse është me qëndrim të ligjshëm në territorin e Republikës së Shqipërisë;</w:t>
      </w:r>
    </w:p>
    <w:p w14:paraId="3BEB2583" w14:textId="77777777" w:rsidR="0019693C" w:rsidRPr="00D734D2" w:rsidRDefault="0019693C" w:rsidP="00D73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734D2">
        <w:rPr>
          <w:rFonts w:ascii="Garamond" w:hAnsi="Garamond"/>
          <w:sz w:val="24"/>
          <w:szCs w:val="24"/>
        </w:rPr>
        <w:t>c) përfaqësinë diplomatike të Republikës së Shqipërisë, në vendin e tij të origjinës ose në përfaqësinë diplomatike që mbulon vendin e tij të origjinës.</w:t>
      </w:r>
    </w:p>
    <w:p w14:paraId="3BEB2584" w14:textId="41B7D10E" w:rsidR="0019693C" w:rsidRPr="00D734D2" w:rsidRDefault="006C66E0" w:rsidP="00D73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734D2">
        <w:rPr>
          <w:rFonts w:ascii="Garamond" w:hAnsi="Garamond"/>
          <w:sz w:val="24"/>
          <w:szCs w:val="24"/>
        </w:rPr>
        <w:t>ç)</w:t>
      </w:r>
      <w:r w:rsidR="0019693C" w:rsidRPr="00D734D2">
        <w:rPr>
          <w:rFonts w:ascii="Garamond" w:hAnsi="Garamond"/>
          <w:sz w:val="24"/>
          <w:szCs w:val="24"/>
        </w:rPr>
        <w:t xml:space="preserve"> portalin </w:t>
      </w:r>
      <w:r w:rsidR="0019693C" w:rsidRPr="0040252B">
        <w:rPr>
          <w:rFonts w:ascii="Garamond" w:hAnsi="Garamond"/>
          <w:i/>
          <w:sz w:val="24"/>
          <w:szCs w:val="24"/>
        </w:rPr>
        <w:t>e-Albania</w:t>
      </w:r>
      <w:r w:rsidR="0019693C" w:rsidRPr="00D734D2">
        <w:rPr>
          <w:rFonts w:ascii="Garamond" w:hAnsi="Garamond"/>
          <w:sz w:val="24"/>
          <w:szCs w:val="24"/>
        </w:rPr>
        <w:t xml:space="preserve">. </w:t>
      </w:r>
    </w:p>
    <w:p w14:paraId="3BEB2586" w14:textId="64F69B18" w:rsidR="0019693C" w:rsidRPr="00D734D2" w:rsidRDefault="00D55F26" w:rsidP="00D73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19693C" w:rsidRPr="00D734D2">
        <w:rPr>
          <w:rFonts w:ascii="Garamond" w:hAnsi="Garamond"/>
          <w:sz w:val="24"/>
          <w:szCs w:val="24"/>
        </w:rPr>
        <w:t xml:space="preserve">Agjencia Kombëtare e Punësimit dhe Aftësive /zyra përkatëse e punësimit, pasi shqyrton dokumentacionin dhe vlerëson se ai nuk është në përputhje me kërkesat e pikës 3, të këtij vendimi, i kërkon të huajit plotësimin e këtij dokumentacioni brenda 10 (dhjetë) ditëve pune. </w:t>
      </w:r>
    </w:p>
    <w:p w14:paraId="3BEB2589" w14:textId="71419B19" w:rsidR="0019693C" w:rsidRPr="00D734D2" w:rsidRDefault="00D55F26" w:rsidP="00D55F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19693C" w:rsidRPr="00D734D2">
        <w:rPr>
          <w:rFonts w:ascii="Garamond" w:hAnsi="Garamond"/>
          <w:sz w:val="24"/>
          <w:szCs w:val="24"/>
        </w:rPr>
        <w:t xml:space="preserve">Agjencia Kombëtare e Punësimit dhe Aftësive/zyra përkatëse e punësimit ia kthen kërkesën dhe dokumentacionin e paraqitur të huajit, nëse ai nuk e ka plotësuar atë brenda afatit të përcaktuar në pikën 6, të këtij </w:t>
      </w:r>
      <w:r>
        <w:rPr>
          <w:rFonts w:ascii="Garamond" w:hAnsi="Garamond"/>
          <w:sz w:val="24"/>
          <w:szCs w:val="24"/>
        </w:rPr>
        <w:t>vendimi.</w:t>
      </w:r>
    </w:p>
    <w:p w14:paraId="3BEB258A" w14:textId="6979864E" w:rsidR="0019693C" w:rsidRPr="00D734D2" w:rsidRDefault="00D55F26" w:rsidP="00D73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19693C" w:rsidRPr="00D734D2">
        <w:rPr>
          <w:rFonts w:ascii="Garamond" w:hAnsi="Garamond"/>
          <w:sz w:val="24"/>
          <w:szCs w:val="24"/>
        </w:rPr>
        <w:t>Agjencia Kombëtare e Punësimit dhe Aftësive/zyra përkatëse e punësimit, mbi bazën e dokumentacionit të paraqitur sipas pikës 3, të këtij vendimi, vlerëson që punëtori stinor është në gjendje të përballojë koston e jetesës dhe nuk do t’i drejtohet sistemit të asistencës sociale në Republikën e Shqipërisë.</w:t>
      </w:r>
    </w:p>
    <w:p w14:paraId="3BEB258C" w14:textId="64E18B68" w:rsidR="0019693C" w:rsidRPr="00D734D2" w:rsidRDefault="00D55F26" w:rsidP="00D73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19693C" w:rsidRPr="00D734D2">
        <w:rPr>
          <w:rFonts w:ascii="Garamond" w:hAnsi="Garamond"/>
          <w:sz w:val="24"/>
          <w:szCs w:val="24"/>
        </w:rPr>
        <w:t>Agjencia Kombëtare e Punësimit dhe Aftësive/zyra përkatëse e punësimit, pasi merr dokumentacionin e plotë apo pas plotësimit të tij brenda afatit të përcaktuar, vlerëson nëse ai i përmbush kriteret e përcaktuara në pikën 1, të këtij vendimi, dhe e pajis të huajin, brenda afatit ligjor të përcaktuar në pikën 5</w:t>
      </w:r>
      <w:r w:rsidR="006C66E0" w:rsidRPr="00D734D2">
        <w:rPr>
          <w:rFonts w:ascii="Garamond" w:hAnsi="Garamond"/>
          <w:sz w:val="24"/>
          <w:szCs w:val="24"/>
        </w:rPr>
        <w:t>,</w:t>
      </w:r>
      <w:r w:rsidR="0019693C" w:rsidRPr="00D734D2">
        <w:rPr>
          <w:rFonts w:ascii="Garamond" w:hAnsi="Garamond"/>
          <w:sz w:val="24"/>
          <w:szCs w:val="24"/>
        </w:rPr>
        <w:t xml:space="preserve"> të nenit 71</w:t>
      </w:r>
      <w:r w:rsidR="006C66E0" w:rsidRPr="00D734D2">
        <w:rPr>
          <w:rFonts w:ascii="Garamond" w:hAnsi="Garamond"/>
          <w:sz w:val="24"/>
          <w:szCs w:val="24"/>
        </w:rPr>
        <w:t>,</w:t>
      </w:r>
      <w:r w:rsidR="0019693C" w:rsidRPr="00D734D2">
        <w:rPr>
          <w:rFonts w:ascii="Garamond" w:hAnsi="Garamond"/>
          <w:sz w:val="24"/>
          <w:szCs w:val="24"/>
        </w:rPr>
        <w:t xml:space="preserve"> të ligjit </w:t>
      </w:r>
      <w:r w:rsidR="006C66E0" w:rsidRPr="00D734D2">
        <w:rPr>
          <w:rFonts w:ascii="Garamond" w:hAnsi="Garamond"/>
          <w:sz w:val="24"/>
          <w:szCs w:val="24"/>
        </w:rPr>
        <w:t>nr.</w:t>
      </w:r>
      <w:r w:rsidR="0040252B">
        <w:rPr>
          <w:rFonts w:ascii="Garamond" w:hAnsi="Garamond"/>
          <w:sz w:val="24"/>
          <w:szCs w:val="24"/>
        </w:rPr>
        <w:t xml:space="preserve"> </w:t>
      </w:r>
      <w:r w:rsidR="0019693C" w:rsidRPr="00D734D2">
        <w:rPr>
          <w:rFonts w:ascii="Garamond" w:hAnsi="Garamond"/>
          <w:sz w:val="24"/>
          <w:szCs w:val="24"/>
        </w:rPr>
        <w:t>108/2013</w:t>
      </w:r>
      <w:r w:rsidR="006C66E0" w:rsidRPr="00D734D2">
        <w:rPr>
          <w:rFonts w:ascii="Garamond" w:hAnsi="Garamond"/>
          <w:sz w:val="24"/>
          <w:szCs w:val="24"/>
        </w:rPr>
        <w:t xml:space="preserve"> “Për të huajt”, të </w:t>
      </w:r>
      <w:r w:rsidR="0019693C" w:rsidRPr="00D734D2">
        <w:rPr>
          <w:rFonts w:ascii="Garamond" w:hAnsi="Garamond"/>
          <w:sz w:val="24"/>
          <w:szCs w:val="24"/>
        </w:rPr>
        <w:t>ndryshuar, me leje pune të tipit  “A/PS”, sipas formatit të dhënë në aneksin 2, që i bashkëlidhet këtij vendimi.</w:t>
      </w:r>
    </w:p>
    <w:p w14:paraId="3BEB258E" w14:textId="0C0173BD" w:rsidR="0019693C" w:rsidRPr="00D734D2" w:rsidRDefault="0019693C" w:rsidP="00D73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734D2">
        <w:rPr>
          <w:rFonts w:ascii="Garamond" w:hAnsi="Garamond"/>
          <w:sz w:val="24"/>
          <w:szCs w:val="24"/>
        </w:rPr>
        <w:t>10. Agjencia Kombëtare e Punësimit dhe Aftësive/zyra përkatëse e pun</w:t>
      </w:r>
      <w:r w:rsidR="00D55F26">
        <w:rPr>
          <w:rFonts w:ascii="Garamond" w:hAnsi="Garamond"/>
          <w:sz w:val="24"/>
          <w:szCs w:val="24"/>
        </w:rPr>
        <w:t>ësimit ia refuzon të huajit</w:t>
      </w:r>
      <w:r w:rsidRPr="00D734D2">
        <w:rPr>
          <w:rFonts w:ascii="Garamond" w:hAnsi="Garamond"/>
          <w:sz w:val="24"/>
          <w:szCs w:val="24"/>
        </w:rPr>
        <w:t xml:space="preserve"> pajisj</w:t>
      </w:r>
      <w:r w:rsidR="00D55F26">
        <w:rPr>
          <w:rFonts w:ascii="Garamond" w:hAnsi="Garamond"/>
          <w:sz w:val="24"/>
          <w:szCs w:val="24"/>
        </w:rPr>
        <w:t xml:space="preserve">en me </w:t>
      </w:r>
      <w:r w:rsidRPr="00D734D2">
        <w:rPr>
          <w:rFonts w:ascii="Garamond" w:hAnsi="Garamond"/>
          <w:sz w:val="24"/>
          <w:szCs w:val="24"/>
        </w:rPr>
        <w:t>leje</w:t>
      </w:r>
      <w:r w:rsidR="00D55F26">
        <w:rPr>
          <w:rFonts w:ascii="Garamond" w:hAnsi="Garamond"/>
          <w:sz w:val="24"/>
          <w:szCs w:val="24"/>
        </w:rPr>
        <w:t xml:space="preserve"> pune të tipit  “A/PS”, i cili,  megjithëse ka</w:t>
      </w:r>
      <w:r w:rsidRPr="00D734D2">
        <w:rPr>
          <w:rFonts w:ascii="Garamond" w:hAnsi="Garamond"/>
          <w:sz w:val="24"/>
          <w:szCs w:val="24"/>
        </w:rPr>
        <w:t xml:space="preserve"> plotësuar dokumentacionin e përcaktuar në pikën 3, të këtij vendimi, nuk plotëson kriteret e përcaktuara në pikën 1 të tij, ose është në kushtet e përcaktuara në pikën 16, të këtij vendimi.</w:t>
      </w:r>
    </w:p>
    <w:p w14:paraId="3BEB2590" w14:textId="7BAFCC34" w:rsidR="0019693C" w:rsidRPr="00D734D2" w:rsidRDefault="0019693C" w:rsidP="00D73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734D2">
        <w:rPr>
          <w:rFonts w:ascii="Garamond" w:hAnsi="Garamond"/>
          <w:sz w:val="24"/>
          <w:szCs w:val="24"/>
        </w:rPr>
        <w:t>11. Nëse kërkesa është paraqitur pranë përfaqësisë diplomatike të Republikës së Shqipërisë</w:t>
      </w:r>
      <w:r w:rsidR="0040252B">
        <w:rPr>
          <w:rFonts w:ascii="Garamond" w:hAnsi="Garamond"/>
          <w:sz w:val="24"/>
          <w:szCs w:val="24"/>
        </w:rPr>
        <w:t>,</w:t>
      </w:r>
      <w:r w:rsidRPr="00D734D2">
        <w:rPr>
          <w:rFonts w:ascii="Garamond" w:hAnsi="Garamond"/>
          <w:sz w:val="24"/>
          <w:szCs w:val="24"/>
        </w:rPr>
        <w:t xml:space="preserve"> në vendin e o</w:t>
      </w:r>
      <w:r w:rsidR="00307A3F" w:rsidRPr="00D734D2">
        <w:rPr>
          <w:rFonts w:ascii="Garamond" w:hAnsi="Garamond"/>
          <w:sz w:val="24"/>
          <w:szCs w:val="24"/>
        </w:rPr>
        <w:t xml:space="preserve">rigjinës </w:t>
      </w:r>
      <w:r w:rsidR="0040252B">
        <w:rPr>
          <w:rFonts w:ascii="Garamond" w:hAnsi="Garamond"/>
          <w:sz w:val="24"/>
          <w:szCs w:val="24"/>
        </w:rPr>
        <w:t>s</w:t>
      </w:r>
      <w:r w:rsidRPr="00D734D2">
        <w:rPr>
          <w:rFonts w:ascii="Garamond" w:hAnsi="Garamond"/>
          <w:sz w:val="24"/>
          <w:szCs w:val="24"/>
        </w:rPr>
        <w:t>ë të huajit ose në përfaqësinë diplomatik</w:t>
      </w:r>
      <w:r w:rsidR="00307A3F" w:rsidRPr="00D734D2">
        <w:rPr>
          <w:rFonts w:ascii="Garamond" w:hAnsi="Garamond"/>
          <w:sz w:val="24"/>
          <w:szCs w:val="24"/>
        </w:rPr>
        <w:t xml:space="preserve">e që mbulon vendin e origjinës </w:t>
      </w:r>
      <w:r w:rsidR="0040252B">
        <w:rPr>
          <w:rFonts w:ascii="Garamond" w:hAnsi="Garamond"/>
          <w:sz w:val="24"/>
          <w:szCs w:val="24"/>
        </w:rPr>
        <w:t>s</w:t>
      </w:r>
      <w:r w:rsidRPr="00D734D2">
        <w:rPr>
          <w:rFonts w:ascii="Garamond" w:hAnsi="Garamond"/>
          <w:sz w:val="24"/>
          <w:szCs w:val="24"/>
        </w:rPr>
        <w:t xml:space="preserve">ë të huajit, kjo e fundit, nëpërmjet ministrisë përgjegjëse për çështjet konsullore, ia përcjell dokumentacionin drejtorisë që ka në përgjegjësi çështjet e migracionit, në ministrinë që mbulon çështjet e punësimit. </w:t>
      </w:r>
    </w:p>
    <w:p w14:paraId="3BEB2592" w14:textId="2EC1C532" w:rsidR="0019693C" w:rsidRPr="00D734D2" w:rsidRDefault="0019693C" w:rsidP="00D73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734D2">
        <w:rPr>
          <w:rFonts w:ascii="Garamond" w:hAnsi="Garamond"/>
          <w:sz w:val="24"/>
          <w:szCs w:val="24"/>
        </w:rPr>
        <w:t>12. Ministria që mbulon çështjet e punësimit, nëpërmjet drejtorisë që ka në përgjegjësi çështjet e migracionit, e  përcjell dokumentacionin e paraqitur në  Agjencinë Kombëtare të Punësimit dhe Aftësive/zyrën përkatëse të punësimit, sipas kompetencës territoriale që ato kanë.</w:t>
      </w:r>
    </w:p>
    <w:p w14:paraId="3BEB2593" w14:textId="77777777" w:rsidR="0019693C" w:rsidRPr="00D734D2" w:rsidRDefault="0019693C" w:rsidP="00D73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EB2594" w14:textId="33669BF2" w:rsidR="0019693C" w:rsidRPr="00D734D2" w:rsidRDefault="0019693C" w:rsidP="00D73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734D2">
        <w:rPr>
          <w:rFonts w:ascii="Garamond" w:hAnsi="Garamond"/>
          <w:sz w:val="24"/>
          <w:szCs w:val="24"/>
        </w:rPr>
        <w:lastRenderedPageBreak/>
        <w:t>13.</w:t>
      </w:r>
      <w:r w:rsidR="00D55F26">
        <w:rPr>
          <w:rFonts w:ascii="Garamond" w:hAnsi="Garamond"/>
          <w:sz w:val="24"/>
          <w:szCs w:val="24"/>
        </w:rPr>
        <w:t xml:space="preserve"> </w:t>
      </w:r>
      <w:r w:rsidRPr="00D734D2">
        <w:rPr>
          <w:rFonts w:ascii="Garamond" w:hAnsi="Garamond"/>
          <w:sz w:val="24"/>
          <w:szCs w:val="24"/>
        </w:rPr>
        <w:t>Agjencia Kombëtare e Punësimit dhe Aftësive/zyra përkatëse e punësimit, për pajisjen/refuzimin e të huajit të lejes së punës të tipit “A/PS”, ndjek procedurat e përcaktuara në pikat 6, 7, 8, 9 e 10, të këtij vendimi.</w:t>
      </w:r>
    </w:p>
    <w:p w14:paraId="3BEB2596" w14:textId="77777777" w:rsidR="0019693C" w:rsidRPr="00D734D2" w:rsidRDefault="0019693C" w:rsidP="00D73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734D2">
        <w:rPr>
          <w:rFonts w:ascii="Garamond" w:hAnsi="Garamond"/>
          <w:sz w:val="24"/>
          <w:szCs w:val="24"/>
        </w:rPr>
        <w:t>14. Agjencia Kombëtare e Punësimit dhe Aftësive/zyra përkatëse e punësimit, nëpërmjet  drejtorisë që ka në përgjegjësi çështjet e migracionit në ministrinë  që mbulon çështjet e punësimit, përcjell në ministrisë përgjegjëse për çështjet konsullore njoftimin për pajisjen/refuzimin e lejes së punës të tipit “A/PS”.</w:t>
      </w:r>
    </w:p>
    <w:p w14:paraId="3BEB2599" w14:textId="4FDEDE53" w:rsidR="0019693C" w:rsidRPr="00D734D2" w:rsidRDefault="0019693C" w:rsidP="00D55F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734D2">
        <w:rPr>
          <w:rFonts w:ascii="Garamond" w:hAnsi="Garamond"/>
          <w:sz w:val="24"/>
          <w:szCs w:val="24"/>
        </w:rPr>
        <w:t>15. Ministria përgjegjëse për çështjet konsullore njofton përfaqësinë diplomatike të Republikës së Shqipërisë, në vendin e origjinës së të huajit, për pajisjen/refuzimin e lejes së punës të tipit “A/PS”</w:t>
      </w:r>
      <w:r w:rsidR="00D55F26">
        <w:rPr>
          <w:rFonts w:ascii="Garamond" w:hAnsi="Garamond"/>
          <w:sz w:val="24"/>
          <w:szCs w:val="24"/>
        </w:rPr>
        <w:t>.</w:t>
      </w:r>
    </w:p>
    <w:p w14:paraId="3BEB259A" w14:textId="2239E9A5" w:rsidR="0019693C" w:rsidRPr="00D734D2" w:rsidRDefault="0019693C" w:rsidP="00D73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734D2">
        <w:rPr>
          <w:rFonts w:ascii="Garamond" w:hAnsi="Garamond"/>
          <w:sz w:val="24"/>
          <w:szCs w:val="24"/>
        </w:rPr>
        <w:t>16. Të huajit i refuzohet lëshimi i lejes së punës të tipit “A/PS” edhe nëse vërtetohet njëra nga situatat e përcaktuara në nenin 77, të ligjit nr.</w:t>
      </w:r>
      <w:r w:rsidR="0040252B">
        <w:rPr>
          <w:rFonts w:ascii="Garamond" w:hAnsi="Garamond"/>
          <w:sz w:val="24"/>
          <w:szCs w:val="24"/>
        </w:rPr>
        <w:t xml:space="preserve"> </w:t>
      </w:r>
      <w:r w:rsidRPr="00D734D2">
        <w:rPr>
          <w:rFonts w:ascii="Garamond" w:hAnsi="Garamond"/>
          <w:sz w:val="24"/>
          <w:szCs w:val="24"/>
        </w:rPr>
        <w:t>108/2013 “Për të huajt”, të ndryshuar.</w:t>
      </w:r>
    </w:p>
    <w:p w14:paraId="3BEB259C" w14:textId="350A8FDB" w:rsidR="0019693C" w:rsidRPr="00D734D2" w:rsidRDefault="0019693C" w:rsidP="00D73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734D2">
        <w:rPr>
          <w:rFonts w:ascii="Garamond" w:hAnsi="Garamond"/>
          <w:sz w:val="24"/>
          <w:szCs w:val="24"/>
        </w:rPr>
        <w:t xml:space="preserve">17. Të  </w:t>
      </w:r>
      <w:r w:rsidR="00D55F26">
        <w:rPr>
          <w:rFonts w:ascii="Garamond" w:hAnsi="Garamond"/>
          <w:sz w:val="24"/>
          <w:szCs w:val="24"/>
        </w:rPr>
        <w:t>huajit</w:t>
      </w:r>
      <w:r w:rsidRPr="00D734D2">
        <w:rPr>
          <w:rFonts w:ascii="Garamond" w:hAnsi="Garamond"/>
          <w:sz w:val="24"/>
          <w:szCs w:val="24"/>
        </w:rPr>
        <w:t xml:space="preserve"> </w:t>
      </w:r>
      <w:r w:rsidR="00D55F26">
        <w:rPr>
          <w:rFonts w:ascii="Garamond" w:hAnsi="Garamond"/>
          <w:sz w:val="24"/>
          <w:szCs w:val="24"/>
        </w:rPr>
        <w:t>i</w:t>
      </w:r>
      <w:r w:rsidRPr="00D734D2">
        <w:rPr>
          <w:rFonts w:ascii="Garamond" w:hAnsi="Garamond"/>
          <w:sz w:val="24"/>
          <w:szCs w:val="24"/>
        </w:rPr>
        <w:t xml:space="preserve"> anulohet  </w:t>
      </w:r>
      <w:r w:rsidR="00D55F26">
        <w:rPr>
          <w:rFonts w:ascii="Garamond" w:hAnsi="Garamond"/>
          <w:sz w:val="24"/>
          <w:szCs w:val="24"/>
        </w:rPr>
        <w:t>leja</w:t>
      </w:r>
      <w:r w:rsidRPr="00D734D2">
        <w:rPr>
          <w:rFonts w:ascii="Garamond" w:hAnsi="Garamond"/>
          <w:sz w:val="24"/>
          <w:szCs w:val="24"/>
        </w:rPr>
        <w:t xml:space="preserve"> </w:t>
      </w:r>
      <w:r w:rsidR="00D55F26">
        <w:rPr>
          <w:rFonts w:ascii="Garamond" w:hAnsi="Garamond"/>
          <w:sz w:val="24"/>
          <w:szCs w:val="24"/>
        </w:rPr>
        <w:t>e</w:t>
      </w:r>
      <w:r w:rsidRPr="00D734D2">
        <w:rPr>
          <w:rFonts w:ascii="Garamond" w:hAnsi="Garamond"/>
          <w:sz w:val="24"/>
          <w:szCs w:val="24"/>
        </w:rPr>
        <w:t xml:space="preserve"> punës e tipit  “A/PS” </w:t>
      </w:r>
      <w:r w:rsidR="00D55F26">
        <w:rPr>
          <w:rFonts w:ascii="Garamond" w:hAnsi="Garamond"/>
          <w:sz w:val="24"/>
          <w:szCs w:val="24"/>
        </w:rPr>
        <w:t>nëse</w:t>
      </w:r>
      <w:r w:rsidRPr="00D734D2">
        <w:rPr>
          <w:rFonts w:ascii="Garamond" w:hAnsi="Garamond"/>
          <w:sz w:val="24"/>
          <w:szCs w:val="24"/>
        </w:rPr>
        <w:t xml:space="preserve"> vërtetohet  njëra  nga  situatat  e përcaktuara në pikën 1, të nenit 80, të ligjit nr.</w:t>
      </w:r>
      <w:r w:rsidR="0040252B">
        <w:rPr>
          <w:rFonts w:ascii="Garamond" w:hAnsi="Garamond"/>
          <w:sz w:val="24"/>
          <w:szCs w:val="24"/>
        </w:rPr>
        <w:t xml:space="preserve"> 108/2013</w:t>
      </w:r>
      <w:r w:rsidRPr="00D734D2">
        <w:rPr>
          <w:rFonts w:ascii="Garamond" w:hAnsi="Garamond"/>
          <w:sz w:val="24"/>
          <w:szCs w:val="24"/>
        </w:rPr>
        <w:t xml:space="preserve"> “Për të huajt”, të ndryshuar.</w:t>
      </w:r>
    </w:p>
    <w:p w14:paraId="3BEB259E" w14:textId="22C51112" w:rsidR="0019693C" w:rsidRPr="00D734D2" w:rsidRDefault="0019693C" w:rsidP="00D73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734D2">
        <w:rPr>
          <w:rFonts w:ascii="Garamond" w:hAnsi="Garamond"/>
          <w:sz w:val="24"/>
          <w:szCs w:val="24"/>
        </w:rPr>
        <w:t>18. I huaji, të cilit i refuzohet ose i anulohet leja e punës e tipit “A/PS”, njoftohet me shkrim dhe ka të drejtën e ankimimit, sipas procedurës së përcaktuar në pikën 2, të nenit 81, të ligjit nr.</w:t>
      </w:r>
      <w:r w:rsidR="0040252B">
        <w:rPr>
          <w:rFonts w:ascii="Garamond" w:hAnsi="Garamond"/>
          <w:sz w:val="24"/>
          <w:szCs w:val="24"/>
        </w:rPr>
        <w:t xml:space="preserve"> </w:t>
      </w:r>
      <w:r w:rsidRPr="00D734D2">
        <w:rPr>
          <w:rFonts w:ascii="Garamond" w:hAnsi="Garamond"/>
          <w:sz w:val="24"/>
          <w:szCs w:val="24"/>
        </w:rPr>
        <w:t>108/2013 “Për të huajt”, të ndryshuar.</w:t>
      </w:r>
    </w:p>
    <w:p w14:paraId="3BEB25A0" w14:textId="61352048" w:rsidR="0019693C" w:rsidRPr="00D734D2" w:rsidRDefault="0019693C" w:rsidP="00D73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734D2">
        <w:rPr>
          <w:rFonts w:ascii="Garamond" w:hAnsi="Garamond"/>
          <w:sz w:val="24"/>
          <w:szCs w:val="24"/>
        </w:rPr>
        <w:t>19. Leja e punës e tipit “A/PS” përfundon nëse plotësohen kriteret e përcaktuara në nenin 78, të ligjit nr.</w:t>
      </w:r>
      <w:r w:rsidR="0040252B">
        <w:rPr>
          <w:rFonts w:ascii="Garamond" w:hAnsi="Garamond"/>
          <w:sz w:val="24"/>
          <w:szCs w:val="24"/>
        </w:rPr>
        <w:t xml:space="preserve"> 108/2013</w:t>
      </w:r>
      <w:r w:rsidRPr="00D734D2">
        <w:rPr>
          <w:rFonts w:ascii="Garamond" w:hAnsi="Garamond"/>
          <w:sz w:val="24"/>
          <w:szCs w:val="24"/>
        </w:rPr>
        <w:t xml:space="preserve"> “Për të huajt”, të ndryshuar.</w:t>
      </w:r>
    </w:p>
    <w:p w14:paraId="3BEB25A3" w14:textId="5E1AAD87" w:rsidR="0019693C" w:rsidRPr="00D734D2" w:rsidRDefault="0019693C" w:rsidP="00D55F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734D2">
        <w:rPr>
          <w:rFonts w:ascii="Garamond" w:hAnsi="Garamond"/>
          <w:sz w:val="24"/>
          <w:szCs w:val="24"/>
        </w:rPr>
        <w:t>20. I huaji, i cili pajiset me leje pune të tipit “A/PS”, para marrjes së kësaj leje</w:t>
      </w:r>
      <w:r w:rsidR="00CC6543" w:rsidRPr="00D734D2">
        <w:rPr>
          <w:rFonts w:ascii="Garamond" w:hAnsi="Garamond"/>
          <w:sz w:val="24"/>
          <w:szCs w:val="24"/>
        </w:rPr>
        <w:t>je</w:t>
      </w:r>
      <w:r w:rsidRPr="00D734D2">
        <w:rPr>
          <w:rFonts w:ascii="Garamond" w:hAnsi="Garamond"/>
          <w:sz w:val="24"/>
          <w:szCs w:val="24"/>
        </w:rPr>
        <w:t xml:space="preserve"> detyrohet të paguajë tarifën prej 6 000 (gjashtë mijë) </w:t>
      </w:r>
      <w:r w:rsidR="00D55F26">
        <w:rPr>
          <w:rFonts w:ascii="Garamond" w:hAnsi="Garamond"/>
          <w:sz w:val="24"/>
          <w:szCs w:val="24"/>
        </w:rPr>
        <w:t>lekësh.</w:t>
      </w:r>
    </w:p>
    <w:p w14:paraId="3BEB25A4" w14:textId="407FE9C3" w:rsidR="0019693C" w:rsidRPr="00D734D2" w:rsidRDefault="0019693C" w:rsidP="00D73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734D2">
        <w:rPr>
          <w:rFonts w:ascii="Garamond" w:hAnsi="Garamond"/>
          <w:sz w:val="24"/>
          <w:szCs w:val="24"/>
        </w:rPr>
        <w:t>21. Drejtoria që ka në përgjegjësi çështjet e migracionit, në ministrinë që mbulon çështjet e punësimit, monitoron, në mënyrë periodike, procedurën e ndjekur nga Agjencia Kombëtare e Punësimit dhe Aftësive dhe zyrat përkatëse të punësimit për dhënien e lejes së punës të tipit “A/PS”.</w:t>
      </w:r>
    </w:p>
    <w:p w14:paraId="3BEB25A6" w14:textId="617C51DB" w:rsidR="0019693C" w:rsidRPr="00D734D2" w:rsidRDefault="0019693C" w:rsidP="00D73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734D2">
        <w:rPr>
          <w:rFonts w:ascii="Garamond" w:hAnsi="Garamond"/>
          <w:sz w:val="24"/>
          <w:szCs w:val="24"/>
        </w:rPr>
        <w:t>22. Vendimi nr.</w:t>
      </w:r>
      <w:r w:rsidR="0040252B">
        <w:rPr>
          <w:rFonts w:ascii="Garamond" w:hAnsi="Garamond"/>
          <w:sz w:val="24"/>
          <w:szCs w:val="24"/>
        </w:rPr>
        <w:t xml:space="preserve"> </w:t>
      </w:r>
      <w:r w:rsidRPr="00D734D2">
        <w:rPr>
          <w:rFonts w:ascii="Garamond" w:hAnsi="Garamond"/>
          <w:sz w:val="24"/>
          <w:szCs w:val="24"/>
        </w:rPr>
        <w:t>75, datë 12.2.</w:t>
      </w:r>
      <w:r w:rsidR="0040252B">
        <w:rPr>
          <w:rFonts w:ascii="Garamond" w:hAnsi="Garamond"/>
          <w:sz w:val="24"/>
          <w:szCs w:val="24"/>
        </w:rPr>
        <w:t>2014, i Këshillit të Ministrave</w:t>
      </w:r>
      <w:bookmarkStart w:id="0" w:name="_GoBack"/>
      <w:bookmarkEnd w:id="0"/>
      <w:r w:rsidRPr="00D734D2">
        <w:rPr>
          <w:rFonts w:ascii="Garamond" w:hAnsi="Garamond"/>
          <w:sz w:val="24"/>
          <w:szCs w:val="24"/>
        </w:rPr>
        <w:t xml:space="preserve"> “Për përcaktimin e kritereve, të dokumentacionit e të procedurës për pajisjen, refuzimin dhe anulimin e lejes së punës, si punëtor stinor, të tipit “A/PS””, shfuqizohet.</w:t>
      </w:r>
    </w:p>
    <w:p w14:paraId="3BEB25A8" w14:textId="1D2EA019" w:rsidR="0019693C" w:rsidRPr="00D734D2" w:rsidRDefault="0019693C" w:rsidP="00D73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734D2">
        <w:rPr>
          <w:rFonts w:ascii="Garamond" w:hAnsi="Garamond"/>
          <w:sz w:val="24"/>
          <w:szCs w:val="24"/>
        </w:rPr>
        <w:t>23.</w:t>
      </w:r>
      <w:r w:rsidR="0040252B">
        <w:rPr>
          <w:rFonts w:ascii="Garamond" w:hAnsi="Garamond"/>
          <w:sz w:val="24"/>
          <w:szCs w:val="24"/>
        </w:rPr>
        <w:t xml:space="preserve"> </w:t>
      </w:r>
      <w:r w:rsidRPr="00D734D2">
        <w:rPr>
          <w:rFonts w:ascii="Garamond" w:hAnsi="Garamond"/>
          <w:sz w:val="24"/>
          <w:szCs w:val="24"/>
        </w:rPr>
        <w:t>Ngarkohen ministria që mbulon çështjet e punësimit, ministria përgjegjëse për çështjet konsullore, Agjencia Kombëtare e Punësimit dhe Aftësive dhe zyrat përkatëse të punësimit për zbatimin e këtij vendimi.</w:t>
      </w:r>
    </w:p>
    <w:p w14:paraId="3BEB25AA" w14:textId="2179482D" w:rsidR="0019693C" w:rsidRPr="00D734D2" w:rsidRDefault="0019693C" w:rsidP="00D73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734D2">
        <w:rPr>
          <w:rFonts w:ascii="Garamond" w:hAnsi="Garamond"/>
          <w:sz w:val="24"/>
          <w:szCs w:val="24"/>
        </w:rPr>
        <w:t xml:space="preserve">Ky vendim hyn në fuqi pas botimit në Fletoren </w:t>
      </w:r>
      <w:r w:rsidR="00D55F26" w:rsidRPr="00D734D2">
        <w:rPr>
          <w:rFonts w:ascii="Garamond" w:hAnsi="Garamond"/>
          <w:sz w:val="24"/>
          <w:szCs w:val="24"/>
        </w:rPr>
        <w:t>Zyrtare</w:t>
      </w:r>
      <w:r w:rsidRPr="00D734D2">
        <w:rPr>
          <w:rFonts w:ascii="Garamond" w:hAnsi="Garamond"/>
          <w:sz w:val="24"/>
          <w:szCs w:val="24"/>
        </w:rPr>
        <w:t>.</w:t>
      </w:r>
    </w:p>
    <w:p w14:paraId="3BEB25AC" w14:textId="77777777" w:rsidR="0019693C" w:rsidRPr="00D734D2" w:rsidRDefault="0019693C" w:rsidP="00D73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3772B2" w14:textId="7596372C" w:rsidR="00505168" w:rsidRPr="00D734D2" w:rsidRDefault="00505168" w:rsidP="00D55F2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734D2">
        <w:rPr>
          <w:rFonts w:ascii="Garamond" w:hAnsi="Garamond"/>
          <w:sz w:val="24"/>
          <w:szCs w:val="24"/>
        </w:rPr>
        <w:t>KRYEMINIST</w:t>
      </w:r>
      <w:r w:rsidR="0040252B">
        <w:rPr>
          <w:rFonts w:ascii="Garamond" w:hAnsi="Garamond"/>
          <w:sz w:val="24"/>
          <w:szCs w:val="24"/>
        </w:rPr>
        <w:t>ËR</w:t>
      </w:r>
    </w:p>
    <w:p w14:paraId="6B381537" w14:textId="77777777" w:rsidR="00505168" w:rsidRPr="00D55F26" w:rsidRDefault="00505168" w:rsidP="00D55F2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D55F26">
        <w:rPr>
          <w:rFonts w:ascii="Garamond" w:hAnsi="Garamond"/>
          <w:b/>
          <w:sz w:val="24"/>
          <w:szCs w:val="24"/>
        </w:rPr>
        <w:t>Edi Rama</w:t>
      </w:r>
    </w:p>
    <w:p w14:paraId="3BEB25B6" w14:textId="315717C3" w:rsidR="0019693C" w:rsidRPr="00D734D2" w:rsidRDefault="0019693C" w:rsidP="00D73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EB25B7" w14:textId="3F8558A3" w:rsidR="00C16B4E" w:rsidRDefault="0011514A" w:rsidP="006B5CD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250B5D19" wp14:editId="24C2E9C0">
            <wp:extent cx="5906380" cy="7689850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I i PVKM_Page_1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916"/>
                    <a:stretch/>
                  </pic:blipFill>
                  <pic:spPr bwMode="auto">
                    <a:xfrm>
                      <a:off x="0" y="0"/>
                      <a:ext cx="5910964" cy="76958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79A63490" wp14:editId="7ADEC4AA">
            <wp:extent cx="6115551" cy="7937500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I i PVKM_Page_2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223"/>
                    <a:stretch/>
                  </pic:blipFill>
                  <pic:spPr bwMode="auto">
                    <a:xfrm>
                      <a:off x="0" y="0"/>
                      <a:ext cx="6113636" cy="79350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34870D" w14:textId="77777777" w:rsidR="002B0D99" w:rsidRDefault="002B0D99" w:rsidP="006B5CD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0A2DDD69" w14:textId="77777777" w:rsidR="002B0D99" w:rsidRDefault="002B0D99" w:rsidP="006B5CD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1C93B6E6" w14:textId="77777777" w:rsidR="002B0D99" w:rsidRDefault="002B0D99" w:rsidP="006B5CD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69DC6068" w14:textId="77777777" w:rsidR="002B0D99" w:rsidRDefault="002B0D99" w:rsidP="006B5CD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466B613A" w14:textId="77777777" w:rsidR="002B0D99" w:rsidRDefault="002B0D99" w:rsidP="006B5CD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207DDA0B" w14:textId="416B6BAC" w:rsidR="002B0D99" w:rsidRPr="00D734D2" w:rsidRDefault="002B0D99" w:rsidP="002B0D9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eastAsia="sq-AL"/>
        </w:rPr>
        <w:drawing>
          <wp:inline distT="0" distB="0" distL="0" distR="0" wp14:anchorId="3CA4512F" wp14:editId="34492A6B">
            <wp:extent cx="5733941" cy="7886700"/>
            <wp:effectExtent l="0" t="0" r="63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 II i PVKM_Page_1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41"/>
                    <a:stretch/>
                  </pic:blipFill>
                  <pic:spPr bwMode="auto">
                    <a:xfrm>
                      <a:off x="0" y="0"/>
                      <a:ext cx="5732145" cy="7884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drawing>
          <wp:inline distT="0" distB="0" distL="0" distR="0" wp14:anchorId="510E7236" wp14:editId="405F8E3A">
            <wp:extent cx="5733941" cy="7359650"/>
            <wp:effectExtent l="0" t="0" r="63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 II i PVKM_Page_2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241"/>
                    <a:stretch/>
                  </pic:blipFill>
                  <pic:spPr bwMode="auto">
                    <a:xfrm>
                      <a:off x="0" y="0"/>
                      <a:ext cx="5732145" cy="7357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B0D99" w:rsidRPr="00D734D2" w:rsidSect="00C76B03">
      <w:headerReference w:type="default" r:id="rId18"/>
      <w:footerReference w:type="default" r:id="rId19"/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F05AA3" w14:textId="77777777" w:rsidR="0040252B" w:rsidRDefault="0040252B" w:rsidP="00E32B1F">
      <w:pPr>
        <w:spacing w:after="0" w:line="240" w:lineRule="auto"/>
      </w:pPr>
      <w:r>
        <w:separator/>
      </w:r>
    </w:p>
  </w:endnote>
  <w:endnote w:type="continuationSeparator" w:id="0">
    <w:p w14:paraId="102FA10E" w14:textId="77777777" w:rsidR="0040252B" w:rsidRDefault="0040252B" w:rsidP="00E32B1F">
      <w:pPr>
        <w:spacing w:after="0" w:line="240" w:lineRule="auto"/>
      </w:pPr>
      <w:r>
        <w:continuationSeparator/>
      </w:r>
    </w:p>
  </w:endnote>
  <w:endnote w:type="continuationNotice" w:id="1">
    <w:p w14:paraId="2068E6D9" w14:textId="77777777" w:rsidR="0040252B" w:rsidRDefault="0040252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17196252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</w:rPr>
    </w:sdtEndPr>
    <w:sdtContent>
      <w:p w14:paraId="3BEB25BE" w14:textId="77777777" w:rsidR="0040252B" w:rsidRPr="00CC6543" w:rsidRDefault="0040252B">
        <w:pPr>
          <w:pStyle w:val="Footer"/>
          <w:jc w:val="right"/>
          <w:rPr>
            <w:rFonts w:ascii="Times New Roman" w:hAnsi="Times New Roman"/>
            <w:sz w:val="24"/>
          </w:rPr>
        </w:pPr>
        <w:r w:rsidRPr="00CC6543">
          <w:rPr>
            <w:rFonts w:ascii="Times New Roman" w:hAnsi="Times New Roman"/>
            <w:sz w:val="24"/>
          </w:rPr>
          <w:fldChar w:fldCharType="begin"/>
        </w:r>
        <w:r w:rsidRPr="00CC6543">
          <w:rPr>
            <w:rFonts w:ascii="Times New Roman" w:hAnsi="Times New Roman"/>
            <w:sz w:val="24"/>
          </w:rPr>
          <w:instrText>PAGE   \* MERGEFORMAT</w:instrText>
        </w:r>
        <w:r w:rsidRPr="00CC6543">
          <w:rPr>
            <w:rFonts w:ascii="Times New Roman" w:hAnsi="Times New Roman"/>
            <w:sz w:val="24"/>
          </w:rPr>
          <w:fldChar w:fldCharType="separate"/>
        </w:r>
        <w:r w:rsidR="003D6092">
          <w:rPr>
            <w:rFonts w:ascii="Times New Roman" w:hAnsi="Times New Roman"/>
            <w:noProof/>
            <w:sz w:val="24"/>
          </w:rPr>
          <w:t>6</w:t>
        </w:r>
        <w:r w:rsidRPr="00CC6543">
          <w:rPr>
            <w:rFonts w:ascii="Times New Roman" w:hAnsi="Times New Roman"/>
            <w:sz w:val="24"/>
          </w:rPr>
          <w:fldChar w:fldCharType="end"/>
        </w:r>
      </w:p>
    </w:sdtContent>
  </w:sdt>
  <w:p w14:paraId="3BEB25BF" w14:textId="77777777" w:rsidR="0040252B" w:rsidRDefault="0040252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EE5CB7" w14:textId="77777777" w:rsidR="0040252B" w:rsidRDefault="0040252B" w:rsidP="00E32B1F">
      <w:pPr>
        <w:spacing w:after="0" w:line="240" w:lineRule="auto"/>
      </w:pPr>
      <w:r>
        <w:separator/>
      </w:r>
    </w:p>
  </w:footnote>
  <w:footnote w:type="continuationSeparator" w:id="0">
    <w:p w14:paraId="104DDB31" w14:textId="77777777" w:rsidR="0040252B" w:rsidRDefault="0040252B" w:rsidP="00E32B1F">
      <w:pPr>
        <w:spacing w:after="0" w:line="240" w:lineRule="auto"/>
      </w:pPr>
      <w:r>
        <w:continuationSeparator/>
      </w:r>
    </w:p>
  </w:footnote>
  <w:footnote w:type="continuationNotice" w:id="1">
    <w:p w14:paraId="18052524" w14:textId="77777777" w:rsidR="0040252B" w:rsidRDefault="0040252B">
      <w:pPr>
        <w:spacing w:after="0" w:line="240" w:lineRule="auto"/>
      </w:pPr>
    </w:p>
  </w:footnote>
  <w:footnote w:id="2">
    <w:p w14:paraId="3BEB25C1" w14:textId="724B4EF6" w:rsidR="0040252B" w:rsidRPr="009D4D90" w:rsidRDefault="0040252B" w:rsidP="009D4D90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9D4D90">
        <w:rPr>
          <w:rStyle w:val="FootnoteReference"/>
          <w:rFonts w:ascii="Garamond" w:hAnsi="Garamond"/>
          <w:sz w:val="20"/>
          <w:szCs w:val="20"/>
        </w:rPr>
        <w:footnoteRef/>
      </w:r>
      <w:r w:rsidRPr="009D4D90">
        <w:rPr>
          <w:rFonts w:ascii="Garamond" w:hAnsi="Garamond"/>
          <w:sz w:val="20"/>
          <w:szCs w:val="20"/>
        </w:rPr>
        <w:t xml:space="preserve"> Ky vendim është përafruar pjesërisht me direktivën 2014/36/BE të Parlamentit Evropian dhe të Këshillit, e datës 26 shkurt 2014, mbi kushtet e hyrjes dhe të qëndrimit të shtetasve të vendeve të treta për qëllime punësimi si punëtorë sezonalë.  Gazeta zyrtare e Bashkimit Evropian, 28.3.2014, L 94/375.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2C6F64" w14:textId="77777777" w:rsidR="0040252B" w:rsidRDefault="0040252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260614"/>
    <w:multiLevelType w:val="hybridMultilevel"/>
    <w:tmpl w:val="46E8A28E"/>
    <w:lvl w:ilvl="0" w:tplc="7FC077CC">
      <w:start w:val="2"/>
      <w:numFmt w:val="bullet"/>
      <w:lvlText w:val="-"/>
      <w:lvlJc w:val="left"/>
      <w:pPr>
        <w:ind w:left="114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</w:abstractNum>
  <w:abstractNum w:abstractNumId="1" w15:restartNumberingAfterBreak="0">
    <w:nsid w:val="208F34AB"/>
    <w:multiLevelType w:val="hybridMultilevel"/>
    <w:tmpl w:val="FA72A3C8"/>
    <w:lvl w:ilvl="0" w:tplc="04090017">
      <w:start w:val="1"/>
      <w:numFmt w:val="lowerLetter"/>
      <w:lvlText w:val="%1)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2F7C6790"/>
    <w:multiLevelType w:val="hybridMultilevel"/>
    <w:tmpl w:val="572A44F8"/>
    <w:lvl w:ilvl="0" w:tplc="5584FA48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950642"/>
    <w:multiLevelType w:val="hybridMultilevel"/>
    <w:tmpl w:val="DB40DA8C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B246EAF"/>
    <w:multiLevelType w:val="hybridMultilevel"/>
    <w:tmpl w:val="467C51E8"/>
    <w:lvl w:ilvl="0" w:tplc="733EA144">
      <w:start w:val="2"/>
      <w:numFmt w:val="bullet"/>
      <w:lvlText w:val="-"/>
      <w:lvlJc w:val="left"/>
      <w:pPr>
        <w:ind w:left="114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9" w:hanging="360"/>
      </w:pPr>
      <w:rPr>
        <w:rFonts w:ascii="Wingdings" w:hAnsi="Wingdings" w:hint="default"/>
      </w:rPr>
    </w:lvl>
  </w:abstractNum>
  <w:abstractNum w:abstractNumId="5" w15:restartNumberingAfterBreak="0">
    <w:nsid w:val="588938F2"/>
    <w:multiLevelType w:val="hybridMultilevel"/>
    <w:tmpl w:val="1C5AE784"/>
    <w:lvl w:ilvl="0" w:tplc="5AFC08CA">
      <w:start w:val="1"/>
      <w:numFmt w:val="lowerLetter"/>
      <w:lvlText w:val="%1)"/>
      <w:lvlJc w:val="left"/>
      <w:pPr>
        <w:ind w:left="804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6" w15:restartNumberingAfterBreak="0">
    <w:nsid w:val="62B75D47"/>
    <w:multiLevelType w:val="hybridMultilevel"/>
    <w:tmpl w:val="5DCE4050"/>
    <w:lvl w:ilvl="0" w:tplc="3ECCABB2">
      <w:start w:val="2"/>
      <w:numFmt w:val="bullet"/>
      <w:lvlText w:val="-"/>
      <w:lvlJc w:val="left"/>
      <w:pPr>
        <w:ind w:left="114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</w:abstractNum>
  <w:abstractNum w:abstractNumId="7" w15:restartNumberingAfterBreak="0">
    <w:nsid w:val="71D71647"/>
    <w:multiLevelType w:val="hybridMultilevel"/>
    <w:tmpl w:val="9E7EE4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E139EB"/>
    <w:multiLevelType w:val="hybridMultilevel"/>
    <w:tmpl w:val="4C4A1BA0"/>
    <w:lvl w:ilvl="0" w:tplc="F7AE60EA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4BE4F532">
      <w:start w:val="1"/>
      <w:numFmt w:val="lowerRoman"/>
      <w:lvlText w:val="%2."/>
      <w:lvlJc w:val="left"/>
      <w:pPr>
        <w:ind w:left="135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2"/>
  </w:num>
  <w:num w:numId="5">
    <w:abstractNumId w:val="4"/>
  </w:num>
  <w:num w:numId="6">
    <w:abstractNumId w:val="6"/>
  </w:num>
  <w:num w:numId="7">
    <w:abstractNumId w:val="0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124"/>
    <w:rsid w:val="00010219"/>
    <w:rsid w:val="00012ABB"/>
    <w:rsid w:val="000208DE"/>
    <w:rsid w:val="00024124"/>
    <w:rsid w:val="000318DC"/>
    <w:rsid w:val="000474FB"/>
    <w:rsid w:val="00055334"/>
    <w:rsid w:val="00072D23"/>
    <w:rsid w:val="00073AF2"/>
    <w:rsid w:val="00076DF4"/>
    <w:rsid w:val="00081538"/>
    <w:rsid w:val="00086E44"/>
    <w:rsid w:val="000A0A80"/>
    <w:rsid w:val="000A47BA"/>
    <w:rsid w:val="000A7AC0"/>
    <w:rsid w:val="000B3300"/>
    <w:rsid w:val="000B61FD"/>
    <w:rsid w:val="000C6603"/>
    <w:rsid w:val="000D58EB"/>
    <w:rsid w:val="000F7327"/>
    <w:rsid w:val="00102A89"/>
    <w:rsid w:val="0011514A"/>
    <w:rsid w:val="00117E2E"/>
    <w:rsid w:val="00133552"/>
    <w:rsid w:val="001342E8"/>
    <w:rsid w:val="00175231"/>
    <w:rsid w:val="0019693C"/>
    <w:rsid w:val="001A17E9"/>
    <w:rsid w:val="001C23E7"/>
    <w:rsid w:val="001D0D09"/>
    <w:rsid w:val="001F06D9"/>
    <w:rsid w:val="001F35C7"/>
    <w:rsid w:val="0022464A"/>
    <w:rsid w:val="00226B6C"/>
    <w:rsid w:val="00234001"/>
    <w:rsid w:val="002348EE"/>
    <w:rsid w:val="00257CB2"/>
    <w:rsid w:val="00276550"/>
    <w:rsid w:val="00287FE0"/>
    <w:rsid w:val="002A447B"/>
    <w:rsid w:val="002B0D99"/>
    <w:rsid w:val="002B21C9"/>
    <w:rsid w:val="002D3614"/>
    <w:rsid w:val="002D6D82"/>
    <w:rsid w:val="002E375A"/>
    <w:rsid w:val="002E5F16"/>
    <w:rsid w:val="002F6614"/>
    <w:rsid w:val="00307A3F"/>
    <w:rsid w:val="00346B61"/>
    <w:rsid w:val="00352437"/>
    <w:rsid w:val="003754AC"/>
    <w:rsid w:val="00381B7A"/>
    <w:rsid w:val="00391B24"/>
    <w:rsid w:val="003A18E9"/>
    <w:rsid w:val="003D6092"/>
    <w:rsid w:val="003D7177"/>
    <w:rsid w:val="003E70BE"/>
    <w:rsid w:val="0040252B"/>
    <w:rsid w:val="004065A2"/>
    <w:rsid w:val="00415606"/>
    <w:rsid w:val="0043677E"/>
    <w:rsid w:val="004579D4"/>
    <w:rsid w:val="00467F54"/>
    <w:rsid w:val="00482154"/>
    <w:rsid w:val="004A0373"/>
    <w:rsid w:val="004A77E1"/>
    <w:rsid w:val="004C042C"/>
    <w:rsid w:val="004E43DD"/>
    <w:rsid w:val="004F2010"/>
    <w:rsid w:val="004F4219"/>
    <w:rsid w:val="004F6DD8"/>
    <w:rsid w:val="00505168"/>
    <w:rsid w:val="005140D5"/>
    <w:rsid w:val="00523D08"/>
    <w:rsid w:val="0053403B"/>
    <w:rsid w:val="00536DC3"/>
    <w:rsid w:val="00545416"/>
    <w:rsid w:val="00557DAC"/>
    <w:rsid w:val="0056148D"/>
    <w:rsid w:val="00561D7F"/>
    <w:rsid w:val="005633FF"/>
    <w:rsid w:val="005645F0"/>
    <w:rsid w:val="00573048"/>
    <w:rsid w:val="00585DC8"/>
    <w:rsid w:val="005D32CC"/>
    <w:rsid w:val="005D618D"/>
    <w:rsid w:val="005D69FE"/>
    <w:rsid w:val="00606B49"/>
    <w:rsid w:val="00620DC4"/>
    <w:rsid w:val="00623C42"/>
    <w:rsid w:val="006243DD"/>
    <w:rsid w:val="00635F36"/>
    <w:rsid w:val="0063622F"/>
    <w:rsid w:val="00656E95"/>
    <w:rsid w:val="00656ECE"/>
    <w:rsid w:val="00660FCF"/>
    <w:rsid w:val="00667D8F"/>
    <w:rsid w:val="00686F3B"/>
    <w:rsid w:val="006B5CD4"/>
    <w:rsid w:val="006B6D63"/>
    <w:rsid w:val="006C66E0"/>
    <w:rsid w:val="006D056E"/>
    <w:rsid w:val="006D653E"/>
    <w:rsid w:val="006E42ED"/>
    <w:rsid w:val="006F1FA0"/>
    <w:rsid w:val="006F3621"/>
    <w:rsid w:val="00702314"/>
    <w:rsid w:val="0070236A"/>
    <w:rsid w:val="00702C49"/>
    <w:rsid w:val="007145E9"/>
    <w:rsid w:val="0071590E"/>
    <w:rsid w:val="00725B02"/>
    <w:rsid w:val="00777047"/>
    <w:rsid w:val="00780896"/>
    <w:rsid w:val="00784746"/>
    <w:rsid w:val="00786243"/>
    <w:rsid w:val="007D168C"/>
    <w:rsid w:val="007E40B8"/>
    <w:rsid w:val="007F475F"/>
    <w:rsid w:val="0081083B"/>
    <w:rsid w:val="00834566"/>
    <w:rsid w:val="00836673"/>
    <w:rsid w:val="00883263"/>
    <w:rsid w:val="00894CB6"/>
    <w:rsid w:val="008B3334"/>
    <w:rsid w:val="008C088F"/>
    <w:rsid w:val="008C7F65"/>
    <w:rsid w:val="008D1170"/>
    <w:rsid w:val="008F4144"/>
    <w:rsid w:val="008F571E"/>
    <w:rsid w:val="00904A05"/>
    <w:rsid w:val="00906477"/>
    <w:rsid w:val="00907810"/>
    <w:rsid w:val="00915069"/>
    <w:rsid w:val="00915273"/>
    <w:rsid w:val="00927A25"/>
    <w:rsid w:val="00930507"/>
    <w:rsid w:val="00930D56"/>
    <w:rsid w:val="00936960"/>
    <w:rsid w:val="00941898"/>
    <w:rsid w:val="009445DB"/>
    <w:rsid w:val="00954902"/>
    <w:rsid w:val="009822E4"/>
    <w:rsid w:val="009823FD"/>
    <w:rsid w:val="00985368"/>
    <w:rsid w:val="009B40F1"/>
    <w:rsid w:val="009B4485"/>
    <w:rsid w:val="009B53A0"/>
    <w:rsid w:val="009B6E4B"/>
    <w:rsid w:val="009D4D90"/>
    <w:rsid w:val="009D6548"/>
    <w:rsid w:val="009F5FB0"/>
    <w:rsid w:val="009F7095"/>
    <w:rsid w:val="00A1373D"/>
    <w:rsid w:val="00A23FCD"/>
    <w:rsid w:val="00A264D3"/>
    <w:rsid w:val="00A351B4"/>
    <w:rsid w:val="00A50B87"/>
    <w:rsid w:val="00A71375"/>
    <w:rsid w:val="00A97D50"/>
    <w:rsid w:val="00AA6263"/>
    <w:rsid w:val="00AB0430"/>
    <w:rsid w:val="00AB33F7"/>
    <w:rsid w:val="00AC3BB3"/>
    <w:rsid w:val="00AC5D50"/>
    <w:rsid w:val="00AC6655"/>
    <w:rsid w:val="00AD477C"/>
    <w:rsid w:val="00AE2821"/>
    <w:rsid w:val="00AE5759"/>
    <w:rsid w:val="00AF5347"/>
    <w:rsid w:val="00AF6FAE"/>
    <w:rsid w:val="00B13983"/>
    <w:rsid w:val="00B229DF"/>
    <w:rsid w:val="00B23D00"/>
    <w:rsid w:val="00B33194"/>
    <w:rsid w:val="00B54EF8"/>
    <w:rsid w:val="00B57669"/>
    <w:rsid w:val="00B66D09"/>
    <w:rsid w:val="00B807EF"/>
    <w:rsid w:val="00B874CA"/>
    <w:rsid w:val="00B92538"/>
    <w:rsid w:val="00BA3B02"/>
    <w:rsid w:val="00BD11B3"/>
    <w:rsid w:val="00BE02BE"/>
    <w:rsid w:val="00BE068E"/>
    <w:rsid w:val="00BE69C2"/>
    <w:rsid w:val="00BF55B5"/>
    <w:rsid w:val="00C16B4E"/>
    <w:rsid w:val="00C22D45"/>
    <w:rsid w:val="00C237D6"/>
    <w:rsid w:val="00C30383"/>
    <w:rsid w:val="00C324D9"/>
    <w:rsid w:val="00C4502A"/>
    <w:rsid w:val="00C52BC7"/>
    <w:rsid w:val="00C5482A"/>
    <w:rsid w:val="00C6515C"/>
    <w:rsid w:val="00C7334A"/>
    <w:rsid w:val="00C75C41"/>
    <w:rsid w:val="00C76B03"/>
    <w:rsid w:val="00C90BA5"/>
    <w:rsid w:val="00CB7BE3"/>
    <w:rsid w:val="00CC18AF"/>
    <w:rsid w:val="00CC60B1"/>
    <w:rsid w:val="00CC6543"/>
    <w:rsid w:val="00CD5CC1"/>
    <w:rsid w:val="00D12E91"/>
    <w:rsid w:val="00D16379"/>
    <w:rsid w:val="00D32EB9"/>
    <w:rsid w:val="00D40776"/>
    <w:rsid w:val="00D459B4"/>
    <w:rsid w:val="00D53DEC"/>
    <w:rsid w:val="00D55F26"/>
    <w:rsid w:val="00D70BD8"/>
    <w:rsid w:val="00D734D2"/>
    <w:rsid w:val="00D86634"/>
    <w:rsid w:val="00D94FF3"/>
    <w:rsid w:val="00DA2C66"/>
    <w:rsid w:val="00DA552C"/>
    <w:rsid w:val="00DB75CB"/>
    <w:rsid w:val="00DD2E14"/>
    <w:rsid w:val="00DD3461"/>
    <w:rsid w:val="00DD59DF"/>
    <w:rsid w:val="00DE65FF"/>
    <w:rsid w:val="00DE6F55"/>
    <w:rsid w:val="00E02D80"/>
    <w:rsid w:val="00E0418A"/>
    <w:rsid w:val="00E32B1F"/>
    <w:rsid w:val="00E3477C"/>
    <w:rsid w:val="00E44A76"/>
    <w:rsid w:val="00E5260D"/>
    <w:rsid w:val="00E57481"/>
    <w:rsid w:val="00E80823"/>
    <w:rsid w:val="00E96C30"/>
    <w:rsid w:val="00EA67DD"/>
    <w:rsid w:val="00EB44C9"/>
    <w:rsid w:val="00EB7B15"/>
    <w:rsid w:val="00EC10A3"/>
    <w:rsid w:val="00EC181B"/>
    <w:rsid w:val="00EE6B08"/>
    <w:rsid w:val="00EF2BD4"/>
    <w:rsid w:val="00F02113"/>
    <w:rsid w:val="00F02E01"/>
    <w:rsid w:val="00F138C1"/>
    <w:rsid w:val="00F16865"/>
    <w:rsid w:val="00F53932"/>
    <w:rsid w:val="00F60840"/>
    <w:rsid w:val="00F7164A"/>
    <w:rsid w:val="00F72AC8"/>
    <w:rsid w:val="00F77FEA"/>
    <w:rsid w:val="00F807A1"/>
    <w:rsid w:val="00F8453C"/>
    <w:rsid w:val="00F86C1B"/>
    <w:rsid w:val="00FC7C41"/>
    <w:rsid w:val="00FD3F98"/>
    <w:rsid w:val="00FE6B6D"/>
    <w:rsid w:val="00FF1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B254A"/>
  <w15:docId w15:val="{2E2DE54D-E9C7-4EFA-B358-39D0BCEEE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6B4E"/>
    <w:rPr>
      <w:rFonts w:ascii="Calibri" w:eastAsia="Times New Roman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DB75C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B33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33F7"/>
    <w:rPr>
      <w:rFonts w:ascii="Tahoma" w:eastAsia="Times New Roman" w:hAnsi="Tahoma" w:cs="Tahoma"/>
      <w:sz w:val="16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32B1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32B1F"/>
    <w:rPr>
      <w:rFonts w:ascii="Calibri" w:eastAsia="Times New Roman" w:hAnsi="Calibri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32B1F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32B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32B1F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32B1F"/>
    <w:rPr>
      <w:vertAlign w:val="superscript"/>
    </w:rPr>
  </w:style>
  <w:style w:type="character" w:customStyle="1" w:styleId="ListParagraphChar">
    <w:name w:val="List Paragraph Char"/>
    <w:link w:val="ListParagraph"/>
    <w:uiPriority w:val="34"/>
    <w:locked/>
    <w:rsid w:val="00C90BA5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012A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2ABB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12A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2ABB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307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image" Target="media/image4.jpg"/><Relationship Id="rId2" Type="http://schemas.openxmlformats.org/officeDocument/2006/relationships/customXml" Target="../customXml/item2.xml"/><Relationship Id="rId16" Type="http://schemas.openxmlformats.org/officeDocument/2006/relationships/image" Target="media/image3.jp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2.jpg"/><Relationship Id="rId10" Type="http://schemas.openxmlformats.org/officeDocument/2006/relationships/settings" Target="setting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E68464156240FC9682AE582662FF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620</Nr_x002e__x0020_akti>
    <Data_x0020_e_x0020_Krijimit xmlns="0e656187-b300-4fb0-8bf4-3a50f872073c">2019-09-19T14:00:30Z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2019-09-18T22:00:00Z</Date_x0020_protokolli>
    <Titulli xmlns="0e656187-b300-4fb0-8bf4-3a50f872073c">Për përcaktimin e kritereve, të dokumentacionit e të procedurës për pajisjen, ripërtëritjen, refuzimin dhe anulimin e lejes së punës për të huajt, si punëtorë stinorë, të tipit "A/PS"¹</Titulli>
    <Modifikuesi xmlns="0e656187-b300-4fb0-8bf4-3a50f872073c">ermira.bukaci</Modifikuesi>
    <Nr_x002e__x0020_prot_x0020_QBZ xmlns="0e656187-b300-4fb0-8bf4-3a50f872073c">1327</Nr_x002e__x0020_prot_x0020_QBZ>
    <Data_x0020_e_x0020_Modifikimit xmlns="0e656187-b300-4fb0-8bf4-3a50f872073c">2019-09-20T06:36:56Z</Data_x0020_e_x0020_Modifikimit>
    <Dekretuar xmlns="0e656187-b300-4fb0-8bf4-3a50f872073c">false</Dekretuar>
    <Data xmlns="0e656187-b300-4fb0-8bf4-3a50f872073c">2019-09-17T22:00:00Z</Data>
    <Nr_x002e__x0020_protokolli_x0020_i_x0020_aktit xmlns="0e656187-b300-4fb0-8bf4-3a50f872073c">4243/1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E68464156240FC9682AE582662FF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EB0BF-2138-4DF3-A480-60030925F8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4E863C0-26E5-4040-9128-AB7429115538}">
  <ds:schemaRefs>
    <ds:schemaRef ds:uri="http://www.w3.org/XML/1998/namespace"/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7DF6708B-4C17-4CF1-B99C-BA2442882B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25369C-055A-4ECA-A445-D6CDA763ABC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7D3CF88-A68D-4267-923C-772F6866912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9135641-847A-4D01-BEF2-26B38CF79F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E99CBCF7-0962-47D0-84BC-77C8D8E6D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1297</Words>
  <Characters>7393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kritereve, të dokumentacionit e të procedurës për pajisjen, ripërtëritjen, refuzimin dhe anulimin e lejes së punës për të huajt, si punëtorë stinorë, të tipit "A/PS"¹</vt:lpstr>
    </vt:vector>
  </TitlesOfParts>
  <Company>MPCSSHB</Company>
  <LinksUpToDate>false</LinksUpToDate>
  <CharactersWithSpaces>8673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kritereve, të dokumentacionit e të procedurës për pajisjen, ripërtëritjen, refuzimin dhe anulimin e lejes së punës për të huajt, si punëtorë stinorë, të tipit "A/PS"¹</dc:title>
  <dc:creator>Etleva.Dyrmyshi</dc:creator>
  <cp:lastModifiedBy>Fjora Cahani</cp:lastModifiedBy>
  <cp:revision>38</cp:revision>
  <cp:lastPrinted>2019-09-18T08:45:00Z</cp:lastPrinted>
  <dcterms:created xsi:type="dcterms:W3CDTF">2019-09-18T08:32:00Z</dcterms:created>
  <dcterms:modified xsi:type="dcterms:W3CDTF">2019-09-20T07:13:00Z</dcterms:modified>
</cp:coreProperties>
</file>