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73372" w14:textId="5A81B7BF" w:rsidR="00F66403" w:rsidRPr="004B492E" w:rsidRDefault="004B492E" w:rsidP="004B492E">
      <w:pPr>
        <w:jc w:val="center"/>
        <w:rPr>
          <w:rFonts w:ascii="Garamond" w:hAnsi="Garamond"/>
          <w:b/>
          <w:sz w:val="24"/>
        </w:rPr>
      </w:pPr>
      <w:r w:rsidRPr="004B492E">
        <w:rPr>
          <w:rFonts w:ascii="Garamond" w:hAnsi="Garamond"/>
          <w:b/>
          <w:sz w:val="24"/>
        </w:rPr>
        <w:t>VENDI</w:t>
      </w:r>
      <w:r w:rsidR="00F66403" w:rsidRPr="004B492E">
        <w:rPr>
          <w:rFonts w:ascii="Garamond" w:hAnsi="Garamond"/>
          <w:b/>
          <w:sz w:val="24"/>
        </w:rPr>
        <w:t>M</w:t>
      </w:r>
    </w:p>
    <w:p w14:paraId="3A773375" w14:textId="77777777" w:rsidR="00F66403" w:rsidRPr="004B492E" w:rsidRDefault="00A51B7B" w:rsidP="004B492E">
      <w:pPr>
        <w:jc w:val="center"/>
        <w:rPr>
          <w:rFonts w:ascii="Garamond" w:hAnsi="Garamond"/>
          <w:b/>
          <w:sz w:val="24"/>
        </w:rPr>
      </w:pPr>
      <w:r w:rsidRPr="004B492E">
        <w:rPr>
          <w:rFonts w:ascii="Garamond" w:hAnsi="Garamond"/>
          <w:b/>
          <w:sz w:val="24"/>
        </w:rPr>
        <w:t>Nr.</w:t>
      </w:r>
      <w:r w:rsidR="00BE2AD1" w:rsidRPr="004B492E">
        <w:rPr>
          <w:rFonts w:ascii="Garamond" w:hAnsi="Garamond"/>
          <w:b/>
          <w:sz w:val="24"/>
        </w:rPr>
        <w:t xml:space="preserve"> 645, datë 2.10.2019</w:t>
      </w:r>
    </w:p>
    <w:p w14:paraId="3A773376" w14:textId="77777777" w:rsidR="00E4133A" w:rsidRPr="004B492E" w:rsidRDefault="00E4133A" w:rsidP="004B492E">
      <w:pPr>
        <w:jc w:val="center"/>
        <w:rPr>
          <w:rFonts w:ascii="Garamond" w:hAnsi="Garamond"/>
          <w:b/>
          <w:sz w:val="24"/>
        </w:rPr>
      </w:pPr>
    </w:p>
    <w:p w14:paraId="3A77337B" w14:textId="0587097B" w:rsidR="00F66403" w:rsidRPr="004B492E" w:rsidRDefault="004B492E" w:rsidP="004B492E">
      <w:pPr>
        <w:jc w:val="center"/>
        <w:rPr>
          <w:rFonts w:ascii="Garamond" w:hAnsi="Garamond"/>
          <w:b/>
          <w:sz w:val="24"/>
        </w:rPr>
      </w:pPr>
      <w:r w:rsidRPr="004B492E">
        <w:rPr>
          <w:rFonts w:ascii="Garamond" w:hAnsi="Garamond"/>
          <w:b/>
          <w:sz w:val="24"/>
        </w:rPr>
        <w:t xml:space="preserve">PËR </w:t>
      </w:r>
      <w:r w:rsidR="00F66403" w:rsidRPr="004B492E">
        <w:rPr>
          <w:rFonts w:ascii="Garamond" w:hAnsi="Garamond"/>
          <w:b/>
          <w:sz w:val="24"/>
        </w:rPr>
        <w:t xml:space="preserve">MIRATIMIN E </w:t>
      </w:r>
      <w:r w:rsidR="006963BE" w:rsidRPr="004B492E">
        <w:rPr>
          <w:rFonts w:ascii="Garamond" w:hAnsi="Garamond"/>
          <w:b/>
          <w:sz w:val="24"/>
        </w:rPr>
        <w:t>ND</w:t>
      </w:r>
      <w:r w:rsidR="007B3843" w:rsidRPr="004B492E">
        <w:rPr>
          <w:rFonts w:ascii="Garamond" w:hAnsi="Garamond"/>
          <w:b/>
          <w:sz w:val="24"/>
        </w:rPr>
        <w:t>Ë</w:t>
      </w:r>
      <w:r w:rsidR="006963BE" w:rsidRPr="004B492E">
        <w:rPr>
          <w:rFonts w:ascii="Garamond" w:hAnsi="Garamond"/>
          <w:b/>
          <w:sz w:val="24"/>
        </w:rPr>
        <w:t>RTIMIT T</w:t>
      </w:r>
      <w:r w:rsidR="007B3843" w:rsidRPr="004B492E">
        <w:rPr>
          <w:rFonts w:ascii="Garamond" w:hAnsi="Garamond"/>
          <w:b/>
          <w:sz w:val="24"/>
        </w:rPr>
        <w:t>Ë</w:t>
      </w:r>
      <w:r w:rsidR="006963BE" w:rsidRPr="004B492E">
        <w:rPr>
          <w:rFonts w:ascii="Garamond" w:hAnsi="Garamond"/>
          <w:b/>
          <w:sz w:val="24"/>
        </w:rPr>
        <w:t xml:space="preserve"> CENTRALIT </w:t>
      </w:r>
      <w:r w:rsidR="007B3843" w:rsidRPr="004B492E">
        <w:rPr>
          <w:rFonts w:ascii="Garamond" w:hAnsi="Garamond"/>
          <w:b/>
          <w:sz w:val="24"/>
        </w:rPr>
        <w:t xml:space="preserve">GJENERUES TË ENERGJISË ELEKTRIKE EOLIKE DHE </w:t>
      </w:r>
      <w:r w:rsidR="00F24129" w:rsidRPr="004B492E">
        <w:rPr>
          <w:rFonts w:ascii="Garamond" w:hAnsi="Garamond"/>
          <w:b/>
          <w:sz w:val="24"/>
        </w:rPr>
        <w:t xml:space="preserve">TË </w:t>
      </w:r>
      <w:r w:rsidR="007B3843" w:rsidRPr="004B492E">
        <w:rPr>
          <w:rFonts w:ascii="Garamond" w:hAnsi="Garamond"/>
          <w:b/>
          <w:sz w:val="24"/>
        </w:rPr>
        <w:t xml:space="preserve">VEPRAVE NDIHMËSE NË NJËSINË ADMINISTRATIVE TOPOJË, QARKU FIER, </w:t>
      </w:r>
      <w:r w:rsidR="00E07E2C" w:rsidRPr="004B492E">
        <w:rPr>
          <w:rFonts w:ascii="Garamond" w:hAnsi="Garamond"/>
          <w:b/>
          <w:sz w:val="24"/>
        </w:rPr>
        <w:t>NGA</w:t>
      </w:r>
      <w:r w:rsidR="00F66403" w:rsidRPr="004B492E">
        <w:rPr>
          <w:rFonts w:ascii="Garamond" w:hAnsi="Garamond"/>
          <w:b/>
          <w:sz w:val="24"/>
        </w:rPr>
        <w:t xml:space="preserve"> </w:t>
      </w:r>
      <w:r w:rsidR="001D3CEA" w:rsidRPr="004B492E">
        <w:rPr>
          <w:rFonts w:ascii="Garamond" w:hAnsi="Garamond"/>
          <w:b/>
          <w:sz w:val="24"/>
        </w:rPr>
        <w:t>BASHKIMI I PËRKOHSHËM I SHOQËRIVE “SEMAN SUNPOWER” SHPK DHE “SONNE” SHPK</w:t>
      </w:r>
    </w:p>
    <w:p w14:paraId="3A77337C" w14:textId="77777777" w:rsidR="00F66403" w:rsidRPr="004B492E" w:rsidRDefault="00F66403" w:rsidP="004B492E">
      <w:pPr>
        <w:jc w:val="center"/>
        <w:rPr>
          <w:rFonts w:ascii="Garamond" w:hAnsi="Garamond"/>
          <w:sz w:val="24"/>
        </w:rPr>
      </w:pPr>
    </w:p>
    <w:p w14:paraId="3A77337D" w14:textId="77777777" w:rsidR="007E1782" w:rsidRPr="004B492E" w:rsidRDefault="007E1782" w:rsidP="004B492E">
      <w:pPr>
        <w:ind w:firstLine="284"/>
        <w:jc w:val="both"/>
        <w:rPr>
          <w:rFonts w:ascii="Garamond" w:hAnsi="Garamond"/>
          <w:sz w:val="24"/>
        </w:rPr>
      </w:pPr>
    </w:p>
    <w:p w14:paraId="3A77337F" w14:textId="7A11D7C6" w:rsidR="00F66403" w:rsidRPr="004B492E" w:rsidRDefault="00203E77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Në mbështetje të nenit 100 të Kushtetutë</w:t>
      </w:r>
      <w:r w:rsidR="004B492E" w:rsidRPr="004B492E">
        <w:rPr>
          <w:rFonts w:ascii="Garamond" w:hAnsi="Garamond"/>
          <w:spacing w:val="-4"/>
          <w:sz w:val="24"/>
        </w:rPr>
        <w:t xml:space="preserve">s, të pikës 1, të nenit 49, të </w:t>
      </w:r>
      <w:r w:rsidRPr="004B492E">
        <w:rPr>
          <w:rFonts w:ascii="Garamond" w:hAnsi="Garamond"/>
          <w:spacing w:val="-4"/>
          <w:sz w:val="24"/>
        </w:rPr>
        <w:t>ligjit nr.</w:t>
      </w:r>
      <w:r w:rsidR="00CC4E83">
        <w:rPr>
          <w:rFonts w:ascii="Garamond" w:hAnsi="Garamond"/>
          <w:spacing w:val="-4"/>
          <w:sz w:val="24"/>
        </w:rPr>
        <w:t xml:space="preserve"> </w:t>
      </w:r>
      <w:r w:rsidRPr="004B492E">
        <w:rPr>
          <w:rFonts w:ascii="Garamond" w:hAnsi="Garamond"/>
          <w:spacing w:val="-4"/>
          <w:sz w:val="24"/>
        </w:rPr>
        <w:t>43/2015, “Për sektorin e energjisë elektrike”, të ndryshuar, dhe të ligjit nr.</w:t>
      </w:r>
      <w:r w:rsidR="00CC4E83">
        <w:rPr>
          <w:rFonts w:ascii="Garamond" w:hAnsi="Garamond"/>
          <w:spacing w:val="-4"/>
          <w:sz w:val="24"/>
        </w:rPr>
        <w:t xml:space="preserve"> </w:t>
      </w:r>
      <w:r w:rsidRPr="004B492E">
        <w:rPr>
          <w:rFonts w:ascii="Garamond" w:hAnsi="Garamond"/>
          <w:spacing w:val="-4"/>
          <w:sz w:val="24"/>
        </w:rPr>
        <w:t>7/2017, “Për nxitjen e përdorimit të energjisë nga burimet e rinovueshme”, me propozimin e ministrit të Infrastrukturës dhe E</w:t>
      </w:r>
      <w:r w:rsidR="004B492E">
        <w:rPr>
          <w:rFonts w:ascii="Garamond" w:hAnsi="Garamond"/>
          <w:spacing w:val="-4"/>
          <w:sz w:val="24"/>
        </w:rPr>
        <w:t>nergjisë, Këshilli i Ministrave</w:t>
      </w:r>
    </w:p>
    <w:p w14:paraId="3A773381" w14:textId="3EE01F31" w:rsidR="00F66403" w:rsidRPr="004B492E" w:rsidRDefault="004B492E" w:rsidP="004B492E">
      <w:pPr>
        <w:jc w:val="center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VENDOS</w:t>
      </w:r>
      <w:r w:rsidR="00F66403" w:rsidRPr="004B492E">
        <w:rPr>
          <w:rFonts w:ascii="Garamond" w:hAnsi="Garamond"/>
          <w:spacing w:val="-4"/>
          <w:sz w:val="24"/>
        </w:rPr>
        <w:t>I:</w:t>
      </w:r>
    </w:p>
    <w:p w14:paraId="3A773382" w14:textId="77777777" w:rsidR="00F66403" w:rsidRPr="004B492E" w:rsidRDefault="00F66403" w:rsidP="004B492E">
      <w:pPr>
        <w:ind w:firstLine="284"/>
        <w:jc w:val="both"/>
        <w:rPr>
          <w:rFonts w:ascii="Garamond" w:hAnsi="Garamond"/>
          <w:spacing w:val="-4"/>
          <w:sz w:val="24"/>
        </w:rPr>
      </w:pPr>
    </w:p>
    <w:p w14:paraId="3A773384" w14:textId="17A454A3" w:rsidR="00EF4F10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1. </w:t>
      </w:r>
      <w:r w:rsidR="00F66403" w:rsidRPr="004B492E">
        <w:rPr>
          <w:rFonts w:ascii="Garamond" w:hAnsi="Garamond"/>
          <w:spacing w:val="-4"/>
          <w:sz w:val="24"/>
        </w:rPr>
        <w:t xml:space="preserve">Miratimin e </w:t>
      </w:r>
      <w:r w:rsidR="00F7648D" w:rsidRPr="004B492E">
        <w:rPr>
          <w:rFonts w:ascii="Garamond" w:hAnsi="Garamond"/>
          <w:spacing w:val="-4"/>
          <w:sz w:val="24"/>
        </w:rPr>
        <w:t>ndërtimit të centralit gjenerues të energjisë elektrike eolike dhe</w:t>
      </w:r>
      <w:r w:rsidR="00F24129" w:rsidRPr="004B492E">
        <w:rPr>
          <w:rFonts w:ascii="Garamond" w:hAnsi="Garamond"/>
          <w:spacing w:val="-4"/>
          <w:sz w:val="24"/>
        </w:rPr>
        <w:t xml:space="preserve"> të </w:t>
      </w:r>
      <w:r w:rsidR="00F7648D" w:rsidRPr="004B492E">
        <w:rPr>
          <w:rFonts w:ascii="Garamond" w:hAnsi="Garamond"/>
          <w:spacing w:val="-4"/>
          <w:sz w:val="24"/>
        </w:rPr>
        <w:t xml:space="preserve">veprave ndihmëse në </w:t>
      </w:r>
      <w:r w:rsidR="00203E77" w:rsidRPr="004B492E">
        <w:rPr>
          <w:rFonts w:ascii="Garamond" w:hAnsi="Garamond"/>
          <w:spacing w:val="-4"/>
          <w:sz w:val="24"/>
        </w:rPr>
        <w:t>n</w:t>
      </w:r>
      <w:r w:rsidR="00F7648D" w:rsidRPr="004B492E">
        <w:rPr>
          <w:rFonts w:ascii="Garamond" w:hAnsi="Garamond"/>
          <w:spacing w:val="-4"/>
          <w:sz w:val="24"/>
        </w:rPr>
        <w:t xml:space="preserve">jësinë </w:t>
      </w:r>
      <w:r w:rsidR="00203E77" w:rsidRPr="004B492E">
        <w:rPr>
          <w:rFonts w:ascii="Garamond" w:hAnsi="Garamond"/>
          <w:spacing w:val="-4"/>
          <w:sz w:val="24"/>
        </w:rPr>
        <w:t>a</w:t>
      </w:r>
      <w:r w:rsidR="00F7648D" w:rsidRPr="004B492E">
        <w:rPr>
          <w:rFonts w:ascii="Garamond" w:hAnsi="Garamond"/>
          <w:spacing w:val="-4"/>
          <w:sz w:val="24"/>
        </w:rPr>
        <w:t xml:space="preserve">dministrative Topojë, </w:t>
      </w:r>
      <w:r w:rsidR="00CC4E83">
        <w:rPr>
          <w:rFonts w:ascii="Garamond" w:hAnsi="Garamond"/>
          <w:spacing w:val="-4"/>
          <w:sz w:val="24"/>
        </w:rPr>
        <w:t>q</w:t>
      </w:r>
      <w:r w:rsidR="00F7648D" w:rsidRPr="004B492E">
        <w:rPr>
          <w:rFonts w:ascii="Garamond" w:hAnsi="Garamond"/>
          <w:spacing w:val="-4"/>
          <w:sz w:val="24"/>
        </w:rPr>
        <w:t xml:space="preserve">arku Fier, </w:t>
      </w:r>
      <w:r w:rsidR="00E07E2C" w:rsidRPr="004B492E">
        <w:rPr>
          <w:rFonts w:ascii="Garamond" w:hAnsi="Garamond"/>
          <w:spacing w:val="-4"/>
          <w:sz w:val="24"/>
        </w:rPr>
        <w:t>nga</w:t>
      </w:r>
      <w:r w:rsidR="00F7648D" w:rsidRPr="004B492E">
        <w:rPr>
          <w:rFonts w:ascii="Garamond" w:hAnsi="Garamond"/>
          <w:spacing w:val="-4"/>
          <w:sz w:val="24"/>
        </w:rPr>
        <w:t xml:space="preserve"> </w:t>
      </w:r>
      <w:r w:rsidR="00F24129" w:rsidRPr="004B492E">
        <w:rPr>
          <w:rFonts w:ascii="Garamond" w:hAnsi="Garamond"/>
          <w:spacing w:val="-4"/>
          <w:sz w:val="24"/>
        </w:rPr>
        <w:t>b</w:t>
      </w:r>
      <w:r w:rsidR="001D3CEA" w:rsidRPr="004B492E">
        <w:rPr>
          <w:rFonts w:ascii="Garamond" w:hAnsi="Garamond"/>
          <w:spacing w:val="-4"/>
          <w:sz w:val="24"/>
        </w:rPr>
        <w:t xml:space="preserve">ashkimi i përkohshëm i </w:t>
      </w:r>
      <w:r w:rsidR="00F24129" w:rsidRPr="004B492E">
        <w:rPr>
          <w:rFonts w:ascii="Garamond" w:hAnsi="Garamond"/>
          <w:spacing w:val="-4"/>
          <w:sz w:val="24"/>
        </w:rPr>
        <w:t>s</w:t>
      </w:r>
      <w:r w:rsidR="001D3CEA" w:rsidRPr="004B492E">
        <w:rPr>
          <w:rFonts w:ascii="Garamond" w:hAnsi="Garamond"/>
          <w:spacing w:val="-4"/>
          <w:sz w:val="24"/>
        </w:rPr>
        <w:t>hoqërive “</w:t>
      </w:r>
      <w:r w:rsidR="00CC4E83" w:rsidRPr="004B492E">
        <w:rPr>
          <w:rFonts w:ascii="Garamond" w:hAnsi="Garamond"/>
          <w:spacing w:val="-4"/>
          <w:sz w:val="24"/>
        </w:rPr>
        <w:t>Seman Sunpower</w:t>
      </w:r>
      <w:r w:rsidR="001D3CEA" w:rsidRPr="004B492E">
        <w:rPr>
          <w:rFonts w:ascii="Garamond" w:hAnsi="Garamond"/>
          <w:spacing w:val="-4"/>
          <w:sz w:val="24"/>
        </w:rPr>
        <w:t>” sh.p.k. dhe “</w:t>
      </w:r>
      <w:r w:rsidR="00CC4E83" w:rsidRPr="004B492E">
        <w:rPr>
          <w:rFonts w:ascii="Garamond" w:hAnsi="Garamond"/>
          <w:spacing w:val="-4"/>
          <w:sz w:val="24"/>
        </w:rPr>
        <w:t>Sonne</w:t>
      </w:r>
      <w:r w:rsidR="001D3CEA" w:rsidRPr="004B492E">
        <w:rPr>
          <w:rFonts w:ascii="Garamond" w:hAnsi="Garamond"/>
          <w:spacing w:val="-4"/>
          <w:sz w:val="24"/>
        </w:rPr>
        <w:t>” sh.p.k.</w:t>
      </w:r>
      <w:r w:rsidR="00F7648D" w:rsidRPr="004B492E">
        <w:rPr>
          <w:rFonts w:ascii="Garamond" w:hAnsi="Garamond"/>
          <w:spacing w:val="-4"/>
          <w:sz w:val="24"/>
        </w:rPr>
        <w:t>,</w:t>
      </w:r>
      <w:r w:rsidR="009452BA" w:rsidRPr="004B492E">
        <w:rPr>
          <w:rFonts w:ascii="Garamond" w:hAnsi="Garamond"/>
          <w:spacing w:val="-4"/>
          <w:sz w:val="24"/>
        </w:rPr>
        <w:t xml:space="preserve"> me </w:t>
      </w:r>
      <w:r w:rsidR="001254AD" w:rsidRPr="004B492E">
        <w:rPr>
          <w:rFonts w:ascii="Garamond" w:hAnsi="Garamond"/>
          <w:spacing w:val="-4"/>
          <w:sz w:val="24"/>
        </w:rPr>
        <w:t xml:space="preserve">të dhënat </w:t>
      </w:r>
      <w:r w:rsidR="00EF4F10" w:rsidRPr="004B492E">
        <w:rPr>
          <w:rFonts w:ascii="Garamond" w:hAnsi="Garamond"/>
          <w:spacing w:val="-4"/>
          <w:sz w:val="24"/>
        </w:rPr>
        <w:t>si më poshtë</w:t>
      </w:r>
      <w:r w:rsidR="00F24129" w:rsidRPr="004B492E">
        <w:rPr>
          <w:rFonts w:ascii="Garamond" w:hAnsi="Garamond"/>
          <w:spacing w:val="-4"/>
          <w:sz w:val="24"/>
        </w:rPr>
        <w:t xml:space="preserve"> vijon</w:t>
      </w:r>
      <w:r w:rsidR="00EF4F10" w:rsidRPr="004B492E">
        <w:rPr>
          <w:rFonts w:ascii="Garamond" w:hAnsi="Garamond"/>
          <w:spacing w:val="-4"/>
          <w:sz w:val="24"/>
        </w:rPr>
        <w:t>:</w:t>
      </w:r>
    </w:p>
    <w:p w14:paraId="3A773386" w14:textId="21D3D07B" w:rsidR="009452BA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a) </w:t>
      </w:r>
      <w:r w:rsidR="00B5115E">
        <w:rPr>
          <w:rFonts w:ascii="Garamond" w:hAnsi="Garamond"/>
          <w:spacing w:val="-4"/>
          <w:sz w:val="24"/>
        </w:rPr>
        <w:t>e</w:t>
      </w:r>
      <w:r w:rsidR="009452BA" w:rsidRPr="004B492E">
        <w:rPr>
          <w:rFonts w:ascii="Garamond" w:hAnsi="Garamond"/>
          <w:spacing w:val="-4"/>
          <w:sz w:val="24"/>
        </w:rPr>
        <w:t xml:space="preserve">mri i aplikuesit: </w:t>
      </w:r>
      <w:r w:rsidR="00F13FA1">
        <w:rPr>
          <w:rFonts w:ascii="Garamond" w:hAnsi="Garamond"/>
          <w:spacing w:val="-4"/>
          <w:sz w:val="24"/>
        </w:rPr>
        <w:t>b</w:t>
      </w:r>
      <w:r w:rsidR="001D3CEA" w:rsidRPr="004B492E">
        <w:rPr>
          <w:rFonts w:ascii="Garamond" w:hAnsi="Garamond"/>
          <w:spacing w:val="-4"/>
          <w:sz w:val="24"/>
        </w:rPr>
        <w:t xml:space="preserve">ashkimi i përkohshëm i </w:t>
      </w:r>
      <w:r w:rsidR="00203E77" w:rsidRPr="004B492E">
        <w:rPr>
          <w:rFonts w:ascii="Garamond" w:hAnsi="Garamond"/>
          <w:spacing w:val="-4"/>
          <w:sz w:val="24"/>
        </w:rPr>
        <w:t>s</w:t>
      </w:r>
      <w:r w:rsidR="001D3CEA" w:rsidRPr="004B492E">
        <w:rPr>
          <w:rFonts w:ascii="Garamond" w:hAnsi="Garamond"/>
          <w:spacing w:val="-4"/>
          <w:sz w:val="24"/>
        </w:rPr>
        <w:t>hoqërive “</w:t>
      </w:r>
      <w:r w:rsidR="00CC4E83" w:rsidRPr="004B492E">
        <w:rPr>
          <w:rFonts w:ascii="Garamond" w:hAnsi="Garamond"/>
          <w:spacing w:val="-4"/>
          <w:sz w:val="24"/>
        </w:rPr>
        <w:t>Seman Sunpower</w:t>
      </w:r>
      <w:r w:rsidR="001D3CEA" w:rsidRPr="004B492E">
        <w:rPr>
          <w:rFonts w:ascii="Garamond" w:hAnsi="Garamond"/>
          <w:spacing w:val="-4"/>
          <w:sz w:val="24"/>
        </w:rPr>
        <w:t>” sh.p.k. dhe “</w:t>
      </w:r>
      <w:r w:rsidR="00CC4E83" w:rsidRPr="004B492E">
        <w:rPr>
          <w:rFonts w:ascii="Garamond" w:hAnsi="Garamond"/>
          <w:spacing w:val="-4"/>
          <w:sz w:val="24"/>
        </w:rPr>
        <w:t>Sonne</w:t>
      </w:r>
      <w:r w:rsidR="00F24129" w:rsidRPr="004B492E">
        <w:rPr>
          <w:rFonts w:ascii="Garamond" w:hAnsi="Garamond"/>
          <w:spacing w:val="-4"/>
          <w:sz w:val="24"/>
        </w:rPr>
        <w:t>”</w:t>
      </w:r>
      <w:r w:rsidR="001D3CEA" w:rsidRPr="004B492E">
        <w:rPr>
          <w:rFonts w:ascii="Garamond" w:hAnsi="Garamond"/>
          <w:spacing w:val="-4"/>
          <w:sz w:val="24"/>
        </w:rPr>
        <w:t xml:space="preserve"> sh.p.k.</w:t>
      </w:r>
      <w:r w:rsidR="009452BA" w:rsidRPr="004B492E">
        <w:rPr>
          <w:rFonts w:ascii="Garamond" w:hAnsi="Garamond"/>
          <w:spacing w:val="-4"/>
          <w:sz w:val="24"/>
        </w:rPr>
        <w:t>;</w:t>
      </w:r>
      <w:r w:rsidR="00F24129" w:rsidRPr="004B492E">
        <w:rPr>
          <w:rFonts w:ascii="Garamond" w:hAnsi="Garamond"/>
          <w:spacing w:val="-4"/>
          <w:sz w:val="24"/>
        </w:rPr>
        <w:t xml:space="preserve"> </w:t>
      </w:r>
    </w:p>
    <w:p w14:paraId="3A773387" w14:textId="30B5B5CC" w:rsidR="001D3CEA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b) </w:t>
      </w:r>
      <w:r w:rsidR="00B5115E">
        <w:rPr>
          <w:rFonts w:ascii="Garamond" w:hAnsi="Garamond"/>
          <w:spacing w:val="-4"/>
          <w:sz w:val="24"/>
        </w:rPr>
        <w:t>n</w:t>
      </w:r>
      <w:r w:rsidR="00BC6386" w:rsidRPr="004B492E">
        <w:rPr>
          <w:rFonts w:ascii="Garamond" w:hAnsi="Garamond"/>
          <w:spacing w:val="-4"/>
          <w:sz w:val="24"/>
        </w:rPr>
        <w:t>umri</w:t>
      </w:r>
      <w:r w:rsidR="008E19F7" w:rsidRPr="004B492E">
        <w:rPr>
          <w:rFonts w:ascii="Garamond" w:hAnsi="Garamond"/>
          <w:spacing w:val="-4"/>
          <w:sz w:val="24"/>
        </w:rPr>
        <w:t xml:space="preserve"> i</w:t>
      </w:r>
      <w:r w:rsidR="00BC6386" w:rsidRPr="004B492E">
        <w:rPr>
          <w:rFonts w:ascii="Garamond" w:hAnsi="Garamond"/>
          <w:spacing w:val="-4"/>
          <w:sz w:val="24"/>
        </w:rPr>
        <w:t xml:space="preserve"> identifikimit personal të zyrës së taksave NIPT/NUIS: </w:t>
      </w:r>
    </w:p>
    <w:p w14:paraId="3A773388" w14:textId="45028528" w:rsidR="001D3CEA" w:rsidRPr="004B492E" w:rsidRDefault="00203E77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-</w:t>
      </w:r>
      <w:r w:rsidR="001D3CEA" w:rsidRPr="004B492E">
        <w:rPr>
          <w:rFonts w:ascii="Garamond" w:hAnsi="Garamond"/>
          <w:spacing w:val="-4"/>
          <w:sz w:val="24"/>
        </w:rPr>
        <w:t xml:space="preserve"> “SEMAN SUNPOWER”</w:t>
      </w:r>
      <w:r w:rsidR="00F24129" w:rsidRPr="004B492E">
        <w:rPr>
          <w:rFonts w:ascii="Garamond" w:hAnsi="Garamond"/>
          <w:spacing w:val="-4"/>
          <w:sz w:val="24"/>
        </w:rPr>
        <w:t>,</w:t>
      </w:r>
      <w:r w:rsidR="001D3CEA" w:rsidRPr="004B492E">
        <w:rPr>
          <w:rFonts w:ascii="Garamond" w:hAnsi="Garamond"/>
          <w:spacing w:val="-4"/>
          <w:sz w:val="24"/>
        </w:rPr>
        <w:t xml:space="preserve"> sh.p.k.</w:t>
      </w:r>
      <w:r w:rsidR="008E19F7" w:rsidRPr="004B492E">
        <w:rPr>
          <w:rFonts w:ascii="Garamond" w:hAnsi="Garamond"/>
          <w:spacing w:val="-4"/>
          <w:sz w:val="24"/>
        </w:rPr>
        <w:t>,</w:t>
      </w:r>
      <w:r w:rsidR="001D3CEA" w:rsidRPr="004B492E">
        <w:rPr>
          <w:rFonts w:ascii="Garamond" w:hAnsi="Garamond"/>
          <w:spacing w:val="-4"/>
          <w:sz w:val="24"/>
        </w:rPr>
        <w:t xml:space="preserve"> – K81722018P</w:t>
      </w:r>
      <w:r w:rsidR="00F24129" w:rsidRPr="004B492E">
        <w:rPr>
          <w:rFonts w:ascii="Garamond" w:hAnsi="Garamond"/>
          <w:spacing w:val="-4"/>
          <w:sz w:val="24"/>
        </w:rPr>
        <w:t>;</w:t>
      </w:r>
    </w:p>
    <w:p w14:paraId="3A773389" w14:textId="77777777" w:rsidR="00BC6386" w:rsidRPr="004B492E" w:rsidRDefault="00203E77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-</w:t>
      </w:r>
      <w:r w:rsidR="001D3CEA" w:rsidRPr="004B492E">
        <w:rPr>
          <w:rFonts w:ascii="Garamond" w:hAnsi="Garamond"/>
          <w:spacing w:val="-4"/>
          <w:sz w:val="24"/>
        </w:rPr>
        <w:t xml:space="preserve"> “SONNE”</w:t>
      </w:r>
      <w:r w:rsidR="00F24129" w:rsidRPr="004B492E">
        <w:rPr>
          <w:rFonts w:ascii="Garamond" w:hAnsi="Garamond"/>
          <w:spacing w:val="-4"/>
          <w:sz w:val="24"/>
        </w:rPr>
        <w:t>,</w:t>
      </w:r>
      <w:r w:rsidR="001D3CEA" w:rsidRPr="004B492E">
        <w:rPr>
          <w:rFonts w:ascii="Garamond" w:hAnsi="Garamond"/>
          <w:spacing w:val="-4"/>
          <w:sz w:val="24"/>
        </w:rPr>
        <w:t xml:space="preserve"> sh.p.k.</w:t>
      </w:r>
      <w:r w:rsidR="008E19F7" w:rsidRPr="004B492E">
        <w:rPr>
          <w:rFonts w:ascii="Garamond" w:hAnsi="Garamond"/>
          <w:spacing w:val="-4"/>
          <w:sz w:val="24"/>
        </w:rPr>
        <w:t>,</w:t>
      </w:r>
      <w:r w:rsidR="001D3CEA" w:rsidRPr="004B492E">
        <w:rPr>
          <w:rFonts w:ascii="Garamond" w:hAnsi="Garamond"/>
          <w:spacing w:val="-4"/>
          <w:sz w:val="24"/>
        </w:rPr>
        <w:t xml:space="preserve"> – L73015405C;</w:t>
      </w:r>
    </w:p>
    <w:p w14:paraId="3A77338A" w14:textId="58652325" w:rsidR="009452BA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c) </w:t>
      </w:r>
      <w:r w:rsidR="00B5115E">
        <w:rPr>
          <w:rFonts w:ascii="Garamond" w:hAnsi="Garamond"/>
          <w:spacing w:val="-4"/>
          <w:sz w:val="24"/>
        </w:rPr>
        <w:t>t</w:t>
      </w:r>
      <w:r w:rsidR="009452BA" w:rsidRPr="004B492E">
        <w:rPr>
          <w:rFonts w:ascii="Garamond" w:hAnsi="Garamond"/>
          <w:spacing w:val="-4"/>
          <w:sz w:val="24"/>
        </w:rPr>
        <w:t xml:space="preserve">ipi </w:t>
      </w:r>
      <w:r w:rsidR="00F24129" w:rsidRPr="004B492E">
        <w:rPr>
          <w:rFonts w:ascii="Garamond" w:hAnsi="Garamond"/>
          <w:spacing w:val="-4"/>
          <w:sz w:val="24"/>
        </w:rPr>
        <w:t xml:space="preserve">i </w:t>
      </w:r>
      <w:r w:rsidR="009452BA" w:rsidRPr="004B492E">
        <w:rPr>
          <w:rFonts w:ascii="Garamond" w:hAnsi="Garamond"/>
          <w:spacing w:val="-4"/>
          <w:sz w:val="24"/>
        </w:rPr>
        <w:t xml:space="preserve">centralit: </w:t>
      </w:r>
      <w:r w:rsidR="00B5115E">
        <w:rPr>
          <w:rFonts w:ascii="Garamond" w:hAnsi="Garamond"/>
          <w:spacing w:val="-4"/>
          <w:sz w:val="24"/>
        </w:rPr>
        <w:t>e</w:t>
      </w:r>
      <w:r w:rsidR="009452BA" w:rsidRPr="004B492E">
        <w:rPr>
          <w:rFonts w:ascii="Garamond" w:hAnsi="Garamond"/>
          <w:spacing w:val="-4"/>
          <w:sz w:val="24"/>
        </w:rPr>
        <w:t>olik;</w:t>
      </w:r>
    </w:p>
    <w:p w14:paraId="3A77338B" w14:textId="7061C8D6" w:rsidR="009452BA" w:rsidRPr="004B492E" w:rsidRDefault="00203E77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ç) </w:t>
      </w:r>
      <w:r w:rsidR="00B5115E">
        <w:rPr>
          <w:rFonts w:ascii="Garamond" w:hAnsi="Garamond"/>
          <w:spacing w:val="-4"/>
          <w:sz w:val="24"/>
        </w:rPr>
        <w:t>k</w:t>
      </w:r>
      <w:r w:rsidR="009452BA" w:rsidRPr="004B492E">
        <w:rPr>
          <w:rFonts w:ascii="Garamond" w:hAnsi="Garamond"/>
          <w:spacing w:val="-4"/>
          <w:sz w:val="24"/>
        </w:rPr>
        <w:t xml:space="preserve">apaciteti i instaluar: 3 </w:t>
      </w:r>
      <w:r w:rsidR="00B5115E" w:rsidRPr="004B492E">
        <w:rPr>
          <w:rFonts w:ascii="Garamond" w:hAnsi="Garamond"/>
          <w:spacing w:val="-4"/>
          <w:sz w:val="24"/>
        </w:rPr>
        <w:t>mw</w:t>
      </w:r>
      <w:r w:rsidR="009452BA" w:rsidRPr="004B492E">
        <w:rPr>
          <w:rFonts w:ascii="Garamond" w:hAnsi="Garamond"/>
          <w:spacing w:val="-4"/>
          <w:sz w:val="24"/>
        </w:rPr>
        <w:t>;</w:t>
      </w:r>
    </w:p>
    <w:p w14:paraId="3A77338C" w14:textId="50B52863" w:rsidR="00A24C62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d) </w:t>
      </w:r>
      <w:r w:rsidR="00B5115E">
        <w:rPr>
          <w:rFonts w:ascii="Garamond" w:hAnsi="Garamond"/>
          <w:spacing w:val="-4"/>
          <w:sz w:val="24"/>
        </w:rPr>
        <w:t>n</w:t>
      </w:r>
      <w:r w:rsidR="00A24C62" w:rsidRPr="004B492E">
        <w:rPr>
          <w:rFonts w:ascii="Garamond" w:hAnsi="Garamond"/>
          <w:spacing w:val="-4"/>
          <w:sz w:val="24"/>
        </w:rPr>
        <w:t xml:space="preserve">umri i njësive gjeneruese të burimit gjenerues të energjisë dhe kapaciteti i tyre në </w:t>
      </w:r>
      <w:r w:rsidR="00B5115E" w:rsidRPr="004B492E">
        <w:rPr>
          <w:rFonts w:ascii="Garamond" w:hAnsi="Garamond"/>
          <w:spacing w:val="-4"/>
          <w:sz w:val="24"/>
        </w:rPr>
        <w:t>mw</w:t>
      </w:r>
      <w:r w:rsidR="00A24C62" w:rsidRPr="004B492E">
        <w:rPr>
          <w:rFonts w:ascii="Garamond" w:hAnsi="Garamond"/>
          <w:spacing w:val="-4"/>
          <w:sz w:val="24"/>
        </w:rPr>
        <w:t xml:space="preserve">: 1 (një) turbinë me kapacitet 3 </w:t>
      </w:r>
      <w:r w:rsidR="00B5115E" w:rsidRPr="004B492E">
        <w:rPr>
          <w:rFonts w:ascii="Garamond" w:hAnsi="Garamond"/>
          <w:spacing w:val="-4"/>
          <w:sz w:val="24"/>
        </w:rPr>
        <w:t>mw</w:t>
      </w:r>
      <w:r w:rsidR="00A24C62" w:rsidRPr="004B492E">
        <w:rPr>
          <w:rFonts w:ascii="Garamond" w:hAnsi="Garamond"/>
          <w:spacing w:val="-4"/>
          <w:sz w:val="24"/>
        </w:rPr>
        <w:t>;</w:t>
      </w:r>
    </w:p>
    <w:p w14:paraId="3A77338D" w14:textId="231D39A7" w:rsidR="002D5F0A" w:rsidRPr="004B492E" w:rsidRDefault="00203E77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dh) </w:t>
      </w:r>
      <w:r w:rsidR="00B5115E">
        <w:rPr>
          <w:rFonts w:ascii="Garamond" w:hAnsi="Garamond"/>
          <w:spacing w:val="-4"/>
          <w:sz w:val="24"/>
        </w:rPr>
        <w:t>a</w:t>
      </w:r>
      <w:r w:rsidR="00A24C62" w:rsidRPr="004B492E">
        <w:rPr>
          <w:rFonts w:ascii="Garamond" w:hAnsi="Garamond"/>
          <w:spacing w:val="-4"/>
          <w:sz w:val="24"/>
        </w:rPr>
        <w:t xml:space="preserve">fati i pritshëm i vënies në punë: </w:t>
      </w:r>
      <w:r w:rsidR="00B5115E">
        <w:rPr>
          <w:rFonts w:ascii="Garamond" w:hAnsi="Garamond"/>
          <w:spacing w:val="-4"/>
          <w:sz w:val="24"/>
        </w:rPr>
        <w:t>k</w:t>
      </w:r>
      <w:r w:rsidR="002D5F0A" w:rsidRPr="004B492E">
        <w:rPr>
          <w:rFonts w:ascii="Garamond" w:hAnsi="Garamond"/>
          <w:spacing w:val="-4"/>
          <w:sz w:val="24"/>
        </w:rPr>
        <w:t>oha për ndërtimin dhe vënien në operim të parkut eolik do të jet</w:t>
      </w:r>
      <w:r w:rsidR="0067210F" w:rsidRPr="004B492E">
        <w:rPr>
          <w:rFonts w:ascii="Garamond" w:hAnsi="Garamond"/>
          <w:spacing w:val="-4"/>
          <w:sz w:val="24"/>
        </w:rPr>
        <w:t>ë</w:t>
      </w:r>
      <w:r w:rsidR="002D5F0A" w:rsidRPr="004B492E">
        <w:rPr>
          <w:rFonts w:ascii="Garamond" w:hAnsi="Garamond"/>
          <w:spacing w:val="-4"/>
          <w:sz w:val="24"/>
        </w:rPr>
        <w:t xml:space="preserve"> brenda 24 muajve nga marrja e lejes së ndërtimit;</w:t>
      </w:r>
    </w:p>
    <w:p w14:paraId="3A77338E" w14:textId="34A36C32" w:rsidR="009452BA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e) </w:t>
      </w:r>
      <w:r w:rsidR="00B5115E">
        <w:rPr>
          <w:rFonts w:ascii="Garamond" w:hAnsi="Garamond"/>
          <w:spacing w:val="-4"/>
          <w:sz w:val="24"/>
        </w:rPr>
        <w:t>v</w:t>
      </w:r>
      <w:r w:rsidR="004A1523" w:rsidRPr="004B492E">
        <w:rPr>
          <w:rFonts w:ascii="Garamond" w:hAnsi="Garamond"/>
          <w:spacing w:val="-4"/>
          <w:sz w:val="24"/>
        </w:rPr>
        <w:t xml:space="preserve">endndodhja e burimit gjenerues të energjisë: </w:t>
      </w:r>
      <w:r w:rsidR="00B5115E">
        <w:rPr>
          <w:rFonts w:ascii="Garamond" w:hAnsi="Garamond"/>
          <w:spacing w:val="-4"/>
          <w:sz w:val="24"/>
        </w:rPr>
        <w:t>t</w:t>
      </w:r>
      <w:r w:rsidR="009452BA" w:rsidRPr="004B492E">
        <w:rPr>
          <w:rFonts w:ascii="Garamond" w:hAnsi="Garamond"/>
          <w:spacing w:val="-4"/>
          <w:sz w:val="24"/>
        </w:rPr>
        <w:t xml:space="preserve">erritori në zonën </w:t>
      </w:r>
      <w:r w:rsidR="0067210F" w:rsidRPr="004B492E">
        <w:rPr>
          <w:rFonts w:ascii="Garamond" w:hAnsi="Garamond"/>
          <w:spacing w:val="-4"/>
          <w:sz w:val="24"/>
        </w:rPr>
        <w:t>Topojë</w:t>
      </w:r>
      <w:r w:rsidR="009452BA" w:rsidRPr="004B492E">
        <w:rPr>
          <w:rFonts w:ascii="Garamond" w:hAnsi="Garamond"/>
          <w:spacing w:val="-4"/>
          <w:sz w:val="24"/>
        </w:rPr>
        <w:t xml:space="preserve">, </w:t>
      </w:r>
      <w:r w:rsidR="00B5115E" w:rsidRPr="004B492E">
        <w:rPr>
          <w:rFonts w:ascii="Garamond" w:hAnsi="Garamond"/>
          <w:spacing w:val="-4"/>
          <w:sz w:val="24"/>
        </w:rPr>
        <w:t xml:space="preserve">qarku </w:t>
      </w:r>
      <w:r w:rsidR="009452BA" w:rsidRPr="004B492E">
        <w:rPr>
          <w:rFonts w:ascii="Garamond" w:hAnsi="Garamond"/>
          <w:spacing w:val="-4"/>
          <w:sz w:val="24"/>
        </w:rPr>
        <w:t>Fier;</w:t>
      </w:r>
    </w:p>
    <w:p w14:paraId="3A77338F" w14:textId="32DBF1DC" w:rsidR="009452BA" w:rsidRPr="004B492E" w:rsidRDefault="00203E77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ë) </w:t>
      </w:r>
      <w:r w:rsidR="00B5115E">
        <w:rPr>
          <w:rFonts w:ascii="Garamond" w:hAnsi="Garamond"/>
          <w:spacing w:val="-4"/>
          <w:sz w:val="24"/>
        </w:rPr>
        <w:t>a</w:t>
      </w:r>
      <w:r w:rsidR="009452BA" w:rsidRPr="004B492E">
        <w:rPr>
          <w:rFonts w:ascii="Garamond" w:hAnsi="Garamond"/>
          <w:spacing w:val="-4"/>
          <w:sz w:val="24"/>
        </w:rPr>
        <w:t>fati i miratimit të ndërtimit: 48 muaj nga hyrja në fuqi e këtij miratimi;</w:t>
      </w:r>
    </w:p>
    <w:p w14:paraId="3A773390" w14:textId="66BA0D47" w:rsidR="002D5F0A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f) </w:t>
      </w:r>
      <w:r w:rsidR="00B5115E">
        <w:rPr>
          <w:rFonts w:ascii="Garamond" w:hAnsi="Garamond"/>
          <w:spacing w:val="-4"/>
          <w:sz w:val="24"/>
        </w:rPr>
        <w:t>k</w:t>
      </w:r>
      <w:r w:rsidR="002D5F0A" w:rsidRPr="004B492E">
        <w:rPr>
          <w:rFonts w:ascii="Garamond" w:hAnsi="Garamond"/>
          <w:spacing w:val="-4"/>
          <w:sz w:val="24"/>
        </w:rPr>
        <w:t>oordinatat e tokës</w:t>
      </w:r>
      <w:r w:rsidR="001254AD" w:rsidRPr="004B492E">
        <w:rPr>
          <w:rFonts w:ascii="Garamond" w:hAnsi="Garamond"/>
          <w:spacing w:val="-4"/>
          <w:sz w:val="24"/>
        </w:rPr>
        <w:t xml:space="preserve">: </w:t>
      </w:r>
      <w:r w:rsidR="002D5F0A" w:rsidRPr="004B492E">
        <w:rPr>
          <w:rFonts w:ascii="Garamond" w:hAnsi="Garamond"/>
          <w:spacing w:val="-4"/>
          <w:sz w:val="24"/>
        </w:rPr>
        <w:t xml:space="preserve">sipas </w:t>
      </w:r>
      <w:r w:rsidR="001254AD" w:rsidRPr="004B492E">
        <w:rPr>
          <w:rFonts w:ascii="Garamond" w:hAnsi="Garamond"/>
          <w:spacing w:val="-4"/>
          <w:sz w:val="24"/>
        </w:rPr>
        <w:t>a</w:t>
      </w:r>
      <w:r w:rsidR="002D5F0A" w:rsidRPr="004B492E">
        <w:rPr>
          <w:rFonts w:ascii="Garamond" w:hAnsi="Garamond"/>
          <w:spacing w:val="-4"/>
          <w:sz w:val="24"/>
        </w:rPr>
        <w:t>neksit 1</w:t>
      </w:r>
      <w:r w:rsidR="001254AD" w:rsidRPr="004B492E">
        <w:rPr>
          <w:rFonts w:ascii="Garamond" w:hAnsi="Garamond"/>
          <w:spacing w:val="-4"/>
          <w:sz w:val="24"/>
        </w:rPr>
        <w:t>,</w:t>
      </w:r>
      <w:r w:rsidR="002D5F0A" w:rsidRPr="004B492E">
        <w:rPr>
          <w:rFonts w:ascii="Garamond" w:hAnsi="Garamond"/>
          <w:spacing w:val="-4"/>
          <w:sz w:val="24"/>
        </w:rPr>
        <w:t xml:space="preserve"> </w:t>
      </w:r>
      <w:r w:rsidR="00C52EC2" w:rsidRPr="004B492E">
        <w:rPr>
          <w:rFonts w:ascii="Garamond" w:hAnsi="Garamond"/>
          <w:spacing w:val="-4"/>
          <w:sz w:val="24"/>
        </w:rPr>
        <w:t>bashkëlidhur</w:t>
      </w:r>
      <w:r w:rsidR="002D5F0A" w:rsidRPr="004B492E">
        <w:rPr>
          <w:rFonts w:ascii="Garamond" w:hAnsi="Garamond"/>
          <w:spacing w:val="-4"/>
          <w:sz w:val="24"/>
        </w:rPr>
        <w:t xml:space="preserve"> këtij vendimi;</w:t>
      </w:r>
    </w:p>
    <w:p w14:paraId="3A773391" w14:textId="32A9250C" w:rsidR="00203E77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g) </w:t>
      </w:r>
      <w:r w:rsidR="007D7D28" w:rsidRPr="004B492E">
        <w:rPr>
          <w:rFonts w:ascii="Garamond" w:hAnsi="Garamond"/>
          <w:spacing w:val="-4"/>
          <w:sz w:val="24"/>
        </w:rPr>
        <w:t>Ministria e Infrastrukturës dhe Energjisë</w:t>
      </w:r>
      <w:r w:rsidR="001254AD" w:rsidRPr="004B492E">
        <w:rPr>
          <w:rFonts w:ascii="Garamond" w:hAnsi="Garamond"/>
          <w:spacing w:val="-4"/>
          <w:sz w:val="24"/>
        </w:rPr>
        <w:t xml:space="preserve"> </w:t>
      </w:r>
      <w:r w:rsidR="00C52EC2" w:rsidRPr="004B492E">
        <w:rPr>
          <w:rFonts w:ascii="Garamond" w:hAnsi="Garamond"/>
          <w:spacing w:val="-4"/>
          <w:sz w:val="24"/>
        </w:rPr>
        <w:t xml:space="preserve">dhe </w:t>
      </w:r>
      <w:r w:rsidR="001254AD" w:rsidRPr="004B492E">
        <w:rPr>
          <w:rFonts w:ascii="Garamond" w:hAnsi="Garamond"/>
          <w:spacing w:val="-4"/>
          <w:sz w:val="24"/>
        </w:rPr>
        <w:t>i</w:t>
      </w:r>
      <w:r w:rsidR="00C52EC2" w:rsidRPr="004B492E">
        <w:rPr>
          <w:rFonts w:ascii="Garamond" w:hAnsi="Garamond"/>
          <w:spacing w:val="-4"/>
          <w:sz w:val="24"/>
        </w:rPr>
        <w:t>nstitucione të tjera të autorizuara prej saj</w:t>
      </w:r>
      <w:r w:rsidR="001254AD" w:rsidRPr="004B492E">
        <w:rPr>
          <w:rFonts w:ascii="Garamond" w:hAnsi="Garamond"/>
          <w:spacing w:val="-4"/>
          <w:sz w:val="24"/>
        </w:rPr>
        <w:t xml:space="preserve"> </w:t>
      </w:r>
      <w:r w:rsidR="007D7D28" w:rsidRPr="004B492E">
        <w:rPr>
          <w:rFonts w:ascii="Garamond" w:hAnsi="Garamond"/>
          <w:spacing w:val="-4"/>
          <w:sz w:val="24"/>
        </w:rPr>
        <w:t>ka</w:t>
      </w:r>
      <w:r w:rsidR="00C52EC2" w:rsidRPr="004B492E">
        <w:rPr>
          <w:rFonts w:ascii="Garamond" w:hAnsi="Garamond"/>
          <w:spacing w:val="-4"/>
          <w:sz w:val="24"/>
        </w:rPr>
        <w:t>në</w:t>
      </w:r>
      <w:r w:rsidR="007D7D28" w:rsidRPr="004B492E">
        <w:rPr>
          <w:rFonts w:ascii="Garamond" w:hAnsi="Garamond"/>
          <w:spacing w:val="-4"/>
          <w:sz w:val="24"/>
        </w:rPr>
        <w:t xml:space="preserve"> të drejtë të ushtroj</w:t>
      </w:r>
      <w:r w:rsidR="00C52EC2" w:rsidRPr="004B492E">
        <w:rPr>
          <w:rFonts w:ascii="Garamond" w:hAnsi="Garamond"/>
          <w:spacing w:val="-4"/>
          <w:sz w:val="24"/>
        </w:rPr>
        <w:t>n</w:t>
      </w:r>
      <w:r w:rsidR="007D7D28" w:rsidRPr="004B492E">
        <w:rPr>
          <w:rFonts w:ascii="Garamond" w:hAnsi="Garamond"/>
          <w:spacing w:val="-4"/>
          <w:sz w:val="24"/>
        </w:rPr>
        <w:t xml:space="preserve">ë </w:t>
      </w:r>
      <w:r w:rsidR="00C52EC2" w:rsidRPr="004B492E">
        <w:rPr>
          <w:rFonts w:ascii="Garamond" w:hAnsi="Garamond"/>
          <w:spacing w:val="-4"/>
          <w:sz w:val="24"/>
        </w:rPr>
        <w:t>mbikëqyrje</w:t>
      </w:r>
      <w:r w:rsidR="007D7D28" w:rsidRPr="004B492E">
        <w:rPr>
          <w:rFonts w:ascii="Garamond" w:hAnsi="Garamond"/>
          <w:spacing w:val="-4"/>
          <w:sz w:val="24"/>
        </w:rPr>
        <w:t xml:space="preserve"> të përgjithshme</w:t>
      </w:r>
      <w:r w:rsidR="001254AD" w:rsidRPr="004B492E">
        <w:rPr>
          <w:rFonts w:ascii="Garamond" w:hAnsi="Garamond"/>
          <w:spacing w:val="-4"/>
          <w:sz w:val="24"/>
        </w:rPr>
        <w:t>,</w:t>
      </w:r>
      <w:r w:rsidR="007D7D28" w:rsidRPr="004B492E">
        <w:rPr>
          <w:rFonts w:ascii="Garamond" w:hAnsi="Garamond"/>
          <w:spacing w:val="-4"/>
          <w:sz w:val="24"/>
        </w:rPr>
        <w:t xml:space="preserve"> me afate 3-mujore, gjatë realizimit dhe vënies në punë</w:t>
      </w:r>
      <w:r w:rsidR="001254AD" w:rsidRPr="004B492E">
        <w:rPr>
          <w:rFonts w:ascii="Garamond" w:hAnsi="Garamond"/>
          <w:spacing w:val="-4"/>
          <w:sz w:val="24"/>
        </w:rPr>
        <w:t>,</w:t>
      </w:r>
      <w:r w:rsidR="007D7D28" w:rsidRPr="004B492E">
        <w:rPr>
          <w:rFonts w:ascii="Garamond" w:hAnsi="Garamond"/>
          <w:spacing w:val="-4"/>
          <w:sz w:val="24"/>
        </w:rPr>
        <w:t xml:space="preserve"> me synim</w:t>
      </w:r>
      <w:r w:rsidR="001254AD" w:rsidRPr="004B492E">
        <w:rPr>
          <w:rFonts w:ascii="Garamond" w:hAnsi="Garamond"/>
          <w:spacing w:val="-4"/>
          <w:sz w:val="24"/>
        </w:rPr>
        <w:t>in</w:t>
      </w:r>
      <w:r w:rsidR="007D7D28" w:rsidRPr="004B492E">
        <w:rPr>
          <w:rFonts w:ascii="Garamond" w:hAnsi="Garamond"/>
          <w:spacing w:val="-4"/>
          <w:sz w:val="24"/>
        </w:rPr>
        <w:t xml:space="preserve"> që të verifikoj</w:t>
      </w:r>
      <w:r w:rsidR="001254AD" w:rsidRPr="004B492E">
        <w:rPr>
          <w:rFonts w:ascii="Garamond" w:hAnsi="Garamond"/>
          <w:spacing w:val="-4"/>
          <w:sz w:val="24"/>
        </w:rPr>
        <w:t>n</w:t>
      </w:r>
      <w:r w:rsidR="007D7D28" w:rsidRPr="004B492E">
        <w:rPr>
          <w:rFonts w:ascii="Garamond" w:hAnsi="Garamond"/>
          <w:spacing w:val="-4"/>
          <w:sz w:val="24"/>
        </w:rPr>
        <w:t xml:space="preserve">ë se ecuria e punimeve, cilësia dhe konformiteti </w:t>
      </w:r>
      <w:r w:rsidR="001254AD" w:rsidRPr="004B492E">
        <w:rPr>
          <w:rFonts w:ascii="Garamond" w:hAnsi="Garamond"/>
          <w:spacing w:val="-4"/>
          <w:sz w:val="24"/>
        </w:rPr>
        <w:t xml:space="preserve">do </w:t>
      </w:r>
      <w:r w:rsidR="007D7D28" w:rsidRPr="004B492E">
        <w:rPr>
          <w:rFonts w:ascii="Garamond" w:hAnsi="Garamond"/>
          <w:spacing w:val="-4"/>
          <w:sz w:val="24"/>
        </w:rPr>
        <w:t>të jenë në përputhje me programin e përgjithshëm të realizimit dhe të dokumentacionit të projektit;</w:t>
      </w:r>
    </w:p>
    <w:p w14:paraId="3A773392" w14:textId="5B113C97" w:rsidR="007D7D28" w:rsidRPr="004B492E" w:rsidRDefault="00203E77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gj) </w:t>
      </w:r>
      <w:r w:rsidR="00B5115E">
        <w:rPr>
          <w:rFonts w:ascii="Garamond" w:hAnsi="Garamond"/>
          <w:spacing w:val="-4"/>
          <w:sz w:val="24"/>
        </w:rPr>
        <w:t>b</w:t>
      </w:r>
      <w:r w:rsidR="001D3CEA" w:rsidRPr="004B492E">
        <w:rPr>
          <w:rFonts w:ascii="Garamond" w:hAnsi="Garamond"/>
          <w:spacing w:val="-4"/>
          <w:sz w:val="24"/>
        </w:rPr>
        <w:t xml:space="preserve">ashkimi i përkohshëm i </w:t>
      </w:r>
      <w:r w:rsidR="001254AD" w:rsidRPr="004B492E">
        <w:rPr>
          <w:rFonts w:ascii="Garamond" w:hAnsi="Garamond"/>
          <w:spacing w:val="-4"/>
          <w:sz w:val="24"/>
        </w:rPr>
        <w:t>s</w:t>
      </w:r>
      <w:r w:rsidR="001D3CEA" w:rsidRPr="004B492E">
        <w:rPr>
          <w:rFonts w:ascii="Garamond" w:hAnsi="Garamond"/>
          <w:spacing w:val="-4"/>
          <w:sz w:val="24"/>
        </w:rPr>
        <w:t xml:space="preserve">hoqërive </w:t>
      </w:r>
      <w:r w:rsidR="001254AD" w:rsidRPr="004B492E">
        <w:rPr>
          <w:rFonts w:ascii="Garamond" w:hAnsi="Garamond"/>
          <w:spacing w:val="-4"/>
          <w:sz w:val="24"/>
        </w:rPr>
        <w:t>“</w:t>
      </w:r>
      <w:r w:rsidR="00B5115E" w:rsidRPr="004B492E">
        <w:rPr>
          <w:rFonts w:ascii="Garamond" w:hAnsi="Garamond"/>
          <w:spacing w:val="-4"/>
          <w:sz w:val="24"/>
        </w:rPr>
        <w:t>Seman Sunpower</w:t>
      </w:r>
      <w:r w:rsidR="001D3CEA" w:rsidRPr="004B492E">
        <w:rPr>
          <w:rFonts w:ascii="Garamond" w:hAnsi="Garamond"/>
          <w:spacing w:val="-4"/>
          <w:sz w:val="24"/>
        </w:rPr>
        <w:t>” sh.p.k. dhe “</w:t>
      </w:r>
      <w:r w:rsidR="00B5115E" w:rsidRPr="004B492E">
        <w:rPr>
          <w:rFonts w:ascii="Garamond" w:hAnsi="Garamond"/>
          <w:spacing w:val="-4"/>
          <w:sz w:val="24"/>
        </w:rPr>
        <w:t>Sonne</w:t>
      </w:r>
      <w:r w:rsidR="001D3CEA" w:rsidRPr="004B492E">
        <w:rPr>
          <w:rFonts w:ascii="Garamond" w:hAnsi="Garamond"/>
          <w:spacing w:val="-4"/>
          <w:sz w:val="24"/>
        </w:rPr>
        <w:t>” sh.p.k.</w:t>
      </w:r>
      <w:r w:rsidR="008E19F7" w:rsidRPr="004B492E">
        <w:rPr>
          <w:rFonts w:ascii="Garamond" w:hAnsi="Garamond"/>
          <w:spacing w:val="-4"/>
          <w:sz w:val="24"/>
        </w:rPr>
        <w:t>,</w:t>
      </w:r>
      <w:r w:rsidR="007D7D28" w:rsidRPr="004B492E">
        <w:rPr>
          <w:rFonts w:ascii="Garamond" w:hAnsi="Garamond"/>
          <w:spacing w:val="-4"/>
          <w:sz w:val="24"/>
        </w:rPr>
        <w:t xml:space="preserve"> ka detyrimin</w:t>
      </w:r>
      <w:r w:rsidR="001254AD" w:rsidRPr="004B492E">
        <w:rPr>
          <w:rFonts w:ascii="Garamond" w:hAnsi="Garamond"/>
          <w:spacing w:val="-4"/>
          <w:sz w:val="24"/>
        </w:rPr>
        <w:t>:</w:t>
      </w:r>
    </w:p>
    <w:p w14:paraId="3A773394" w14:textId="38AA6FF5" w:rsidR="007D7D28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i</w:t>
      </w:r>
      <w:r w:rsidR="00B5115E">
        <w:rPr>
          <w:rFonts w:ascii="Garamond" w:hAnsi="Garamond"/>
          <w:spacing w:val="-4"/>
          <w:sz w:val="24"/>
        </w:rPr>
        <w:t>.</w:t>
      </w:r>
      <w:r w:rsidRPr="004B492E">
        <w:rPr>
          <w:rFonts w:ascii="Garamond" w:hAnsi="Garamond"/>
          <w:spacing w:val="-4"/>
          <w:sz w:val="24"/>
        </w:rPr>
        <w:t xml:space="preserve"> </w:t>
      </w:r>
      <w:r w:rsidR="001254AD" w:rsidRPr="004B492E">
        <w:rPr>
          <w:rFonts w:ascii="Garamond" w:hAnsi="Garamond"/>
          <w:spacing w:val="-4"/>
          <w:sz w:val="24"/>
        </w:rPr>
        <w:t>t</w:t>
      </w:r>
      <w:r w:rsidR="007D7D28" w:rsidRPr="004B492E">
        <w:rPr>
          <w:rFonts w:ascii="Garamond" w:hAnsi="Garamond"/>
          <w:spacing w:val="-4"/>
          <w:sz w:val="24"/>
        </w:rPr>
        <w:t>ë paraqesë periodikisht (çdo tre muaj) pranë Ministrisë së Infrastrukturës dhe Energjisë</w:t>
      </w:r>
      <w:r w:rsidR="001254AD" w:rsidRPr="004B492E">
        <w:rPr>
          <w:rFonts w:ascii="Garamond" w:hAnsi="Garamond"/>
          <w:spacing w:val="-4"/>
          <w:sz w:val="24"/>
        </w:rPr>
        <w:t xml:space="preserve"> </w:t>
      </w:r>
      <w:r w:rsidR="007D7D28" w:rsidRPr="004B492E">
        <w:rPr>
          <w:rFonts w:ascii="Garamond" w:hAnsi="Garamond"/>
          <w:spacing w:val="-4"/>
          <w:sz w:val="24"/>
        </w:rPr>
        <w:t>informacion mbi ecurinë e ndërtimit të centralit eolik;</w:t>
      </w:r>
    </w:p>
    <w:p w14:paraId="3A773395" w14:textId="7A4CE765" w:rsidR="00B0017D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ii</w:t>
      </w:r>
      <w:r w:rsidR="00B5115E">
        <w:rPr>
          <w:rFonts w:ascii="Garamond" w:hAnsi="Garamond"/>
          <w:spacing w:val="-4"/>
          <w:sz w:val="24"/>
        </w:rPr>
        <w:t>.</w:t>
      </w:r>
      <w:r w:rsidRPr="004B492E">
        <w:rPr>
          <w:rFonts w:ascii="Garamond" w:hAnsi="Garamond"/>
          <w:spacing w:val="-4"/>
          <w:sz w:val="24"/>
        </w:rPr>
        <w:t xml:space="preserve"> </w:t>
      </w:r>
      <w:r w:rsidR="001254AD" w:rsidRPr="004B492E">
        <w:rPr>
          <w:rFonts w:ascii="Garamond" w:hAnsi="Garamond"/>
          <w:spacing w:val="-4"/>
          <w:sz w:val="24"/>
        </w:rPr>
        <w:t>t</w:t>
      </w:r>
      <w:r w:rsidR="007D7D28" w:rsidRPr="004B492E">
        <w:rPr>
          <w:rFonts w:ascii="Garamond" w:hAnsi="Garamond"/>
          <w:spacing w:val="-4"/>
          <w:sz w:val="24"/>
        </w:rPr>
        <w:t>ë respektojë kushtet e cituara në lejet, licencat dhe autorizimet paraprake mjedisore, lëshuar nga institucionet përgjegjëse kombëtare;</w:t>
      </w:r>
    </w:p>
    <w:p w14:paraId="3A773396" w14:textId="52F1C161" w:rsidR="00B0017D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iii</w:t>
      </w:r>
      <w:r w:rsidR="00B5115E">
        <w:rPr>
          <w:rFonts w:ascii="Garamond" w:hAnsi="Garamond"/>
          <w:spacing w:val="-4"/>
          <w:sz w:val="24"/>
        </w:rPr>
        <w:t>.</w:t>
      </w:r>
      <w:r w:rsidRPr="004B492E">
        <w:rPr>
          <w:rFonts w:ascii="Garamond" w:hAnsi="Garamond"/>
          <w:spacing w:val="-4"/>
          <w:sz w:val="24"/>
        </w:rPr>
        <w:t xml:space="preserve"> </w:t>
      </w:r>
      <w:r w:rsidR="007D7D28" w:rsidRPr="004B492E">
        <w:rPr>
          <w:rFonts w:ascii="Garamond" w:hAnsi="Garamond"/>
          <w:spacing w:val="-4"/>
          <w:sz w:val="24"/>
        </w:rPr>
        <w:t>e dorëzimit të sigurimit të kontratës, në masën jo më pak se 5% të vlerës së investimit, përpara nën</w:t>
      </w:r>
      <w:r w:rsidR="00C52EC2" w:rsidRPr="004B492E">
        <w:rPr>
          <w:rFonts w:ascii="Garamond" w:hAnsi="Garamond"/>
          <w:spacing w:val="-4"/>
          <w:sz w:val="24"/>
        </w:rPr>
        <w:t xml:space="preserve">shkrimit të kontratës ndërmjet </w:t>
      </w:r>
      <w:r w:rsidR="001254AD" w:rsidRPr="004B492E">
        <w:rPr>
          <w:rFonts w:ascii="Garamond" w:hAnsi="Garamond"/>
          <w:spacing w:val="-4"/>
          <w:sz w:val="24"/>
        </w:rPr>
        <w:t>b</w:t>
      </w:r>
      <w:r w:rsidR="00F825A5" w:rsidRPr="004B492E">
        <w:rPr>
          <w:rFonts w:ascii="Garamond" w:hAnsi="Garamond"/>
          <w:spacing w:val="-4"/>
          <w:sz w:val="24"/>
        </w:rPr>
        <w:t xml:space="preserve">ashkimit të </w:t>
      </w:r>
      <w:r w:rsidR="001254AD" w:rsidRPr="004B492E">
        <w:rPr>
          <w:rFonts w:ascii="Garamond" w:hAnsi="Garamond"/>
          <w:spacing w:val="-4"/>
          <w:sz w:val="24"/>
        </w:rPr>
        <w:t>p</w:t>
      </w:r>
      <w:r w:rsidR="00F825A5" w:rsidRPr="004B492E">
        <w:rPr>
          <w:rFonts w:ascii="Garamond" w:hAnsi="Garamond"/>
          <w:spacing w:val="-4"/>
          <w:sz w:val="24"/>
        </w:rPr>
        <w:t xml:space="preserve">ërkohshëm të </w:t>
      </w:r>
      <w:r w:rsidR="001254AD" w:rsidRPr="004B492E">
        <w:rPr>
          <w:rFonts w:ascii="Garamond" w:hAnsi="Garamond"/>
          <w:spacing w:val="-4"/>
          <w:sz w:val="24"/>
        </w:rPr>
        <w:t>s</w:t>
      </w:r>
      <w:r w:rsidR="00F825A5" w:rsidRPr="004B492E">
        <w:rPr>
          <w:rFonts w:ascii="Garamond" w:hAnsi="Garamond"/>
          <w:spacing w:val="-4"/>
          <w:sz w:val="24"/>
        </w:rPr>
        <w:t>hoqërive “</w:t>
      </w:r>
      <w:r w:rsidR="00F13FA1" w:rsidRPr="004B492E">
        <w:rPr>
          <w:rFonts w:ascii="Garamond" w:hAnsi="Garamond"/>
          <w:spacing w:val="-4"/>
          <w:sz w:val="24"/>
        </w:rPr>
        <w:t>Seman Sunpower</w:t>
      </w:r>
      <w:r w:rsidR="00F825A5" w:rsidRPr="004B492E">
        <w:rPr>
          <w:rFonts w:ascii="Garamond" w:hAnsi="Garamond"/>
          <w:spacing w:val="-4"/>
          <w:sz w:val="24"/>
        </w:rPr>
        <w:t>” sh.p.k. dhe “</w:t>
      </w:r>
      <w:r w:rsidR="00F13FA1" w:rsidRPr="004B492E">
        <w:rPr>
          <w:rFonts w:ascii="Garamond" w:hAnsi="Garamond"/>
          <w:spacing w:val="-4"/>
          <w:sz w:val="24"/>
        </w:rPr>
        <w:t>Sonne</w:t>
      </w:r>
      <w:r w:rsidR="00F825A5" w:rsidRPr="004B492E">
        <w:rPr>
          <w:rFonts w:ascii="Garamond" w:hAnsi="Garamond"/>
          <w:spacing w:val="-4"/>
          <w:sz w:val="24"/>
        </w:rPr>
        <w:t>”</w:t>
      </w:r>
      <w:r w:rsidR="001254AD" w:rsidRPr="004B492E">
        <w:rPr>
          <w:rFonts w:ascii="Garamond" w:hAnsi="Garamond"/>
          <w:spacing w:val="-4"/>
          <w:sz w:val="24"/>
        </w:rPr>
        <w:t>,</w:t>
      </w:r>
      <w:r w:rsidR="00F825A5" w:rsidRPr="004B492E">
        <w:rPr>
          <w:rFonts w:ascii="Garamond" w:hAnsi="Garamond"/>
          <w:spacing w:val="-4"/>
          <w:sz w:val="24"/>
        </w:rPr>
        <w:t xml:space="preserve"> sh.p.k.</w:t>
      </w:r>
      <w:r w:rsidR="00C52EC2" w:rsidRPr="004B492E">
        <w:rPr>
          <w:rFonts w:ascii="Garamond" w:hAnsi="Garamond"/>
          <w:spacing w:val="-4"/>
          <w:sz w:val="24"/>
        </w:rPr>
        <w:t xml:space="preserve"> </w:t>
      </w:r>
      <w:r w:rsidR="007D7D28" w:rsidRPr="004B492E">
        <w:rPr>
          <w:rFonts w:ascii="Garamond" w:hAnsi="Garamond"/>
          <w:spacing w:val="-4"/>
          <w:sz w:val="24"/>
        </w:rPr>
        <w:t xml:space="preserve">dhe ministrisë. Në këtë kontratë përcaktohen të drejtat dhe detyrimet e palëve për realizimin e këtij projekti, penalitetet, në rast mosrealizimi, si dhe çështje të tjera, që lidhen me zbatimin e saj;   </w:t>
      </w:r>
    </w:p>
    <w:p w14:paraId="3A773397" w14:textId="46BF47EC" w:rsidR="00B0017D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iv</w:t>
      </w:r>
      <w:r w:rsidR="00B5115E">
        <w:rPr>
          <w:rFonts w:ascii="Garamond" w:hAnsi="Garamond"/>
          <w:spacing w:val="-4"/>
          <w:sz w:val="24"/>
        </w:rPr>
        <w:t>.</w:t>
      </w:r>
      <w:r w:rsidRPr="004B492E">
        <w:rPr>
          <w:rFonts w:ascii="Garamond" w:hAnsi="Garamond"/>
          <w:spacing w:val="-4"/>
          <w:sz w:val="24"/>
        </w:rPr>
        <w:t xml:space="preserve"> </w:t>
      </w:r>
      <w:r w:rsidR="001254AD" w:rsidRPr="004B492E">
        <w:rPr>
          <w:rFonts w:ascii="Garamond" w:hAnsi="Garamond"/>
          <w:spacing w:val="-4"/>
          <w:sz w:val="24"/>
        </w:rPr>
        <w:t>t’i</w:t>
      </w:r>
      <w:r w:rsidR="007D7D28" w:rsidRPr="004B492E">
        <w:rPr>
          <w:rFonts w:ascii="Garamond" w:hAnsi="Garamond"/>
          <w:spacing w:val="-4"/>
          <w:sz w:val="24"/>
        </w:rPr>
        <w:t xml:space="preserve"> japë falas, në formë </w:t>
      </w:r>
      <w:r w:rsidR="007D7D28" w:rsidRPr="00B5115E">
        <w:rPr>
          <w:rFonts w:ascii="Garamond" w:hAnsi="Garamond"/>
          <w:i/>
          <w:spacing w:val="-4"/>
          <w:sz w:val="24"/>
        </w:rPr>
        <w:t>royalty</w:t>
      </w:r>
      <w:r w:rsidR="001254AD" w:rsidRPr="004B492E">
        <w:rPr>
          <w:rFonts w:ascii="Garamond" w:hAnsi="Garamond"/>
          <w:spacing w:val="-4"/>
          <w:sz w:val="24"/>
        </w:rPr>
        <w:t>, Ministrisë së</w:t>
      </w:r>
      <w:r w:rsidR="007D7D28" w:rsidRPr="004B492E">
        <w:rPr>
          <w:rFonts w:ascii="Garamond" w:hAnsi="Garamond"/>
          <w:spacing w:val="-4"/>
          <w:sz w:val="24"/>
        </w:rPr>
        <w:t xml:space="preserve"> Infrastrukturës dhe Energjisë</w:t>
      </w:r>
      <w:r w:rsidR="001254AD" w:rsidRPr="004B492E">
        <w:rPr>
          <w:rFonts w:ascii="Garamond" w:hAnsi="Garamond"/>
          <w:spacing w:val="-4"/>
          <w:sz w:val="24"/>
        </w:rPr>
        <w:t xml:space="preserve"> </w:t>
      </w:r>
      <w:r w:rsidR="00F825A5" w:rsidRPr="004B492E">
        <w:rPr>
          <w:rFonts w:ascii="Garamond" w:hAnsi="Garamond"/>
          <w:spacing w:val="-4"/>
          <w:sz w:val="24"/>
        </w:rPr>
        <w:t xml:space="preserve">sasinë e energjisë elektrike, në  masën </w:t>
      </w:r>
      <w:r w:rsidR="007D7D28" w:rsidRPr="004B492E">
        <w:rPr>
          <w:rFonts w:ascii="Garamond" w:hAnsi="Garamond"/>
          <w:spacing w:val="-4"/>
          <w:sz w:val="24"/>
        </w:rPr>
        <w:t>jo më të vogël se 2% të sasisë vjetore të prodhimit</w:t>
      </w:r>
      <w:r w:rsidR="00F825A5" w:rsidRPr="004B492E">
        <w:rPr>
          <w:rFonts w:ascii="Garamond" w:hAnsi="Garamond"/>
          <w:spacing w:val="-4"/>
          <w:sz w:val="24"/>
        </w:rPr>
        <w:t xml:space="preserve"> ose konvertimin e saj në vlerë monetare</w:t>
      </w:r>
      <w:r w:rsidR="007D7D28" w:rsidRPr="004B492E">
        <w:rPr>
          <w:rFonts w:ascii="Garamond" w:hAnsi="Garamond"/>
          <w:spacing w:val="-4"/>
          <w:sz w:val="24"/>
        </w:rPr>
        <w:t>. Në rast konvertimi në vlerë monetare, këto të ardhura derdhen tërësisht në buxhetin e shtetit;</w:t>
      </w:r>
    </w:p>
    <w:p w14:paraId="3A773398" w14:textId="07D76190" w:rsidR="00DD28CB" w:rsidRPr="004B492E" w:rsidRDefault="004B492E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lastRenderedPageBreak/>
        <w:t>v</w:t>
      </w:r>
      <w:r w:rsidR="00F13FA1">
        <w:rPr>
          <w:rFonts w:ascii="Garamond" w:hAnsi="Garamond"/>
          <w:spacing w:val="-4"/>
          <w:sz w:val="24"/>
        </w:rPr>
        <w:t>.</w:t>
      </w:r>
      <w:r w:rsidRPr="004B492E">
        <w:rPr>
          <w:rFonts w:ascii="Garamond" w:hAnsi="Garamond"/>
          <w:spacing w:val="-4"/>
          <w:sz w:val="24"/>
        </w:rPr>
        <w:t xml:space="preserve"> </w:t>
      </w:r>
      <w:r w:rsidR="001254AD" w:rsidRPr="004B492E">
        <w:rPr>
          <w:rFonts w:ascii="Garamond" w:hAnsi="Garamond"/>
          <w:spacing w:val="-4"/>
          <w:sz w:val="24"/>
        </w:rPr>
        <w:t>t</w:t>
      </w:r>
      <w:r w:rsidR="007D7D28" w:rsidRPr="004B492E">
        <w:rPr>
          <w:rFonts w:ascii="Garamond" w:hAnsi="Garamond"/>
          <w:spacing w:val="-4"/>
          <w:sz w:val="24"/>
        </w:rPr>
        <w:t>ë përmbushë kërkesën</w:t>
      </w:r>
      <w:r w:rsidR="001254AD" w:rsidRPr="004B492E">
        <w:rPr>
          <w:rFonts w:ascii="Garamond" w:hAnsi="Garamond"/>
          <w:spacing w:val="-4"/>
          <w:sz w:val="24"/>
        </w:rPr>
        <w:t>,</w:t>
      </w:r>
      <w:r w:rsidR="007D7D28" w:rsidRPr="004B492E">
        <w:rPr>
          <w:rFonts w:ascii="Garamond" w:hAnsi="Garamond"/>
          <w:spacing w:val="-4"/>
          <w:sz w:val="24"/>
        </w:rPr>
        <w:t xml:space="preserve"> sipas rastit, që një pjesë e prodhimit të burimit gjenerues të energjisë t’i shitet furnizuesit publik, sipas legjislacionit në fuqi</w:t>
      </w:r>
      <w:r w:rsidR="008E19F7" w:rsidRPr="004B492E">
        <w:rPr>
          <w:rFonts w:ascii="Garamond" w:hAnsi="Garamond"/>
          <w:spacing w:val="-4"/>
          <w:sz w:val="24"/>
        </w:rPr>
        <w:t>.</w:t>
      </w:r>
    </w:p>
    <w:p w14:paraId="3A77339D" w14:textId="77777777" w:rsidR="00F7648D" w:rsidRPr="004B492E" w:rsidRDefault="00F80985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>2</w:t>
      </w:r>
      <w:r w:rsidR="00F7648D" w:rsidRPr="004B492E">
        <w:rPr>
          <w:rFonts w:ascii="Garamond" w:hAnsi="Garamond"/>
          <w:spacing w:val="-4"/>
          <w:sz w:val="24"/>
        </w:rPr>
        <w:t xml:space="preserve">. </w:t>
      </w:r>
      <w:r w:rsidR="00F66403" w:rsidRPr="004B492E">
        <w:rPr>
          <w:rFonts w:ascii="Garamond" w:hAnsi="Garamond"/>
          <w:spacing w:val="-4"/>
          <w:sz w:val="24"/>
        </w:rPr>
        <w:t xml:space="preserve">Ngarkohet </w:t>
      </w:r>
      <w:r w:rsidR="00026F24" w:rsidRPr="004B492E">
        <w:rPr>
          <w:rFonts w:ascii="Garamond" w:hAnsi="Garamond"/>
          <w:spacing w:val="-4"/>
          <w:sz w:val="24"/>
        </w:rPr>
        <w:t xml:space="preserve">ministria përgjegjëse për energjinë </w:t>
      </w:r>
      <w:r w:rsidR="00F66403" w:rsidRPr="004B492E">
        <w:rPr>
          <w:rFonts w:ascii="Garamond" w:hAnsi="Garamond"/>
          <w:spacing w:val="-4"/>
          <w:sz w:val="24"/>
        </w:rPr>
        <w:t>për zbatimin e këtij vendimi.</w:t>
      </w:r>
    </w:p>
    <w:p w14:paraId="3A77339F" w14:textId="1621916E" w:rsidR="00F66403" w:rsidRPr="004B492E" w:rsidRDefault="00F66403" w:rsidP="004B492E">
      <w:pPr>
        <w:ind w:firstLine="284"/>
        <w:jc w:val="both"/>
        <w:rPr>
          <w:rFonts w:ascii="Garamond" w:hAnsi="Garamond"/>
          <w:spacing w:val="-4"/>
          <w:sz w:val="24"/>
        </w:rPr>
      </w:pPr>
      <w:r w:rsidRPr="004B492E">
        <w:rPr>
          <w:rFonts w:ascii="Garamond" w:hAnsi="Garamond"/>
          <w:spacing w:val="-4"/>
          <w:sz w:val="24"/>
        </w:rPr>
        <w:t xml:space="preserve">Ky vendim hyn në fuqi menjëherë dhe botohet në Fletoren </w:t>
      </w:r>
      <w:r w:rsidR="004B492E" w:rsidRPr="004B492E">
        <w:rPr>
          <w:rFonts w:ascii="Garamond" w:hAnsi="Garamond"/>
          <w:spacing w:val="-4"/>
          <w:sz w:val="24"/>
        </w:rPr>
        <w:t>Zyrtare</w:t>
      </w:r>
      <w:r w:rsidRPr="004B492E">
        <w:rPr>
          <w:rFonts w:ascii="Garamond" w:hAnsi="Garamond"/>
          <w:spacing w:val="-4"/>
          <w:sz w:val="24"/>
        </w:rPr>
        <w:t>.</w:t>
      </w:r>
    </w:p>
    <w:p w14:paraId="3A7733A0" w14:textId="77777777" w:rsidR="00F7648D" w:rsidRPr="004B492E" w:rsidRDefault="00F7648D" w:rsidP="004B492E">
      <w:pPr>
        <w:ind w:firstLine="284"/>
        <w:jc w:val="both"/>
        <w:rPr>
          <w:rFonts w:ascii="Garamond" w:hAnsi="Garamond"/>
          <w:sz w:val="24"/>
        </w:rPr>
      </w:pPr>
    </w:p>
    <w:p w14:paraId="3A7733A2" w14:textId="57BB6C52" w:rsidR="00731B45" w:rsidRPr="004B492E" w:rsidRDefault="00F13FA1" w:rsidP="004B492E">
      <w:pPr>
        <w:ind w:firstLine="284"/>
        <w:jc w:val="righ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KRYEMINIST</w:t>
      </w:r>
      <w:r w:rsidRPr="004B492E">
        <w:rPr>
          <w:rFonts w:ascii="Garamond" w:hAnsi="Garamond"/>
          <w:sz w:val="24"/>
        </w:rPr>
        <w:t>Ë</w:t>
      </w:r>
      <w:r>
        <w:rPr>
          <w:rFonts w:ascii="Garamond" w:hAnsi="Garamond"/>
          <w:sz w:val="24"/>
        </w:rPr>
        <w:t>R</w:t>
      </w:r>
    </w:p>
    <w:p w14:paraId="3A7733A5" w14:textId="09A3D770" w:rsidR="00F66403" w:rsidRPr="004B492E" w:rsidRDefault="004B492E" w:rsidP="004B492E">
      <w:pPr>
        <w:ind w:firstLine="284"/>
        <w:jc w:val="right"/>
        <w:rPr>
          <w:rFonts w:ascii="Garamond" w:hAnsi="Garamond"/>
          <w:b/>
          <w:sz w:val="24"/>
        </w:rPr>
      </w:pPr>
      <w:r w:rsidRPr="004B492E">
        <w:rPr>
          <w:rFonts w:ascii="Garamond" w:hAnsi="Garamond"/>
          <w:b/>
          <w:sz w:val="24"/>
        </w:rPr>
        <w:t>Edi Rama</w:t>
      </w:r>
    </w:p>
    <w:p w14:paraId="3A7733A6" w14:textId="77777777" w:rsidR="004A1523" w:rsidRPr="004B492E" w:rsidRDefault="004A1523" w:rsidP="004B492E">
      <w:pPr>
        <w:ind w:firstLine="284"/>
        <w:jc w:val="both"/>
        <w:rPr>
          <w:rFonts w:ascii="Garamond" w:hAnsi="Garamond"/>
          <w:b/>
          <w:sz w:val="24"/>
        </w:rPr>
      </w:pPr>
    </w:p>
    <w:p w14:paraId="3A7733C8" w14:textId="0DB1B9A9" w:rsidR="002D5F0A" w:rsidRPr="004B492E" w:rsidRDefault="00F13FA1" w:rsidP="00F13FA1">
      <w:pPr>
        <w:ind w:firstLine="284"/>
        <w:jc w:val="center"/>
        <w:rPr>
          <w:rFonts w:ascii="Garamond" w:hAnsi="Garamond"/>
          <w:sz w:val="24"/>
        </w:rPr>
      </w:pPr>
      <w:r w:rsidRPr="004B492E">
        <w:rPr>
          <w:rFonts w:ascii="Garamond" w:hAnsi="Garamond"/>
          <w:sz w:val="24"/>
        </w:rPr>
        <w:t>ANEKSI 1</w:t>
      </w:r>
    </w:p>
    <w:p w14:paraId="3A7733CA" w14:textId="1960B2EE" w:rsidR="002D5F0A" w:rsidRPr="004B492E" w:rsidRDefault="00F13FA1" w:rsidP="00F13FA1">
      <w:pPr>
        <w:ind w:firstLine="284"/>
        <w:jc w:val="center"/>
        <w:rPr>
          <w:rFonts w:ascii="Garamond" w:hAnsi="Garamond"/>
          <w:sz w:val="24"/>
        </w:rPr>
      </w:pPr>
      <w:r w:rsidRPr="004B492E">
        <w:rPr>
          <w:rFonts w:ascii="Garamond" w:hAnsi="Garamond"/>
          <w:sz w:val="24"/>
        </w:rPr>
        <w:t>KOORDINATAT E TOKËS</w:t>
      </w:r>
    </w:p>
    <w:p w14:paraId="3A7733CB" w14:textId="77777777" w:rsidR="002D5F0A" w:rsidRPr="004B492E" w:rsidRDefault="002D5F0A" w:rsidP="004B492E">
      <w:pPr>
        <w:ind w:firstLine="284"/>
        <w:jc w:val="both"/>
        <w:rPr>
          <w:rFonts w:ascii="Garamond" w:hAnsi="Garamond"/>
          <w:sz w:val="24"/>
        </w:rPr>
      </w:pPr>
    </w:p>
    <w:p w14:paraId="3A7733CC" w14:textId="110B03C4" w:rsidR="001D3CEA" w:rsidRPr="004B492E" w:rsidRDefault="001D3CEA" w:rsidP="004B492E">
      <w:pPr>
        <w:ind w:firstLine="284"/>
        <w:jc w:val="both"/>
        <w:rPr>
          <w:rFonts w:ascii="Garamond" w:hAnsi="Garamond"/>
          <w:sz w:val="24"/>
        </w:rPr>
      </w:pPr>
      <w:r w:rsidRPr="004B492E">
        <w:rPr>
          <w:rFonts w:ascii="Garamond" w:hAnsi="Garamond"/>
          <w:sz w:val="24"/>
        </w:rPr>
        <w:t xml:space="preserve">Kontratë qiraje toke pasuri shtetërore </w:t>
      </w:r>
      <w:r w:rsidR="004B45C0" w:rsidRPr="004B492E">
        <w:rPr>
          <w:rFonts w:ascii="Garamond" w:hAnsi="Garamond"/>
          <w:sz w:val="24"/>
        </w:rPr>
        <w:t>nr</w:t>
      </w:r>
      <w:r w:rsidRPr="004B492E">
        <w:rPr>
          <w:rFonts w:ascii="Garamond" w:hAnsi="Garamond"/>
          <w:sz w:val="24"/>
        </w:rPr>
        <w:t>.</w:t>
      </w:r>
      <w:r w:rsidR="004B45C0">
        <w:rPr>
          <w:rFonts w:ascii="Garamond" w:hAnsi="Garamond"/>
          <w:sz w:val="24"/>
        </w:rPr>
        <w:t xml:space="preserve"> </w:t>
      </w:r>
      <w:r w:rsidRPr="004B492E">
        <w:rPr>
          <w:rFonts w:ascii="Garamond" w:hAnsi="Garamond"/>
          <w:sz w:val="24"/>
        </w:rPr>
        <w:t xml:space="preserve">1684 </w:t>
      </w:r>
      <w:r w:rsidR="004B45C0" w:rsidRPr="004B492E">
        <w:rPr>
          <w:rFonts w:ascii="Garamond" w:hAnsi="Garamond"/>
          <w:sz w:val="24"/>
        </w:rPr>
        <w:t>rep</w:t>
      </w:r>
      <w:r w:rsidRPr="004B492E">
        <w:rPr>
          <w:rFonts w:ascii="Garamond" w:hAnsi="Garamond"/>
          <w:sz w:val="24"/>
        </w:rPr>
        <w:t xml:space="preserve">., </w:t>
      </w:r>
      <w:r w:rsidR="004B45C0" w:rsidRPr="004B492E">
        <w:rPr>
          <w:rFonts w:ascii="Garamond" w:hAnsi="Garamond"/>
          <w:sz w:val="24"/>
        </w:rPr>
        <w:t>nr</w:t>
      </w:r>
      <w:r w:rsidRPr="004B492E">
        <w:rPr>
          <w:rFonts w:ascii="Garamond" w:hAnsi="Garamond"/>
          <w:sz w:val="24"/>
        </w:rPr>
        <w:t>.</w:t>
      </w:r>
      <w:r w:rsidR="004B45C0">
        <w:rPr>
          <w:rFonts w:ascii="Garamond" w:hAnsi="Garamond"/>
          <w:sz w:val="24"/>
        </w:rPr>
        <w:t xml:space="preserve"> </w:t>
      </w:r>
      <w:r w:rsidRPr="004B492E">
        <w:rPr>
          <w:rFonts w:ascii="Garamond" w:hAnsi="Garamond"/>
          <w:sz w:val="24"/>
        </w:rPr>
        <w:t xml:space="preserve">1020 </w:t>
      </w:r>
      <w:r w:rsidR="004B45C0" w:rsidRPr="004B492E">
        <w:rPr>
          <w:rFonts w:ascii="Garamond" w:hAnsi="Garamond"/>
          <w:sz w:val="24"/>
        </w:rPr>
        <w:t>kol</w:t>
      </w:r>
      <w:r w:rsidRPr="004B492E">
        <w:rPr>
          <w:rFonts w:ascii="Garamond" w:hAnsi="Garamond"/>
          <w:sz w:val="24"/>
        </w:rPr>
        <w:t>., datë 18.6.2015</w:t>
      </w:r>
      <w:r w:rsidR="003831EC" w:rsidRPr="004B492E">
        <w:rPr>
          <w:rFonts w:ascii="Garamond" w:hAnsi="Garamond"/>
          <w:sz w:val="24"/>
        </w:rPr>
        <w:t>,</w:t>
      </w:r>
      <w:r w:rsidRPr="004B492E">
        <w:rPr>
          <w:rFonts w:ascii="Garamond" w:hAnsi="Garamond"/>
          <w:sz w:val="24"/>
        </w:rPr>
        <w:t xml:space="preserve"> ndërmjet Bashkisë Fier dhe </w:t>
      </w:r>
      <w:r w:rsidR="003831EC" w:rsidRPr="004B492E">
        <w:rPr>
          <w:rFonts w:ascii="Garamond" w:hAnsi="Garamond"/>
          <w:sz w:val="24"/>
        </w:rPr>
        <w:t>s</w:t>
      </w:r>
      <w:r w:rsidRPr="004B492E">
        <w:rPr>
          <w:rFonts w:ascii="Garamond" w:hAnsi="Garamond"/>
          <w:sz w:val="24"/>
        </w:rPr>
        <w:t xml:space="preserve">hoqërisë “Albanian General Electricity” </w:t>
      </w:r>
      <w:r w:rsidR="003831EC" w:rsidRPr="004B492E">
        <w:rPr>
          <w:rFonts w:ascii="Garamond" w:hAnsi="Garamond"/>
          <w:sz w:val="24"/>
        </w:rPr>
        <w:t>s</w:t>
      </w:r>
      <w:r w:rsidRPr="004B492E">
        <w:rPr>
          <w:rFonts w:ascii="Garamond" w:hAnsi="Garamond"/>
          <w:sz w:val="24"/>
        </w:rPr>
        <w:t xml:space="preserve">h.a. Qiradhënësi është pronar i një pasurie të paluajtshme </w:t>
      </w:r>
      <w:r w:rsidR="003831EC" w:rsidRPr="004B492E">
        <w:rPr>
          <w:rFonts w:ascii="Garamond" w:hAnsi="Garamond"/>
          <w:sz w:val="24"/>
        </w:rPr>
        <w:t>t</w:t>
      </w:r>
      <w:r w:rsidRPr="004B492E">
        <w:rPr>
          <w:rFonts w:ascii="Garamond" w:hAnsi="Garamond"/>
          <w:sz w:val="24"/>
        </w:rPr>
        <w:t>oke pa frut</w:t>
      </w:r>
      <w:r w:rsidR="004B45C0">
        <w:rPr>
          <w:rFonts w:ascii="Garamond" w:hAnsi="Garamond"/>
          <w:sz w:val="24"/>
        </w:rPr>
        <w:t>ë</w:t>
      </w:r>
      <w:r w:rsidR="003831EC" w:rsidRPr="004B492E">
        <w:rPr>
          <w:rFonts w:ascii="Garamond" w:hAnsi="Garamond"/>
          <w:sz w:val="24"/>
        </w:rPr>
        <w:t>,</w:t>
      </w:r>
      <w:r w:rsidRPr="004B492E">
        <w:rPr>
          <w:rFonts w:ascii="Garamond" w:hAnsi="Garamond"/>
          <w:sz w:val="24"/>
        </w:rPr>
        <w:t xml:space="preserve"> me sipërfaqe të përgjithshme 144,000 m</w:t>
      </w:r>
      <w:r w:rsidRPr="004B45C0">
        <w:rPr>
          <w:rFonts w:ascii="Garamond" w:hAnsi="Garamond"/>
          <w:sz w:val="24"/>
          <w:vertAlign w:val="superscript"/>
        </w:rPr>
        <w:t>2</w:t>
      </w:r>
      <w:r w:rsidRPr="004B492E">
        <w:rPr>
          <w:rFonts w:ascii="Garamond" w:hAnsi="Garamond"/>
          <w:sz w:val="24"/>
        </w:rPr>
        <w:t xml:space="preserve">, e ndodhur në adresën Fier, Topojë, e regjistruar në regjistrin hipotekor me </w:t>
      </w:r>
      <w:r w:rsidR="004B45C0" w:rsidRPr="004B492E">
        <w:rPr>
          <w:rFonts w:ascii="Garamond" w:hAnsi="Garamond"/>
          <w:sz w:val="24"/>
        </w:rPr>
        <w:t>nr</w:t>
      </w:r>
      <w:r w:rsidRPr="004B492E">
        <w:rPr>
          <w:rFonts w:ascii="Garamond" w:hAnsi="Garamond"/>
          <w:sz w:val="24"/>
        </w:rPr>
        <w:t xml:space="preserve">. 66, datë 11.6.2015, me numër </w:t>
      </w:r>
      <w:r w:rsidR="004B45C0" w:rsidRPr="004B492E">
        <w:rPr>
          <w:rFonts w:ascii="Garamond" w:hAnsi="Garamond"/>
          <w:sz w:val="24"/>
        </w:rPr>
        <w:t xml:space="preserve">pasurie </w:t>
      </w:r>
      <w:r w:rsidRPr="004B492E">
        <w:rPr>
          <w:rFonts w:ascii="Garamond" w:hAnsi="Garamond"/>
          <w:sz w:val="24"/>
        </w:rPr>
        <w:t xml:space="preserve">55, ndodhur në </w:t>
      </w:r>
      <w:r w:rsidR="004B45C0" w:rsidRPr="004B492E">
        <w:rPr>
          <w:rFonts w:ascii="Garamond" w:hAnsi="Garamond"/>
          <w:sz w:val="24"/>
        </w:rPr>
        <w:t xml:space="preserve">zonën kadastrale </w:t>
      </w:r>
      <w:r w:rsidRPr="004B492E">
        <w:rPr>
          <w:rFonts w:ascii="Garamond" w:hAnsi="Garamond"/>
          <w:sz w:val="24"/>
        </w:rPr>
        <w:t xml:space="preserve">3358, me kufizimet e pasurisë </w:t>
      </w:r>
      <w:r w:rsidR="004B45C0" w:rsidRPr="004B492E">
        <w:rPr>
          <w:rFonts w:ascii="Garamond" w:hAnsi="Garamond"/>
          <w:sz w:val="24"/>
        </w:rPr>
        <w:t xml:space="preserve">veri </w:t>
      </w:r>
      <w:r w:rsidRPr="004B492E">
        <w:rPr>
          <w:rFonts w:ascii="Garamond" w:hAnsi="Garamond"/>
          <w:sz w:val="24"/>
        </w:rPr>
        <w:t xml:space="preserve">168, </w:t>
      </w:r>
      <w:r w:rsidR="004B45C0" w:rsidRPr="004B492E">
        <w:rPr>
          <w:rFonts w:ascii="Garamond" w:hAnsi="Garamond"/>
          <w:sz w:val="24"/>
        </w:rPr>
        <w:t xml:space="preserve">jug </w:t>
      </w:r>
      <w:r w:rsidRPr="004B492E">
        <w:rPr>
          <w:rFonts w:ascii="Garamond" w:hAnsi="Garamond"/>
          <w:sz w:val="24"/>
        </w:rPr>
        <w:t xml:space="preserve">176, </w:t>
      </w:r>
      <w:r w:rsidR="004B45C0" w:rsidRPr="004B492E">
        <w:rPr>
          <w:rFonts w:ascii="Garamond" w:hAnsi="Garamond"/>
          <w:sz w:val="24"/>
        </w:rPr>
        <w:t xml:space="preserve">lindje </w:t>
      </w:r>
      <w:r w:rsidRPr="004B492E">
        <w:rPr>
          <w:rFonts w:ascii="Garamond" w:hAnsi="Garamond"/>
          <w:sz w:val="24"/>
        </w:rPr>
        <w:t xml:space="preserve">176, </w:t>
      </w:r>
      <w:r w:rsidR="004B45C0" w:rsidRPr="004B492E">
        <w:rPr>
          <w:rFonts w:ascii="Garamond" w:hAnsi="Garamond"/>
          <w:sz w:val="24"/>
        </w:rPr>
        <w:t xml:space="preserve">perëndim </w:t>
      </w:r>
      <w:r w:rsidRPr="004B492E">
        <w:rPr>
          <w:rFonts w:ascii="Garamond" w:hAnsi="Garamond"/>
          <w:sz w:val="24"/>
        </w:rPr>
        <w:t>175.</w:t>
      </w:r>
    </w:p>
    <w:p w14:paraId="3A7733CE" w14:textId="6E9C3AAF" w:rsidR="002D5F0A" w:rsidRPr="004B492E" w:rsidRDefault="001D3CEA" w:rsidP="004B492E">
      <w:pPr>
        <w:ind w:firstLine="284"/>
        <w:jc w:val="both"/>
        <w:rPr>
          <w:rFonts w:ascii="Garamond" w:hAnsi="Garamond"/>
          <w:sz w:val="24"/>
        </w:rPr>
      </w:pPr>
      <w:r w:rsidRPr="004B492E">
        <w:rPr>
          <w:rFonts w:ascii="Garamond" w:hAnsi="Garamond"/>
          <w:sz w:val="24"/>
        </w:rPr>
        <w:t xml:space="preserve">Akt </w:t>
      </w:r>
      <w:r w:rsidR="004B45C0" w:rsidRPr="004B492E">
        <w:rPr>
          <w:rFonts w:ascii="Garamond" w:hAnsi="Garamond"/>
          <w:sz w:val="24"/>
        </w:rPr>
        <w:t>marrëveshje nr</w:t>
      </w:r>
      <w:r w:rsidRPr="004B492E">
        <w:rPr>
          <w:rFonts w:ascii="Garamond" w:hAnsi="Garamond"/>
          <w:sz w:val="24"/>
        </w:rPr>
        <w:t xml:space="preserve">. 2812 </w:t>
      </w:r>
      <w:r w:rsidR="004B45C0" w:rsidRPr="004B492E">
        <w:rPr>
          <w:rFonts w:ascii="Garamond" w:hAnsi="Garamond"/>
          <w:sz w:val="24"/>
        </w:rPr>
        <w:t>prot</w:t>
      </w:r>
      <w:r w:rsidR="004B45C0">
        <w:rPr>
          <w:rFonts w:ascii="Garamond" w:hAnsi="Garamond"/>
          <w:sz w:val="24"/>
        </w:rPr>
        <w:t>., datë 28.</w:t>
      </w:r>
      <w:r w:rsidRPr="004B492E">
        <w:rPr>
          <w:rFonts w:ascii="Garamond" w:hAnsi="Garamond"/>
          <w:sz w:val="24"/>
        </w:rPr>
        <w:t>3.2019</w:t>
      </w:r>
      <w:r w:rsidR="00F825A5" w:rsidRPr="004B492E">
        <w:rPr>
          <w:rFonts w:ascii="Garamond" w:hAnsi="Garamond"/>
          <w:sz w:val="24"/>
        </w:rPr>
        <w:t xml:space="preserve"> </w:t>
      </w:r>
      <w:r w:rsidR="00F825A5" w:rsidRPr="00F2377B">
        <w:rPr>
          <w:rFonts w:ascii="Garamond" w:hAnsi="Garamond"/>
          <w:sz w:val="24"/>
        </w:rPr>
        <w:t>“</w:t>
      </w:r>
      <w:r w:rsidRPr="00F2377B">
        <w:rPr>
          <w:rFonts w:ascii="Garamond" w:hAnsi="Garamond"/>
          <w:sz w:val="24"/>
        </w:rPr>
        <w:t>Për dhënien</w:t>
      </w:r>
      <w:r w:rsidRPr="004B492E">
        <w:rPr>
          <w:rFonts w:ascii="Garamond" w:hAnsi="Garamond"/>
          <w:sz w:val="24"/>
        </w:rPr>
        <w:t xml:space="preserve"> e të drejtës </w:t>
      </w:r>
      <w:r w:rsidR="004B45C0">
        <w:rPr>
          <w:rFonts w:ascii="Garamond" w:hAnsi="Garamond"/>
          <w:sz w:val="24"/>
        </w:rPr>
        <w:t>s</w:t>
      </w:r>
      <w:r w:rsidRPr="004B492E">
        <w:rPr>
          <w:rFonts w:ascii="Garamond" w:hAnsi="Garamond"/>
          <w:sz w:val="24"/>
        </w:rPr>
        <w:t xml:space="preserve">hoqërisë </w:t>
      </w:r>
      <w:r w:rsidR="004B45C0">
        <w:rPr>
          <w:rFonts w:ascii="Garamond" w:hAnsi="Garamond"/>
          <w:sz w:val="24"/>
        </w:rPr>
        <w:t>‘</w:t>
      </w:r>
      <w:r w:rsidRPr="004B492E">
        <w:rPr>
          <w:rFonts w:ascii="Garamond" w:hAnsi="Garamond"/>
          <w:sz w:val="24"/>
        </w:rPr>
        <w:t>Albanian General Electricity</w:t>
      </w:r>
      <w:r w:rsidR="004B45C0">
        <w:rPr>
          <w:rFonts w:ascii="Garamond" w:hAnsi="Garamond"/>
          <w:sz w:val="24"/>
        </w:rPr>
        <w:t>’</w:t>
      </w:r>
      <w:r w:rsidRPr="004B492E">
        <w:rPr>
          <w:rFonts w:ascii="Garamond" w:hAnsi="Garamond"/>
          <w:sz w:val="24"/>
        </w:rPr>
        <w:t xml:space="preserve"> </w:t>
      </w:r>
      <w:r w:rsidR="00F825A5" w:rsidRPr="004B492E">
        <w:rPr>
          <w:rFonts w:ascii="Garamond" w:hAnsi="Garamond"/>
          <w:sz w:val="24"/>
        </w:rPr>
        <w:t>s</w:t>
      </w:r>
      <w:r w:rsidRPr="004B492E">
        <w:rPr>
          <w:rFonts w:ascii="Garamond" w:hAnsi="Garamond"/>
          <w:sz w:val="24"/>
        </w:rPr>
        <w:t>h.a, të përdorë sipërfaqen e tokës së dhënë me qir</w:t>
      </w:r>
      <w:r w:rsidR="004B45C0">
        <w:rPr>
          <w:rFonts w:ascii="Garamond" w:hAnsi="Garamond"/>
          <w:sz w:val="24"/>
        </w:rPr>
        <w:t>a nga Komuna Topojë, me datë 18.</w:t>
      </w:r>
      <w:r w:rsidRPr="004B492E">
        <w:rPr>
          <w:rFonts w:ascii="Garamond" w:hAnsi="Garamond"/>
          <w:sz w:val="24"/>
        </w:rPr>
        <w:t xml:space="preserve">6.2015, ose pjesë të saj për implementimin e </w:t>
      </w:r>
      <w:r w:rsidR="004B45C0" w:rsidRPr="004B492E">
        <w:rPr>
          <w:rFonts w:ascii="Garamond" w:hAnsi="Garamond"/>
          <w:sz w:val="24"/>
        </w:rPr>
        <w:t>parqeve eolike (të erës</w:t>
      </w:r>
      <w:r w:rsidRPr="004B492E">
        <w:rPr>
          <w:rFonts w:ascii="Garamond" w:hAnsi="Garamond"/>
          <w:sz w:val="24"/>
        </w:rPr>
        <w:t xml:space="preserve">) deri në 3 </w:t>
      </w:r>
      <w:r w:rsidR="004B45C0" w:rsidRPr="004B492E">
        <w:rPr>
          <w:rFonts w:ascii="Garamond" w:hAnsi="Garamond"/>
          <w:sz w:val="24"/>
        </w:rPr>
        <w:t xml:space="preserve">mw </w:t>
      </w:r>
      <w:r w:rsidRPr="004B492E">
        <w:rPr>
          <w:rFonts w:ascii="Garamond" w:hAnsi="Garamond"/>
          <w:sz w:val="24"/>
        </w:rPr>
        <w:t xml:space="preserve">secila (në total 6 </w:t>
      </w:r>
      <w:r w:rsidR="004B45C0" w:rsidRPr="004B492E">
        <w:rPr>
          <w:rFonts w:ascii="Garamond" w:hAnsi="Garamond"/>
          <w:sz w:val="24"/>
        </w:rPr>
        <w:t>mw</w:t>
      </w:r>
      <w:r w:rsidRPr="004B492E">
        <w:rPr>
          <w:rFonts w:ascii="Garamond" w:hAnsi="Garamond"/>
          <w:sz w:val="24"/>
        </w:rPr>
        <w:t xml:space="preserve">), në bashkëpunim me </w:t>
      </w:r>
      <w:r w:rsidR="004B45C0">
        <w:rPr>
          <w:rFonts w:ascii="Garamond" w:hAnsi="Garamond"/>
          <w:sz w:val="24"/>
        </w:rPr>
        <w:t>s</w:t>
      </w:r>
      <w:r w:rsidRPr="004B492E">
        <w:rPr>
          <w:rFonts w:ascii="Garamond" w:hAnsi="Garamond"/>
          <w:sz w:val="24"/>
        </w:rPr>
        <w:t>hoqëritë: “</w:t>
      </w:r>
      <w:r w:rsidR="004B45C0" w:rsidRPr="004B492E">
        <w:rPr>
          <w:rFonts w:ascii="Garamond" w:hAnsi="Garamond"/>
          <w:sz w:val="24"/>
        </w:rPr>
        <w:t>Sonne</w:t>
      </w:r>
      <w:r w:rsidRPr="004B492E">
        <w:rPr>
          <w:rFonts w:ascii="Garamond" w:hAnsi="Garamond"/>
          <w:sz w:val="24"/>
        </w:rPr>
        <w:t xml:space="preserve">” </w:t>
      </w:r>
      <w:r w:rsidR="00F825A5" w:rsidRPr="004B492E">
        <w:rPr>
          <w:rFonts w:ascii="Garamond" w:hAnsi="Garamond"/>
          <w:sz w:val="24"/>
        </w:rPr>
        <w:t>s</w:t>
      </w:r>
      <w:r w:rsidRPr="004B492E">
        <w:rPr>
          <w:rFonts w:ascii="Garamond" w:hAnsi="Garamond"/>
          <w:sz w:val="24"/>
        </w:rPr>
        <w:t>h.p.k., “</w:t>
      </w:r>
      <w:r w:rsidR="004B45C0" w:rsidRPr="004B492E">
        <w:rPr>
          <w:rFonts w:ascii="Garamond" w:hAnsi="Garamond"/>
          <w:sz w:val="24"/>
        </w:rPr>
        <w:t>Windsbab</w:t>
      </w:r>
      <w:r w:rsidRPr="004B492E">
        <w:rPr>
          <w:rFonts w:ascii="Garamond" w:hAnsi="Garamond"/>
          <w:sz w:val="24"/>
        </w:rPr>
        <w:t xml:space="preserve">” </w:t>
      </w:r>
      <w:r w:rsidR="00F825A5" w:rsidRPr="004B492E">
        <w:rPr>
          <w:rFonts w:ascii="Garamond" w:hAnsi="Garamond"/>
          <w:sz w:val="24"/>
        </w:rPr>
        <w:t>s</w:t>
      </w:r>
      <w:r w:rsidRPr="004B492E">
        <w:rPr>
          <w:rFonts w:ascii="Garamond" w:hAnsi="Garamond"/>
          <w:sz w:val="24"/>
        </w:rPr>
        <w:t>h.p.</w:t>
      </w:r>
      <w:r w:rsidR="00F825A5" w:rsidRPr="004B492E">
        <w:rPr>
          <w:rFonts w:ascii="Garamond" w:hAnsi="Garamond"/>
          <w:sz w:val="24"/>
        </w:rPr>
        <w:t>k. dhe “</w:t>
      </w:r>
      <w:r w:rsidR="004B45C0" w:rsidRPr="004B492E">
        <w:rPr>
          <w:rFonts w:ascii="Garamond" w:hAnsi="Garamond"/>
          <w:sz w:val="24"/>
        </w:rPr>
        <w:t>Seman Sunpower</w:t>
      </w:r>
      <w:r w:rsidR="00F825A5" w:rsidRPr="004B492E">
        <w:rPr>
          <w:rFonts w:ascii="Garamond" w:hAnsi="Garamond"/>
          <w:sz w:val="24"/>
        </w:rPr>
        <w:t xml:space="preserve">” </w:t>
      </w:r>
      <w:r w:rsidR="00F825A5" w:rsidRPr="00F2377B">
        <w:rPr>
          <w:rFonts w:ascii="Garamond" w:hAnsi="Garamond"/>
          <w:sz w:val="24"/>
        </w:rPr>
        <w:t>s</w:t>
      </w:r>
      <w:r w:rsidRPr="00F2377B">
        <w:rPr>
          <w:rFonts w:ascii="Garamond" w:hAnsi="Garamond"/>
          <w:sz w:val="24"/>
        </w:rPr>
        <w:t>h.p.k.</w:t>
      </w:r>
      <w:bookmarkStart w:id="0" w:name="_GoBack"/>
      <w:bookmarkEnd w:id="0"/>
    </w:p>
    <w:p w14:paraId="3A7733D0" w14:textId="77777777" w:rsidR="001D3CEA" w:rsidRPr="004B492E" w:rsidRDefault="001D3CEA" w:rsidP="004B492E">
      <w:pPr>
        <w:ind w:firstLine="284"/>
        <w:jc w:val="both"/>
        <w:rPr>
          <w:rFonts w:ascii="Garamond" w:hAnsi="Garamond"/>
          <w:sz w:val="24"/>
        </w:rPr>
      </w:pPr>
      <w:r w:rsidRPr="004B492E">
        <w:rPr>
          <w:rFonts w:ascii="Garamond" w:hAnsi="Garamond"/>
          <w:sz w:val="24"/>
        </w:rPr>
        <w:t>Koordinatat e parkut eolik:</w:t>
      </w:r>
    </w:p>
    <w:p w14:paraId="3A7733D1" w14:textId="77777777" w:rsidR="001D3CEA" w:rsidRPr="004B492E" w:rsidRDefault="001D3CEA" w:rsidP="004B492E">
      <w:pPr>
        <w:ind w:firstLine="284"/>
        <w:jc w:val="both"/>
        <w:rPr>
          <w:rFonts w:ascii="Garamond" w:hAnsi="Garamond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4621"/>
      </w:tblGrid>
      <w:tr w:rsidR="001D3CEA" w:rsidRPr="004B492E" w14:paraId="3A7733D4" w14:textId="77777777" w:rsidTr="00B0017D">
        <w:tc>
          <w:tcPr>
            <w:tcW w:w="4788" w:type="dxa"/>
            <w:shd w:val="clear" w:color="auto" w:fill="auto"/>
          </w:tcPr>
          <w:p w14:paraId="3A7733D2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X</w:t>
            </w:r>
          </w:p>
        </w:tc>
        <w:tc>
          <w:tcPr>
            <w:tcW w:w="4788" w:type="dxa"/>
            <w:shd w:val="clear" w:color="auto" w:fill="auto"/>
          </w:tcPr>
          <w:p w14:paraId="3A7733D3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Y</w:t>
            </w:r>
          </w:p>
        </w:tc>
      </w:tr>
      <w:tr w:rsidR="001D3CEA" w:rsidRPr="004B492E" w14:paraId="3A7733D7" w14:textId="77777777" w:rsidTr="00B0017D">
        <w:tc>
          <w:tcPr>
            <w:tcW w:w="4788" w:type="dxa"/>
            <w:shd w:val="clear" w:color="auto" w:fill="auto"/>
          </w:tcPr>
          <w:p w14:paraId="3A7733D5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4515264.4604</w:t>
            </w:r>
          </w:p>
        </w:tc>
        <w:tc>
          <w:tcPr>
            <w:tcW w:w="4788" w:type="dxa"/>
            <w:shd w:val="clear" w:color="auto" w:fill="auto"/>
          </w:tcPr>
          <w:p w14:paraId="3A7733D6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4364035.6680</w:t>
            </w:r>
          </w:p>
        </w:tc>
      </w:tr>
      <w:tr w:rsidR="001D3CEA" w:rsidRPr="004B492E" w14:paraId="3A7733DA" w14:textId="77777777" w:rsidTr="00B0017D">
        <w:tc>
          <w:tcPr>
            <w:tcW w:w="4788" w:type="dxa"/>
            <w:shd w:val="clear" w:color="auto" w:fill="auto"/>
          </w:tcPr>
          <w:p w14:paraId="3A7733D8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4515241.3005</w:t>
            </w:r>
          </w:p>
        </w:tc>
        <w:tc>
          <w:tcPr>
            <w:tcW w:w="4788" w:type="dxa"/>
            <w:shd w:val="clear" w:color="auto" w:fill="auto"/>
          </w:tcPr>
          <w:p w14:paraId="3A7733D9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4364024.3194</w:t>
            </w:r>
          </w:p>
        </w:tc>
      </w:tr>
      <w:tr w:rsidR="001D3CEA" w:rsidRPr="004B492E" w14:paraId="3A7733DD" w14:textId="77777777" w:rsidTr="00B0017D">
        <w:tc>
          <w:tcPr>
            <w:tcW w:w="4788" w:type="dxa"/>
            <w:shd w:val="clear" w:color="auto" w:fill="auto"/>
          </w:tcPr>
          <w:p w14:paraId="3A7733DB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4515162.9989</w:t>
            </w:r>
          </w:p>
        </w:tc>
        <w:tc>
          <w:tcPr>
            <w:tcW w:w="4788" w:type="dxa"/>
            <w:shd w:val="clear" w:color="auto" w:fill="auto"/>
          </w:tcPr>
          <w:p w14:paraId="3A7733DC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4364180.0558</w:t>
            </w:r>
          </w:p>
        </w:tc>
      </w:tr>
      <w:tr w:rsidR="001D3CEA" w:rsidRPr="004B492E" w14:paraId="3A7733E0" w14:textId="77777777" w:rsidTr="00B0017D">
        <w:tc>
          <w:tcPr>
            <w:tcW w:w="4788" w:type="dxa"/>
            <w:shd w:val="clear" w:color="auto" w:fill="auto"/>
          </w:tcPr>
          <w:p w14:paraId="3A7733DE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4515186.1587</w:t>
            </w:r>
          </w:p>
        </w:tc>
        <w:tc>
          <w:tcPr>
            <w:tcW w:w="4788" w:type="dxa"/>
            <w:shd w:val="clear" w:color="auto" w:fill="auto"/>
          </w:tcPr>
          <w:p w14:paraId="3A7733DF" w14:textId="77777777" w:rsidR="001D3CEA" w:rsidRPr="004B492E" w:rsidRDefault="001D3CEA" w:rsidP="004B492E">
            <w:pPr>
              <w:ind w:firstLine="284"/>
              <w:jc w:val="both"/>
              <w:rPr>
                <w:rFonts w:ascii="Garamond" w:hAnsi="Garamond"/>
                <w:sz w:val="24"/>
              </w:rPr>
            </w:pPr>
            <w:r w:rsidRPr="004B492E">
              <w:rPr>
                <w:rFonts w:ascii="Garamond" w:hAnsi="Garamond"/>
                <w:sz w:val="24"/>
              </w:rPr>
              <w:t>4364191.4669</w:t>
            </w:r>
          </w:p>
        </w:tc>
      </w:tr>
    </w:tbl>
    <w:p w14:paraId="3A7733E1" w14:textId="77777777" w:rsidR="001D3CEA" w:rsidRPr="004B492E" w:rsidRDefault="001D3CEA" w:rsidP="004B492E">
      <w:pPr>
        <w:ind w:firstLine="284"/>
        <w:jc w:val="both"/>
        <w:rPr>
          <w:rFonts w:ascii="Garamond" w:hAnsi="Garamond"/>
          <w:sz w:val="24"/>
        </w:rPr>
      </w:pPr>
    </w:p>
    <w:p w14:paraId="3A7733E6" w14:textId="6A11F7C8" w:rsidR="001D3CEA" w:rsidRPr="004B492E" w:rsidRDefault="004B492E" w:rsidP="004B492E">
      <w:pPr>
        <w:ind w:firstLine="284"/>
        <w:jc w:val="both"/>
        <w:rPr>
          <w:rFonts w:ascii="Garamond" w:hAnsi="Garamond"/>
          <w:sz w:val="24"/>
          <w:highlight w:val="yellow"/>
        </w:rPr>
      </w:pPr>
      <w:r w:rsidRPr="004B492E">
        <w:rPr>
          <w:rFonts w:ascii="Garamond" w:hAnsi="Garamond"/>
          <w:noProof/>
          <w:sz w:val="24"/>
          <w:lang w:val="en-US"/>
        </w:rPr>
        <w:drawing>
          <wp:anchor distT="0" distB="0" distL="114300" distR="114300" simplePos="0" relativeHeight="251658240" behindDoc="1" locked="0" layoutInCell="1" allowOverlap="1" wp14:anchorId="3A7733ED" wp14:editId="4FA43777">
            <wp:simplePos x="0" y="0"/>
            <wp:positionH relativeFrom="column">
              <wp:posOffset>1371600</wp:posOffset>
            </wp:positionH>
            <wp:positionV relativeFrom="paragraph">
              <wp:posOffset>95250</wp:posOffset>
            </wp:positionV>
            <wp:extent cx="2968625" cy="3286125"/>
            <wp:effectExtent l="0" t="0" r="3175" b="9525"/>
            <wp:wrapNone/>
            <wp:docPr id="3" name="Immagine 3" descr="20190723_11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723_1149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733E7" w14:textId="77777777" w:rsidR="002D5F0A" w:rsidRPr="004B492E" w:rsidRDefault="002D5F0A" w:rsidP="004B492E">
      <w:pPr>
        <w:ind w:firstLine="284"/>
        <w:jc w:val="both"/>
        <w:rPr>
          <w:rFonts w:ascii="Garamond" w:hAnsi="Garamond"/>
          <w:sz w:val="24"/>
        </w:rPr>
      </w:pPr>
    </w:p>
    <w:p w14:paraId="3A7733E8" w14:textId="77777777" w:rsidR="002D5F0A" w:rsidRPr="004B492E" w:rsidRDefault="002D5F0A" w:rsidP="004B492E">
      <w:pPr>
        <w:ind w:firstLine="284"/>
        <w:jc w:val="both"/>
        <w:rPr>
          <w:rFonts w:ascii="Garamond" w:hAnsi="Garamond"/>
          <w:sz w:val="24"/>
        </w:rPr>
      </w:pPr>
    </w:p>
    <w:sectPr w:rsidR="002D5F0A" w:rsidRPr="004B492E" w:rsidSect="00F24129"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B1A0E" w14:textId="77777777" w:rsidR="00F2377B" w:rsidRDefault="00F2377B" w:rsidP="000A033A">
      <w:r>
        <w:separator/>
      </w:r>
    </w:p>
  </w:endnote>
  <w:endnote w:type="continuationSeparator" w:id="0">
    <w:p w14:paraId="39BE0F76" w14:textId="77777777" w:rsidR="00F2377B" w:rsidRDefault="00F2377B" w:rsidP="000A033A">
      <w:r>
        <w:continuationSeparator/>
      </w:r>
    </w:p>
  </w:endnote>
  <w:endnote w:type="continuationNotice" w:id="1">
    <w:p w14:paraId="57378F5B" w14:textId="77777777" w:rsidR="00F2377B" w:rsidRDefault="00F237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8080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733F3" w14:textId="6C0F2A61" w:rsidR="00F2377B" w:rsidRDefault="00F2377B">
        <w:pPr>
          <w:pStyle w:val="Footer"/>
          <w:jc w:val="right"/>
        </w:pPr>
      </w:p>
    </w:sdtContent>
  </w:sdt>
  <w:p w14:paraId="3A7733F4" w14:textId="77777777" w:rsidR="00F2377B" w:rsidRDefault="00F237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08F6F" w14:textId="77777777" w:rsidR="00F2377B" w:rsidRDefault="00F2377B" w:rsidP="000A033A">
      <w:r>
        <w:separator/>
      </w:r>
    </w:p>
  </w:footnote>
  <w:footnote w:type="continuationSeparator" w:id="0">
    <w:p w14:paraId="0BAABC9B" w14:textId="77777777" w:rsidR="00F2377B" w:rsidRDefault="00F2377B" w:rsidP="000A033A">
      <w:r>
        <w:continuationSeparator/>
      </w:r>
    </w:p>
  </w:footnote>
  <w:footnote w:type="continuationNotice" w:id="1">
    <w:p w14:paraId="4936838D" w14:textId="77777777" w:rsidR="00F2377B" w:rsidRDefault="00F237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77447"/>
    <w:multiLevelType w:val="hybridMultilevel"/>
    <w:tmpl w:val="7026048A"/>
    <w:lvl w:ilvl="0" w:tplc="89866F6C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1" w15:restartNumberingAfterBreak="0">
    <w:nsid w:val="0C6536E5"/>
    <w:multiLevelType w:val="hybridMultilevel"/>
    <w:tmpl w:val="C3C84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E6474"/>
    <w:multiLevelType w:val="hybridMultilevel"/>
    <w:tmpl w:val="A8069250"/>
    <w:lvl w:ilvl="0" w:tplc="A8E25D30">
      <w:start w:val="1"/>
      <w:numFmt w:val="lowerLetter"/>
      <w:lvlText w:val="%1)"/>
      <w:lvlJc w:val="left"/>
      <w:pPr>
        <w:ind w:left="720" w:hanging="360"/>
      </w:pPr>
    </w:lvl>
    <w:lvl w:ilvl="1" w:tplc="7FAED1D6">
      <w:start w:val="1"/>
      <w:numFmt w:val="decimal"/>
      <w:lvlText w:val="%2"/>
      <w:lvlJc w:val="left"/>
      <w:pPr>
        <w:ind w:left="1455" w:hanging="37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5AE"/>
    <w:multiLevelType w:val="hybridMultilevel"/>
    <w:tmpl w:val="BD44510A"/>
    <w:lvl w:ilvl="0" w:tplc="50C87696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A30456"/>
    <w:multiLevelType w:val="hybridMultilevel"/>
    <w:tmpl w:val="30A80D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38C"/>
    <w:multiLevelType w:val="hybridMultilevel"/>
    <w:tmpl w:val="BF3267DC"/>
    <w:lvl w:ilvl="0" w:tplc="F06C27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57842"/>
    <w:multiLevelType w:val="hybridMultilevel"/>
    <w:tmpl w:val="882EC7A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16E7B"/>
    <w:multiLevelType w:val="hybridMultilevel"/>
    <w:tmpl w:val="8FD0B068"/>
    <w:lvl w:ilvl="0" w:tplc="0A4C443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8" w15:restartNumberingAfterBreak="0">
    <w:nsid w:val="2920625A"/>
    <w:multiLevelType w:val="hybridMultilevel"/>
    <w:tmpl w:val="C80C3078"/>
    <w:lvl w:ilvl="0" w:tplc="C1EE71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lang w:val="it-IT"/>
      </w:rPr>
    </w:lvl>
    <w:lvl w:ilvl="1" w:tplc="500E934A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46058"/>
    <w:multiLevelType w:val="hybridMultilevel"/>
    <w:tmpl w:val="D8B64CE4"/>
    <w:lvl w:ilvl="0" w:tplc="041C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810" w:hanging="360"/>
      </w:pPr>
    </w:lvl>
    <w:lvl w:ilvl="2" w:tplc="041C001B">
      <w:start w:val="1"/>
      <w:numFmt w:val="lowerRoman"/>
      <w:lvlText w:val="%3."/>
      <w:lvlJc w:val="right"/>
      <w:pPr>
        <w:ind w:left="1530" w:hanging="180"/>
      </w:pPr>
    </w:lvl>
    <w:lvl w:ilvl="3" w:tplc="041C000F">
      <w:start w:val="1"/>
      <w:numFmt w:val="decimal"/>
      <w:lvlText w:val="%4."/>
      <w:lvlJc w:val="left"/>
      <w:pPr>
        <w:ind w:left="2250" w:hanging="360"/>
      </w:pPr>
    </w:lvl>
    <w:lvl w:ilvl="4" w:tplc="041C0019">
      <w:start w:val="1"/>
      <w:numFmt w:val="lowerLetter"/>
      <w:lvlText w:val="%5."/>
      <w:lvlJc w:val="left"/>
      <w:pPr>
        <w:ind w:left="2970" w:hanging="360"/>
      </w:pPr>
    </w:lvl>
    <w:lvl w:ilvl="5" w:tplc="041C001B">
      <w:start w:val="1"/>
      <w:numFmt w:val="lowerRoman"/>
      <w:lvlText w:val="%6."/>
      <w:lvlJc w:val="right"/>
      <w:pPr>
        <w:ind w:left="3690" w:hanging="180"/>
      </w:pPr>
    </w:lvl>
    <w:lvl w:ilvl="6" w:tplc="041C000F">
      <w:start w:val="1"/>
      <w:numFmt w:val="decimal"/>
      <w:lvlText w:val="%7."/>
      <w:lvlJc w:val="left"/>
      <w:pPr>
        <w:ind w:left="4410" w:hanging="360"/>
      </w:pPr>
    </w:lvl>
    <w:lvl w:ilvl="7" w:tplc="041C0019">
      <w:start w:val="1"/>
      <w:numFmt w:val="lowerLetter"/>
      <w:lvlText w:val="%8."/>
      <w:lvlJc w:val="left"/>
      <w:pPr>
        <w:ind w:left="5130" w:hanging="360"/>
      </w:pPr>
    </w:lvl>
    <w:lvl w:ilvl="8" w:tplc="041C001B">
      <w:start w:val="1"/>
      <w:numFmt w:val="lowerRoman"/>
      <w:lvlText w:val="%9."/>
      <w:lvlJc w:val="right"/>
      <w:pPr>
        <w:ind w:left="5850" w:hanging="180"/>
      </w:pPr>
    </w:lvl>
  </w:abstractNum>
  <w:abstractNum w:abstractNumId="10" w15:restartNumberingAfterBreak="0">
    <w:nsid w:val="2D41602F"/>
    <w:multiLevelType w:val="hybridMultilevel"/>
    <w:tmpl w:val="46A23B36"/>
    <w:lvl w:ilvl="0" w:tplc="089CA47A">
      <w:start w:val="1"/>
      <w:numFmt w:val="lowerLetter"/>
      <w:lvlText w:val="%1)"/>
      <w:lvlJc w:val="left"/>
      <w:pPr>
        <w:ind w:left="357" w:hanging="360"/>
      </w:pPr>
    </w:lvl>
    <w:lvl w:ilvl="1" w:tplc="04090019">
      <w:start w:val="1"/>
      <w:numFmt w:val="lowerLetter"/>
      <w:lvlText w:val="%2."/>
      <w:lvlJc w:val="left"/>
      <w:pPr>
        <w:ind w:left="-183" w:hanging="360"/>
      </w:pPr>
    </w:lvl>
    <w:lvl w:ilvl="2" w:tplc="0409001B">
      <w:start w:val="1"/>
      <w:numFmt w:val="lowerRoman"/>
      <w:lvlText w:val="%3."/>
      <w:lvlJc w:val="right"/>
      <w:pPr>
        <w:ind w:left="537" w:hanging="180"/>
      </w:pPr>
    </w:lvl>
    <w:lvl w:ilvl="3" w:tplc="0409000F">
      <w:start w:val="1"/>
      <w:numFmt w:val="decimal"/>
      <w:lvlText w:val="%4."/>
      <w:lvlJc w:val="left"/>
      <w:pPr>
        <w:ind w:left="1257" w:hanging="360"/>
      </w:pPr>
    </w:lvl>
    <w:lvl w:ilvl="4" w:tplc="04090019">
      <w:start w:val="1"/>
      <w:numFmt w:val="lowerLetter"/>
      <w:lvlText w:val="%5."/>
      <w:lvlJc w:val="left"/>
      <w:pPr>
        <w:ind w:left="1977" w:hanging="360"/>
      </w:pPr>
    </w:lvl>
    <w:lvl w:ilvl="5" w:tplc="0409001B">
      <w:start w:val="1"/>
      <w:numFmt w:val="lowerRoman"/>
      <w:lvlText w:val="%6."/>
      <w:lvlJc w:val="right"/>
      <w:pPr>
        <w:ind w:left="2697" w:hanging="180"/>
      </w:pPr>
    </w:lvl>
    <w:lvl w:ilvl="6" w:tplc="0409000F">
      <w:start w:val="1"/>
      <w:numFmt w:val="decimal"/>
      <w:lvlText w:val="%7."/>
      <w:lvlJc w:val="left"/>
      <w:pPr>
        <w:ind w:left="3417" w:hanging="360"/>
      </w:pPr>
    </w:lvl>
    <w:lvl w:ilvl="7" w:tplc="04090019">
      <w:start w:val="1"/>
      <w:numFmt w:val="lowerLetter"/>
      <w:lvlText w:val="%8."/>
      <w:lvlJc w:val="left"/>
      <w:pPr>
        <w:ind w:left="4137" w:hanging="360"/>
      </w:pPr>
    </w:lvl>
    <w:lvl w:ilvl="8" w:tplc="0409001B">
      <w:start w:val="1"/>
      <w:numFmt w:val="lowerRoman"/>
      <w:lvlText w:val="%9."/>
      <w:lvlJc w:val="right"/>
      <w:pPr>
        <w:ind w:left="4857" w:hanging="180"/>
      </w:pPr>
    </w:lvl>
  </w:abstractNum>
  <w:abstractNum w:abstractNumId="11" w15:restartNumberingAfterBreak="0">
    <w:nsid w:val="389E4ECE"/>
    <w:multiLevelType w:val="hybridMultilevel"/>
    <w:tmpl w:val="E80A522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1100EC"/>
    <w:multiLevelType w:val="hybridMultilevel"/>
    <w:tmpl w:val="164223F6"/>
    <w:lvl w:ilvl="0" w:tplc="041C0017">
      <w:start w:val="1"/>
      <w:numFmt w:val="lowerLetter"/>
      <w:lvlText w:val="%1)"/>
      <w:lvlJc w:val="left"/>
      <w:pPr>
        <w:ind w:left="357" w:hanging="360"/>
      </w:pPr>
    </w:lvl>
    <w:lvl w:ilvl="1" w:tplc="041C0019">
      <w:start w:val="1"/>
      <w:numFmt w:val="lowerLetter"/>
      <w:lvlText w:val="%2."/>
      <w:lvlJc w:val="left"/>
      <w:pPr>
        <w:ind w:left="1077" w:hanging="360"/>
      </w:pPr>
    </w:lvl>
    <w:lvl w:ilvl="2" w:tplc="041C001B">
      <w:start w:val="1"/>
      <w:numFmt w:val="lowerRoman"/>
      <w:lvlText w:val="%3."/>
      <w:lvlJc w:val="right"/>
      <w:pPr>
        <w:ind w:left="1797" w:hanging="180"/>
      </w:pPr>
    </w:lvl>
    <w:lvl w:ilvl="3" w:tplc="041C000F">
      <w:start w:val="1"/>
      <w:numFmt w:val="decimal"/>
      <w:lvlText w:val="%4."/>
      <w:lvlJc w:val="left"/>
      <w:pPr>
        <w:ind w:left="2517" w:hanging="360"/>
      </w:pPr>
    </w:lvl>
    <w:lvl w:ilvl="4" w:tplc="041C0019">
      <w:start w:val="1"/>
      <w:numFmt w:val="lowerLetter"/>
      <w:lvlText w:val="%5."/>
      <w:lvlJc w:val="left"/>
      <w:pPr>
        <w:ind w:left="3237" w:hanging="360"/>
      </w:pPr>
    </w:lvl>
    <w:lvl w:ilvl="5" w:tplc="041C001B">
      <w:start w:val="1"/>
      <w:numFmt w:val="lowerRoman"/>
      <w:lvlText w:val="%6."/>
      <w:lvlJc w:val="right"/>
      <w:pPr>
        <w:ind w:left="3957" w:hanging="180"/>
      </w:pPr>
    </w:lvl>
    <w:lvl w:ilvl="6" w:tplc="041C000F">
      <w:start w:val="1"/>
      <w:numFmt w:val="decimal"/>
      <w:lvlText w:val="%7."/>
      <w:lvlJc w:val="left"/>
      <w:pPr>
        <w:ind w:left="4677" w:hanging="360"/>
      </w:pPr>
    </w:lvl>
    <w:lvl w:ilvl="7" w:tplc="041C0019">
      <w:start w:val="1"/>
      <w:numFmt w:val="lowerLetter"/>
      <w:lvlText w:val="%8."/>
      <w:lvlJc w:val="left"/>
      <w:pPr>
        <w:ind w:left="5397" w:hanging="360"/>
      </w:pPr>
    </w:lvl>
    <w:lvl w:ilvl="8" w:tplc="041C001B">
      <w:start w:val="1"/>
      <w:numFmt w:val="lowerRoman"/>
      <w:lvlText w:val="%9."/>
      <w:lvlJc w:val="right"/>
      <w:pPr>
        <w:ind w:left="6117" w:hanging="180"/>
      </w:pPr>
    </w:lvl>
  </w:abstractNum>
  <w:abstractNum w:abstractNumId="13" w15:restartNumberingAfterBreak="0">
    <w:nsid w:val="4B914D56"/>
    <w:multiLevelType w:val="hybridMultilevel"/>
    <w:tmpl w:val="35322728"/>
    <w:lvl w:ilvl="0" w:tplc="A8E25D30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14" w15:restartNumberingAfterBreak="0">
    <w:nsid w:val="4DA332CF"/>
    <w:multiLevelType w:val="hybridMultilevel"/>
    <w:tmpl w:val="1356393A"/>
    <w:lvl w:ilvl="0" w:tplc="EE96B9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E4124"/>
    <w:multiLevelType w:val="hybridMultilevel"/>
    <w:tmpl w:val="1356393A"/>
    <w:lvl w:ilvl="0" w:tplc="EE96B9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D4BD6"/>
    <w:multiLevelType w:val="hybridMultilevel"/>
    <w:tmpl w:val="4F34F4AC"/>
    <w:lvl w:ilvl="0" w:tplc="FE06CA84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17" w15:restartNumberingAfterBreak="0">
    <w:nsid w:val="691B0D7A"/>
    <w:multiLevelType w:val="hybridMultilevel"/>
    <w:tmpl w:val="7A9AEEA6"/>
    <w:lvl w:ilvl="0" w:tplc="90A20584">
      <w:start w:val="1"/>
      <w:numFmt w:val="lowerLetter"/>
      <w:lvlText w:val="%1)"/>
      <w:lvlJc w:val="left"/>
      <w:pPr>
        <w:ind w:left="198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832D4"/>
    <w:multiLevelType w:val="hybridMultilevel"/>
    <w:tmpl w:val="5C662E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3AC675C"/>
    <w:multiLevelType w:val="hybridMultilevel"/>
    <w:tmpl w:val="809ECF86"/>
    <w:lvl w:ilvl="0" w:tplc="04090017">
      <w:start w:val="1"/>
      <w:numFmt w:val="lowerLetter"/>
      <w:lvlText w:val="%1)"/>
      <w:lvlJc w:val="left"/>
      <w:pPr>
        <w:ind w:left="-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360" w:hanging="360"/>
      </w:pPr>
    </w:lvl>
    <w:lvl w:ilvl="2" w:tplc="041C001B" w:tentative="1">
      <w:start w:val="1"/>
      <w:numFmt w:val="lowerRoman"/>
      <w:lvlText w:val="%3."/>
      <w:lvlJc w:val="right"/>
      <w:pPr>
        <w:ind w:left="1080" w:hanging="180"/>
      </w:pPr>
    </w:lvl>
    <w:lvl w:ilvl="3" w:tplc="041C000F" w:tentative="1">
      <w:start w:val="1"/>
      <w:numFmt w:val="decimal"/>
      <w:lvlText w:val="%4."/>
      <w:lvlJc w:val="left"/>
      <w:pPr>
        <w:ind w:left="1800" w:hanging="360"/>
      </w:pPr>
    </w:lvl>
    <w:lvl w:ilvl="4" w:tplc="041C0019" w:tentative="1">
      <w:start w:val="1"/>
      <w:numFmt w:val="lowerLetter"/>
      <w:lvlText w:val="%5."/>
      <w:lvlJc w:val="left"/>
      <w:pPr>
        <w:ind w:left="2520" w:hanging="360"/>
      </w:pPr>
    </w:lvl>
    <w:lvl w:ilvl="5" w:tplc="041C001B" w:tentative="1">
      <w:start w:val="1"/>
      <w:numFmt w:val="lowerRoman"/>
      <w:lvlText w:val="%6."/>
      <w:lvlJc w:val="right"/>
      <w:pPr>
        <w:ind w:left="3240" w:hanging="180"/>
      </w:pPr>
    </w:lvl>
    <w:lvl w:ilvl="6" w:tplc="041C000F" w:tentative="1">
      <w:start w:val="1"/>
      <w:numFmt w:val="decimal"/>
      <w:lvlText w:val="%7."/>
      <w:lvlJc w:val="left"/>
      <w:pPr>
        <w:ind w:left="3960" w:hanging="360"/>
      </w:pPr>
    </w:lvl>
    <w:lvl w:ilvl="7" w:tplc="041C0019" w:tentative="1">
      <w:start w:val="1"/>
      <w:numFmt w:val="lowerLetter"/>
      <w:lvlText w:val="%8."/>
      <w:lvlJc w:val="left"/>
      <w:pPr>
        <w:ind w:left="4680" w:hanging="360"/>
      </w:pPr>
    </w:lvl>
    <w:lvl w:ilvl="8" w:tplc="041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74193F7C"/>
    <w:multiLevelType w:val="hybridMultilevel"/>
    <w:tmpl w:val="4FF608C2"/>
    <w:lvl w:ilvl="0" w:tplc="A852C8AE">
      <w:start w:val="1"/>
      <w:numFmt w:val="decimal"/>
      <w:lvlText w:val="%1."/>
      <w:lvlJc w:val="left"/>
      <w:pPr>
        <w:ind w:left="825" w:hanging="825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F91E55"/>
    <w:multiLevelType w:val="hybridMultilevel"/>
    <w:tmpl w:val="47CCD45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D7176"/>
    <w:multiLevelType w:val="hybridMultilevel"/>
    <w:tmpl w:val="B762A96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B747B"/>
    <w:multiLevelType w:val="hybridMultilevel"/>
    <w:tmpl w:val="C4846F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9"/>
  </w:num>
  <w:num w:numId="15">
    <w:abstractNumId w:val="23"/>
  </w:num>
  <w:num w:numId="16">
    <w:abstractNumId w:val="4"/>
  </w:num>
  <w:num w:numId="17">
    <w:abstractNumId w:val="15"/>
  </w:num>
  <w:num w:numId="18">
    <w:abstractNumId w:val="14"/>
  </w:num>
  <w:num w:numId="19">
    <w:abstractNumId w:val="8"/>
  </w:num>
  <w:num w:numId="20">
    <w:abstractNumId w:val="22"/>
  </w:num>
  <w:num w:numId="21">
    <w:abstractNumId w:val="21"/>
  </w:num>
  <w:num w:numId="22">
    <w:abstractNumId w:val="0"/>
  </w:num>
  <w:num w:numId="23">
    <w:abstractNumId w:val="18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03"/>
    <w:rsid w:val="00016B89"/>
    <w:rsid w:val="00026F24"/>
    <w:rsid w:val="000A033A"/>
    <w:rsid w:val="00124521"/>
    <w:rsid w:val="001254AD"/>
    <w:rsid w:val="001919B6"/>
    <w:rsid w:val="001D3CEA"/>
    <w:rsid w:val="00203E77"/>
    <w:rsid w:val="0022117C"/>
    <w:rsid w:val="002D5F0A"/>
    <w:rsid w:val="003831EC"/>
    <w:rsid w:val="00385ABB"/>
    <w:rsid w:val="00414E3E"/>
    <w:rsid w:val="004700AB"/>
    <w:rsid w:val="00480BE8"/>
    <w:rsid w:val="00486444"/>
    <w:rsid w:val="004875E1"/>
    <w:rsid w:val="004A1523"/>
    <w:rsid w:val="004B45C0"/>
    <w:rsid w:val="004B492E"/>
    <w:rsid w:val="00543BCA"/>
    <w:rsid w:val="0057098E"/>
    <w:rsid w:val="005B0BF9"/>
    <w:rsid w:val="00621D40"/>
    <w:rsid w:val="00641C88"/>
    <w:rsid w:val="0067210F"/>
    <w:rsid w:val="006805B6"/>
    <w:rsid w:val="006963BE"/>
    <w:rsid w:val="006A22A4"/>
    <w:rsid w:val="007048AC"/>
    <w:rsid w:val="00731B45"/>
    <w:rsid w:val="007B3843"/>
    <w:rsid w:val="007B5500"/>
    <w:rsid w:val="007B7846"/>
    <w:rsid w:val="007D6EFF"/>
    <w:rsid w:val="007D7D28"/>
    <w:rsid w:val="007E1782"/>
    <w:rsid w:val="008E19F7"/>
    <w:rsid w:val="009452BA"/>
    <w:rsid w:val="009E49DF"/>
    <w:rsid w:val="00A04AD1"/>
    <w:rsid w:val="00A24C62"/>
    <w:rsid w:val="00A26A84"/>
    <w:rsid w:val="00A51B7B"/>
    <w:rsid w:val="00AF3F3F"/>
    <w:rsid w:val="00B0017D"/>
    <w:rsid w:val="00B5115E"/>
    <w:rsid w:val="00B72657"/>
    <w:rsid w:val="00B804F7"/>
    <w:rsid w:val="00B874CF"/>
    <w:rsid w:val="00BC6386"/>
    <w:rsid w:val="00BE2AD1"/>
    <w:rsid w:val="00C52EC2"/>
    <w:rsid w:val="00C81204"/>
    <w:rsid w:val="00CC4E83"/>
    <w:rsid w:val="00D641AF"/>
    <w:rsid w:val="00DD28CB"/>
    <w:rsid w:val="00E07E2C"/>
    <w:rsid w:val="00E4133A"/>
    <w:rsid w:val="00E50134"/>
    <w:rsid w:val="00EC0B02"/>
    <w:rsid w:val="00EF4F10"/>
    <w:rsid w:val="00F13FA1"/>
    <w:rsid w:val="00F2377B"/>
    <w:rsid w:val="00F24129"/>
    <w:rsid w:val="00F66403"/>
    <w:rsid w:val="00F7648D"/>
    <w:rsid w:val="00F80985"/>
    <w:rsid w:val="00F825A5"/>
    <w:rsid w:val="00F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7336F"/>
  <w15:docId w15:val="{6B605BAD-F010-4852-B815-126B4201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40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66403"/>
    <w:pPr>
      <w:numPr>
        <w:ilvl w:val="12"/>
      </w:numPr>
      <w:jc w:val="center"/>
    </w:pPr>
    <w:rPr>
      <w:rFonts w:eastAsia="MS Mincho"/>
      <w:b/>
      <w:sz w:val="26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66403"/>
    <w:pPr>
      <w:ind w:left="720"/>
      <w:contextualSpacing/>
    </w:pPr>
  </w:style>
  <w:style w:type="paragraph" w:customStyle="1" w:styleId="Style8">
    <w:name w:val="Style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ind w:hanging="360"/>
      <w:jc w:val="both"/>
    </w:pPr>
    <w:rPr>
      <w:rFonts w:ascii="Consolas" w:hAnsi="Consolas"/>
      <w:sz w:val="24"/>
      <w:lang w:val="en-US"/>
    </w:rPr>
  </w:style>
  <w:style w:type="paragraph" w:customStyle="1" w:styleId="Style18">
    <w:name w:val="Style1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onsolas" w:hAnsi="Consolas"/>
      <w:sz w:val="24"/>
      <w:lang w:val="en-US"/>
    </w:rPr>
  </w:style>
  <w:style w:type="paragraph" w:customStyle="1" w:styleId="Style19">
    <w:name w:val="Style19"/>
    <w:basedOn w:val="Normal"/>
    <w:uiPriority w:val="99"/>
    <w:rsid w:val="00F66403"/>
    <w:pPr>
      <w:widowControl w:val="0"/>
      <w:autoSpaceDE w:val="0"/>
      <w:autoSpaceDN w:val="0"/>
      <w:adjustRightInd w:val="0"/>
      <w:spacing w:line="547" w:lineRule="exact"/>
      <w:jc w:val="center"/>
    </w:pPr>
    <w:rPr>
      <w:rFonts w:ascii="Consolas" w:hAnsi="Consolas"/>
      <w:sz w:val="24"/>
      <w:lang w:val="en-US"/>
    </w:rPr>
  </w:style>
  <w:style w:type="character" w:customStyle="1" w:styleId="FontStyle23">
    <w:name w:val="Font Style23"/>
    <w:uiPriority w:val="99"/>
    <w:rsid w:val="00F66403"/>
    <w:rPr>
      <w:rFonts w:ascii="Arial" w:hAnsi="Arial" w:cs="Arial" w:hint="default"/>
      <w:b/>
      <w:bCs/>
      <w:sz w:val="22"/>
      <w:szCs w:val="22"/>
    </w:rPr>
  </w:style>
  <w:style w:type="character" w:customStyle="1" w:styleId="FontStyle24">
    <w:name w:val="Font Style24"/>
    <w:uiPriority w:val="99"/>
    <w:rsid w:val="00F66403"/>
    <w:rPr>
      <w:rFonts w:ascii="Arial" w:hAnsi="Arial" w:cs="Arial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3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3A"/>
    <w:rPr>
      <w:rFonts w:ascii="Tahoma" w:eastAsia="Times New Roman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unhideWhenUsed/>
    <w:rsid w:val="009452BA"/>
    <w:pPr>
      <w:spacing w:before="100" w:beforeAutospacing="1" w:after="100" w:afterAutospacing="1"/>
    </w:pPr>
    <w:rPr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03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33A"/>
    <w:rPr>
      <w:rFonts w:ascii="Times New Roman" w:eastAsia="Times New Roman" w:hAnsi="Times New Roman" w:cs="Times New Roman"/>
      <w:sz w:val="28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0A03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33A"/>
    <w:rPr>
      <w:rFonts w:ascii="Times New Roman" w:eastAsia="Times New Roman" w:hAnsi="Times New Roman" w:cs="Times New Roman"/>
      <w:sz w:val="28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645</Nr_x002e__x0020_akti>
    <Data_x0020_e_x0020_Krijimit xmlns="0e656187-b300-4fb0-8bf4-3a50f872073c">2019-10-04T11:47:44Z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2019-10-03T22:00:00Z</Date_x0020_protokolli>
    <Titulli xmlns="0e656187-b300-4fb0-8bf4-3a50f872073c">Për miratimin e ndërtimit të centralit gjenerues të energjisë elektrike eolike dhe të veprave ndihmëse në njësinë administrative Topojë, qarku Fier, nga bashkimi i përkohshëm i shoqërive “Seman Sunpower”, sh.p.k. dhe “Sonne”, sh.p.k.</Titulli>
    <Modifikuesi xmlns="0e656187-b300-4fb0-8bf4-3a50f872073c">jorina.kryeziu</Modifikuesi>
    <Nr_x002e__x0020_prot_x0020_QBZ xmlns="0e656187-b300-4fb0-8bf4-3a50f872073c">1386</Nr_x002e__x0020_prot_x0020_QBZ>
    <Data_x0020_e_x0020_Modifikimit xmlns="0e656187-b300-4fb0-8bf4-3a50f872073c">2019-10-07T08:36:08Z</Data_x0020_e_x0020_Modifikimit>
    <Dekretuar xmlns="0e656187-b300-4fb0-8bf4-3a50f872073c">false</Dekretuar>
    <Data xmlns="0e656187-b300-4fb0-8bf4-3a50f872073c">2019-10-01T22:00:00Z</Data>
    <Nr_x002e__x0020_protokolli_x0020_i_x0020_aktit xmlns="0e656187-b300-4fb0-8bf4-3a50f872073c">4921/1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0EF53C37DA468A80D49F970C55FC4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0EF53C37DA468A80D49F970C55FC4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A8BE7-5152-4681-8496-7F908A7FD28E}">
  <ds:schemaRefs>
    <ds:schemaRef ds:uri="0e656187-b300-4fb0-8bf4-3a50f872073c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96DDD10-30E8-4D8A-A4F0-F33BF02FA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3FD92-AB5C-485C-BA24-21B1F5969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02BA97A-631E-4AA0-AB3D-5F83003232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4D87BA-6C92-4CD8-B949-FF374D488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D77B35C-31A8-40E3-9FC6-243BCE49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Për miratimin e ndërtimit të centralit gjenerues të energjisë elektrike eolike dhe të veprave ndihmëse në njësinë administrative Topojë, qarku Fier, nga bashkimi i përkohshëm i shoqërive “Seman Sunpower”, sh.p.k. dhe “Sonne”, sh.p.k.</vt:lpstr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ndërtimit të centralit gjenerues të energjisë elektrike eolike dhe të veprave ndihmëse në njësinë administrative Topojë, qarku Fier, nga bashkimi i përkohshëm i shoqërive “Seman Sunpower”, sh.p.k. dhe “Sonne”, sh.p.k.</dc:title>
  <dc:creator>Enea Karakaci</dc:creator>
  <cp:lastModifiedBy>Entela Suli</cp:lastModifiedBy>
  <cp:revision>11</cp:revision>
  <cp:lastPrinted>2019-10-01T14:41:00Z</cp:lastPrinted>
  <dcterms:created xsi:type="dcterms:W3CDTF">2019-10-04T11:24:00Z</dcterms:created>
  <dcterms:modified xsi:type="dcterms:W3CDTF">2019-10-07T10:10:00Z</dcterms:modified>
</cp:coreProperties>
</file>