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3FA77" w14:textId="36DE77BB" w:rsidR="00062C6A" w:rsidRPr="00A43E1C" w:rsidRDefault="00A43E1C" w:rsidP="00A43E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43E1C">
        <w:rPr>
          <w:rFonts w:ascii="Garamond" w:hAnsi="Garamond"/>
          <w:b/>
          <w:sz w:val="24"/>
          <w:szCs w:val="24"/>
        </w:rPr>
        <w:t>VENDI</w:t>
      </w:r>
      <w:r w:rsidR="00062C6A" w:rsidRPr="00A43E1C">
        <w:rPr>
          <w:rFonts w:ascii="Garamond" w:hAnsi="Garamond"/>
          <w:b/>
          <w:sz w:val="24"/>
          <w:szCs w:val="24"/>
        </w:rPr>
        <w:t>M</w:t>
      </w:r>
    </w:p>
    <w:p w14:paraId="7723FA7A" w14:textId="755FE3F9" w:rsidR="00062C6A" w:rsidRPr="00A43E1C" w:rsidRDefault="0069070A" w:rsidP="00A43E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43E1C">
        <w:rPr>
          <w:rFonts w:ascii="Garamond" w:hAnsi="Garamond"/>
          <w:b/>
          <w:sz w:val="24"/>
          <w:szCs w:val="24"/>
        </w:rPr>
        <w:t>Nr.</w:t>
      </w:r>
      <w:r w:rsidR="008423CC">
        <w:rPr>
          <w:rFonts w:ascii="Garamond" w:hAnsi="Garamond"/>
          <w:b/>
          <w:sz w:val="24"/>
          <w:szCs w:val="24"/>
        </w:rPr>
        <w:t xml:space="preserve"> </w:t>
      </w:r>
      <w:r w:rsidRPr="00A43E1C">
        <w:rPr>
          <w:rFonts w:ascii="Garamond" w:hAnsi="Garamond"/>
          <w:b/>
          <w:sz w:val="24"/>
          <w:szCs w:val="24"/>
        </w:rPr>
        <w:t>704</w:t>
      </w:r>
      <w:r w:rsidR="00062C6A" w:rsidRPr="00A43E1C">
        <w:rPr>
          <w:rFonts w:ascii="Garamond" w:hAnsi="Garamond"/>
          <w:b/>
          <w:sz w:val="24"/>
          <w:szCs w:val="24"/>
        </w:rPr>
        <w:t>, datë</w:t>
      </w:r>
      <w:r w:rsidRPr="00A43E1C">
        <w:rPr>
          <w:rFonts w:ascii="Garamond" w:hAnsi="Garamond"/>
          <w:b/>
          <w:sz w:val="24"/>
          <w:szCs w:val="24"/>
        </w:rPr>
        <w:t xml:space="preserve"> 30.10.2019</w:t>
      </w:r>
    </w:p>
    <w:p w14:paraId="7723FA7B" w14:textId="77777777" w:rsidR="00062C6A" w:rsidRPr="00A43E1C" w:rsidRDefault="00062C6A" w:rsidP="00A43E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4506FB5" w14:textId="0482838C" w:rsidR="00C7078D" w:rsidRDefault="00C7078D" w:rsidP="00A43E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7078D">
        <w:rPr>
          <w:rFonts w:ascii="Garamond" w:hAnsi="Garamond"/>
          <w:b/>
          <w:sz w:val="24"/>
          <w:szCs w:val="24"/>
        </w:rPr>
        <w:t xml:space="preserve">PËR NJË SHTESË FONDI NË BUXHETIN E VITIT 2019, MIRATUAR PËR MINISTRINË E MBROJTJES DHE MINISTRINË E TURIZMIT DHE MJEDISIT PËR RIKONSTRUKSIONIN DHE RINDËRTIMIN E BANESAVE TË PREKURA NGA TËRMETI NË DATAT 21.9.2019 DHE 26.11.2019, NË QARQET TIRANË, DURRËS DHE LEZHË, SI EDHE PËR PËRBALLIMIN E SHPENZIMEVE TË AKOMODIMIT TË PËRKOHSHËM TË TË DËMTUARVE </w:t>
      </w:r>
    </w:p>
    <w:p w14:paraId="5570B3DA" w14:textId="0CDA41A8" w:rsidR="00C7078D" w:rsidRPr="00C7078D" w:rsidRDefault="00C7078D" w:rsidP="00A43E1C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C7078D">
        <w:rPr>
          <w:rFonts w:ascii="Garamond" w:hAnsi="Garamond"/>
          <w:i/>
          <w:sz w:val="24"/>
          <w:szCs w:val="24"/>
        </w:rPr>
        <w:t>(ndryshuar me VKM nr. 811, datë 13.12.2019)</w:t>
      </w:r>
    </w:p>
    <w:p w14:paraId="7723FA80" w14:textId="77777777" w:rsidR="007A308B" w:rsidRPr="00C7078D" w:rsidRDefault="007A308B" w:rsidP="00A43E1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723FA82" w14:textId="043649EE" w:rsidR="00C11764" w:rsidRPr="00A43E1C" w:rsidRDefault="00C11764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3E1C">
        <w:rPr>
          <w:rFonts w:ascii="Garamond" w:hAnsi="Garamond"/>
          <w:sz w:val="24"/>
          <w:szCs w:val="24"/>
        </w:rPr>
        <w:t>Në mbështe</w:t>
      </w:r>
      <w:r w:rsidR="003C1B5D" w:rsidRPr="00A43E1C">
        <w:rPr>
          <w:rFonts w:ascii="Garamond" w:hAnsi="Garamond"/>
          <w:sz w:val="24"/>
          <w:szCs w:val="24"/>
        </w:rPr>
        <w:t>tje të nenit 100 të Kushtetutës</w:t>
      </w:r>
      <w:r w:rsidR="004F0CEF" w:rsidRPr="00A43E1C">
        <w:rPr>
          <w:rFonts w:ascii="Garamond" w:hAnsi="Garamond"/>
          <w:sz w:val="24"/>
          <w:szCs w:val="24"/>
        </w:rPr>
        <w:t xml:space="preserve">, </w:t>
      </w:r>
      <w:r w:rsidR="007A308B" w:rsidRPr="00A43E1C">
        <w:rPr>
          <w:rFonts w:ascii="Garamond" w:hAnsi="Garamond"/>
          <w:sz w:val="24"/>
          <w:szCs w:val="24"/>
        </w:rPr>
        <w:t>të neneve 5 e 45, të li</w:t>
      </w:r>
      <w:r w:rsidR="00B77BEB" w:rsidRPr="00A43E1C">
        <w:rPr>
          <w:rFonts w:ascii="Garamond" w:hAnsi="Garamond"/>
          <w:sz w:val="24"/>
          <w:szCs w:val="24"/>
        </w:rPr>
        <w:t>gjit nr.</w:t>
      </w:r>
      <w:r w:rsidR="004867BE">
        <w:rPr>
          <w:rFonts w:ascii="Garamond" w:hAnsi="Garamond"/>
          <w:sz w:val="24"/>
          <w:szCs w:val="24"/>
        </w:rPr>
        <w:t xml:space="preserve"> </w:t>
      </w:r>
      <w:r w:rsidR="00B77BEB" w:rsidRPr="00A43E1C">
        <w:rPr>
          <w:rFonts w:ascii="Garamond" w:hAnsi="Garamond"/>
          <w:sz w:val="24"/>
          <w:szCs w:val="24"/>
        </w:rPr>
        <w:t>9936, datë 26.6.2008, “</w:t>
      </w:r>
      <w:r w:rsidR="007A308B" w:rsidRPr="00A43E1C">
        <w:rPr>
          <w:rFonts w:ascii="Garamond" w:hAnsi="Garamond"/>
          <w:sz w:val="24"/>
          <w:szCs w:val="24"/>
        </w:rPr>
        <w:t>Për menaxhimin e sistemit buxhetor në Republikën e Shqipërisë</w:t>
      </w:r>
      <w:r w:rsidR="00B77BEB" w:rsidRPr="00A43E1C">
        <w:rPr>
          <w:rFonts w:ascii="Garamond" w:hAnsi="Garamond"/>
          <w:sz w:val="24"/>
          <w:szCs w:val="24"/>
        </w:rPr>
        <w:t>”, të ndryshuar</w:t>
      </w:r>
      <w:r w:rsidR="004F0CEF" w:rsidRPr="00A43E1C">
        <w:rPr>
          <w:rFonts w:ascii="Garamond" w:hAnsi="Garamond"/>
          <w:sz w:val="24"/>
          <w:szCs w:val="24"/>
        </w:rPr>
        <w:t xml:space="preserve">, </w:t>
      </w:r>
      <w:r w:rsidR="00EC670F" w:rsidRPr="00A43E1C">
        <w:rPr>
          <w:rFonts w:ascii="Garamond" w:hAnsi="Garamond"/>
          <w:sz w:val="24"/>
          <w:szCs w:val="24"/>
        </w:rPr>
        <w:t>t</w:t>
      </w:r>
      <w:r w:rsidR="00BD0EFA" w:rsidRPr="00A43E1C">
        <w:rPr>
          <w:rFonts w:ascii="Garamond" w:hAnsi="Garamond"/>
          <w:sz w:val="24"/>
          <w:szCs w:val="24"/>
        </w:rPr>
        <w:t>ë</w:t>
      </w:r>
      <w:r w:rsidR="00EC670F" w:rsidRPr="00A43E1C">
        <w:rPr>
          <w:rFonts w:ascii="Garamond" w:hAnsi="Garamond"/>
          <w:sz w:val="24"/>
          <w:szCs w:val="24"/>
        </w:rPr>
        <w:t xml:space="preserve"> </w:t>
      </w:r>
      <w:r w:rsidR="00D84B28" w:rsidRPr="00A43E1C">
        <w:rPr>
          <w:rFonts w:ascii="Garamond" w:hAnsi="Garamond"/>
          <w:sz w:val="24"/>
          <w:szCs w:val="24"/>
        </w:rPr>
        <w:t>ligjit nr.</w:t>
      </w:r>
      <w:r w:rsidR="004867BE">
        <w:rPr>
          <w:rFonts w:ascii="Garamond" w:hAnsi="Garamond"/>
          <w:sz w:val="24"/>
          <w:szCs w:val="24"/>
        </w:rPr>
        <w:t xml:space="preserve"> </w:t>
      </w:r>
      <w:r w:rsidR="00D84B28" w:rsidRPr="00A43E1C">
        <w:rPr>
          <w:rFonts w:ascii="Garamond" w:hAnsi="Garamond"/>
          <w:sz w:val="24"/>
          <w:szCs w:val="24"/>
        </w:rPr>
        <w:t>9643, datë 20.11.2006, “Për prokurimin publik”, të ndryshuar</w:t>
      </w:r>
      <w:r w:rsidR="007C6E23" w:rsidRPr="00A43E1C">
        <w:rPr>
          <w:rFonts w:ascii="Garamond" w:hAnsi="Garamond"/>
          <w:sz w:val="24"/>
          <w:szCs w:val="24"/>
        </w:rPr>
        <w:t xml:space="preserve">, </w:t>
      </w:r>
      <w:r w:rsidR="007A308B" w:rsidRPr="00A43E1C">
        <w:rPr>
          <w:rFonts w:ascii="Garamond" w:hAnsi="Garamond"/>
          <w:sz w:val="24"/>
          <w:szCs w:val="24"/>
        </w:rPr>
        <w:t>dhe të ne</w:t>
      </w:r>
      <w:r w:rsidR="00B77BEB" w:rsidRPr="00A43E1C">
        <w:rPr>
          <w:rFonts w:ascii="Garamond" w:hAnsi="Garamond"/>
          <w:sz w:val="24"/>
          <w:szCs w:val="24"/>
        </w:rPr>
        <w:t>nit 13, të ligjit nr.</w:t>
      </w:r>
      <w:r w:rsidR="004867BE">
        <w:rPr>
          <w:rFonts w:ascii="Garamond" w:hAnsi="Garamond"/>
          <w:sz w:val="24"/>
          <w:szCs w:val="24"/>
        </w:rPr>
        <w:t xml:space="preserve"> </w:t>
      </w:r>
      <w:r w:rsidR="00B77BEB" w:rsidRPr="00A43E1C">
        <w:rPr>
          <w:rFonts w:ascii="Garamond" w:hAnsi="Garamond"/>
          <w:sz w:val="24"/>
          <w:szCs w:val="24"/>
        </w:rPr>
        <w:t>99/2018</w:t>
      </w:r>
      <w:r w:rsidR="004F0CEF" w:rsidRPr="00A43E1C">
        <w:rPr>
          <w:rFonts w:ascii="Garamond" w:hAnsi="Garamond"/>
          <w:sz w:val="24"/>
          <w:szCs w:val="24"/>
        </w:rPr>
        <w:t>,</w:t>
      </w:r>
      <w:r w:rsidR="00B77BEB" w:rsidRPr="00A43E1C">
        <w:rPr>
          <w:rFonts w:ascii="Garamond" w:hAnsi="Garamond"/>
          <w:sz w:val="24"/>
          <w:szCs w:val="24"/>
        </w:rPr>
        <w:t xml:space="preserve"> “Për buxhetin e vitit 2019”</w:t>
      </w:r>
      <w:r w:rsidRPr="00A43E1C">
        <w:rPr>
          <w:rFonts w:ascii="Garamond" w:hAnsi="Garamond"/>
          <w:sz w:val="24"/>
          <w:szCs w:val="24"/>
        </w:rPr>
        <w:t xml:space="preserve">, </w:t>
      </w:r>
      <w:r w:rsidR="004F0CEF" w:rsidRPr="00A43E1C">
        <w:rPr>
          <w:rFonts w:ascii="Garamond" w:hAnsi="Garamond"/>
          <w:sz w:val="24"/>
          <w:szCs w:val="24"/>
        </w:rPr>
        <w:t xml:space="preserve">të ndryshuar, </w:t>
      </w:r>
      <w:r w:rsidRPr="00A43E1C">
        <w:rPr>
          <w:rFonts w:ascii="Garamond" w:hAnsi="Garamond"/>
          <w:sz w:val="24"/>
          <w:szCs w:val="24"/>
        </w:rPr>
        <w:t>me propozimin e ministrit të M</w:t>
      </w:r>
      <w:r w:rsidR="003C1B5D" w:rsidRPr="00A43E1C">
        <w:rPr>
          <w:rFonts w:ascii="Garamond" w:hAnsi="Garamond"/>
          <w:sz w:val="24"/>
          <w:szCs w:val="24"/>
        </w:rPr>
        <w:t>brojtjes, Këshilli i Ministrave</w:t>
      </w:r>
    </w:p>
    <w:p w14:paraId="7723FA83" w14:textId="77777777" w:rsidR="00E93FA1" w:rsidRPr="00A43E1C" w:rsidRDefault="00E93FA1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23FA84" w14:textId="76D6FAAE" w:rsidR="00E93FA1" w:rsidRPr="00A43E1C" w:rsidRDefault="00A43E1C" w:rsidP="00A43E1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93FA1" w:rsidRPr="00A43E1C">
        <w:rPr>
          <w:rFonts w:ascii="Garamond" w:hAnsi="Garamond"/>
          <w:sz w:val="24"/>
          <w:szCs w:val="24"/>
        </w:rPr>
        <w:t>I:</w:t>
      </w:r>
    </w:p>
    <w:p w14:paraId="7723FA85" w14:textId="77777777" w:rsidR="00E71008" w:rsidRPr="00A43E1C" w:rsidRDefault="00E71008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BA5BDB" w14:textId="77777777" w:rsidR="00C7078D" w:rsidRPr="00C7078D" w:rsidRDefault="00C7078D" w:rsidP="00C7078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C7078D">
        <w:rPr>
          <w:rFonts w:ascii="Garamond" w:hAnsi="Garamond"/>
          <w:i/>
          <w:sz w:val="24"/>
          <w:szCs w:val="24"/>
        </w:rPr>
        <w:t>1. Nga fondi rezervë i buxhetit të shtetit, i miratuar për vitin 2019, akordohen fondet si më poshtë:</w:t>
      </w:r>
    </w:p>
    <w:p w14:paraId="5B62C57C" w14:textId="77777777" w:rsidR="00C7078D" w:rsidRPr="00C7078D" w:rsidRDefault="00C7078D" w:rsidP="00C7078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C7078D">
        <w:rPr>
          <w:rFonts w:ascii="Garamond" w:hAnsi="Garamond"/>
          <w:i/>
          <w:sz w:val="24"/>
          <w:szCs w:val="24"/>
        </w:rPr>
        <w:t>a) Ministrisë së Mbrojtjes, në buxhetin e miratuar për vitin 2019, në programin buxhetor “Emergjencat civile” 10910, i shtohet fondi prej 200 000 000 (dyqind milionë) lekësh, për rikonstruksionin dhe rindërtimin e shtëpive të dëmtuara në qarqet Tiranë, Durrës dhe Lezhë.</w:t>
      </w:r>
    </w:p>
    <w:p w14:paraId="4AC84CA6" w14:textId="77777777" w:rsidR="00C7078D" w:rsidRPr="00C7078D" w:rsidRDefault="00C7078D" w:rsidP="00C7078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C7078D">
        <w:rPr>
          <w:rFonts w:ascii="Garamond" w:hAnsi="Garamond"/>
          <w:i/>
          <w:sz w:val="24"/>
          <w:szCs w:val="24"/>
        </w:rPr>
        <w:t>b) Ministrisë së Turizmit dhe Mjedisit, në buxhetin e miratuar për vitin 2019, në programin buxhetor “Zhvillimi i turizmit” 04760, për institucionin Agjencia Kombëtare e Bregdetit, i shtohet fondi prej 270 000 000 (dyqind e shtatëdhjetë milionë) lekësh, për akomodimin e përkohshëm të të dëmtuarve në qarqet Durrës, Tiranë dhe Lezhë.</w:t>
      </w:r>
    </w:p>
    <w:p w14:paraId="7723FA88" w14:textId="342D6743" w:rsidR="0007711F" w:rsidRPr="00A43E1C" w:rsidRDefault="00A43E1C" w:rsidP="00C707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7711F" w:rsidRPr="00A43E1C">
        <w:rPr>
          <w:rFonts w:ascii="Garamond" w:hAnsi="Garamond"/>
          <w:sz w:val="24"/>
          <w:szCs w:val="24"/>
        </w:rPr>
        <w:t>Ministria e Mbrojtjes caktohet organ</w:t>
      </w:r>
      <w:r w:rsidR="009E07D2" w:rsidRPr="00A43E1C">
        <w:rPr>
          <w:rFonts w:ascii="Garamond" w:hAnsi="Garamond"/>
          <w:sz w:val="24"/>
          <w:szCs w:val="24"/>
        </w:rPr>
        <w:t>i</w:t>
      </w:r>
      <w:r w:rsidR="0007711F" w:rsidRPr="00A43E1C">
        <w:rPr>
          <w:rFonts w:ascii="Garamond" w:hAnsi="Garamond"/>
          <w:sz w:val="24"/>
          <w:szCs w:val="24"/>
        </w:rPr>
        <w:t xml:space="preserve"> përgjegjës për përdorimin </w:t>
      </w:r>
      <w:r w:rsidR="009E07D2" w:rsidRPr="00A43E1C">
        <w:rPr>
          <w:rFonts w:ascii="Garamond" w:hAnsi="Garamond"/>
          <w:sz w:val="24"/>
          <w:szCs w:val="24"/>
        </w:rPr>
        <w:t>e</w:t>
      </w:r>
      <w:r w:rsidR="0007711F" w:rsidRPr="00A43E1C">
        <w:rPr>
          <w:rFonts w:ascii="Garamond" w:hAnsi="Garamond"/>
          <w:sz w:val="24"/>
          <w:szCs w:val="24"/>
        </w:rPr>
        <w:t xml:space="preserve"> fondeve për </w:t>
      </w:r>
      <w:r w:rsidR="0026509C" w:rsidRPr="00A43E1C">
        <w:rPr>
          <w:rFonts w:ascii="Garamond" w:hAnsi="Garamond"/>
          <w:sz w:val="24"/>
          <w:szCs w:val="24"/>
        </w:rPr>
        <w:t xml:space="preserve">rikonstruksionin dhe </w:t>
      </w:r>
      <w:r w:rsidR="0007711F" w:rsidRPr="00A43E1C">
        <w:rPr>
          <w:rFonts w:ascii="Garamond" w:hAnsi="Garamond"/>
          <w:sz w:val="24"/>
          <w:szCs w:val="24"/>
        </w:rPr>
        <w:t>rindërtimin e shtëpive të dëmtuara nga tërmeti</w:t>
      </w:r>
      <w:r w:rsidR="004867BE">
        <w:rPr>
          <w:rFonts w:ascii="Garamond" w:hAnsi="Garamond"/>
          <w:sz w:val="24"/>
          <w:szCs w:val="24"/>
        </w:rPr>
        <w:t>,</w:t>
      </w:r>
      <w:r w:rsidR="00415D17" w:rsidRPr="00A43E1C">
        <w:rPr>
          <w:rFonts w:ascii="Garamond" w:hAnsi="Garamond"/>
          <w:sz w:val="24"/>
          <w:szCs w:val="24"/>
        </w:rPr>
        <w:t xml:space="preserve"> </w:t>
      </w:r>
      <w:r w:rsidR="00C7078D" w:rsidRPr="00C7078D">
        <w:rPr>
          <w:rFonts w:ascii="Garamond" w:hAnsi="Garamond"/>
          <w:i/>
          <w:sz w:val="24"/>
          <w:szCs w:val="24"/>
        </w:rPr>
        <w:t>në qarqet Tiranë, Durrës dhe Lezhë</w:t>
      </w:r>
      <w:r w:rsidR="009E07D2" w:rsidRPr="00A43E1C">
        <w:rPr>
          <w:rFonts w:ascii="Garamond" w:hAnsi="Garamond"/>
          <w:sz w:val="24"/>
          <w:szCs w:val="24"/>
        </w:rPr>
        <w:t>, sipas procedurave të prokurimit publik</w:t>
      </w:r>
      <w:r w:rsidR="0007711F" w:rsidRPr="00A43E1C">
        <w:rPr>
          <w:rFonts w:ascii="Garamond" w:hAnsi="Garamond"/>
          <w:sz w:val="24"/>
          <w:szCs w:val="24"/>
        </w:rPr>
        <w:t>.</w:t>
      </w:r>
      <w:r w:rsidR="009E07D2" w:rsidRPr="00A43E1C">
        <w:rPr>
          <w:rFonts w:ascii="Garamond" w:hAnsi="Garamond"/>
          <w:sz w:val="24"/>
          <w:szCs w:val="24"/>
        </w:rPr>
        <w:t xml:space="preserve"> </w:t>
      </w:r>
    </w:p>
    <w:p w14:paraId="7723FA8A" w14:textId="7D22FC51" w:rsidR="00C94D91" w:rsidRPr="00A43E1C" w:rsidRDefault="00A43E1C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C94D91" w:rsidRPr="00A43E1C">
        <w:rPr>
          <w:rFonts w:ascii="Garamond" w:hAnsi="Garamond"/>
          <w:sz w:val="24"/>
          <w:szCs w:val="24"/>
        </w:rPr>
        <w:t>Të gjith</w:t>
      </w:r>
      <w:r w:rsidR="009E07D2" w:rsidRPr="00A43E1C">
        <w:rPr>
          <w:rFonts w:ascii="Garamond" w:hAnsi="Garamond"/>
          <w:sz w:val="24"/>
          <w:szCs w:val="24"/>
        </w:rPr>
        <w:t>a</w:t>
      </w:r>
      <w:r w:rsidR="00C94D91" w:rsidRPr="00A43E1C">
        <w:rPr>
          <w:rFonts w:ascii="Garamond" w:hAnsi="Garamond"/>
          <w:sz w:val="24"/>
          <w:szCs w:val="24"/>
        </w:rPr>
        <w:t xml:space="preserve"> fondet në programin buxhetor “</w:t>
      </w:r>
      <w:r w:rsidR="00EC670F" w:rsidRPr="00A43E1C">
        <w:rPr>
          <w:rFonts w:ascii="Garamond" w:hAnsi="Garamond"/>
          <w:sz w:val="24"/>
          <w:szCs w:val="24"/>
        </w:rPr>
        <w:t xml:space="preserve">Emergjencat </w:t>
      </w:r>
      <w:r w:rsidR="0033394E">
        <w:rPr>
          <w:rFonts w:ascii="Garamond" w:hAnsi="Garamond"/>
          <w:sz w:val="24"/>
          <w:szCs w:val="24"/>
        </w:rPr>
        <w:t>C</w:t>
      </w:r>
      <w:r w:rsidR="00751966" w:rsidRPr="00A43E1C">
        <w:rPr>
          <w:rFonts w:ascii="Garamond" w:hAnsi="Garamond"/>
          <w:sz w:val="24"/>
          <w:szCs w:val="24"/>
        </w:rPr>
        <w:t>ivile</w:t>
      </w:r>
      <w:r w:rsidR="00C94D91" w:rsidRPr="00A43E1C">
        <w:rPr>
          <w:rFonts w:ascii="Garamond" w:hAnsi="Garamond"/>
          <w:sz w:val="24"/>
          <w:szCs w:val="24"/>
        </w:rPr>
        <w:t>” 10910</w:t>
      </w:r>
      <w:r w:rsidR="009E07D2" w:rsidRPr="00A43E1C">
        <w:rPr>
          <w:rFonts w:ascii="Garamond" w:hAnsi="Garamond"/>
          <w:sz w:val="24"/>
          <w:szCs w:val="24"/>
        </w:rPr>
        <w:t>,</w:t>
      </w:r>
      <w:r w:rsidR="00C94D91" w:rsidRPr="00A43E1C">
        <w:rPr>
          <w:rFonts w:ascii="Garamond" w:hAnsi="Garamond"/>
          <w:sz w:val="24"/>
          <w:szCs w:val="24"/>
        </w:rPr>
        <w:t xml:space="preserve"> për vitin 2019</w:t>
      </w:r>
      <w:r w:rsidR="009E07D2" w:rsidRPr="00A43E1C">
        <w:rPr>
          <w:rFonts w:ascii="Garamond" w:hAnsi="Garamond"/>
          <w:sz w:val="24"/>
          <w:szCs w:val="24"/>
        </w:rPr>
        <w:t>,</w:t>
      </w:r>
      <w:r w:rsidR="00C94D91" w:rsidRPr="00A43E1C">
        <w:rPr>
          <w:rFonts w:ascii="Garamond" w:hAnsi="Garamond"/>
          <w:sz w:val="24"/>
          <w:szCs w:val="24"/>
        </w:rPr>
        <w:t xml:space="preserve"> do të përdoren </w:t>
      </w:r>
      <w:r w:rsidR="00FA08F6" w:rsidRPr="00FA08F6">
        <w:rPr>
          <w:rFonts w:ascii="Garamond" w:hAnsi="Garamond"/>
          <w:i/>
          <w:sz w:val="24"/>
          <w:szCs w:val="24"/>
        </w:rPr>
        <w:t>për qëllimin e parashikuar në shkronjën “a”, të pikës 1</w:t>
      </w:r>
      <w:r w:rsidR="009E07D2" w:rsidRPr="00A43E1C">
        <w:rPr>
          <w:rFonts w:ascii="Garamond" w:hAnsi="Garamond"/>
          <w:sz w:val="24"/>
          <w:szCs w:val="24"/>
        </w:rPr>
        <w:t>,</w:t>
      </w:r>
      <w:r w:rsidR="00C94D91" w:rsidRPr="00A43E1C">
        <w:rPr>
          <w:rFonts w:ascii="Garamond" w:hAnsi="Garamond"/>
          <w:sz w:val="24"/>
          <w:szCs w:val="24"/>
        </w:rPr>
        <w:t xml:space="preserve"> të këtij vendimi.</w:t>
      </w:r>
      <w:r w:rsidR="009E07D2" w:rsidRPr="00A43E1C">
        <w:rPr>
          <w:rFonts w:ascii="Garamond" w:hAnsi="Garamond"/>
          <w:sz w:val="24"/>
          <w:szCs w:val="24"/>
        </w:rPr>
        <w:t xml:space="preserve"> </w:t>
      </w:r>
    </w:p>
    <w:p w14:paraId="68EAA9ED" w14:textId="77777777" w:rsidR="00FA08F6" w:rsidRPr="00FA08F6" w:rsidRDefault="00A43E1C" w:rsidP="00A43E1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FA08F6">
        <w:rPr>
          <w:rFonts w:ascii="Garamond" w:hAnsi="Garamond"/>
          <w:i/>
          <w:sz w:val="24"/>
          <w:szCs w:val="24"/>
        </w:rPr>
        <w:t xml:space="preserve">4. </w:t>
      </w:r>
      <w:r w:rsidR="00FA08F6" w:rsidRPr="00FA08F6">
        <w:rPr>
          <w:rFonts w:ascii="Garamond" w:hAnsi="Garamond"/>
          <w:i/>
          <w:sz w:val="24"/>
          <w:szCs w:val="24"/>
        </w:rPr>
        <w:t>Ngarkohen Ministria e Mbrojtjes, Ministria e Financave dhe Ekonomisë, Ministria e Turizmit dhe Mjedisit dhe Agjencia Kombëtare e Bregdetit për zbatimin e këtij vendimi.</w:t>
      </w:r>
    </w:p>
    <w:p w14:paraId="7723FA8E" w14:textId="4EDF28E9" w:rsidR="00E93FA1" w:rsidRPr="00A43E1C" w:rsidRDefault="00C11764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3E1C">
        <w:rPr>
          <w:rFonts w:ascii="Garamond" w:hAnsi="Garamond"/>
          <w:sz w:val="24"/>
          <w:szCs w:val="24"/>
        </w:rPr>
        <w:t>Ky vendim hyn në fuqi menjëherë</w:t>
      </w:r>
      <w:r w:rsidR="005815E8" w:rsidRPr="00A43E1C">
        <w:rPr>
          <w:rFonts w:ascii="Garamond" w:hAnsi="Garamond"/>
          <w:sz w:val="24"/>
          <w:szCs w:val="24"/>
        </w:rPr>
        <w:t xml:space="preserve"> </w:t>
      </w:r>
      <w:r w:rsidR="00ED23EC" w:rsidRPr="00A43E1C">
        <w:rPr>
          <w:rFonts w:ascii="Garamond" w:hAnsi="Garamond"/>
          <w:sz w:val="24"/>
          <w:szCs w:val="24"/>
        </w:rPr>
        <w:t>dhe botohet</w:t>
      </w:r>
      <w:r w:rsidR="00C413D1" w:rsidRPr="00A43E1C">
        <w:rPr>
          <w:rFonts w:ascii="Garamond" w:hAnsi="Garamond"/>
          <w:sz w:val="24"/>
          <w:szCs w:val="24"/>
        </w:rPr>
        <w:t xml:space="preserve"> në Fletoren </w:t>
      </w:r>
      <w:r w:rsidR="00A43E1C" w:rsidRPr="00A43E1C">
        <w:rPr>
          <w:rFonts w:ascii="Garamond" w:hAnsi="Garamond"/>
          <w:sz w:val="24"/>
          <w:szCs w:val="24"/>
        </w:rPr>
        <w:t>Zyrtare</w:t>
      </w:r>
      <w:r w:rsidRPr="00A43E1C">
        <w:rPr>
          <w:rFonts w:ascii="Garamond" w:hAnsi="Garamond"/>
          <w:sz w:val="24"/>
          <w:szCs w:val="24"/>
        </w:rPr>
        <w:t>.</w:t>
      </w:r>
    </w:p>
    <w:p w14:paraId="7723FA8F" w14:textId="77777777" w:rsidR="00C413D1" w:rsidRPr="00A43E1C" w:rsidRDefault="00C413D1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23FA91" w14:textId="02A4C7E8" w:rsidR="009E07D2" w:rsidRPr="00A43E1C" w:rsidRDefault="00E93FA1" w:rsidP="00A43E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43E1C">
        <w:rPr>
          <w:rFonts w:ascii="Garamond" w:hAnsi="Garamond"/>
          <w:sz w:val="24"/>
          <w:szCs w:val="24"/>
        </w:rPr>
        <w:t>KRYEMINIS</w:t>
      </w:r>
      <w:r w:rsidR="00A43E1C">
        <w:rPr>
          <w:rFonts w:ascii="Garamond" w:hAnsi="Garamond"/>
          <w:sz w:val="24"/>
          <w:szCs w:val="24"/>
        </w:rPr>
        <w:t>T</w:t>
      </w:r>
      <w:r w:rsidR="004867BE">
        <w:rPr>
          <w:rFonts w:ascii="Garamond" w:hAnsi="Garamond"/>
          <w:sz w:val="24"/>
          <w:szCs w:val="24"/>
        </w:rPr>
        <w:t>Ë</w:t>
      </w:r>
      <w:r w:rsidR="00A43E1C">
        <w:rPr>
          <w:rFonts w:ascii="Garamond" w:hAnsi="Garamond"/>
          <w:sz w:val="24"/>
          <w:szCs w:val="24"/>
        </w:rPr>
        <w:t>R</w:t>
      </w:r>
    </w:p>
    <w:p w14:paraId="7723FA94" w14:textId="60BB5FCD" w:rsidR="00B74D00" w:rsidRPr="00A43E1C" w:rsidRDefault="00A43E1C" w:rsidP="00A43E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Edi </w:t>
      </w:r>
      <w:r w:rsidRPr="00A43E1C">
        <w:rPr>
          <w:rFonts w:ascii="Garamond" w:hAnsi="Garamond"/>
          <w:b/>
          <w:sz w:val="24"/>
          <w:szCs w:val="24"/>
        </w:rPr>
        <w:t xml:space="preserve">Rama </w:t>
      </w:r>
    </w:p>
    <w:p w14:paraId="7723FA95" w14:textId="77777777" w:rsidR="00EC670F" w:rsidRPr="00A43E1C" w:rsidRDefault="00EC670F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7723FA98" w14:textId="77777777" w:rsidR="000779A9" w:rsidRPr="00A43E1C" w:rsidRDefault="000779A9" w:rsidP="00A43E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779A9" w:rsidRPr="00A43E1C" w:rsidSect="00062C6A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7F0348" w14:textId="77777777" w:rsidR="00FA08F6" w:rsidRDefault="00FA08F6" w:rsidP="00B10F23">
      <w:pPr>
        <w:spacing w:after="0" w:line="240" w:lineRule="auto"/>
      </w:pPr>
      <w:r>
        <w:separator/>
      </w:r>
    </w:p>
  </w:endnote>
  <w:endnote w:type="continuationSeparator" w:id="0">
    <w:p w14:paraId="3EF08080" w14:textId="77777777" w:rsidR="00FA08F6" w:rsidRDefault="00FA08F6" w:rsidP="00B10F23">
      <w:pPr>
        <w:spacing w:after="0" w:line="240" w:lineRule="auto"/>
      </w:pPr>
      <w:r>
        <w:continuationSeparator/>
      </w:r>
    </w:p>
  </w:endnote>
  <w:endnote w:type="continuationNotice" w:id="1">
    <w:p w14:paraId="30162538" w14:textId="77777777" w:rsidR="00FA08F6" w:rsidRDefault="00FA08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50189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23FA9F" w14:textId="77777777" w:rsidR="00FA08F6" w:rsidRDefault="00FA08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65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23FAA0" w14:textId="77777777" w:rsidR="00FA08F6" w:rsidRDefault="00FA08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1C944E" w14:textId="77777777" w:rsidR="00FA08F6" w:rsidRDefault="00FA08F6" w:rsidP="00B10F23">
      <w:pPr>
        <w:spacing w:after="0" w:line="240" w:lineRule="auto"/>
      </w:pPr>
      <w:r>
        <w:separator/>
      </w:r>
    </w:p>
  </w:footnote>
  <w:footnote w:type="continuationSeparator" w:id="0">
    <w:p w14:paraId="36728BF9" w14:textId="77777777" w:rsidR="00FA08F6" w:rsidRDefault="00FA08F6" w:rsidP="00B10F23">
      <w:pPr>
        <w:spacing w:after="0" w:line="240" w:lineRule="auto"/>
      </w:pPr>
      <w:r>
        <w:continuationSeparator/>
      </w:r>
    </w:p>
  </w:footnote>
  <w:footnote w:type="continuationNotice" w:id="1">
    <w:p w14:paraId="71109D53" w14:textId="77777777" w:rsidR="00FA08F6" w:rsidRDefault="00FA08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A10FAA" w14:textId="77777777" w:rsidR="00FA08F6" w:rsidRDefault="00FA08F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55807C12"/>
    <w:lvl w:ilvl="0">
      <w:numFmt w:val="bullet"/>
      <w:lvlText w:val="*"/>
      <w:lvlJc w:val="left"/>
    </w:lvl>
  </w:abstractNum>
  <w:abstractNum w:abstractNumId="1">
    <w:nsid w:val="02F93921"/>
    <w:multiLevelType w:val="hybridMultilevel"/>
    <w:tmpl w:val="131C8002"/>
    <w:lvl w:ilvl="0" w:tplc="180031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787784"/>
    <w:multiLevelType w:val="hybridMultilevel"/>
    <w:tmpl w:val="AECAEFC2"/>
    <w:lvl w:ilvl="0" w:tplc="0EBEE924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824FDA"/>
    <w:multiLevelType w:val="hybridMultilevel"/>
    <w:tmpl w:val="5120B9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882D5B"/>
    <w:multiLevelType w:val="hybridMultilevel"/>
    <w:tmpl w:val="C1E85F68"/>
    <w:lvl w:ilvl="0" w:tplc="04090013">
      <w:start w:val="1"/>
      <w:numFmt w:val="upp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93947"/>
    <w:multiLevelType w:val="hybridMultilevel"/>
    <w:tmpl w:val="A6C44A78"/>
    <w:lvl w:ilvl="0" w:tplc="492A246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C73D32"/>
    <w:multiLevelType w:val="hybridMultilevel"/>
    <w:tmpl w:val="521C792C"/>
    <w:lvl w:ilvl="0" w:tplc="8316789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>
    <w:nsid w:val="1E2779F0"/>
    <w:multiLevelType w:val="hybridMultilevel"/>
    <w:tmpl w:val="7A162138"/>
    <w:lvl w:ilvl="0" w:tplc="8DCC4BE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E317C75"/>
    <w:multiLevelType w:val="hybridMultilevel"/>
    <w:tmpl w:val="C122E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844F2"/>
    <w:multiLevelType w:val="hybridMultilevel"/>
    <w:tmpl w:val="6B40F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83BFD"/>
    <w:multiLevelType w:val="hybridMultilevel"/>
    <w:tmpl w:val="1A549142"/>
    <w:lvl w:ilvl="0" w:tplc="0020489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EC52B0"/>
    <w:multiLevelType w:val="hybridMultilevel"/>
    <w:tmpl w:val="DE748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6F08D6"/>
    <w:multiLevelType w:val="hybridMultilevel"/>
    <w:tmpl w:val="137E261C"/>
    <w:lvl w:ilvl="0" w:tplc="3730B01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51FF614E"/>
    <w:multiLevelType w:val="hybridMultilevel"/>
    <w:tmpl w:val="CA4E9E0C"/>
    <w:lvl w:ilvl="0" w:tplc="9BBE716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75A4EAC"/>
    <w:multiLevelType w:val="hybridMultilevel"/>
    <w:tmpl w:val="2DDA6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1F32A2"/>
    <w:multiLevelType w:val="hybridMultilevel"/>
    <w:tmpl w:val="6D1EAA6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CE17626"/>
    <w:multiLevelType w:val="hybridMultilevel"/>
    <w:tmpl w:val="DD7EE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C93734"/>
    <w:multiLevelType w:val="hybridMultilevel"/>
    <w:tmpl w:val="BA62EAC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E2A57"/>
    <w:multiLevelType w:val="hybridMultilevel"/>
    <w:tmpl w:val="FAA65482"/>
    <w:lvl w:ilvl="0" w:tplc="C3A2ACA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FED2FE0"/>
    <w:multiLevelType w:val="hybridMultilevel"/>
    <w:tmpl w:val="FF5282FA"/>
    <w:lvl w:ilvl="0" w:tplc="E7C074A2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0">
    <w:nsid w:val="72AD2E5B"/>
    <w:multiLevelType w:val="hybridMultilevel"/>
    <w:tmpl w:val="13B690A8"/>
    <w:lvl w:ilvl="0" w:tplc="623AC2A6">
      <w:start w:val="1"/>
      <w:numFmt w:val="decimal"/>
      <w:lvlText w:val="%1."/>
      <w:lvlJc w:val="left"/>
      <w:pPr>
        <w:ind w:left="838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>
    <w:nsid w:val="73135F54"/>
    <w:multiLevelType w:val="hybridMultilevel"/>
    <w:tmpl w:val="D95AE1B4"/>
    <w:lvl w:ilvl="0" w:tplc="44E8F9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</w:num>
  <w:num w:numId="7">
    <w:abstractNumId w:val="1"/>
  </w:num>
  <w:num w:numId="8">
    <w:abstractNumId w:val="6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7"/>
  </w:num>
  <w:num w:numId="11">
    <w:abstractNumId w:val="2"/>
  </w:num>
  <w:num w:numId="12">
    <w:abstractNumId w:val="10"/>
  </w:num>
  <w:num w:numId="13">
    <w:abstractNumId w:val="12"/>
  </w:num>
  <w:num w:numId="14">
    <w:abstractNumId w:val="9"/>
  </w:num>
  <w:num w:numId="15">
    <w:abstractNumId w:val="21"/>
  </w:num>
  <w:num w:numId="16">
    <w:abstractNumId w:val="15"/>
  </w:num>
  <w:num w:numId="17">
    <w:abstractNumId w:val="3"/>
  </w:num>
  <w:num w:numId="18">
    <w:abstractNumId w:val="16"/>
  </w:num>
  <w:num w:numId="19">
    <w:abstractNumId w:val="13"/>
  </w:num>
  <w:num w:numId="20">
    <w:abstractNumId w:val="14"/>
  </w:num>
  <w:num w:numId="21">
    <w:abstractNumId w:val="11"/>
  </w:num>
  <w:num w:numId="22">
    <w:abstractNumId w:val="8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FA1"/>
    <w:rsid w:val="000115B4"/>
    <w:rsid w:val="00014E02"/>
    <w:rsid w:val="000165FD"/>
    <w:rsid w:val="0002070E"/>
    <w:rsid w:val="00030577"/>
    <w:rsid w:val="0006061B"/>
    <w:rsid w:val="00062C6A"/>
    <w:rsid w:val="00063222"/>
    <w:rsid w:val="0007711F"/>
    <w:rsid w:val="000779A9"/>
    <w:rsid w:val="00085669"/>
    <w:rsid w:val="000B1F71"/>
    <w:rsid w:val="000B44AE"/>
    <w:rsid w:val="000E0DEA"/>
    <w:rsid w:val="000E2B5F"/>
    <w:rsid w:val="000E4DF3"/>
    <w:rsid w:val="0010702F"/>
    <w:rsid w:val="0011014C"/>
    <w:rsid w:val="00116680"/>
    <w:rsid w:val="00123EEF"/>
    <w:rsid w:val="0013619A"/>
    <w:rsid w:val="00186EAE"/>
    <w:rsid w:val="001B41B6"/>
    <w:rsid w:val="001D59E1"/>
    <w:rsid w:val="001E14C1"/>
    <w:rsid w:val="00206F5A"/>
    <w:rsid w:val="002259B6"/>
    <w:rsid w:val="0022676F"/>
    <w:rsid w:val="002308C1"/>
    <w:rsid w:val="00235D53"/>
    <w:rsid w:val="00263727"/>
    <w:rsid w:val="0026509C"/>
    <w:rsid w:val="00292E20"/>
    <w:rsid w:val="00294AAA"/>
    <w:rsid w:val="002A1106"/>
    <w:rsid w:val="002A176F"/>
    <w:rsid w:val="002A2F6E"/>
    <w:rsid w:val="002A3E70"/>
    <w:rsid w:val="002B4472"/>
    <w:rsid w:val="002E064C"/>
    <w:rsid w:val="002E5742"/>
    <w:rsid w:val="00321DC9"/>
    <w:rsid w:val="0033394E"/>
    <w:rsid w:val="003411E5"/>
    <w:rsid w:val="00346C43"/>
    <w:rsid w:val="00351612"/>
    <w:rsid w:val="00392F48"/>
    <w:rsid w:val="003A7A6F"/>
    <w:rsid w:val="003C1B5D"/>
    <w:rsid w:val="003C1FFD"/>
    <w:rsid w:val="003C6329"/>
    <w:rsid w:val="003F2FE4"/>
    <w:rsid w:val="004111C4"/>
    <w:rsid w:val="00415D17"/>
    <w:rsid w:val="00423A0F"/>
    <w:rsid w:val="00435C9C"/>
    <w:rsid w:val="00451632"/>
    <w:rsid w:val="004867BE"/>
    <w:rsid w:val="004B4497"/>
    <w:rsid w:val="004C3617"/>
    <w:rsid w:val="004C589C"/>
    <w:rsid w:val="004C5C58"/>
    <w:rsid w:val="004D2002"/>
    <w:rsid w:val="004D5A99"/>
    <w:rsid w:val="004D68AD"/>
    <w:rsid w:val="004F0CEF"/>
    <w:rsid w:val="004F7AE6"/>
    <w:rsid w:val="00517747"/>
    <w:rsid w:val="00545377"/>
    <w:rsid w:val="0056102E"/>
    <w:rsid w:val="0057203D"/>
    <w:rsid w:val="005815E8"/>
    <w:rsid w:val="00590186"/>
    <w:rsid w:val="00593E7F"/>
    <w:rsid w:val="005B46D7"/>
    <w:rsid w:val="005E42A8"/>
    <w:rsid w:val="00666902"/>
    <w:rsid w:val="0069070A"/>
    <w:rsid w:val="00692DE8"/>
    <w:rsid w:val="006B04D6"/>
    <w:rsid w:val="006B456F"/>
    <w:rsid w:val="006C1E1C"/>
    <w:rsid w:val="006F25CC"/>
    <w:rsid w:val="006F31AB"/>
    <w:rsid w:val="00720472"/>
    <w:rsid w:val="00740890"/>
    <w:rsid w:val="00750348"/>
    <w:rsid w:val="00751966"/>
    <w:rsid w:val="007534A5"/>
    <w:rsid w:val="0077759F"/>
    <w:rsid w:val="007A308B"/>
    <w:rsid w:val="007C6E23"/>
    <w:rsid w:val="0081522C"/>
    <w:rsid w:val="00841DF5"/>
    <w:rsid w:val="008423CC"/>
    <w:rsid w:val="0088094F"/>
    <w:rsid w:val="008F3DFA"/>
    <w:rsid w:val="0091274A"/>
    <w:rsid w:val="0092603C"/>
    <w:rsid w:val="009763F1"/>
    <w:rsid w:val="009A7CBD"/>
    <w:rsid w:val="009E07D2"/>
    <w:rsid w:val="00A17322"/>
    <w:rsid w:val="00A27B15"/>
    <w:rsid w:val="00A31EA9"/>
    <w:rsid w:val="00A43E1C"/>
    <w:rsid w:val="00A46C55"/>
    <w:rsid w:val="00A72615"/>
    <w:rsid w:val="00A859EC"/>
    <w:rsid w:val="00A90D8E"/>
    <w:rsid w:val="00A97386"/>
    <w:rsid w:val="00AA0B9B"/>
    <w:rsid w:val="00AA7BAE"/>
    <w:rsid w:val="00AC7F69"/>
    <w:rsid w:val="00AF08DC"/>
    <w:rsid w:val="00B10F23"/>
    <w:rsid w:val="00B37F17"/>
    <w:rsid w:val="00B65E5B"/>
    <w:rsid w:val="00B70EED"/>
    <w:rsid w:val="00B74D00"/>
    <w:rsid w:val="00B76101"/>
    <w:rsid w:val="00B77BEB"/>
    <w:rsid w:val="00B81C21"/>
    <w:rsid w:val="00BB5B16"/>
    <w:rsid w:val="00BD0EFA"/>
    <w:rsid w:val="00BF3F22"/>
    <w:rsid w:val="00C11764"/>
    <w:rsid w:val="00C3100E"/>
    <w:rsid w:val="00C328A5"/>
    <w:rsid w:val="00C40B2E"/>
    <w:rsid w:val="00C413D1"/>
    <w:rsid w:val="00C52A3F"/>
    <w:rsid w:val="00C53AE9"/>
    <w:rsid w:val="00C54073"/>
    <w:rsid w:val="00C7078D"/>
    <w:rsid w:val="00C77287"/>
    <w:rsid w:val="00C7783F"/>
    <w:rsid w:val="00C8304F"/>
    <w:rsid w:val="00C90533"/>
    <w:rsid w:val="00C94D91"/>
    <w:rsid w:val="00C95A99"/>
    <w:rsid w:val="00CA0BED"/>
    <w:rsid w:val="00CB2660"/>
    <w:rsid w:val="00CC2AA9"/>
    <w:rsid w:val="00CE1CF4"/>
    <w:rsid w:val="00D108A4"/>
    <w:rsid w:val="00D110B0"/>
    <w:rsid w:val="00D1794F"/>
    <w:rsid w:val="00D35272"/>
    <w:rsid w:val="00D679D4"/>
    <w:rsid w:val="00D729FE"/>
    <w:rsid w:val="00D84B28"/>
    <w:rsid w:val="00D85469"/>
    <w:rsid w:val="00DA2582"/>
    <w:rsid w:val="00DB1B38"/>
    <w:rsid w:val="00DC16F5"/>
    <w:rsid w:val="00DC257E"/>
    <w:rsid w:val="00DE1E49"/>
    <w:rsid w:val="00E00136"/>
    <w:rsid w:val="00E1607B"/>
    <w:rsid w:val="00E22F58"/>
    <w:rsid w:val="00E3109A"/>
    <w:rsid w:val="00E44890"/>
    <w:rsid w:val="00E63B12"/>
    <w:rsid w:val="00E71008"/>
    <w:rsid w:val="00E90F29"/>
    <w:rsid w:val="00E93FA1"/>
    <w:rsid w:val="00E95663"/>
    <w:rsid w:val="00E95AE9"/>
    <w:rsid w:val="00EA3DB2"/>
    <w:rsid w:val="00EC670F"/>
    <w:rsid w:val="00ED23EC"/>
    <w:rsid w:val="00EE2221"/>
    <w:rsid w:val="00EE4C78"/>
    <w:rsid w:val="00F065DA"/>
    <w:rsid w:val="00F23569"/>
    <w:rsid w:val="00F61BD0"/>
    <w:rsid w:val="00F778B8"/>
    <w:rsid w:val="00F832A3"/>
    <w:rsid w:val="00FA08F6"/>
    <w:rsid w:val="00FA6443"/>
    <w:rsid w:val="00FB2253"/>
    <w:rsid w:val="00FB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3FA73"/>
  <w15:docId w15:val="{485E37B5-40DA-4C77-BB01-AAB1CE54A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FA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E93F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A1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E93FA1"/>
  </w:style>
  <w:style w:type="character" w:styleId="CommentReference">
    <w:name w:val="annotation reference"/>
    <w:basedOn w:val="DefaultParagraphFont"/>
    <w:uiPriority w:val="99"/>
    <w:semiHidden/>
    <w:unhideWhenUsed/>
    <w:rsid w:val="00E93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FA1"/>
    <w:rPr>
      <w:b/>
      <w:bCs/>
      <w:sz w:val="20"/>
      <w:szCs w:val="20"/>
    </w:rPr>
  </w:style>
  <w:style w:type="paragraph" w:styleId="NoSpacing">
    <w:name w:val="No Spacing"/>
    <w:uiPriority w:val="1"/>
    <w:qFormat/>
    <w:rsid w:val="00E93F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F2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F2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2019-12-19T09:14:19Z</Data_x0020_e_x0020_Krijimit>
    <Modifikuesi xmlns="0e656187-b300-4fb0-8bf4-3a50f872073c">Eliona.Lloja</Modifikuesi>
    <Data_x0020_e_x0020_Modifikimit xmlns="0e656187-b300-4fb0-8bf4-3a50f872073c">2019-12-19T09:14:19Z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14A13F49AFE4A47B207DDDFFF7DDF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14A13F49AFE4A47B207DDDFFF7DDF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E88E3-59A3-411D-9FFF-1DFAD6338EA6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309D8D2-DEDE-4FCF-8C9D-6F3221A1AA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FE384D-D75F-4866-8766-5B3F8D152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9975FE-AD61-4537-A1D0-0A8902A2AA0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B133ABB-4C50-43BC-BE16-BC9112D95E6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9826C29-E22F-4349-BCDD-8835EF8A1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E7E9492-FAD7-4893-825E-75BC48677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2019, miratuar për Ministrinë e Mbrojtjes, për rikonstruksionin dhe rindërtimin e banesave të prekura nga tërmeti i datës 21.9.2019 në qarqet Tiranë dhe Durrës</vt:lpstr>
    </vt:vector>
  </TitlesOfParts>
  <Company>Microsoft</Company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2019, miratuar për Ministrinë e Mbrojtjes, për rikonstruksionin dhe rindërtimin e banesave të prekura nga tërmeti i datës 21.9.2019 në qarqet Tiranë dhe Durrës</dc:title>
  <dc:creator>Enerieta Tarelli</dc:creator>
  <cp:lastModifiedBy>Elona Baci</cp:lastModifiedBy>
  <cp:revision>10</cp:revision>
  <cp:lastPrinted>2019-11-11T09:11:00Z</cp:lastPrinted>
  <dcterms:created xsi:type="dcterms:W3CDTF">2019-11-12T13:49:00Z</dcterms:created>
  <dcterms:modified xsi:type="dcterms:W3CDTF">2019-12-26T11:26:00Z</dcterms:modified>
</cp:coreProperties>
</file>