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3B350" w14:textId="67748C63" w:rsidR="009B2628" w:rsidRPr="00EB337D" w:rsidRDefault="00EB337D" w:rsidP="00EB33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B337D">
        <w:rPr>
          <w:rFonts w:ascii="Garamond" w:hAnsi="Garamond"/>
          <w:b/>
          <w:sz w:val="24"/>
          <w:szCs w:val="24"/>
        </w:rPr>
        <w:t>VENDI</w:t>
      </w:r>
      <w:r w:rsidR="009B2628" w:rsidRPr="00EB337D">
        <w:rPr>
          <w:rFonts w:ascii="Garamond" w:hAnsi="Garamond"/>
          <w:b/>
          <w:sz w:val="24"/>
          <w:szCs w:val="24"/>
        </w:rPr>
        <w:t>M</w:t>
      </w:r>
      <w:bookmarkStart w:id="0" w:name="_GoBack"/>
      <w:bookmarkEnd w:id="0"/>
    </w:p>
    <w:p w14:paraId="7A03B353" w14:textId="77777777" w:rsidR="009B2628" w:rsidRPr="00EB337D" w:rsidRDefault="00CA7BBC" w:rsidP="00EB33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B337D">
        <w:rPr>
          <w:rFonts w:ascii="Garamond" w:hAnsi="Garamond"/>
          <w:b/>
          <w:sz w:val="24"/>
          <w:szCs w:val="24"/>
        </w:rPr>
        <w:t>Nr. 721, datë 11.11.2019</w:t>
      </w:r>
    </w:p>
    <w:p w14:paraId="7A03B354" w14:textId="77777777" w:rsidR="002E10BA" w:rsidRPr="00EB337D" w:rsidRDefault="002E10BA" w:rsidP="00EB33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A03B358" w14:textId="3AD2B060" w:rsidR="002E10BA" w:rsidRPr="00EB337D" w:rsidRDefault="002E10BA" w:rsidP="00EB337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B337D">
        <w:rPr>
          <w:rFonts w:ascii="Garamond" w:hAnsi="Garamond"/>
          <w:b/>
          <w:sz w:val="24"/>
          <w:szCs w:val="24"/>
        </w:rPr>
        <w:t>PËR PËRCA</w:t>
      </w:r>
      <w:r w:rsidR="00161067" w:rsidRPr="00EB337D">
        <w:rPr>
          <w:rFonts w:ascii="Garamond" w:hAnsi="Garamond"/>
          <w:b/>
          <w:sz w:val="24"/>
          <w:szCs w:val="24"/>
        </w:rPr>
        <w:t>KTIMIN E DOKUMENTACIONIT, SHUMËS</w:t>
      </w:r>
      <w:r w:rsidRPr="00EB337D">
        <w:rPr>
          <w:rFonts w:ascii="Garamond" w:hAnsi="Garamond"/>
          <w:b/>
          <w:sz w:val="24"/>
          <w:szCs w:val="24"/>
        </w:rPr>
        <w:t xml:space="preserve"> VJETORE</w:t>
      </w:r>
      <w:r w:rsidR="00161067" w:rsidRPr="00EB337D">
        <w:rPr>
          <w:rFonts w:ascii="Garamond" w:hAnsi="Garamond"/>
          <w:b/>
          <w:sz w:val="24"/>
          <w:szCs w:val="24"/>
        </w:rPr>
        <w:t xml:space="preserve"> </w:t>
      </w:r>
      <w:r w:rsidRPr="00EB337D">
        <w:rPr>
          <w:rFonts w:ascii="Garamond" w:hAnsi="Garamond"/>
          <w:b/>
          <w:sz w:val="24"/>
          <w:szCs w:val="24"/>
        </w:rPr>
        <w:t>TË TRANSFERTËS NGA B</w:t>
      </w:r>
      <w:r w:rsidR="00161067" w:rsidRPr="00EB337D">
        <w:rPr>
          <w:rFonts w:ascii="Garamond" w:hAnsi="Garamond"/>
          <w:b/>
          <w:sz w:val="24"/>
          <w:szCs w:val="24"/>
        </w:rPr>
        <w:t>UXHETI I SHTETIT DHE</w:t>
      </w:r>
      <w:r w:rsidR="005E0F04">
        <w:rPr>
          <w:rFonts w:ascii="Garamond" w:hAnsi="Garamond"/>
          <w:b/>
          <w:sz w:val="24"/>
          <w:szCs w:val="24"/>
        </w:rPr>
        <w:t xml:space="preserve"> </w:t>
      </w:r>
      <w:r w:rsidR="00161067" w:rsidRPr="00EB337D">
        <w:rPr>
          <w:rFonts w:ascii="Garamond" w:hAnsi="Garamond"/>
          <w:b/>
          <w:sz w:val="24"/>
          <w:szCs w:val="24"/>
        </w:rPr>
        <w:t>PROCEDURAVE T</w:t>
      </w:r>
      <w:r w:rsidR="0067583B" w:rsidRPr="00EB337D">
        <w:rPr>
          <w:rFonts w:ascii="Garamond" w:hAnsi="Garamond"/>
          <w:b/>
          <w:sz w:val="24"/>
          <w:szCs w:val="24"/>
        </w:rPr>
        <w:t>Ë</w:t>
      </w:r>
      <w:r w:rsidRPr="00EB337D">
        <w:rPr>
          <w:rFonts w:ascii="Garamond" w:hAnsi="Garamond"/>
          <w:b/>
          <w:sz w:val="24"/>
          <w:szCs w:val="24"/>
        </w:rPr>
        <w:t xml:space="preserve"> FINANCIMIT TË FONDIT TË SIGURIMEVE SHOQËRORE </w:t>
      </w:r>
      <w:r w:rsidR="00161067" w:rsidRPr="00EB337D">
        <w:rPr>
          <w:rFonts w:ascii="Garamond" w:hAnsi="Garamond"/>
          <w:b/>
          <w:sz w:val="24"/>
          <w:szCs w:val="24"/>
        </w:rPr>
        <w:t>PËR TRAJTIMIN FINANCIAR</w:t>
      </w:r>
      <w:r w:rsidRPr="00EB337D">
        <w:rPr>
          <w:rFonts w:ascii="Garamond" w:hAnsi="Garamond"/>
          <w:b/>
          <w:sz w:val="24"/>
          <w:szCs w:val="24"/>
        </w:rPr>
        <w:t xml:space="preserve"> SUPLEMENTAR TË PUNONJËSVE QË KANË PUNUAR NË MINIERA NË NËNTOKË, TË PUNONJËSVE TË INDUSTRISË SË NAFT</w:t>
      </w:r>
      <w:r w:rsidR="005E0F04">
        <w:rPr>
          <w:rFonts w:ascii="Garamond" w:hAnsi="Garamond"/>
          <w:b/>
          <w:sz w:val="24"/>
          <w:szCs w:val="24"/>
        </w:rPr>
        <w:t xml:space="preserve">ËS E TË GAZIT DHE TË PUNONJËSVE </w:t>
      </w:r>
      <w:r w:rsidRPr="00EB337D">
        <w:rPr>
          <w:rFonts w:ascii="Garamond" w:hAnsi="Garamond"/>
          <w:b/>
          <w:sz w:val="24"/>
          <w:szCs w:val="24"/>
        </w:rPr>
        <w:t>QË KANË PUNUAR NË METALURGJI</w:t>
      </w:r>
    </w:p>
    <w:p w14:paraId="7A03B359" w14:textId="77777777" w:rsidR="002E10BA" w:rsidRPr="00EB337D" w:rsidRDefault="002E10BA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03B35A" w14:textId="46C6B15F" w:rsidR="001F5944" w:rsidRPr="00EB337D" w:rsidRDefault="002E10BA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B337D">
        <w:rPr>
          <w:rFonts w:ascii="Garamond" w:hAnsi="Garamond"/>
          <w:sz w:val="24"/>
          <w:szCs w:val="24"/>
        </w:rPr>
        <w:t>Në mbështetje të nenit 100 t</w:t>
      </w:r>
      <w:r w:rsidR="00161067" w:rsidRPr="00EB337D">
        <w:rPr>
          <w:rFonts w:ascii="Garamond" w:hAnsi="Garamond"/>
          <w:sz w:val="24"/>
          <w:szCs w:val="24"/>
        </w:rPr>
        <w:t xml:space="preserve">ë Kushtetutës dhe të neneve 8 </w:t>
      </w:r>
      <w:r w:rsidRPr="005E0F04">
        <w:rPr>
          <w:rFonts w:ascii="Garamond" w:hAnsi="Garamond"/>
          <w:sz w:val="24"/>
          <w:szCs w:val="24"/>
        </w:rPr>
        <w:t xml:space="preserve">e 13, </w:t>
      </w:r>
      <w:r w:rsidR="005E0F04">
        <w:rPr>
          <w:rFonts w:ascii="Garamond" w:hAnsi="Garamond"/>
          <w:sz w:val="24"/>
          <w:szCs w:val="24"/>
        </w:rPr>
        <w:t xml:space="preserve">të ligjit nr. 29/2019, </w:t>
      </w:r>
      <w:r w:rsidR="005E0F04" w:rsidRPr="003764FE">
        <w:rPr>
          <w:rFonts w:ascii="Garamond" w:hAnsi="Garamond"/>
          <w:sz w:val="24"/>
          <w:szCs w:val="24"/>
        </w:rPr>
        <w:t>“Për trajtimin financiar suplementar të punonjësve që kanë punuar në miniera</w:t>
      </w:r>
      <w:r w:rsidR="005E0F04">
        <w:rPr>
          <w:rFonts w:ascii="Garamond" w:hAnsi="Garamond"/>
          <w:sz w:val="24"/>
          <w:szCs w:val="24"/>
        </w:rPr>
        <w:t xml:space="preserve"> </w:t>
      </w:r>
      <w:r w:rsidRPr="005E0F04">
        <w:rPr>
          <w:rFonts w:ascii="Garamond" w:hAnsi="Garamond"/>
          <w:sz w:val="24"/>
          <w:szCs w:val="24"/>
        </w:rPr>
        <w:t>në nëntokë</w:t>
      </w:r>
      <w:r w:rsidRPr="00EB337D">
        <w:rPr>
          <w:rFonts w:ascii="Garamond" w:hAnsi="Garamond"/>
          <w:sz w:val="24"/>
          <w:szCs w:val="24"/>
        </w:rPr>
        <w:t>, të punonjësve të industrisë së naftës e të gazit dhe të punonjësve që kanë punuar në metalurgji”, me propozimin e ministrit të Financave dhe Ekonomisë, Këshilli i Ministrave</w:t>
      </w:r>
    </w:p>
    <w:p w14:paraId="7A03B35B" w14:textId="77777777" w:rsidR="002E10BA" w:rsidRPr="00EB337D" w:rsidRDefault="002E10BA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03B35C" w14:textId="08CB7A01" w:rsidR="002E10BA" w:rsidRPr="00EB337D" w:rsidRDefault="00EB337D" w:rsidP="00EB337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2E10BA" w:rsidRPr="00EB337D">
        <w:rPr>
          <w:rFonts w:ascii="Garamond" w:hAnsi="Garamond"/>
          <w:sz w:val="24"/>
          <w:szCs w:val="24"/>
        </w:rPr>
        <w:t>I:</w:t>
      </w:r>
    </w:p>
    <w:p w14:paraId="7A03B35D" w14:textId="77777777" w:rsidR="002E10BA" w:rsidRPr="00EB337D" w:rsidRDefault="002E10BA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03B35E" w14:textId="073ABDB9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2E10BA" w:rsidRPr="00EB337D">
        <w:rPr>
          <w:rFonts w:ascii="Garamond" w:hAnsi="Garamond"/>
          <w:sz w:val="24"/>
          <w:szCs w:val="24"/>
        </w:rPr>
        <w:t>Për të përfituar pension për shkak të profesionit, personat që plotësojnë kushtet sipas ligjit, në bashkëpunim me strukturat përgjegjëse të sigurimeve shoqërore,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plotësojnë dhe dorëzojnë në strukturat vendore të Agjencisë së Ofrimit të Shërbimeve Publike të Integruara ose në agjencitë lokale të sigurimeve shoqërore</w:t>
      </w:r>
      <w:r w:rsidR="0087099D" w:rsidRPr="00EB337D">
        <w:rPr>
          <w:rFonts w:ascii="Garamond" w:hAnsi="Garamond"/>
          <w:sz w:val="24"/>
          <w:szCs w:val="24"/>
        </w:rPr>
        <w:t xml:space="preserve"> k</w:t>
      </w:r>
      <w:r w:rsidR="002E10BA" w:rsidRPr="00EB337D">
        <w:rPr>
          <w:rFonts w:ascii="Garamond" w:hAnsi="Garamond"/>
          <w:sz w:val="24"/>
          <w:szCs w:val="24"/>
        </w:rPr>
        <w:t>ërkesë</w:t>
      </w:r>
      <w:r w:rsidR="00161067" w:rsidRPr="00EB337D">
        <w:rPr>
          <w:rFonts w:ascii="Garamond" w:hAnsi="Garamond"/>
          <w:sz w:val="24"/>
          <w:szCs w:val="24"/>
        </w:rPr>
        <w:t>n</w:t>
      </w:r>
      <w:r w:rsidR="002E10BA" w:rsidRPr="00EB337D">
        <w:rPr>
          <w:rFonts w:ascii="Garamond" w:hAnsi="Garamond"/>
          <w:sz w:val="24"/>
          <w:szCs w:val="24"/>
        </w:rPr>
        <w:t xml:space="preserve"> për caktim pensioni sipas formatit të miratuar nga Instituti i Sigurimeve Shoqërore</w:t>
      </w:r>
      <w:r w:rsidR="0087099D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të shoqëruar me:</w:t>
      </w:r>
    </w:p>
    <w:p w14:paraId="7A03B360" w14:textId="5B59D3E7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5E0F04" w:rsidRPr="00EB337D">
        <w:rPr>
          <w:rFonts w:ascii="Garamond" w:hAnsi="Garamond"/>
          <w:sz w:val="24"/>
          <w:szCs w:val="24"/>
        </w:rPr>
        <w:t>F</w:t>
      </w:r>
      <w:r w:rsidR="002E10BA" w:rsidRPr="00EB337D">
        <w:rPr>
          <w:rFonts w:ascii="Garamond" w:hAnsi="Garamond"/>
          <w:sz w:val="24"/>
          <w:szCs w:val="24"/>
        </w:rPr>
        <w:t>otokopje</w:t>
      </w:r>
      <w:r w:rsidR="00161067" w:rsidRPr="00EB337D">
        <w:rPr>
          <w:rFonts w:ascii="Garamond" w:hAnsi="Garamond"/>
          <w:sz w:val="24"/>
          <w:szCs w:val="24"/>
        </w:rPr>
        <w:t>n</w:t>
      </w:r>
      <w:r w:rsidR="002E10BA" w:rsidRPr="00EB337D">
        <w:rPr>
          <w:rFonts w:ascii="Garamond" w:hAnsi="Garamond"/>
          <w:sz w:val="24"/>
          <w:szCs w:val="24"/>
        </w:rPr>
        <w:t xml:space="preserve"> e dokumentit të identifikimit, i cili duhet të jetë brenda afatit të vlefshmërisë, i nënshkruar nga vetë personi;</w:t>
      </w:r>
    </w:p>
    <w:p w14:paraId="7A03B361" w14:textId="01E836AA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5E0F04" w:rsidRPr="00EB337D">
        <w:rPr>
          <w:rFonts w:ascii="Garamond" w:hAnsi="Garamond"/>
          <w:sz w:val="24"/>
          <w:szCs w:val="24"/>
        </w:rPr>
        <w:t>V</w:t>
      </w:r>
      <w:r w:rsidR="002E10BA" w:rsidRPr="00EB337D">
        <w:rPr>
          <w:rFonts w:ascii="Garamond" w:hAnsi="Garamond"/>
          <w:sz w:val="24"/>
          <w:szCs w:val="24"/>
        </w:rPr>
        <w:t>ërtetim</w:t>
      </w:r>
      <w:r w:rsidR="00161067" w:rsidRPr="00EB337D">
        <w:rPr>
          <w:rFonts w:ascii="Garamond" w:hAnsi="Garamond"/>
          <w:sz w:val="24"/>
          <w:szCs w:val="24"/>
        </w:rPr>
        <w:t>in e</w:t>
      </w:r>
      <w:r w:rsidR="002E10BA" w:rsidRPr="00EB337D">
        <w:rPr>
          <w:rFonts w:ascii="Garamond" w:hAnsi="Garamond"/>
          <w:sz w:val="24"/>
          <w:szCs w:val="24"/>
        </w:rPr>
        <w:t xml:space="preserve"> zyrës së Gjendjes Civile</w:t>
      </w:r>
      <w:r w:rsidR="00161067" w:rsidRPr="00EB337D">
        <w:rPr>
          <w:rFonts w:ascii="Garamond" w:hAnsi="Garamond"/>
          <w:sz w:val="24"/>
          <w:szCs w:val="24"/>
        </w:rPr>
        <w:t xml:space="preserve"> në rast të ndryshimit të gjene</w:t>
      </w:r>
      <w:r w:rsidR="002E10BA" w:rsidRPr="00EB337D">
        <w:rPr>
          <w:rFonts w:ascii="Garamond" w:hAnsi="Garamond"/>
          <w:sz w:val="24"/>
          <w:szCs w:val="24"/>
        </w:rPr>
        <w:t>aliteteve;</w:t>
      </w:r>
    </w:p>
    <w:p w14:paraId="7A03B362" w14:textId="372BFD32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5E0F04" w:rsidRPr="00EB337D">
        <w:rPr>
          <w:rFonts w:ascii="Garamond" w:hAnsi="Garamond"/>
          <w:sz w:val="24"/>
          <w:szCs w:val="24"/>
        </w:rPr>
        <w:t>L</w:t>
      </w:r>
      <w:r w:rsidR="002E10BA" w:rsidRPr="00EB337D">
        <w:rPr>
          <w:rFonts w:ascii="Garamond" w:hAnsi="Garamond"/>
          <w:sz w:val="24"/>
          <w:szCs w:val="24"/>
        </w:rPr>
        <w:t>ibrezë</w:t>
      </w:r>
      <w:r w:rsidR="00161067" w:rsidRPr="00EB337D">
        <w:rPr>
          <w:rFonts w:ascii="Garamond" w:hAnsi="Garamond"/>
          <w:sz w:val="24"/>
          <w:szCs w:val="24"/>
        </w:rPr>
        <w:t>n e pun</w:t>
      </w:r>
      <w:r w:rsidR="0067583B" w:rsidRPr="00EB337D">
        <w:rPr>
          <w:rFonts w:ascii="Garamond" w:hAnsi="Garamond"/>
          <w:sz w:val="24"/>
          <w:szCs w:val="24"/>
        </w:rPr>
        <w:t>ë</w:t>
      </w:r>
      <w:r w:rsidR="00161067" w:rsidRPr="00EB337D">
        <w:rPr>
          <w:rFonts w:ascii="Garamond" w:hAnsi="Garamond"/>
          <w:sz w:val="24"/>
          <w:szCs w:val="24"/>
        </w:rPr>
        <w:t>s t</w:t>
      </w:r>
      <w:r w:rsidR="0067583B" w:rsidRPr="00EB337D">
        <w:rPr>
          <w:rFonts w:ascii="Garamond" w:hAnsi="Garamond"/>
          <w:sz w:val="24"/>
          <w:szCs w:val="24"/>
        </w:rPr>
        <w:t>ë</w:t>
      </w:r>
      <w:r w:rsidR="002E10BA" w:rsidRPr="00EB337D">
        <w:rPr>
          <w:rFonts w:ascii="Garamond" w:hAnsi="Garamond"/>
          <w:sz w:val="24"/>
          <w:szCs w:val="24"/>
        </w:rPr>
        <w:t xml:space="preserve"> plotësuar në të gjitha rubrikat sipas llojit të punës;</w:t>
      </w:r>
    </w:p>
    <w:p w14:paraId="7A03B363" w14:textId="3F4DAA6F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ç)</w:t>
      </w:r>
      <w:r w:rsidR="0067583B" w:rsidRPr="00EB337D">
        <w:rPr>
          <w:rFonts w:ascii="Garamond" w:hAnsi="Garamond"/>
          <w:sz w:val="24"/>
          <w:szCs w:val="24"/>
        </w:rPr>
        <w:t xml:space="preserve"> </w:t>
      </w:r>
      <w:r w:rsidR="005E0F04" w:rsidRPr="00EB337D">
        <w:rPr>
          <w:rFonts w:ascii="Garamond" w:hAnsi="Garamond"/>
          <w:sz w:val="24"/>
          <w:szCs w:val="24"/>
        </w:rPr>
        <w:t>V</w:t>
      </w:r>
      <w:r w:rsidR="002E10BA" w:rsidRPr="00EB337D">
        <w:rPr>
          <w:rFonts w:ascii="Garamond" w:hAnsi="Garamond"/>
          <w:sz w:val="24"/>
          <w:szCs w:val="24"/>
        </w:rPr>
        <w:t>ërtetim</w:t>
      </w:r>
      <w:r w:rsidR="00161067" w:rsidRPr="00EB337D">
        <w:rPr>
          <w:rFonts w:ascii="Garamond" w:hAnsi="Garamond"/>
          <w:sz w:val="24"/>
          <w:szCs w:val="24"/>
        </w:rPr>
        <w:t>in</w:t>
      </w:r>
      <w:r w:rsidR="002E10BA" w:rsidRPr="00EB337D">
        <w:rPr>
          <w:rFonts w:ascii="Garamond" w:hAnsi="Garamond"/>
          <w:sz w:val="24"/>
          <w:szCs w:val="24"/>
        </w:rPr>
        <w:t xml:space="preserve"> për bazën e vlerësuar për periudha</w:t>
      </w:r>
      <w:r w:rsidR="00161067" w:rsidRPr="00EB337D">
        <w:rPr>
          <w:rFonts w:ascii="Garamond" w:hAnsi="Garamond"/>
          <w:sz w:val="24"/>
          <w:szCs w:val="24"/>
        </w:rPr>
        <w:t>t e punësimit nga data 1.1.1994</w:t>
      </w:r>
      <w:r w:rsidR="002E10BA" w:rsidRPr="00EB337D">
        <w:rPr>
          <w:rFonts w:ascii="Garamond" w:hAnsi="Garamond"/>
          <w:sz w:val="24"/>
          <w:szCs w:val="24"/>
        </w:rPr>
        <w:t xml:space="preserve"> deri në datën e ndërprerjes së marrëdhënieve finan</w:t>
      </w:r>
      <w:r w:rsidR="00A1149D" w:rsidRPr="00EB337D">
        <w:rPr>
          <w:rFonts w:ascii="Garamond" w:hAnsi="Garamond"/>
          <w:sz w:val="24"/>
          <w:szCs w:val="24"/>
        </w:rPr>
        <w:t>ciare nga puna ose vetëpunësimi;</w:t>
      </w:r>
    </w:p>
    <w:p w14:paraId="7A03B364" w14:textId="095B3B46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5E0F04" w:rsidRPr="00EB337D">
        <w:rPr>
          <w:rFonts w:ascii="Garamond" w:hAnsi="Garamond"/>
          <w:sz w:val="24"/>
          <w:szCs w:val="24"/>
        </w:rPr>
        <w:t>V</w:t>
      </w:r>
      <w:r w:rsidR="002E10BA" w:rsidRPr="00EB337D">
        <w:rPr>
          <w:rFonts w:ascii="Garamond" w:hAnsi="Garamond"/>
          <w:sz w:val="24"/>
          <w:szCs w:val="24"/>
        </w:rPr>
        <w:t>ërtetim</w:t>
      </w:r>
      <w:r w:rsidR="00161067" w:rsidRPr="00EB337D">
        <w:rPr>
          <w:rFonts w:ascii="Garamond" w:hAnsi="Garamond"/>
          <w:sz w:val="24"/>
          <w:szCs w:val="24"/>
        </w:rPr>
        <w:t>in e</w:t>
      </w:r>
      <w:r w:rsidR="00A1149D" w:rsidRPr="00EB337D">
        <w:rPr>
          <w:rFonts w:ascii="Garamond" w:hAnsi="Garamond"/>
          <w:sz w:val="24"/>
          <w:szCs w:val="24"/>
        </w:rPr>
        <w:t xml:space="preserve"> posaçëm t</w:t>
      </w:r>
      <w:r w:rsidR="0067583B" w:rsidRPr="00EB337D">
        <w:rPr>
          <w:rFonts w:ascii="Garamond" w:hAnsi="Garamond"/>
          <w:sz w:val="24"/>
          <w:szCs w:val="24"/>
        </w:rPr>
        <w:t>ë</w:t>
      </w:r>
      <w:r w:rsidR="002E10BA" w:rsidRPr="00EB337D">
        <w:rPr>
          <w:rFonts w:ascii="Garamond" w:hAnsi="Garamond"/>
          <w:sz w:val="24"/>
          <w:szCs w:val="24"/>
        </w:rPr>
        <w:t xml:space="preserve"> konfirmimit të llojit të punës në profesionet e vështira, sipas përcaktimeve në këtë ligj dhe në </w:t>
      </w:r>
      <w:r w:rsidR="00A1149D" w:rsidRPr="00EB337D">
        <w:rPr>
          <w:rFonts w:ascii="Garamond" w:hAnsi="Garamond"/>
          <w:sz w:val="24"/>
          <w:szCs w:val="24"/>
        </w:rPr>
        <w:t>v</w:t>
      </w:r>
      <w:r w:rsidR="002E10BA" w:rsidRPr="00EB337D">
        <w:rPr>
          <w:rFonts w:ascii="Garamond" w:hAnsi="Garamond"/>
          <w:sz w:val="24"/>
          <w:szCs w:val="24"/>
        </w:rPr>
        <w:t xml:space="preserve">endimin </w:t>
      </w:r>
      <w:r w:rsidR="00A1149D" w:rsidRPr="00EB337D">
        <w:rPr>
          <w:rFonts w:ascii="Garamond" w:hAnsi="Garamond"/>
          <w:sz w:val="24"/>
          <w:szCs w:val="24"/>
        </w:rPr>
        <w:t>nr.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526, datë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 xml:space="preserve">20.12.1958, </w:t>
      </w:r>
      <w:r w:rsidR="00A1149D" w:rsidRPr="00EB337D">
        <w:rPr>
          <w:rFonts w:ascii="Garamond" w:hAnsi="Garamond"/>
          <w:sz w:val="24"/>
          <w:szCs w:val="24"/>
        </w:rPr>
        <w:t>t</w:t>
      </w:r>
      <w:r w:rsidR="0067583B" w:rsidRPr="00EB337D">
        <w:rPr>
          <w:rFonts w:ascii="Garamond" w:hAnsi="Garamond"/>
          <w:sz w:val="24"/>
          <w:szCs w:val="24"/>
        </w:rPr>
        <w:t>ë</w:t>
      </w:r>
      <w:r w:rsidR="00A1149D" w:rsidRPr="00EB337D">
        <w:rPr>
          <w:rFonts w:ascii="Garamond" w:hAnsi="Garamond"/>
          <w:sz w:val="24"/>
          <w:szCs w:val="24"/>
        </w:rPr>
        <w:t xml:space="preserve"> Këshillit të Ministrave,</w:t>
      </w:r>
      <w:r w:rsidR="002E10BA" w:rsidRPr="00EB337D">
        <w:rPr>
          <w:rFonts w:ascii="Garamond" w:hAnsi="Garamond"/>
          <w:sz w:val="24"/>
          <w:szCs w:val="24"/>
        </w:rPr>
        <w:t xml:space="preserve"> “Për ndarjen e punëve në kategori, për efekt pensioni”, i lëshuar nga ndërmarrja ku personi ka qenë i punësuar, kur subjekti është aktiv ose nga dokumentacioni arkivor i sigurimeve shoqërore;</w:t>
      </w:r>
    </w:p>
    <w:p w14:paraId="7A03B365" w14:textId="7EF2638D" w:rsidR="002E10BA" w:rsidRPr="00EB337D" w:rsidRDefault="005E0F04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dh)</w:t>
      </w:r>
      <w:r w:rsidRPr="00EB337D">
        <w:rPr>
          <w:rFonts w:ascii="Garamond" w:hAnsi="Garamond"/>
          <w:sz w:val="24"/>
          <w:szCs w:val="24"/>
        </w:rPr>
        <w:tab/>
        <w:t>V</w:t>
      </w:r>
      <w:r w:rsidR="002E10BA" w:rsidRPr="00EB337D">
        <w:rPr>
          <w:rFonts w:ascii="Garamond" w:hAnsi="Garamond"/>
          <w:sz w:val="24"/>
          <w:szCs w:val="24"/>
        </w:rPr>
        <w:t>ërtetim</w:t>
      </w:r>
      <w:r w:rsidR="00161067" w:rsidRPr="00EB337D">
        <w:rPr>
          <w:rFonts w:ascii="Garamond" w:hAnsi="Garamond"/>
          <w:sz w:val="24"/>
          <w:szCs w:val="24"/>
        </w:rPr>
        <w:t>in</w:t>
      </w:r>
      <w:r w:rsidR="002E10BA" w:rsidRPr="00EB337D">
        <w:rPr>
          <w:rFonts w:ascii="Garamond" w:hAnsi="Garamond"/>
          <w:sz w:val="24"/>
          <w:szCs w:val="24"/>
        </w:rPr>
        <w:t xml:space="preserve"> për kryerjen e shërbimit të detyrueshëm us</w:t>
      </w:r>
      <w:r w:rsidR="00A1149D" w:rsidRPr="00EB337D">
        <w:rPr>
          <w:rFonts w:ascii="Garamond" w:hAnsi="Garamond"/>
          <w:sz w:val="24"/>
          <w:szCs w:val="24"/>
        </w:rPr>
        <w:t>htarak (për burrat);</w:t>
      </w:r>
    </w:p>
    <w:p w14:paraId="7A03B366" w14:textId="57DB9023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5E0F04" w:rsidRPr="00EB337D">
        <w:rPr>
          <w:rFonts w:ascii="Garamond" w:hAnsi="Garamond"/>
          <w:sz w:val="24"/>
          <w:szCs w:val="24"/>
        </w:rPr>
        <w:t>Ç</w:t>
      </w:r>
      <w:r w:rsidR="002E10BA" w:rsidRPr="00EB337D">
        <w:rPr>
          <w:rFonts w:ascii="Garamond" w:hAnsi="Garamond"/>
          <w:sz w:val="24"/>
          <w:szCs w:val="24"/>
        </w:rPr>
        <w:t>do dokumentacion tjetër që vërteton llojin dhe periudhën e punës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për efekt pensioni, i njohur për zbatimin e dispozitave të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161067" w:rsidRPr="00EB337D">
        <w:rPr>
          <w:rFonts w:ascii="Garamond" w:hAnsi="Garamond"/>
          <w:sz w:val="24"/>
          <w:szCs w:val="24"/>
        </w:rPr>
        <w:t>ligjit nr.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7703, datë 11.5.1993</w:t>
      </w:r>
      <w:r w:rsidR="00A1149D" w:rsidRPr="00EB337D">
        <w:rPr>
          <w:rFonts w:ascii="Garamond" w:hAnsi="Garamond"/>
          <w:sz w:val="24"/>
          <w:szCs w:val="24"/>
        </w:rPr>
        <w:t>, “Për sigurimet s</w:t>
      </w:r>
      <w:r w:rsidR="002E10BA" w:rsidRPr="00EB337D">
        <w:rPr>
          <w:rFonts w:ascii="Garamond" w:hAnsi="Garamond"/>
          <w:sz w:val="24"/>
          <w:szCs w:val="24"/>
        </w:rPr>
        <w:t>hoqërore në Republikën e Shqipërisë”,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të ndryshuar.</w:t>
      </w:r>
    </w:p>
    <w:p w14:paraId="7A03B368" w14:textId="7156F8BE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2E10BA" w:rsidRPr="00EB337D">
        <w:rPr>
          <w:rFonts w:ascii="Garamond" w:hAnsi="Garamond"/>
          <w:sz w:val="24"/>
          <w:szCs w:val="24"/>
        </w:rPr>
        <w:t>Për të përfituar shtesë mbi pensionin sipas nenit 4</w:t>
      </w:r>
      <w:r w:rsidR="0087099D" w:rsidRPr="00EB337D">
        <w:rPr>
          <w:rFonts w:ascii="Garamond" w:hAnsi="Garamond"/>
          <w:sz w:val="24"/>
          <w:szCs w:val="24"/>
        </w:rPr>
        <w:t>, të ligjit të nr.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29/2019</w:t>
      </w:r>
      <w:r w:rsidR="0087099D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</w:t>
      </w:r>
      <w:r w:rsidR="0087099D" w:rsidRPr="00EB337D">
        <w:rPr>
          <w:rFonts w:ascii="Garamond" w:hAnsi="Garamond"/>
          <w:sz w:val="24"/>
          <w:szCs w:val="24"/>
        </w:rPr>
        <w:t>“Për trajtimin financiar</w:t>
      </w:r>
      <w:r w:rsidR="002E10BA" w:rsidRPr="00EB337D">
        <w:rPr>
          <w:rFonts w:ascii="Garamond" w:hAnsi="Garamond"/>
          <w:sz w:val="24"/>
          <w:szCs w:val="24"/>
        </w:rPr>
        <w:t xml:space="preserve"> suplementar të punonjësve që kanë punuar në miniera në nëntokë, të punonjësve të industrisë së naftës e të gazit dhe të punonjësve që kanë punuar në metalurgji”,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persona</w:t>
      </w:r>
      <w:r w:rsidR="0087099D" w:rsidRPr="00EB337D">
        <w:rPr>
          <w:rFonts w:ascii="Garamond" w:hAnsi="Garamond"/>
          <w:sz w:val="24"/>
          <w:szCs w:val="24"/>
        </w:rPr>
        <w:t>t që plotësojnë kushtet e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87099D" w:rsidRPr="00EB337D">
        <w:rPr>
          <w:rFonts w:ascii="Garamond" w:hAnsi="Garamond"/>
          <w:sz w:val="24"/>
          <w:szCs w:val="24"/>
        </w:rPr>
        <w:t xml:space="preserve">neneve 3 </w:t>
      </w:r>
      <w:r w:rsidR="002E10BA" w:rsidRPr="00EB337D">
        <w:rPr>
          <w:rFonts w:ascii="Garamond" w:hAnsi="Garamond"/>
          <w:sz w:val="24"/>
          <w:szCs w:val="24"/>
        </w:rPr>
        <w:t>e 6</w:t>
      </w:r>
      <w:r w:rsidR="0087099D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të këtij ligji</w:t>
      </w:r>
      <w:r w:rsidR="0087099D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dhe janë </w:t>
      </w:r>
      <w:r w:rsidR="001F5944" w:rsidRPr="00EB337D">
        <w:rPr>
          <w:rFonts w:ascii="Garamond" w:hAnsi="Garamond"/>
          <w:sz w:val="24"/>
          <w:szCs w:val="24"/>
        </w:rPr>
        <w:t xml:space="preserve">përfitues të pensionit sipas </w:t>
      </w:r>
      <w:r w:rsidR="0087099D" w:rsidRPr="00EB337D">
        <w:rPr>
          <w:rFonts w:ascii="Garamond" w:hAnsi="Garamond"/>
          <w:sz w:val="24"/>
          <w:szCs w:val="24"/>
        </w:rPr>
        <w:t>ligjit nr.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87099D" w:rsidRPr="00EB337D">
        <w:rPr>
          <w:rFonts w:ascii="Garamond" w:hAnsi="Garamond"/>
          <w:sz w:val="24"/>
          <w:szCs w:val="24"/>
        </w:rPr>
        <w:t>4171, datë 13.</w:t>
      </w:r>
      <w:r w:rsidR="002E10BA" w:rsidRPr="00EB337D">
        <w:rPr>
          <w:rFonts w:ascii="Garamond" w:hAnsi="Garamond"/>
          <w:sz w:val="24"/>
          <w:szCs w:val="24"/>
        </w:rPr>
        <w:t>9.1966</w:t>
      </w:r>
      <w:r w:rsidR="0087099D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“Mbi sigurimet shoqërore shtetërore të Republikës Popullore të Shqipërisë”</w:t>
      </w:r>
      <w:r w:rsidR="0087099D" w:rsidRPr="00EB337D">
        <w:rPr>
          <w:rFonts w:ascii="Garamond" w:hAnsi="Garamond"/>
          <w:sz w:val="24"/>
          <w:szCs w:val="24"/>
        </w:rPr>
        <w:t>, të ndryshuar; ligjit nr.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7703</w:t>
      </w:r>
      <w:r w:rsidR="0087099D" w:rsidRPr="00EB337D">
        <w:rPr>
          <w:rFonts w:ascii="Garamond" w:hAnsi="Garamond"/>
          <w:sz w:val="24"/>
          <w:szCs w:val="24"/>
        </w:rPr>
        <w:t>,</w:t>
      </w:r>
      <w:r w:rsidR="001F5944" w:rsidRPr="00EB337D">
        <w:rPr>
          <w:rFonts w:ascii="Garamond" w:hAnsi="Garamond"/>
          <w:sz w:val="24"/>
          <w:szCs w:val="24"/>
        </w:rPr>
        <w:t xml:space="preserve"> </w:t>
      </w:r>
      <w:r w:rsidR="0087099D" w:rsidRPr="00EB337D">
        <w:rPr>
          <w:rFonts w:ascii="Garamond" w:hAnsi="Garamond"/>
          <w:sz w:val="24"/>
          <w:szCs w:val="24"/>
        </w:rPr>
        <w:t>datë 11.</w:t>
      </w:r>
      <w:r w:rsidR="002E10BA" w:rsidRPr="00EB337D">
        <w:rPr>
          <w:rFonts w:ascii="Garamond" w:hAnsi="Garamond"/>
          <w:sz w:val="24"/>
          <w:szCs w:val="24"/>
        </w:rPr>
        <w:t>5.1993</w:t>
      </w:r>
      <w:r w:rsidR="0087099D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“Për sigurimet shoqërore në Republikën e Shqipërisë”, të ndryshuar; të pensionit të parakohshë</w:t>
      </w:r>
      <w:r w:rsidR="0087099D" w:rsidRPr="00EB337D">
        <w:rPr>
          <w:rFonts w:ascii="Garamond" w:hAnsi="Garamond"/>
          <w:sz w:val="24"/>
          <w:szCs w:val="24"/>
        </w:rPr>
        <w:t>m sip</w:t>
      </w:r>
      <w:r w:rsidR="001F5944" w:rsidRPr="00EB337D">
        <w:rPr>
          <w:rFonts w:ascii="Garamond" w:hAnsi="Garamond"/>
          <w:sz w:val="24"/>
          <w:szCs w:val="24"/>
        </w:rPr>
        <w:t>as nenit 96, të ligjit nr.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1F5944" w:rsidRPr="00EB337D">
        <w:rPr>
          <w:rFonts w:ascii="Garamond" w:hAnsi="Garamond"/>
          <w:sz w:val="24"/>
          <w:szCs w:val="24"/>
        </w:rPr>
        <w:t xml:space="preserve">7703, </w:t>
      </w:r>
      <w:r w:rsidR="0087099D" w:rsidRPr="00EB337D">
        <w:rPr>
          <w:rFonts w:ascii="Garamond" w:hAnsi="Garamond"/>
          <w:sz w:val="24"/>
          <w:szCs w:val="24"/>
        </w:rPr>
        <w:t>datë 11.</w:t>
      </w:r>
      <w:r w:rsidR="002E10BA" w:rsidRPr="00EB337D">
        <w:rPr>
          <w:rFonts w:ascii="Garamond" w:hAnsi="Garamond"/>
          <w:sz w:val="24"/>
          <w:szCs w:val="24"/>
        </w:rPr>
        <w:t xml:space="preserve">5.1993, të ndryshuar, si dhe </w:t>
      </w:r>
      <w:r>
        <w:rPr>
          <w:rFonts w:ascii="Garamond" w:hAnsi="Garamond"/>
          <w:sz w:val="24"/>
          <w:szCs w:val="24"/>
        </w:rPr>
        <w:t>sipas</w:t>
      </w:r>
      <w:r w:rsidR="001F5944" w:rsidRPr="00EB337D">
        <w:rPr>
          <w:rFonts w:ascii="Garamond" w:hAnsi="Garamond"/>
          <w:sz w:val="24"/>
          <w:szCs w:val="24"/>
        </w:rPr>
        <w:t xml:space="preserve"> </w:t>
      </w:r>
      <w:r w:rsidR="0087099D" w:rsidRPr="00EB337D">
        <w:rPr>
          <w:rFonts w:ascii="Garamond" w:hAnsi="Garamond"/>
          <w:sz w:val="24"/>
          <w:szCs w:val="24"/>
        </w:rPr>
        <w:t>ligjit nr.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150/2014</w:t>
      </w:r>
      <w:r w:rsidR="0087099D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“Për pensionet e punonjësve që kanë punuar në miniera, në nëntokë”,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kur</w:t>
      </w:r>
      <w:r w:rsidR="0087099D" w:rsidRPr="00EB337D">
        <w:rPr>
          <w:rFonts w:ascii="Garamond" w:hAnsi="Garamond"/>
          <w:sz w:val="24"/>
          <w:szCs w:val="24"/>
        </w:rPr>
        <w:t xml:space="preserve"> data e lindjes të s</w:t>
      </w:r>
      <w:r w:rsidR="002E10BA" w:rsidRPr="00EB337D">
        <w:rPr>
          <w:rFonts w:ascii="Garamond" w:hAnsi="Garamond"/>
          <w:sz w:val="24"/>
          <w:szCs w:val="24"/>
        </w:rPr>
        <w:t>ë drejtës për pension është deri më 31.12.2014,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plotësojnë dhe dorëzojnë në strukturat vendore të Agjencisë së Ofrimit të Shërbimeve Publike të Integruara ose në agjencitë lokale të sigurimeve shoq</w:t>
      </w:r>
      <w:r w:rsidR="0087099D" w:rsidRPr="00EB337D">
        <w:rPr>
          <w:rFonts w:ascii="Garamond" w:hAnsi="Garamond"/>
          <w:sz w:val="24"/>
          <w:szCs w:val="24"/>
        </w:rPr>
        <w:t>ërore</w:t>
      </w:r>
      <w:r w:rsidR="002E10BA" w:rsidRPr="00EB337D">
        <w:rPr>
          <w:rFonts w:ascii="Garamond" w:hAnsi="Garamond"/>
          <w:sz w:val="24"/>
          <w:szCs w:val="24"/>
        </w:rPr>
        <w:t xml:space="preserve"> dokumentet e mëposhtme:</w:t>
      </w:r>
    </w:p>
    <w:p w14:paraId="7A03B36A" w14:textId="03577FE5" w:rsidR="004D1EA9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D1EA9" w:rsidRPr="00EB337D">
        <w:rPr>
          <w:rFonts w:ascii="Garamond" w:hAnsi="Garamond"/>
          <w:sz w:val="24"/>
          <w:szCs w:val="24"/>
        </w:rPr>
        <w:t>Kërkesën për përfitimin e shtesës mbi pension, sipas formatit tip të miratuar nga Instituti i Sigurimeve Shoqërore;</w:t>
      </w:r>
    </w:p>
    <w:p w14:paraId="7A03B36B" w14:textId="4ED22FC2" w:rsidR="004D1EA9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4D1EA9" w:rsidRPr="00EB337D">
        <w:rPr>
          <w:rFonts w:ascii="Garamond" w:hAnsi="Garamond"/>
          <w:sz w:val="24"/>
          <w:szCs w:val="24"/>
        </w:rPr>
        <w:t xml:space="preserve">Fotokopjen e dokumentit të identifikimit, të nënshkruar personalisht, i cili duhet të jetë brenda afatit të vlefshmërisë; </w:t>
      </w:r>
    </w:p>
    <w:p w14:paraId="7A03B36C" w14:textId="58107756" w:rsidR="004D1EA9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c) </w:t>
      </w:r>
      <w:r w:rsidR="004D1EA9" w:rsidRPr="00EB337D">
        <w:rPr>
          <w:rFonts w:ascii="Garamond" w:hAnsi="Garamond"/>
          <w:sz w:val="24"/>
          <w:szCs w:val="24"/>
        </w:rPr>
        <w:t>Çdo dokumentacion tjetër që vërteto</w:t>
      </w:r>
      <w:r>
        <w:rPr>
          <w:rFonts w:ascii="Garamond" w:hAnsi="Garamond"/>
          <w:sz w:val="24"/>
          <w:szCs w:val="24"/>
        </w:rPr>
        <w:t xml:space="preserve">n llojin dhe periudhën e punës </w:t>
      </w:r>
      <w:r w:rsidR="004D1EA9" w:rsidRPr="00EB337D">
        <w:rPr>
          <w:rFonts w:ascii="Garamond" w:hAnsi="Garamond"/>
          <w:sz w:val="24"/>
          <w:szCs w:val="24"/>
        </w:rPr>
        <w:t>për efekt pensioni, i njohur për zbatimin e dispozitave të ligjit nr.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4D1EA9" w:rsidRPr="00EB337D">
        <w:rPr>
          <w:rFonts w:ascii="Garamond" w:hAnsi="Garamond"/>
          <w:sz w:val="24"/>
          <w:szCs w:val="24"/>
        </w:rPr>
        <w:t>7703, datë 11.5.1993, “Për sigurimet shoqërore në Republikën e Shqipërisë”,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4D1EA9" w:rsidRPr="00EB337D">
        <w:rPr>
          <w:rFonts w:ascii="Garamond" w:hAnsi="Garamond"/>
          <w:sz w:val="24"/>
          <w:szCs w:val="24"/>
        </w:rPr>
        <w:t>të ndryshuar.</w:t>
      </w:r>
    </w:p>
    <w:p w14:paraId="7A03B36E" w14:textId="5BE9A7AB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2E10BA" w:rsidRPr="00EB337D">
        <w:rPr>
          <w:rFonts w:ascii="Garamond" w:hAnsi="Garamond"/>
          <w:sz w:val="24"/>
          <w:szCs w:val="24"/>
        </w:rPr>
        <w:t>Instituti i Sigurimeve Shoqërore vendos në dispozicion të kërkuesve, brenda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 xml:space="preserve">10 </w:t>
      </w:r>
      <w:r w:rsidR="0067583B" w:rsidRPr="00EB337D">
        <w:rPr>
          <w:rFonts w:ascii="Garamond" w:hAnsi="Garamond"/>
          <w:sz w:val="24"/>
          <w:szCs w:val="24"/>
        </w:rPr>
        <w:t xml:space="preserve">(dhjetë) </w:t>
      </w:r>
      <w:r w:rsidR="002E10BA" w:rsidRPr="00EB337D">
        <w:rPr>
          <w:rFonts w:ascii="Garamond" w:hAnsi="Garamond"/>
          <w:sz w:val="24"/>
          <w:szCs w:val="24"/>
        </w:rPr>
        <w:t>ditësh nga hyrja në fuqi e këtij vendimi</w:t>
      </w:r>
      <w:r w:rsidR="004D1EA9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formatin e kërkesës për përfitimin e pensionit për shkak të profesionit dhe për përfitimin e shtesës mbi pensionin, si dhe formatin e vërtetimit të posaçëm të konfirmimit të llojit të punës në profesionet e vështira.</w:t>
      </w:r>
    </w:p>
    <w:p w14:paraId="7A03B370" w14:textId="1528FE80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2E10BA" w:rsidRPr="00EB337D">
        <w:rPr>
          <w:rFonts w:ascii="Garamond" w:hAnsi="Garamond"/>
          <w:sz w:val="24"/>
          <w:szCs w:val="24"/>
        </w:rPr>
        <w:t>Në rastet kur subjektet punëdhënëse nuk janë aktive ose janë të mbyllura, dokumentacioni vërtetues i llojit të punës dhe kohëzgjatjes së saj, si dhe baza e vlerësuar për efe</w:t>
      </w:r>
      <w:r w:rsidR="0067583B" w:rsidRPr="00EB337D">
        <w:rPr>
          <w:rFonts w:ascii="Garamond" w:hAnsi="Garamond"/>
          <w:sz w:val="24"/>
          <w:szCs w:val="24"/>
        </w:rPr>
        <w:t>kt të kalkulimit të pensionit plotësohen</w:t>
      </w:r>
      <w:r w:rsidR="002E10BA" w:rsidRPr="00EB337D">
        <w:rPr>
          <w:rFonts w:ascii="Garamond" w:hAnsi="Garamond"/>
          <w:sz w:val="24"/>
          <w:szCs w:val="24"/>
        </w:rPr>
        <w:t xml:space="preserve"> nga strukturat përgjegjëse të sigurimeve s</w:t>
      </w:r>
      <w:r w:rsidR="0067583B" w:rsidRPr="00EB337D">
        <w:rPr>
          <w:rFonts w:ascii="Garamond" w:hAnsi="Garamond"/>
          <w:sz w:val="24"/>
          <w:szCs w:val="24"/>
        </w:rPr>
        <w:t>hoqërore dhe bashkohen</w:t>
      </w:r>
      <w:r w:rsidR="002E10BA" w:rsidRPr="00EB337D">
        <w:rPr>
          <w:rFonts w:ascii="Garamond" w:hAnsi="Garamond"/>
          <w:sz w:val="24"/>
          <w:szCs w:val="24"/>
        </w:rPr>
        <w:t xml:space="preserve"> në dokumentacioni</w:t>
      </w:r>
      <w:r w:rsidR="0067583B" w:rsidRPr="00EB337D">
        <w:rPr>
          <w:rFonts w:ascii="Garamond" w:hAnsi="Garamond"/>
          <w:sz w:val="24"/>
          <w:szCs w:val="24"/>
        </w:rPr>
        <w:t>n e dosjes së përfitimit, duke i</w:t>
      </w:r>
      <w:r w:rsidR="002E10BA" w:rsidRPr="00EB337D">
        <w:rPr>
          <w:rFonts w:ascii="Garamond" w:hAnsi="Garamond"/>
          <w:sz w:val="24"/>
          <w:szCs w:val="24"/>
        </w:rPr>
        <w:t>a bërë të njohur edhe personit kërkues.</w:t>
      </w:r>
    </w:p>
    <w:p w14:paraId="7A03B372" w14:textId="312E7814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2E10BA" w:rsidRPr="00EB337D">
        <w:rPr>
          <w:rFonts w:ascii="Garamond" w:hAnsi="Garamond"/>
          <w:sz w:val="24"/>
          <w:szCs w:val="24"/>
        </w:rPr>
        <w:t>Në zbatim të nenit 8</w:t>
      </w:r>
      <w:r w:rsidR="004D1EA9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të ligjit të</w:t>
      </w:r>
      <w:r w:rsidR="004D1EA9" w:rsidRPr="00EB337D">
        <w:rPr>
          <w:rFonts w:ascii="Garamond" w:hAnsi="Garamond"/>
          <w:sz w:val="24"/>
          <w:szCs w:val="24"/>
        </w:rPr>
        <w:t xml:space="preserve"> nr.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>29/2019</w:t>
      </w:r>
      <w:r w:rsidR="004D1EA9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“Për trajtimin financiar, suplementar të punonjësve që kanë punuar në miniera në nëntokë, të punonjësve të industrisë së naftës e të gazit dhe të punonjësve që kanë punuar në metalurgji”, shuma e transfertës nga </w:t>
      </w:r>
      <w:r w:rsidR="004D1EA9" w:rsidRPr="00EB337D">
        <w:rPr>
          <w:rFonts w:ascii="Garamond" w:hAnsi="Garamond"/>
          <w:sz w:val="24"/>
          <w:szCs w:val="24"/>
        </w:rPr>
        <w:t>b</w:t>
      </w:r>
      <w:r w:rsidR="002E10BA" w:rsidRPr="00EB337D">
        <w:rPr>
          <w:rFonts w:ascii="Garamond" w:hAnsi="Garamond"/>
          <w:sz w:val="24"/>
          <w:szCs w:val="24"/>
        </w:rPr>
        <w:t xml:space="preserve">uxheti i </w:t>
      </w:r>
      <w:r w:rsidR="004D1EA9" w:rsidRPr="00EB337D">
        <w:rPr>
          <w:rFonts w:ascii="Garamond" w:hAnsi="Garamond"/>
          <w:sz w:val="24"/>
          <w:szCs w:val="24"/>
        </w:rPr>
        <w:t>s</w:t>
      </w:r>
      <w:r w:rsidR="002E10BA" w:rsidRPr="00EB337D">
        <w:rPr>
          <w:rFonts w:ascii="Garamond" w:hAnsi="Garamond"/>
          <w:sz w:val="24"/>
          <w:szCs w:val="24"/>
        </w:rPr>
        <w:t xml:space="preserve">htetit </w:t>
      </w:r>
      <w:r w:rsidR="004D1EA9" w:rsidRPr="00EB337D">
        <w:rPr>
          <w:rFonts w:ascii="Garamond" w:hAnsi="Garamond"/>
          <w:sz w:val="24"/>
          <w:szCs w:val="24"/>
        </w:rPr>
        <w:t>dhe procedurat e financimit të f</w:t>
      </w:r>
      <w:r w:rsidR="002E10BA" w:rsidRPr="00EB337D">
        <w:rPr>
          <w:rFonts w:ascii="Garamond" w:hAnsi="Garamond"/>
          <w:sz w:val="24"/>
          <w:szCs w:val="24"/>
        </w:rPr>
        <w:t>ondit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2E10BA" w:rsidRPr="00EB337D">
        <w:rPr>
          <w:rFonts w:ascii="Garamond" w:hAnsi="Garamond"/>
          <w:sz w:val="24"/>
          <w:szCs w:val="24"/>
        </w:rPr>
        <w:t xml:space="preserve">të </w:t>
      </w:r>
      <w:r w:rsidR="004D1EA9" w:rsidRPr="00EB337D">
        <w:rPr>
          <w:rFonts w:ascii="Garamond" w:hAnsi="Garamond"/>
          <w:sz w:val="24"/>
          <w:szCs w:val="24"/>
        </w:rPr>
        <w:t>s</w:t>
      </w:r>
      <w:r w:rsidR="002E10BA" w:rsidRPr="00EB337D">
        <w:rPr>
          <w:rFonts w:ascii="Garamond" w:hAnsi="Garamond"/>
          <w:sz w:val="24"/>
          <w:szCs w:val="24"/>
        </w:rPr>
        <w:t xml:space="preserve">igurimeve </w:t>
      </w:r>
      <w:r w:rsidR="004D1EA9" w:rsidRPr="00EB337D">
        <w:rPr>
          <w:rFonts w:ascii="Garamond" w:hAnsi="Garamond"/>
          <w:sz w:val="24"/>
          <w:szCs w:val="24"/>
        </w:rPr>
        <w:t>s</w:t>
      </w:r>
      <w:r w:rsidR="002E10BA" w:rsidRPr="00EB337D">
        <w:rPr>
          <w:rFonts w:ascii="Garamond" w:hAnsi="Garamond"/>
          <w:sz w:val="24"/>
          <w:szCs w:val="24"/>
        </w:rPr>
        <w:t xml:space="preserve">hoqërore </w:t>
      </w:r>
      <w:r w:rsidR="004D1EA9" w:rsidRPr="00EB337D">
        <w:rPr>
          <w:rFonts w:ascii="Garamond" w:hAnsi="Garamond"/>
          <w:sz w:val="24"/>
          <w:szCs w:val="24"/>
        </w:rPr>
        <w:t>realizohen gjatë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4D1EA9" w:rsidRPr="00EB337D">
        <w:rPr>
          <w:rFonts w:ascii="Garamond" w:hAnsi="Garamond"/>
          <w:sz w:val="24"/>
          <w:szCs w:val="24"/>
        </w:rPr>
        <w:t>procesit të përgatitjes së buxhetit të s</w:t>
      </w:r>
      <w:r w:rsidR="002E10BA" w:rsidRPr="00EB337D">
        <w:rPr>
          <w:rFonts w:ascii="Garamond" w:hAnsi="Garamond"/>
          <w:sz w:val="24"/>
          <w:szCs w:val="24"/>
        </w:rPr>
        <w:t xml:space="preserve">htetit. </w:t>
      </w:r>
    </w:p>
    <w:p w14:paraId="7A03B374" w14:textId="15B41E8B" w:rsidR="002E10BA" w:rsidRPr="00EB337D" w:rsidRDefault="002E10BA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B337D">
        <w:rPr>
          <w:rFonts w:ascii="Garamond" w:hAnsi="Garamond"/>
          <w:sz w:val="24"/>
          <w:szCs w:val="24"/>
        </w:rPr>
        <w:t>Instituti i Sigurimeve Shoqërore</w:t>
      </w:r>
      <w:r w:rsidR="004D1EA9" w:rsidRPr="00EB337D">
        <w:rPr>
          <w:rFonts w:ascii="Garamond" w:hAnsi="Garamond"/>
          <w:sz w:val="24"/>
          <w:szCs w:val="24"/>
        </w:rPr>
        <w:t>,</w:t>
      </w:r>
      <w:r w:rsidRPr="00EB337D">
        <w:rPr>
          <w:rFonts w:ascii="Garamond" w:hAnsi="Garamond"/>
          <w:sz w:val="24"/>
          <w:szCs w:val="24"/>
        </w:rPr>
        <w:t xml:space="preserve"> bazuar në numrin e kontribuesve të këtyre industrive dhe normës kontributive të caktuar me ligj, parashikon të ardhurat nga kontributet. Bazuar në numrin e përfituesve, masën mesatare të përfitimit, shtesën e numrit të përfituesve të rinj dhe pakësimit të përfituesve nga dalje</w:t>
      </w:r>
      <w:r w:rsidR="0067583B" w:rsidRPr="00EB337D">
        <w:rPr>
          <w:rFonts w:ascii="Garamond" w:hAnsi="Garamond"/>
          <w:sz w:val="24"/>
          <w:szCs w:val="24"/>
        </w:rPr>
        <w:t>t në pension pleqërie llogariten</w:t>
      </w:r>
      <w:r w:rsidRPr="00EB337D">
        <w:rPr>
          <w:rFonts w:ascii="Garamond" w:hAnsi="Garamond"/>
          <w:sz w:val="24"/>
          <w:szCs w:val="24"/>
        </w:rPr>
        <w:t xml:space="preserve"> shpenzimet e nevojshme. </w:t>
      </w:r>
    </w:p>
    <w:p w14:paraId="7A03B375" w14:textId="3A048473" w:rsidR="002E10BA" w:rsidRPr="00EB337D" w:rsidRDefault="002E10BA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B337D">
        <w:rPr>
          <w:rFonts w:ascii="Garamond" w:hAnsi="Garamond"/>
          <w:sz w:val="24"/>
          <w:szCs w:val="24"/>
        </w:rPr>
        <w:t>Diferenca m</w:t>
      </w:r>
      <w:r w:rsidR="0067583B" w:rsidRPr="00EB337D">
        <w:rPr>
          <w:rFonts w:ascii="Garamond" w:hAnsi="Garamond"/>
          <w:sz w:val="24"/>
          <w:szCs w:val="24"/>
        </w:rPr>
        <w:t>es shpenzimeve dhe të ardhurave</w:t>
      </w:r>
      <w:r w:rsidRPr="00EB337D">
        <w:rPr>
          <w:rFonts w:ascii="Garamond" w:hAnsi="Garamond"/>
          <w:sz w:val="24"/>
          <w:szCs w:val="24"/>
        </w:rPr>
        <w:t xml:space="preserve"> parash</w:t>
      </w:r>
      <w:r w:rsidR="0067583B" w:rsidRPr="00EB337D">
        <w:rPr>
          <w:rFonts w:ascii="Garamond" w:hAnsi="Garamond"/>
          <w:sz w:val="24"/>
          <w:szCs w:val="24"/>
        </w:rPr>
        <w:t>ikohet për t’u përballuar nga b</w:t>
      </w:r>
      <w:r w:rsidRPr="00EB337D">
        <w:rPr>
          <w:rFonts w:ascii="Garamond" w:hAnsi="Garamond"/>
          <w:sz w:val="24"/>
          <w:szCs w:val="24"/>
        </w:rPr>
        <w:t xml:space="preserve">uxheti i </w:t>
      </w:r>
      <w:r w:rsidR="0067583B" w:rsidRPr="00EB337D">
        <w:rPr>
          <w:rFonts w:ascii="Garamond" w:hAnsi="Garamond"/>
          <w:sz w:val="24"/>
          <w:szCs w:val="24"/>
        </w:rPr>
        <w:t>shtetit në vitin përkatës. Kjo</w:t>
      </w:r>
      <w:r w:rsidRPr="00EB337D">
        <w:rPr>
          <w:rFonts w:ascii="Garamond" w:hAnsi="Garamond"/>
          <w:sz w:val="24"/>
          <w:szCs w:val="24"/>
        </w:rPr>
        <w:t xml:space="preserve"> miratohet nga Këshilli i Ministrave si pjesë e buxhe</w:t>
      </w:r>
      <w:r w:rsidR="0067583B" w:rsidRPr="00EB337D">
        <w:rPr>
          <w:rFonts w:ascii="Garamond" w:hAnsi="Garamond"/>
          <w:sz w:val="24"/>
          <w:szCs w:val="24"/>
        </w:rPr>
        <w:t>tit të sigurimeve shoqërore në buxhetin e s</w:t>
      </w:r>
      <w:r w:rsidRPr="00EB337D">
        <w:rPr>
          <w:rFonts w:ascii="Garamond" w:hAnsi="Garamond"/>
          <w:sz w:val="24"/>
          <w:szCs w:val="24"/>
        </w:rPr>
        <w:t>htetit.</w:t>
      </w:r>
    </w:p>
    <w:p w14:paraId="7A03B377" w14:textId="53F67548" w:rsidR="004D1EA9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2E10BA" w:rsidRPr="00EB337D">
        <w:rPr>
          <w:rFonts w:ascii="Garamond" w:hAnsi="Garamond"/>
          <w:sz w:val="24"/>
          <w:szCs w:val="24"/>
        </w:rPr>
        <w:t>Efektet financiare</w:t>
      </w:r>
      <w:r w:rsidR="004D1EA9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që rr</w:t>
      </w:r>
      <w:r w:rsidR="004D1EA9" w:rsidRPr="00EB337D">
        <w:rPr>
          <w:rFonts w:ascii="Garamond" w:hAnsi="Garamond"/>
          <w:sz w:val="24"/>
          <w:szCs w:val="24"/>
        </w:rPr>
        <w:t>jedhin nga zbatimi i ligjit nr.</w:t>
      </w:r>
      <w:r w:rsidR="005E0F04">
        <w:rPr>
          <w:rFonts w:ascii="Garamond" w:hAnsi="Garamond"/>
          <w:sz w:val="24"/>
          <w:szCs w:val="24"/>
        </w:rPr>
        <w:t xml:space="preserve"> </w:t>
      </w:r>
      <w:r w:rsidR="004D1EA9" w:rsidRPr="00EB337D">
        <w:rPr>
          <w:rFonts w:ascii="Garamond" w:hAnsi="Garamond"/>
          <w:sz w:val="24"/>
          <w:szCs w:val="24"/>
        </w:rPr>
        <w:t>29, datë 23.</w:t>
      </w:r>
      <w:r w:rsidR="002E10BA" w:rsidRPr="00EB337D">
        <w:rPr>
          <w:rFonts w:ascii="Garamond" w:hAnsi="Garamond"/>
          <w:sz w:val="24"/>
          <w:szCs w:val="24"/>
        </w:rPr>
        <w:t>5.2019</w:t>
      </w:r>
      <w:r w:rsidR="004D1EA9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“Për </w:t>
      </w:r>
      <w:r w:rsidR="004D1EA9" w:rsidRPr="00EB337D">
        <w:rPr>
          <w:rFonts w:ascii="Garamond" w:hAnsi="Garamond"/>
          <w:sz w:val="24"/>
          <w:szCs w:val="24"/>
        </w:rPr>
        <w:t>trajtimin financiar</w:t>
      </w:r>
      <w:r w:rsidR="002E10BA" w:rsidRPr="00EB337D">
        <w:rPr>
          <w:rFonts w:ascii="Garamond" w:hAnsi="Garamond"/>
          <w:sz w:val="24"/>
          <w:szCs w:val="24"/>
        </w:rPr>
        <w:t xml:space="preserve"> suplementar të punonjësve që kanë punuar në miniera në nëntokë, të punonjësve të industrisë së naftës e të gazit dhe të punonjësve që kanë punuar në metalurgji”</w:t>
      </w:r>
      <w:r w:rsidR="004D1EA9" w:rsidRPr="00EB337D">
        <w:rPr>
          <w:rFonts w:ascii="Garamond" w:hAnsi="Garamond"/>
          <w:sz w:val="24"/>
          <w:szCs w:val="24"/>
        </w:rPr>
        <w:t>,</w:t>
      </w:r>
      <w:r w:rsidR="002E10BA" w:rsidRPr="00EB337D">
        <w:rPr>
          <w:rFonts w:ascii="Garamond" w:hAnsi="Garamond"/>
          <w:sz w:val="24"/>
          <w:szCs w:val="24"/>
        </w:rPr>
        <w:t xml:space="preserve"> dhe i këtij vendimi, për vitin 2019, llogariten në shumën 725 000 000 (shtatëqind e njëzet e pesë milionë) lekë dhe përballoh</w:t>
      </w:r>
      <w:r w:rsidR="004D1EA9" w:rsidRPr="00EB337D">
        <w:rPr>
          <w:rFonts w:ascii="Garamond" w:hAnsi="Garamond"/>
          <w:sz w:val="24"/>
          <w:szCs w:val="24"/>
        </w:rPr>
        <w:t>en nga fondet e programuara në buxhetin e sigurimeve s</w:t>
      </w:r>
      <w:r w:rsidR="002E10BA" w:rsidRPr="00EB337D">
        <w:rPr>
          <w:rFonts w:ascii="Garamond" w:hAnsi="Garamond"/>
          <w:sz w:val="24"/>
          <w:szCs w:val="24"/>
        </w:rPr>
        <w:t>hoqërore të vitit 2019.</w:t>
      </w:r>
    </w:p>
    <w:p w14:paraId="7A03B379" w14:textId="4CCAD194" w:rsidR="002E10BA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4D1EA9" w:rsidRPr="00EB337D">
        <w:rPr>
          <w:rFonts w:ascii="Garamond" w:hAnsi="Garamond"/>
          <w:sz w:val="24"/>
          <w:szCs w:val="24"/>
        </w:rPr>
        <w:t>N</w:t>
      </w:r>
      <w:r w:rsidR="002E10BA" w:rsidRPr="00EB337D">
        <w:rPr>
          <w:rFonts w:ascii="Garamond" w:hAnsi="Garamond"/>
          <w:sz w:val="24"/>
          <w:szCs w:val="24"/>
        </w:rPr>
        <w:t>garkohen Ministria e Financave dhe Ekonomisë dhe I</w:t>
      </w:r>
      <w:r w:rsidR="004D1EA9" w:rsidRPr="00EB337D">
        <w:rPr>
          <w:rFonts w:ascii="Garamond" w:hAnsi="Garamond"/>
          <w:sz w:val="24"/>
          <w:szCs w:val="24"/>
        </w:rPr>
        <w:t>nstituti i Sigurimeve Shoqërore për zbatimin e këtij vendimi.</w:t>
      </w:r>
    </w:p>
    <w:p w14:paraId="7A03B37B" w14:textId="7030EE84" w:rsidR="002E10BA" w:rsidRPr="00EB337D" w:rsidRDefault="002E10BA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B337D">
        <w:rPr>
          <w:rFonts w:ascii="Garamond" w:hAnsi="Garamond"/>
          <w:sz w:val="24"/>
          <w:szCs w:val="24"/>
        </w:rPr>
        <w:t xml:space="preserve">Ky </w:t>
      </w:r>
      <w:r w:rsidR="00BA2605" w:rsidRPr="00EB337D">
        <w:rPr>
          <w:rFonts w:ascii="Garamond" w:hAnsi="Garamond"/>
          <w:sz w:val="24"/>
          <w:szCs w:val="24"/>
        </w:rPr>
        <w:t>v</w:t>
      </w:r>
      <w:r w:rsidRPr="00EB337D">
        <w:rPr>
          <w:rFonts w:ascii="Garamond" w:hAnsi="Garamond"/>
          <w:sz w:val="24"/>
          <w:szCs w:val="24"/>
        </w:rPr>
        <w:t xml:space="preserve">endim hyn në fuqi pas botimit në Fletoren </w:t>
      </w:r>
      <w:r w:rsidR="00EB337D" w:rsidRPr="00EB337D">
        <w:rPr>
          <w:rFonts w:ascii="Garamond" w:hAnsi="Garamond"/>
          <w:sz w:val="24"/>
          <w:szCs w:val="24"/>
        </w:rPr>
        <w:t xml:space="preserve">Zyrtare </w:t>
      </w:r>
      <w:r w:rsidRPr="00EB337D">
        <w:rPr>
          <w:rFonts w:ascii="Garamond" w:hAnsi="Garamond"/>
          <w:sz w:val="24"/>
          <w:szCs w:val="24"/>
        </w:rPr>
        <w:t>dhe i shtrin efektet nga data 5 korrik 2019.</w:t>
      </w:r>
    </w:p>
    <w:p w14:paraId="7A03B37C" w14:textId="203B3D8F" w:rsidR="002E10BA" w:rsidRPr="00EB337D" w:rsidRDefault="002E10BA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03B37D" w14:textId="22C6C653" w:rsidR="002E10BA" w:rsidRPr="00EB337D" w:rsidRDefault="00EB337D" w:rsidP="00EB337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</w:t>
      </w:r>
      <w:r w:rsidR="005E0F0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</w:t>
      </w:r>
    </w:p>
    <w:p w14:paraId="7A03B380" w14:textId="75A26801" w:rsidR="001F5944" w:rsidRPr="00EB337D" w:rsidRDefault="00EB337D" w:rsidP="00EB337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EB337D">
        <w:rPr>
          <w:rFonts w:ascii="Garamond" w:hAnsi="Garamond"/>
          <w:b/>
          <w:sz w:val="24"/>
          <w:szCs w:val="24"/>
        </w:rPr>
        <w:t>Edi Rama</w:t>
      </w:r>
    </w:p>
    <w:p w14:paraId="0AE824DC" w14:textId="77777777" w:rsid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6DAB67C" w14:textId="77777777" w:rsid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F976D1F" w14:textId="77777777" w:rsidR="00EB337D" w:rsidRPr="00EB337D" w:rsidRDefault="00EB337D" w:rsidP="00EB337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EB337D" w:rsidRPr="00EB337D" w:rsidSect="001F5944">
      <w:footerReference w:type="default" r:id="rId14"/>
      <w:pgSz w:w="11907" w:h="16839" w:code="9"/>
      <w:pgMar w:top="1440" w:right="1440" w:bottom="9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1E32E" w14:textId="77777777" w:rsidR="003764FE" w:rsidRDefault="003764FE" w:rsidP="001F5944">
      <w:pPr>
        <w:spacing w:after="0" w:line="240" w:lineRule="auto"/>
      </w:pPr>
      <w:r>
        <w:separator/>
      </w:r>
    </w:p>
  </w:endnote>
  <w:endnote w:type="continuationSeparator" w:id="0">
    <w:p w14:paraId="5734BC93" w14:textId="77777777" w:rsidR="003764FE" w:rsidRDefault="003764FE" w:rsidP="001F5944">
      <w:pPr>
        <w:spacing w:after="0" w:line="240" w:lineRule="auto"/>
      </w:pPr>
      <w:r>
        <w:continuationSeparator/>
      </w:r>
    </w:p>
  </w:endnote>
  <w:endnote w:type="continuationNotice" w:id="1">
    <w:p w14:paraId="516C5D66" w14:textId="77777777" w:rsidR="003764FE" w:rsidRDefault="003764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3B38B" w14:textId="1D6B278F" w:rsidR="003764FE" w:rsidRPr="001F5944" w:rsidRDefault="003764FE">
    <w:pPr>
      <w:pStyle w:val="Footer"/>
      <w:jc w:val="right"/>
      <w:rPr>
        <w:rFonts w:ascii="Times New Roman" w:hAnsi="Times New Roman"/>
        <w:sz w:val="24"/>
      </w:rPr>
    </w:pPr>
  </w:p>
  <w:p w14:paraId="7A03B38C" w14:textId="77777777" w:rsidR="003764FE" w:rsidRDefault="003764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CF788" w14:textId="77777777" w:rsidR="003764FE" w:rsidRDefault="003764FE" w:rsidP="001F5944">
      <w:pPr>
        <w:spacing w:after="0" w:line="240" w:lineRule="auto"/>
      </w:pPr>
      <w:r>
        <w:separator/>
      </w:r>
    </w:p>
  </w:footnote>
  <w:footnote w:type="continuationSeparator" w:id="0">
    <w:p w14:paraId="693DBB75" w14:textId="77777777" w:rsidR="003764FE" w:rsidRDefault="003764FE" w:rsidP="001F5944">
      <w:pPr>
        <w:spacing w:after="0" w:line="240" w:lineRule="auto"/>
      </w:pPr>
      <w:r>
        <w:continuationSeparator/>
      </w:r>
    </w:p>
  </w:footnote>
  <w:footnote w:type="continuationNotice" w:id="1">
    <w:p w14:paraId="331F18A8" w14:textId="77777777" w:rsidR="003764FE" w:rsidRDefault="003764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82709"/>
    <w:multiLevelType w:val="hybridMultilevel"/>
    <w:tmpl w:val="46B4C4BE"/>
    <w:lvl w:ilvl="0" w:tplc="609EED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D0DD0"/>
    <w:multiLevelType w:val="hybridMultilevel"/>
    <w:tmpl w:val="3500B766"/>
    <w:lvl w:ilvl="0" w:tplc="153271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7">
      <w:start w:val="1"/>
      <w:numFmt w:val="lowerLetter"/>
      <w:lvlText w:val="%2)"/>
      <w:lvlJc w:val="left"/>
      <w:pPr>
        <w:ind w:left="45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">
    <w:nsid w:val="11982072"/>
    <w:multiLevelType w:val="hybridMultilevel"/>
    <w:tmpl w:val="5844AFAA"/>
    <w:lvl w:ilvl="0" w:tplc="96826376">
      <w:start w:val="1"/>
      <w:numFmt w:val="lowerLetter"/>
      <w:lvlText w:val="%1)"/>
      <w:lvlJc w:val="right"/>
      <w:pPr>
        <w:ind w:left="261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3510" w:hanging="360"/>
      </w:pPr>
    </w:lvl>
    <w:lvl w:ilvl="2" w:tplc="0409001B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3">
    <w:nsid w:val="1BD90ECC"/>
    <w:multiLevelType w:val="hybridMultilevel"/>
    <w:tmpl w:val="B1A8F5E4"/>
    <w:lvl w:ilvl="0" w:tplc="153271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0705F0"/>
    <w:multiLevelType w:val="hybridMultilevel"/>
    <w:tmpl w:val="CA362010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  <w:color w:val="000000"/>
        <w:sz w:val="24"/>
      </w:rPr>
    </w:lvl>
    <w:lvl w:ilvl="1" w:tplc="28E669FE">
      <w:start w:val="1"/>
      <w:numFmt w:val="lowerLetter"/>
      <w:lvlText w:val="%2)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350" w:hanging="180"/>
      </w:pPr>
      <w:rPr>
        <w:rFonts w:hint="default"/>
        <w:color w:val="000000"/>
        <w:sz w:val="24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F34FCA"/>
    <w:multiLevelType w:val="hybridMultilevel"/>
    <w:tmpl w:val="86ACF0E0"/>
    <w:lvl w:ilvl="0" w:tplc="153271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D256E2"/>
    <w:multiLevelType w:val="hybridMultilevel"/>
    <w:tmpl w:val="04F6ADA4"/>
    <w:lvl w:ilvl="0" w:tplc="336AC57E">
      <w:start w:val="1"/>
      <w:numFmt w:val="upperRoman"/>
      <w:lvlText w:val="%1."/>
      <w:lvlJc w:val="left"/>
      <w:pPr>
        <w:ind w:left="720" w:hanging="720"/>
      </w:pPr>
      <w:rPr>
        <w:rFonts w:eastAsia="Calibri" w:hint="default"/>
        <w:color w:val="000000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FD4BB7"/>
    <w:multiLevelType w:val="hybridMultilevel"/>
    <w:tmpl w:val="5E6E351C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  <w:color w:val="000000"/>
        <w:sz w:val="24"/>
      </w:rPr>
    </w:lvl>
    <w:lvl w:ilvl="1" w:tplc="28E669FE">
      <w:start w:val="1"/>
      <w:numFmt w:val="lowerLetter"/>
      <w:lvlText w:val="%2)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45022F"/>
    <w:multiLevelType w:val="hybridMultilevel"/>
    <w:tmpl w:val="01821FC0"/>
    <w:lvl w:ilvl="0" w:tplc="153271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2E72CC"/>
    <w:multiLevelType w:val="hybridMultilevel"/>
    <w:tmpl w:val="A7222D5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3942CFE"/>
    <w:multiLevelType w:val="hybridMultilevel"/>
    <w:tmpl w:val="09B6ECD8"/>
    <w:lvl w:ilvl="0" w:tplc="C2C245D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A7C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7AE43B0"/>
    <w:multiLevelType w:val="hybridMultilevel"/>
    <w:tmpl w:val="4412D3DE"/>
    <w:lvl w:ilvl="0" w:tplc="9C9A35A4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C0C5BE1"/>
    <w:multiLevelType w:val="hybridMultilevel"/>
    <w:tmpl w:val="BC3AB506"/>
    <w:lvl w:ilvl="0" w:tplc="D7E2B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94427"/>
    <w:multiLevelType w:val="hybridMultilevel"/>
    <w:tmpl w:val="B352C9C6"/>
    <w:lvl w:ilvl="0" w:tplc="5AB41C2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27262D"/>
    <w:multiLevelType w:val="hybridMultilevel"/>
    <w:tmpl w:val="4AD8B832"/>
    <w:lvl w:ilvl="0" w:tplc="9F54D77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15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  <w:num w:numId="12">
    <w:abstractNumId w:val="11"/>
  </w:num>
  <w:num w:numId="13">
    <w:abstractNumId w:val="2"/>
  </w:num>
  <w:num w:numId="14">
    <w:abstractNumId w:val="4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87"/>
    <w:rsid w:val="00002B95"/>
    <w:rsid w:val="00003D87"/>
    <w:rsid w:val="00007BD6"/>
    <w:rsid w:val="0004108F"/>
    <w:rsid w:val="00043447"/>
    <w:rsid w:val="000457EF"/>
    <w:rsid w:val="000818F2"/>
    <w:rsid w:val="000906C9"/>
    <w:rsid w:val="000B1BBC"/>
    <w:rsid w:val="000D25F3"/>
    <w:rsid w:val="000E0932"/>
    <w:rsid w:val="000E28C1"/>
    <w:rsid w:val="000E797F"/>
    <w:rsid w:val="00103D57"/>
    <w:rsid w:val="0011345F"/>
    <w:rsid w:val="00131CAC"/>
    <w:rsid w:val="00161067"/>
    <w:rsid w:val="00166742"/>
    <w:rsid w:val="001701AD"/>
    <w:rsid w:val="00172042"/>
    <w:rsid w:val="00176D0D"/>
    <w:rsid w:val="00177817"/>
    <w:rsid w:val="001825FE"/>
    <w:rsid w:val="001C6332"/>
    <w:rsid w:val="001D47B9"/>
    <w:rsid w:val="001E4B00"/>
    <w:rsid w:val="001F4AC0"/>
    <w:rsid w:val="001F5944"/>
    <w:rsid w:val="00202EF2"/>
    <w:rsid w:val="00204130"/>
    <w:rsid w:val="002117CF"/>
    <w:rsid w:val="00211E96"/>
    <w:rsid w:val="002338C8"/>
    <w:rsid w:val="00234AB3"/>
    <w:rsid w:val="00234C1B"/>
    <w:rsid w:val="002427FD"/>
    <w:rsid w:val="002459DC"/>
    <w:rsid w:val="0025109A"/>
    <w:rsid w:val="00260208"/>
    <w:rsid w:val="0026127F"/>
    <w:rsid w:val="002627C4"/>
    <w:rsid w:val="00266105"/>
    <w:rsid w:val="00270A99"/>
    <w:rsid w:val="00276560"/>
    <w:rsid w:val="00282D9F"/>
    <w:rsid w:val="002A1A74"/>
    <w:rsid w:val="002B4151"/>
    <w:rsid w:val="002B5949"/>
    <w:rsid w:val="002D109B"/>
    <w:rsid w:val="002E10BA"/>
    <w:rsid w:val="002F1103"/>
    <w:rsid w:val="002F61D1"/>
    <w:rsid w:val="0030371B"/>
    <w:rsid w:val="00311CCC"/>
    <w:rsid w:val="003252AD"/>
    <w:rsid w:val="0034374B"/>
    <w:rsid w:val="00351183"/>
    <w:rsid w:val="00360D3E"/>
    <w:rsid w:val="003726EE"/>
    <w:rsid w:val="003764FE"/>
    <w:rsid w:val="003838BD"/>
    <w:rsid w:val="003A1525"/>
    <w:rsid w:val="003A1BA7"/>
    <w:rsid w:val="003D6541"/>
    <w:rsid w:val="003E5B11"/>
    <w:rsid w:val="003F5A92"/>
    <w:rsid w:val="0040518C"/>
    <w:rsid w:val="004524AD"/>
    <w:rsid w:val="004527C3"/>
    <w:rsid w:val="004678DA"/>
    <w:rsid w:val="00481EF9"/>
    <w:rsid w:val="0048313A"/>
    <w:rsid w:val="00492FDE"/>
    <w:rsid w:val="00493257"/>
    <w:rsid w:val="0049615A"/>
    <w:rsid w:val="004A1475"/>
    <w:rsid w:val="004C615E"/>
    <w:rsid w:val="004D1041"/>
    <w:rsid w:val="004D1EA9"/>
    <w:rsid w:val="004D46D2"/>
    <w:rsid w:val="004D56A3"/>
    <w:rsid w:val="004E25AF"/>
    <w:rsid w:val="004F4513"/>
    <w:rsid w:val="0050141D"/>
    <w:rsid w:val="00504C34"/>
    <w:rsid w:val="00510D54"/>
    <w:rsid w:val="005331AF"/>
    <w:rsid w:val="00535C7D"/>
    <w:rsid w:val="00543832"/>
    <w:rsid w:val="00547189"/>
    <w:rsid w:val="00547680"/>
    <w:rsid w:val="005565C4"/>
    <w:rsid w:val="00580ACE"/>
    <w:rsid w:val="00583898"/>
    <w:rsid w:val="00596336"/>
    <w:rsid w:val="005B262B"/>
    <w:rsid w:val="005B5299"/>
    <w:rsid w:val="005C350B"/>
    <w:rsid w:val="005C71B3"/>
    <w:rsid w:val="005D5CCE"/>
    <w:rsid w:val="005E0F04"/>
    <w:rsid w:val="005E3B29"/>
    <w:rsid w:val="0060484B"/>
    <w:rsid w:val="00616382"/>
    <w:rsid w:val="0062059E"/>
    <w:rsid w:val="0064205E"/>
    <w:rsid w:val="00660E71"/>
    <w:rsid w:val="006645D6"/>
    <w:rsid w:val="0067583B"/>
    <w:rsid w:val="00685168"/>
    <w:rsid w:val="006977B5"/>
    <w:rsid w:val="006A7DC8"/>
    <w:rsid w:val="006B79A0"/>
    <w:rsid w:val="006E4585"/>
    <w:rsid w:val="006F72AE"/>
    <w:rsid w:val="007038B1"/>
    <w:rsid w:val="0071487B"/>
    <w:rsid w:val="00722131"/>
    <w:rsid w:val="0072783E"/>
    <w:rsid w:val="0074593B"/>
    <w:rsid w:val="00751659"/>
    <w:rsid w:val="00787AAF"/>
    <w:rsid w:val="007962C2"/>
    <w:rsid w:val="007B253E"/>
    <w:rsid w:val="007B34A7"/>
    <w:rsid w:val="007D2872"/>
    <w:rsid w:val="007D2C31"/>
    <w:rsid w:val="007E2201"/>
    <w:rsid w:val="00810F34"/>
    <w:rsid w:val="00814041"/>
    <w:rsid w:val="0083760C"/>
    <w:rsid w:val="00842DD6"/>
    <w:rsid w:val="00853DCB"/>
    <w:rsid w:val="0087099D"/>
    <w:rsid w:val="008731C5"/>
    <w:rsid w:val="00894A12"/>
    <w:rsid w:val="008A3561"/>
    <w:rsid w:val="008B3C62"/>
    <w:rsid w:val="008C6D82"/>
    <w:rsid w:val="008D341A"/>
    <w:rsid w:val="008D7547"/>
    <w:rsid w:val="008D7CE3"/>
    <w:rsid w:val="008F1B5B"/>
    <w:rsid w:val="008F4657"/>
    <w:rsid w:val="00902BB6"/>
    <w:rsid w:val="00913BAB"/>
    <w:rsid w:val="00917B54"/>
    <w:rsid w:val="009243BC"/>
    <w:rsid w:val="00926F89"/>
    <w:rsid w:val="0093174A"/>
    <w:rsid w:val="0093258E"/>
    <w:rsid w:val="00934393"/>
    <w:rsid w:val="009429C0"/>
    <w:rsid w:val="009440DA"/>
    <w:rsid w:val="00951784"/>
    <w:rsid w:val="00952ECC"/>
    <w:rsid w:val="00953FA6"/>
    <w:rsid w:val="009619A5"/>
    <w:rsid w:val="00966D27"/>
    <w:rsid w:val="009749EB"/>
    <w:rsid w:val="0097667E"/>
    <w:rsid w:val="00994A8D"/>
    <w:rsid w:val="009A5070"/>
    <w:rsid w:val="009B2628"/>
    <w:rsid w:val="009C104C"/>
    <w:rsid w:val="009D5CB3"/>
    <w:rsid w:val="009E4273"/>
    <w:rsid w:val="009F1D2A"/>
    <w:rsid w:val="00A00D44"/>
    <w:rsid w:val="00A02EB9"/>
    <w:rsid w:val="00A050E3"/>
    <w:rsid w:val="00A1149D"/>
    <w:rsid w:val="00A20DCB"/>
    <w:rsid w:val="00A25F8D"/>
    <w:rsid w:val="00A30A1A"/>
    <w:rsid w:val="00A41C49"/>
    <w:rsid w:val="00A4711E"/>
    <w:rsid w:val="00A7396D"/>
    <w:rsid w:val="00A80C0C"/>
    <w:rsid w:val="00A84DD8"/>
    <w:rsid w:val="00A9556A"/>
    <w:rsid w:val="00AA3A52"/>
    <w:rsid w:val="00AC035E"/>
    <w:rsid w:val="00AC7CD2"/>
    <w:rsid w:val="00AE408B"/>
    <w:rsid w:val="00AE4D4D"/>
    <w:rsid w:val="00AF19D2"/>
    <w:rsid w:val="00B0753C"/>
    <w:rsid w:val="00B108E9"/>
    <w:rsid w:val="00B15EBE"/>
    <w:rsid w:val="00B17287"/>
    <w:rsid w:val="00B216B7"/>
    <w:rsid w:val="00B21EED"/>
    <w:rsid w:val="00B24435"/>
    <w:rsid w:val="00B30B9B"/>
    <w:rsid w:val="00B33AEA"/>
    <w:rsid w:val="00B40C19"/>
    <w:rsid w:val="00B4107E"/>
    <w:rsid w:val="00B42979"/>
    <w:rsid w:val="00B43979"/>
    <w:rsid w:val="00B451A0"/>
    <w:rsid w:val="00B650F5"/>
    <w:rsid w:val="00B669EA"/>
    <w:rsid w:val="00B932D3"/>
    <w:rsid w:val="00B94237"/>
    <w:rsid w:val="00BA2605"/>
    <w:rsid w:val="00BA7DEA"/>
    <w:rsid w:val="00BD6EE5"/>
    <w:rsid w:val="00C15AB4"/>
    <w:rsid w:val="00C24041"/>
    <w:rsid w:val="00C24702"/>
    <w:rsid w:val="00C27C1C"/>
    <w:rsid w:val="00C30BCF"/>
    <w:rsid w:val="00C325CF"/>
    <w:rsid w:val="00C3469D"/>
    <w:rsid w:val="00C346B1"/>
    <w:rsid w:val="00C40498"/>
    <w:rsid w:val="00C448CE"/>
    <w:rsid w:val="00C701A4"/>
    <w:rsid w:val="00C90E0F"/>
    <w:rsid w:val="00CA7BBC"/>
    <w:rsid w:val="00CF20FE"/>
    <w:rsid w:val="00CF5226"/>
    <w:rsid w:val="00D110E8"/>
    <w:rsid w:val="00D17086"/>
    <w:rsid w:val="00D21EBB"/>
    <w:rsid w:val="00D437BA"/>
    <w:rsid w:val="00D52631"/>
    <w:rsid w:val="00D60329"/>
    <w:rsid w:val="00D64680"/>
    <w:rsid w:val="00D80016"/>
    <w:rsid w:val="00D838FA"/>
    <w:rsid w:val="00D84FC4"/>
    <w:rsid w:val="00D90435"/>
    <w:rsid w:val="00D97016"/>
    <w:rsid w:val="00DB2588"/>
    <w:rsid w:val="00E00642"/>
    <w:rsid w:val="00E035B3"/>
    <w:rsid w:val="00E23E83"/>
    <w:rsid w:val="00E36BBB"/>
    <w:rsid w:val="00E44434"/>
    <w:rsid w:val="00E52555"/>
    <w:rsid w:val="00E65939"/>
    <w:rsid w:val="00E669BC"/>
    <w:rsid w:val="00E66FC7"/>
    <w:rsid w:val="00E8322B"/>
    <w:rsid w:val="00EA206D"/>
    <w:rsid w:val="00EA3C52"/>
    <w:rsid w:val="00EB337D"/>
    <w:rsid w:val="00EE285A"/>
    <w:rsid w:val="00EE41DE"/>
    <w:rsid w:val="00EE5ACB"/>
    <w:rsid w:val="00EF6FCE"/>
    <w:rsid w:val="00F07C79"/>
    <w:rsid w:val="00F22A30"/>
    <w:rsid w:val="00F33841"/>
    <w:rsid w:val="00F6385B"/>
    <w:rsid w:val="00F739A8"/>
    <w:rsid w:val="00F7505D"/>
    <w:rsid w:val="00FB1044"/>
    <w:rsid w:val="00FC52EE"/>
    <w:rsid w:val="00FC677C"/>
    <w:rsid w:val="00FD4324"/>
    <w:rsid w:val="00FE00D0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03B34E"/>
  <w15:docId w15:val="{75B37E54-AEAF-4072-8D03-1F8191EC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D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3D8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03D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3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003D87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31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17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174A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174A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74A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F5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94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F5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944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1213DFE693F410E9D9EE6D4303BB6F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721</Nr_x002e__x0020_akti>
    <Data_x0020_e_x0020_Krijimit xmlns="0e656187-b300-4fb0-8bf4-3a50f872073c">2019-11-12T13:59:49Z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Etleva.Haxhia</Krijuesi>
    <Date_x0020_protokolli xmlns="0e656187-b300-4fb0-8bf4-3a50f872073c">2019-11-11T23:00:00Z</Date_x0020_protokolli>
    <Titulli xmlns="0e656187-b300-4fb0-8bf4-3a50f872073c">Për përcaktimin e dokumentacionit, shumës vjetore të transfertës nga buxheti i shtetit dhe procedurave të financimit të fondit të sigurimeve shoqërore për trajnimin financiar suplementar të punonjësve që kanë punuar në miniera në nëntokë, të punonjësve të industrisë së naftës e të gazit dhe të punonjësve që kanë punuar në metalurgji</Titulli>
    <Modifikuesi xmlns="0e656187-b300-4fb0-8bf4-3a50f872073c">Fjora.Korita</Modifikuesi>
    <Nr_x002e__x0020_prot_x0020_QBZ xmlns="0e656187-b300-4fb0-8bf4-3a50f872073c">1548</Nr_x002e__x0020_prot_x0020_QBZ>
    <Data_x0020_e_x0020_Modifikimit xmlns="0e656187-b300-4fb0-8bf4-3a50f872073c">2019-11-13T08:58:19Z</Data_x0020_e_x0020_Modifikimit>
    <Dekretuar xmlns="0e656187-b300-4fb0-8bf4-3a50f872073c">false</Dekretuar>
    <Data xmlns="0e656187-b300-4fb0-8bf4-3a50f872073c">2019-11-10T23:00:00Z</Data>
    <Nr_x002e__x0020_protokolli_x0020_i_x0020_aktit xmlns="0e656187-b300-4fb0-8bf4-3a50f872073c">5445/1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1213DFE693F410E9D9EE6D4303BB6F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A17F7-0345-4C0F-B345-CD60F68BFC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8DD54D-5ACC-4A78-A03E-5575EB7B5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01F8E48-776F-4E10-B3DB-8F6A1CBA9F07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0e656187-b300-4fb0-8bf4-3a50f872073c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6953E81C-1E4A-459F-9D5F-AB49677B68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83FDE8A-3028-46EF-B1A3-DBCE5D79BA7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13DEC0E-2D3E-4248-87E3-B166107B5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6BF1BE77-C136-4BA7-B4BA-A9284950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dokumentacionit, shumës vjetore të transfertës nga buxheti i shtetit dhe procedurave të financimit të fondit të sigurimeve shoqërore për trajnimin financiar suplementar të punonjësve që kanë punuar në miniera në nëntokë, të punonjësve të</vt:lpstr>
    </vt:vector>
  </TitlesOfParts>
  <Company>Hewlett-Packard Company</Company>
  <LinksUpToDate>false</LinksUpToDate>
  <CharactersWithSpaces>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dokumentacionit, shumës vjetore të transfertës nga buxheti i shtetit dhe procedurave të financimit të fondit të sigurimeve shoqërore për trajnimin financiar suplementar të punonjësve që kanë punuar në miniera në nëntokë, të punonjësve të industrisë së naftës e të gazit dhe të punonjësve që kanë punuar në metalurgji</dc:title>
  <dc:creator>arsimoni</dc:creator>
  <cp:lastModifiedBy>Entela Suli</cp:lastModifiedBy>
  <cp:revision>8</cp:revision>
  <cp:lastPrinted>2019-11-11T09:14:00Z</cp:lastPrinted>
  <dcterms:created xsi:type="dcterms:W3CDTF">2019-11-12T13:50:00Z</dcterms:created>
  <dcterms:modified xsi:type="dcterms:W3CDTF">2019-11-13T09:26:00Z</dcterms:modified>
</cp:coreProperties>
</file>