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7A087" w14:textId="4EECC53B" w:rsidR="00D27366" w:rsidRPr="00292F60" w:rsidRDefault="00D27366" w:rsidP="004E436A">
      <w:pPr>
        <w:jc w:val="center"/>
        <w:rPr>
          <w:rFonts w:ascii="Garamond" w:hAnsi="Garamond"/>
          <w:b/>
          <w:szCs w:val="24"/>
        </w:rPr>
      </w:pPr>
      <w:r w:rsidRPr="00292F60">
        <w:rPr>
          <w:rFonts w:ascii="Garamond" w:hAnsi="Garamond"/>
          <w:b/>
          <w:szCs w:val="24"/>
        </w:rPr>
        <w:t>VENDIM</w:t>
      </w:r>
    </w:p>
    <w:p w14:paraId="30B7A08A" w14:textId="1AFDFDE8" w:rsidR="00D27366" w:rsidRPr="00292F60" w:rsidRDefault="00CE3F15" w:rsidP="004E436A">
      <w:pPr>
        <w:jc w:val="center"/>
        <w:rPr>
          <w:rFonts w:ascii="Garamond" w:eastAsia="Book Antiqua" w:hAnsi="Garamond"/>
          <w:b/>
          <w:szCs w:val="24"/>
        </w:rPr>
      </w:pPr>
      <w:r w:rsidRPr="00292F60">
        <w:rPr>
          <w:rFonts w:ascii="Garamond" w:hAnsi="Garamond"/>
          <w:b/>
          <w:szCs w:val="24"/>
        </w:rPr>
        <w:t>Nr.</w:t>
      </w:r>
      <w:r w:rsidR="00094575" w:rsidRPr="00292F60">
        <w:rPr>
          <w:rFonts w:ascii="Garamond" w:hAnsi="Garamond"/>
          <w:b/>
          <w:szCs w:val="24"/>
        </w:rPr>
        <w:t xml:space="preserve"> </w:t>
      </w:r>
      <w:r w:rsidRPr="00292F60">
        <w:rPr>
          <w:rFonts w:ascii="Garamond" w:hAnsi="Garamond"/>
          <w:b/>
          <w:szCs w:val="24"/>
        </w:rPr>
        <w:t>754, datë 30.11.2019</w:t>
      </w:r>
    </w:p>
    <w:p w14:paraId="30B7A08B" w14:textId="77777777" w:rsidR="00D27366" w:rsidRPr="00292F60" w:rsidRDefault="00D27366" w:rsidP="004E436A">
      <w:pPr>
        <w:jc w:val="center"/>
        <w:rPr>
          <w:rFonts w:ascii="Garamond" w:hAnsi="Garamond"/>
          <w:b/>
          <w:szCs w:val="24"/>
        </w:rPr>
      </w:pPr>
    </w:p>
    <w:p w14:paraId="30B7A08F" w14:textId="784B2E4D" w:rsidR="00D27366" w:rsidRPr="00292F60" w:rsidRDefault="00D27366" w:rsidP="004E436A">
      <w:pPr>
        <w:jc w:val="center"/>
        <w:rPr>
          <w:rFonts w:ascii="Garamond" w:hAnsi="Garamond"/>
          <w:b/>
          <w:szCs w:val="24"/>
        </w:rPr>
      </w:pPr>
      <w:r w:rsidRPr="00292F60">
        <w:rPr>
          <w:rFonts w:ascii="Garamond" w:hAnsi="Garamond"/>
          <w:b/>
          <w:szCs w:val="24"/>
        </w:rPr>
        <w:t xml:space="preserve">PËR </w:t>
      </w:r>
      <w:r w:rsidR="00CA4FF7" w:rsidRPr="00292F60">
        <w:rPr>
          <w:rFonts w:ascii="Garamond" w:hAnsi="Garamond"/>
          <w:b/>
          <w:szCs w:val="24"/>
        </w:rPr>
        <w:t>M</w:t>
      </w:r>
      <w:r w:rsidR="002B2924" w:rsidRPr="00292F60">
        <w:rPr>
          <w:rFonts w:ascii="Garamond" w:hAnsi="Garamond"/>
          <w:b/>
          <w:szCs w:val="24"/>
        </w:rPr>
        <w:t>Ë</w:t>
      </w:r>
      <w:r w:rsidR="00CA4FF7" w:rsidRPr="00292F60">
        <w:rPr>
          <w:rFonts w:ascii="Garamond" w:hAnsi="Garamond"/>
          <w:b/>
          <w:szCs w:val="24"/>
        </w:rPr>
        <w:t>NYR</w:t>
      </w:r>
      <w:r w:rsidR="002B2924" w:rsidRPr="00292F60">
        <w:rPr>
          <w:rFonts w:ascii="Garamond" w:hAnsi="Garamond"/>
          <w:b/>
          <w:szCs w:val="24"/>
        </w:rPr>
        <w:t>Ë</w:t>
      </w:r>
      <w:r w:rsidR="00CA4FF7" w:rsidRPr="00292F60">
        <w:rPr>
          <w:rFonts w:ascii="Garamond" w:hAnsi="Garamond"/>
          <w:b/>
          <w:szCs w:val="24"/>
        </w:rPr>
        <w:t>N E ORGANIZIMIT T</w:t>
      </w:r>
      <w:r w:rsidR="002B2924" w:rsidRPr="00292F60">
        <w:rPr>
          <w:rFonts w:ascii="Garamond" w:hAnsi="Garamond"/>
          <w:b/>
          <w:szCs w:val="24"/>
        </w:rPr>
        <w:t>Ë</w:t>
      </w:r>
      <w:r w:rsidR="00CA4FF7" w:rsidRPr="00292F60">
        <w:rPr>
          <w:rFonts w:ascii="Garamond" w:hAnsi="Garamond"/>
          <w:b/>
          <w:szCs w:val="24"/>
        </w:rPr>
        <w:t xml:space="preserve"> AKOMODIMIT T</w:t>
      </w:r>
      <w:r w:rsidR="002B2924" w:rsidRPr="00292F60">
        <w:rPr>
          <w:rFonts w:ascii="Garamond" w:hAnsi="Garamond"/>
          <w:b/>
          <w:szCs w:val="24"/>
        </w:rPr>
        <w:t>Ë</w:t>
      </w:r>
      <w:r w:rsidR="00CA4FF7" w:rsidRPr="00292F60">
        <w:rPr>
          <w:rFonts w:ascii="Garamond" w:hAnsi="Garamond"/>
          <w:b/>
          <w:szCs w:val="24"/>
        </w:rPr>
        <w:t xml:space="preserve"> P</w:t>
      </w:r>
      <w:r w:rsidR="002B2924" w:rsidRPr="00292F60">
        <w:rPr>
          <w:rFonts w:ascii="Garamond" w:hAnsi="Garamond"/>
          <w:b/>
          <w:szCs w:val="24"/>
        </w:rPr>
        <w:t>Ë</w:t>
      </w:r>
      <w:r w:rsidR="00CA4FF7" w:rsidRPr="00292F60">
        <w:rPr>
          <w:rFonts w:ascii="Garamond" w:hAnsi="Garamond"/>
          <w:b/>
          <w:szCs w:val="24"/>
        </w:rPr>
        <w:t>RKOHSH</w:t>
      </w:r>
      <w:r w:rsidR="002B2924" w:rsidRPr="00292F60">
        <w:rPr>
          <w:rFonts w:ascii="Garamond" w:hAnsi="Garamond"/>
          <w:b/>
          <w:szCs w:val="24"/>
        </w:rPr>
        <w:t>Ë</w:t>
      </w:r>
      <w:r w:rsidR="00CA4FF7" w:rsidRPr="00292F60">
        <w:rPr>
          <w:rFonts w:ascii="Garamond" w:hAnsi="Garamond"/>
          <w:b/>
          <w:szCs w:val="24"/>
        </w:rPr>
        <w:t>M T</w:t>
      </w:r>
      <w:r w:rsidR="002B2924" w:rsidRPr="00292F60">
        <w:rPr>
          <w:rFonts w:ascii="Garamond" w:hAnsi="Garamond"/>
          <w:b/>
          <w:szCs w:val="24"/>
        </w:rPr>
        <w:t>Ë</w:t>
      </w:r>
      <w:r w:rsidR="00CA4FF7" w:rsidRPr="00292F60">
        <w:rPr>
          <w:rFonts w:ascii="Garamond" w:hAnsi="Garamond"/>
          <w:b/>
          <w:szCs w:val="24"/>
        </w:rPr>
        <w:t xml:space="preserve"> T</w:t>
      </w:r>
      <w:r w:rsidR="002B2924" w:rsidRPr="00292F60">
        <w:rPr>
          <w:rFonts w:ascii="Garamond" w:hAnsi="Garamond"/>
          <w:b/>
          <w:szCs w:val="24"/>
        </w:rPr>
        <w:t>Ë</w:t>
      </w:r>
      <w:r w:rsidR="00CA4FF7" w:rsidRPr="00292F60">
        <w:rPr>
          <w:rFonts w:ascii="Garamond" w:hAnsi="Garamond"/>
          <w:b/>
          <w:szCs w:val="24"/>
        </w:rPr>
        <w:t xml:space="preserve"> D</w:t>
      </w:r>
      <w:r w:rsidR="002B2924" w:rsidRPr="00292F60">
        <w:rPr>
          <w:rFonts w:ascii="Garamond" w:hAnsi="Garamond"/>
          <w:b/>
          <w:szCs w:val="24"/>
        </w:rPr>
        <w:t>Ë</w:t>
      </w:r>
      <w:r w:rsidR="00CA4FF7" w:rsidRPr="00292F60">
        <w:rPr>
          <w:rFonts w:ascii="Garamond" w:hAnsi="Garamond"/>
          <w:b/>
          <w:szCs w:val="24"/>
        </w:rPr>
        <w:t>MTUAR</w:t>
      </w:r>
      <w:r w:rsidR="002B2924" w:rsidRPr="00292F60">
        <w:rPr>
          <w:rFonts w:ascii="Garamond" w:hAnsi="Garamond"/>
          <w:b/>
          <w:szCs w:val="24"/>
        </w:rPr>
        <w:t>Ë</w:t>
      </w:r>
      <w:r w:rsidR="00CA4FF7" w:rsidRPr="00292F60">
        <w:rPr>
          <w:rFonts w:ascii="Garamond" w:hAnsi="Garamond"/>
          <w:b/>
          <w:szCs w:val="24"/>
        </w:rPr>
        <w:t>VE P</w:t>
      </w:r>
      <w:r w:rsidR="002B2924" w:rsidRPr="00292F60">
        <w:rPr>
          <w:rFonts w:ascii="Garamond" w:hAnsi="Garamond"/>
          <w:b/>
          <w:szCs w:val="24"/>
        </w:rPr>
        <w:t>Ë</w:t>
      </w:r>
      <w:r w:rsidR="00CA4FF7" w:rsidRPr="00292F60">
        <w:rPr>
          <w:rFonts w:ascii="Garamond" w:hAnsi="Garamond"/>
          <w:b/>
          <w:szCs w:val="24"/>
        </w:rPr>
        <w:t>R SHKAK T</w:t>
      </w:r>
      <w:r w:rsidR="002B2924" w:rsidRPr="00292F60">
        <w:rPr>
          <w:rFonts w:ascii="Garamond" w:hAnsi="Garamond"/>
          <w:b/>
          <w:szCs w:val="24"/>
        </w:rPr>
        <w:t>Ë</w:t>
      </w:r>
      <w:r w:rsidR="00CA4FF7" w:rsidRPr="00292F60">
        <w:rPr>
          <w:rFonts w:ascii="Garamond" w:hAnsi="Garamond"/>
          <w:b/>
          <w:szCs w:val="24"/>
        </w:rPr>
        <w:t xml:space="preserve"> FATKEQ</w:t>
      </w:r>
      <w:r w:rsidR="002B2924" w:rsidRPr="00292F60">
        <w:rPr>
          <w:rFonts w:ascii="Garamond" w:hAnsi="Garamond"/>
          <w:b/>
          <w:szCs w:val="24"/>
        </w:rPr>
        <w:t>Ë</w:t>
      </w:r>
      <w:r w:rsidR="00CA4FF7" w:rsidRPr="00292F60">
        <w:rPr>
          <w:rFonts w:ascii="Garamond" w:hAnsi="Garamond"/>
          <w:b/>
          <w:szCs w:val="24"/>
        </w:rPr>
        <w:t>SIS</w:t>
      </w:r>
      <w:r w:rsidR="002B2924" w:rsidRPr="00292F60">
        <w:rPr>
          <w:rFonts w:ascii="Garamond" w:hAnsi="Garamond"/>
          <w:b/>
          <w:szCs w:val="24"/>
        </w:rPr>
        <w:t>Ë</w:t>
      </w:r>
      <w:r w:rsidR="00CA4FF7" w:rsidRPr="00292F60">
        <w:rPr>
          <w:rFonts w:ascii="Garamond" w:hAnsi="Garamond"/>
          <w:b/>
          <w:szCs w:val="24"/>
        </w:rPr>
        <w:t xml:space="preserve"> NATYRORE N</w:t>
      </w:r>
      <w:r w:rsidR="002B2924" w:rsidRPr="00292F60">
        <w:rPr>
          <w:rFonts w:ascii="Garamond" w:hAnsi="Garamond"/>
          <w:b/>
          <w:szCs w:val="24"/>
        </w:rPr>
        <w:t>Ë</w:t>
      </w:r>
      <w:r w:rsidR="00CA4FF7" w:rsidRPr="00292F60">
        <w:rPr>
          <w:rFonts w:ascii="Garamond" w:hAnsi="Garamond"/>
          <w:b/>
          <w:szCs w:val="24"/>
        </w:rPr>
        <w:t xml:space="preserve"> QARQET DURR</w:t>
      </w:r>
      <w:r w:rsidR="002B2924" w:rsidRPr="00292F60">
        <w:rPr>
          <w:rFonts w:ascii="Garamond" w:hAnsi="Garamond"/>
          <w:b/>
          <w:szCs w:val="24"/>
        </w:rPr>
        <w:t>Ë</w:t>
      </w:r>
      <w:r w:rsidR="00CA4FF7" w:rsidRPr="00292F60">
        <w:rPr>
          <w:rFonts w:ascii="Garamond" w:hAnsi="Garamond"/>
          <w:b/>
          <w:szCs w:val="24"/>
        </w:rPr>
        <w:t>S, TIRAN</w:t>
      </w:r>
      <w:r w:rsidR="002B2924" w:rsidRPr="00292F60">
        <w:rPr>
          <w:rFonts w:ascii="Garamond" w:hAnsi="Garamond"/>
          <w:b/>
          <w:szCs w:val="24"/>
        </w:rPr>
        <w:t>Ë</w:t>
      </w:r>
      <w:r w:rsidR="00CA4FF7" w:rsidRPr="00292F60">
        <w:rPr>
          <w:rFonts w:ascii="Garamond" w:hAnsi="Garamond"/>
          <w:b/>
          <w:szCs w:val="24"/>
        </w:rPr>
        <w:t xml:space="preserve"> DHE LEZH</w:t>
      </w:r>
      <w:r w:rsidR="002B2924" w:rsidRPr="00292F60">
        <w:rPr>
          <w:rFonts w:ascii="Garamond" w:hAnsi="Garamond"/>
          <w:b/>
          <w:szCs w:val="24"/>
        </w:rPr>
        <w:t>Ë</w:t>
      </w:r>
      <w:r w:rsidR="00CA4FF7" w:rsidRPr="00292F60">
        <w:rPr>
          <w:rFonts w:ascii="Garamond" w:hAnsi="Garamond"/>
          <w:b/>
          <w:szCs w:val="24"/>
        </w:rPr>
        <w:t>, N</w:t>
      </w:r>
      <w:r w:rsidR="002B2924" w:rsidRPr="00292F60">
        <w:rPr>
          <w:rFonts w:ascii="Garamond" w:hAnsi="Garamond"/>
          <w:b/>
          <w:szCs w:val="24"/>
        </w:rPr>
        <w:t>Ë</w:t>
      </w:r>
      <w:r w:rsidR="00CA4FF7" w:rsidRPr="00292F60">
        <w:rPr>
          <w:rFonts w:ascii="Garamond" w:hAnsi="Garamond"/>
          <w:b/>
          <w:szCs w:val="24"/>
        </w:rPr>
        <w:t xml:space="preserve"> STRUKTURAT AKOMODUESE</w:t>
      </w:r>
    </w:p>
    <w:p w14:paraId="30B7A090" w14:textId="77777777" w:rsidR="00D27366" w:rsidRPr="00292F60" w:rsidRDefault="00D27366" w:rsidP="004E436A">
      <w:pPr>
        <w:ind w:firstLine="284"/>
        <w:rPr>
          <w:rFonts w:ascii="Garamond" w:hAnsi="Garamond"/>
          <w:szCs w:val="24"/>
        </w:rPr>
      </w:pPr>
    </w:p>
    <w:p w14:paraId="30B7A091" w14:textId="02F599BC" w:rsidR="00D27366" w:rsidRPr="00292F60" w:rsidRDefault="00D27366" w:rsidP="004E436A">
      <w:pPr>
        <w:ind w:firstLine="284"/>
        <w:rPr>
          <w:rFonts w:ascii="Garamond" w:hAnsi="Garamond"/>
          <w:szCs w:val="24"/>
        </w:rPr>
      </w:pPr>
      <w:r w:rsidRPr="00292F60">
        <w:rPr>
          <w:rFonts w:ascii="Garamond" w:hAnsi="Garamond"/>
          <w:szCs w:val="24"/>
        </w:rPr>
        <w:t>Në mbështetje të nenit 100 të Kushtetutës, t</w:t>
      </w:r>
      <w:r w:rsidR="002B2924" w:rsidRPr="00292F60">
        <w:rPr>
          <w:rFonts w:ascii="Garamond" w:hAnsi="Garamond"/>
          <w:szCs w:val="24"/>
        </w:rPr>
        <w:t>ë</w:t>
      </w:r>
      <w:r w:rsidRPr="00292F60">
        <w:rPr>
          <w:rFonts w:ascii="Garamond" w:hAnsi="Garamond"/>
          <w:szCs w:val="24"/>
        </w:rPr>
        <w:t xml:space="preserve"> ligjit nr.</w:t>
      </w:r>
      <w:r w:rsidR="00094575" w:rsidRPr="00292F60">
        <w:rPr>
          <w:rFonts w:ascii="Garamond" w:hAnsi="Garamond"/>
          <w:szCs w:val="24"/>
        </w:rPr>
        <w:t xml:space="preserve"> </w:t>
      </w:r>
      <w:r w:rsidRPr="00292F60">
        <w:rPr>
          <w:rFonts w:ascii="Garamond" w:hAnsi="Garamond"/>
          <w:szCs w:val="24"/>
        </w:rPr>
        <w:t>45/2019</w:t>
      </w:r>
      <w:r w:rsidR="00113F58" w:rsidRPr="00292F60">
        <w:rPr>
          <w:rFonts w:ascii="Garamond" w:hAnsi="Garamond"/>
          <w:szCs w:val="24"/>
        </w:rPr>
        <w:t>,</w:t>
      </w:r>
      <w:r w:rsidRPr="00292F60">
        <w:rPr>
          <w:rFonts w:ascii="Garamond" w:hAnsi="Garamond"/>
          <w:szCs w:val="24"/>
        </w:rPr>
        <w:t xml:space="preserve"> “P</w:t>
      </w:r>
      <w:r w:rsidR="002B2924" w:rsidRPr="00292F60">
        <w:rPr>
          <w:rFonts w:ascii="Garamond" w:hAnsi="Garamond"/>
          <w:szCs w:val="24"/>
        </w:rPr>
        <w:t>ë</w:t>
      </w:r>
      <w:r w:rsidRPr="00292F60">
        <w:rPr>
          <w:rFonts w:ascii="Garamond" w:hAnsi="Garamond"/>
          <w:szCs w:val="24"/>
        </w:rPr>
        <w:t xml:space="preserve">r mbrojtjen civile”, </w:t>
      </w:r>
      <w:r w:rsidR="00113F58" w:rsidRPr="00292F60">
        <w:rPr>
          <w:rFonts w:ascii="Garamond" w:hAnsi="Garamond"/>
          <w:szCs w:val="24"/>
        </w:rPr>
        <w:t xml:space="preserve">dhe </w:t>
      </w:r>
      <w:r w:rsidRPr="00292F60">
        <w:rPr>
          <w:rFonts w:ascii="Garamond" w:hAnsi="Garamond"/>
          <w:szCs w:val="24"/>
        </w:rPr>
        <w:t>t</w:t>
      </w:r>
      <w:r w:rsidR="002B2924" w:rsidRPr="00292F60">
        <w:rPr>
          <w:rFonts w:ascii="Garamond" w:hAnsi="Garamond"/>
          <w:szCs w:val="24"/>
        </w:rPr>
        <w:t>ë</w:t>
      </w:r>
      <w:r w:rsidRPr="00292F60">
        <w:rPr>
          <w:rFonts w:ascii="Garamond" w:hAnsi="Garamond"/>
          <w:szCs w:val="24"/>
        </w:rPr>
        <w:t xml:space="preserve"> ligjit </w:t>
      </w:r>
      <w:r w:rsidR="00113F58" w:rsidRPr="00292F60">
        <w:rPr>
          <w:rFonts w:ascii="Garamond" w:hAnsi="Garamond"/>
          <w:szCs w:val="24"/>
        </w:rPr>
        <w:t xml:space="preserve"> nr.</w:t>
      </w:r>
      <w:r w:rsidR="00094575" w:rsidRPr="00292F60">
        <w:rPr>
          <w:rFonts w:ascii="Garamond" w:hAnsi="Garamond"/>
          <w:szCs w:val="24"/>
        </w:rPr>
        <w:t xml:space="preserve"> </w:t>
      </w:r>
      <w:r w:rsidRPr="00292F60">
        <w:rPr>
          <w:rFonts w:ascii="Garamond" w:hAnsi="Garamond"/>
          <w:szCs w:val="24"/>
        </w:rPr>
        <w:t>22/2018</w:t>
      </w:r>
      <w:r w:rsidR="00113F58" w:rsidRPr="00292F60">
        <w:rPr>
          <w:rFonts w:ascii="Garamond" w:hAnsi="Garamond"/>
          <w:szCs w:val="24"/>
        </w:rPr>
        <w:t>,</w:t>
      </w:r>
      <w:r w:rsidRPr="00292F60">
        <w:rPr>
          <w:rFonts w:ascii="Garamond" w:hAnsi="Garamond"/>
          <w:szCs w:val="24"/>
        </w:rPr>
        <w:t xml:space="preserve"> “Për strehimin social”, me propozimin e </w:t>
      </w:r>
      <w:r w:rsidR="00113F58" w:rsidRPr="00292F60">
        <w:rPr>
          <w:rFonts w:ascii="Garamond" w:hAnsi="Garamond"/>
          <w:szCs w:val="24"/>
        </w:rPr>
        <w:t>m</w:t>
      </w:r>
      <w:r w:rsidR="00CA4FF7" w:rsidRPr="00292F60">
        <w:rPr>
          <w:rFonts w:ascii="Garamond" w:hAnsi="Garamond"/>
          <w:szCs w:val="24"/>
        </w:rPr>
        <w:t>inistrit t</w:t>
      </w:r>
      <w:r w:rsidR="002B2924" w:rsidRPr="00292F60">
        <w:rPr>
          <w:rFonts w:ascii="Garamond" w:hAnsi="Garamond"/>
          <w:szCs w:val="24"/>
        </w:rPr>
        <w:t>ë</w:t>
      </w:r>
      <w:r w:rsidR="00CA4FF7" w:rsidRPr="00292F60">
        <w:rPr>
          <w:rFonts w:ascii="Garamond" w:hAnsi="Garamond"/>
          <w:szCs w:val="24"/>
        </w:rPr>
        <w:t xml:space="preserve"> Tur</w:t>
      </w:r>
      <w:r w:rsidRPr="00292F60">
        <w:rPr>
          <w:rFonts w:ascii="Garamond" w:hAnsi="Garamond"/>
          <w:szCs w:val="24"/>
        </w:rPr>
        <w:t>izmit dhe Mjedisit,</w:t>
      </w:r>
      <w:r w:rsidR="00113F58" w:rsidRPr="00292F60">
        <w:rPr>
          <w:rFonts w:ascii="Garamond" w:hAnsi="Garamond"/>
          <w:szCs w:val="24"/>
        </w:rPr>
        <w:t xml:space="preserve"> Këshilli i Ministrave</w:t>
      </w:r>
    </w:p>
    <w:p w14:paraId="30B7A092" w14:textId="77777777" w:rsidR="00D27366" w:rsidRPr="00292F60" w:rsidRDefault="00D27366" w:rsidP="004E436A">
      <w:pPr>
        <w:ind w:firstLine="284"/>
        <w:rPr>
          <w:rFonts w:ascii="Garamond" w:hAnsi="Garamond"/>
          <w:szCs w:val="24"/>
        </w:rPr>
      </w:pPr>
    </w:p>
    <w:p w14:paraId="30B7A093" w14:textId="70F37291" w:rsidR="00D27366" w:rsidRPr="00292F60" w:rsidRDefault="004E436A" w:rsidP="004E436A">
      <w:pPr>
        <w:jc w:val="center"/>
        <w:rPr>
          <w:rFonts w:ascii="Garamond" w:hAnsi="Garamond"/>
          <w:szCs w:val="24"/>
        </w:rPr>
      </w:pPr>
      <w:r w:rsidRPr="00292F60">
        <w:rPr>
          <w:rFonts w:ascii="Garamond" w:hAnsi="Garamond"/>
          <w:szCs w:val="24"/>
        </w:rPr>
        <w:t>VENDOS</w:t>
      </w:r>
      <w:r w:rsidR="00D27366" w:rsidRPr="00292F60">
        <w:rPr>
          <w:rFonts w:ascii="Garamond" w:hAnsi="Garamond"/>
          <w:szCs w:val="24"/>
        </w:rPr>
        <w:t>I:</w:t>
      </w:r>
    </w:p>
    <w:p w14:paraId="30B7A094" w14:textId="77777777" w:rsidR="00D27366" w:rsidRPr="00292F60" w:rsidRDefault="00D27366" w:rsidP="004E436A">
      <w:pPr>
        <w:ind w:firstLine="284"/>
        <w:rPr>
          <w:rFonts w:ascii="Garamond" w:hAnsi="Garamond"/>
          <w:szCs w:val="24"/>
        </w:rPr>
      </w:pPr>
    </w:p>
    <w:p w14:paraId="30B7A095" w14:textId="0A9A9839" w:rsidR="0081362D" w:rsidRPr="00292F60" w:rsidRDefault="004E436A" w:rsidP="004E436A">
      <w:pPr>
        <w:ind w:firstLine="284"/>
        <w:rPr>
          <w:rFonts w:ascii="Garamond" w:hAnsi="Garamond"/>
          <w:szCs w:val="24"/>
        </w:rPr>
      </w:pPr>
      <w:r w:rsidRPr="00292F60">
        <w:rPr>
          <w:rFonts w:ascii="Garamond" w:hAnsi="Garamond"/>
          <w:szCs w:val="24"/>
        </w:rPr>
        <w:t xml:space="preserve">1. </w:t>
      </w:r>
      <w:r w:rsidR="0081362D" w:rsidRPr="00292F60">
        <w:rPr>
          <w:rFonts w:ascii="Garamond" w:hAnsi="Garamond"/>
          <w:szCs w:val="24"/>
        </w:rPr>
        <w:t xml:space="preserve">Miratimin e rregullave për mënyrën e organizimit të akomodimit të </w:t>
      </w:r>
      <w:r w:rsidR="00094575" w:rsidRPr="00292F60">
        <w:rPr>
          <w:rFonts w:ascii="Garamond" w:hAnsi="Garamond"/>
          <w:szCs w:val="24"/>
        </w:rPr>
        <w:t>përkohshëm të të dëmtuar</w:t>
      </w:r>
      <w:r w:rsidR="0081362D" w:rsidRPr="00292F60">
        <w:rPr>
          <w:rFonts w:ascii="Garamond" w:hAnsi="Garamond"/>
          <w:szCs w:val="24"/>
        </w:rPr>
        <w:t>ve për shkak të fatkeqësisë natyrore në qarqet Durrës, Tiranë dhe Lezhë, nga tërmeti i datës 26.11.2019, në strukturat akomoduese që ndodhen në qarqet Durrës, Tiranë dhe Lezhë, bazuar në vendimin e Komitetit Ndërministror të Emergjencave Civile, sipas rregullores që i bashkëlidhet këtij vendimi dhe është pjesë përbërëse e tij.</w:t>
      </w:r>
    </w:p>
    <w:p w14:paraId="30B7A097" w14:textId="207505FC" w:rsidR="0081362D" w:rsidRPr="00292F60" w:rsidRDefault="004E436A" w:rsidP="004E436A">
      <w:pPr>
        <w:ind w:firstLine="284"/>
        <w:rPr>
          <w:rFonts w:ascii="Garamond" w:hAnsi="Garamond"/>
          <w:szCs w:val="24"/>
        </w:rPr>
      </w:pPr>
      <w:r w:rsidRPr="00292F60">
        <w:rPr>
          <w:rFonts w:ascii="Garamond" w:hAnsi="Garamond"/>
          <w:szCs w:val="24"/>
        </w:rPr>
        <w:t xml:space="preserve">2. </w:t>
      </w:r>
      <w:r w:rsidR="0081362D" w:rsidRPr="00292F60">
        <w:rPr>
          <w:rFonts w:ascii="Garamond" w:hAnsi="Garamond"/>
          <w:szCs w:val="24"/>
        </w:rPr>
        <w:t>Akomodimi i përkohshëm i të dëmtuarve të bëhet nga Ministria e Turizmit dhe Mjedisit në bashkëpunim me Agjencinë Kombëtare të Bregdetit, me prefekturat dhe njësitë e vetëqeverisjes vendore përkatëse, Unionin Turistik Shqiptar (UTSH) dhe Shoqatën Shqiptare të Turizmit (ATA) si dhe subjektet private që operojnë në fushën e hoteleri-turizmit në qarqet Durrës, Tiranë dhe Lezhë.</w:t>
      </w:r>
    </w:p>
    <w:p w14:paraId="30B7A099" w14:textId="18DABA9C" w:rsidR="0081362D" w:rsidRPr="00292F60" w:rsidRDefault="004E436A" w:rsidP="004E436A">
      <w:pPr>
        <w:ind w:firstLine="284"/>
        <w:rPr>
          <w:rFonts w:ascii="Garamond" w:hAnsi="Garamond"/>
          <w:szCs w:val="24"/>
        </w:rPr>
      </w:pPr>
      <w:r w:rsidRPr="00292F60">
        <w:rPr>
          <w:rFonts w:ascii="Garamond" w:hAnsi="Garamond"/>
          <w:szCs w:val="24"/>
        </w:rPr>
        <w:t xml:space="preserve">3. </w:t>
      </w:r>
      <w:r w:rsidR="0081362D" w:rsidRPr="00292F60">
        <w:rPr>
          <w:rFonts w:ascii="Garamond" w:hAnsi="Garamond"/>
          <w:szCs w:val="24"/>
        </w:rPr>
        <w:t>Prefekturat në qarqet Durrës, Tiranë dhe Lezhë/njësitë e vetëqeverisjes vendore Durrës, Tiranë dhe Lezhë janë përgjegjëse për kryerjen e verifikimeve dhe hartimin e listave përkatëse për kategorizimin e të dëmtuarve e të banesave të tyre nga tërmeti i datës 26.11.2019, sipas rregullores.</w:t>
      </w:r>
    </w:p>
    <w:p w14:paraId="30B7A09B" w14:textId="177E8E1E" w:rsidR="005A4F8A" w:rsidRPr="00292F60" w:rsidRDefault="004E436A" w:rsidP="004E436A">
      <w:pPr>
        <w:ind w:firstLine="284"/>
        <w:rPr>
          <w:rFonts w:ascii="Garamond" w:hAnsi="Garamond"/>
          <w:szCs w:val="24"/>
        </w:rPr>
      </w:pPr>
      <w:r w:rsidRPr="00292F60">
        <w:rPr>
          <w:rFonts w:ascii="Garamond" w:hAnsi="Garamond"/>
          <w:szCs w:val="24"/>
        </w:rPr>
        <w:t xml:space="preserve">4. </w:t>
      </w:r>
      <w:r w:rsidR="005A4F8A" w:rsidRPr="00292F60">
        <w:rPr>
          <w:rFonts w:ascii="Garamond" w:hAnsi="Garamond"/>
          <w:szCs w:val="24"/>
        </w:rPr>
        <w:t>Ministria e Turizmit dhe Mjedisit, pas evidentimit nga Shoqata Shqiptare e Turizmit (ATA) dhe Unioni Turistik Shqiptar (UTSH), përzgjedh strukturat akomoduese ku do të kryhet akomodimi i përkohshëm i të dëmtuarve.</w:t>
      </w:r>
    </w:p>
    <w:p w14:paraId="30B7A09D" w14:textId="6D1ECFDD" w:rsidR="008F306F" w:rsidRPr="00292F60" w:rsidRDefault="004E436A" w:rsidP="004E436A">
      <w:pPr>
        <w:ind w:firstLine="284"/>
        <w:rPr>
          <w:rFonts w:ascii="Garamond" w:hAnsi="Garamond"/>
          <w:szCs w:val="24"/>
        </w:rPr>
      </w:pPr>
      <w:r w:rsidRPr="00292F60">
        <w:rPr>
          <w:rFonts w:ascii="Garamond" w:hAnsi="Garamond"/>
          <w:szCs w:val="24"/>
        </w:rPr>
        <w:t xml:space="preserve">5. </w:t>
      </w:r>
      <w:r w:rsidR="008F306F" w:rsidRPr="00292F60">
        <w:rPr>
          <w:rFonts w:ascii="Garamond" w:hAnsi="Garamond"/>
          <w:szCs w:val="24"/>
        </w:rPr>
        <w:t>AKB</w:t>
      </w:r>
      <w:r w:rsidR="00723910" w:rsidRPr="00292F60">
        <w:rPr>
          <w:rFonts w:ascii="Garamond" w:hAnsi="Garamond"/>
          <w:szCs w:val="24"/>
        </w:rPr>
        <w:t>-ja</w:t>
      </w:r>
      <w:r w:rsidR="008F306F" w:rsidRPr="00292F60">
        <w:rPr>
          <w:rFonts w:ascii="Garamond" w:hAnsi="Garamond"/>
          <w:szCs w:val="24"/>
        </w:rPr>
        <w:t xml:space="preserve"> është institucioni koordinues për verifikimin e plotësimit të detyrimeve q</w:t>
      </w:r>
      <w:r w:rsidR="00723910" w:rsidRPr="00292F60">
        <w:rPr>
          <w:rFonts w:ascii="Garamond" w:hAnsi="Garamond"/>
          <w:szCs w:val="24"/>
        </w:rPr>
        <w:t>ë rrjedhin nga zbatimi i kësaj k</w:t>
      </w:r>
      <w:r w:rsidR="008F306F" w:rsidRPr="00292F60">
        <w:rPr>
          <w:rFonts w:ascii="Garamond" w:hAnsi="Garamond"/>
          <w:szCs w:val="24"/>
        </w:rPr>
        <w:t>ontrate dhe p</w:t>
      </w:r>
      <w:r w:rsidR="005C6FC1" w:rsidRPr="00292F60">
        <w:rPr>
          <w:rFonts w:ascii="Garamond" w:hAnsi="Garamond"/>
          <w:szCs w:val="24"/>
        </w:rPr>
        <w:t>ë</w:t>
      </w:r>
      <w:r w:rsidR="008F306F" w:rsidRPr="00292F60">
        <w:rPr>
          <w:rFonts w:ascii="Garamond" w:hAnsi="Garamond"/>
          <w:szCs w:val="24"/>
        </w:rPr>
        <w:t>r akomodimin e t</w:t>
      </w:r>
      <w:r w:rsidR="005C6FC1" w:rsidRPr="00292F60">
        <w:rPr>
          <w:rFonts w:ascii="Garamond" w:hAnsi="Garamond"/>
          <w:szCs w:val="24"/>
        </w:rPr>
        <w:t>ë</w:t>
      </w:r>
      <w:r w:rsidR="008F306F" w:rsidRPr="00292F60">
        <w:rPr>
          <w:rFonts w:ascii="Garamond" w:hAnsi="Garamond"/>
          <w:szCs w:val="24"/>
        </w:rPr>
        <w:t xml:space="preserve"> d</w:t>
      </w:r>
      <w:r w:rsidR="005C6FC1" w:rsidRPr="00292F60">
        <w:rPr>
          <w:rFonts w:ascii="Garamond" w:hAnsi="Garamond"/>
          <w:szCs w:val="24"/>
        </w:rPr>
        <w:t>ë</w:t>
      </w:r>
      <w:r w:rsidR="008F306F" w:rsidRPr="00292F60">
        <w:rPr>
          <w:rFonts w:ascii="Garamond" w:hAnsi="Garamond"/>
          <w:szCs w:val="24"/>
        </w:rPr>
        <w:t>mtuarve n</w:t>
      </w:r>
      <w:r w:rsidR="005C6FC1" w:rsidRPr="00292F60">
        <w:rPr>
          <w:rFonts w:ascii="Garamond" w:hAnsi="Garamond"/>
          <w:szCs w:val="24"/>
        </w:rPr>
        <w:t>ë</w:t>
      </w:r>
      <w:r w:rsidR="008F306F" w:rsidRPr="00292F60">
        <w:rPr>
          <w:rFonts w:ascii="Garamond" w:hAnsi="Garamond"/>
          <w:szCs w:val="24"/>
        </w:rPr>
        <w:t>p</w:t>
      </w:r>
      <w:r w:rsidR="005C6FC1" w:rsidRPr="00292F60">
        <w:rPr>
          <w:rFonts w:ascii="Garamond" w:hAnsi="Garamond"/>
          <w:szCs w:val="24"/>
        </w:rPr>
        <w:t>ë</w:t>
      </w:r>
      <w:r w:rsidR="008F306F" w:rsidRPr="00292F60">
        <w:rPr>
          <w:rFonts w:ascii="Garamond" w:hAnsi="Garamond"/>
          <w:szCs w:val="24"/>
        </w:rPr>
        <w:t>r struktura akomoduese, bazuar n</w:t>
      </w:r>
      <w:r w:rsidR="005C6FC1" w:rsidRPr="00292F60">
        <w:rPr>
          <w:rFonts w:ascii="Garamond" w:hAnsi="Garamond"/>
          <w:szCs w:val="24"/>
        </w:rPr>
        <w:t>ë</w:t>
      </w:r>
      <w:r w:rsidR="008F306F" w:rsidRPr="00292F60">
        <w:rPr>
          <w:rFonts w:ascii="Garamond" w:hAnsi="Garamond"/>
          <w:szCs w:val="24"/>
        </w:rPr>
        <w:t xml:space="preserve"> lis</w:t>
      </w:r>
      <w:r w:rsidR="00253997" w:rsidRPr="00292F60">
        <w:rPr>
          <w:rFonts w:ascii="Garamond" w:hAnsi="Garamond"/>
          <w:szCs w:val="24"/>
        </w:rPr>
        <w:t>t</w:t>
      </w:r>
      <w:r w:rsidR="008F306F" w:rsidRPr="00292F60">
        <w:rPr>
          <w:rFonts w:ascii="Garamond" w:hAnsi="Garamond"/>
          <w:szCs w:val="24"/>
        </w:rPr>
        <w:t>at e hartuara nga nj</w:t>
      </w:r>
      <w:r w:rsidR="005C6FC1" w:rsidRPr="00292F60">
        <w:rPr>
          <w:rFonts w:ascii="Garamond" w:hAnsi="Garamond"/>
          <w:szCs w:val="24"/>
        </w:rPr>
        <w:t>ë</w:t>
      </w:r>
      <w:r w:rsidR="008F306F" w:rsidRPr="00292F60">
        <w:rPr>
          <w:rFonts w:ascii="Garamond" w:hAnsi="Garamond"/>
          <w:szCs w:val="24"/>
        </w:rPr>
        <w:t>sia e vet</w:t>
      </w:r>
      <w:r w:rsidR="005C6FC1" w:rsidRPr="00292F60">
        <w:rPr>
          <w:rFonts w:ascii="Garamond" w:hAnsi="Garamond"/>
          <w:szCs w:val="24"/>
        </w:rPr>
        <w:t>ë</w:t>
      </w:r>
      <w:r w:rsidR="008F306F" w:rsidRPr="00292F60">
        <w:rPr>
          <w:rFonts w:ascii="Garamond" w:hAnsi="Garamond"/>
          <w:szCs w:val="24"/>
        </w:rPr>
        <w:t>qeverisjes vendore/prefektura.</w:t>
      </w:r>
    </w:p>
    <w:p w14:paraId="30B7A09F" w14:textId="30101D77" w:rsidR="004D4794" w:rsidRPr="00292F60" w:rsidRDefault="004E436A" w:rsidP="004E436A">
      <w:pPr>
        <w:ind w:firstLine="284"/>
        <w:rPr>
          <w:rFonts w:ascii="Garamond" w:hAnsi="Garamond"/>
          <w:szCs w:val="24"/>
        </w:rPr>
      </w:pPr>
      <w:r w:rsidRPr="00292F60">
        <w:rPr>
          <w:rFonts w:ascii="Garamond" w:hAnsi="Garamond"/>
          <w:szCs w:val="24"/>
        </w:rPr>
        <w:t xml:space="preserve">6. </w:t>
      </w:r>
      <w:r w:rsidR="002B2924" w:rsidRPr="00292F60">
        <w:rPr>
          <w:rFonts w:ascii="Garamond" w:hAnsi="Garamond"/>
          <w:szCs w:val="24"/>
        </w:rPr>
        <w:t>Mbulimin e shpenzimeve të akomodimit të përkohshëm nga buxheti i shtetit, fondet e emergjencës</w:t>
      </w:r>
      <w:r w:rsidR="004D4794" w:rsidRPr="00292F60">
        <w:rPr>
          <w:rFonts w:ascii="Garamond" w:hAnsi="Garamond"/>
          <w:szCs w:val="24"/>
        </w:rPr>
        <w:t>.</w:t>
      </w:r>
    </w:p>
    <w:p w14:paraId="30B7A0A1" w14:textId="487579C1" w:rsidR="004D4794" w:rsidRPr="00292F60" w:rsidRDefault="004E436A" w:rsidP="004E436A">
      <w:pPr>
        <w:ind w:firstLine="284"/>
        <w:rPr>
          <w:rFonts w:ascii="Garamond" w:hAnsi="Garamond"/>
          <w:szCs w:val="24"/>
        </w:rPr>
      </w:pPr>
      <w:r w:rsidRPr="00292F60">
        <w:rPr>
          <w:rFonts w:ascii="Garamond" w:hAnsi="Garamond"/>
          <w:szCs w:val="24"/>
        </w:rPr>
        <w:t xml:space="preserve">7. </w:t>
      </w:r>
      <w:r w:rsidR="004D4794" w:rsidRPr="00292F60">
        <w:rPr>
          <w:rFonts w:ascii="Garamond" w:hAnsi="Garamond"/>
          <w:szCs w:val="24"/>
        </w:rPr>
        <w:t>Vet</w:t>
      </w:r>
      <w:r w:rsidR="005C6FC1" w:rsidRPr="00292F60">
        <w:rPr>
          <w:rFonts w:ascii="Garamond" w:hAnsi="Garamond"/>
          <w:szCs w:val="24"/>
        </w:rPr>
        <w:t>ë</w:t>
      </w:r>
      <w:r w:rsidR="004D4794" w:rsidRPr="00292F60">
        <w:rPr>
          <w:rFonts w:ascii="Garamond" w:hAnsi="Garamond"/>
          <w:szCs w:val="24"/>
        </w:rPr>
        <w:t>m p</w:t>
      </w:r>
      <w:r w:rsidR="005C6FC1" w:rsidRPr="00292F60">
        <w:rPr>
          <w:rFonts w:ascii="Garamond" w:hAnsi="Garamond"/>
          <w:szCs w:val="24"/>
        </w:rPr>
        <w:t>ë</w:t>
      </w:r>
      <w:r w:rsidR="004D4794" w:rsidRPr="00292F60">
        <w:rPr>
          <w:rFonts w:ascii="Garamond" w:hAnsi="Garamond"/>
          <w:szCs w:val="24"/>
        </w:rPr>
        <w:t>r strukturat akomoduese</w:t>
      </w:r>
      <w:r w:rsidR="00723910" w:rsidRPr="00292F60">
        <w:rPr>
          <w:rFonts w:ascii="Garamond" w:hAnsi="Garamond"/>
          <w:szCs w:val="24"/>
        </w:rPr>
        <w:t>,</w:t>
      </w:r>
      <w:r w:rsidR="004D4794" w:rsidRPr="00292F60">
        <w:rPr>
          <w:rFonts w:ascii="Garamond" w:hAnsi="Garamond"/>
          <w:szCs w:val="24"/>
        </w:rPr>
        <w:t xml:space="preserve"> q</w:t>
      </w:r>
      <w:r w:rsidR="005C6FC1" w:rsidRPr="00292F60">
        <w:rPr>
          <w:rFonts w:ascii="Garamond" w:hAnsi="Garamond"/>
          <w:szCs w:val="24"/>
        </w:rPr>
        <w:t>ë</w:t>
      </w:r>
      <w:r w:rsidR="004D4794" w:rsidRPr="00292F60">
        <w:rPr>
          <w:rFonts w:ascii="Garamond" w:hAnsi="Garamond"/>
          <w:szCs w:val="24"/>
        </w:rPr>
        <w:t xml:space="preserve"> kan</w:t>
      </w:r>
      <w:r w:rsidR="005C6FC1" w:rsidRPr="00292F60">
        <w:rPr>
          <w:rFonts w:ascii="Garamond" w:hAnsi="Garamond"/>
          <w:szCs w:val="24"/>
        </w:rPr>
        <w:t>ë</w:t>
      </w:r>
      <w:r w:rsidR="004D4794" w:rsidRPr="00292F60">
        <w:rPr>
          <w:rFonts w:ascii="Garamond" w:hAnsi="Garamond"/>
          <w:szCs w:val="24"/>
        </w:rPr>
        <w:t xml:space="preserve"> marr</w:t>
      </w:r>
      <w:r w:rsidR="005C6FC1" w:rsidRPr="00292F60">
        <w:rPr>
          <w:rFonts w:ascii="Garamond" w:hAnsi="Garamond"/>
          <w:szCs w:val="24"/>
        </w:rPr>
        <w:t>ë</w:t>
      </w:r>
      <w:r w:rsidR="004D4794" w:rsidRPr="00292F60">
        <w:rPr>
          <w:rFonts w:ascii="Garamond" w:hAnsi="Garamond"/>
          <w:szCs w:val="24"/>
        </w:rPr>
        <w:t>veshje/kontrat</w:t>
      </w:r>
      <w:r w:rsidR="005C6FC1" w:rsidRPr="00292F60">
        <w:rPr>
          <w:rFonts w:ascii="Garamond" w:hAnsi="Garamond"/>
          <w:szCs w:val="24"/>
        </w:rPr>
        <w:t>ë</w:t>
      </w:r>
      <w:r w:rsidR="004D4794" w:rsidRPr="00292F60">
        <w:rPr>
          <w:rFonts w:ascii="Garamond" w:hAnsi="Garamond"/>
          <w:szCs w:val="24"/>
        </w:rPr>
        <w:t xml:space="preserve"> me Ministrin</w:t>
      </w:r>
      <w:r w:rsidR="005C6FC1" w:rsidRPr="00292F60">
        <w:rPr>
          <w:rFonts w:ascii="Garamond" w:hAnsi="Garamond"/>
          <w:szCs w:val="24"/>
        </w:rPr>
        <w:t>ë</w:t>
      </w:r>
      <w:r w:rsidR="004D4794" w:rsidRPr="00292F60">
        <w:rPr>
          <w:rFonts w:ascii="Garamond" w:hAnsi="Garamond"/>
          <w:szCs w:val="24"/>
        </w:rPr>
        <w:t xml:space="preserve"> e Turizmit dhe Mjedisit</w:t>
      </w:r>
      <w:r w:rsidR="00723910" w:rsidRPr="00292F60">
        <w:rPr>
          <w:rFonts w:ascii="Garamond" w:hAnsi="Garamond"/>
          <w:szCs w:val="24"/>
        </w:rPr>
        <w:t>,</w:t>
      </w:r>
      <w:r w:rsidR="004D4794" w:rsidRPr="00292F60">
        <w:rPr>
          <w:rFonts w:ascii="Garamond" w:hAnsi="Garamond"/>
          <w:szCs w:val="24"/>
        </w:rPr>
        <w:t xml:space="preserve"> do t</w:t>
      </w:r>
      <w:r w:rsidR="005C6FC1" w:rsidRPr="00292F60">
        <w:rPr>
          <w:rFonts w:ascii="Garamond" w:hAnsi="Garamond"/>
          <w:szCs w:val="24"/>
        </w:rPr>
        <w:t>ë</w:t>
      </w:r>
      <w:r w:rsidR="004D4794" w:rsidRPr="00292F60">
        <w:rPr>
          <w:rFonts w:ascii="Garamond" w:hAnsi="Garamond"/>
          <w:szCs w:val="24"/>
        </w:rPr>
        <w:t xml:space="preserve"> kryhen pagesat nga Agjencia Komb</w:t>
      </w:r>
      <w:r w:rsidR="005C6FC1" w:rsidRPr="00292F60">
        <w:rPr>
          <w:rFonts w:ascii="Garamond" w:hAnsi="Garamond"/>
          <w:szCs w:val="24"/>
        </w:rPr>
        <w:t>ë</w:t>
      </w:r>
      <w:r w:rsidR="004D4794" w:rsidRPr="00292F60">
        <w:rPr>
          <w:rFonts w:ascii="Garamond" w:hAnsi="Garamond"/>
          <w:szCs w:val="24"/>
        </w:rPr>
        <w:t xml:space="preserve">tare </w:t>
      </w:r>
      <w:r w:rsidR="00723910" w:rsidRPr="00292F60">
        <w:rPr>
          <w:rFonts w:ascii="Garamond" w:hAnsi="Garamond"/>
          <w:szCs w:val="24"/>
        </w:rPr>
        <w:t>e Bregdetit, sipas marrëveshjes/ kontratë</w:t>
      </w:r>
      <w:r w:rsidR="00DE1B63" w:rsidRPr="00292F60">
        <w:rPr>
          <w:rFonts w:ascii="Garamond" w:hAnsi="Garamond"/>
          <w:szCs w:val="24"/>
        </w:rPr>
        <w:t>s</w:t>
      </w:r>
      <w:r w:rsidR="005C6FC1" w:rsidRPr="00292F60">
        <w:rPr>
          <w:rFonts w:ascii="Garamond" w:hAnsi="Garamond"/>
          <w:szCs w:val="24"/>
        </w:rPr>
        <w:t xml:space="preserve"> </w:t>
      </w:r>
      <w:r w:rsidR="004D4794" w:rsidRPr="00292F60">
        <w:rPr>
          <w:rFonts w:ascii="Garamond" w:hAnsi="Garamond"/>
          <w:szCs w:val="24"/>
        </w:rPr>
        <w:t>tip</w:t>
      </w:r>
      <w:r w:rsidR="00723910" w:rsidRPr="00292F60">
        <w:rPr>
          <w:rFonts w:ascii="Garamond" w:hAnsi="Garamond"/>
          <w:szCs w:val="24"/>
        </w:rPr>
        <w:t>,</w:t>
      </w:r>
      <w:r w:rsidR="004D4794" w:rsidRPr="00292F60">
        <w:rPr>
          <w:rFonts w:ascii="Garamond" w:hAnsi="Garamond"/>
          <w:szCs w:val="24"/>
        </w:rPr>
        <w:t xml:space="preserve"> </w:t>
      </w:r>
      <w:r w:rsidR="00723910" w:rsidRPr="00292F60">
        <w:rPr>
          <w:rFonts w:ascii="Garamond" w:hAnsi="Garamond"/>
          <w:szCs w:val="24"/>
        </w:rPr>
        <w:t>që i bashkëlidhet</w:t>
      </w:r>
      <w:r w:rsidR="004D4794" w:rsidRPr="00292F60">
        <w:rPr>
          <w:rFonts w:ascii="Garamond" w:hAnsi="Garamond"/>
          <w:szCs w:val="24"/>
        </w:rPr>
        <w:t xml:space="preserve"> k</w:t>
      </w:r>
      <w:r w:rsidR="005C6FC1" w:rsidRPr="00292F60">
        <w:rPr>
          <w:rFonts w:ascii="Garamond" w:hAnsi="Garamond"/>
          <w:szCs w:val="24"/>
        </w:rPr>
        <w:t>ë</w:t>
      </w:r>
      <w:r w:rsidR="004D4794" w:rsidRPr="00292F60">
        <w:rPr>
          <w:rFonts w:ascii="Garamond" w:hAnsi="Garamond"/>
          <w:szCs w:val="24"/>
        </w:rPr>
        <w:t xml:space="preserve">tij vendimi dhe </w:t>
      </w:r>
      <w:r w:rsidR="005C6FC1" w:rsidRPr="00292F60">
        <w:rPr>
          <w:rFonts w:ascii="Garamond" w:hAnsi="Garamond"/>
          <w:szCs w:val="24"/>
        </w:rPr>
        <w:t>ë</w:t>
      </w:r>
      <w:r w:rsidR="004D4794" w:rsidRPr="00292F60">
        <w:rPr>
          <w:rFonts w:ascii="Garamond" w:hAnsi="Garamond"/>
          <w:szCs w:val="24"/>
        </w:rPr>
        <w:t>sht</w:t>
      </w:r>
      <w:r w:rsidR="005C6FC1" w:rsidRPr="00292F60">
        <w:rPr>
          <w:rFonts w:ascii="Garamond" w:hAnsi="Garamond"/>
          <w:szCs w:val="24"/>
        </w:rPr>
        <w:t>ë</w:t>
      </w:r>
      <w:r w:rsidR="004D4794" w:rsidRPr="00292F60">
        <w:rPr>
          <w:rFonts w:ascii="Garamond" w:hAnsi="Garamond"/>
          <w:szCs w:val="24"/>
        </w:rPr>
        <w:t xml:space="preserve"> pjes</w:t>
      </w:r>
      <w:r w:rsidR="005C6FC1" w:rsidRPr="00292F60">
        <w:rPr>
          <w:rFonts w:ascii="Garamond" w:hAnsi="Garamond"/>
          <w:szCs w:val="24"/>
        </w:rPr>
        <w:t>ë</w:t>
      </w:r>
      <w:r w:rsidR="004D4794" w:rsidRPr="00292F60">
        <w:rPr>
          <w:rFonts w:ascii="Garamond" w:hAnsi="Garamond"/>
          <w:szCs w:val="24"/>
        </w:rPr>
        <w:t xml:space="preserve"> p</w:t>
      </w:r>
      <w:r w:rsidR="005C6FC1" w:rsidRPr="00292F60">
        <w:rPr>
          <w:rFonts w:ascii="Garamond" w:hAnsi="Garamond"/>
          <w:szCs w:val="24"/>
        </w:rPr>
        <w:t>ë</w:t>
      </w:r>
      <w:r w:rsidR="004D4794" w:rsidRPr="00292F60">
        <w:rPr>
          <w:rFonts w:ascii="Garamond" w:hAnsi="Garamond"/>
          <w:szCs w:val="24"/>
        </w:rPr>
        <w:t>rb</w:t>
      </w:r>
      <w:r w:rsidR="005C6FC1" w:rsidRPr="00292F60">
        <w:rPr>
          <w:rFonts w:ascii="Garamond" w:hAnsi="Garamond"/>
          <w:szCs w:val="24"/>
        </w:rPr>
        <w:t>ë</w:t>
      </w:r>
      <w:r w:rsidR="004D4794" w:rsidRPr="00292F60">
        <w:rPr>
          <w:rFonts w:ascii="Garamond" w:hAnsi="Garamond"/>
          <w:szCs w:val="24"/>
        </w:rPr>
        <w:t>r</w:t>
      </w:r>
      <w:r w:rsidR="005C6FC1" w:rsidRPr="00292F60">
        <w:rPr>
          <w:rFonts w:ascii="Garamond" w:hAnsi="Garamond"/>
          <w:szCs w:val="24"/>
        </w:rPr>
        <w:t>ë</w:t>
      </w:r>
      <w:r w:rsidR="004D4794" w:rsidRPr="00292F60">
        <w:rPr>
          <w:rFonts w:ascii="Garamond" w:hAnsi="Garamond"/>
          <w:szCs w:val="24"/>
        </w:rPr>
        <w:t>se e tij.</w:t>
      </w:r>
    </w:p>
    <w:p w14:paraId="30B7A0A4" w14:textId="23176B55" w:rsidR="002B2924" w:rsidRPr="00292F60" w:rsidRDefault="004E436A" w:rsidP="00094575">
      <w:pPr>
        <w:ind w:firstLine="284"/>
        <w:rPr>
          <w:rFonts w:ascii="Garamond" w:hAnsi="Garamond"/>
          <w:szCs w:val="24"/>
        </w:rPr>
      </w:pPr>
      <w:r w:rsidRPr="00292F60">
        <w:rPr>
          <w:rFonts w:ascii="Garamond" w:hAnsi="Garamond"/>
          <w:szCs w:val="24"/>
        </w:rPr>
        <w:t xml:space="preserve">8. </w:t>
      </w:r>
      <w:r w:rsidR="00723910" w:rsidRPr="00292F60">
        <w:rPr>
          <w:rFonts w:ascii="Garamond" w:hAnsi="Garamond"/>
          <w:szCs w:val="24"/>
        </w:rPr>
        <w:t>Ngarkohen</w:t>
      </w:r>
      <w:r w:rsidR="002B2924" w:rsidRPr="00292F60">
        <w:rPr>
          <w:rFonts w:ascii="Garamond" w:hAnsi="Garamond"/>
          <w:szCs w:val="24"/>
        </w:rPr>
        <w:t xml:space="preserve"> Ministria e Turizmit dhe Mjedisit, Agjencia Kombët</w:t>
      </w:r>
      <w:r w:rsidR="00723910" w:rsidRPr="00292F60">
        <w:rPr>
          <w:rFonts w:ascii="Garamond" w:hAnsi="Garamond"/>
          <w:szCs w:val="24"/>
        </w:rPr>
        <w:t>are e Bregdetit, p</w:t>
      </w:r>
      <w:r w:rsidR="007768ED" w:rsidRPr="00292F60">
        <w:rPr>
          <w:rFonts w:ascii="Garamond" w:hAnsi="Garamond"/>
          <w:szCs w:val="24"/>
        </w:rPr>
        <w:t xml:space="preserve">refekturat dhe </w:t>
      </w:r>
      <w:r w:rsidR="00723910" w:rsidRPr="00292F60">
        <w:rPr>
          <w:rFonts w:ascii="Garamond" w:hAnsi="Garamond"/>
          <w:szCs w:val="24"/>
        </w:rPr>
        <w:t>njësitë e v</w:t>
      </w:r>
      <w:r w:rsidR="002B2924" w:rsidRPr="00292F60">
        <w:rPr>
          <w:rFonts w:ascii="Garamond" w:hAnsi="Garamond"/>
          <w:szCs w:val="24"/>
        </w:rPr>
        <w:t>etëqev</w:t>
      </w:r>
      <w:r w:rsidR="00723910" w:rsidRPr="00292F60">
        <w:rPr>
          <w:rFonts w:ascii="Garamond" w:hAnsi="Garamond"/>
          <w:szCs w:val="24"/>
        </w:rPr>
        <w:t>erisjes vendore</w:t>
      </w:r>
      <w:r w:rsidR="00253997" w:rsidRPr="00292F60">
        <w:rPr>
          <w:rFonts w:ascii="Garamond" w:hAnsi="Garamond"/>
          <w:szCs w:val="24"/>
        </w:rPr>
        <w:t xml:space="preserve"> Durrës, Tiranë dhe Lezhë në zonën</w:t>
      </w:r>
      <w:r w:rsidR="007768ED" w:rsidRPr="00292F60">
        <w:rPr>
          <w:rFonts w:ascii="Garamond" w:hAnsi="Garamond"/>
          <w:szCs w:val="24"/>
        </w:rPr>
        <w:t xml:space="preserve"> e prekur nga t</w:t>
      </w:r>
      <w:r w:rsidR="00723910" w:rsidRPr="00292F60">
        <w:rPr>
          <w:rFonts w:ascii="Garamond" w:hAnsi="Garamond"/>
          <w:szCs w:val="24"/>
        </w:rPr>
        <w:t>ë</w:t>
      </w:r>
      <w:r w:rsidR="007768ED" w:rsidRPr="00292F60">
        <w:rPr>
          <w:rFonts w:ascii="Garamond" w:hAnsi="Garamond"/>
          <w:szCs w:val="24"/>
        </w:rPr>
        <w:t>rmeti i dat</w:t>
      </w:r>
      <w:r w:rsidR="00723910" w:rsidRPr="00292F60">
        <w:rPr>
          <w:rFonts w:ascii="Garamond" w:hAnsi="Garamond"/>
          <w:szCs w:val="24"/>
        </w:rPr>
        <w:t>ë</w:t>
      </w:r>
      <w:r w:rsidR="007768ED" w:rsidRPr="00292F60">
        <w:rPr>
          <w:rFonts w:ascii="Garamond" w:hAnsi="Garamond"/>
          <w:szCs w:val="24"/>
        </w:rPr>
        <w:t>s 26.11.2019</w:t>
      </w:r>
      <w:r w:rsidR="00DE1B63" w:rsidRPr="00292F60">
        <w:rPr>
          <w:rFonts w:ascii="Garamond" w:hAnsi="Garamond"/>
          <w:szCs w:val="24"/>
        </w:rPr>
        <w:t>, për zbat</w:t>
      </w:r>
      <w:r w:rsidR="00253997" w:rsidRPr="00292F60">
        <w:rPr>
          <w:rFonts w:ascii="Garamond" w:hAnsi="Garamond"/>
          <w:szCs w:val="24"/>
        </w:rPr>
        <w:t>i</w:t>
      </w:r>
      <w:r w:rsidR="00DE1B63" w:rsidRPr="00292F60">
        <w:rPr>
          <w:rFonts w:ascii="Garamond" w:hAnsi="Garamond"/>
          <w:szCs w:val="24"/>
        </w:rPr>
        <w:t>min e këtij vendimi</w:t>
      </w:r>
      <w:r w:rsidR="002B2924" w:rsidRPr="00292F60">
        <w:rPr>
          <w:rFonts w:ascii="Garamond" w:hAnsi="Garamond"/>
          <w:szCs w:val="24"/>
        </w:rPr>
        <w:t>.</w:t>
      </w:r>
    </w:p>
    <w:p w14:paraId="30B7A0A5" w14:textId="6A86BB34" w:rsidR="00D27366" w:rsidRPr="00292F60" w:rsidRDefault="00D27366" w:rsidP="004E436A">
      <w:pPr>
        <w:ind w:firstLine="284"/>
        <w:rPr>
          <w:rFonts w:ascii="Garamond" w:hAnsi="Garamond"/>
          <w:szCs w:val="24"/>
        </w:rPr>
      </w:pPr>
      <w:r w:rsidRPr="00292F60">
        <w:rPr>
          <w:rFonts w:ascii="Garamond" w:hAnsi="Garamond"/>
          <w:szCs w:val="24"/>
        </w:rPr>
        <w:t xml:space="preserve">Ky vendim hyn në fuqi </w:t>
      </w:r>
      <w:r w:rsidR="002B2924" w:rsidRPr="00292F60">
        <w:rPr>
          <w:rFonts w:ascii="Garamond" w:hAnsi="Garamond"/>
          <w:szCs w:val="24"/>
        </w:rPr>
        <w:t xml:space="preserve">menjëherë dhe </w:t>
      </w:r>
      <w:r w:rsidRPr="00292F60">
        <w:rPr>
          <w:rFonts w:ascii="Garamond" w:hAnsi="Garamond"/>
          <w:szCs w:val="24"/>
        </w:rPr>
        <w:t>bot</w:t>
      </w:r>
      <w:r w:rsidR="002B2924" w:rsidRPr="00292F60">
        <w:rPr>
          <w:rFonts w:ascii="Garamond" w:hAnsi="Garamond"/>
          <w:szCs w:val="24"/>
        </w:rPr>
        <w:t>ohet</w:t>
      </w:r>
      <w:r w:rsidRPr="00292F60">
        <w:rPr>
          <w:rFonts w:ascii="Garamond" w:hAnsi="Garamond"/>
          <w:szCs w:val="24"/>
        </w:rPr>
        <w:t xml:space="preserve"> në Fletoren </w:t>
      </w:r>
      <w:r w:rsidR="004E436A" w:rsidRPr="00292F60">
        <w:rPr>
          <w:rFonts w:ascii="Garamond" w:hAnsi="Garamond"/>
          <w:szCs w:val="24"/>
        </w:rPr>
        <w:t>Zyrtare</w:t>
      </w:r>
      <w:r w:rsidRPr="00292F60">
        <w:rPr>
          <w:rFonts w:ascii="Garamond" w:hAnsi="Garamond"/>
          <w:szCs w:val="24"/>
        </w:rPr>
        <w:t>.</w:t>
      </w:r>
    </w:p>
    <w:p w14:paraId="30B7A0A7" w14:textId="77777777" w:rsidR="00D27366" w:rsidRPr="00292F60" w:rsidRDefault="00D27366" w:rsidP="004E436A">
      <w:pPr>
        <w:ind w:firstLine="284"/>
        <w:rPr>
          <w:rFonts w:ascii="Garamond" w:hAnsi="Garamond"/>
          <w:szCs w:val="24"/>
        </w:rPr>
      </w:pPr>
    </w:p>
    <w:p w14:paraId="30B7A0A8" w14:textId="43F23237" w:rsidR="00D27366" w:rsidRPr="00292F60" w:rsidRDefault="00D27366" w:rsidP="004E436A">
      <w:pPr>
        <w:ind w:firstLine="284"/>
        <w:jc w:val="right"/>
        <w:rPr>
          <w:rFonts w:ascii="Garamond" w:hAnsi="Garamond"/>
          <w:szCs w:val="24"/>
        </w:rPr>
      </w:pPr>
      <w:r w:rsidRPr="00292F60">
        <w:rPr>
          <w:rFonts w:ascii="Garamond" w:hAnsi="Garamond"/>
          <w:szCs w:val="24"/>
        </w:rPr>
        <w:t>KRYEMINIST</w:t>
      </w:r>
      <w:r w:rsidR="00094575" w:rsidRPr="00292F60">
        <w:rPr>
          <w:rFonts w:ascii="Garamond" w:hAnsi="Garamond"/>
          <w:szCs w:val="24"/>
        </w:rPr>
        <w:t>ËR</w:t>
      </w:r>
      <w:r w:rsidR="00723910" w:rsidRPr="00292F60">
        <w:rPr>
          <w:rFonts w:ascii="Garamond" w:hAnsi="Garamond"/>
          <w:szCs w:val="24"/>
        </w:rPr>
        <w:t xml:space="preserve"> </w:t>
      </w:r>
    </w:p>
    <w:p w14:paraId="30B7A0AB" w14:textId="6D7E7C0F" w:rsidR="00D27366" w:rsidRPr="00292F60" w:rsidRDefault="004E436A" w:rsidP="004E436A">
      <w:pPr>
        <w:ind w:firstLine="284"/>
        <w:jc w:val="right"/>
        <w:rPr>
          <w:rFonts w:ascii="Garamond" w:hAnsi="Garamond"/>
          <w:b/>
          <w:szCs w:val="24"/>
        </w:rPr>
      </w:pPr>
      <w:r w:rsidRPr="00292F60">
        <w:rPr>
          <w:rFonts w:ascii="Garamond" w:hAnsi="Garamond"/>
          <w:b/>
          <w:szCs w:val="24"/>
        </w:rPr>
        <w:t>Edi Rama</w:t>
      </w:r>
    </w:p>
    <w:p w14:paraId="30B7A0AC" w14:textId="77777777" w:rsidR="00DE1B63" w:rsidRPr="00292F60" w:rsidRDefault="00DE1B63" w:rsidP="004E436A">
      <w:pPr>
        <w:ind w:firstLine="284"/>
        <w:jc w:val="right"/>
        <w:rPr>
          <w:rFonts w:ascii="Garamond" w:hAnsi="Garamond"/>
          <w:b/>
          <w:szCs w:val="24"/>
        </w:rPr>
      </w:pPr>
    </w:p>
    <w:p w14:paraId="116962B2" w14:textId="77777777" w:rsidR="00E11E95" w:rsidRDefault="00E11E95" w:rsidP="00450F16">
      <w:pPr>
        <w:jc w:val="center"/>
        <w:rPr>
          <w:rFonts w:ascii="Garamond" w:hAnsi="Garamond"/>
          <w:b/>
          <w:szCs w:val="24"/>
        </w:rPr>
      </w:pPr>
    </w:p>
    <w:p w14:paraId="12FBFE44" w14:textId="77777777" w:rsidR="00E11E95" w:rsidRDefault="00E11E95" w:rsidP="00450F16">
      <w:pPr>
        <w:jc w:val="center"/>
        <w:rPr>
          <w:rFonts w:ascii="Garamond" w:hAnsi="Garamond"/>
          <w:b/>
          <w:szCs w:val="24"/>
        </w:rPr>
      </w:pPr>
    </w:p>
    <w:p w14:paraId="685621A3" w14:textId="77777777" w:rsidR="00E11E95" w:rsidRDefault="00E11E95" w:rsidP="00450F16">
      <w:pPr>
        <w:jc w:val="center"/>
        <w:rPr>
          <w:rFonts w:ascii="Garamond" w:hAnsi="Garamond"/>
          <w:b/>
          <w:szCs w:val="24"/>
        </w:rPr>
      </w:pPr>
    </w:p>
    <w:p w14:paraId="4B554720" w14:textId="77777777" w:rsidR="00E11E95" w:rsidRDefault="00E11E95" w:rsidP="00450F16">
      <w:pPr>
        <w:jc w:val="center"/>
        <w:rPr>
          <w:rFonts w:ascii="Garamond" w:hAnsi="Garamond"/>
          <w:b/>
          <w:szCs w:val="24"/>
        </w:rPr>
      </w:pPr>
    </w:p>
    <w:p w14:paraId="21967975" w14:textId="77777777" w:rsidR="00E11E95" w:rsidRDefault="00E11E95" w:rsidP="00450F16">
      <w:pPr>
        <w:jc w:val="center"/>
        <w:rPr>
          <w:rFonts w:ascii="Garamond" w:hAnsi="Garamond"/>
          <w:b/>
          <w:szCs w:val="24"/>
        </w:rPr>
      </w:pPr>
    </w:p>
    <w:p w14:paraId="325C9B91" w14:textId="77EEDA63" w:rsidR="00450F16" w:rsidRPr="00292F60" w:rsidRDefault="00450F16" w:rsidP="00450F16">
      <w:pPr>
        <w:jc w:val="center"/>
        <w:rPr>
          <w:rFonts w:ascii="Garamond" w:hAnsi="Garamond"/>
          <w:b/>
          <w:szCs w:val="24"/>
        </w:rPr>
      </w:pPr>
      <w:r w:rsidRPr="00292F60">
        <w:rPr>
          <w:rFonts w:ascii="Garamond" w:hAnsi="Garamond"/>
          <w:b/>
          <w:szCs w:val="24"/>
        </w:rPr>
        <w:t>RREGULLORE</w:t>
      </w:r>
    </w:p>
    <w:p w14:paraId="5DB8DC9C" w14:textId="6E8B831B" w:rsidR="00450F16" w:rsidRPr="00292F60" w:rsidRDefault="00450F16" w:rsidP="00450F16">
      <w:pPr>
        <w:jc w:val="center"/>
        <w:rPr>
          <w:rFonts w:ascii="Garamond" w:hAnsi="Garamond"/>
          <w:szCs w:val="24"/>
        </w:rPr>
      </w:pPr>
      <w:r w:rsidRPr="00292F60">
        <w:rPr>
          <w:rFonts w:ascii="Garamond" w:hAnsi="Garamond"/>
          <w:szCs w:val="24"/>
        </w:rPr>
        <w:t>PËR PËRCAKTIMIN E RREGULLAVE PËR MËNYRËN E ORGANIZIMIT MIDIS MINISTRISË SË TURIZMIT DHE MJEDISIT, AKB</w:t>
      </w:r>
      <w:r w:rsidR="00F96534" w:rsidRPr="00292F60">
        <w:rPr>
          <w:rFonts w:ascii="Garamond" w:hAnsi="Garamond"/>
          <w:szCs w:val="24"/>
        </w:rPr>
        <w:t>-së</w:t>
      </w:r>
      <w:r w:rsidRPr="00292F60">
        <w:rPr>
          <w:rFonts w:ascii="Garamond" w:hAnsi="Garamond"/>
          <w:szCs w:val="24"/>
        </w:rPr>
        <w:t>, PREFEKTURËS, ORGANEVE TË VETËQEVERISJES VENDORE</w:t>
      </w:r>
      <w:r w:rsidR="00F96534" w:rsidRPr="00292F60">
        <w:rPr>
          <w:rFonts w:ascii="Garamond" w:hAnsi="Garamond"/>
          <w:szCs w:val="24"/>
        </w:rPr>
        <w:t xml:space="preserve"> </w:t>
      </w:r>
      <w:r w:rsidRPr="00292F60">
        <w:rPr>
          <w:rFonts w:ascii="Garamond" w:hAnsi="Garamond"/>
          <w:szCs w:val="24"/>
        </w:rPr>
        <w:t>PËR AKOMODIMIN E PËRKOHSHËM TË FAMILJEVE TË PREKURA NGA TERMETI I DATËS 26.11.2019</w:t>
      </w:r>
    </w:p>
    <w:p w14:paraId="17F43C18" w14:textId="77777777" w:rsidR="00450F16" w:rsidRPr="00292F60" w:rsidRDefault="00450F16" w:rsidP="00450F16">
      <w:pPr>
        <w:ind w:firstLine="284"/>
        <w:rPr>
          <w:rFonts w:ascii="Garamond" w:hAnsi="Garamond"/>
          <w:szCs w:val="24"/>
        </w:rPr>
      </w:pPr>
    </w:p>
    <w:p w14:paraId="0FB21C05" w14:textId="77777777" w:rsidR="00450F16" w:rsidRPr="00292F60" w:rsidRDefault="00450F16" w:rsidP="00450F16">
      <w:pPr>
        <w:jc w:val="center"/>
        <w:rPr>
          <w:rFonts w:ascii="Garamond" w:hAnsi="Garamond"/>
          <w:szCs w:val="24"/>
        </w:rPr>
      </w:pPr>
      <w:r w:rsidRPr="00292F60">
        <w:rPr>
          <w:rFonts w:ascii="Garamond" w:hAnsi="Garamond"/>
          <w:szCs w:val="24"/>
        </w:rPr>
        <w:t>Neni 1</w:t>
      </w:r>
    </w:p>
    <w:p w14:paraId="3EE9A13E" w14:textId="50B138D7" w:rsidR="00450F16" w:rsidRPr="00292F60" w:rsidRDefault="00450F16" w:rsidP="00450F16">
      <w:pPr>
        <w:jc w:val="center"/>
        <w:rPr>
          <w:rFonts w:ascii="Garamond" w:hAnsi="Garamond"/>
          <w:b/>
          <w:szCs w:val="24"/>
        </w:rPr>
      </w:pPr>
      <w:r w:rsidRPr="00292F60">
        <w:rPr>
          <w:rFonts w:ascii="Garamond" w:hAnsi="Garamond"/>
          <w:b/>
          <w:szCs w:val="24"/>
        </w:rPr>
        <w:t>Qëllimi</w:t>
      </w:r>
    </w:p>
    <w:p w14:paraId="23DB8E8F" w14:textId="77777777" w:rsidR="00450F16" w:rsidRPr="00292F60" w:rsidRDefault="00450F16" w:rsidP="00450F16">
      <w:pPr>
        <w:ind w:firstLine="284"/>
        <w:rPr>
          <w:rFonts w:ascii="Garamond" w:hAnsi="Garamond"/>
          <w:b/>
          <w:szCs w:val="24"/>
        </w:rPr>
      </w:pPr>
    </w:p>
    <w:p w14:paraId="38F8BEEB" w14:textId="77777777" w:rsidR="00450F16" w:rsidRPr="00292F60" w:rsidRDefault="00450F16" w:rsidP="00450F16">
      <w:pPr>
        <w:ind w:firstLine="284"/>
        <w:rPr>
          <w:rFonts w:ascii="Garamond" w:hAnsi="Garamond"/>
          <w:szCs w:val="24"/>
        </w:rPr>
      </w:pPr>
      <w:r w:rsidRPr="00292F60">
        <w:rPr>
          <w:rFonts w:ascii="Garamond" w:hAnsi="Garamond"/>
          <w:szCs w:val="24"/>
        </w:rPr>
        <w:t>Qëllimi i kësaj rregulloreje është përcaktimi i rregullave për mënyrën e organizimit të akomodimit të përkohshëm të familjeve të prekura nga tërmeti i datës 26.11.2019, në qarqet Durrës, Lezhë dhe Tiranë.</w:t>
      </w:r>
    </w:p>
    <w:p w14:paraId="39C11556" w14:textId="77777777" w:rsidR="00450F16" w:rsidRPr="00292F60" w:rsidRDefault="00450F16" w:rsidP="00450F16">
      <w:pPr>
        <w:ind w:firstLine="284"/>
        <w:rPr>
          <w:rFonts w:ascii="Garamond" w:hAnsi="Garamond"/>
          <w:szCs w:val="24"/>
        </w:rPr>
      </w:pPr>
    </w:p>
    <w:p w14:paraId="3F5C6786" w14:textId="77777777" w:rsidR="00450F16" w:rsidRPr="00292F60" w:rsidRDefault="00450F16" w:rsidP="00450F16">
      <w:pPr>
        <w:jc w:val="center"/>
        <w:rPr>
          <w:rFonts w:ascii="Garamond" w:hAnsi="Garamond"/>
          <w:szCs w:val="24"/>
        </w:rPr>
      </w:pPr>
      <w:r w:rsidRPr="00292F60">
        <w:rPr>
          <w:rFonts w:ascii="Garamond" w:hAnsi="Garamond"/>
          <w:szCs w:val="24"/>
        </w:rPr>
        <w:t>Neni 2</w:t>
      </w:r>
    </w:p>
    <w:p w14:paraId="56FC4D01" w14:textId="2B6805BF" w:rsidR="00450F16" w:rsidRPr="00292F60" w:rsidRDefault="00450F16" w:rsidP="00450F16">
      <w:pPr>
        <w:jc w:val="center"/>
        <w:rPr>
          <w:rFonts w:ascii="Garamond" w:hAnsi="Garamond"/>
          <w:b/>
          <w:szCs w:val="24"/>
        </w:rPr>
      </w:pPr>
      <w:r w:rsidRPr="00292F60">
        <w:rPr>
          <w:rFonts w:ascii="Garamond" w:hAnsi="Garamond"/>
          <w:b/>
          <w:szCs w:val="24"/>
        </w:rPr>
        <w:t>Objekti</w:t>
      </w:r>
    </w:p>
    <w:p w14:paraId="28230A96" w14:textId="77777777" w:rsidR="00450F16" w:rsidRPr="00292F60" w:rsidRDefault="00450F16" w:rsidP="00450F16">
      <w:pPr>
        <w:ind w:firstLine="284"/>
        <w:rPr>
          <w:rFonts w:ascii="Garamond" w:hAnsi="Garamond"/>
          <w:szCs w:val="24"/>
        </w:rPr>
      </w:pPr>
    </w:p>
    <w:p w14:paraId="6359F38F" w14:textId="77777777" w:rsidR="00450F16" w:rsidRPr="00292F60" w:rsidRDefault="00450F16" w:rsidP="00450F16">
      <w:pPr>
        <w:ind w:firstLine="284"/>
        <w:rPr>
          <w:rFonts w:ascii="Garamond" w:hAnsi="Garamond"/>
          <w:szCs w:val="24"/>
        </w:rPr>
      </w:pPr>
      <w:r w:rsidRPr="00292F60">
        <w:rPr>
          <w:rFonts w:ascii="Garamond" w:hAnsi="Garamond"/>
          <w:szCs w:val="24"/>
        </w:rPr>
        <w:t xml:space="preserve">Objekti i kësaj rregulloreje është përcaktimi i detyrave për secilin nga institucionet/shoqatat e përfshira në këtë proces, në funksion të akomodimit të përkohshëm dhe të sigurimit të kushteve normale të jetesës për personat e prekur nga tërmeti në strukturat akomoduese respektive. </w:t>
      </w:r>
    </w:p>
    <w:p w14:paraId="1F8EB4B4" w14:textId="77777777" w:rsidR="00450F16" w:rsidRPr="00292F60" w:rsidRDefault="00450F16" w:rsidP="00450F16">
      <w:pPr>
        <w:ind w:firstLine="284"/>
        <w:rPr>
          <w:rFonts w:ascii="Garamond" w:hAnsi="Garamond"/>
          <w:szCs w:val="24"/>
        </w:rPr>
      </w:pPr>
    </w:p>
    <w:p w14:paraId="0CE19157" w14:textId="77777777" w:rsidR="00450F16" w:rsidRPr="00292F60" w:rsidRDefault="00450F16" w:rsidP="00450F16">
      <w:pPr>
        <w:jc w:val="center"/>
        <w:rPr>
          <w:rFonts w:ascii="Garamond" w:hAnsi="Garamond"/>
          <w:szCs w:val="24"/>
        </w:rPr>
      </w:pPr>
      <w:r w:rsidRPr="00292F60">
        <w:rPr>
          <w:rFonts w:ascii="Garamond" w:hAnsi="Garamond"/>
          <w:szCs w:val="24"/>
        </w:rPr>
        <w:t>Neni 3</w:t>
      </w:r>
    </w:p>
    <w:p w14:paraId="449168A8" w14:textId="77777777" w:rsidR="00450F16" w:rsidRPr="00292F60" w:rsidRDefault="00450F16" w:rsidP="00450F16">
      <w:pPr>
        <w:jc w:val="center"/>
        <w:rPr>
          <w:rFonts w:ascii="Garamond" w:hAnsi="Garamond"/>
          <w:b/>
          <w:szCs w:val="24"/>
        </w:rPr>
      </w:pPr>
      <w:r w:rsidRPr="00292F60">
        <w:rPr>
          <w:rFonts w:ascii="Garamond" w:hAnsi="Garamond"/>
          <w:b/>
          <w:szCs w:val="24"/>
        </w:rPr>
        <w:t>Akomodimi i përkohshëm</w:t>
      </w:r>
    </w:p>
    <w:p w14:paraId="1968DBC3" w14:textId="77777777" w:rsidR="00450F16" w:rsidRPr="00292F60" w:rsidRDefault="00450F16" w:rsidP="00450F16">
      <w:pPr>
        <w:ind w:firstLine="284"/>
        <w:rPr>
          <w:rFonts w:ascii="Garamond" w:hAnsi="Garamond"/>
          <w:b/>
          <w:szCs w:val="24"/>
        </w:rPr>
      </w:pPr>
    </w:p>
    <w:p w14:paraId="66C37C70" w14:textId="1D49CC62" w:rsidR="00450F16" w:rsidRPr="00292F60" w:rsidRDefault="00450F16" w:rsidP="00450F16">
      <w:pPr>
        <w:ind w:firstLine="284"/>
        <w:rPr>
          <w:rFonts w:ascii="Garamond" w:hAnsi="Garamond"/>
          <w:szCs w:val="24"/>
        </w:rPr>
      </w:pPr>
      <w:r w:rsidRPr="00292F60">
        <w:rPr>
          <w:rFonts w:ascii="Garamond" w:hAnsi="Garamond"/>
          <w:szCs w:val="24"/>
        </w:rPr>
        <w:t xml:space="preserve">1. Akomodimi i përkohshëm i të dëmtuarve do të bëhet në struktura akomoduese në qarqet Durrës, Tiranë dhe Lezhë, sipas marrëveshjes/kontratës bashkëlidhur, e cila është pjesë përbërëse e kësaj rregulloreje. </w:t>
      </w:r>
    </w:p>
    <w:p w14:paraId="63EA60D4" w14:textId="349E0519" w:rsidR="00450F16" w:rsidRPr="00292F60" w:rsidRDefault="00450F16" w:rsidP="00450F16">
      <w:pPr>
        <w:ind w:firstLine="284"/>
        <w:rPr>
          <w:rFonts w:ascii="Garamond" w:hAnsi="Garamond"/>
          <w:szCs w:val="24"/>
        </w:rPr>
      </w:pPr>
      <w:r w:rsidRPr="00292F60">
        <w:rPr>
          <w:rFonts w:ascii="Garamond" w:hAnsi="Garamond"/>
          <w:szCs w:val="24"/>
        </w:rPr>
        <w:t xml:space="preserve">2. Akomodimi i përkohshëm </w:t>
      </w:r>
      <w:r w:rsidRPr="00292F60">
        <w:rPr>
          <w:rFonts w:ascii="Garamond" w:hAnsi="Garamond"/>
          <w:i/>
          <w:szCs w:val="24"/>
        </w:rPr>
        <w:t>all inclu</w:t>
      </w:r>
      <w:r w:rsidRPr="00292F60">
        <w:rPr>
          <w:rFonts w:ascii="Garamond" w:hAnsi="Garamond"/>
          <w:szCs w:val="24"/>
        </w:rPr>
        <w:t>sive në strukturat akomoduese, në funksion të këtij procesi, për të dëmtuarit përfshin:</w:t>
      </w:r>
    </w:p>
    <w:p w14:paraId="3A96315D" w14:textId="77777777" w:rsidR="00450F16" w:rsidRPr="00292F60" w:rsidRDefault="00450F16" w:rsidP="00450F16">
      <w:pPr>
        <w:ind w:firstLine="284"/>
        <w:rPr>
          <w:rFonts w:ascii="Garamond" w:hAnsi="Garamond"/>
          <w:szCs w:val="24"/>
        </w:rPr>
      </w:pPr>
      <w:r w:rsidRPr="00292F60">
        <w:rPr>
          <w:rFonts w:ascii="Garamond" w:hAnsi="Garamond"/>
          <w:szCs w:val="24"/>
        </w:rPr>
        <w:t>a) fjetje;</w:t>
      </w:r>
    </w:p>
    <w:p w14:paraId="2EF08697" w14:textId="770B28AF" w:rsidR="00450F16" w:rsidRPr="00292F60" w:rsidRDefault="00450F16" w:rsidP="00450F16">
      <w:pPr>
        <w:ind w:firstLine="284"/>
        <w:rPr>
          <w:rFonts w:ascii="Garamond" w:hAnsi="Garamond"/>
          <w:szCs w:val="24"/>
        </w:rPr>
      </w:pPr>
      <w:r w:rsidRPr="00292F60">
        <w:rPr>
          <w:rFonts w:ascii="Garamond" w:hAnsi="Garamond"/>
          <w:szCs w:val="24"/>
        </w:rPr>
        <w:t>b) 3 (tr</w:t>
      </w:r>
      <w:r w:rsidR="00E5274B" w:rsidRPr="00292F60">
        <w:rPr>
          <w:rFonts w:ascii="Garamond" w:hAnsi="Garamond"/>
          <w:szCs w:val="24"/>
        </w:rPr>
        <w:t>i</w:t>
      </w:r>
      <w:r w:rsidRPr="00292F60">
        <w:rPr>
          <w:rFonts w:ascii="Garamond" w:hAnsi="Garamond"/>
          <w:szCs w:val="24"/>
        </w:rPr>
        <w:t>) vakte ushqim;</w:t>
      </w:r>
    </w:p>
    <w:p w14:paraId="5C682579" w14:textId="77777777" w:rsidR="00450F16" w:rsidRPr="00292F60" w:rsidRDefault="00450F16" w:rsidP="00450F16">
      <w:pPr>
        <w:ind w:firstLine="284"/>
        <w:rPr>
          <w:rFonts w:ascii="Garamond" w:hAnsi="Garamond"/>
          <w:szCs w:val="24"/>
        </w:rPr>
      </w:pPr>
      <w:r w:rsidRPr="00292F60">
        <w:rPr>
          <w:rFonts w:ascii="Garamond" w:hAnsi="Garamond"/>
          <w:szCs w:val="24"/>
        </w:rPr>
        <w:t>c) drita;</w:t>
      </w:r>
    </w:p>
    <w:p w14:paraId="22726BE6" w14:textId="77777777" w:rsidR="00450F16" w:rsidRPr="00292F60" w:rsidRDefault="00450F16" w:rsidP="00450F16">
      <w:pPr>
        <w:ind w:firstLine="284"/>
        <w:rPr>
          <w:rFonts w:ascii="Garamond" w:hAnsi="Garamond"/>
          <w:szCs w:val="24"/>
        </w:rPr>
      </w:pPr>
      <w:r w:rsidRPr="00292F60">
        <w:rPr>
          <w:rFonts w:ascii="Garamond" w:hAnsi="Garamond"/>
          <w:szCs w:val="24"/>
        </w:rPr>
        <w:t>ç) ujë;</w:t>
      </w:r>
    </w:p>
    <w:p w14:paraId="1AA22156" w14:textId="77777777" w:rsidR="00450F16" w:rsidRPr="00292F60" w:rsidRDefault="00450F16" w:rsidP="00450F16">
      <w:pPr>
        <w:ind w:firstLine="284"/>
        <w:rPr>
          <w:rFonts w:ascii="Garamond" w:hAnsi="Garamond"/>
          <w:szCs w:val="24"/>
        </w:rPr>
      </w:pPr>
      <w:r w:rsidRPr="00292F60">
        <w:rPr>
          <w:rFonts w:ascii="Garamond" w:hAnsi="Garamond"/>
          <w:szCs w:val="24"/>
        </w:rPr>
        <w:t>d) ngrohje;</w:t>
      </w:r>
    </w:p>
    <w:p w14:paraId="58E59E5B" w14:textId="77777777" w:rsidR="00450F16" w:rsidRPr="00292F60" w:rsidRDefault="00450F16" w:rsidP="00450F16">
      <w:pPr>
        <w:ind w:firstLine="284"/>
        <w:rPr>
          <w:rFonts w:ascii="Garamond" w:hAnsi="Garamond"/>
          <w:szCs w:val="24"/>
        </w:rPr>
      </w:pPr>
      <w:r w:rsidRPr="00292F60">
        <w:rPr>
          <w:rFonts w:ascii="Garamond" w:hAnsi="Garamond"/>
          <w:szCs w:val="24"/>
        </w:rPr>
        <w:t>dh) siguri;</w:t>
      </w:r>
    </w:p>
    <w:p w14:paraId="7BF8F926" w14:textId="77777777" w:rsidR="00450F16" w:rsidRPr="00292F60" w:rsidRDefault="00450F16" w:rsidP="00450F16">
      <w:pPr>
        <w:ind w:firstLine="284"/>
        <w:rPr>
          <w:rFonts w:ascii="Garamond" w:hAnsi="Garamond"/>
          <w:szCs w:val="24"/>
        </w:rPr>
      </w:pPr>
      <w:r w:rsidRPr="00292F60">
        <w:rPr>
          <w:rFonts w:ascii="Garamond" w:hAnsi="Garamond"/>
          <w:szCs w:val="24"/>
        </w:rPr>
        <w:t>e) pastrim;</w:t>
      </w:r>
    </w:p>
    <w:p w14:paraId="197B1CD2" w14:textId="4BBE04EA" w:rsidR="00450F16" w:rsidRPr="00292F60" w:rsidRDefault="00450F16" w:rsidP="00450F16">
      <w:pPr>
        <w:ind w:firstLine="284"/>
        <w:rPr>
          <w:rFonts w:ascii="Garamond" w:hAnsi="Garamond"/>
          <w:szCs w:val="24"/>
        </w:rPr>
      </w:pPr>
      <w:r w:rsidRPr="00292F60">
        <w:rPr>
          <w:rFonts w:ascii="Garamond" w:hAnsi="Garamond"/>
          <w:szCs w:val="24"/>
        </w:rPr>
        <w:t>ë) ambiente çlodhëse/rekreative</w:t>
      </w:r>
      <w:r w:rsidR="00BF1FE5" w:rsidRPr="00292F60">
        <w:rPr>
          <w:rFonts w:ascii="Garamond" w:hAnsi="Garamond"/>
          <w:szCs w:val="24"/>
        </w:rPr>
        <w:t xml:space="preserve"> </w:t>
      </w:r>
      <w:r w:rsidRPr="00292F60">
        <w:rPr>
          <w:rFonts w:ascii="Garamond" w:hAnsi="Garamond"/>
          <w:szCs w:val="24"/>
        </w:rPr>
        <w:t>(argëtuese).</w:t>
      </w:r>
    </w:p>
    <w:p w14:paraId="526B462F" w14:textId="3669AF99" w:rsidR="00450F16" w:rsidRPr="00292F60" w:rsidRDefault="00450F16" w:rsidP="00450F16">
      <w:pPr>
        <w:ind w:firstLine="284"/>
        <w:rPr>
          <w:rFonts w:ascii="Garamond" w:hAnsi="Garamond"/>
          <w:szCs w:val="24"/>
        </w:rPr>
      </w:pPr>
      <w:r w:rsidRPr="00292F60">
        <w:rPr>
          <w:rFonts w:ascii="Garamond" w:hAnsi="Garamond"/>
          <w:szCs w:val="24"/>
        </w:rPr>
        <w:t xml:space="preserve">3. Pagesa për akomodimin e përkohshëm është 2 000 (dy mijë) lekë në ditë për person, përfshirë TVSH-në, sipas vendimit të Komitetit Ndërministror të Emergjencave Civile. </w:t>
      </w:r>
    </w:p>
    <w:p w14:paraId="09AADB5B" w14:textId="77777777" w:rsidR="00450F16" w:rsidRPr="00292F60" w:rsidRDefault="00450F16" w:rsidP="00450F16">
      <w:pPr>
        <w:ind w:firstLine="284"/>
        <w:rPr>
          <w:rFonts w:ascii="Garamond" w:hAnsi="Garamond"/>
          <w:szCs w:val="24"/>
        </w:rPr>
      </w:pPr>
      <w:r w:rsidRPr="00292F60">
        <w:rPr>
          <w:rFonts w:ascii="Garamond" w:hAnsi="Garamond"/>
          <w:szCs w:val="24"/>
        </w:rPr>
        <w:t>4. Vlera e pagesës, sipas përcaktimit  të pikës 3, të këtij neni, nuk mund të jetë më e madhe se 2 000 lekë në ditë për person, përfshirë TVSH-në.</w:t>
      </w:r>
    </w:p>
    <w:p w14:paraId="7AADD5F2" w14:textId="0F8252DB" w:rsidR="00450F16" w:rsidRPr="00292F60" w:rsidRDefault="00450F16" w:rsidP="00450F16">
      <w:pPr>
        <w:ind w:firstLine="284"/>
        <w:rPr>
          <w:rFonts w:ascii="Garamond" w:hAnsi="Garamond"/>
          <w:szCs w:val="24"/>
        </w:rPr>
      </w:pPr>
      <w:r w:rsidRPr="00292F60">
        <w:rPr>
          <w:rFonts w:ascii="Garamond" w:hAnsi="Garamond"/>
          <w:szCs w:val="24"/>
        </w:rPr>
        <w:t xml:space="preserve">5. Nëse subjekti privat shpreh pëlqimin, për shkak të situatës, të ofrojë falas akomodimin e përkohshëm për disa individë brenda strukturës së tij, Agjencia Kombëtare e Bregdetit bën zbritjen nga vlera e përgjithshme e faturës.     </w:t>
      </w:r>
    </w:p>
    <w:p w14:paraId="5FD4E155" w14:textId="15B15FF9" w:rsidR="00450F16" w:rsidRPr="00292F60" w:rsidRDefault="00450F16" w:rsidP="00450F16">
      <w:pPr>
        <w:ind w:firstLine="284"/>
        <w:rPr>
          <w:rFonts w:ascii="Garamond" w:hAnsi="Garamond"/>
          <w:szCs w:val="24"/>
        </w:rPr>
      </w:pPr>
      <w:r w:rsidRPr="00292F60">
        <w:rPr>
          <w:rFonts w:ascii="Garamond" w:hAnsi="Garamond"/>
          <w:szCs w:val="24"/>
        </w:rPr>
        <w:t xml:space="preserve">6. Efektet financiare, sipas këtij neni, do të përballohen nga fondet e emergjencës të vëna në dispozicion nga buxheti i shtetit. </w:t>
      </w:r>
    </w:p>
    <w:p w14:paraId="04D554EC" w14:textId="77777777" w:rsidR="00450F16" w:rsidRPr="00292F60" w:rsidRDefault="00450F16" w:rsidP="00450F16">
      <w:pPr>
        <w:ind w:firstLine="284"/>
        <w:rPr>
          <w:rFonts w:ascii="Garamond" w:hAnsi="Garamond"/>
          <w:szCs w:val="24"/>
        </w:rPr>
      </w:pPr>
    </w:p>
    <w:p w14:paraId="131E09B2" w14:textId="77777777" w:rsidR="00F720F5" w:rsidRDefault="00F720F5" w:rsidP="00450F16">
      <w:pPr>
        <w:jc w:val="center"/>
        <w:rPr>
          <w:rFonts w:ascii="Garamond" w:hAnsi="Garamond"/>
          <w:szCs w:val="24"/>
        </w:rPr>
      </w:pPr>
    </w:p>
    <w:p w14:paraId="0266B926" w14:textId="77777777" w:rsidR="00F720F5" w:rsidRDefault="00F720F5" w:rsidP="00450F16">
      <w:pPr>
        <w:jc w:val="center"/>
        <w:rPr>
          <w:rFonts w:ascii="Garamond" w:hAnsi="Garamond"/>
          <w:szCs w:val="24"/>
        </w:rPr>
      </w:pPr>
    </w:p>
    <w:p w14:paraId="39D9A538" w14:textId="77777777" w:rsidR="00F720F5" w:rsidRDefault="00F720F5" w:rsidP="00450F16">
      <w:pPr>
        <w:jc w:val="center"/>
        <w:rPr>
          <w:rFonts w:ascii="Garamond" w:hAnsi="Garamond"/>
          <w:szCs w:val="24"/>
        </w:rPr>
      </w:pPr>
    </w:p>
    <w:p w14:paraId="6DA43AF2" w14:textId="77777777" w:rsidR="00F720F5" w:rsidRDefault="00F720F5" w:rsidP="00450F16">
      <w:pPr>
        <w:jc w:val="center"/>
        <w:rPr>
          <w:rFonts w:ascii="Garamond" w:hAnsi="Garamond"/>
          <w:szCs w:val="24"/>
        </w:rPr>
      </w:pPr>
    </w:p>
    <w:p w14:paraId="50765272" w14:textId="77777777" w:rsidR="00F720F5" w:rsidRDefault="00F720F5" w:rsidP="00450F16">
      <w:pPr>
        <w:jc w:val="center"/>
        <w:rPr>
          <w:rFonts w:ascii="Garamond" w:hAnsi="Garamond"/>
          <w:szCs w:val="24"/>
        </w:rPr>
      </w:pPr>
    </w:p>
    <w:p w14:paraId="07278973" w14:textId="77777777" w:rsidR="00450F16" w:rsidRPr="00292F60" w:rsidRDefault="00450F16" w:rsidP="00450F16">
      <w:pPr>
        <w:jc w:val="center"/>
        <w:rPr>
          <w:rFonts w:ascii="Garamond" w:hAnsi="Garamond"/>
          <w:szCs w:val="24"/>
        </w:rPr>
      </w:pPr>
      <w:r w:rsidRPr="00292F60">
        <w:rPr>
          <w:rFonts w:ascii="Garamond" w:hAnsi="Garamond"/>
          <w:szCs w:val="24"/>
        </w:rPr>
        <w:t>Neni 4</w:t>
      </w:r>
    </w:p>
    <w:p w14:paraId="12D0BE99" w14:textId="50BB80B7" w:rsidR="00450F16" w:rsidRPr="00292F60" w:rsidRDefault="00450F16" w:rsidP="00450F16">
      <w:pPr>
        <w:jc w:val="center"/>
        <w:rPr>
          <w:rFonts w:ascii="Garamond" w:hAnsi="Garamond"/>
          <w:b/>
          <w:szCs w:val="24"/>
        </w:rPr>
      </w:pPr>
      <w:r w:rsidRPr="00292F60">
        <w:rPr>
          <w:rFonts w:ascii="Garamond" w:hAnsi="Garamond"/>
          <w:b/>
          <w:szCs w:val="24"/>
        </w:rPr>
        <w:t>Minstria e Turizmit dhe Mjedisit dhe shoqatat e hoteleve</w:t>
      </w:r>
    </w:p>
    <w:p w14:paraId="53CF57CD" w14:textId="77777777" w:rsidR="00BF1FE5" w:rsidRPr="00292F60" w:rsidRDefault="00BF1FE5" w:rsidP="00450F16">
      <w:pPr>
        <w:ind w:firstLine="284"/>
        <w:rPr>
          <w:rFonts w:ascii="Garamond" w:hAnsi="Garamond"/>
          <w:szCs w:val="24"/>
        </w:rPr>
      </w:pPr>
    </w:p>
    <w:p w14:paraId="6D2CA170" w14:textId="3E59B308" w:rsidR="00450F16" w:rsidRPr="00292F60" w:rsidRDefault="00450F16" w:rsidP="00450F16">
      <w:pPr>
        <w:ind w:firstLine="284"/>
        <w:rPr>
          <w:rFonts w:ascii="Garamond" w:hAnsi="Garamond"/>
          <w:szCs w:val="24"/>
        </w:rPr>
      </w:pPr>
      <w:r w:rsidRPr="00292F60">
        <w:rPr>
          <w:rFonts w:ascii="Garamond" w:hAnsi="Garamond"/>
          <w:szCs w:val="24"/>
        </w:rPr>
        <w:t>1. Unioni Turistik Shqiptar (UTSH) dhe Shoqata Shqiptare e Turizmit (ATA) evidentojnë strukturat  akomoduese/hotelet të ndodhura në qarqet Durrës, Tiranë dhe Lezhë, dhe listën ia përcjellin Ministrisë së Turizmit dhe Mjedisit.</w:t>
      </w:r>
    </w:p>
    <w:p w14:paraId="25C9C4EE" w14:textId="46B0979B" w:rsidR="00450F16" w:rsidRPr="00292F60" w:rsidRDefault="00450F16" w:rsidP="00450F16">
      <w:pPr>
        <w:ind w:firstLine="284"/>
        <w:rPr>
          <w:rFonts w:ascii="Garamond" w:hAnsi="Garamond"/>
          <w:szCs w:val="24"/>
        </w:rPr>
      </w:pPr>
      <w:r w:rsidRPr="00292F60">
        <w:rPr>
          <w:rFonts w:ascii="Garamond" w:hAnsi="Garamond"/>
          <w:szCs w:val="24"/>
        </w:rPr>
        <w:t>2. Ministria e Turizmit dhe Mjedisit bën përzgjedhjen e tyre bazuar në standardet cilësore të ndërtimit, vendndodhjen e tyre në zonat turistike, afërsisë me zonat e banuara, kapacitetit të  akomodimit minimumi 100 persona si dhe eksperiencë bashkëpunimi me operatorë menaxhues të strukturave akomoduese.</w:t>
      </w:r>
    </w:p>
    <w:p w14:paraId="07870C2A" w14:textId="5ACE9BE8" w:rsidR="00450F16" w:rsidRPr="00292F60" w:rsidRDefault="00450F16" w:rsidP="00450F16">
      <w:pPr>
        <w:ind w:firstLine="284"/>
        <w:rPr>
          <w:rFonts w:ascii="Garamond" w:hAnsi="Garamond"/>
          <w:szCs w:val="24"/>
        </w:rPr>
      </w:pPr>
      <w:r w:rsidRPr="00292F60">
        <w:rPr>
          <w:rFonts w:ascii="Garamond" w:hAnsi="Garamond"/>
          <w:szCs w:val="24"/>
        </w:rPr>
        <w:lastRenderedPageBreak/>
        <w:t xml:space="preserve">3. Ministria e Turizmit dhe Mjedisit autorizon Agjencinë Kombëtare të Bregdetit për nënshkrimin e marrëveshjes/kontratës me subjektet private që operojnë në fushën e hoteleri-turizmit në qarqet Durrës, Tiranë dhe Lezhë, sipas listës së strukturave akomoduese të miratuara nga Komiteti Ndërministror i Emergjencave Civile. </w:t>
      </w:r>
    </w:p>
    <w:p w14:paraId="5343147F" w14:textId="09586ED4" w:rsidR="00450F16" w:rsidRPr="00292F60" w:rsidRDefault="00450F16" w:rsidP="00450F16">
      <w:pPr>
        <w:ind w:firstLine="284"/>
        <w:rPr>
          <w:rFonts w:ascii="Garamond" w:hAnsi="Garamond"/>
          <w:szCs w:val="24"/>
        </w:rPr>
      </w:pPr>
      <w:r w:rsidRPr="00292F60">
        <w:rPr>
          <w:rFonts w:ascii="Garamond" w:hAnsi="Garamond"/>
          <w:szCs w:val="24"/>
        </w:rPr>
        <w:t>4. Vetëm pas nënshkrimit të marrëveshjes/kontratës, subjektet private do të kompensohen nga AKB-ja, nga fondet e emergjencës të vëna në dispozicion nga buxheti i shtetit.</w:t>
      </w:r>
    </w:p>
    <w:p w14:paraId="020226C2" w14:textId="77777777" w:rsidR="00450F16" w:rsidRPr="00292F60" w:rsidRDefault="00450F16" w:rsidP="00450F16">
      <w:pPr>
        <w:ind w:firstLine="284"/>
        <w:rPr>
          <w:rFonts w:ascii="Garamond" w:hAnsi="Garamond"/>
          <w:szCs w:val="24"/>
        </w:rPr>
      </w:pPr>
    </w:p>
    <w:p w14:paraId="4F761C4F" w14:textId="77777777" w:rsidR="00450F16" w:rsidRPr="00292F60" w:rsidRDefault="00450F16" w:rsidP="00450F16">
      <w:pPr>
        <w:jc w:val="center"/>
        <w:rPr>
          <w:rFonts w:ascii="Garamond" w:hAnsi="Garamond"/>
          <w:szCs w:val="24"/>
        </w:rPr>
      </w:pPr>
      <w:r w:rsidRPr="00292F60">
        <w:rPr>
          <w:rFonts w:ascii="Garamond" w:hAnsi="Garamond"/>
          <w:szCs w:val="24"/>
        </w:rPr>
        <w:t>Neni 5</w:t>
      </w:r>
    </w:p>
    <w:p w14:paraId="0128EA2E" w14:textId="77777777" w:rsidR="00450F16" w:rsidRPr="00292F60" w:rsidRDefault="00450F16" w:rsidP="00450F16">
      <w:pPr>
        <w:jc w:val="center"/>
        <w:rPr>
          <w:rFonts w:ascii="Garamond" w:hAnsi="Garamond"/>
          <w:b/>
          <w:szCs w:val="24"/>
        </w:rPr>
      </w:pPr>
      <w:r w:rsidRPr="00292F60">
        <w:rPr>
          <w:rFonts w:ascii="Garamond" w:hAnsi="Garamond"/>
          <w:b/>
          <w:szCs w:val="24"/>
        </w:rPr>
        <w:t>Detyrat e Agjencisë Kombëtare të Bregdetit</w:t>
      </w:r>
    </w:p>
    <w:p w14:paraId="19AC9445" w14:textId="77777777" w:rsidR="00450F16" w:rsidRPr="00292F60" w:rsidRDefault="00450F16" w:rsidP="00450F16">
      <w:pPr>
        <w:ind w:firstLine="284"/>
        <w:rPr>
          <w:rFonts w:ascii="Garamond" w:hAnsi="Garamond"/>
          <w:szCs w:val="24"/>
        </w:rPr>
      </w:pPr>
      <w:r w:rsidRPr="00292F60">
        <w:rPr>
          <w:rFonts w:ascii="Garamond" w:hAnsi="Garamond"/>
          <w:szCs w:val="24"/>
        </w:rPr>
        <w:t xml:space="preserve"> </w:t>
      </w:r>
    </w:p>
    <w:p w14:paraId="0CC0DF55" w14:textId="38EF8EB2" w:rsidR="00450F16" w:rsidRPr="00292F60" w:rsidRDefault="00450F16" w:rsidP="00450F16">
      <w:pPr>
        <w:ind w:firstLine="284"/>
        <w:rPr>
          <w:rFonts w:ascii="Garamond" w:hAnsi="Garamond"/>
          <w:szCs w:val="24"/>
        </w:rPr>
      </w:pPr>
      <w:r w:rsidRPr="00292F60">
        <w:rPr>
          <w:rFonts w:ascii="Garamond" w:hAnsi="Garamond"/>
          <w:szCs w:val="24"/>
        </w:rPr>
        <w:t>1. AKB-ja është institucioni koordinues për verifikimin e plotësimit të detyrimeve që rrjedhin nga zbatimi i kushteve të kontratës me objekt “Për akomodimin e përkohshëm të personave të prekur nga tërmeti i datës 26.11.2019, të lidhur ndërmjet Agjencisë Kombëtare të Bregdetit dhe subjektit për akomodimin e të dëmtuarve nëpër struktura akomoduese, bazuar në listat e hartuara nga njësia e vetëqeverisjes vendore ose prefektura dhe pasi të jetë përgatitur dosja personale për çdo individ të dëmtuar.</w:t>
      </w:r>
    </w:p>
    <w:p w14:paraId="5E446AB3" w14:textId="13EF7B1E" w:rsidR="00450F16" w:rsidRPr="00292F60" w:rsidRDefault="00450F16" w:rsidP="00450F16">
      <w:pPr>
        <w:ind w:firstLine="284"/>
        <w:rPr>
          <w:rFonts w:ascii="Garamond" w:hAnsi="Garamond"/>
          <w:szCs w:val="24"/>
        </w:rPr>
      </w:pPr>
      <w:r w:rsidRPr="00292F60">
        <w:rPr>
          <w:rFonts w:ascii="Garamond" w:hAnsi="Garamond"/>
          <w:szCs w:val="24"/>
        </w:rPr>
        <w:t>2. Agjencia Kombëtare e Bregdetit (AKB) nënshkruan marrëveshje/kontratë të veçantë me secilën strukturë akomoduese, të përzgjedhur, që do të sigurojë akomodimin e përkohshëm të të dëmtuarve nga tërmeti.</w:t>
      </w:r>
    </w:p>
    <w:p w14:paraId="01BE3AAC" w14:textId="6552E8A4" w:rsidR="00450F16" w:rsidRPr="00292F60" w:rsidRDefault="00450F16" w:rsidP="00450F16">
      <w:pPr>
        <w:ind w:firstLine="284"/>
        <w:rPr>
          <w:rFonts w:ascii="Garamond" w:hAnsi="Garamond"/>
          <w:szCs w:val="24"/>
        </w:rPr>
      </w:pPr>
      <w:r w:rsidRPr="00292F60">
        <w:rPr>
          <w:rFonts w:ascii="Garamond" w:hAnsi="Garamond"/>
          <w:szCs w:val="24"/>
        </w:rPr>
        <w:t>3. Dosja personale për çdo individ të dëmtuar përgatitet nga AKB-ja, sipas dokumenteve të listuara në shtojcën 1, të kësaj rregulloreje.</w:t>
      </w:r>
    </w:p>
    <w:p w14:paraId="79DD87FC" w14:textId="38B3C501" w:rsidR="00450F16" w:rsidRPr="00292F60" w:rsidRDefault="00450F16" w:rsidP="00450F16">
      <w:pPr>
        <w:ind w:firstLine="284"/>
        <w:rPr>
          <w:rFonts w:ascii="Garamond" w:hAnsi="Garamond"/>
          <w:szCs w:val="24"/>
        </w:rPr>
      </w:pPr>
      <w:r w:rsidRPr="00292F60">
        <w:rPr>
          <w:rFonts w:ascii="Garamond" w:hAnsi="Garamond"/>
          <w:szCs w:val="24"/>
        </w:rPr>
        <w:t>4. Agjencia Kombëtare e Bregdetit, sipas kategorive të ndara nga ana e organeve të vetëqeverisjes vendore, bazuar në përcaktimet e bëra në nenin 6, të kësaj rregulloreje, do të marrë përsipër mbulimin e shpenzimeve me fondet e emergjencës nga buxheti i shtetit.</w:t>
      </w:r>
    </w:p>
    <w:p w14:paraId="42B6D4E5" w14:textId="639980A4" w:rsidR="00450F16" w:rsidRPr="00292F60" w:rsidRDefault="00450F16" w:rsidP="00450F16">
      <w:pPr>
        <w:ind w:firstLine="284"/>
        <w:rPr>
          <w:rFonts w:ascii="Garamond" w:hAnsi="Garamond"/>
          <w:szCs w:val="24"/>
        </w:rPr>
      </w:pPr>
      <w:r w:rsidRPr="00292F60">
        <w:rPr>
          <w:rFonts w:ascii="Garamond" w:hAnsi="Garamond"/>
          <w:szCs w:val="24"/>
        </w:rPr>
        <w:t xml:space="preserve">5. Agjencia Kombëtare e Bregdetit do të kryejë shpërndarjen e të dëmtuarve nëpër strukturat akomoduese të miratuara. </w:t>
      </w:r>
    </w:p>
    <w:p w14:paraId="7B1239D1" w14:textId="77777777" w:rsidR="00450F16" w:rsidRPr="00292F60" w:rsidRDefault="00450F16" w:rsidP="00450F16">
      <w:pPr>
        <w:ind w:firstLine="284"/>
        <w:rPr>
          <w:rFonts w:ascii="Garamond" w:hAnsi="Garamond"/>
          <w:szCs w:val="24"/>
        </w:rPr>
      </w:pPr>
    </w:p>
    <w:p w14:paraId="054104F6" w14:textId="77777777" w:rsidR="00450F16" w:rsidRPr="00292F60" w:rsidRDefault="00450F16" w:rsidP="00450F16">
      <w:pPr>
        <w:jc w:val="center"/>
        <w:rPr>
          <w:rFonts w:ascii="Garamond" w:hAnsi="Garamond"/>
          <w:szCs w:val="24"/>
        </w:rPr>
      </w:pPr>
      <w:r w:rsidRPr="00292F60">
        <w:rPr>
          <w:rFonts w:ascii="Garamond" w:hAnsi="Garamond"/>
          <w:szCs w:val="24"/>
        </w:rPr>
        <w:t>Neni 6</w:t>
      </w:r>
    </w:p>
    <w:p w14:paraId="2A67F290" w14:textId="77777777" w:rsidR="00450F16" w:rsidRPr="00292F60" w:rsidRDefault="00450F16" w:rsidP="00450F16">
      <w:pPr>
        <w:jc w:val="center"/>
        <w:rPr>
          <w:rFonts w:ascii="Garamond" w:hAnsi="Garamond"/>
          <w:b/>
          <w:szCs w:val="24"/>
        </w:rPr>
      </w:pPr>
      <w:r w:rsidRPr="00292F60">
        <w:rPr>
          <w:rFonts w:ascii="Garamond" w:hAnsi="Garamond"/>
          <w:b/>
          <w:szCs w:val="24"/>
        </w:rPr>
        <w:t>Detyrat e njësisë së vetëqeverisjes vendore ose prefekturës</w:t>
      </w:r>
    </w:p>
    <w:p w14:paraId="70D143B2" w14:textId="77777777" w:rsidR="00450F16" w:rsidRPr="00292F60" w:rsidRDefault="00450F16" w:rsidP="00450F16">
      <w:pPr>
        <w:ind w:firstLine="284"/>
        <w:rPr>
          <w:rFonts w:ascii="Garamond" w:hAnsi="Garamond"/>
          <w:szCs w:val="24"/>
        </w:rPr>
      </w:pPr>
      <w:r w:rsidRPr="00292F60">
        <w:rPr>
          <w:rFonts w:ascii="Garamond" w:hAnsi="Garamond"/>
          <w:szCs w:val="24"/>
        </w:rPr>
        <w:t xml:space="preserve"> </w:t>
      </w:r>
    </w:p>
    <w:p w14:paraId="271EE526" w14:textId="1E2E83FC" w:rsidR="00450F16" w:rsidRPr="00292F60" w:rsidRDefault="00450F16" w:rsidP="00450F16">
      <w:pPr>
        <w:ind w:firstLine="284"/>
        <w:rPr>
          <w:rFonts w:ascii="Garamond" w:hAnsi="Garamond"/>
          <w:szCs w:val="24"/>
        </w:rPr>
      </w:pPr>
      <w:r w:rsidRPr="00292F60">
        <w:rPr>
          <w:rFonts w:ascii="Garamond" w:hAnsi="Garamond"/>
          <w:szCs w:val="24"/>
        </w:rPr>
        <w:t xml:space="preserve">1. Njësia e vetëqeverisjes vendore ose </w:t>
      </w:r>
      <w:r w:rsidR="00093507" w:rsidRPr="00292F60">
        <w:rPr>
          <w:rFonts w:ascii="Garamond" w:hAnsi="Garamond"/>
          <w:szCs w:val="24"/>
        </w:rPr>
        <w:t>p</w:t>
      </w:r>
      <w:r w:rsidRPr="00292F60">
        <w:rPr>
          <w:rFonts w:ascii="Garamond" w:hAnsi="Garamond"/>
          <w:szCs w:val="24"/>
        </w:rPr>
        <w:t>refektura ka si detyrë kryesore të kryejë evidentimin dhe verifikimin e të dëmtuarve nga tërmeti</w:t>
      </w:r>
      <w:r w:rsidR="00394191" w:rsidRPr="00292F60">
        <w:rPr>
          <w:rFonts w:ascii="Garamond" w:hAnsi="Garamond"/>
          <w:szCs w:val="24"/>
        </w:rPr>
        <w:t>,</w:t>
      </w:r>
      <w:r w:rsidRPr="00292F60">
        <w:rPr>
          <w:rFonts w:ascii="Garamond" w:hAnsi="Garamond"/>
          <w:szCs w:val="24"/>
        </w:rPr>
        <w:t xml:space="preserve"> si dhe të banesave të tyre, duke i kategorizuar, si më poshtë vijon:</w:t>
      </w:r>
    </w:p>
    <w:p w14:paraId="6749A26B" w14:textId="5A16B7E4" w:rsidR="00450F16" w:rsidRPr="00292F60" w:rsidRDefault="00450F16" w:rsidP="00450F16">
      <w:pPr>
        <w:ind w:firstLine="284"/>
        <w:rPr>
          <w:rFonts w:ascii="Garamond" w:hAnsi="Garamond"/>
          <w:szCs w:val="24"/>
        </w:rPr>
      </w:pPr>
      <w:r w:rsidRPr="00292F60">
        <w:rPr>
          <w:rFonts w:ascii="Garamond" w:hAnsi="Garamond"/>
          <w:szCs w:val="24"/>
        </w:rPr>
        <w:t xml:space="preserve">a) </w:t>
      </w:r>
      <w:r w:rsidR="00282C5A" w:rsidRPr="00292F60">
        <w:rPr>
          <w:rFonts w:ascii="Garamond" w:hAnsi="Garamond"/>
          <w:szCs w:val="24"/>
        </w:rPr>
        <w:t xml:space="preserve">banesa </w:t>
      </w:r>
      <w:r w:rsidRPr="00292F60">
        <w:rPr>
          <w:rFonts w:ascii="Garamond" w:hAnsi="Garamond"/>
          <w:szCs w:val="24"/>
        </w:rPr>
        <w:t>të shembura;</w:t>
      </w:r>
    </w:p>
    <w:p w14:paraId="0EE8C4E1" w14:textId="170E67F2" w:rsidR="00450F16" w:rsidRPr="00292F60" w:rsidRDefault="00450F16" w:rsidP="00450F16">
      <w:pPr>
        <w:ind w:firstLine="284"/>
        <w:rPr>
          <w:rFonts w:ascii="Garamond" w:hAnsi="Garamond"/>
          <w:szCs w:val="24"/>
        </w:rPr>
      </w:pPr>
      <w:r w:rsidRPr="00292F60">
        <w:rPr>
          <w:rFonts w:ascii="Garamond" w:hAnsi="Garamond"/>
          <w:szCs w:val="24"/>
        </w:rPr>
        <w:t xml:space="preserve">b) </w:t>
      </w:r>
      <w:r w:rsidR="00282C5A" w:rsidRPr="00292F60">
        <w:rPr>
          <w:rFonts w:ascii="Garamond" w:hAnsi="Garamond"/>
          <w:szCs w:val="24"/>
        </w:rPr>
        <w:t xml:space="preserve">banesa </w:t>
      </w:r>
      <w:r w:rsidRPr="00292F60">
        <w:rPr>
          <w:rFonts w:ascii="Garamond" w:hAnsi="Garamond"/>
          <w:szCs w:val="24"/>
        </w:rPr>
        <w:t>të dëmtuara rëndë;</w:t>
      </w:r>
    </w:p>
    <w:p w14:paraId="12D5B5B2" w14:textId="55F66D6F" w:rsidR="00450F16" w:rsidRPr="00292F60" w:rsidRDefault="00450F16" w:rsidP="00450F16">
      <w:pPr>
        <w:ind w:firstLine="284"/>
        <w:rPr>
          <w:rFonts w:ascii="Garamond" w:hAnsi="Garamond"/>
          <w:szCs w:val="24"/>
        </w:rPr>
      </w:pPr>
      <w:r w:rsidRPr="00292F60">
        <w:rPr>
          <w:rFonts w:ascii="Garamond" w:hAnsi="Garamond"/>
          <w:szCs w:val="24"/>
        </w:rPr>
        <w:t xml:space="preserve">c) </w:t>
      </w:r>
      <w:r w:rsidR="00282C5A" w:rsidRPr="00292F60">
        <w:rPr>
          <w:rFonts w:ascii="Garamond" w:hAnsi="Garamond"/>
          <w:szCs w:val="24"/>
        </w:rPr>
        <w:t xml:space="preserve">banesa </w:t>
      </w:r>
      <w:r w:rsidRPr="00292F60">
        <w:rPr>
          <w:rFonts w:ascii="Garamond" w:hAnsi="Garamond"/>
          <w:szCs w:val="24"/>
        </w:rPr>
        <w:t>të pabanueshme.</w:t>
      </w:r>
    </w:p>
    <w:p w14:paraId="6DA74141" w14:textId="4AE69430" w:rsidR="00450F16" w:rsidRPr="00292F60" w:rsidRDefault="00450F16" w:rsidP="00450F16">
      <w:pPr>
        <w:ind w:firstLine="284"/>
        <w:rPr>
          <w:rFonts w:ascii="Garamond" w:hAnsi="Garamond"/>
          <w:szCs w:val="24"/>
        </w:rPr>
      </w:pPr>
      <w:r w:rsidRPr="00292F60">
        <w:rPr>
          <w:rFonts w:ascii="Garamond" w:hAnsi="Garamond"/>
          <w:szCs w:val="24"/>
        </w:rPr>
        <w:t>2. Të dëmtuarit që i përkasin kategorisë së përcaktuar në shkronjën “a”, të pikës 1, të këtij neni, do të strehohen me prioritet nëpër strukturat akomoduese, të përzgjedhura, deri në datën 31 mars 2020.</w:t>
      </w:r>
    </w:p>
    <w:p w14:paraId="447F4C81" w14:textId="0ACFDAAB" w:rsidR="00450F16" w:rsidRPr="00292F60" w:rsidRDefault="00450F16" w:rsidP="00450F16">
      <w:pPr>
        <w:ind w:firstLine="284"/>
        <w:rPr>
          <w:rFonts w:ascii="Garamond" w:hAnsi="Garamond"/>
          <w:szCs w:val="24"/>
        </w:rPr>
      </w:pPr>
      <w:r w:rsidRPr="00292F60">
        <w:rPr>
          <w:rFonts w:ascii="Garamond" w:hAnsi="Garamond"/>
          <w:szCs w:val="24"/>
        </w:rPr>
        <w:t>3. Të dëmtuarit që i përkasin kategorive të përcaktuara në shkronjat “b” dhe “c”, të  pikës 1, të këtij neni, do të strehohen në strukturat akomoduese, të përzgjedhura, deri në momentin që do të rregullohet banesa e tyre. Maksimumi i akomodimit të tyre do të jetë deri në datën 31 mars 2020.</w:t>
      </w:r>
    </w:p>
    <w:p w14:paraId="62A6CE4C" w14:textId="630494CE" w:rsidR="00450F16" w:rsidRPr="00292F60" w:rsidRDefault="00450F16" w:rsidP="00450F16">
      <w:pPr>
        <w:ind w:firstLine="284"/>
        <w:rPr>
          <w:rFonts w:ascii="Garamond" w:hAnsi="Garamond"/>
          <w:szCs w:val="24"/>
        </w:rPr>
      </w:pPr>
      <w:r w:rsidRPr="00292F60">
        <w:rPr>
          <w:rFonts w:ascii="Garamond" w:hAnsi="Garamond"/>
          <w:szCs w:val="24"/>
        </w:rPr>
        <w:t>4. Njësia e vetëqeverisjes vendore ose prefektura është përgjegjëse për kryerjen e verifikimeve dhe hartimin e listave përkatëse për të dëmtuarit si dhe kategorizimin e banesave të tyre, sipas kategorive më sipër. Njësia e vetëqeverisjes vendore lëshon vërtetimin që individi i dëmtuar është banor i kësaj njësie dhe që banesa e tij përfshihet në kategorinë e banesave, të  përcaktuar në shkronjën “a”, të pikës 1, të nenit 6, të kësaj rregulloreje, të shoqëruar me fotografi të banesës së dëmtuar.</w:t>
      </w:r>
    </w:p>
    <w:p w14:paraId="344526DB" w14:textId="41CD9600" w:rsidR="00450F16" w:rsidRPr="00292F60" w:rsidRDefault="00450F16" w:rsidP="00450F16">
      <w:pPr>
        <w:ind w:firstLine="284"/>
        <w:rPr>
          <w:rFonts w:ascii="Garamond" w:hAnsi="Garamond"/>
          <w:szCs w:val="24"/>
        </w:rPr>
      </w:pPr>
      <w:r w:rsidRPr="00292F60">
        <w:rPr>
          <w:rFonts w:ascii="Garamond" w:hAnsi="Garamond"/>
          <w:szCs w:val="24"/>
        </w:rPr>
        <w:t>5. Transporti nga njësia akomoduese nëpër shkolla dhe vendet e punës do të mbulohet nga  njësia e vetëqeverisjes vendore përkatëse.</w:t>
      </w:r>
    </w:p>
    <w:p w14:paraId="5BF072F4" w14:textId="07005ED0" w:rsidR="00450F16" w:rsidRPr="00292F60" w:rsidRDefault="00450F16" w:rsidP="00450F16">
      <w:pPr>
        <w:ind w:firstLine="284"/>
        <w:rPr>
          <w:rFonts w:ascii="Garamond" w:hAnsi="Garamond"/>
          <w:szCs w:val="24"/>
        </w:rPr>
      </w:pPr>
      <w:r w:rsidRPr="00292F60">
        <w:rPr>
          <w:rFonts w:ascii="Garamond" w:hAnsi="Garamond"/>
          <w:szCs w:val="24"/>
        </w:rPr>
        <w:lastRenderedPageBreak/>
        <w:t>6. Individët e dëmtuar, që përfitojnë strehim të përkohshëm nëpër struktura akomoduese duhet të plotësojnë një vetëdeklarim sipas modelit bashkëlidhur, shtojca 2, e cila do të jetë pjesë përbërëse e dosjes personale.</w:t>
      </w:r>
    </w:p>
    <w:p w14:paraId="3441F8C0" w14:textId="77777777" w:rsidR="00450F16" w:rsidRPr="00292F60" w:rsidRDefault="00450F16" w:rsidP="00450F16">
      <w:pPr>
        <w:ind w:firstLine="284"/>
        <w:rPr>
          <w:rFonts w:ascii="Garamond" w:hAnsi="Garamond"/>
          <w:szCs w:val="24"/>
        </w:rPr>
      </w:pPr>
    </w:p>
    <w:p w14:paraId="3276DADA" w14:textId="015484F4" w:rsidR="00450F16" w:rsidRPr="00292F60" w:rsidRDefault="002A0C88" w:rsidP="002A0C88">
      <w:pPr>
        <w:ind w:firstLine="284"/>
        <w:jc w:val="center"/>
        <w:rPr>
          <w:rFonts w:ascii="Garamond" w:hAnsi="Garamond"/>
          <w:szCs w:val="24"/>
        </w:rPr>
      </w:pPr>
      <w:r w:rsidRPr="00292F60">
        <w:rPr>
          <w:rFonts w:ascii="Garamond" w:hAnsi="Garamond"/>
          <w:szCs w:val="24"/>
        </w:rPr>
        <w:t xml:space="preserve">SHTOJCA </w:t>
      </w:r>
      <w:r w:rsidR="00450F16" w:rsidRPr="00292F60">
        <w:rPr>
          <w:rFonts w:ascii="Garamond" w:hAnsi="Garamond"/>
          <w:szCs w:val="24"/>
        </w:rPr>
        <w:t>1</w:t>
      </w:r>
    </w:p>
    <w:p w14:paraId="61F0B783" w14:textId="77777777" w:rsidR="00450F16" w:rsidRPr="00292F60" w:rsidRDefault="00450F16" w:rsidP="00450F16">
      <w:pPr>
        <w:ind w:firstLine="284"/>
        <w:rPr>
          <w:rFonts w:ascii="Garamond" w:hAnsi="Garamond"/>
          <w:szCs w:val="24"/>
        </w:rPr>
      </w:pPr>
    </w:p>
    <w:p w14:paraId="14B6995E" w14:textId="77777777" w:rsidR="00450F16" w:rsidRPr="00292F60" w:rsidRDefault="00450F16" w:rsidP="00450F16">
      <w:pPr>
        <w:ind w:firstLine="284"/>
        <w:rPr>
          <w:rFonts w:ascii="Garamond" w:hAnsi="Garamond"/>
          <w:szCs w:val="24"/>
        </w:rPr>
      </w:pPr>
      <w:r w:rsidRPr="00292F60">
        <w:rPr>
          <w:rFonts w:ascii="Garamond" w:hAnsi="Garamond"/>
          <w:szCs w:val="24"/>
        </w:rPr>
        <w:t>Lista e dokumenteve që duhet të përmbajë dosja personale e çdo individi të dëmtuar nga tërmeti i datës 26.11.2019</w:t>
      </w:r>
    </w:p>
    <w:p w14:paraId="3C265928" w14:textId="6ABD0DA8" w:rsidR="00450F16" w:rsidRPr="00292F60" w:rsidRDefault="00450F16" w:rsidP="00450F16">
      <w:pPr>
        <w:ind w:firstLine="284"/>
        <w:rPr>
          <w:rFonts w:ascii="Garamond" w:hAnsi="Garamond"/>
          <w:szCs w:val="24"/>
        </w:rPr>
      </w:pPr>
      <w:r w:rsidRPr="00292F60">
        <w:rPr>
          <w:rFonts w:ascii="Garamond" w:hAnsi="Garamond"/>
          <w:szCs w:val="24"/>
        </w:rPr>
        <w:t>1. Vërtetim nga njësia e vetëqeverisjes vendore që individi i dëmtuar është banor i kësaj njësie dhe që banesa e tij përfshihet në kategorinë e banesave të përcaktuara në pikës 1, të nenit 6, të kësaj rregulloreje, të shoqëruar me fotografi të banesës së dëmtuar.</w:t>
      </w:r>
    </w:p>
    <w:p w14:paraId="26371B3D" w14:textId="470CDFCA" w:rsidR="00450F16" w:rsidRPr="00292F60" w:rsidRDefault="00450F16" w:rsidP="00450F16">
      <w:pPr>
        <w:ind w:firstLine="284"/>
        <w:rPr>
          <w:rFonts w:ascii="Garamond" w:hAnsi="Garamond"/>
          <w:szCs w:val="24"/>
        </w:rPr>
      </w:pPr>
      <w:r w:rsidRPr="00292F60">
        <w:rPr>
          <w:rFonts w:ascii="Garamond" w:hAnsi="Garamond"/>
          <w:szCs w:val="24"/>
        </w:rPr>
        <w:t>2. Kopje të kartës së identitetit të individit të dëmtuar ose certifikatë personale.</w:t>
      </w:r>
    </w:p>
    <w:p w14:paraId="2B1CC67B" w14:textId="53F226F1" w:rsidR="00450F16" w:rsidRPr="00292F60" w:rsidRDefault="00450F16" w:rsidP="00450F16">
      <w:pPr>
        <w:ind w:firstLine="284"/>
        <w:rPr>
          <w:rFonts w:ascii="Garamond" w:hAnsi="Garamond"/>
          <w:szCs w:val="24"/>
        </w:rPr>
      </w:pPr>
      <w:r w:rsidRPr="00292F60">
        <w:rPr>
          <w:rFonts w:ascii="Garamond" w:hAnsi="Garamond"/>
          <w:szCs w:val="24"/>
        </w:rPr>
        <w:t>3. Formularin e vetëdeklarimit nga përfituesi i strehimit të përkohshëm, sipas formatit bashkëlidhur.</w:t>
      </w:r>
    </w:p>
    <w:p w14:paraId="09F735ED" w14:textId="0BCCCE3C" w:rsidR="00450F16" w:rsidRPr="00292F60" w:rsidRDefault="00450F16" w:rsidP="00450F16">
      <w:pPr>
        <w:ind w:firstLine="284"/>
      </w:pPr>
      <w:r w:rsidRPr="00292F60">
        <w:rPr>
          <w:rFonts w:ascii="Garamond" w:hAnsi="Garamond"/>
          <w:szCs w:val="24"/>
        </w:rPr>
        <w:t>4. Në rastin e familjeve me shumë anëtarë, dokumentacioni i mësipërm paraqitet nga kryefamiljari, shoqëruar me certifikatën familjare për personat që ka në ngarkim.</w:t>
      </w:r>
    </w:p>
    <w:p w14:paraId="30B7A0B5" w14:textId="77777777" w:rsidR="00D27366" w:rsidRDefault="00D27366" w:rsidP="004E436A">
      <w:pPr>
        <w:ind w:firstLine="284"/>
        <w:rPr>
          <w:rFonts w:ascii="Garamond" w:hAnsi="Garamond"/>
          <w:szCs w:val="24"/>
        </w:rPr>
      </w:pPr>
    </w:p>
    <w:p w14:paraId="6645B50E" w14:textId="77777777" w:rsidR="00F720F5" w:rsidRDefault="00F720F5" w:rsidP="004E436A">
      <w:pPr>
        <w:ind w:firstLine="284"/>
        <w:rPr>
          <w:rFonts w:ascii="Garamond" w:hAnsi="Garamond"/>
          <w:szCs w:val="24"/>
        </w:rPr>
      </w:pPr>
    </w:p>
    <w:p w14:paraId="1B3FCB88" w14:textId="77777777" w:rsidR="00F720F5" w:rsidRDefault="00F720F5" w:rsidP="004E436A">
      <w:pPr>
        <w:ind w:firstLine="284"/>
        <w:rPr>
          <w:rFonts w:ascii="Garamond" w:hAnsi="Garamond"/>
          <w:szCs w:val="24"/>
        </w:rPr>
      </w:pPr>
    </w:p>
    <w:p w14:paraId="796FD407" w14:textId="77777777" w:rsidR="00F720F5" w:rsidRDefault="00F720F5" w:rsidP="004E436A">
      <w:pPr>
        <w:ind w:firstLine="284"/>
        <w:rPr>
          <w:rFonts w:ascii="Garamond" w:hAnsi="Garamond"/>
          <w:szCs w:val="24"/>
        </w:rPr>
      </w:pPr>
    </w:p>
    <w:p w14:paraId="52261684" w14:textId="77777777" w:rsidR="00F720F5" w:rsidRDefault="00F720F5" w:rsidP="004E436A">
      <w:pPr>
        <w:ind w:firstLine="284"/>
        <w:rPr>
          <w:rFonts w:ascii="Garamond" w:hAnsi="Garamond"/>
          <w:szCs w:val="24"/>
        </w:rPr>
      </w:pPr>
    </w:p>
    <w:p w14:paraId="1A3A971A" w14:textId="77777777" w:rsidR="00F720F5" w:rsidRDefault="00F720F5" w:rsidP="004E436A">
      <w:pPr>
        <w:ind w:firstLine="284"/>
        <w:rPr>
          <w:rFonts w:ascii="Garamond" w:hAnsi="Garamond"/>
          <w:szCs w:val="24"/>
        </w:rPr>
      </w:pPr>
    </w:p>
    <w:p w14:paraId="54C38F6B" w14:textId="77777777" w:rsidR="00F720F5" w:rsidRDefault="00F720F5" w:rsidP="004E436A">
      <w:pPr>
        <w:ind w:firstLine="284"/>
        <w:rPr>
          <w:rFonts w:ascii="Garamond" w:hAnsi="Garamond"/>
          <w:szCs w:val="24"/>
        </w:rPr>
      </w:pPr>
    </w:p>
    <w:p w14:paraId="6D61E6F1" w14:textId="77777777" w:rsidR="00F720F5" w:rsidRDefault="00F720F5" w:rsidP="004E436A">
      <w:pPr>
        <w:ind w:firstLine="284"/>
        <w:rPr>
          <w:rFonts w:ascii="Garamond" w:hAnsi="Garamond"/>
          <w:szCs w:val="24"/>
        </w:rPr>
      </w:pPr>
    </w:p>
    <w:p w14:paraId="5FE59B0B" w14:textId="77777777" w:rsidR="00F720F5" w:rsidRDefault="00F720F5" w:rsidP="004E436A">
      <w:pPr>
        <w:ind w:firstLine="284"/>
        <w:rPr>
          <w:rFonts w:ascii="Garamond" w:hAnsi="Garamond"/>
          <w:szCs w:val="24"/>
        </w:rPr>
      </w:pPr>
    </w:p>
    <w:p w14:paraId="0679D9A1" w14:textId="77777777" w:rsidR="00F720F5" w:rsidRDefault="00F720F5" w:rsidP="004E436A">
      <w:pPr>
        <w:ind w:firstLine="284"/>
        <w:rPr>
          <w:rFonts w:ascii="Garamond" w:hAnsi="Garamond"/>
          <w:szCs w:val="24"/>
        </w:rPr>
      </w:pPr>
    </w:p>
    <w:p w14:paraId="0B9EA6CB" w14:textId="77777777" w:rsidR="00F720F5" w:rsidRDefault="00F720F5" w:rsidP="004E436A">
      <w:pPr>
        <w:ind w:firstLine="284"/>
        <w:rPr>
          <w:rFonts w:ascii="Garamond" w:hAnsi="Garamond"/>
          <w:szCs w:val="24"/>
        </w:rPr>
      </w:pPr>
    </w:p>
    <w:p w14:paraId="60718127" w14:textId="77777777" w:rsidR="00F720F5" w:rsidRDefault="00F720F5" w:rsidP="004E436A">
      <w:pPr>
        <w:ind w:firstLine="284"/>
        <w:rPr>
          <w:rFonts w:ascii="Garamond" w:hAnsi="Garamond"/>
          <w:szCs w:val="24"/>
        </w:rPr>
      </w:pPr>
    </w:p>
    <w:p w14:paraId="7D7492FA" w14:textId="77777777" w:rsidR="00F720F5" w:rsidRDefault="00F720F5" w:rsidP="004E436A">
      <w:pPr>
        <w:ind w:firstLine="284"/>
        <w:rPr>
          <w:rFonts w:ascii="Garamond" w:hAnsi="Garamond"/>
          <w:szCs w:val="24"/>
        </w:rPr>
      </w:pPr>
    </w:p>
    <w:p w14:paraId="7C376A8A" w14:textId="77777777" w:rsidR="00F720F5" w:rsidRDefault="00F720F5" w:rsidP="004E436A">
      <w:pPr>
        <w:ind w:firstLine="284"/>
        <w:rPr>
          <w:rFonts w:ascii="Garamond" w:hAnsi="Garamond"/>
          <w:szCs w:val="24"/>
        </w:rPr>
      </w:pPr>
    </w:p>
    <w:p w14:paraId="74FF3BB9" w14:textId="77777777" w:rsidR="00F720F5" w:rsidRDefault="00F720F5" w:rsidP="004E436A">
      <w:pPr>
        <w:ind w:firstLine="284"/>
        <w:rPr>
          <w:rFonts w:ascii="Garamond" w:hAnsi="Garamond"/>
          <w:szCs w:val="24"/>
        </w:rPr>
      </w:pPr>
    </w:p>
    <w:p w14:paraId="7EA31154" w14:textId="77777777" w:rsidR="00F720F5" w:rsidRDefault="00F720F5" w:rsidP="004E436A">
      <w:pPr>
        <w:ind w:firstLine="284"/>
        <w:rPr>
          <w:rFonts w:ascii="Garamond" w:hAnsi="Garamond"/>
          <w:szCs w:val="24"/>
        </w:rPr>
      </w:pPr>
    </w:p>
    <w:p w14:paraId="50DCBDB9" w14:textId="77777777" w:rsidR="00F720F5" w:rsidRDefault="00F720F5" w:rsidP="004E436A">
      <w:pPr>
        <w:ind w:firstLine="284"/>
        <w:rPr>
          <w:rFonts w:ascii="Garamond" w:hAnsi="Garamond"/>
          <w:szCs w:val="24"/>
        </w:rPr>
      </w:pPr>
    </w:p>
    <w:p w14:paraId="3F6745F0" w14:textId="77777777" w:rsidR="00F720F5" w:rsidRDefault="00F720F5" w:rsidP="004E436A">
      <w:pPr>
        <w:ind w:firstLine="284"/>
        <w:rPr>
          <w:rFonts w:ascii="Garamond" w:hAnsi="Garamond"/>
          <w:szCs w:val="24"/>
        </w:rPr>
      </w:pPr>
    </w:p>
    <w:p w14:paraId="77F2D8F5" w14:textId="77777777" w:rsidR="00F720F5" w:rsidRDefault="00F720F5" w:rsidP="004E436A">
      <w:pPr>
        <w:ind w:firstLine="284"/>
        <w:rPr>
          <w:rFonts w:ascii="Garamond" w:hAnsi="Garamond"/>
          <w:szCs w:val="24"/>
        </w:rPr>
      </w:pPr>
    </w:p>
    <w:p w14:paraId="3A7A27DD" w14:textId="77777777" w:rsidR="00F720F5" w:rsidRDefault="00F720F5" w:rsidP="004E436A">
      <w:pPr>
        <w:ind w:firstLine="284"/>
        <w:rPr>
          <w:rFonts w:ascii="Garamond" w:hAnsi="Garamond"/>
          <w:szCs w:val="24"/>
        </w:rPr>
      </w:pPr>
    </w:p>
    <w:p w14:paraId="7B5822AC" w14:textId="77777777" w:rsidR="00F720F5" w:rsidRDefault="00F720F5" w:rsidP="004E436A">
      <w:pPr>
        <w:ind w:firstLine="284"/>
        <w:rPr>
          <w:rFonts w:ascii="Garamond" w:hAnsi="Garamond"/>
          <w:szCs w:val="24"/>
        </w:rPr>
      </w:pPr>
    </w:p>
    <w:p w14:paraId="7F371512" w14:textId="77777777" w:rsidR="00F720F5" w:rsidRDefault="00F720F5" w:rsidP="004E436A">
      <w:pPr>
        <w:ind w:firstLine="284"/>
        <w:rPr>
          <w:rFonts w:ascii="Garamond" w:hAnsi="Garamond"/>
          <w:szCs w:val="24"/>
        </w:rPr>
      </w:pPr>
    </w:p>
    <w:p w14:paraId="7F3045A7" w14:textId="77777777" w:rsidR="00F720F5" w:rsidRDefault="00F720F5" w:rsidP="004E436A">
      <w:pPr>
        <w:ind w:firstLine="284"/>
        <w:rPr>
          <w:rFonts w:ascii="Garamond" w:hAnsi="Garamond"/>
          <w:szCs w:val="24"/>
        </w:rPr>
      </w:pPr>
    </w:p>
    <w:p w14:paraId="79ED0A15" w14:textId="77777777" w:rsidR="00F720F5" w:rsidRPr="00292F60" w:rsidRDefault="00F720F5" w:rsidP="004E436A">
      <w:pPr>
        <w:ind w:firstLine="284"/>
        <w:rPr>
          <w:rFonts w:ascii="Garamond" w:hAnsi="Garamond"/>
          <w:szCs w:val="24"/>
        </w:rPr>
      </w:pPr>
    </w:p>
    <w:p w14:paraId="0622C07F" w14:textId="77777777" w:rsidR="00FB728F" w:rsidRPr="00292F60" w:rsidRDefault="00FB728F" w:rsidP="00FB728F">
      <w:pPr>
        <w:pStyle w:val="BodyText"/>
        <w:keepNext/>
        <w:shd w:val="clear" w:color="auto" w:fill="FFFFFF"/>
        <w:spacing w:line="276" w:lineRule="auto"/>
        <w:ind w:left="-180"/>
        <w:jc w:val="center"/>
        <w:rPr>
          <w:rFonts w:ascii="Times New Roman" w:hAnsi="Times New Roman"/>
          <w:b/>
          <w:color w:val="000000" w:themeColor="text1"/>
          <w:lang w:val="sq-AL"/>
        </w:rPr>
      </w:pPr>
      <w:r w:rsidRPr="00292F60">
        <w:rPr>
          <w:rFonts w:ascii="Times New Roman" w:hAnsi="Times New Roman"/>
          <w:b/>
          <w:noProof/>
          <w:color w:val="000000" w:themeColor="text1"/>
          <w:lang w:val="en-US" w:eastAsia="en-US"/>
        </w:rPr>
        <w:drawing>
          <wp:inline distT="0" distB="0" distL="0" distR="0" wp14:anchorId="73F8E58F" wp14:editId="2E8B9B08">
            <wp:extent cx="5857240" cy="807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57240" cy="807085"/>
                    </a:xfrm>
                    <a:prstGeom prst="rect">
                      <a:avLst/>
                    </a:prstGeom>
                    <a:noFill/>
                    <a:ln>
                      <a:noFill/>
                    </a:ln>
                  </pic:spPr>
                </pic:pic>
              </a:graphicData>
            </a:graphic>
          </wp:inline>
        </w:drawing>
      </w:r>
    </w:p>
    <w:p w14:paraId="7360FB31" w14:textId="77777777" w:rsidR="00737CCE" w:rsidRPr="00292F60" w:rsidRDefault="00737CCE" w:rsidP="00737CCE">
      <w:pPr>
        <w:pStyle w:val="BodyText"/>
        <w:keepNext/>
        <w:shd w:val="clear" w:color="auto" w:fill="FFFFFF"/>
        <w:jc w:val="center"/>
        <w:rPr>
          <w:rFonts w:ascii="Garamond" w:hAnsi="Garamond"/>
          <w:b/>
          <w:color w:val="000000" w:themeColor="text1"/>
          <w:lang w:val="sq-AL"/>
        </w:rPr>
      </w:pPr>
    </w:p>
    <w:p w14:paraId="7E3F88F2" w14:textId="77777777" w:rsidR="00FB728F" w:rsidRPr="00292F60" w:rsidRDefault="00FB728F" w:rsidP="00737CCE">
      <w:pPr>
        <w:pStyle w:val="BodyText"/>
        <w:keepNext/>
        <w:shd w:val="clear" w:color="auto" w:fill="FFFFFF"/>
        <w:jc w:val="center"/>
        <w:rPr>
          <w:rFonts w:ascii="Garamond" w:hAnsi="Garamond"/>
          <w:b/>
          <w:color w:val="000000" w:themeColor="text1"/>
          <w:lang w:val="sq-AL"/>
        </w:rPr>
      </w:pPr>
      <w:r w:rsidRPr="00292F60">
        <w:rPr>
          <w:rFonts w:ascii="Garamond" w:hAnsi="Garamond"/>
          <w:b/>
          <w:color w:val="000000" w:themeColor="text1"/>
          <w:lang w:val="sq-AL"/>
        </w:rPr>
        <w:t>MINISTRIA E TURIZMIT DHE MJEDISIT</w:t>
      </w:r>
    </w:p>
    <w:p w14:paraId="4C0824AE" w14:textId="77777777" w:rsidR="00FB728F" w:rsidRPr="00292F60" w:rsidRDefault="00FB728F" w:rsidP="00FB728F">
      <w:pPr>
        <w:pStyle w:val="BodyText"/>
        <w:keepNext/>
        <w:shd w:val="clear" w:color="auto" w:fill="FFFFFF"/>
        <w:ind w:firstLine="284"/>
        <w:rPr>
          <w:rFonts w:ascii="Garamond" w:hAnsi="Garamond"/>
          <w:b/>
          <w:color w:val="000000" w:themeColor="text1"/>
          <w:lang w:val="sq-AL"/>
        </w:rPr>
      </w:pPr>
    </w:p>
    <w:tbl>
      <w:tblPr>
        <w:tblW w:w="0" w:type="auto"/>
        <w:jc w:val="center"/>
        <w:tblLook w:val="04A0" w:firstRow="1" w:lastRow="0" w:firstColumn="1" w:lastColumn="0" w:noHBand="0" w:noVBand="1"/>
      </w:tblPr>
      <w:tblGrid>
        <w:gridCol w:w="2518"/>
        <w:gridCol w:w="843"/>
        <w:gridCol w:w="2763"/>
        <w:gridCol w:w="3119"/>
      </w:tblGrid>
      <w:tr w:rsidR="00FB728F" w:rsidRPr="00292F60" w14:paraId="0FB60B02" w14:textId="77777777" w:rsidTr="00737CCE">
        <w:trPr>
          <w:jc w:val="center"/>
        </w:trPr>
        <w:tc>
          <w:tcPr>
            <w:tcW w:w="2518" w:type="dxa"/>
            <w:shd w:val="clear" w:color="auto" w:fill="auto"/>
          </w:tcPr>
          <w:p w14:paraId="6F7411C2" w14:textId="77777777" w:rsidR="00FB728F" w:rsidRPr="00292F60" w:rsidRDefault="00FB728F" w:rsidP="000953CF">
            <w:pPr>
              <w:pStyle w:val="BodyText"/>
              <w:keepNext/>
              <w:shd w:val="clear" w:color="auto" w:fill="FFFFFF"/>
              <w:jc w:val="left"/>
              <w:rPr>
                <w:rFonts w:ascii="Garamond" w:hAnsi="Garamond"/>
                <w:b/>
                <w:color w:val="000000" w:themeColor="text1"/>
                <w:lang w:val="sq-AL"/>
              </w:rPr>
            </w:pPr>
            <w:r w:rsidRPr="00292F60">
              <w:rPr>
                <w:rFonts w:ascii="Garamond" w:hAnsi="Garamond"/>
                <w:b/>
                <w:color w:val="000000" w:themeColor="text1"/>
                <w:lang w:val="sq-AL"/>
              </w:rPr>
              <w:t>AGJENCIA KOMBËTARE E BREGDETIT</w:t>
            </w:r>
          </w:p>
          <w:p w14:paraId="52DA248E" w14:textId="77777777" w:rsidR="00FB728F" w:rsidRPr="00292F60" w:rsidRDefault="00FB728F" w:rsidP="00737CCE">
            <w:pPr>
              <w:pStyle w:val="BodyText"/>
              <w:keepNext/>
              <w:shd w:val="clear" w:color="auto" w:fill="FFFFFF"/>
              <w:rPr>
                <w:rFonts w:ascii="Garamond" w:hAnsi="Garamond"/>
                <w:b/>
                <w:color w:val="000000" w:themeColor="text1"/>
                <w:lang w:val="sq-AL"/>
              </w:rPr>
            </w:pPr>
            <w:r w:rsidRPr="00292F60">
              <w:rPr>
                <w:rFonts w:ascii="Garamond" w:hAnsi="Garamond"/>
                <w:b/>
                <w:color w:val="000000" w:themeColor="text1"/>
                <w:lang w:val="sq-AL"/>
              </w:rPr>
              <w:t>Nr. ________prot.</w:t>
            </w:r>
          </w:p>
          <w:p w14:paraId="7D7725F0" w14:textId="58545116" w:rsidR="00FB728F" w:rsidRPr="00292F60" w:rsidRDefault="00FB728F" w:rsidP="000953CF">
            <w:pPr>
              <w:pStyle w:val="BodyText"/>
              <w:keepNext/>
              <w:shd w:val="clear" w:color="auto" w:fill="FFFFFF"/>
              <w:rPr>
                <w:rFonts w:ascii="Garamond" w:hAnsi="Garamond"/>
                <w:b/>
                <w:color w:val="000000" w:themeColor="text1"/>
                <w:lang w:val="sq-AL"/>
              </w:rPr>
            </w:pPr>
            <w:r w:rsidRPr="00292F60">
              <w:rPr>
                <w:rFonts w:ascii="Garamond" w:hAnsi="Garamond"/>
                <w:b/>
                <w:color w:val="000000" w:themeColor="text1"/>
                <w:lang w:val="sq-AL"/>
              </w:rPr>
              <w:t>Datë ___</w:t>
            </w:r>
            <w:r w:rsidR="000953CF" w:rsidRPr="00292F60">
              <w:rPr>
                <w:rFonts w:ascii="Garamond" w:hAnsi="Garamond"/>
                <w:b/>
                <w:color w:val="000000" w:themeColor="text1"/>
                <w:lang w:val="sq-AL"/>
              </w:rPr>
              <w:t>.</w:t>
            </w:r>
            <w:r w:rsidRPr="00292F60">
              <w:rPr>
                <w:rFonts w:ascii="Garamond" w:hAnsi="Garamond"/>
                <w:b/>
                <w:color w:val="000000" w:themeColor="text1"/>
                <w:lang w:val="sq-AL"/>
              </w:rPr>
              <w:t>___</w:t>
            </w:r>
            <w:r w:rsidR="000953CF" w:rsidRPr="00292F60">
              <w:rPr>
                <w:rFonts w:ascii="Garamond" w:hAnsi="Garamond"/>
                <w:b/>
                <w:color w:val="000000" w:themeColor="text1"/>
                <w:lang w:val="sq-AL"/>
              </w:rPr>
              <w:t>.</w:t>
            </w:r>
            <w:r w:rsidRPr="00292F60">
              <w:rPr>
                <w:rFonts w:ascii="Garamond" w:hAnsi="Garamond"/>
                <w:b/>
                <w:color w:val="000000" w:themeColor="text1"/>
                <w:lang w:val="sq-AL"/>
              </w:rPr>
              <w:t>2019</w:t>
            </w:r>
          </w:p>
        </w:tc>
        <w:tc>
          <w:tcPr>
            <w:tcW w:w="843" w:type="dxa"/>
            <w:shd w:val="clear" w:color="auto" w:fill="auto"/>
          </w:tcPr>
          <w:p w14:paraId="5EF76A7C" w14:textId="77777777" w:rsidR="00FB728F" w:rsidRPr="00292F60" w:rsidRDefault="00FB728F" w:rsidP="00FB728F">
            <w:pPr>
              <w:pStyle w:val="BodyText"/>
              <w:keepNext/>
              <w:ind w:firstLine="284"/>
              <w:rPr>
                <w:rFonts w:ascii="Garamond" w:hAnsi="Garamond"/>
                <w:b/>
                <w:color w:val="000000" w:themeColor="text1"/>
                <w:lang w:val="sq-AL"/>
              </w:rPr>
            </w:pPr>
          </w:p>
        </w:tc>
        <w:tc>
          <w:tcPr>
            <w:tcW w:w="2763" w:type="dxa"/>
          </w:tcPr>
          <w:p w14:paraId="54BD1274" w14:textId="77777777" w:rsidR="00FB728F" w:rsidRPr="00292F60" w:rsidRDefault="00FB728F" w:rsidP="00FB728F">
            <w:pPr>
              <w:pStyle w:val="BodyText"/>
              <w:keepNext/>
              <w:shd w:val="clear" w:color="auto" w:fill="FFFFFF"/>
              <w:ind w:firstLine="284"/>
              <w:rPr>
                <w:rFonts w:ascii="Garamond" w:hAnsi="Garamond"/>
                <w:b/>
                <w:color w:val="000000" w:themeColor="text1"/>
                <w:lang w:val="sq-AL"/>
              </w:rPr>
            </w:pPr>
          </w:p>
        </w:tc>
        <w:tc>
          <w:tcPr>
            <w:tcW w:w="3119" w:type="dxa"/>
          </w:tcPr>
          <w:p w14:paraId="7479CC32" w14:textId="77777777" w:rsidR="00FB728F" w:rsidRPr="00292F60" w:rsidRDefault="00FB728F" w:rsidP="00737CCE">
            <w:pPr>
              <w:pStyle w:val="BodyText"/>
              <w:keepNext/>
              <w:shd w:val="clear" w:color="auto" w:fill="FFFFFF"/>
              <w:rPr>
                <w:rFonts w:ascii="Garamond" w:hAnsi="Garamond"/>
                <w:b/>
                <w:color w:val="000000" w:themeColor="text1"/>
                <w:lang w:val="sq-AL"/>
              </w:rPr>
            </w:pPr>
            <w:r w:rsidRPr="00292F60">
              <w:rPr>
                <w:rFonts w:ascii="Garamond" w:hAnsi="Garamond"/>
                <w:b/>
                <w:color w:val="000000" w:themeColor="text1"/>
                <w:lang w:val="sq-AL"/>
              </w:rPr>
              <w:t>SUBJEKTI _____________</w:t>
            </w:r>
          </w:p>
          <w:p w14:paraId="7F9B951E" w14:textId="77777777" w:rsidR="00FB728F" w:rsidRPr="00292F60" w:rsidRDefault="00FB728F" w:rsidP="00FB728F">
            <w:pPr>
              <w:pStyle w:val="BodyText"/>
              <w:keepNext/>
              <w:shd w:val="clear" w:color="auto" w:fill="FFFFFF"/>
              <w:ind w:firstLine="284"/>
              <w:rPr>
                <w:rFonts w:ascii="Garamond" w:hAnsi="Garamond"/>
                <w:b/>
                <w:color w:val="000000" w:themeColor="text1"/>
                <w:lang w:val="sq-AL"/>
              </w:rPr>
            </w:pPr>
            <w:r w:rsidRPr="00292F60">
              <w:rPr>
                <w:rFonts w:ascii="Garamond" w:hAnsi="Garamond"/>
                <w:b/>
                <w:color w:val="000000" w:themeColor="text1"/>
                <w:lang w:val="sq-AL"/>
              </w:rPr>
              <w:t>Nr. ________prot.</w:t>
            </w:r>
          </w:p>
          <w:p w14:paraId="0EB4A2F4" w14:textId="03CD8502" w:rsidR="00FB728F" w:rsidRPr="00292F60" w:rsidRDefault="00FB728F" w:rsidP="00FB728F">
            <w:pPr>
              <w:pStyle w:val="BodyText"/>
              <w:keepNext/>
              <w:shd w:val="clear" w:color="auto" w:fill="FFFFFF"/>
              <w:ind w:firstLine="284"/>
              <w:rPr>
                <w:rFonts w:ascii="Garamond" w:hAnsi="Garamond"/>
                <w:b/>
                <w:color w:val="000000" w:themeColor="text1"/>
                <w:lang w:val="sq-AL"/>
              </w:rPr>
            </w:pPr>
            <w:r w:rsidRPr="00292F60">
              <w:rPr>
                <w:rFonts w:ascii="Garamond" w:hAnsi="Garamond"/>
                <w:b/>
                <w:color w:val="000000" w:themeColor="text1"/>
                <w:lang w:val="sq-AL"/>
              </w:rPr>
              <w:t>Datë ___</w:t>
            </w:r>
            <w:r w:rsidR="000953CF" w:rsidRPr="00292F60">
              <w:rPr>
                <w:rFonts w:ascii="Garamond" w:hAnsi="Garamond"/>
                <w:b/>
                <w:color w:val="000000" w:themeColor="text1"/>
                <w:lang w:val="sq-AL"/>
              </w:rPr>
              <w:t>.</w:t>
            </w:r>
            <w:r w:rsidRPr="00292F60">
              <w:rPr>
                <w:rFonts w:ascii="Garamond" w:hAnsi="Garamond"/>
                <w:b/>
                <w:color w:val="000000" w:themeColor="text1"/>
                <w:lang w:val="sq-AL"/>
              </w:rPr>
              <w:t>___</w:t>
            </w:r>
            <w:r w:rsidR="000953CF" w:rsidRPr="00292F60">
              <w:rPr>
                <w:rFonts w:ascii="Garamond" w:hAnsi="Garamond"/>
                <w:b/>
                <w:color w:val="000000" w:themeColor="text1"/>
                <w:lang w:val="sq-AL"/>
              </w:rPr>
              <w:t>.</w:t>
            </w:r>
            <w:r w:rsidRPr="00292F60">
              <w:rPr>
                <w:rFonts w:ascii="Garamond" w:hAnsi="Garamond"/>
                <w:b/>
                <w:color w:val="000000" w:themeColor="text1"/>
                <w:lang w:val="sq-AL"/>
              </w:rPr>
              <w:t>201__</w:t>
            </w:r>
          </w:p>
          <w:p w14:paraId="42DC1247" w14:textId="77777777" w:rsidR="00FB728F" w:rsidRPr="00292F60" w:rsidRDefault="00FB728F" w:rsidP="00FB728F">
            <w:pPr>
              <w:pStyle w:val="BodyText"/>
              <w:keepNext/>
              <w:ind w:firstLine="284"/>
              <w:rPr>
                <w:rFonts w:ascii="Garamond" w:hAnsi="Garamond"/>
                <w:b/>
                <w:color w:val="000000" w:themeColor="text1"/>
                <w:lang w:val="sq-AL"/>
              </w:rPr>
            </w:pPr>
          </w:p>
        </w:tc>
      </w:tr>
    </w:tbl>
    <w:p w14:paraId="32ABFEDB" w14:textId="77777777" w:rsidR="00737CCE" w:rsidRPr="00292F60" w:rsidRDefault="00737CCE" w:rsidP="00FB728F">
      <w:pPr>
        <w:pStyle w:val="NoSpacing"/>
        <w:shd w:val="clear" w:color="auto" w:fill="FFFFFF"/>
        <w:jc w:val="center"/>
        <w:rPr>
          <w:rFonts w:ascii="Garamond" w:hAnsi="Garamond"/>
          <w:b/>
          <w:color w:val="000000" w:themeColor="text1"/>
          <w:sz w:val="24"/>
          <w:szCs w:val="24"/>
          <w:lang w:eastAsia="ar-SA"/>
        </w:rPr>
      </w:pPr>
    </w:p>
    <w:p w14:paraId="44FB313C" w14:textId="77777777" w:rsidR="00FB728F" w:rsidRPr="00292F60" w:rsidRDefault="00FB728F" w:rsidP="00FB728F">
      <w:pPr>
        <w:pStyle w:val="NoSpacing"/>
        <w:shd w:val="clear" w:color="auto" w:fill="FFFFFF"/>
        <w:jc w:val="center"/>
        <w:rPr>
          <w:rFonts w:ascii="Garamond" w:hAnsi="Garamond"/>
          <w:b/>
          <w:color w:val="000000" w:themeColor="text1"/>
          <w:sz w:val="24"/>
          <w:szCs w:val="24"/>
          <w:lang w:eastAsia="ar-SA"/>
        </w:rPr>
      </w:pPr>
      <w:r w:rsidRPr="00292F60">
        <w:rPr>
          <w:rFonts w:ascii="Garamond" w:hAnsi="Garamond"/>
          <w:b/>
          <w:color w:val="000000" w:themeColor="text1"/>
          <w:sz w:val="24"/>
          <w:szCs w:val="24"/>
          <w:lang w:eastAsia="ar-SA"/>
        </w:rPr>
        <w:t>MARRËVESHJE/KONTRATË</w:t>
      </w:r>
    </w:p>
    <w:p w14:paraId="739CA635" w14:textId="77777777" w:rsidR="00FB728F" w:rsidRPr="00292F60" w:rsidRDefault="00FB728F" w:rsidP="00FB728F">
      <w:pPr>
        <w:pStyle w:val="NoSpacing"/>
        <w:shd w:val="clear" w:color="auto" w:fill="FFFFFF"/>
        <w:jc w:val="center"/>
        <w:rPr>
          <w:rFonts w:ascii="Garamond" w:hAnsi="Garamond"/>
          <w:b/>
          <w:color w:val="000000" w:themeColor="text1"/>
          <w:sz w:val="24"/>
          <w:szCs w:val="24"/>
          <w:lang w:eastAsia="ar-SA"/>
        </w:rPr>
      </w:pPr>
    </w:p>
    <w:p w14:paraId="5BA1302B" w14:textId="77777777" w:rsidR="00FB728F" w:rsidRPr="00292F60" w:rsidRDefault="00FB728F" w:rsidP="00FB728F">
      <w:pPr>
        <w:pStyle w:val="NoSpacing"/>
        <w:shd w:val="clear" w:color="auto" w:fill="FFFFFF"/>
        <w:jc w:val="center"/>
        <w:rPr>
          <w:rFonts w:ascii="Garamond" w:hAnsi="Garamond"/>
          <w:b/>
          <w:color w:val="000000" w:themeColor="text1"/>
          <w:sz w:val="24"/>
          <w:szCs w:val="24"/>
          <w:lang w:eastAsia="ar-SA"/>
        </w:rPr>
      </w:pPr>
      <w:r w:rsidRPr="00292F60">
        <w:rPr>
          <w:rFonts w:ascii="Garamond" w:hAnsi="Garamond"/>
          <w:b/>
          <w:color w:val="000000" w:themeColor="text1"/>
          <w:sz w:val="24"/>
          <w:szCs w:val="24"/>
          <w:lang w:eastAsia="ar-SA"/>
        </w:rPr>
        <w:t xml:space="preserve">PËR AKOMODIMIN E PËRKOHSHËM, </w:t>
      </w:r>
      <w:r w:rsidRPr="00292F60">
        <w:rPr>
          <w:rFonts w:ascii="Garamond" w:hAnsi="Garamond"/>
          <w:b/>
          <w:i/>
          <w:color w:val="000000" w:themeColor="text1"/>
          <w:sz w:val="24"/>
          <w:szCs w:val="24"/>
          <w:lang w:eastAsia="ar-SA"/>
        </w:rPr>
        <w:t>ALL INCLUSIVE</w:t>
      </w:r>
    </w:p>
    <w:p w14:paraId="51C1D7A2" w14:textId="77777777" w:rsidR="00FB728F" w:rsidRPr="00292F60" w:rsidRDefault="00FB728F" w:rsidP="00FB728F">
      <w:pPr>
        <w:pStyle w:val="NoSpacing"/>
        <w:shd w:val="clear" w:color="auto" w:fill="FFFFFF"/>
        <w:jc w:val="center"/>
        <w:rPr>
          <w:rFonts w:ascii="Garamond" w:hAnsi="Garamond"/>
          <w:b/>
          <w:color w:val="000000" w:themeColor="text1"/>
          <w:sz w:val="24"/>
          <w:szCs w:val="24"/>
        </w:rPr>
      </w:pPr>
      <w:r w:rsidRPr="00292F60">
        <w:rPr>
          <w:rFonts w:ascii="Garamond" w:hAnsi="Garamond"/>
          <w:b/>
          <w:color w:val="000000" w:themeColor="text1"/>
          <w:sz w:val="24"/>
          <w:szCs w:val="24"/>
          <w:lang w:eastAsia="ar-SA"/>
        </w:rPr>
        <w:t>TË PERSONAVE TË PREKUR NGA TËRMETI I DATËS 26.11.2019</w:t>
      </w:r>
    </w:p>
    <w:p w14:paraId="30CC616A" w14:textId="77777777" w:rsidR="00FB728F" w:rsidRPr="00292F60" w:rsidRDefault="00FB728F" w:rsidP="00FB728F">
      <w:pPr>
        <w:autoSpaceDE w:val="0"/>
        <w:autoSpaceDN w:val="0"/>
        <w:adjustRightInd w:val="0"/>
        <w:jc w:val="center"/>
        <w:rPr>
          <w:rFonts w:ascii="Garamond" w:hAnsi="Garamond"/>
          <w:b/>
          <w:color w:val="000000" w:themeColor="text1"/>
          <w:szCs w:val="24"/>
        </w:rPr>
      </w:pPr>
      <w:r w:rsidRPr="00292F60">
        <w:rPr>
          <w:rFonts w:ascii="Garamond" w:hAnsi="Garamond"/>
          <w:b/>
          <w:color w:val="000000" w:themeColor="text1"/>
          <w:szCs w:val="24"/>
        </w:rPr>
        <w:t>NDËRMJET</w:t>
      </w:r>
    </w:p>
    <w:p w14:paraId="47E726C7" w14:textId="77777777" w:rsidR="00FB728F" w:rsidRPr="00292F60" w:rsidRDefault="00FB728F" w:rsidP="00FB728F">
      <w:pPr>
        <w:autoSpaceDE w:val="0"/>
        <w:autoSpaceDN w:val="0"/>
        <w:adjustRightInd w:val="0"/>
        <w:jc w:val="center"/>
        <w:rPr>
          <w:rFonts w:ascii="Garamond" w:hAnsi="Garamond"/>
          <w:b/>
          <w:color w:val="000000" w:themeColor="text1"/>
          <w:szCs w:val="24"/>
        </w:rPr>
      </w:pPr>
      <w:r w:rsidRPr="00292F60">
        <w:rPr>
          <w:rFonts w:ascii="Garamond" w:hAnsi="Garamond"/>
          <w:b/>
          <w:color w:val="000000" w:themeColor="text1"/>
          <w:szCs w:val="24"/>
        </w:rPr>
        <w:t>AGJENCISË KOMBËTARE TË BREGDETIT</w:t>
      </w:r>
    </w:p>
    <w:p w14:paraId="09C76E12" w14:textId="77777777" w:rsidR="00FB728F" w:rsidRPr="00292F60" w:rsidRDefault="00FB728F" w:rsidP="00FB728F">
      <w:pPr>
        <w:autoSpaceDE w:val="0"/>
        <w:autoSpaceDN w:val="0"/>
        <w:adjustRightInd w:val="0"/>
        <w:jc w:val="center"/>
        <w:rPr>
          <w:rFonts w:ascii="Garamond" w:hAnsi="Garamond"/>
          <w:b/>
          <w:color w:val="000000" w:themeColor="text1"/>
          <w:szCs w:val="24"/>
        </w:rPr>
      </w:pPr>
    </w:p>
    <w:p w14:paraId="37B3F32C" w14:textId="77777777" w:rsidR="00FB728F" w:rsidRPr="00292F60" w:rsidRDefault="00FB728F" w:rsidP="00FB728F">
      <w:pPr>
        <w:autoSpaceDE w:val="0"/>
        <w:autoSpaceDN w:val="0"/>
        <w:adjustRightInd w:val="0"/>
        <w:jc w:val="center"/>
        <w:rPr>
          <w:rFonts w:ascii="Garamond" w:hAnsi="Garamond"/>
          <w:b/>
          <w:color w:val="000000" w:themeColor="text1"/>
          <w:szCs w:val="24"/>
        </w:rPr>
      </w:pPr>
      <w:r w:rsidRPr="00292F60">
        <w:rPr>
          <w:rFonts w:ascii="Garamond" w:hAnsi="Garamond"/>
          <w:b/>
          <w:color w:val="000000" w:themeColor="text1"/>
          <w:szCs w:val="24"/>
        </w:rPr>
        <w:t>DHE</w:t>
      </w:r>
    </w:p>
    <w:p w14:paraId="0D84BD9F" w14:textId="77777777" w:rsidR="00FB728F" w:rsidRPr="00292F60" w:rsidRDefault="00FB728F" w:rsidP="00FB728F">
      <w:pPr>
        <w:autoSpaceDE w:val="0"/>
        <w:autoSpaceDN w:val="0"/>
        <w:adjustRightInd w:val="0"/>
        <w:jc w:val="center"/>
        <w:rPr>
          <w:rFonts w:ascii="Garamond" w:hAnsi="Garamond"/>
          <w:b/>
          <w:color w:val="000000" w:themeColor="text1"/>
          <w:szCs w:val="24"/>
        </w:rPr>
      </w:pPr>
    </w:p>
    <w:p w14:paraId="386B400C" w14:textId="77777777" w:rsidR="00FB728F" w:rsidRPr="00292F60" w:rsidRDefault="00FB728F" w:rsidP="00FB728F">
      <w:pPr>
        <w:autoSpaceDE w:val="0"/>
        <w:autoSpaceDN w:val="0"/>
        <w:adjustRightInd w:val="0"/>
        <w:jc w:val="center"/>
        <w:rPr>
          <w:rFonts w:ascii="Garamond" w:hAnsi="Garamond"/>
          <w:color w:val="000000" w:themeColor="text1"/>
          <w:szCs w:val="24"/>
        </w:rPr>
      </w:pPr>
      <w:r w:rsidRPr="00292F60">
        <w:rPr>
          <w:rFonts w:ascii="Garamond" w:hAnsi="Garamond"/>
          <w:b/>
          <w:color w:val="000000" w:themeColor="text1"/>
          <w:szCs w:val="24"/>
        </w:rPr>
        <w:t>SUBJEKTIT______________________________</w:t>
      </w:r>
    </w:p>
    <w:p w14:paraId="0421EF94" w14:textId="11D17379" w:rsidR="00FB728F" w:rsidRPr="00292F60" w:rsidRDefault="00FB728F" w:rsidP="00FB728F">
      <w:pPr>
        <w:pStyle w:val="ListParagraph"/>
        <w:shd w:val="clear" w:color="auto" w:fill="FFFFFF"/>
        <w:ind w:left="0" w:firstLine="284"/>
        <w:rPr>
          <w:rFonts w:ascii="Garamond" w:hAnsi="Garamond"/>
          <w:color w:val="000000" w:themeColor="text1"/>
          <w:szCs w:val="24"/>
        </w:rPr>
      </w:pPr>
      <w:r w:rsidRPr="00292F60">
        <w:rPr>
          <w:rFonts w:ascii="Garamond" w:hAnsi="Garamond"/>
          <w:color w:val="000000" w:themeColor="text1"/>
          <w:szCs w:val="24"/>
        </w:rPr>
        <w:t xml:space="preserve">Agjencia Kombëtare e Bregdetit: institucion publik, në varësi të Ministrisë së Turizmit dhe Mjedisit, me adresë: </w:t>
      </w:r>
      <w:r w:rsidR="000120CF" w:rsidRPr="00292F60">
        <w:rPr>
          <w:rFonts w:ascii="Garamond" w:hAnsi="Garamond"/>
          <w:color w:val="000000" w:themeColor="text1"/>
          <w:szCs w:val="24"/>
        </w:rPr>
        <w:t>b</w:t>
      </w:r>
      <w:r w:rsidRPr="00292F60">
        <w:rPr>
          <w:rFonts w:ascii="Garamond" w:hAnsi="Garamond"/>
          <w:color w:val="000000" w:themeColor="text1"/>
          <w:szCs w:val="24"/>
        </w:rPr>
        <w:t xml:space="preserve">ulevardi “Gjergj Fishta”, Pallatet Shallvare, Tiranë, Shqipëri, me numër unik identifikimi NUIS L41417451U, përfaqësuar ligjërisht në këtë marrëveshje/kontratë (këtu e në vijim </w:t>
      </w:r>
      <w:r w:rsidR="000120CF" w:rsidRPr="00292F60">
        <w:rPr>
          <w:rFonts w:ascii="Garamond" w:hAnsi="Garamond"/>
          <w:color w:val="000000" w:themeColor="text1"/>
          <w:szCs w:val="24"/>
        </w:rPr>
        <w:t>“</w:t>
      </w:r>
      <w:r w:rsidRPr="00292F60">
        <w:rPr>
          <w:rFonts w:ascii="Garamond" w:hAnsi="Garamond"/>
          <w:color w:val="000000" w:themeColor="text1"/>
          <w:szCs w:val="24"/>
        </w:rPr>
        <w:t>kontrata</w:t>
      </w:r>
      <w:r w:rsidR="000120CF" w:rsidRPr="00292F60">
        <w:rPr>
          <w:rFonts w:ascii="Garamond" w:hAnsi="Garamond"/>
          <w:color w:val="000000" w:themeColor="text1"/>
          <w:szCs w:val="24"/>
        </w:rPr>
        <w:t>”</w:t>
      </w:r>
      <w:r w:rsidRPr="00292F60">
        <w:rPr>
          <w:rFonts w:ascii="Garamond" w:hAnsi="Garamond"/>
          <w:color w:val="000000" w:themeColor="text1"/>
          <w:szCs w:val="24"/>
        </w:rPr>
        <w:t xml:space="preserve">) nga </w:t>
      </w:r>
      <w:r w:rsidRPr="00292F60">
        <w:rPr>
          <w:rFonts w:ascii="Garamond" w:hAnsi="Garamond"/>
          <w:b/>
          <w:color w:val="000000" w:themeColor="text1"/>
          <w:szCs w:val="24"/>
        </w:rPr>
        <w:t>z. Ledion Lako,</w:t>
      </w:r>
      <w:r w:rsidRPr="00292F60">
        <w:rPr>
          <w:rFonts w:ascii="Garamond" w:hAnsi="Garamond"/>
          <w:color w:val="000000" w:themeColor="text1"/>
          <w:szCs w:val="24"/>
        </w:rPr>
        <w:t xml:space="preserve"> drejtor i Përgjithshëm i Agjencisë Kombëtare të Bregdetit (më poshtë referuar si “AKB”).  </w:t>
      </w:r>
    </w:p>
    <w:p w14:paraId="24F0BE5C" w14:textId="77777777" w:rsidR="00FB728F" w:rsidRPr="00292F60" w:rsidRDefault="00FB728F" w:rsidP="00FB728F">
      <w:pPr>
        <w:shd w:val="clear" w:color="auto" w:fill="FFFFFF"/>
        <w:ind w:firstLine="284"/>
        <w:rPr>
          <w:rFonts w:ascii="Garamond" w:hAnsi="Garamond"/>
          <w:color w:val="000000" w:themeColor="text1"/>
          <w:szCs w:val="24"/>
        </w:rPr>
      </w:pPr>
      <w:r w:rsidRPr="00292F60">
        <w:rPr>
          <w:rFonts w:ascii="Garamond" w:hAnsi="Garamond"/>
          <w:color w:val="000000" w:themeColor="text1"/>
          <w:szCs w:val="24"/>
        </w:rPr>
        <w:t>dhe</w:t>
      </w:r>
    </w:p>
    <w:p w14:paraId="42C38EBD" w14:textId="77777777" w:rsidR="00FB728F" w:rsidRPr="00292F60" w:rsidRDefault="00FB728F" w:rsidP="00FB728F">
      <w:pPr>
        <w:shd w:val="clear" w:color="auto" w:fill="FFFFFF"/>
        <w:ind w:firstLine="284"/>
        <w:rPr>
          <w:rFonts w:ascii="Garamond" w:hAnsi="Garamond"/>
          <w:color w:val="000000" w:themeColor="text1"/>
          <w:szCs w:val="24"/>
        </w:rPr>
      </w:pPr>
    </w:p>
    <w:p w14:paraId="6347AECB" w14:textId="77777777" w:rsidR="00FB728F" w:rsidRPr="00292F60" w:rsidRDefault="00FB728F" w:rsidP="00FB728F">
      <w:pPr>
        <w:shd w:val="clear" w:color="auto" w:fill="FFFFFF"/>
        <w:ind w:firstLine="284"/>
        <w:rPr>
          <w:rFonts w:ascii="Garamond" w:hAnsi="Garamond"/>
          <w:color w:val="000000" w:themeColor="text1"/>
          <w:szCs w:val="24"/>
        </w:rPr>
      </w:pPr>
      <w:r w:rsidRPr="00292F60">
        <w:rPr>
          <w:rFonts w:ascii="Garamond" w:hAnsi="Garamond"/>
          <w:color w:val="000000" w:themeColor="text1"/>
          <w:szCs w:val="24"/>
        </w:rPr>
        <w:t xml:space="preserve">Subjektit_______________________, përfaqësuar nga______________________, me  NIPT_______________________, me adresë________________________________________, </w:t>
      </w:r>
    </w:p>
    <w:p w14:paraId="50097C2F" w14:textId="77777777" w:rsidR="00FB728F" w:rsidRPr="00292F60" w:rsidRDefault="00FB728F" w:rsidP="00FB728F">
      <w:pPr>
        <w:shd w:val="clear" w:color="auto" w:fill="FFFFFF"/>
        <w:ind w:firstLine="284"/>
        <w:rPr>
          <w:rFonts w:ascii="Garamond" w:hAnsi="Garamond"/>
          <w:color w:val="000000" w:themeColor="text1"/>
          <w:szCs w:val="24"/>
        </w:rPr>
      </w:pPr>
    </w:p>
    <w:p w14:paraId="16EDFA22" w14:textId="77777777" w:rsidR="00FB728F" w:rsidRPr="00292F60" w:rsidRDefault="00FB728F" w:rsidP="00FB728F">
      <w:pPr>
        <w:shd w:val="clear" w:color="auto" w:fill="FFFFFF"/>
        <w:ind w:firstLine="284"/>
        <w:rPr>
          <w:rFonts w:ascii="Garamond" w:hAnsi="Garamond"/>
          <w:color w:val="000000" w:themeColor="text1"/>
          <w:szCs w:val="24"/>
        </w:rPr>
      </w:pPr>
      <w:r w:rsidRPr="00292F60">
        <w:rPr>
          <w:rFonts w:ascii="Garamond" w:hAnsi="Garamond"/>
          <w:color w:val="000000" w:themeColor="text1"/>
          <w:szCs w:val="24"/>
        </w:rPr>
        <w:t xml:space="preserve">të dyja së bashku referuar si “PALËT”, </w:t>
      </w:r>
    </w:p>
    <w:p w14:paraId="42A1A2C6" w14:textId="77777777" w:rsidR="00FB728F" w:rsidRPr="00292F60" w:rsidRDefault="00FB728F" w:rsidP="00FB728F">
      <w:pPr>
        <w:shd w:val="clear" w:color="auto" w:fill="FFFFFF"/>
        <w:ind w:firstLine="284"/>
        <w:rPr>
          <w:rFonts w:ascii="Garamond" w:hAnsi="Garamond"/>
          <w:color w:val="000000" w:themeColor="text1"/>
          <w:szCs w:val="24"/>
        </w:rPr>
      </w:pPr>
    </w:p>
    <w:p w14:paraId="6EC8A53A" w14:textId="77777777" w:rsidR="00653F11" w:rsidRPr="00292F60" w:rsidRDefault="00FB728F" w:rsidP="00653F11">
      <w:pPr>
        <w:shd w:val="clear" w:color="auto" w:fill="FFFFFF"/>
        <w:ind w:firstLine="284"/>
        <w:rPr>
          <w:rFonts w:ascii="Garamond" w:hAnsi="Garamond"/>
          <w:color w:val="000000" w:themeColor="text1"/>
          <w:szCs w:val="24"/>
        </w:rPr>
      </w:pPr>
      <w:r w:rsidRPr="00292F60">
        <w:rPr>
          <w:rFonts w:ascii="Garamond" w:hAnsi="Garamond"/>
          <w:color w:val="000000" w:themeColor="text1"/>
          <w:szCs w:val="24"/>
        </w:rPr>
        <w:t>Bazuar në gjendjen e fatkeqësisë natyrore në qarqet Tiranë, Durrës dhe Lezhë, të shpallur me vendimin nr.</w:t>
      </w:r>
      <w:r w:rsidR="000120CF" w:rsidRPr="00292F60">
        <w:rPr>
          <w:rFonts w:ascii="Garamond" w:hAnsi="Garamond"/>
          <w:color w:val="000000" w:themeColor="text1"/>
          <w:szCs w:val="24"/>
        </w:rPr>
        <w:t xml:space="preserve"> </w:t>
      </w:r>
      <w:r w:rsidRPr="00292F60">
        <w:rPr>
          <w:rFonts w:ascii="Garamond" w:hAnsi="Garamond"/>
          <w:color w:val="000000" w:themeColor="text1"/>
          <w:szCs w:val="24"/>
        </w:rPr>
        <w:t>750, datë 27.11.2019, të Këshillit të Ministrave, të ndryshuar, si pasojë e dëmeve të shkaktuara nga tërmeti i datës 26.11.2019 në</w:t>
      </w:r>
      <w:r w:rsidR="00653F11" w:rsidRPr="00292F60">
        <w:rPr>
          <w:rFonts w:ascii="Garamond" w:hAnsi="Garamond"/>
          <w:color w:val="000000" w:themeColor="text1"/>
          <w:szCs w:val="24"/>
        </w:rPr>
        <w:t xml:space="preserve"> qarqet Durrës, Lezhë, Tiranë. </w:t>
      </w:r>
    </w:p>
    <w:p w14:paraId="528A5844" w14:textId="77777777" w:rsidR="00653F11" w:rsidRPr="00292F60" w:rsidRDefault="00FB728F" w:rsidP="00653F11">
      <w:pPr>
        <w:shd w:val="clear" w:color="auto" w:fill="FFFFFF"/>
        <w:ind w:firstLine="284"/>
        <w:rPr>
          <w:rFonts w:ascii="Garamond" w:hAnsi="Garamond"/>
          <w:color w:val="000000" w:themeColor="text1"/>
          <w:szCs w:val="24"/>
        </w:rPr>
      </w:pPr>
      <w:r w:rsidRPr="00292F60">
        <w:rPr>
          <w:rFonts w:ascii="Garamond" w:hAnsi="Garamond"/>
          <w:color w:val="000000" w:themeColor="text1"/>
          <w:szCs w:val="24"/>
        </w:rPr>
        <w:t>- Bazuar në dispozitat e ligjit nr.</w:t>
      </w:r>
      <w:r w:rsidR="000120CF" w:rsidRPr="00292F60">
        <w:rPr>
          <w:rFonts w:ascii="Garamond" w:hAnsi="Garamond"/>
          <w:color w:val="000000" w:themeColor="text1"/>
          <w:szCs w:val="24"/>
        </w:rPr>
        <w:t xml:space="preserve"> </w:t>
      </w:r>
      <w:r w:rsidRPr="00292F60">
        <w:rPr>
          <w:rFonts w:ascii="Garamond" w:hAnsi="Garamond"/>
          <w:color w:val="000000" w:themeColor="text1"/>
          <w:szCs w:val="24"/>
        </w:rPr>
        <w:t>45/2019, “Për mbrojtjen civile”, e ligjit nr.</w:t>
      </w:r>
      <w:r w:rsidR="000120CF" w:rsidRPr="00292F60">
        <w:rPr>
          <w:rFonts w:ascii="Garamond" w:hAnsi="Garamond"/>
          <w:color w:val="000000" w:themeColor="text1"/>
          <w:szCs w:val="24"/>
        </w:rPr>
        <w:t xml:space="preserve"> </w:t>
      </w:r>
      <w:r w:rsidRPr="00292F60">
        <w:rPr>
          <w:rFonts w:ascii="Garamond" w:hAnsi="Garamond"/>
          <w:color w:val="000000" w:themeColor="text1"/>
          <w:szCs w:val="24"/>
        </w:rPr>
        <w:t xml:space="preserve">22/2018, </w:t>
      </w:r>
      <w:r w:rsidR="00653F11" w:rsidRPr="00292F60">
        <w:rPr>
          <w:rFonts w:ascii="Garamond" w:hAnsi="Garamond"/>
          <w:color w:val="000000" w:themeColor="text1"/>
          <w:szCs w:val="24"/>
        </w:rPr>
        <w:t>“Për strehimin social”, si dhe:</w:t>
      </w:r>
    </w:p>
    <w:p w14:paraId="460B9E20" w14:textId="20691607" w:rsidR="00FB728F" w:rsidRPr="00292F60" w:rsidRDefault="00FB728F" w:rsidP="00653F11">
      <w:pPr>
        <w:shd w:val="clear" w:color="auto" w:fill="FFFFFF"/>
        <w:ind w:firstLine="284"/>
        <w:rPr>
          <w:rFonts w:ascii="Garamond" w:hAnsi="Garamond"/>
          <w:color w:val="000000" w:themeColor="text1"/>
          <w:szCs w:val="24"/>
        </w:rPr>
      </w:pPr>
      <w:r w:rsidRPr="00292F60">
        <w:rPr>
          <w:rFonts w:ascii="Garamond" w:hAnsi="Garamond"/>
          <w:color w:val="000000" w:themeColor="text1"/>
          <w:szCs w:val="24"/>
        </w:rPr>
        <w:t>- duke parë nevojën për bashkëpunim dhe mirëkuptim dypalësh, në mbështetje të personave të prekur rëndë dhe të mbetur pa strehim nga tërmeti i datës 26.11.2019</w:t>
      </w:r>
      <w:r w:rsidR="000120CF" w:rsidRPr="00292F60">
        <w:rPr>
          <w:rFonts w:ascii="Garamond" w:hAnsi="Garamond"/>
          <w:color w:val="000000" w:themeColor="text1"/>
          <w:szCs w:val="24"/>
        </w:rPr>
        <w:t>,</w:t>
      </w:r>
      <w:r w:rsidRPr="00292F60">
        <w:rPr>
          <w:rFonts w:ascii="Garamond" w:hAnsi="Garamond"/>
          <w:color w:val="000000" w:themeColor="text1"/>
          <w:szCs w:val="24"/>
        </w:rPr>
        <w:t xml:space="preserve"> në qarqet Durrës, Lezhë dhe Tiranë, dhe në mirëkuptim të plotë me njëri-tjetrin, vendosën të hartojnë dhe të nënshkruajnë  këtë kontratë, si më poshtë vijon:</w:t>
      </w:r>
    </w:p>
    <w:p w14:paraId="46BDFB21" w14:textId="77777777" w:rsidR="00FB728F" w:rsidRPr="00292F60" w:rsidRDefault="00FB728F" w:rsidP="00FB728F">
      <w:pPr>
        <w:shd w:val="clear" w:color="auto" w:fill="FFFFFF"/>
        <w:ind w:firstLine="284"/>
        <w:rPr>
          <w:rFonts w:ascii="Garamond" w:hAnsi="Garamond"/>
          <w:color w:val="000000" w:themeColor="text1"/>
          <w:szCs w:val="24"/>
        </w:rPr>
      </w:pPr>
    </w:p>
    <w:p w14:paraId="15A8AF8F" w14:textId="77777777" w:rsidR="00F720F5" w:rsidRDefault="00F720F5" w:rsidP="00FB728F">
      <w:pPr>
        <w:shd w:val="clear" w:color="auto" w:fill="FFFFFF"/>
        <w:jc w:val="center"/>
        <w:rPr>
          <w:rFonts w:ascii="Garamond" w:hAnsi="Garamond"/>
          <w:color w:val="000000" w:themeColor="text1"/>
          <w:szCs w:val="24"/>
        </w:rPr>
      </w:pPr>
    </w:p>
    <w:p w14:paraId="0363B208" w14:textId="77777777" w:rsidR="00F720F5" w:rsidRDefault="00F720F5" w:rsidP="00FB728F">
      <w:pPr>
        <w:shd w:val="clear" w:color="auto" w:fill="FFFFFF"/>
        <w:jc w:val="center"/>
        <w:rPr>
          <w:rFonts w:ascii="Garamond" w:hAnsi="Garamond"/>
          <w:color w:val="000000" w:themeColor="text1"/>
          <w:szCs w:val="24"/>
        </w:rPr>
      </w:pPr>
    </w:p>
    <w:p w14:paraId="22B18F69" w14:textId="77777777" w:rsidR="00F720F5" w:rsidRDefault="00F720F5" w:rsidP="00FB728F">
      <w:pPr>
        <w:shd w:val="clear" w:color="auto" w:fill="FFFFFF"/>
        <w:jc w:val="center"/>
        <w:rPr>
          <w:rFonts w:ascii="Garamond" w:hAnsi="Garamond"/>
          <w:color w:val="000000" w:themeColor="text1"/>
          <w:szCs w:val="24"/>
        </w:rPr>
      </w:pPr>
    </w:p>
    <w:p w14:paraId="3461E33E" w14:textId="77777777" w:rsidR="00F720F5" w:rsidRDefault="00F720F5" w:rsidP="00FB728F">
      <w:pPr>
        <w:shd w:val="clear" w:color="auto" w:fill="FFFFFF"/>
        <w:jc w:val="center"/>
        <w:rPr>
          <w:rFonts w:ascii="Garamond" w:hAnsi="Garamond"/>
          <w:color w:val="000000" w:themeColor="text1"/>
          <w:szCs w:val="24"/>
        </w:rPr>
      </w:pPr>
    </w:p>
    <w:p w14:paraId="01580219" w14:textId="77777777" w:rsidR="00FB728F" w:rsidRPr="00292F60" w:rsidRDefault="00FB728F" w:rsidP="00FB728F">
      <w:pPr>
        <w:shd w:val="clear" w:color="auto" w:fill="FFFFFF"/>
        <w:jc w:val="center"/>
        <w:rPr>
          <w:rFonts w:ascii="Garamond" w:hAnsi="Garamond"/>
          <w:color w:val="000000" w:themeColor="text1"/>
          <w:szCs w:val="24"/>
        </w:rPr>
      </w:pPr>
      <w:r w:rsidRPr="00292F60">
        <w:rPr>
          <w:rFonts w:ascii="Garamond" w:hAnsi="Garamond"/>
          <w:color w:val="000000" w:themeColor="text1"/>
          <w:szCs w:val="24"/>
        </w:rPr>
        <w:t>Neni l</w:t>
      </w:r>
    </w:p>
    <w:p w14:paraId="28553C25" w14:textId="77777777" w:rsidR="00FB728F" w:rsidRPr="00292F60" w:rsidRDefault="00FB728F" w:rsidP="00FB728F">
      <w:pPr>
        <w:shd w:val="clear" w:color="auto" w:fill="FFFFFF"/>
        <w:jc w:val="center"/>
        <w:rPr>
          <w:rFonts w:ascii="Garamond" w:hAnsi="Garamond"/>
          <w:b/>
          <w:color w:val="000000" w:themeColor="text1"/>
          <w:szCs w:val="24"/>
        </w:rPr>
      </w:pPr>
      <w:r w:rsidRPr="00292F60">
        <w:rPr>
          <w:rFonts w:ascii="Garamond" w:hAnsi="Garamond"/>
          <w:b/>
          <w:color w:val="000000" w:themeColor="text1"/>
          <w:szCs w:val="24"/>
        </w:rPr>
        <w:t>Parime të përgjithshme</w:t>
      </w:r>
    </w:p>
    <w:p w14:paraId="68F120B8" w14:textId="77777777" w:rsidR="00FB728F" w:rsidRPr="00292F60" w:rsidRDefault="00FB728F" w:rsidP="00FB728F">
      <w:pPr>
        <w:shd w:val="clear" w:color="auto" w:fill="FFFFFF"/>
        <w:ind w:firstLine="284"/>
        <w:rPr>
          <w:rFonts w:ascii="Garamond" w:hAnsi="Garamond"/>
          <w:b/>
          <w:color w:val="000000" w:themeColor="text1"/>
          <w:szCs w:val="24"/>
        </w:rPr>
      </w:pPr>
    </w:p>
    <w:p w14:paraId="450AE7B9" w14:textId="77777777" w:rsidR="00FB728F" w:rsidRPr="00292F60" w:rsidRDefault="00FB728F" w:rsidP="00FB728F">
      <w:pPr>
        <w:shd w:val="clear" w:color="auto" w:fill="FFFFFF"/>
        <w:suppressAutoHyphens/>
        <w:ind w:firstLine="284"/>
        <w:rPr>
          <w:rFonts w:ascii="Garamond" w:hAnsi="Garamond"/>
          <w:b/>
          <w:color w:val="000000" w:themeColor="text1"/>
          <w:szCs w:val="24"/>
        </w:rPr>
      </w:pPr>
      <w:r w:rsidRPr="00292F60">
        <w:rPr>
          <w:rFonts w:ascii="Garamond" w:hAnsi="Garamond"/>
          <w:color w:val="000000" w:themeColor="text1"/>
          <w:szCs w:val="24"/>
        </w:rPr>
        <w:t xml:space="preserve">1. Kjo kontratë synon sigurimin e ndihmës reciproke për përballimin e nevojave për akomodim, </w:t>
      </w:r>
      <w:r w:rsidRPr="00292F60">
        <w:rPr>
          <w:rFonts w:ascii="Garamond" w:hAnsi="Garamond"/>
          <w:i/>
          <w:color w:val="000000" w:themeColor="text1"/>
          <w:szCs w:val="24"/>
        </w:rPr>
        <w:t>all inclusive</w:t>
      </w:r>
      <w:r w:rsidRPr="00292F60">
        <w:rPr>
          <w:rFonts w:ascii="Garamond" w:hAnsi="Garamond"/>
          <w:color w:val="000000" w:themeColor="text1"/>
          <w:szCs w:val="24"/>
        </w:rPr>
        <w:t xml:space="preserve"> (përfshirë strehim dhe ushqim) të personave të prekur rëndë dhe të mbetur pa strehim nga tërmeti i datës 26.11.2019 në qarqet Durrës, Lezhë dhe Tiranë.</w:t>
      </w:r>
    </w:p>
    <w:p w14:paraId="1614235A" w14:textId="18A5F654" w:rsidR="00FB728F" w:rsidRPr="00292F60" w:rsidRDefault="00FB728F" w:rsidP="00FB728F">
      <w:pPr>
        <w:shd w:val="clear" w:color="auto" w:fill="FFFFFF"/>
        <w:suppressAutoHyphens/>
        <w:ind w:firstLine="284"/>
        <w:rPr>
          <w:rFonts w:ascii="Garamond" w:hAnsi="Garamond"/>
          <w:color w:val="000000" w:themeColor="text1"/>
          <w:szCs w:val="24"/>
        </w:rPr>
      </w:pPr>
      <w:r w:rsidRPr="00292F60">
        <w:rPr>
          <w:rFonts w:ascii="Garamond" w:hAnsi="Garamond"/>
          <w:color w:val="000000" w:themeColor="text1"/>
          <w:szCs w:val="24"/>
        </w:rPr>
        <w:t>2. AKB-ja është institucioni koordinues për verifikimin e plotësimit të detyrimeve që rrjedhin nga zbatimi i kësaj kontrate dhe për akomodimin e të dëmtuarve nëpër struktura akomoduese, bazuar në lisat e hartuara nga njësia e vetëqeverisjes vendore ose prefektura.</w:t>
      </w:r>
    </w:p>
    <w:p w14:paraId="2696FD95" w14:textId="31E7AB4A" w:rsidR="00FB728F" w:rsidRPr="00292F60" w:rsidRDefault="00FB728F" w:rsidP="00FB728F">
      <w:pPr>
        <w:shd w:val="clear" w:color="auto" w:fill="FFFFFF"/>
        <w:suppressAutoHyphens/>
        <w:ind w:firstLine="284"/>
        <w:rPr>
          <w:rFonts w:ascii="Garamond" w:hAnsi="Garamond"/>
          <w:b/>
          <w:color w:val="000000" w:themeColor="text1"/>
          <w:szCs w:val="24"/>
        </w:rPr>
      </w:pPr>
      <w:r w:rsidRPr="00292F60">
        <w:rPr>
          <w:rFonts w:ascii="Garamond" w:hAnsi="Garamond"/>
          <w:color w:val="000000" w:themeColor="text1"/>
          <w:szCs w:val="24"/>
        </w:rPr>
        <w:t>3. Njësia e vetëqeverisjes vendore ose prefektura është përgjegjës për kryerjen e verifikimeve dhe hartimin e listave përkatëse për kategorizimin e të dëmtuarve si dhe të banesave të tyre si të pabanueshme, nga tërmeti i datës 26.11.2019.</w:t>
      </w:r>
    </w:p>
    <w:p w14:paraId="348A8178" w14:textId="7810A132" w:rsidR="00FB728F" w:rsidRPr="00292F60" w:rsidRDefault="00FB728F" w:rsidP="00FB728F">
      <w:pPr>
        <w:shd w:val="clear" w:color="auto" w:fill="FFFFFF"/>
        <w:suppressAutoHyphens/>
        <w:ind w:firstLine="284"/>
        <w:rPr>
          <w:rFonts w:ascii="Garamond" w:hAnsi="Garamond"/>
          <w:b/>
          <w:color w:val="000000" w:themeColor="text1"/>
          <w:szCs w:val="24"/>
        </w:rPr>
      </w:pPr>
      <w:r w:rsidRPr="00292F60">
        <w:rPr>
          <w:rFonts w:ascii="Garamond" w:hAnsi="Garamond"/>
          <w:color w:val="000000" w:themeColor="text1"/>
          <w:szCs w:val="24"/>
        </w:rPr>
        <w:t>4. Subjekti ________________________</w:t>
      </w:r>
      <w:r w:rsidR="00483052" w:rsidRPr="00292F60">
        <w:rPr>
          <w:rFonts w:ascii="Garamond" w:hAnsi="Garamond"/>
          <w:color w:val="000000" w:themeColor="text1"/>
          <w:szCs w:val="24"/>
        </w:rPr>
        <w:t xml:space="preserve"> </w:t>
      </w:r>
      <w:r w:rsidRPr="00292F60">
        <w:rPr>
          <w:rFonts w:ascii="Garamond" w:hAnsi="Garamond"/>
          <w:color w:val="000000" w:themeColor="text1"/>
          <w:szCs w:val="24"/>
        </w:rPr>
        <w:t xml:space="preserve">është përgjegjës për ofrimin e akomodimit (përfshirë strehim dhe ushqim) për numrin e dakordësuar të personave sipas specifikimeve të kësaj kontrate. </w:t>
      </w:r>
    </w:p>
    <w:p w14:paraId="00C90CE1" w14:textId="77777777" w:rsidR="00FB728F" w:rsidRPr="00292F60" w:rsidRDefault="00FB728F" w:rsidP="00FB728F">
      <w:pPr>
        <w:shd w:val="clear" w:color="auto" w:fill="FFFFFF"/>
        <w:ind w:firstLine="284"/>
        <w:rPr>
          <w:rFonts w:ascii="Garamond" w:hAnsi="Garamond"/>
          <w:b/>
          <w:color w:val="000000" w:themeColor="text1"/>
          <w:szCs w:val="24"/>
        </w:rPr>
      </w:pPr>
    </w:p>
    <w:p w14:paraId="4095B129" w14:textId="77777777" w:rsidR="00FB728F" w:rsidRPr="00292F60" w:rsidRDefault="00FB728F" w:rsidP="00FB728F">
      <w:pPr>
        <w:shd w:val="clear" w:color="auto" w:fill="FFFFFF"/>
        <w:jc w:val="center"/>
        <w:rPr>
          <w:rFonts w:ascii="Garamond" w:hAnsi="Garamond"/>
          <w:color w:val="000000" w:themeColor="text1"/>
          <w:szCs w:val="24"/>
        </w:rPr>
      </w:pPr>
      <w:r w:rsidRPr="00292F60">
        <w:rPr>
          <w:rFonts w:ascii="Garamond" w:hAnsi="Garamond"/>
          <w:color w:val="000000" w:themeColor="text1"/>
          <w:szCs w:val="24"/>
        </w:rPr>
        <w:t>Neni 2</w:t>
      </w:r>
    </w:p>
    <w:p w14:paraId="49BA4032" w14:textId="77777777" w:rsidR="00FB728F" w:rsidRPr="00292F60" w:rsidRDefault="00FB728F" w:rsidP="00FB728F">
      <w:pPr>
        <w:shd w:val="clear" w:color="auto" w:fill="FFFFFF"/>
        <w:jc w:val="center"/>
        <w:rPr>
          <w:rFonts w:ascii="Garamond" w:hAnsi="Garamond"/>
          <w:b/>
          <w:color w:val="000000" w:themeColor="text1"/>
          <w:szCs w:val="24"/>
        </w:rPr>
      </w:pPr>
      <w:r w:rsidRPr="00292F60">
        <w:rPr>
          <w:rFonts w:ascii="Garamond" w:hAnsi="Garamond"/>
          <w:b/>
          <w:color w:val="000000" w:themeColor="text1"/>
          <w:szCs w:val="24"/>
        </w:rPr>
        <w:t>Objekti i kontratës</w:t>
      </w:r>
    </w:p>
    <w:p w14:paraId="093D90E3" w14:textId="77777777" w:rsidR="00FB728F" w:rsidRPr="00292F60" w:rsidRDefault="00FB728F" w:rsidP="00FB728F">
      <w:pPr>
        <w:shd w:val="clear" w:color="auto" w:fill="FFFFFF"/>
        <w:ind w:firstLine="284"/>
        <w:rPr>
          <w:rFonts w:ascii="Garamond" w:hAnsi="Garamond"/>
          <w:b/>
          <w:color w:val="000000" w:themeColor="text1"/>
          <w:szCs w:val="24"/>
        </w:rPr>
      </w:pPr>
    </w:p>
    <w:p w14:paraId="19EC1C53" w14:textId="77777777" w:rsidR="00FB728F" w:rsidRPr="00292F60" w:rsidRDefault="00FB728F" w:rsidP="00FB728F">
      <w:pPr>
        <w:shd w:val="clear" w:color="auto" w:fill="FFFFFF"/>
        <w:ind w:firstLine="284"/>
        <w:rPr>
          <w:rFonts w:ascii="Garamond" w:hAnsi="Garamond"/>
          <w:color w:val="000000" w:themeColor="text1"/>
          <w:szCs w:val="24"/>
        </w:rPr>
      </w:pPr>
      <w:r w:rsidRPr="00292F60">
        <w:rPr>
          <w:rFonts w:ascii="Garamond" w:hAnsi="Garamond"/>
          <w:color w:val="000000" w:themeColor="text1"/>
          <w:szCs w:val="24"/>
        </w:rPr>
        <w:t xml:space="preserve">Objekti i kësaj kontrate është garantimi i akomodimit </w:t>
      </w:r>
      <w:r w:rsidRPr="00292F60">
        <w:rPr>
          <w:rFonts w:ascii="Garamond" w:hAnsi="Garamond"/>
          <w:i/>
          <w:color w:val="000000" w:themeColor="text1"/>
          <w:szCs w:val="24"/>
        </w:rPr>
        <w:t>all inclusive</w:t>
      </w:r>
      <w:r w:rsidRPr="00292F60">
        <w:rPr>
          <w:rFonts w:ascii="Garamond" w:hAnsi="Garamond"/>
          <w:color w:val="000000" w:themeColor="text1"/>
          <w:szCs w:val="24"/>
        </w:rPr>
        <w:t xml:space="preserve"> (përfshirë strehimin dhe ushqimin) të personave të prekur rëndë dhe të mbetur pa strehim nga tërmeti i datës 26.11.2019 në qarqet Durrës, Lezhë dhe Tiranë, sipas listës bashkëlidhur kësaj kontrate, e cila është objekt integral i kontratës dhe përditësohet vetëm me kërkesë të AKB-së.</w:t>
      </w:r>
    </w:p>
    <w:p w14:paraId="1207570D" w14:textId="77777777" w:rsidR="00FB728F" w:rsidRPr="00292F60" w:rsidRDefault="00FB728F" w:rsidP="00FB728F">
      <w:pPr>
        <w:shd w:val="clear" w:color="auto" w:fill="FFFFFF"/>
        <w:ind w:firstLine="284"/>
        <w:rPr>
          <w:rFonts w:ascii="Garamond" w:hAnsi="Garamond"/>
          <w:color w:val="000000" w:themeColor="text1"/>
          <w:szCs w:val="24"/>
        </w:rPr>
      </w:pPr>
    </w:p>
    <w:p w14:paraId="3EA3385B" w14:textId="77777777" w:rsidR="00FB728F" w:rsidRPr="00292F60" w:rsidRDefault="00FB728F" w:rsidP="00FB728F">
      <w:pPr>
        <w:shd w:val="clear" w:color="auto" w:fill="FFFFFF"/>
        <w:jc w:val="center"/>
        <w:rPr>
          <w:rFonts w:ascii="Garamond" w:hAnsi="Garamond"/>
          <w:color w:val="000000" w:themeColor="text1"/>
          <w:szCs w:val="24"/>
        </w:rPr>
      </w:pPr>
      <w:r w:rsidRPr="00292F60">
        <w:rPr>
          <w:rFonts w:ascii="Garamond" w:hAnsi="Garamond"/>
          <w:color w:val="000000" w:themeColor="text1"/>
          <w:szCs w:val="24"/>
        </w:rPr>
        <w:t>Neni 3</w:t>
      </w:r>
    </w:p>
    <w:p w14:paraId="16B5E276" w14:textId="5CE98D67" w:rsidR="00FB728F" w:rsidRPr="00292F60" w:rsidRDefault="00FB728F" w:rsidP="00FB728F">
      <w:pPr>
        <w:shd w:val="clear" w:color="auto" w:fill="FFFFFF"/>
        <w:jc w:val="center"/>
        <w:rPr>
          <w:rFonts w:ascii="Garamond" w:hAnsi="Garamond"/>
          <w:b/>
          <w:color w:val="000000" w:themeColor="text1"/>
          <w:szCs w:val="24"/>
        </w:rPr>
      </w:pPr>
      <w:r w:rsidRPr="00292F60">
        <w:rPr>
          <w:rFonts w:ascii="Garamond" w:hAnsi="Garamond"/>
          <w:b/>
          <w:color w:val="000000" w:themeColor="text1"/>
          <w:szCs w:val="24"/>
        </w:rPr>
        <w:t>Kohëzgjatja</w:t>
      </w:r>
    </w:p>
    <w:p w14:paraId="5ABD95D1" w14:textId="77777777" w:rsidR="00FB728F" w:rsidRPr="00292F60" w:rsidRDefault="00FB728F" w:rsidP="00FB728F">
      <w:pPr>
        <w:shd w:val="clear" w:color="auto" w:fill="FFFFFF"/>
        <w:ind w:firstLine="284"/>
        <w:rPr>
          <w:rFonts w:ascii="Garamond" w:hAnsi="Garamond"/>
          <w:b/>
          <w:color w:val="000000" w:themeColor="text1"/>
          <w:szCs w:val="24"/>
        </w:rPr>
      </w:pPr>
    </w:p>
    <w:p w14:paraId="362961AC" w14:textId="45777EFB" w:rsidR="00FB728F" w:rsidRPr="00292F60" w:rsidRDefault="00FB728F" w:rsidP="00FB728F">
      <w:pPr>
        <w:ind w:firstLine="284"/>
        <w:rPr>
          <w:rFonts w:ascii="Garamond" w:hAnsi="Garamond"/>
          <w:szCs w:val="24"/>
        </w:rPr>
      </w:pPr>
      <w:r w:rsidRPr="00292F60">
        <w:rPr>
          <w:rFonts w:ascii="Garamond" w:hAnsi="Garamond"/>
          <w:szCs w:val="24"/>
        </w:rPr>
        <w:t>1. Kjo kontratë e lidhur midis AKB-së dhe subjektit për një periudhë kohore _____</w:t>
      </w:r>
      <w:r w:rsidR="00C06D0C" w:rsidRPr="00292F60">
        <w:rPr>
          <w:rFonts w:ascii="Garamond" w:hAnsi="Garamond"/>
          <w:szCs w:val="24"/>
        </w:rPr>
        <w:t xml:space="preserve"> </w:t>
      </w:r>
      <w:r w:rsidRPr="00292F60">
        <w:rPr>
          <w:rFonts w:ascii="Garamond" w:hAnsi="Garamond"/>
          <w:szCs w:val="24"/>
        </w:rPr>
        <w:t>deri ____</w:t>
      </w:r>
      <w:r w:rsidR="003A0777" w:rsidRPr="00292F60">
        <w:rPr>
          <w:rFonts w:ascii="Garamond" w:hAnsi="Garamond"/>
          <w:szCs w:val="24"/>
        </w:rPr>
        <w:t xml:space="preserve"> </w:t>
      </w:r>
      <w:r w:rsidRPr="00292F60">
        <w:rPr>
          <w:rFonts w:ascii="Garamond" w:hAnsi="Garamond"/>
          <w:szCs w:val="24"/>
        </w:rPr>
        <w:t>muaj, dhe i fillon efektet e saj ligjore në datën ______________ dhe do të vijojë deri në datën ________________ (me afat maksimal deri në datën 31.3.2020).</w:t>
      </w:r>
    </w:p>
    <w:p w14:paraId="22E7EE43" w14:textId="696BE8B6" w:rsidR="00FB728F" w:rsidRPr="00292F60" w:rsidRDefault="00FB728F" w:rsidP="00FB728F">
      <w:pPr>
        <w:ind w:firstLine="284"/>
        <w:rPr>
          <w:rFonts w:ascii="Garamond" w:hAnsi="Garamond"/>
          <w:szCs w:val="24"/>
        </w:rPr>
      </w:pPr>
      <w:r w:rsidRPr="00292F60">
        <w:rPr>
          <w:rFonts w:ascii="Garamond" w:hAnsi="Garamond"/>
          <w:szCs w:val="24"/>
        </w:rPr>
        <w:t>2. Në rast se individëve të dëmtuar të akomoduar përkohësisht në strukturat akomoduese i sigurohet strehim në përputhje me kuadrin ligjor në fuqi nga Enti Kombëtar i Banesave ose nga çdo institucion tjetër shtetëror, kontrata mund të zgjidhet para afatit, sipas parashikimit të këtij neni, me kërkesë të AKB-së, duke e njoftuar me shkrim palën tjetër, brenda 5 ditëve përpara zgjidhjes.</w:t>
      </w:r>
    </w:p>
    <w:p w14:paraId="09B98EAB" w14:textId="77777777" w:rsidR="00FB728F" w:rsidRPr="00292F60" w:rsidRDefault="00FB728F" w:rsidP="00FB728F">
      <w:pPr>
        <w:jc w:val="center"/>
        <w:rPr>
          <w:rFonts w:ascii="Garamond" w:hAnsi="Garamond"/>
          <w:szCs w:val="24"/>
        </w:rPr>
      </w:pPr>
      <w:r w:rsidRPr="00292F60">
        <w:rPr>
          <w:rFonts w:ascii="Garamond" w:hAnsi="Garamond"/>
          <w:szCs w:val="24"/>
        </w:rPr>
        <w:t>Neni 4</w:t>
      </w:r>
    </w:p>
    <w:p w14:paraId="2EA2E15B" w14:textId="4010209B" w:rsidR="00FB728F" w:rsidRPr="00292F60" w:rsidRDefault="00FB728F" w:rsidP="00FB728F">
      <w:pPr>
        <w:jc w:val="center"/>
        <w:rPr>
          <w:rFonts w:ascii="Garamond" w:hAnsi="Garamond"/>
          <w:b/>
          <w:szCs w:val="24"/>
        </w:rPr>
      </w:pPr>
      <w:r w:rsidRPr="00292F60">
        <w:rPr>
          <w:rFonts w:ascii="Garamond" w:hAnsi="Garamond"/>
          <w:b/>
          <w:szCs w:val="24"/>
        </w:rPr>
        <w:t>Pagesa</w:t>
      </w:r>
    </w:p>
    <w:p w14:paraId="39AC327B" w14:textId="77777777" w:rsidR="00FB728F" w:rsidRPr="00292F60" w:rsidRDefault="00FB728F" w:rsidP="00FB728F">
      <w:pPr>
        <w:jc w:val="center"/>
        <w:rPr>
          <w:rFonts w:ascii="Garamond" w:hAnsi="Garamond"/>
          <w:szCs w:val="24"/>
        </w:rPr>
      </w:pPr>
    </w:p>
    <w:p w14:paraId="1E196B08" w14:textId="77777777" w:rsidR="00FB728F" w:rsidRPr="00292F60" w:rsidRDefault="00FB728F" w:rsidP="00FB728F">
      <w:pPr>
        <w:ind w:firstLine="284"/>
        <w:rPr>
          <w:rFonts w:ascii="Garamond" w:hAnsi="Garamond"/>
          <w:szCs w:val="24"/>
        </w:rPr>
      </w:pPr>
      <w:r w:rsidRPr="00292F60">
        <w:rPr>
          <w:rFonts w:ascii="Garamond" w:hAnsi="Garamond"/>
          <w:szCs w:val="24"/>
        </w:rPr>
        <w:t>Pagesa për akomodimin e përkohshëm të individëve të dëmtuar nga tërmeti është 2 000 (dy mijë) lekë në ditë për person, përfshirë TVSH-në, pjesë e listës bashkëlidhur kësaj kontrate dhe përfshin strehimin, ushqimin për të tria vaktet, ngrohje dhe të gjitha shërbimet e tjera, përfshirë detyrimin ligjor për likuidimin mujor të energjisë elektrike dhe të ujësjellësit për gjatë gjithë periudhës që do të zgjasë kjo kontratë.</w:t>
      </w:r>
    </w:p>
    <w:p w14:paraId="502BDD49" w14:textId="77777777" w:rsidR="00FB728F" w:rsidRPr="00292F60" w:rsidRDefault="00FB728F" w:rsidP="00FB728F">
      <w:pPr>
        <w:ind w:firstLine="284"/>
        <w:rPr>
          <w:rFonts w:ascii="Garamond" w:hAnsi="Garamond"/>
          <w:szCs w:val="24"/>
        </w:rPr>
      </w:pPr>
    </w:p>
    <w:p w14:paraId="3DD50905" w14:textId="77777777" w:rsidR="00FB728F" w:rsidRPr="00292F60" w:rsidRDefault="00FB728F" w:rsidP="00FB728F">
      <w:pPr>
        <w:jc w:val="center"/>
        <w:rPr>
          <w:rFonts w:ascii="Garamond" w:hAnsi="Garamond"/>
          <w:szCs w:val="24"/>
        </w:rPr>
      </w:pPr>
      <w:r w:rsidRPr="00292F60">
        <w:rPr>
          <w:rFonts w:ascii="Garamond" w:hAnsi="Garamond"/>
          <w:szCs w:val="24"/>
        </w:rPr>
        <w:t>Neni 5</w:t>
      </w:r>
    </w:p>
    <w:p w14:paraId="30C7D3F1" w14:textId="77777777" w:rsidR="00FB728F" w:rsidRPr="00292F60" w:rsidRDefault="00FB728F" w:rsidP="00FB728F">
      <w:pPr>
        <w:jc w:val="center"/>
        <w:rPr>
          <w:rFonts w:ascii="Garamond" w:hAnsi="Garamond"/>
          <w:b/>
          <w:szCs w:val="24"/>
        </w:rPr>
      </w:pPr>
      <w:r w:rsidRPr="00292F60">
        <w:rPr>
          <w:rFonts w:ascii="Garamond" w:hAnsi="Garamond"/>
          <w:b/>
          <w:szCs w:val="24"/>
        </w:rPr>
        <w:t>Kushtet e pagesës</w:t>
      </w:r>
    </w:p>
    <w:p w14:paraId="7D1A9731" w14:textId="77777777" w:rsidR="00FB728F" w:rsidRPr="00292F60" w:rsidRDefault="00FB728F" w:rsidP="00FB728F">
      <w:pPr>
        <w:ind w:firstLine="284"/>
        <w:rPr>
          <w:rFonts w:ascii="Garamond" w:hAnsi="Garamond"/>
          <w:szCs w:val="24"/>
        </w:rPr>
      </w:pPr>
    </w:p>
    <w:p w14:paraId="0027406B" w14:textId="376CA77C" w:rsidR="00FB728F" w:rsidRPr="00292F60" w:rsidRDefault="00FB728F" w:rsidP="00FB728F">
      <w:pPr>
        <w:ind w:firstLine="284"/>
        <w:rPr>
          <w:rFonts w:ascii="Garamond" w:hAnsi="Garamond"/>
          <w:szCs w:val="24"/>
        </w:rPr>
      </w:pPr>
      <w:r w:rsidRPr="00292F60">
        <w:rPr>
          <w:rFonts w:ascii="Garamond" w:hAnsi="Garamond"/>
          <w:szCs w:val="24"/>
        </w:rPr>
        <w:t>1. AKB-ja do t’i paguajë subjektit______________ vlerën 2 000 (dy mijë) lekë në ditë, për person, përfshirë TVSH-në, sipas listës bashkëlidhur të dakordësuar në këtë kontratë, e cila rishikohet, sipas faturës së lëshuar nga subjekti.</w:t>
      </w:r>
    </w:p>
    <w:p w14:paraId="13441FD5" w14:textId="00A1AB67" w:rsidR="00FB728F" w:rsidRPr="00292F60" w:rsidRDefault="00FB728F" w:rsidP="00FB728F">
      <w:pPr>
        <w:ind w:firstLine="284"/>
        <w:rPr>
          <w:rFonts w:ascii="Garamond" w:hAnsi="Garamond"/>
          <w:szCs w:val="24"/>
        </w:rPr>
      </w:pPr>
      <w:r w:rsidRPr="00292F60">
        <w:rPr>
          <w:rFonts w:ascii="Garamond" w:hAnsi="Garamond"/>
          <w:szCs w:val="24"/>
        </w:rPr>
        <w:t>2. Fatura shoqërohet me listëprezencat ditore të firmosura nga punonjësi i autorizuar i strukturës akomoduese dhe individi i dëmtuar.</w:t>
      </w:r>
    </w:p>
    <w:p w14:paraId="29B17824" w14:textId="11B89353" w:rsidR="00FB728F" w:rsidRPr="00292F60" w:rsidRDefault="00FB728F" w:rsidP="00FB728F">
      <w:pPr>
        <w:ind w:firstLine="284"/>
        <w:rPr>
          <w:rFonts w:ascii="Garamond" w:hAnsi="Garamond"/>
          <w:szCs w:val="24"/>
        </w:rPr>
      </w:pPr>
      <w:r w:rsidRPr="00292F60">
        <w:rPr>
          <w:rFonts w:ascii="Garamond" w:hAnsi="Garamond"/>
          <w:szCs w:val="24"/>
        </w:rPr>
        <w:t>3. Kjo vlerë mbetet e pandryshuar për gjatë gjithë kohës që do të zgjasë kjo kontratë.</w:t>
      </w:r>
    </w:p>
    <w:p w14:paraId="6E27DBBC" w14:textId="3C0EF195" w:rsidR="00FB728F" w:rsidRPr="00292F60" w:rsidRDefault="00FB728F" w:rsidP="00FB728F">
      <w:pPr>
        <w:ind w:firstLine="284"/>
        <w:rPr>
          <w:rFonts w:ascii="Garamond" w:hAnsi="Garamond"/>
          <w:szCs w:val="24"/>
        </w:rPr>
      </w:pPr>
      <w:r w:rsidRPr="00292F60">
        <w:rPr>
          <w:rFonts w:ascii="Garamond" w:hAnsi="Garamond"/>
          <w:szCs w:val="24"/>
        </w:rPr>
        <w:t>4. Pagesa do të bëhet çdo datë 5 dhe 20 të muajit, sipas kushteve të përcaktuara në këtë kontratë, në Bankën __________________ me IBAN</w:t>
      </w:r>
      <w:r w:rsidR="00F8682F" w:rsidRPr="00292F60">
        <w:rPr>
          <w:rFonts w:ascii="Garamond" w:hAnsi="Garamond"/>
          <w:szCs w:val="24"/>
        </w:rPr>
        <w:t xml:space="preserve"> </w:t>
      </w:r>
      <w:r w:rsidRPr="00292F60">
        <w:rPr>
          <w:rFonts w:ascii="Garamond" w:hAnsi="Garamond"/>
          <w:szCs w:val="24"/>
        </w:rPr>
        <w:t>______________________________.</w:t>
      </w:r>
    </w:p>
    <w:p w14:paraId="5FD9E5D2" w14:textId="4FBD21DE" w:rsidR="00FB728F" w:rsidRPr="00292F60" w:rsidRDefault="00FB728F" w:rsidP="00FB728F">
      <w:pPr>
        <w:ind w:firstLine="284"/>
        <w:rPr>
          <w:rFonts w:ascii="Garamond" w:hAnsi="Garamond"/>
          <w:szCs w:val="24"/>
        </w:rPr>
      </w:pPr>
      <w:r w:rsidRPr="00292F60">
        <w:rPr>
          <w:rFonts w:ascii="Garamond" w:hAnsi="Garamond"/>
          <w:szCs w:val="24"/>
        </w:rPr>
        <w:t xml:space="preserve">5. Efektet financiare për zbatimin e kësaj kontrate do të përballohen nga fondi i buxhetit të shtetit, fondet e emergjencës. </w:t>
      </w:r>
    </w:p>
    <w:p w14:paraId="45529662" w14:textId="77777777" w:rsidR="00FB728F" w:rsidRPr="00292F60" w:rsidRDefault="00FB728F" w:rsidP="00FB728F">
      <w:pPr>
        <w:ind w:firstLine="284"/>
        <w:rPr>
          <w:rFonts w:ascii="Garamond" w:hAnsi="Garamond"/>
          <w:szCs w:val="24"/>
        </w:rPr>
      </w:pPr>
    </w:p>
    <w:p w14:paraId="0C60196D" w14:textId="77777777" w:rsidR="00FB728F" w:rsidRPr="00292F60" w:rsidRDefault="00FB728F" w:rsidP="00FB728F">
      <w:pPr>
        <w:jc w:val="center"/>
        <w:rPr>
          <w:rFonts w:ascii="Garamond" w:hAnsi="Garamond"/>
          <w:szCs w:val="24"/>
        </w:rPr>
      </w:pPr>
      <w:r w:rsidRPr="00292F60">
        <w:rPr>
          <w:rFonts w:ascii="Garamond" w:hAnsi="Garamond"/>
          <w:szCs w:val="24"/>
        </w:rPr>
        <w:t>Neni 6</w:t>
      </w:r>
    </w:p>
    <w:p w14:paraId="5DBC2CAF" w14:textId="77777777" w:rsidR="00FB728F" w:rsidRPr="00292F60" w:rsidRDefault="00FB728F" w:rsidP="00FB728F">
      <w:pPr>
        <w:jc w:val="center"/>
        <w:rPr>
          <w:rFonts w:ascii="Garamond" w:hAnsi="Garamond"/>
          <w:b/>
          <w:szCs w:val="24"/>
        </w:rPr>
      </w:pPr>
      <w:r w:rsidRPr="00292F60">
        <w:rPr>
          <w:rFonts w:ascii="Garamond" w:hAnsi="Garamond"/>
          <w:b/>
          <w:szCs w:val="24"/>
        </w:rPr>
        <w:t>Të drejtat dhe detyrimet e AKB-së</w:t>
      </w:r>
    </w:p>
    <w:p w14:paraId="170B175C" w14:textId="77777777" w:rsidR="00FB728F" w:rsidRPr="00292F60" w:rsidRDefault="00FB728F" w:rsidP="00FB728F">
      <w:pPr>
        <w:ind w:firstLine="284"/>
        <w:rPr>
          <w:rFonts w:ascii="Garamond" w:hAnsi="Garamond"/>
          <w:szCs w:val="24"/>
        </w:rPr>
      </w:pPr>
    </w:p>
    <w:p w14:paraId="1F8BD979" w14:textId="490D8153" w:rsidR="00FB728F" w:rsidRPr="00292F60" w:rsidRDefault="00FB728F" w:rsidP="00FB728F">
      <w:pPr>
        <w:ind w:firstLine="284"/>
        <w:rPr>
          <w:rFonts w:ascii="Garamond" w:hAnsi="Garamond"/>
          <w:szCs w:val="24"/>
        </w:rPr>
      </w:pPr>
      <w:r w:rsidRPr="00292F60">
        <w:rPr>
          <w:rFonts w:ascii="Garamond" w:hAnsi="Garamond"/>
          <w:szCs w:val="24"/>
        </w:rPr>
        <w:t>1. AKB-ja ka detyrimin të koordinojë gjithë procesin e akomodimit të përkohshëm me subjektin</w:t>
      </w:r>
      <w:r w:rsidR="00D11A16" w:rsidRPr="00292F60">
        <w:rPr>
          <w:rFonts w:ascii="Garamond" w:hAnsi="Garamond"/>
          <w:szCs w:val="24"/>
        </w:rPr>
        <w:t xml:space="preserve"> _________</w:t>
      </w:r>
      <w:r w:rsidRPr="00292F60">
        <w:rPr>
          <w:rFonts w:ascii="Garamond" w:hAnsi="Garamond"/>
          <w:szCs w:val="24"/>
        </w:rPr>
        <w:t>____.</w:t>
      </w:r>
    </w:p>
    <w:p w14:paraId="77668E29" w14:textId="263B180C" w:rsidR="00FB728F" w:rsidRPr="00292F60" w:rsidRDefault="00FB728F" w:rsidP="00FB728F">
      <w:pPr>
        <w:ind w:firstLine="284"/>
        <w:rPr>
          <w:rFonts w:ascii="Garamond" w:hAnsi="Garamond"/>
          <w:szCs w:val="24"/>
        </w:rPr>
      </w:pPr>
      <w:r w:rsidRPr="00292F60">
        <w:rPr>
          <w:rFonts w:ascii="Garamond" w:hAnsi="Garamond"/>
          <w:szCs w:val="24"/>
        </w:rPr>
        <w:t>2. AKB-ja është e detyruar të paguajë në masën dhe afatin e parashikuar në këtë kontratë për të gjithë individët e strehuar në strukturën akomoduese, bazuar në listat e konfirmuara nga njësia e vetëqeverisjes vendore ose prefektuara si dhe listëprezencat ditore të firmosura nga punonjësi i autorizuar i strukturës akomoduese dhe individi i dëmtuar.</w:t>
      </w:r>
    </w:p>
    <w:p w14:paraId="304EC64C" w14:textId="23E198FC" w:rsidR="00FB728F" w:rsidRPr="00292F60" w:rsidRDefault="00FB728F" w:rsidP="00FB728F">
      <w:pPr>
        <w:ind w:firstLine="284"/>
        <w:rPr>
          <w:rFonts w:ascii="Garamond" w:hAnsi="Garamond"/>
          <w:szCs w:val="24"/>
        </w:rPr>
      </w:pPr>
      <w:r w:rsidRPr="00292F60">
        <w:rPr>
          <w:rFonts w:ascii="Garamond" w:hAnsi="Garamond"/>
          <w:szCs w:val="24"/>
        </w:rPr>
        <w:t>3. AKB-ja ka detyrimin të raportojë pranë Ministrisë së Turizmit dhe Mjedisit mbi numrin e personave/individëve të akomoduar përkohësisht në strukturën akomoduese.</w:t>
      </w:r>
    </w:p>
    <w:p w14:paraId="595E2AD7" w14:textId="1E22AB4C" w:rsidR="00FB728F" w:rsidRPr="00292F60" w:rsidRDefault="00FB728F" w:rsidP="00FB728F">
      <w:pPr>
        <w:ind w:firstLine="284"/>
        <w:rPr>
          <w:rFonts w:ascii="Garamond" w:hAnsi="Garamond"/>
          <w:szCs w:val="24"/>
        </w:rPr>
      </w:pPr>
      <w:r w:rsidRPr="00292F60">
        <w:rPr>
          <w:rFonts w:ascii="Garamond" w:hAnsi="Garamond"/>
          <w:szCs w:val="24"/>
        </w:rPr>
        <w:t>4. AKB-ja duhet të plotësojë dosjen personale për çdo individ të dëmtuar, sipas dokumenteve të miratuara me vendim të Këshillit të Ministrave.</w:t>
      </w:r>
    </w:p>
    <w:p w14:paraId="0C9E5CDD" w14:textId="331253E8" w:rsidR="00FB728F" w:rsidRPr="00292F60" w:rsidRDefault="00FB728F" w:rsidP="00FB728F">
      <w:pPr>
        <w:ind w:firstLine="284"/>
        <w:rPr>
          <w:rFonts w:ascii="Garamond" w:hAnsi="Garamond"/>
          <w:szCs w:val="24"/>
        </w:rPr>
      </w:pPr>
      <w:r w:rsidRPr="00292F60">
        <w:rPr>
          <w:rFonts w:ascii="Garamond" w:hAnsi="Garamond"/>
          <w:szCs w:val="24"/>
        </w:rPr>
        <w:t>5. Personat e autorizuar nga drejtori i Përgjithshëm i AKB-së do të verifikojnë listat emërore dhe gjendjen e të strehuarve, çdo ditë, dhe do të hartojnë një procesverbal i cili do të firmoset nga të dyja palët. Ky procesverbal i përcillet drejtorit të Përgjithshëm të AKB-së lidhur me situatën.</w:t>
      </w:r>
    </w:p>
    <w:p w14:paraId="406758DF" w14:textId="1AF1E2A2" w:rsidR="00FB728F" w:rsidRPr="00292F60" w:rsidRDefault="00FB728F" w:rsidP="00FB728F">
      <w:pPr>
        <w:ind w:firstLine="284"/>
        <w:rPr>
          <w:rFonts w:ascii="Garamond" w:hAnsi="Garamond"/>
          <w:szCs w:val="24"/>
        </w:rPr>
      </w:pPr>
      <w:r w:rsidRPr="00292F60">
        <w:rPr>
          <w:rFonts w:ascii="Garamond" w:hAnsi="Garamond"/>
          <w:szCs w:val="24"/>
        </w:rPr>
        <w:t xml:space="preserve">6. AKB-ja përcjell pranë Ministrisë së Turizmit dhe Mjedisit, çdo javë, një raport përmbledhës mbi kushtet e jetesës dhe të ushqimeve për të strehuarit. </w:t>
      </w:r>
    </w:p>
    <w:p w14:paraId="5D61522D" w14:textId="4C902ABB" w:rsidR="00FB728F" w:rsidRPr="00292F60" w:rsidRDefault="00FB728F" w:rsidP="00FB728F">
      <w:pPr>
        <w:ind w:firstLine="284"/>
        <w:rPr>
          <w:rFonts w:ascii="Garamond" w:hAnsi="Garamond"/>
          <w:szCs w:val="24"/>
        </w:rPr>
      </w:pPr>
      <w:r w:rsidRPr="00292F60">
        <w:rPr>
          <w:rFonts w:ascii="Garamond" w:hAnsi="Garamond"/>
          <w:szCs w:val="24"/>
        </w:rPr>
        <w:t xml:space="preserve">7. AKB-ja do të njoftojë subjektin për zgjidhjen e kontratës para afatit në rastin e parashikuar në pikën 2, të nenit 3. </w:t>
      </w:r>
    </w:p>
    <w:p w14:paraId="799A7DE8" w14:textId="77777777" w:rsidR="00FB728F" w:rsidRPr="00292F60" w:rsidRDefault="00FB728F" w:rsidP="00FB728F">
      <w:pPr>
        <w:ind w:firstLine="284"/>
        <w:rPr>
          <w:rFonts w:ascii="Garamond" w:hAnsi="Garamond"/>
          <w:szCs w:val="24"/>
        </w:rPr>
      </w:pPr>
    </w:p>
    <w:p w14:paraId="36DD2D42" w14:textId="77777777" w:rsidR="00FB728F" w:rsidRPr="00292F60" w:rsidRDefault="00FB728F" w:rsidP="00FB728F">
      <w:pPr>
        <w:jc w:val="center"/>
        <w:rPr>
          <w:rFonts w:ascii="Garamond" w:hAnsi="Garamond"/>
          <w:szCs w:val="24"/>
        </w:rPr>
      </w:pPr>
      <w:r w:rsidRPr="00292F60">
        <w:rPr>
          <w:rFonts w:ascii="Garamond" w:hAnsi="Garamond"/>
          <w:szCs w:val="24"/>
        </w:rPr>
        <w:t>Neni 7</w:t>
      </w:r>
    </w:p>
    <w:p w14:paraId="5E1E201B" w14:textId="77777777" w:rsidR="00FB728F" w:rsidRPr="00292F60" w:rsidRDefault="00FB728F" w:rsidP="00FB728F">
      <w:pPr>
        <w:jc w:val="center"/>
        <w:rPr>
          <w:rFonts w:ascii="Garamond" w:hAnsi="Garamond"/>
          <w:b/>
          <w:szCs w:val="24"/>
        </w:rPr>
      </w:pPr>
      <w:r w:rsidRPr="00292F60">
        <w:rPr>
          <w:rFonts w:ascii="Garamond" w:hAnsi="Garamond"/>
          <w:b/>
          <w:szCs w:val="24"/>
        </w:rPr>
        <w:t>Të drejtat dhe detyrimet të subjektit_______</w:t>
      </w:r>
    </w:p>
    <w:p w14:paraId="44C29190" w14:textId="77777777" w:rsidR="00FB728F" w:rsidRPr="00292F60" w:rsidRDefault="00FB728F" w:rsidP="00FB728F">
      <w:pPr>
        <w:ind w:firstLine="284"/>
        <w:rPr>
          <w:rFonts w:ascii="Garamond" w:hAnsi="Garamond"/>
          <w:szCs w:val="24"/>
        </w:rPr>
      </w:pPr>
    </w:p>
    <w:p w14:paraId="77570E69" w14:textId="42377BBE" w:rsidR="00FB728F" w:rsidRPr="00292F60" w:rsidRDefault="00FB728F" w:rsidP="00FB728F">
      <w:pPr>
        <w:ind w:firstLine="284"/>
        <w:rPr>
          <w:rFonts w:ascii="Garamond" w:hAnsi="Garamond"/>
          <w:szCs w:val="24"/>
        </w:rPr>
      </w:pPr>
      <w:r w:rsidRPr="00292F60">
        <w:rPr>
          <w:rFonts w:ascii="Garamond" w:hAnsi="Garamond"/>
          <w:szCs w:val="24"/>
        </w:rPr>
        <w:t>1. Subjekti_____, menjëherë me nënshkrimin e kësaj kontrate, duhet të strehojë individët e prekur nga tërmeti, sipas listës bashkëlidhur, në dhomat e strukturës akomoduese që disponon, duke i siguruar kushte normale jetese, ujë, drita, ngrohje, siguri, pastrim dhe ambiente çlodhëse/rekreative (argëtuese).</w:t>
      </w:r>
    </w:p>
    <w:p w14:paraId="229B5816" w14:textId="22A861F5" w:rsidR="00FB728F" w:rsidRPr="00292F60" w:rsidRDefault="00FB728F" w:rsidP="00FB728F">
      <w:pPr>
        <w:ind w:firstLine="284"/>
        <w:rPr>
          <w:rFonts w:ascii="Garamond" w:hAnsi="Garamond"/>
          <w:szCs w:val="24"/>
        </w:rPr>
      </w:pPr>
      <w:r w:rsidRPr="00292F60">
        <w:rPr>
          <w:rFonts w:ascii="Garamond" w:hAnsi="Garamond"/>
          <w:szCs w:val="24"/>
        </w:rPr>
        <w:t>2. Subjekti_____ duhet të garantojë ushqimin për individët e prekur nga tërmeti, për të tria vaktet në të gjitha ditët e qëndrimit kundrejt vlerës së pagesës të dakordësuar mes palëve, sipas modelit të menusë bashkëlidhur kësaj kontrate.</w:t>
      </w:r>
    </w:p>
    <w:p w14:paraId="53EF25CF" w14:textId="36947760" w:rsidR="00FB728F" w:rsidRPr="00292F60" w:rsidRDefault="00FB728F" w:rsidP="00FB728F">
      <w:pPr>
        <w:ind w:firstLine="284"/>
        <w:rPr>
          <w:rFonts w:ascii="Garamond" w:hAnsi="Garamond"/>
          <w:szCs w:val="24"/>
        </w:rPr>
      </w:pPr>
      <w:r w:rsidRPr="00292F60">
        <w:rPr>
          <w:rFonts w:ascii="Garamond" w:hAnsi="Garamond"/>
          <w:szCs w:val="24"/>
        </w:rPr>
        <w:t>3. Subjekti_______ duhet të paguajë të gjitha detyrimet kundrejt shtetit për pagimin e energjisë elektrike, ujë, detyrimet mujore për ambientet e përbashkëta etj.</w:t>
      </w:r>
    </w:p>
    <w:p w14:paraId="0CDFC4CD" w14:textId="3D3AD672" w:rsidR="00FB728F" w:rsidRPr="00292F60" w:rsidRDefault="00FB728F" w:rsidP="00FB728F">
      <w:pPr>
        <w:ind w:firstLine="284"/>
        <w:rPr>
          <w:rFonts w:ascii="Garamond" w:hAnsi="Garamond"/>
          <w:szCs w:val="24"/>
        </w:rPr>
      </w:pPr>
      <w:r w:rsidRPr="00292F60">
        <w:rPr>
          <w:rFonts w:ascii="Garamond" w:hAnsi="Garamond"/>
          <w:szCs w:val="24"/>
        </w:rPr>
        <w:t>4. Subjekti____ merr përsipër mirëmbajtjen dhe pastrimin e sipërfaqes ku janë vendosur të strehuarit.</w:t>
      </w:r>
    </w:p>
    <w:p w14:paraId="769A2651" w14:textId="142A6215" w:rsidR="00FB728F" w:rsidRPr="00292F60" w:rsidRDefault="00FB728F" w:rsidP="00FB728F">
      <w:pPr>
        <w:ind w:firstLine="284"/>
        <w:rPr>
          <w:rFonts w:ascii="Garamond" w:hAnsi="Garamond"/>
          <w:szCs w:val="24"/>
        </w:rPr>
      </w:pPr>
      <w:r w:rsidRPr="00292F60">
        <w:rPr>
          <w:rFonts w:ascii="Garamond" w:hAnsi="Garamond"/>
          <w:szCs w:val="24"/>
        </w:rPr>
        <w:t xml:space="preserve">5. Subjekti______ garanton AKB-në që struktura akomoduese është në posedim të rregullt ligjor dhe e ushtron atë në mënyrë të ligjshme. </w:t>
      </w:r>
    </w:p>
    <w:p w14:paraId="763537BB" w14:textId="06B26F9B" w:rsidR="00FB728F" w:rsidRPr="00292F60" w:rsidRDefault="00FB728F" w:rsidP="00FB728F">
      <w:pPr>
        <w:ind w:firstLine="284"/>
        <w:rPr>
          <w:rFonts w:ascii="Garamond" w:hAnsi="Garamond"/>
          <w:szCs w:val="24"/>
        </w:rPr>
      </w:pPr>
      <w:r w:rsidRPr="00292F60">
        <w:rPr>
          <w:rFonts w:ascii="Garamond" w:hAnsi="Garamond"/>
          <w:szCs w:val="24"/>
        </w:rPr>
        <w:t>6. Subjekti________ nuk ka të drejtë ta kërkojë zgjidhjen e kontratës përpara afatit të përcaktuar në kontratë.</w:t>
      </w:r>
    </w:p>
    <w:p w14:paraId="31E75166" w14:textId="1CBFA1B1" w:rsidR="00FB728F" w:rsidRPr="00292F60" w:rsidRDefault="00FB728F" w:rsidP="00FB728F">
      <w:pPr>
        <w:ind w:firstLine="284"/>
        <w:rPr>
          <w:rFonts w:ascii="Garamond" w:hAnsi="Garamond"/>
          <w:szCs w:val="24"/>
        </w:rPr>
      </w:pPr>
      <w:r w:rsidRPr="00292F60">
        <w:rPr>
          <w:rFonts w:ascii="Garamond" w:hAnsi="Garamond"/>
          <w:szCs w:val="24"/>
        </w:rPr>
        <w:t>7. Subjekti zgjidh kontratën para afatit në rastin e parashikuar në pikën 2, të nenit 3, kur njoftohet nga AKB-ja.</w:t>
      </w:r>
    </w:p>
    <w:p w14:paraId="7EAACB01" w14:textId="77777777" w:rsidR="00FB728F" w:rsidRPr="00292F60" w:rsidRDefault="00FB728F" w:rsidP="00FB728F">
      <w:pPr>
        <w:ind w:firstLine="284"/>
        <w:rPr>
          <w:rFonts w:ascii="Garamond" w:hAnsi="Garamond"/>
          <w:szCs w:val="24"/>
        </w:rPr>
      </w:pPr>
    </w:p>
    <w:p w14:paraId="122A75D2" w14:textId="77777777" w:rsidR="00FB728F" w:rsidRPr="00292F60" w:rsidRDefault="00FB728F" w:rsidP="00FB728F">
      <w:pPr>
        <w:jc w:val="center"/>
        <w:rPr>
          <w:rFonts w:ascii="Garamond" w:hAnsi="Garamond"/>
          <w:szCs w:val="24"/>
        </w:rPr>
      </w:pPr>
      <w:r w:rsidRPr="00292F60">
        <w:rPr>
          <w:rFonts w:ascii="Garamond" w:hAnsi="Garamond"/>
          <w:szCs w:val="24"/>
        </w:rPr>
        <w:t>Neni 8</w:t>
      </w:r>
    </w:p>
    <w:p w14:paraId="01F6C2DF" w14:textId="77777777" w:rsidR="00FB728F" w:rsidRPr="00292F60" w:rsidRDefault="00FB728F" w:rsidP="00FB728F">
      <w:pPr>
        <w:jc w:val="center"/>
        <w:rPr>
          <w:rFonts w:ascii="Garamond" w:hAnsi="Garamond"/>
          <w:b/>
          <w:szCs w:val="24"/>
        </w:rPr>
      </w:pPr>
      <w:r w:rsidRPr="00292F60">
        <w:rPr>
          <w:rFonts w:ascii="Garamond" w:hAnsi="Garamond"/>
          <w:b/>
          <w:szCs w:val="24"/>
        </w:rPr>
        <w:t>Dispozita përfundimtare</w:t>
      </w:r>
    </w:p>
    <w:p w14:paraId="729EA6B9" w14:textId="77777777" w:rsidR="00FB728F" w:rsidRPr="00292F60" w:rsidRDefault="00FB728F" w:rsidP="00FB728F">
      <w:pPr>
        <w:ind w:firstLine="284"/>
        <w:rPr>
          <w:rFonts w:ascii="Garamond" w:hAnsi="Garamond"/>
          <w:szCs w:val="24"/>
        </w:rPr>
      </w:pPr>
    </w:p>
    <w:p w14:paraId="4B6EEC83" w14:textId="7D352EC2" w:rsidR="00FB728F" w:rsidRPr="00292F60" w:rsidRDefault="00FB728F" w:rsidP="00FB728F">
      <w:pPr>
        <w:ind w:firstLine="284"/>
        <w:rPr>
          <w:rFonts w:ascii="Garamond" w:hAnsi="Garamond"/>
          <w:szCs w:val="24"/>
        </w:rPr>
      </w:pPr>
      <w:r w:rsidRPr="00292F60">
        <w:rPr>
          <w:rFonts w:ascii="Garamond" w:hAnsi="Garamond"/>
          <w:szCs w:val="24"/>
        </w:rPr>
        <w:t>1. Për dëmtime të qëllimshme të ambienteve dhe pajisjeve të vëna në dispozicion për të strehuarit, do të përgjigjet personalisht i strehuari sipas marrëveshjes së lidhur midis tij dhe subjektit __</w:t>
      </w:r>
      <w:r w:rsidR="006420EB" w:rsidRPr="00292F60">
        <w:rPr>
          <w:rFonts w:ascii="Garamond" w:hAnsi="Garamond"/>
          <w:szCs w:val="24"/>
        </w:rPr>
        <w:t>___________</w:t>
      </w:r>
      <w:r w:rsidRPr="00292F60">
        <w:rPr>
          <w:rFonts w:ascii="Garamond" w:hAnsi="Garamond"/>
          <w:szCs w:val="24"/>
        </w:rPr>
        <w:t>____.</w:t>
      </w:r>
    </w:p>
    <w:p w14:paraId="7B87BCBB" w14:textId="1141F264" w:rsidR="00FB728F" w:rsidRPr="00292F60" w:rsidRDefault="00FB728F" w:rsidP="00FB728F">
      <w:pPr>
        <w:ind w:firstLine="284"/>
        <w:rPr>
          <w:rFonts w:ascii="Garamond" w:hAnsi="Garamond"/>
          <w:szCs w:val="24"/>
        </w:rPr>
      </w:pPr>
      <w:r w:rsidRPr="00292F60">
        <w:rPr>
          <w:rFonts w:ascii="Garamond" w:hAnsi="Garamond"/>
          <w:szCs w:val="24"/>
        </w:rPr>
        <w:t>2. Ngarkohen Agjencia Kombëtare e Bregdetit dhe subjekti ________________ për zbatimin e kësaj kontrate.</w:t>
      </w:r>
    </w:p>
    <w:p w14:paraId="07DCD339" w14:textId="5E489B9B" w:rsidR="00FB728F" w:rsidRPr="00292F60" w:rsidRDefault="00FB728F" w:rsidP="00FB728F">
      <w:pPr>
        <w:ind w:firstLine="284"/>
        <w:rPr>
          <w:rFonts w:ascii="Garamond" w:hAnsi="Garamond"/>
          <w:szCs w:val="24"/>
        </w:rPr>
      </w:pPr>
      <w:r w:rsidRPr="00292F60">
        <w:rPr>
          <w:rFonts w:ascii="Garamond" w:hAnsi="Garamond"/>
          <w:szCs w:val="24"/>
        </w:rPr>
        <w:t>3. Çdo rregullim ose ndryshim në këtë kontratë mund të kryhet vetëm nëpërmjet pëlqimit reciprok të palëve.</w:t>
      </w:r>
    </w:p>
    <w:p w14:paraId="3B0B2388" w14:textId="19A4AE53" w:rsidR="00FB728F" w:rsidRPr="00292F60" w:rsidRDefault="00FB728F" w:rsidP="00FB728F">
      <w:pPr>
        <w:ind w:firstLine="284"/>
        <w:rPr>
          <w:rFonts w:ascii="Garamond" w:hAnsi="Garamond"/>
          <w:szCs w:val="24"/>
        </w:rPr>
      </w:pPr>
      <w:r w:rsidRPr="00292F60">
        <w:rPr>
          <w:rFonts w:ascii="Garamond" w:hAnsi="Garamond"/>
          <w:szCs w:val="24"/>
        </w:rPr>
        <w:t>4. Çdo mosmarrëveshje në lidhje me interpretimim dhe zbatimin e kësaj kontrate zgjidhet me mirëkuptim midis palëve.</w:t>
      </w:r>
    </w:p>
    <w:p w14:paraId="793ADF0B" w14:textId="77777777" w:rsidR="00FB728F" w:rsidRPr="00292F60" w:rsidRDefault="00FB728F" w:rsidP="00FB728F">
      <w:pPr>
        <w:ind w:firstLine="284"/>
        <w:rPr>
          <w:rFonts w:ascii="Garamond" w:hAnsi="Garamond"/>
          <w:szCs w:val="24"/>
        </w:rPr>
      </w:pPr>
    </w:p>
    <w:p w14:paraId="355EDF24" w14:textId="77777777" w:rsidR="00FB728F" w:rsidRPr="00292F60" w:rsidRDefault="00FB728F" w:rsidP="00FB728F">
      <w:pPr>
        <w:jc w:val="center"/>
        <w:rPr>
          <w:rFonts w:ascii="Garamond" w:hAnsi="Garamond"/>
          <w:szCs w:val="24"/>
        </w:rPr>
      </w:pPr>
      <w:r w:rsidRPr="00292F60">
        <w:rPr>
          <w:rFonts w:ascii="Garamond" w:hAnsi="Garamond"/>
          <w:szCs w:val="24"/>
        </w:rPr>
        <w:t>Neni 9</w:t>
      </w:r>
    </w:p>
    <w:p w14:paraId="13A32D8A" w14:textId="77777777" w:rsidR="00FB728F" w:rsidRPr="00292F60" w:rsidRDefault="00FB728F" w:rsidP="00FB728F">
      <w:pPr>
        <w:jc w:val="center"/>
        <w:rPr>
          <w:rFonts w:ascii="Garamond" w:hAnsi="Garamond"/>
          <w:b/>
          <w:szCs w:val="24"/>
        </w:rPr>
      </w:pPr>
      <w:r w:rsidRPr="00292F60">
        <w:rPr>
          <w:rFonts w:ascii="Garamond" w:hAnsi="Garamond"/>
          <w:b/>
          <w:szCs w:val="24"/>
        </w:rPr>
        <w:t>Hyrja në fuqi</w:t>
      </w:r>
    </w:p>
    <w:p w14:paraId="7616C937" w14:textId="77777777" w:rsidR="00FB728F" w:rsidRPr="00292F60" w:rsidRDefault="00FB728F" w:rsidP="00FB728F">
      <w:pPr>
        <w:ind w:firstLine="284"/>
        <w:rPr>
          <w:rFonts w:ascii="Garamond" w:hAnsi="Garamond"/>
          <w:szCs w:val="24"/>
        </w:rPr>
      </w:pPr>
    </w:p>
    <w:p w14:paraId="63324B20" w14:textId="5DC0556E" w:rsidR="00FB728F" w:rsidRPr="00292F60" w:rsidRDefault="00FB728F" w:rsidP="00FB728F">
      <w:pPr>
        <w:ind w:firstLine="284"/>
        <w:rPr>
          <w:rFonts w:ascii="Garamond" w:hAnsi="Garamond"/>
          <w:szCs w:val="24"/>
        </w:rPr>
      </w:pPr>
      <w:r w:rsidRPr="00292F60">
        <w:rPr>
          <w:rFonts w:ascii="Garamond" w:hAnsi="Garamond"/>
          <w:szCs w:val="24"/>
        </w:rPr>
        <w:t>1. Kjo kontratë do të jetë në fuqi në përputhje me përcaktimet e nenit 3, të kësaj kontrate.</w:t>
      </w:r>
    </w:p>
    <w:p w14:paraId="0820B810" w14:textId="4632335E" w:rsidR="00FB728F" w:rsidRPr="00292F60" w:rsidRDefault="00FB728F" w:rsidP="00FB728F">
      <w:pPr>
        <w:ind w:firstLine="284"/>
        <w:rPr>
          <w:rFonts w:ascii="Garamond" w:hAnsi="Garamond"/>
          <w:szCs w:val="24"/>
        </w:rPr>
      </w:pPr>
      <w:r w:rsidRPr="00292F60">
        <w:rPr>
          <w:rFonts w:ascii="Garamond" w:hAnsi="Garamond"/>
          <w:szCs w:val="24"/>
        </w:rPr>
        <w:t>2. Kjo kontratë hartohet në 4 (katër) kopje, nga të cilat një kopje depozitohet në Ministrinë e Turizmit dhe Mjedisit, 2 (dy) kopje mbahen nga AKB-ja dhe një kopje nga subjekti.</w:t>
      </w:r>
    </w:p>
    <w:p w14:paraId="6A41E2E6" w14:textId="77777777" w:rsidR="00FB728F" w:rsidRPr="00292F60" w:rsidRDefault="00FB728F" w:rsidP="00FB728F">
      <w:pPr>
        <w:ind w:firstLine="284"/>
        <w:rPr>
          <w:rFonts w:ascii="Garamond" w:hAnsi="Garamond"/>
          <w:szCs w:val="24"/>
        </w:rPr>
      </w:pPr>
    </w:p>
    <w:p w14:paraId="362536F8" w14:textId="77777777" w:rsidR="00FB728F" w:rsidRPr="00292F60" w:rsidRDefault="00FB728F" w:rsidP="00FB728F">
      <w:pPr>
        <w:ind w:firstLine="284"/>
        <w:rPr>
          <w:rFonts w:ascii="Garamond" w:hAnsi="Garamond"/>
          <w:szCs w:val="24"/>
        </w:rPr>
      </w:pPr>
      <w:r w:rsidRPr="00292F60">
        <w:rPr>
          <w:rFonts w:ascii="Garamond" w:hAnsi="Garamond"/>
          <w:szCs w:val="24"/>
        </w:rPr>
        <w:t>Nënshkruar, sot më _____/____/2019.</w:t>
      </w:r>
    </w:p>
    <w:p w14:paraId="4CBA9B30" w14:textId="77777777" w:rsidR="00FB728F" w:rsidRPr="00292F60" w:rsidRDefault="00FB728F" w:rsidP="00FB728F">
      <w:pPr>
        <w:ind w:firstLine="284"/>
        <w:rPr>
          <w:rFonts w:ascii="Garamond" w:hAnsi="Garamond"/>
          <w:szCs w:val="24"/>
        </w:rPr>
      </w:pPr>
    </w:p>
    <w:p w14:paraId="2DE06B23" w14:textId="77777777" w:rsidR="00FB728F" w:rsidRPr="00292F60" w:rsidRDefault="00FB728F" w:rsidP="00FB728F">
      <w:pPr>
        <w:ind w:firstLine="284"/>
        <w:rPr>
          <w:rFonts w:ascii="Garamond" w:hAnsi="Garamond"/>
          <w:szCs w:val="24"/>
        </w:rPr>
      </w:pPr>
      <w:r w:rsidRPr="00292F60">
        <w:rPr>
          <w:rFonts w:ascii="Garamond" w:hAnsi="Garamond"/>
          <w:szCs w:val="24"/>
        </w:rPr>
        <w:t>Palët:</w:t>
      </w:r>
    </w:p>
    <w:p w14:paraId="157AEA5F" w14:textId="77777777" w:rsidR="00FB728F" w:rsidRDefault="00FB728F" w:rsidP="00FB728F">
      <w:pPr>
        <w:ind w:firstLine="284"/>
        <w:rPr>
          <w:rFonts w:ascii="Garamond" w:hAnsi="Garamond"/>
          <w:szCs w:val="24"/>
        </w:rPr>
      </w:pPr>
    </w:p>
    <w:tbl>
      <w:tblPr>
        <w:tblW w:w="0" w:type="auto"/>
        <w:jc w:val="center"/>
        <w:tblLook w:val="04A0" w:firstRow="1" w:lastRow="0" w:firstColumn="1" w:lastColumn="0" w:noHBand="0" w:noVBand="1"/>
      </w:tblPr>
      <w:tblGrid>
        <w:gridCol w:w="3369"/>
        <w:gridCol w:w="1357"/>
        <w:gridCol w:w="4517"/>
      </w:tblGrid>
      <w:tr w:rsidR="00FB728F" w:rsidRPr="00292F60" w14:paraId="70144CDE" w14:textId="77777777" w:rsidTr="00737CCE">
        <w:trPr>
          <w:jc w:val="center"/>
        </w:trPr>
        <w:tc>
          <w:tcPr>
            <w:tcW w:w="3369" w:type="dxa"/>
            <w:shd w:val="clear" w:color="auto" w:fill="auto"/>
          </w:tcPr>
          <w:p w14:paraId="24ADF49C" w14:textId="77777777" w:rsidR="00FB728F" w:rsidRPr="00292F60" w:rsidRDefault="00FB728F" w:rsidP="00FB728F">
            <w:pPr>
              <w:jc w:val="left"/>
              <w:rPr>
                <w:rFonts w:ascii="Garamond" w:hAnsi="Garamond"/>
                <w:szCs w:val="24"/>
              </w:rPr>
            </w:pPr>
            <w:r w:rsidRPr="00292F60">
              <w:rPr>
                <w:rFonts w:ascii="Garamond" w:hAnsi="Garamond"/>
                <w:szCs w:val="24"/>
              </w:rPr>
              <w:t>AGJENCIA KOMBËTARE E BREGDETIT</w:t>
            </w:r>
          </w:p>
          <w:p w14:paraId="408DDDB0" w14:textId="77777777" w:rsidR="00FB728F" w:rsidRPr="00292F60" w:rsidRDefault="00FB728F" w:rsidP="00FB728F">
            <w:pPr>
              <w:ind w:firstLine="284"/>
              <w:jc w:val="left"/>
              <w:rPr>
                <w:rFonts w:ascii="Garamond" w:hAnsi="Garamond"/>
                <w:szCs w:val="24"/>
              </w:rPr>
            </w:pPr>
          </w:p>
          <w:p w14:paraId="1D7E7AB0" w14:textId="2EDCAA32" w:rsidR="00FB728F" w:rsidRPr="00292F60" w:rsidRDefault="00FB728F" w:rsidP="00FB728F">
            <w:pPr>
              <w:jc w:val="left"/>
              <w:rPr>
                <w:rFonts w:ascii="Garamond" w:hAnsi="Garamond"/>
                <w:szCs w:val="24"/>
              </w:rPr>
            </w:pPr>
            <w:r w:rsidRPr="00292F60">
              <w:rPr>
                <w:rFonts w:ascii="Garamond" w:hAnsi="Garamond"/>
                <w:szCs w:val="24"/>
              </w:rPr>
              <w:t>LEDION LAKODREJTOR I PËRGJITHSHËM</w:t>
            </w:r>
          </w:p>
        </w:tc>
        <w:tc>
          <w:tcPr>
            <w:tcW w:w="1357" w:type="dxa"/>
            <w:shd w:val="clear" w:color="auto" w:fill="auto"/>
          </w:tcPr>
          <w:p w14:paraId="18356BEF" w14:textId="77777777" w:rsidR="00FB728F" w:rsidRPr="00292F60" w:rsidRDefault="00FB728F" w:rsidP="00FB728F">
            <w:pPr>
              <w:ind w:firstLine="284"/>
              <w:rPr>
                <w:rFonts w:ascii="Garamond" w:hAnsi="Garamond"/>
                <w:szCs w:val="24"/>
              </w:rPr>
            </w:pPr>
          </w:p>
        </w:tc>
        <w:tc>
          <w:tcPr>
            <w:tcW w:w="4517" w:type="dxa"/>
            <w:shd w:val="clear" w:color="auto" w:fill="auto"/>
          </w:tcPr>
          <w:p w14:paraId="547A79ED" w14:textId="77777777" w:rsidR="00FB728F" w:rsidRPr="00292F60" w:rsidRDefault="00FB728F" w:rsidP="00FB728F">
            <w:pPr>
              <w:ind w:firstLine="284"/>
              <w:jc w:val="center"/>
              <w:rPr>
                <w:rFonts w:ascii="Garamond" w:hAnsi="Garamond"/>
                <w:szCs w:val="24"/>
              </w:rPr>
            </w:pPr>
            <w:r w:rsidRPr="00292F60">
              <w:rPr>
                <w:rFonts w:ascii="Garamond" w:hAnsi="Garamond"/>
                <w:szCs w:val="24"/>
              </w:rPr>
              <w:t>SUBJEKTI</w:t>
            </w:r>
          </w:p>
          <w:p w14:paraId="79A46B96" w14:textId="77777777" w:rsidR="00FB728F" w:rsidRPr="00292F60" w:rsidRDefault="00FB728F" w:rsidP="00FB728F">
            <w:pPr>
              <w:ind w:firstLine="284"/>
              <w:rPr>
                <w:rFonts w:ascii="Garamond" w:hAnsi="Garamond"/>
                <w:szCs w:val="24"/>
              </w:rPr>
            </w:pPr>
          </w:p>
          <w:p w14:paraId="33C04850" w14:textId="77777777" w:rsidR="00FB728F" w:rsidRPr="00292F60" w:rsidRDefault="00FB728F" w:rsidP="00FB728F">
            <w:pPr>
              <w:ind w:firstLine="284"/>
              <w:rPr>
                <w:rFonts w:ascii="Garamond" w:hAnsi="Garamond"/>
                <w:szCs w:val="24"/>
              </w:rPr>
            </w:pPr>
            <w:r w:rsidRPr="00292F60">
              <w:rPr>
                <w:rFonts w:ascii="Garamond" w:hAnsi="Garamond"/>
                <w:szCs w:val="24"/>
              </w:rPr>
              <w:t>____________________________</w:t>
            </w:r>
          </w:p>
          <w:p w14:paraId="72A2F169" w14:textId="6360033E" w:rsidR="00FB728F" w:rsidRPr="00292F60" w:rsidRDefault="00FB728F" w:rsidP="00FB728F">
            <w:pPr>
              <w:ind w:firstLine="284"/>
              <w:rPr>
                <w:rFonts w:ascii="Garamond" w:hAnsi="Garamond"/>
                <w:szCs w:val="24"/>
              </w:rPr>
            </w:pPr>
            <w:r w:rsidRPr="00292F60">
              <w:rPr>
                <w:rFonts w:ascii="Garamond" w:hAnsi="Garamond"/>
                <w:szCs w:val="24"/>
              </w:rPr>
              <w:t xml:space="preserve">        _______________________</w:t>
            </w:r>
          </w:p>
        </w:tc>
      </w:tr>
    </w:tbl>
    <w:p w14:paraId="55D5C713" w14:textId="77777777" w:rsidR="00FB728F" w:rsidRPr="00292F60" w:rsidRDefault="00FB728F" w:rsidP="00FB728F">
      <w:pPr>
        <w:ind w:firstLine="284"/>
        <w:rPr>
          <w:rFonts w:ascii="Garamond" w:hAnsi="Garamond"/>
          <w:szCs w:val="24"/>
        </w:rPr>
      </w:pPr>
    </w:p>
    <w:p w14:paraId="77CD9F84" w14:textId="77777777" w:rsidR="00FB728F" w:rsidRPr="00292F60" w:rsidRDefault="00FB728F" w:rsidP="00FB728F">
      <w:pPr>
        <w:ind w:firstLine="284"/>
        <w:rPr>
          <w:rFonts w:ascii="Garamond" w:hAnsi="Garamond"/>
          <w:szCs w:val="24"/>
        </w:rPr>
      </w:pPr>
      <w:r w:rsidRPr="00292F60">
        <w:rPr>
          <w:rFonts w:ascii="Garamond" w:hAnsi="Garamond"/>
          <w:szCs w:val="24"/>
        </w:rPr>
        <w:t>ANEKSI I</w:t>
      </w:r>
    </w:p>
    <w:p w14:paraId="266D9400" w14:textId="77777777" w:rsidR="00FB728F" w:rsidRPr="00292F60" w:rsidRDefault="00FB728F" w:rsidP="00FB728F">
      <w:pPr>
        <w:ind w:firstLine="284"/>
        <w:rPr>
          <w:rFonts w:ascii="Garamond" w:hAnsi="Garamond"/>
          <w:szCs w:val="24"/>
        </w:rPr>
      </w:pPr>
    </w:p>
    <w:p w14:paraId="50E30640" w14:textId="3AF24A5F" w:rsidR="00FB728F" w:rsidRPr="00292F60" w:rsidRDefault="00FB728F" w:rsidP="00FB728F">
      <w:pPr>
        <w:ind w:firstLine="284"/>
        <w:rPr>
          <w:rFonts w:ascii="Garamond" w:hAnsi="Garamond"/>
          <w:szCs w:val="24"/>
        </w:rPr>
      </w:pPr>
      <w:r w:rsidRPr="00292F60">
        <w:rPr>
          <w:rFonts w:ascii="Garamond" w:hAnsi="Garamond"/>
          <w:szCs w:val="24"/>
        </w:rPr>
        <w:t>Men</w:t>
      </w:r>
      <w:r w:rsidR="00D0706C" w:rsidRPr="00292F60">
        <w:rPr>
          <w:rFonts w:ascii="Garamond" w:hAnsi="Garamond"/>
          <w:szCs w:val="24"/>
        </w:rPr>
        <w:t>y</w:t>
      </w:r>
      <w:r w:rsidRPr="00292F60">
        <w:rPr>
          <w:rFonts w:ascii="Garamond" w:hAnsi="Garamond"/>
          <w:szCs w:val="24"/>
        </w:rPr>
        <w:t>ja ditore e ushqimit</w:t>
      </w:r>
      <w:r w:rsidR="007B0789" w:rsidRPr="00292F60">
        <w:rPr>
          <w:rFonts w:ascii="Garamond" w:hAnsi="Garamond"/>
          <w:szCs w:val="24"/>
        </w:rPr>
        <w:t>:</w:t>
      </w:r>
    </w:p>
    <w:p w14:paraId="30739533" w14:textId="260083F6" w:rsidR="00FB728F" w:rsidRPr="00292F60" w:rsidRDefault="00FB728F" w:rsidP="00FB728F">
      <w:pPr>
        <w:ind w:firstLine="284"/>
        <w:rPr>
          <w:rFonts w:ascii="Garamond" w:hAnsi="Garamond"/>
          <w:szCs w:val="24"/>
        </w:rPr>
      </w:pPr>
      <w:r w:rsidRPr="00292F60">
        <w:rPr>
          <w:rFonts w:ascii="Garamond" w:hAnsi="Garamond"/>
          <w:szCs w:val="24"/>
        </w:rPr>
        <w:t>- 3 vakte të përfshira në çmimin e përcaktuar në këtë kontratë;</w:t>
      </w:r>
    </w:p>
    <w:p w14:paraId="5D2F9819" w14:textId="77777777" w:rsidR="00FB728F" w:rsidRPr="00292F60" w:rsidRDefault="00FB728F" w:rsidP="00FB728F">
      <w:pPr>
        <w:ind w:firstLine="284"/>
        <w:rPr>
          <w:rFonts w:ascii="Garamond" w:hAnsi="Garamond"/>
          <w:szCs w:val="24"/>
        </w:rPr>
      </w:pPr>
      <w:r w:rsidRPr="00292F60">
        <w:rPr>
          <w:rFonts w:ascii="Garamond" w:hAnsi="Garamond"/>
          <w:szCs w:val="24"/>
        </w:rPr>
        <w:t>Mëngjesi përfshin: _______________________________________________________</w:t>
      </w:r>
    </w:p>
    <w:p w14:paraId="05EAD75E" w14:textId="79367E05" w:rsidR="00FB728F" w:rsidRPr="00292F60" w:rsidRDefault="00FB728F" w:rsidP="00FB728F">
      <w:pPr>
        <w:ind w:firstLine="284"/>
        <w:rPr>
          <w:rFonts w:ascii="Garamond" w:hAnsi="Garamond"/>
          <w:szCs w:val="24"/>
        </w:rPr>
      </w:pPr>
      <w:r w:rsidRPr="00292F60">
        <w:rPr>
          <w:rFonts w:ascii="Garamond" w:hAnsi="Garamond"/>
          <w:szCs w:val="24"/>
        </w:rPr>
        <w:t>Dreka përfshin</w:t>
      </w:r>
      <w:r w:rsidR="007B0789" w:rsidRPr="00292F60">
        <w:rPr>
          <w:rFonts w:ascii="Garamond" w:hAnsi="Garamond"/>
          <w:szCs w:val="24"/>
        </w:rPr>
        <w:t>:</w:t>
      </w:r>
      <w:r w:rsidRPr="00292F60">
        <w:rPr>
          <w:rFonts w:ascii="Garamond" w:hAnsi="Garamond"/>
          <w:szCs w:val="24"/>
        </w:rPr>
        <w:t>___________________________________________________________</w:t>
      </w:r>
    </w:p>
    <w:p w14:paraId="1D54F449" w14:textId="3A8D7336" w:rsidR="00FB728F" w:rsidRPr="00292F60" w:rsidRDefault="00FB728F" w:rsidP="00FB728F">
      <w:pPr>
        <w:ind w:firstLine="284"/>
        <w:rPr>
          <w:rFonts w:ascii="Garamond" w:hAnsi="Garamond"/>
          <w:szCs w:val="24"/>
        </w:rPr>
      </w:pPr>
      <w:r w:rsidRPr="00292F60">
        <w:rPr>
          <w:rFonts w:ascii="Garamond" w:hAnsi="Garamond"/>
          <w:szCs w:val="24"/>
        </w:rPr>
        <w:t>Darka përfshin</w:t>
      </w:r>
      <w:r w:rsidR="007B0789" w:rsidRPr="00292F60">
        <w:rPr>
          <w:rFonts w:ascii="Garamond" w:hAnsi="Garamond"/>
          <w:szCs w:val="24"/>
        </w:rPr>
        <w:t>:</w:t>
      </w:r>
      <w:r w:rsidRPr="00292F60">
        <w:rPr>
          <w:rFonts w:ascii="Garamond" w:hAnsi="Garamond"/>
          <w:szCs w:val="24"/>
        </w:rPr>
        <w:t>__________________________________________________________</w:t>
      </w:r>
    </w:p>
    <w:p w14:paraId="5F2C64C4" w14:textId="77777777" w:rsidR="00FB728F" w:rsidRPr="00292F60" w:rsidRDefault="00FB728F" w:rsidP="00FB728F">
      <w:pPr>
        <w:ind w:firstLine="284"/>
        <w:rPr>
          <w:rFonts w:ascii="Garamond" w:hAnsi="Garamond"/>
          <w:szCs w:val="24"/>
        </w:rPr>
      </w:pPr>
    </w:p>
    <w:p w14:paraId="5CA02D1A" w14:textId="77777777" w:rsidR="00FB728F" w:rsidRPr="00292F60" w:rsidRDefault="00FB728F" w:rsidP="00FB728F">
      <w:pPr>
        <w:ind w:firstLine="284"/>
        <w:rPr>
          <w:rFonts w:ascii="Garamond" w:hAnsi="Garamond"/>
          <w:szCs w:val="24"/>
        </w:rPr>
      </w:pPr>
      <w:r w:rsidRPr="00292F60">
        <w:rPr>
          <w:rFonts w:ascii="Garamond" w:hAnsi="Garamond"/>
          <w:szCs w:val="24"/>
        </w:rPr>
        <w:t>Oraret e shërbimit të tri vakteve:</w:t>
      </w:r>
    </w:p>
    <w:p w14:paraId="07EF2972" w14:textId="449F12AA" w:rsidR="00FB728F" w:rsidRPr="00292F60" w:rsidRDefault="00FB728F" w:rsidP="00FB728F">
      <w:pPr>
        <w:ind w:firstLine="284"/>
        <w:rPr>
          <w:rFonts w:ascii="Garamond" w:hAnsi="Garamond"/>
          <w:szCs w:val="24"/>
        </w:rPr>
      </w:pPr>
      <w:r w:rsidRPr="00292F60">
        <w:rPr>
          <w:rFonts w:ascii="Garamond" w:hAnsi="Garamond"/>
          <w:szCs w:val="24"/>
        </w:rPr>
        <w:t xml:space="preserve">- </w:t>
      </w:r>
      <w:r w:rsidR="007B0789" w:rsidRPr="00292F60">
        <w:rPr>
          <w:rFonts w:ascii="Garamond" w:hAnsi="Garamond"/>
          <w:szCs w:val="24"/>
        </w:rPr>
        <w:t>mëngjesi</w:t>
      </w:r>
      <w:r w:rsidRPr="00292F60">
        <w:rPr>
          <w:rFonts w:ascii="Garamond" w:hAnsi="Garamond"/>
          <w:szCs w:val="24"/>
        </w:rPr>
        <w:t xml:space="preserve">, orari </w:t>
      </w:r>
      <w:r w:rsidR="007B0789" w:rsidRPr="00292F60">
        <w:rPr>
          <w:rFonts w:ascii="Garamond" w:hAnsi="Garamond"/>
          <w:szCs w:val="24"/>
        </w:rPr>
        <w:t>0</w:t>
      </w:r>
      <w:r w:rsidRPr="00292F60">
        <w:rPr>
          <w:rFonts w:ascii="Garamond" w:hAnsi="Garamond"/>
          <w:szCs w:val="24"/>
        </w:rPr>
        <w:t>7</w:t>
      </w:r>
      <w:r w:rsidR="007B0789" w:rsidRPr="00292F60">
        <w:rPr>
          <w:rFonts w:ascii="Garamond" w:hAnsi="Garamond"/>
          <w:szCs w:val="24"/>
        </w:rPr>
        <w:t>:</w:t>
      </w:r>
      <w:r w:rsidRPr="00292F60">
        <w:rPr>
          <w:rFonts w:ascii="Garamond" w:hAnsi="Garamond"/>
          <w:szCs w:val="24"/>
        </w:rPr>
        <w:t>00-10</w:t>
      </w:r>
      <w:r w:rsidR="007B0789" w:rsidRPr="00292F60">
        <w:rPr>
          <w:rFonts w:ascii="Garamond" w:hAnsi="Garamond"/>
          <w:szCs w:val="24"/>
        </w:rPr>
        <w:t>:</w:t>
      </w:r>
      <w:r w:rsidRPr="00292F60">
        <w:rPr>
          <w:rFonts w:ascii="Garamond" w:hAnsi="Garamond"/>
          <w:szCs w:val="24"/>
        </w:rPr>
        <w:t>00</w:t>
      </w:r>
    </w:p>
    <w:p w14:paraId="7D15BC93" w14:textId="675CED09" w:rsidR="00FB728F" w:rsidRPr="00292F60" w:rsidRDefault="00FB728F" w:rsidP="00FB728F">
      <w:pPr>
        <w:ind w:firstLine="284"/>
        <w:rPr>
          <w:rFonts w:ascii="Garamond" w:hAnsi="Garamond"/>
          <w:szCs w:val="24"/>
        </w:rPr>
      </w:pPr>
      <w:r w:rsidRPr="00292F60">
        <w:rPr>
          <w:rFonts w:ascii="Garamond" w:hAnsi="Garamond"/>
          <w:szCs w:val="24"/>
        </w:rPr>
        <w:t xml:space="preserve">- </w:t>
      </w:r>
      <w:r w:rsidR="007B0789" w:rsidRPr="00292F60">
        <w:rPr>
          <w:rFonts w:ascii="Garamond" w:hAnsi="Garamond"/>
          <w:szCs w:val="24"/>
        </w:rPr>
        <w:t>dreka</w:t>
      </w:r>
      <w:r w:rsidRPr="00292F60">
        <w:rPr>
          <w:rFonts w:ascii="Garamond" w:hAnsi="Garamond"/>
          <w:szCs w:val="24"/>
        </w:rPr>
        <w:t>, orari 13</w:t>
      </w:r>
      <w:r w:rsidR="007B0789" w:rsidRPr="00292F60">
        <w:rPr>
          <w:rFonts w:ascii="Garamond" w:hAnsi="Garamond"/>
          <w:szCs w:val="24"/>
        </w:rPr>
        <w:t>:</w:t>
      </w:r>
      <w:r w:rsidRPr="00292F60">
        <w:rPr>
          <w:rFonts w:ascii="Garamond" w:hAnsi="Garamond"/>
          <w:szCs w:val="24"/>
        </w:rPr>
        <w:t>00-15</w:t>
      </w:r>
      <w:r w:rsidR="007B0789" w:rsidRPr="00292F60">
        <w:rPr>
          <w:rFonts w:ascii="Garamond" w:hAnsi="Garamond"/>
          <w:szCs w:val="24"/>
        </w:rPr>
        <w:t>:</w:t>
      </w:r>
      <w:r w:rsidRPr="00292F60">
        <w:rPr>
          <w:rFonts w:ascii="Garamond" w:hAnsi="Garamond"/>
          <w:szCs w:val="24"/>
        </w:rPr>
        <w:t>30</w:t>
      </w:r>
    </w:p>
    <w:p w14:paraId="45F03C27" w14:textId="17363B5C" w:rsidR="00FB728F" w:rsidRPr="00292F60" w:rsidRDefault="00FB728F" w:rsidP="00FB728F">
      <w:pPr>
        <w:ind w:firstLine="284"/>
        <w:rPr>
          <w:rFonts w:ascii="Garamond" w:hAnsi="Garamond"/>
          <w:szCs w:val="24"/>
        </w:rPr>
      </w:pPr>
      <w:r w:rsidRPr="00292F60">
        <w:rPr>
          <w:rFonts w:ascii="Garamond" w:hAnsi="Garamond"/>
          <w:szCs w:val="24"/>
        </w:rPr>
        <w:t xml:space="preserve">- </w:t>
      </w:r>
      <w:r w:rsidR="007B0789" w:rsidRPr="00292F60">
        <w:rPr>
          <w:rFonts w:ascii="Garamond" w:hAnsi="Garamond"/>
          <w:szCs w:val="24"/>
        </w:rPr>
        <w:t>darka</w:t>
      </w:r>
      <w:r w:rsidRPr="00292F60">
        <w:rPr>
          <w:rFonts w:ascii="Garamond" w:hAnsi="Garamond"/>
          <w:szCs w:val="24"/>
        </w:rPr>
        <w:t>, orari 19</w:t>
      </w:r>
      <w:r w:rsidR="007B0789" w:rsidRPr="00292F60">
        <w:rPr>
          <w:rFonts w:ascii="Garamond" w:hAnsi="Garamond"/>
          <w:szCs w:val="24"/>
        </w:rPr>
        <w:t>:</w:t>
      </w:r>
      <w:r w:rsidRPr="00292F60">
        <w:rPr>
          <w:rFonts w:ascii="Garamond" w:hAnsi="Garamond"/>
          <w:szCs w:val="24"/>
        </w:rPr>
        <w:t>00-21</w:t>
      </w:r>
      <w:r w:rsidR="007B0789" w:rsidRPr="00292F60">
        <w:rPr>
          <w:rFonts w:ascii="Garamond" w:hAnsi="Garamond"/>
          <w:szCs w:val="24"/>
        </w:rPr>
        <w:t>:</w:t>
      </w:r>
      <w:r w:rsidRPr="00292F60">
        <w:rPr>
          <w:rFonts w:ascii="Garamond" w:hAnsi="Garamond"/>
          <w:szCs w:val="24"/>
        </w:rPr>
        <w:t>00</w:t>
      </w:r>
    </w:p>
    <w:p w14:paraId="2C407B9C" w14:textId="77777777" w:rsidR="00FB728F" w:rsidRPr="00292F60" w:rsidRDefault="00FB728F" w:rsidP="00FB728F">
      <w:pPr>
        <w:ind w:firstLine="284"/>
        <w:rPr>
          <w:rFonts w:ascii="Garamond" w:hAnsi="Garamond"/>
          <w:szCs w:val="24"/>
        </w:rPr>
      </w:pPr>
    </w:p>
    <w:p w14:paraId="50D31086" w14:textId="04D0D51A" w:rsidR="00FB728F" w:rsidRPr="00292F60" w:rsidRDefault="00D94225" w:rsidP="00D94225">
      <w:pPr>
        <w:ind w:firstLine="284"/>
        <w:jc w:val="center"/>
        <w:rPr>
          <w:rFonts w:ascii="Garamond" w:hAnsi="Garamond"/>
          <w:szCs w:val="24"/>
        </w:rPr>
      </w:pPr>
      <w:r w:rsidRPr="00292F60">
        <w:rPr>
          <w:rFonts w:ascii="Garamond" w:hAnsi="Garamond"/>
          <w:szCs w:val="24"/>
        </w:rPr>
        <w:t>ANEKSI II</w:t>
      </w:r>
    </w:p>
    <w:p w14:paraId="4C2DB7DA" w14:textId="6A51ED13" w:rsidR="00FB728F" w:rsidRPr="00292F60" w:rsidRDefault="00D94225" w:rsidP="00D94225">
      <w:pPr>
        <w:ind w:firstLine="284"/>
        <w:jc w:val="center"/>
        <w:rPr>
          <w:rFonts w:ascii="Garamond" w:hAnsi="Garamond"/>
          <w:szCs w:val="24"/>
        </w:rPr>
      </w:pPr>
      <w:r w:rsidRPr="00292F60">
        <w:rPr>
          <w:rFonts w:ascii="Garamond" w:hAnsi="Garamond"/>
          <w:szCs w:val="24"/>
        </w:rPr>
        <w:t>MIRËMBAJTJA DHE ORARET E PASTRIMIT TË AMBIENTEVE TË STREHIMIT NGA ANA E SUBJEKTIT________________</w:t>
      </w:r>
    </w:p>
    <w:p w14:paraId="10F2F180" w14:textId="77777777" w:rsidR="00FB728F" w:rsidRPr="00292F60" w:rsidRDefault="00FB728F" w:rsidP="00D94225">
      <w:pPr>
        <w:ind w:firstLine="284"/>
        <w:jc w:val="center"/>
        <w:rPr>
          <w:rFonts w:ascii="Garamond" w:hAnsi="Garamond"/>
          <w:szCs w:val="24"/>
        </w:rPr>
      </w:pPr>
    </w:p>
    <w:p w14:paraId="76897C70" w14:textId="7EF58486" w:rsidR="00FB728F" w:rsidRPr="00292F60" w:rsidRDefault="00D94225" w:rsidP="00D94225">
      <w:pPr>
        <w:ind w:firstLine="284"/>
        <w:jc w:val="center"/>
        <w:rPr>
          <w:rFonts w:ascii="Garamond" w:hAnsi="Garamond"/>
          <w:szCs w:val="24"/>
        </w:rPr>
      </w:pPr>
      <w:r w:rsidRPr="00292F60">
        <w:rPr>
          <w:rFonts w:ascii="Garamond" w:hAnsi="Garamond"/>
          <w:szCs w:val="24"/>
        </w:rPr>
        <w:t>ANEKSI III</w:t>
      </w:r>
    </w:p>
    <w:p w14:paraId="1377BF77" w14:textId="4CD3B2E1" w:rsidR="00FB728F" w:rsidRPr="00292F60" w:rsidRDefault="00D94225" w:rsidP="00D94225">
      <w:pPr>
        <w:ind w:firstLine="284"/>
        <w:jc w:val="center"/>
        <w:rPr>
          <w:rFonts w:ascii="Garamond" w:hAnsi="Garamond"/>
          <w:szCs w:val="24"/>
        </w:rPr>
      </w:pPr>
      <w:r w:rsidRPr="00292F60">
        <w:rPr>
          <w:rFonts w:ascii="Garamond" w:hAnsi="Garamond"/>
          <w:szCs w:val="24"/>
        </w:rPr>
        <w:t>DOSJA PERSONALE IDENTIFIKUESE E ÇDO INDIVIDI OSE FAMILJES SË DËMTUAR TË AKOMODUAR PËRKOHËSISHT</w:t>
      </w:r>
    </w:p>
    <w:p w14:paraId="6A9183DB" w14:textId="77777777" w:rsidR="00737CCE" w:rsidRPr="00292F60" w:rsidRDefault="00737CCE" w:rsidP="00D94225">
      <w:pPr>
        <w:ind w:firstLine="284"/>
        <w:jc w:val="center"/>
        <w:rPr>
          <w:rFonts w:ascii="Garamond" w:hAnsi="Garamond"/>
          <w:szCs w:val="24"/>
        </w:rPr>
      </w:pPr>
    </w:p>
    <w:p w14:paraId="5000F6C0" w14:textId="77777777" w:rsidR="00FD0EC2" w:rsidRPr="00292F60" w:rsidRDefault="00FD0EC2" w:rsidP="00FB728F">
      <w:pPr>
        <w:ind w:firstLine="284"/>
        <w:rPr>
          <w:rFonts w:ascii="Garamond" w:hAnsi="Garamond"/>
          <w:szCs w:val="24"/>
        </w:rPr>
      </w:pPr>
    </w:p>
    <w:tbl>
      <w:tblPr>
        <w:tblW w:w="9743" w:type="dxa"/>
        <w:tblInd w:w="93" w:type="dxa"/>
        <w:tblLook w:val="04A0" w:firstRow="1" w:lastRow="0" w:firstColumn="1" w:lastColumn="0" w:noHBand="0" w:noVBand="1"/>
      </w:tblPr>
      <w:tblGrid>
        <w:gridCol w:w="506"/>
        <w:gridCol w:w="689"/>
        <w:gridCol w:w="1532"/>
        <w:gridCol w:w="1354"/>
        <w:gridCol w:w="1527"/>
        <w:gridCol w:w="2463"/>
        <w:gridCol w:w="1672"/>
      </w:tblGrid>
      <w:tr w:rsidR="00FD0EC2" w:rsidRPr="00292F60" w14:paraId="2FADCD2C" w14:textId="77777777" w:rsidTr="00ED671C">
        <w:trPr>
          <w:trHeight w:val="139"/>
        </w:trPr>
        <w:tc>
          <w:tcPr>
            <w:tcW w:w="9743" w:type="dxa"/>
            <w:gridSpan w:val="7"/>
            <w:tcBorders>
              <w:top w:val="nil"/>
              <w:left w:val="nil"/>
              <w:bottom w:val="nil"/>
              <w:right w:val="nil"/>
            </w:tcBorders>
            <w:shd w:val="clear" w:color="auto" w:fill="auto"/>
            <w:noWrap/>
            <w:vAlign w:val="center"/>
            <w:hideMark/>
          </w:tcPr>
          <w:p w14:paraId="4F6D5049" w14:textId="2F55FFE2" w:rsidR="00FD0EC2" w:rsidRPr="00292F60" w:rsidRDefault="00FD0EC2" w:rsidP="00FD0EC2">
            <w:pPr>
              <w:jc w:val="center"/>
              <w:rPr>
                <w:rFonts w:ascii="Garamond" w:hAnsi="Garamond" w:cs="Calibri"/>
                <w:b/>
                <w:bCs/>
                <w:color w:val="000000"/>
                <w:sz w:val="20"/>
              </w:rPr>
            </w:pPr>
            <w:bookmarkStart w:id="0" w:name="RANGE!A2:G50"/>
            <w:r w:rsidRPr="00292F60">
              <w:rPr>
                <w:rFonts w:ascii="Garamond" w:hAnsi="Garamond" w:cs="Calibri"/>
                <w:b/>
                <w:bCs/>
                <w:color w:val="000000"/>
                <w:sz w:val="20"/>
              </w:rPr>
              <w:t>MINISTRIA E TURIZMIT DHE MJEDISIT</w:t>
            </w:r>
            <w:bookmarkEnd w:id="0"/>
          </w:p>
        </w:tc>
      </w:tr>
      <w:tr w:rsidR="00FD0EC2" w:rsidRPr="00292F60" w14:paraId="05C61E5B" w14:textId="77777777" w:rsidTr="00ED671C">
        <w:trPr>
          <w:trHeight w:val="139"/>
        </w:trPr>
        <w:tc>
          <w:tcPr>
            <w:tcW w:w="9743" w:type="dxa"/>
            <w:gridSpan w:val="7"/>
            <w:tcBorders>
              <w:top w:val="nil"/>
              <w:left w:val="nil"/>
              <w:bottom w:val="nil"/>
              <w:right w:val="nil"/>
            </w:tcBorders>
            <w:shd w:val="clear" w:color="auto" w:fill="auto"/>
            <w:noWrap/>
            <w:vAlign w:val="center"/>
            <w:hideMark/>
          </w:tcPr>
          <w:p w14:paraId="39A4E3DB" w14:textId="619FC0AD"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AGJENCIA KOMB</w:t>
            </w:r>
            <w:r w:rsidR="00B94B31" w:rsidRPr="00292F60">
              <w:rPr>
                <w:rFonts w:ascii="Garamond" w:hAnsi="Garamond" w:cs="Calibri"/>
                <w:b/>
                <w:bCs/>
                <w:color w:val="000000"/>
                <w:sz w:val="20"/>
              </w:rPr>
              <w:t>Ë</w:t>
            </w:r>
            <w:r w:rsidRPr="00292F60">
              <w:rPr>
                <w:rFonts w:ascii="Garamond" w:hAnsi="Garamond" w:cs="Calibri"/>
                <w:b/>
                <w:bCs/>
                <w:color w:val="000000"/>
                <w:sz w:val="20"/>
              </w:rPr>
              <w:t>TARE E BREGDETIT</w:t>
            </w:r>
          </w:p>
        </w:tc>
      </w:tr>
      <w:tr w:rsidR="00FD0EC2" w:rsidRPr="00292F60" w14:paraId="6889FD7D" w14:textId="77777777" w:rsidTr="00ED671C">
        <w:trPr>
          <w:trHeight w:val="139"/>
        </w:trPr>
        <w:tc>
          <w:tcPr>
            <w:tcW w:w="506" w:type="dxa"/>
            <w:tcBorders>
              <w:top w:val="nil"/>
              <w:left w:val="nil"/>
              <w:bottom w:val="nil"/>
              <w:right w:val="nil"/>
            </w:tcBorders>
            <w:shd w:val="clear" w:color="auto" w:fill="auto"/>
            <w:noWrap/>
            <w:vAlign w:val="center"/>
            <w:hideMark/>
          </w:tcPr>
          <w:p w14:paraId="1C873BB6"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0B0A86DE"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2DE4ACA5"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38C0000C"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38CE987D"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68BCBBDD"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2B7FFFED" w14:textId="77777777" w:rsidR="00FD0EC2" w:rsidRPr="00292F60" w:rsidRDefault="00FD0EC2" w:rsidP="00FD0EC2">
            <w:pPr>
              <w:jc w:val="left"/>
              <w:rPr>
                <w:rFonts w:ascii="Garamond" w:hAnsi="Garamond" w:cs="Calibri"/>
                <w:color w:val="000000"/>
                <w:sz w:val="20"/>
              </w:rPr>
            </w:pPr>
          </w:p>
        </w:tc>
      </w:tr>
      <w:tr w:rsidR="00FD0EC2" w:rsidRPr="00292F60" w14:paraId="205E90AA" w14:textId="77777777" w:rsidTr="00ED671C">
        <w:trPr>
          <w:trHeight w:val="139"/>
        </w:trPr>
        <w:tc>
          <w:tcPr>
            <w:tcW w:w="506" w:type="dxa"/>
            <w:tcBorders>
              <w:top w:val="nil"/>
              <w:left w:val="nil"/>
              <w:bottom w:val="nil"/>
              <w:right w:val="nil"/>
            </w:tcBorders>
            <w:shd w:val="clear" w:color="auto" w:fill="auto"/>
            <w:noWrap/>
            <w:vAlign w:val="center"/>
            <w:hideMark/>
          </w:tcPr>
          <w:p w14:paraId="10CE8ED0"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5F497257"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1FB456F6"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6478EFA9"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0E8F0D80"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21059895"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6EBB3EA1" w14:textId="77777777" w:rsidR="00FD0EC2" w:rsidRPr="00292F60" w:rsidRDefault="00FD0EC2" w:rsidP="00FD0EC2">
            <w:pPr>
              <w:jc w:val="left"/>
              <w:rPr>
                <w:rFonts w:ascii="Garamond" w:hAnsi="Garamond" w:cs="Calibri"/>
                <w:color w:val="000000"/>
                <w:sz w:val="20"/>
              </w:rPr>
            </w:pPr>
          </w:p>
        </w:tc>
      </w:tr>
      <w:tr w:rsidR="00FD0EC2" w:rsidRPr="00292F60" w14:paraId="4F6A5EDD" w14:textId="77777777" w:rsidTr="00ED671C">
        <w:trPr>
          <w:trHeight w:val="139"/>
        </w:trPr>
        <w:tc>
          <w:tcPr>
            <w:tcW w:w="9743" w:type="dxa"/>
            <w:gridSpan w:val="7"/>
            <w:tcBorders>
              <w:top w:val="nil"/>
              <w:left w:val="nil"/>
              <w:bottom w:val="nil"/>
              <w:right w:val="nil"/>
            </w:tcBorders>
            <w:shd w:val="clear" w:color="auto" w:fill="auto"/>
            <w:noWrap/>
            <w:vAlign w:val="center"/>
            <w:hideMark/>
          </w:tcPr>
          <w:p w14:paraId="66E08C11" w14:textId="0EC44454" w:rsidR="00FD0EC2" w:rsidRPr="00292F60" w:rsidRDefault="00FD0EC2" w:rsidP="00B94B31">
            <w:pPr>
              <w:jc w:val="center"/>
              <w:rPr>
                <w:rFonts w:ascii="Garamond" w:hAnsi="Garamond" w:cs="Calibri"/>
                <w:b/>
                <w:bCs/>
                <w:color w:val="000000"/>
                <w:sz w:val="20"/>
              </w:rPr>
            </w:pPr>
            <w:r w:rsidRPr="00292F60">
              <w:rPr>
                <w:rFonts w:ascii="Garamond" w:hAnsi="Garamond" w:cs="Calibri"/>
                <w:b/>
                <w:bCs/>
                <w:color w:val="000000"/>
                <w:sz w:val="20"/>
              </w:rPr>
              <w:t>FORMULAR VET</w:t>
            </w:r>
            <w:r w:rsidR="00B94B31" w:rsidRPr="00292F60">
              <w:rPr>
                <w:rFonts w:ascii="Garamond" w:hAnsi="Garamond" w:cs="Calibri"/>
                <w:b/>
                <w:bCs/>
                <w:color w:val="000000"/>
                <w:sz w:val="20"/>
              </w:rPr>
              <w:t>Ë</w:t>
            </w:r>
            <w:r w:rsidRPr="00292F60">
              <w:rPr>
                <w:rFonts w:ascii="Garamond" w:hAnsi="Garamond" w:cs="Calibri"/>
                <w:b/>
                <w:bCs/>
                <w:color w:val="000000"/>
                <w:sz w:val="20"/>
              </w:rPr>
              <w:t>DEKLARIMI</w:t>
            </w:r>
          </w:p>
        </w:tc>
      </w:tr>
      <w:tr w:rsidR="00FD0EC2" w:rsidRPr="00292F60" w14:paraId="4FE095EB" w14:textId="77777777" w:rsidTr="00ED671C">
        <w:trPr>
          <w:trHeight w:val="139"/>
        </w:trPr>
        <w:tc>
          <w:tcPr>
            <w:tcW w:w="9743" w:type="dxa"/>
            <w:gridSpan w:val="7"/>
            <w:tcBorders>
              <w:top w:val="nil"/>
              <w:left w:val="nil"/>
              <w:bottom w:val="nil"/>
              <w:right w:val="nil"/>
            </w:tcBorders>
            <w:shd w:val="clear" w:color="auto" w:fill="auto"/>
            <w:noWrap/>
            <w:vAlign w:val="center"/>
            <w:hideMark/>
          </w:tcPr>
          <w:p w14:paraId="3EC61356" w14:textId="3169073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P</w:t>
            </w:r>
            <w:r w:rsidR="00CE7620" w:rsidRPr="00292F60">
              <w:rPr>
                <w:rFonts w:ascii="Garamond" w:hAnsi="Garamond" w:cs="Calibri"/>
                <w:b/>
                <w:bCs/>
                <w:color w:val="000000"/>
                <w:sz w:val="20"/>
              </w:rPr>
              <w:t>Ë</w:t>
            </w:r>
            <w:r w:rsidRPr="00292F60">
              <w:rPr>
                <w:rFonts w:ascii="Garamond" w:hAnsi="Garamond" w:cs="Calibri"/>
                <w:b/>
                <w:bCs/>
                <w:color w:val="000000"/>
                <w:sz w:val="20"/>
              </w:rPr>
              <w:t>R T</w:t>
            </w:r>
            <w:r w:rsidR="00CE7620" w:rsidRPr="00292F60">
              <w:rPr>
                <w:rFonts w:ascii="Garamond" w:hAnsi="Garamond" w:cs="Calibri"/>
                <w:b/>
                <w:bCs/>
                <w:color w:val="000000"/>
                <w:sz w:val="20"/>
              </w:rPr>
              <w:t>Ë</w:t>
            </w:r>
            <w:r w:rsidRPr="00292F60">
              <w:rPr>
                <w:rFonts w:ascii="Garamond" w:hAnsi="Garamond" w:cs="Calibri"/>
                <w:b/>
                <w:bCs/>
                <w:color w:val="000000"/>
                <w:sz w:val="20"/>
              </w:rPr>
              <w:t xml:space="preserve"> PREKURIT NGA T</w:t>
            </w:r>
            <w:r w:rsidR="00CE7620" w:rsidRPr="00292F60">
              <w:rPr>
                <w:rFonts w:ascii="Garamond" w:hAnsi="Garamond" w:cs="Calibri"/>
                <w:b/>
                <w:bCs/>
                <w:color w:val="000000"/>
                <w:sz w:val="20"/>
              </w:rPr>
              <w:t>Ë</w:t>
            </w:r>
            <w:r w:rsidRPr="00292F60">
              <w:rPr>
                <w:rFonts w:ascii="Garamond" w:hAnsi="Garamond" w:cs="Calibri"/>
                <w:b/>
                <w:bCs/>
                <w:color w:val="000000"/>
                <w:sz w:val="20"/>
              </w:rPr>
              <w:t>RMETI I DAT</w:t>
            </w:r>
            <w:r w:rsidR="00CE7620" w:rsidRPr="00292F60">
              <w:rPr>
                <w:rFonts w:ascii="Garamond" w:hAnsi="Garamond" w:cs="Calibri"/>
                <w:b/>
                <w:bCs/>
                <w:color w:val="000000"/>
                <w:sz w:val="20"/>
              </w:rPr>
              <w:t>Ë</w:t>
            </w:r>
            <w:r w:rsidRPr="00292F60">
              <w:rPr>
                <w:rFonts w:ascii="Garamond" w:hAnsi="Garamond" w:cs="Calibri"/>
                <w:b/>
                <w:bCs/>
                <w:color w:val="000000"/>
                <w:sz w:val="20"/>
              </w:rPr>
              <w:t>S 26.11.2019, P</w:t>
            </w:r>
            <w:r w:rsidR="00CE7620" w:rsidRPr="00292F60">
              <w:rPr>
                <w:rFonts w:ascii="Garamond" w:hAnsi="Garamond" w:cs="Calibri"/>
                <w:b/>
                <w:bCs/>
                <w:color w:val="000000"/>
                <w:sz w:val="20"/>
              </w:rPr>
              <w:t>Ë</w:t>
            </w:r>
            <w:r w:rsidRPr="00292F60">
              <w:rPr>
                <w:rFonts w:ascii="Garamond" w:hAnsi="Garamond" w:cs="Calibri"/>
                <w:b/>
                <w:bCs/>
                <w:color w:val="000000"/>
                <w:sz w:val="20"/>
              </w:rPr>
              <w:t>R Q</w:t>
            </w:r>
            <w:r w:rsidR="00CE7620" w:rsidRPr="00292F60">
              <w:rPr>
                <w:rFonts w:ascii="Garamond" w:hAnsi="Garamond" w:cs="Calibri"/>
                <w:b/>
                <w:bCs/>
                <w:color w:val="000000"/>
                <w:sz w:val="20"/>
              </w:rPr>
              <w:t>Ë</w:t>
            </w:r>
            <w:r w:rsidRPr="00292F60">
              <w:rPr>
                <w:rFonts w:ascii="Garamond" w:hAnsi="Garamond" w:cs="Calibri"/>
                <w:b/>
                <w:bCs/>
                <w:color w:val="000000"/>
                <w:sz w:val="20"/>
              </w:rPr>
              <w:t>LLIM STREHIMI T</w:t>
            </w:r>
            <w:r w:rsidR="00CE7620" w:rsidRPr="00292F60">
              <w:rPr>
                <w:rFonts w:ascii="Garamond" w:hAnsi="Garamond" w:cs="Calibri"/>
                <w:b/>
                <w:bCs/>
                <w:color w:val="000000"/>
                <w:sz w:val="20"/>
              </w:rPr>
              <w:t>Ë</w:t>
            </w:r>
            <w:r w:rsidRPr="00292F60">
              <w:rPr>
                <w:rFonts w:ascii="Garamond" w:hAnsi="Garamond" w:cs="Calibri"/>
                <w:b/>
                <w:bCs/>
                <w:color w:val="000000"/>
                <w:sz w:val="20"/>
              </w:rPr>
              <w:t xml:space="preserve"> P</w:t>
            </w:r>
            <w:r w:rsidR="00CE7620" w:rsidRPr="00292F60">
              <w:rPr>
                <w:rFonts w:ascii="Garamond" w:hAnsi="Garamond" w:cs="Calibri"/>
                <w:b/>
                <w:bCs/>
                <w:color w:val="000000"/>
                <w:sz w:val="20"/>
              </w:rPr>
              <w:t>Ë</w:t>
            </w:r>
            <w:r w:rsidRPr="00292F60">
              <w:rPr>
                <w:rFonts w:ascii="Garamond" w:hAnsi="Garamond" w:cs="Calibri"/>
                <w:b/>
                <w:bCs/>
                <w:color w:val="000000"/>
                <w:sz w:val="20"/>
              </w:rPr>
              <w:t>RKOHSH</w:t>
            </w:r>
            <w:r w:rsidR="00CE7620" w:rsidRPr="00292F60">
              <w:rPr>
                <w:rFonts w:ascii="Garamond" w:hAnsi="Garamond" w:cs="Calibri"/>
                <w:b/>
                <w:bCs/>
                <w:color w:val="000000"/>
                <w:sz w:val="20"/>
              </w:rPr>
              <w:t>Ë</w:t>
            </w:r>
            <w:r w:rsidRPr="00292F60">
              <w:rPr>
                <w:rFonts w:ascii="Garamond" w:hAnsi="Garamond" w:cs="Calibri"/>
                <w:b/>
                <w:bCs/>
                <w:color w:val="000000"/>
                <w:sz w:val="20"/>
              </w:rPr>
              <w:t>M N</w:t>
            </w:r>
            <w:r w:rsidR="00CE7620" w:rsidRPr="00292F60">
              <w:rPr>
                <w:rFonts w:ascii="Garamond" w:hAnsi="Garamond" w:cs="Calibri"/>
                <w:b/>
                <w:bCs/>
                <w:color w:val="000000"/>
                <w:sz w:val="20"/>
              </w:rPr>
              <w:t>Ë</w:t>
            </w:r>
            <w:r w:rsidRPr="00292F60">
              <w:rPr>
                <w:rFonts w:ascii="Garamond" w:hAnsi="Garamond" w:cs="Calibri"/>
                <w:b/>
                <w:bCs/>
                <w:color w:val="000000"/>
                <w:sz w:val="20"/>
              </w:rPr>
              <w:t xml:space="preserve"> HOTELE</w:t>
            </w:r>
          </w:p>
        </w:tc>
      </w:tr>
      <w:tr w:rsidR="00FD0EC2" w:rsidRPr="00292F60" w14:paraId="5107B507" w14:textId="77777777" w:rsidTr="00ED671C">
        <w:trPr>
          <w:trHeight w:val="139"/>
        </w:trPr>
        <w:tc>
          <w:tcPr>
            <w:tcW w:w="9743" w:type="dxa"/>
            <w:gridSpan w:val="7"/>
            <w:tcBorders>
              <w:top w:val="nil"/>
              <w:left w:val="nil"/>
              <w:bottom w:val="nil"/>
              <w:right w:val="nil"/>
            </w:tcBorders>
            <w:shd w:val="clear" w:color="auto" w:fill="auto"/>
            <w:noWrap/>
            <w:vAlign w:val="center"/>
            <w:hideMark/>
          </w:tcPr>
          <w:p w14:paraId="75E443BE" w14:textId="34847801" w:rsidR="00FD0EC2" w:rsidRPr="00292F60" w:rsidRDefault="00FD0EC2" w:rsidP="00292F60">
            <w:pPr>
              <w:jc w:val="center"/>
              <w:rPr>
                <w:rFonts w:ascii="Garamond" w:hAnsi="Garamond" w:cs="Calibri"/>
                <w:i/>
                <w:iCs/>
                <w:color w:val="000000"/>
                <w:sz w:val="20"/>
              </w:rPr>
            </w:pPr>
            <w:r w:rsidRPr="00292F60">
              <w:rPr>
                <w:rFonts w:ascii="Garamond" w:hAnsi="Garamond" w:cs="Calibri"/>
                <w:i/>
                <w:iCs/>
                <w:color w:val="000000"/>
                <w:sz w:val="20"/>
              </w:rPr>
              <w:t>p</w:t>
            </w:r>
            <w:r w:rsidR="00292F60" w:rsidRPr="00292F60">
              <w:rPr>
                <w:rFonts w:ascii="Garamond" w:hAnsi="Garamond" w:cs="Calibri"/>
                <w:i/>
                <w:iCs/>
                <w:color w:val="000000"/>
                <w:sz w:val="20"/>
              </w:rPr>
              <w:t>ë</w:t>
            </w:r>
            <w:r w:rsidRPr="00292F60">
              <w:rPr>
                <w:rFonts w:ascii="Garamond" w:hAnsi="Garamond" w:cs="Calibri"/>
                <w:i/>
                <w:iCs/>
                <w:color w:val="000000"/>
                <w:sz w:val="20"/>
              </w:rPr>
              <w:t>r t</w:t>
            </w:r>
            <w:r w:rsidR="00292F60" w:rsidRPr="00292F60">
              <w:rPr>
                <w:rFonts w:ascii="Garamond" w:hAnsi="Garamond" w:cs="Calibri"/>
                <w:i/>
                <w:iCs/>
                <w:color w:val="000000"/>
                <w:sz w:val="20"/>
              </w:rPr>
              <w:t>’</w:t>
            </w:r>
            <w:r w:rsidRPr="00292F60">
              <w:rPr>
                <w:rFonts w:ascii="Garamond" w:hAnsi="Garamond" w:cs="Calibri"/>
                <w:i/>
                <w:iCs/>
                <w:color w:val="000000"/>
                <w:sz w:val="20"/>
              </w:rPr>
              <w:t xml:space="preserve">u </w:t>
            </w:r>
            <w:r w:rsidR="00292F60" w:rsidRPr="00292F60">
              <w:rPr>
                <w:rFonts w:ascii="Garamond" w:hAnsi="Garamond" w:cs="Calibri"/>
                <w:i/>
                <w:iCs/>
                <w:color w:val="000000"/>
                <w:sz w:val="20"/>
              </w:rPr>
              <w:t>plotësuar</w:t>
            </w:r>
            <w:r w:rsidRPr="00292F60">
              <w:rPr>
                <w:rFonts w:ascii="Garamond" w:hAnsi="Garamond" w:cs="Calibri"/>
                <w:i/>
                <w:iCs/>
                <w:color w:val="000000"/>
                <w:sz w:val="20"/>
              </w:rPr>
              <w:t xml:space="preserve"> nga kryefamiljari</w:t>
            </w:r>
          </w:p>
        </w:tc>
      </w:tr>
      <w:tr w:rsidR="00FD0EC2" w:rsidRPr="00292F60" w14:paraId="5A15D04A" w14:textId="77777777" w:rsidTr="00ED671C">
        <w:trPr>
          <w:trHeight w:val="139"/>
        </w:trPr>
        <w:tc>
          <w:tcPr>
            <w:tcW w:w="506" w:type="dxa"/>
            <w:tcBorders>
              <w:top w:val="nil"/>
              <w:left w:val="nil"/>
              <w:bottom w:val="nil"/>
              <w:right w:val="nil"/>
            </w:tcBorders>
            <w:shd w:val="clear" w:color="auto" w:fill="auto"/>
            <w:noWrap/>
            <w:vAlign w:val="center"/>
            <w:hideMark/>
          </w:tcPr>
          <w:p w14:paraId="2FB8A1B0"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591FB61A"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3099E321"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1AAB411B"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36ED73AA"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4E7B05D7"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609BF513" w14:textId="77777777" w:rsidR="00FD0EC2" w:rsidRPr="00292F60" w:rsidRDefault="00FD0EC2" w:rsidP="00FD0EC2">
            <w:pPr>
              <w:jc w:val="left"/>
              <w:rPr>
                <w:rFonts w:ascii="Garamond" w:hAnsi="Garamond" w:cs="Calibri"/>
                <w:color w:val="000000"/>
                <w:sz w:val="20"/>
              </w:rPr>
            </w:pPr>
          </w:p>
        </w:tc>
      </w:tr>
      <w:tr w:rsidR="00D54172" w:rsidRPr="00292F60" w14:paraId="76F661FD" w14:textId="77777777" w:rsidTr="00E11E95">
        <w:trPr>
          <w:trHeight w:val="139"/>
        </w:trPr>
        <w:tc>
          <w:tcPr>
            <w:tcW w:w="506" w:type="dxa"/>
            <w:tcBorders>
              <w:top w:val="nil"/>
              <w:left w:val="nil"/>
              <w:bottom w:val="nil"/>
              <w:right w:val="nil"/>
            </w:tcBorders>
            <w:shd w:val="clear" w:color="000000" w:fill="E7E6E6"/>
            <w:noWrap/>
            <w:vAlign w:val="center"/>
            <w:hideMark/>
          </w:tcPr>
          <w:p w14:paraId="11E4806D" w14:textId="77777777" w:rsidR="00D54172" w:rsidRPr="00292F60" w:rsidRDefault="00D54172" w:rsidP="00FD0EC2">
            <w:pPr>
              <w:jc w:val="left"/>
              <w:rPr>
                <w:rFonts w:ascii="Garamond" w:hAnsi="Garamond" w:cs="Calibri"/>
                <w:b/>
                <w:bCs/>
                <w:color w:val="000000"/>
                <w:sz w:val="20"/>
              </w:rPr>
            </w:pPr>
            <w:r w:rsidRPr="00292F60">
              <w:rPr>
                <w:rFonts w:ascii="Garamond" w:hAnsi="Garamond" w:cs="Calibri"/>
                <w:b/>
                <w:bCs/>
                <w:color w:val="000000"/>
                <w:sz w:val="20"/>
              </w:rPr>
              <w:t>A.</w:t>
            </w:r>
          </w:p>
        </w:tc>
        <w:tc>
          <w:tcPr>
            <w:tcW w:w="9237" w:type="dxa"/>
            <w:gridSpan w:val="6"/>
            <w:tcBorders>
              <w:top w:val="nil"/>
              <w:left w:val="nil"/>
              <w:bottom w:val="nil"/>
              <w:right w:val="nil"/>
            </w:tcBorders>
            <w:shd w:val="clear" w:color="000000" w:fill="E7E6E6"/>
            <w:noWrap/>
            <w:vAlign w:val="center"/>
            <w:hideMark/>
          </w:tcPr>
          <w:p w14:paraId="119407A8" w14:textId="4A4D1CFF" w:rsidR="00D54172" w:rsidRPr="00292F60" w:rsidRDefault="00D54172" w:rsidP="00D54172">
            <w:pPr>
              <w:jc w:val="left"/>
              <w:rPr>
                <w:rFonts w:ascii="Garamond" w:hAnsi="Garamond" w:cs="Calibri"/>
                <w:b/>
                <w:bCs/>
                <w:color w:val="000000"/>
                <w:sz w:val="20"/>
              </w:rPr>
            </w:pPr>
            <w:r>
              <w:rPr>
                <w:rFonts w:ascii="Garamond" w:hAnsi="Garamond" w:cs="Calibri"/>
                <w:b/>
                <w:bCs/>
                <w:color w:val="000000"/>
                <w:sz w:val="20"/>
              </w:rPr>
              <w:t>INFORMACIONE PERSONALE</w:t>
            </w:r>
          </w:p>
        </w:tc>
      </w:tr>
      <w:tr w:rsidR="00FD0EC2" w:rsidRPr="00292F60" w14:paraId="2CEAD12A" w14:textId="77777777" w:rsidTr="00ED671C">
        <w:trPr>
          <w:trHeight w:val="139"/>
        </w:trPr>
        <w:tc>
          <w:tcPr>
            <w:tcW w:w="506" w:type="dxa"/>
            <w:tcBorders>
              <w:top w:val="nil"/>
              <w:left w:val="nil"/>
              <w:bottom w:val="nil"/>
              <w:right w:val="nil"/>
            </w:tcBorders>
            <w:shd w:val="clear" w:color="auto" w:fill="auto"/>
            <w:noWrap/>
            <w:vAlign w:val="center"/>
            <w:hideMark/>
          </w:tcPr>
          <w:p w14:paraId="651A1C52"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35BD67E8"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3E47FB42"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6A7EF3DB"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235E1371"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6B1CABB1"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45F396BE" w14:textId="77777777" w:rsidR="00FD0EC2" w:rsidRPr="00292F60" w:rsidRDefault="00FD0EC2" w:rsidP="00FD0EC2">
            <w:pPr>
              <w:jc w:val="left"/>
              <w:rPr>
                <w:rFonts w:ascii="Garamond" w:hAnsi="Garamond" w:cs="Calibri"/>
                <w:color w:val="000000"/>
                <w:sz w:val="20"/>
              </w:rPr>
            </w:pPr>
          </w:p>
        </w:tc>
      </w:tr>
      <w:tr w:rsidR="00FD0EC2" w:rsidRPr="00292F60" w14:paraId="0F3B2E9B" w14:textId="77777777" w:rsidTr="00ED671C">
        <w:trPr>
          <w:trHeight w:val="139"/>
        </w:trPr>
        <w:tc>
          <w:tcPr>
            <w:tcW w:w="5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6FF71" w14:textId="58FC9D99"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Nr</w:t>
            </w:r>
            <w:r w:rsidR="00292F60">
              <w:rPr>
                <w:rFonts w:ascii="Garamond" w:hAnsi="Garamond" w:cs="Calibri"/>
                <w:b/>
                <w:bCs/>
                <w:color w:val="000000"/>
                <w:sz w:val="20"/>
              </w:rPr>
              <w:t>.</w:t>
            </w:r>
          </w:p>
        </w:tc>
        <w:tc>
          <w:tcPr>
            <w:tcW w:w="689" w:type="dxa"/>
            <w:tcBorders>
              <w:top w:val="single" w:sz="4" w:space="0" w:color="auto"/>
              <w:left w:val="nil"/>
              <w:bottom w:val="single" w:sz="4" w:space="0" w:color="auto"/>
              <w:right w:val="single" w:sz="4" w:space="0" w:color="auto"/>
            </w:tcBorders>
            <w:shd w:val="clear" w:color="auto" w:fill="auto"/>
            <w:noWrap/>
            <w:vAlign w:val="center"/>
            <w:hideMark/>
          </w:tcPr>
          <w:p w14:paraId="55625AF4" w14:textId="230C156C" w:rsidR="00FD0EC2" w:rsidRPr="00292F60" w:rsidRDefault="00292F60" w:rsidP="00FD0EC2">
            <w:pPr>
              <w:jc w:val="center"/>
              <w:rPr>
                <w:rFonts w:ascii="Garamond" w:hAnsi="Garamond" w:cs="Calibri"/>
                <w:b/>
                <w:bCs/>
                <w:color w:val="000000"/>
                <w:sz w:val="20"/>
              </w:rPr>
            </w:pPr>
            <w:r w:rsidRPr="00292F60">
              <w:rPr>
                <w:rFonts w:ascii="Garamond" w:hAnsi="Garamond" w:cs="Calibri"/>
                <w:b/>
                <w:bCs/>
                <w:color w:val="000000"/>
                <w:sz w:val="20"/>
              </w:rPr>
              <w:t>Emër</w:t>
            </w:r>
          </w:p>
        </w:tc>
        <w:tc>
          <w:tcPr>
            <w:tcW w:w="1532" w:type="dxa"/>
            <w:tcBorders>
              <w:top w:val="single" w:sz="4" w:space="0" w:color="auto"/>
              <w:left w:val="nil"/>
              <w:bottom w:val="single" w:sz="4" w:space="0" w:color="auto"/>
              <w:right w:val="single" w:sz="4" w:space="0" w:color="auto"/>
            </w:tcBorders>
            <w:shd w:val="clear" w:color="auto" w:fill="auto"/>
            <w:noWrap/>
            <w:vAlign w:val="center"/>
            <w:hideMark/>
          </w:tcPr>
          <w:p w14:paraId="394838BA" w14:textId="6DF6E393" w:rsidR="00FD0EC2" w:rsidRPr="00292F60" w:rsidRDefault="00292F60" w:rsidP="00FD0EC2">
            <w:pPr>
              <w:jc w:val="center"/>
              <w:rPr>
                <w:rFonts w:ascii="Garamond" w:hAnsi="Garamond" w:cs="Calibri"/>
                <w:b/>
                <w:bCs/>
                <w:color w:val="000000"/>
                <w:sz w:val="20"/>
              </w:rPr>
            </w:pPr>
            <w:r w:rsidRPr="00292F60">
              <w:rPr>
                <w:rFonts w:ascii="Garamond" w:hAnsi="Garamond" w:cs="Calibri"/>
                <w:b/>
                <w:bCs/>
                <w:color w:val="000000"/>
                <w:sz w:val="20"/>
              </w:rPr>
              <w:t>Atësi</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14:paraId="22B51B9A" w14:textId="149B33A9" w:rsidR="00FD0EC2" w:rsidRPr="00292F60" w:rsidRDefault="00292F60" w:rsidP="00FD0EC2">
            <w:pPr>
              <w:jc w:val="center"/>
              <w:rPr>
                <w:rFonts w:ascii="Garamond" w:hAnsi="Garamond" w:cs="Calibri"/>
                <w:b/>
                <w:bCs/>
                <w:color w:val="000000"/>
                <w:sz w:val="20"/>
              </w:rPr>
            </w:pPr>
            <w:r w:rsidRPr="00292F60">
              <w:rPr>
                <w:rFonts w:ascii="Garamond" w:hAnsi="Garamond" w:cs="Calibri"/>
                <w:b/>
                <w:bCs/>
                <w:color w:val="000000"/>
                <w:sz w:val="20"/>
              </w:rPr>
              <w:t>Mbiemër</w:t>
            </w:r>
          </w:p>
        </w:tc>
        <w:tc>
          <w:tcPr>
            <w:tcW w:w="1527" w:type="dxa"/>
            <w:tcBorders>
              <w:top w:val="single" w:sz="4" w:space="0" w:color="auto"/>
              <w:left w:val="nil"/>
              <w:bottom w:val="single" w:sz="4" w:space="0" w:color="auto"/>
              <w:right w:val="single" w:sz="4" w:space="0" w:color="auto"/>
            </w:tcBorders>
            <w:shd w:val="clear" w:color="auto" w:fill="auto"/>
            <w:noWrap/>
            <w:vAlign w:val="center"/>
            <w:hideMark/>
          </w:tcPr>
          <w:p w14:paraId="18F0A93B" w14:textId="71F5C873"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 xml:space="preserve">ID / </w:t>
            </w:r>
            <w:r w:rsidR="00292F60">
              <w:rPr>
                <w:rFonts w:ascii="Garamond" w:hAnsi="Garamond" w:cs="Calibri"/>
                <w:b/>
                <w:bCs/>
                <w:color w:val="000000"/>
                <w:sz w:val="20"/>
              </w:rPr>
              <w:t>c</w:t>
            </w:r>
            <w:r w:rsidR="00292F60" w:rsidRPr="00292F60">
              <w:rPr>
                <w:rFonts w:ascii="Garamond" w:hAnsi="Garamond" w:cs="Calibri"/>
                <w:b/>
                <w:bCs/>
                <w:color w:val="000000"/>
                <w:sz w:val="20"/>
              </w:rPr>
              <w:t>ertifikatë</w:t>
            </w:r>
          </w:p>
        </w:tc>
        <w:tc>
          <w:tcPr>
            <w:tcW w:w="2463" w:type="dxa"/>
            <w:tcBorders>
              <w:top w:val="single" w:sz="4" w:space="0" w:color="auto"/>
              <w:left w:val="nil"/>
              <w:bottom w:val="single" w:sz="4" w:space="0" w:color="auto"/>
              <w:right w:val="single" w:sz="4" w:space="0" w:color="auto"/>
            </w:tcBorders>
            <w:shd w:val="clear" w:color="auto" w:fill="auto"/>
            <w:noWrap/>
            <w:vAlign w:val="center"/>
            <w:hideMark/>
          </w:tcPr>
          <w:p w14:paraId="6398FE72" w14:textId="472039D4" w:rsidR="00FD0EC2" w:rsidRPr="00292F60" w:rsidRDefault="00292F60" w:rsidP="00FD0EC2">
            <w:pPr>
              <w:jc w:val="center"/>
              <w:rPr>
                <w:rFonts w:ascii="Garamond" w:hAnsi="Garamond" w:cs="Calibri"/>
                <w:b/>
                <w:bCs/>
                <w:color w:val="000000"/>
                <w:sz w:val="20"/>
              </w:rPr>
            </w:pPr>
            <w:r w:rsidRPr="00292F60">
              <w:rPr>
                <w:rFonts w:ascii="Garamond" w:hAnsi="Garamond" w:cs="Calibri"/>
                <w:b/>
                <w:bCs/>
                <w:color w:val="000000"/>
                <w:sz w:val="20"/>
              </w:rPr>
              <w:t>Datëlindje</w:t>
            </w:r>
          </w:p>
        </w:tc>
        <w:tc>
          <w:tcPr>
            <w:tcW w:w="1672" w:type="dxa"/>
            <w:tcBorders>
              <w:top w:val="single" w:sz="4" w:space="0" w:color="auto"/>
              <w:left w:val="nil"/>
              <w:bottom w:val="single" w:sz="4" w:space="0" w:color="auto"/>
              <w:right w:val="single" w:sz="4" w:space="0" w:color="auto"/>
            </w:tcBorders>
            <w:shd w:val="clear" w:color="auto" w:fill="auto"/>
            <w:noWrap/>
            <w:vAlign w:val="center"/>
            <w:hideMark/>
          </w:tcPr>
          <w:p w14:paraId="7F663639" w14:textId="4588EF97"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 xml:space="preserve">Statusi </w:t>
            </w:r>
            <w:r w:rsidR="00292F60">
              <w:rPr>
                <w:rFonts w:ascii="Garamond" w:hAnsi="Garamond" w:cs="Calibri"/>
                <w:b/>
                <w:bCs/>
                <w:color w:val="000000"/>
                <w:sz w:val="20"/>
              </w:rPr>
              <w:t>f</w:t>
            </w:r>
            <w:r w:rsidRPr="00292F60">
              <w:rPr>
                <w:rFonts w:ascii="Garamond" w:hAnsi="Garamond" w:cs="Calibri"/>
                <w:b/>
                <w:bCs/>
                <w:color w:val="000000"/>
                <w:sz w:val="20"/>
              </w:rPr>
              <w:t>amiljar</w:t>
            </w:r>
          </w:p>
        </w:tc>
      </w:tr>
      <w:tr w:rsidR="00FD0EC2" w:rsidRPr="00292F60" w14:paraId="74358254"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6C77BA8F"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1</w:t>
            </w:r>
          </w:p>
        </w:tc>
        <w:tc>
          <w:tcPr>
            <w:tcW w:w="689" w:type="dxa"/>
            <w:tcBorders>
              <w:top w:val="nil"/>
              <w:left w:val="nil"/>
              <w:bottom w:val="single" w:sz="4" w:space="0" w:color="auto"/>
              <w:right w:val="single" w:sz="4" w:space="0" w:color="auto"/>
            </w:tcBorders>
            <w:shd w:val="clear" w:color="auto" w:fill="auto"/>
            <w:noWrap/>
            <w:vAlign w:val="center"/>
            <w:hideMark/>
          </w:tcPr>
          <w:p w14:paraId="483D0060"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6744499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41C873E9"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421378C0"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000C460E"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71E8349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692470D4"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43D5CE78"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2</w:t>
            </w:r>
          </w:p>
        </w:tc>
        <w:tc>
          <w:tcPr>
            <w:tcW w:w="689" w:type="dxa"/>
            <w:tcBorders>
              <w:top w:val="nil"/>
              <w:left w:val="nil"/>
              <w:bottom w:val="single" w:sz="4" w:space="0" w:color="auto"/>
              <w:right w:val="single" w:sz="4" w:space="0" w:color="auto"/>
            </w:tcBorders>
            <w:shd w:val="clear" w:color="auto" w:fill="auto"/>
            <w:noWrap/>
            <w:vAlign w:val="center"/>
            <w:hideMark/>
          </w:tcPr>
          <w:p w14:paraId="7C5EB878"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58D7BC7E"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67671300"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7850D00C"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4F4A4F86"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70D9A88F"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5C753F4E"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36097106"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3</w:t>
            </w:r>
          </w:p>
        </w:tc>
        <w:tc>
          <w:tcPr>
            <w:tcW w:w="689" w:type="dxa"/>
            <w:tcBorders>
              <w:top w:val="nil"/>
              <w:left w:val="nil"/>
              <w:bottom w:val="single" w:sz="4" w:space="0" w:color="auto"/>
              <w:right w:val="single" w:sz="4" w:space="0" w:color="auto"/>
            </w:tcBorders>
            <w:shd w:val="clear" w:color="auto" w:fill="auto"/>
            <w:noWrap/>
            <w:vAlign w:val="center"/>
            <w:hideMark/>
          </w:tcPr>
          <w:p w14:paraId="2341BE43"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2C2CC3F8"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4C66BA57"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1C076CC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63E3F716"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3B8AF21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121693CA"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190A77F8"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4</w:t>
            </w:r>
          </w:p>
        </w:tc>
        <w:tc>
          <w:tcPr>
            <w:tcW w:w="689" w:type="dxa"/>
            <w:tcBorders>
              <w:top w:val="nil"/>
              <w:left w:val="nil"/>
              <w:bottom w:val="single" w:sz="4" w:space="0" w:color="auto"/>
              <w:right w:val="single" w:sz="4" w:space="0" w:color="auto"/>
            </w:tcBorders>
            <w:shd w:val="clear" w:color="auto" w:fill="auto"/>
            <w:noWrap/>
            <w:vAlign w:val="center"/>
            <w:hideMark/>
          </w:tcPr>
          <w:p w14:paraId="41A91666"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0ECD0E77"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6BB0A2AD"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725DB092"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0F4BB645"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669C37D3"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2CD09988"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073062B6"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5</w:t>
            </w:r>
          </w:p>
        </w:tc>
        <w:tc>
          <w:tcPr>
            <w:tcW w:w="689" w:type="dxa"/>
            <w:tcBorders>
              <w:top w:val="nil"/>
              <w:left w:val="nil"/>
              <w:bottom w:val="single" w:sz="4" w:space="0" w:color="auto"/>
              <w:right w:val="single" w:sz="4" w:space="0" w:color="auto"/>
            </w:tcBorders>
            <w:shd w:val="clear" w:color="auto" w:fill="auto"/>
            <w:noWrap/>
            <w:vAlign w:val="center"/>
            <w:hideMark/>
          </w:tcPr>
          <w:p w14:paraId="664787AD"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612CF474"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14AAE29B"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7AC40D53"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4E40321F"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0FCFAA9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61B54FE1"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599ECA1A"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6</w:t>
            </w:r>
          </w:p>
        </w:tc>
        <w:tc>
          <w:tcPr>
            <w:tcW w:w="689" w:type="dxa"/>
            <w:tcBorders>
              <w:top w:val="nil"/>
              <w:left w:val="nil"/>
              <w:bottom w:val="single" w:sz="4" w:space="0" w:color="auto"/>
              <w:right w:val="single" w:sz="4" w:space="0" w:color="auto"/>
            </w:tcBorders>
            <w:shd w:val="clear" w:color="auto" w:fill="auto"/>
            <w:noWrap/>
            <w:vAlign w:val="center"/>
            <w:hideMark/>
          </w:tcPr>
          <w:p w14:paraId="3BBC1D2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3AB7A64E"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3273D434"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20A0AEE0"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4F619500"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6D9E01BB"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3011B748"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03C648C7"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7</w:t>
            </w:r>
          </w:p>
        </w:tc>
        <w:tc>
          <w:tcPr>
            <w:tcW w:w="689" w:type="dxa"/>
            <w:tcBorders>
              <w:top w:val="nil"/>
              <w:left w:val="nil"/>
              <w:bottom w:val="single" w:sz="4" w:space="0" w:color="auto"/>
              <w:right w:val="single" w:sz="4" w:space="0" w:color="auto"/>
            </w:tcBorders>
            <w:shd w:val="clear" w:color="auto" w:fill="auto"/>
            <w:noWrap/>
            <w:vAlign w:val="center"/>
            <w:hideMark/>
          </w:tcPr>
          <w:p w14:paraId="68E2AC3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5AF4D2F4"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7D4DBDD8"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2A78F43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7D3CC4D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1F58E339"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30FE7DC2"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32B11A20"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8</w:t>
            </w:r>
          </w:p>
        </w:tc>
        <w:tc>
          <w:tcPr>
            <w:tcW w:w="689" w:type="dxa"/>
            <w:tcBorders>
              <w:top w:val="nil"/>
              <w:left w:val="nil"/>
              <w:bottom w:val="single" w:sz="4" w:space="0" w:color="auto"/>
              <w:right w:val="single" w:sz="4" w:space="0" w:color="auto"/>
            </w:tcBorders>
            <w:shd w:val="clear" w:color="auto" w:fill="auto"/>
            <w:noWrap/>
            <w:vAlign w:val="center"/>
            <w:hideMark/>
          </w:tcPr>
          <w:p w14:paraId="4F4416B7"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02284333"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5DA6B166"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5EF086E6"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4C74052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19F6ED68"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750DAFBB"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2E2B4030"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9</w:t>
            </w:r>
          </w:p>
        </w:tc>
        <w:tc>
          <w:tcPr>
            <w:tcW w:w="689" w:type="dxa"/>
            <w:tcBorders>
              <w:top w:val="nil"/>
              <w:left w:val="nil"/>
              <w:bottom w:val="single" w:sz="4" w:space="0" w:color="auto"/>
              <w:right w:val="single" w:sz="4" w:space="0" w:color="auto"/>
            </w:tcBorders>
            <w:shd w:val="clear" w:color="auto" w:fill="auto"/>
            <w:noWrap/>
            <w:vAlign w:val="center"/>
            <w:hideMark/>
          </w:tcPr>
          <w:p w14:paraId="4C4A3A9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56B5B14E"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135FD50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5E7B4EC5"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3B89B96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2D99819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25C697FA" w14:textId="77777777" w:rsidTr="00ED671C">
        <w:trPr>
          <w:trHeight w:val="139"/>
        </w:trPr>
        <w:tc>
          <w:tcPr>
            <w:tcW w:w="506" w:type="dxa"/>
            <w:tcBorders>
              <w:top w:val="nil"/>
              <w:left w:val="single" w:sz="4" w:space="0" w:color="auto"/>
              <w:bottom w:val="single" w:sz="4" w:space="0" w:color="auto"/>
              <w:right w:val="single" w:sz="4" w:space="0" w:color="auto"/>
            </w:tcBorders>
            <w:shd w:val="clear" w:color="auto" w:fill="auto"/>
            <w:noWrap/>
            <w:vAlign w:val="center"/>
            <w:hideMark/>
          </w:tcPr>
          <w:p w14:paraId="291BA161"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10</w:t>
            </w:r>
          </w:p>
        </w:tc>
        <w:tc>
          <w:tcPr>
            <w:tcW w:w="689" w:type="dxa"/>
            <w:tcBorders>
              <w:top w:val="nil"/>
              <w:left w:val="nil"/>
              <w:bottom w:val="single" w:sz="4" w:space="0" w:color="auto"/>
              <w:right w:val="single" w:sz="4" w:space="0" w:color="auto"/>
            </w:tcBorders>
            <w:shd w:val="clear" w:color="auto" w:fill="auto"/>
            <w:noWrap/>
            <w:vAlign w:val="center"/>
            <w:hideMark/>
          </w:tcPr>
          <w:p w14:paraId="240AD73D"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4EF00033"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6844717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24C2441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4BBA057C"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3A714090"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6C147ECB" w14:textId="77777777" w:rsidTr="00ED671C">
        <w:trPr>
          <w:trHeight w:val="139"/>
        </w:trPr>
        <w:tc>
          <w:tcPr>
            <w:tcW w:w="506" w:type="dxa"/>
            <w:tcBorders>
              <w:top w:val="nil"/>
              <w:left w:val="nil"/>
              <w:bottom w:val="nil"/>
              <w:right w:val="nil"/>
            </w:tcBorders>
            <w:shd w:val="clear" w:color="auto" w:fill="auto"/>
            <w:noWrap/>
            <w:vAlign w:val="center"/>
            <w:hideMark/>
          </w:tcPr>
          <w:p w14:paraId="4EC1061F"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5E14A4DB"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59055E57"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3E012851"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4D7476CE"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07FE8C57"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4B5A8E5E" w14:textId="77777777" w:rsidR="00FD0EC2" w:rsidRPr="00292F60" w:rsidRDefault="00FD0EC2" w:rsidP="00FD0EC2">
            <w:pPr>
              <w:jc w:val="left"/>
              <w:rPr>
                <w:rFonts w:ascii="Garamond" w:hAnsi="Garamond" w:cs="Calibri"/>
                <w:color w:val="000000"/>
                <w:sz w:val="20"/>
              </w:rPr>
            </w:pPr>
          </w:p>
        </w:tc>
      </w:tr>
      <w:tr w:rsidR="00FD0EC2" w:rsidRPr="00292F60" w14:paraId="4348D441" w14:textId="77777777" w:rsidTr="00ED671C">
        <w:trPr>
          <w:trHeight w:val="139"/>
        </w:trPr>
        <w:tc>
          <w:tcPr>
            <w:tcW w:w="506" w:type="dxa"/>
            <w:tcBorders>
              <w:top w:val="nil"/>
              <w:left w:val="nil"/>
              <w:bottom w:val="nil"/>
              <w:right w:val="nil"/>
            </w:tcBorders>
            <w:shd w:val="clear" w:color="auto" w:fill="auto"/>
            <w:noWrap/>
            <w:vAlign w:val="center"/>
            <w:hideMark/>
          </w:tcPr>
          <w:p w14:paraId="695118FF"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6738D42A"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0A302DD2"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755A8D9A"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2DF7559E"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049C4DDE"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7B63EB5A" w14:textId="77777777" w:rsidR="00FD0EC2" w:rsidRPr="00292F60" w:rsidRDefault="00FD0EC2" w:rsidP="00FD0EC2">
            <w:pPr>
              <w:jc w:val="left"/>
              <w:rPr>
                <w:rFonts w:ascii="Garamond" w:hAnsi="Garamond" w:cs="Calibri"/>
                <w:color w:val="000000"/>
                <w:sz w:val="20"/>
              </w:rPr>
            </w:pPr>
          </w:p>
        </w:tc>
      </w:tr>
      <w:tr w:rsidR="00D54172" w:rsidRPr="00292F60" w14:paraId="369C0B46" w14:textId="77777777" w:rsidTr="00E11E95">
        <w:trPr>
          <w:trHeight w:val="139"/>
        </w:trPr>
        <w:tc>
          <w:tcPr>
            <w:tcW w:w="9743" w:type="dxa"/>
            <w:gridSpan w:val="7"/>
            <w:tcBorders>
              <w:top w:val="nil"/>
              <w:left w:val="nil"/>
              <w:bottom w:val="nil"/>
              <w:right w:val="nil"/>
            </w:tcBorders>
            <w:shd w:val="clear" w:color="000000" w:fill="E7E6E6"/>
            <w:noWrap/>
            <w:vAlign w:val="center"/>
            <w:hideMark/>
          </w:tcPr>
          <w:p w14:paraId="353B14DC" w14:textId="6A977EFA" w:rsidR="00D54172" w:rsidRPr="00292F60" w:rsidRDefault="00D54172" w:rsidP="00D54172">
            <w:pPr>
              <w:jc w:val="left"/>
              <w:rPr>
                <w:rFonts w:ascii="Garamond" w:hAnsi="Garamond" w:cs="Calibri"/>
                <w:b/>
                <w:bCs/>
                <w:color w:val="000000"/>
                <w:sz w:val="20"/>
              </w:rPr>
            </w:pPr>
            <w:r w:rsidRPr="00292F60">
              <w:rPr>
                <w:rFonts w:ascii="Garamond" w:hAnsi="Garamond" w:cs="Calibri"/>
                <w:b/>
                <w:bCs/>
                <w:color w:val="000000"/>
                <w:sz w:val="20"/>
              </w:rPr>
              <w:t>B.</w:t>
            </w:r>
            <w:r>
              <w:rPr>
                <w:rFonts w:ascii="Garamond" w:hAnsi="Garamond" w:cs="Calibri"/>
                <w:b/>
                <w:bCs/>
                <w:color w:val="000000"/>
                <w:sz w:val="20"/>
              </w:rPr>
              <w:t xml:space="preserve"> </w:t>
            </w:r>
            <w:r w:rsidRPr="00292F60">
              <w:rPr>
                <w:rFonts w:ascii="Garamond" w:hAnsi="Garamond" w:cs="Calibri"/>
                <w:b/>
                <w:bCs/>
                <w:color w:val="000000"/>
                <w:sz w:val="20"/>
              </w:rPr>
              <w:t>INFORMACIONI MBI BANESËN  </w:t>
            </w:r>
          </w:p>
        </w:tc>
      </w:tr>
      <w:tr w:rsidR="00FD0EC2" w:rsidRPr="00292F60" w14:paraId="538E505D" w14:textId="77777777" w:rsidTr="00ED671C">
        <w:trPr>
          <w:trHeight w:val="139"/>
        </w:trPr>
        <w:tc>
          <w:tcPr>
            <w:tcW w:w="506" w:type="dxa"/>
            <w:tcBorders>
              <w:top w:val="nil"/>
              <w:left w:val="nil"/>
              <w:bottom w:val="nil"/>
              <w:right w:val="nil"/>
            </w:tcBorders>
            <w:shd w:val="clear" w:color="auto" w:fill="auto"/>
            <w:noWrap/>
            <w:vAlign w:val="center"/>
            <w:hideMark/>
          </w:tcPr>
          <w:p w14:paraId="1B693D9F"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2F6DB14A"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1E372406"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446DC03D"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4174B7A1"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35B582AA"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0F62922C" w14:textId="77777777" w:rsidR="00FD0EC2" w:rsidRPr="00292F60" w:rsidRDefault="00FD0EC2" w:rsidP="00FD0EC2">
            <w:pPr>
              <w:jc w:val="left"/>
              <w:rPr>
                <w:rFonts w:ascii="Garamond" w:hAnsi="Garamond" w:cs="Calibri"/>
                <w:color w:val="000000"/>
                <w:sz w:val="20"/>
              </w:rPr>
            </w:pPr>
          </w:p>
        </w:tc>
      </w:tr>
      <w:tr w:rsidR="00FD0EC2" w:rsidRPr="00292F60" w14:paraId="51D2AB50" w14:textId="77777777" w:rsidTr="00ED671C">
        <w:trPr>
          <w:trHeight w:val="139"/>
        </w:trPr>
        <w:tc>
          <w:tcPr>
            <w:tcW w:w="119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ADEA56" w14:textId="7777777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Qyteti</w:t>
            </w:r>
          </w:p>
        </w:tc>
        <w:tc>
          <w:tcPr>
            <w:tcW w:w="1532" w:type="dxa"/>
            <w:tcBorders>
              <w:top w:val="single" w:sz="4" w:space="0" w:color="auto"/>
              <w:left w:val="nil"/>
              <w:bottom w:val="single" w:sz="4" w:space="0" w:color="auto"/>
              <w:right w:val="single" w:sz="4" w:space="0" w:color="auto"/>
            </w:tcBorders>
            <w:shd w:val="clear" w:color="auto" w:fill="auto"/>
            <w:noWrap/>
            <w:vAlign w:val="center"/>
            <w:hideMark/>
          </w:tcPr>
          <w:p w14:paraId="4C03A3F5" w14:textId="2D840A4E" w:rsidR="00FD0EC2" w:rsidRPr="00292F60" w:rsidRDefault="00292F60" w:rsidP="00292F60">
            <w:pPr>
              <w:jc w:val="center"/>
              <w:rPr>
                <w:rFonts w:ascii="Garamond" w:hAnsi="Garamond" w:cs="Calibri"/>
                <w:b/>
                <w:bCs/>
                <w:color w:val="000000"/>
                <w:sz w:val="20"/>
              </w:rPr>
            </w:pPr>
            <w:r w:rsidRPr="00292F60">
              <w:rPr>
                <w:rFonts w:ascii="Garamond" w:hAnsi="Garamond" w:cs="Calibri"/>
                <w:b/>
                <w:bCs/>
                <w:color w:val="000000"/>
                <w:sz w:val="20"/>
              </w:rPr>
              <w:t>Njësia</w:t>
            </w:r>
            <w:r w:rsidR="00FD0EC2" w:rsidRPr="00292F60">
              <w:rPr>
                <w:rFonts w:ascii="Garamond" w:hAnsi="Garamond" w:cs="Calibri"/>
                <w:b/>
                <w:bCs/>
                <w:color w:val="000000"/>
                <w:sz w:val="20"/>
              </w:rPr>
              <w:t xml:space="preserve"> </w:t>
            </w:r>
            <w:r>
              <w:rPr>
                <w:rFonts w:ascii="Garamond" w:hAnsi="Garamond" w:cs="Calibri"/>
                <w:b/>
                <w:bCs/>
                <w:color w:val="000000"/>
                <w:sz w:val="20"/>
              </w:rPr>
              <w:t>v</w:t>
            </w:r>
            <w:r w:rsidR="00FD0EC2" w:rsidRPr="00292F60">
              <w:rPr>
                <w:rFonts w:ascii="Garamond" w:hAnsi="Garamond" w:cs="Calibri"/>
                <w:b/>
                <w:bCs/>
                <w:color w:val="000000"/>
                <w:sz w:val="20"/>
              </w:rPr>
              <w:t>endore</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14:paraId="42B5C91E" w14:textId="41F29546"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Lagj</w:t>
            </w:r>
            <w:r w:rsidR="00292F60">
              <w:rPr>
                <w:rFonts w:ascii="Garamond" w:hAnsi="Garamond" w:cs="Calibri"/>
                <w:b/>
                <w:bCs/>
                <w:color w:val="000000"/>
                <w:sz w:val="20"/>
              </w:rPr>
              <w:t>j</w:t>
            </w:r>
            <w:r w:rsidRPr="00292F60">
              <w:rPr>
                <w:rFonts w:ascii="Garamond" w:hAnsi="Garamond" w:cs="Calibri"/>
                <w:b/>
                <w:bCs/>
                <w:color w:val="000000"/>
                <w:sz w:val="20"/>
              </w:rPr>
              <w:t>a</w:t>
            </w:r>
          </w:p>
        </w:tc>
        <w:tc>
          <w:tcPr>
            <w:tcW w:w="1527" w:type="dxa"/>
            <w:tcBorders>
              <w:top w:val="single" w:sz="4" w:space="0" w:color="auto"/>
              <w:left w:val="nil"/>
              <w:bottom w:val="single" w:sz="4" w:space="0" w:color="auto"/>
              <w:right w:val="single" w:sz="4" w:space="0" w:color="auto"/>
            </w:tcBorders>
            <w:shd w:val="clear" w:color="auto" w:fill="auto"/>
            <w:noWrap/>
            <w:vAlign w:val="center"/>
            <w:hideMark/>
          </w:tcPr>
          <w:p w14:paraId="52F158F1" w14:textId="7777777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Rruga</w:t>
            </w:r>
          </w:p>
        </w:tc>
        <w:tc>
          <w:tcPr>
            <w:tcW w:w="2463" w:type="dxa"/>
            <w:tcBorders>
              <w:top w:val="single" w:sz="4" w:space="0" w:color="auto"/>
              <w:left w:val="nil"/>
              <w:bottom w:val="single" w:sz="4" w:space="0" w:color="auto"/>
              <w:right w:val="single" w:sz="4" w:space="0" w:color="auto"/>
            </w:tcBorders>
            <w:shd w:val="clear" w:color="auto" w:fill="auto"/>
            <w:noWrap/>
            <w:vAlign w:val="center"/>
            <w:hideMark/>
          </w:tcPr>
          <w:p w14:paraId="0FEDF59D" w14:textId="12558216"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Nr</w:t>
            </w:r>
            <w:r w:rsidR="00292F60">
              <w:rPr>
                <w:rFonts w:ascii="Garamond" w:hAnsi="Garamond" w:cs="Calibri"/>
                <w:b/>
                <w:bCs/>
                <w:color w:val="000000"/>
                <w:sz w:val="20"/>
              </w:rPr>
              <w:t>.</w:t>
            </w:r>
          </w:p>
        </w:tc>
        <w:tc>
          <w:tcPr>
            <w:tcW w:w="1672" w:type="dxa"/>
            <w:tcBorders>
              <w:top w:val="single" w:sz="4" w:space="0" w:color="auto"/>
              <w:left w:val="nil"/>
              <w:bottom w:val="single" w:sz="4" w:space="0" w:color="auto"/>
              <w:right w:val="single" w:sz="4" w:space="0" w:color="auto"/>
            </w:tcBorders>
            <w:shd w:val="clear" w:color="auto" w:fill="auto"/>
            <w:noWrap/>
            <w:vAlign w:val="center"/>
            <w:hideMark/>
          </w:tcPr>
          <w:p w14:paraId="36F43644" w14:textId="7777777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Detaje</w:t>
            </w:r>
          </w:p>
        </w:tc>
      </w:tr>
      <w:tr w:rsidR="00FD0EC2" w:rsidRPr="00292F60" w14:paraId="4A5AAE21" w14:textId="77777777" w:rsidTr="00ED671C">
        <w:trPr>
          <w:trHeight w:val="139"/>
        </w:trPr>
        <w:tc>
          <w:tcPr>
            <w:tcW w:w="119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A030963"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018BCEF8"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6B8FB5D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033EF5D6"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2169C8C5"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7247DF9E"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33C57FCB" w14:textId="77777777" w:rsidTr="00ED671C">
        <w:trPr>
          <w:trHeight w:val="139"/>
        </w:trPr>
        <w:tc>
          <w:tcPr>
            <w:tcW w:w="506" w:type="dxa"/>
            <w:tcBorders>
              <w:top w:val="nil"/>
              <w:left w:val="nil"/>
              <w:bottom w:val="nil"/>
              <w:right w:val="nil"/>
            </w:tcBorders>
            <w:shd w:val="clear" w:color="auto" w:fill="auto"/>
            <w:noWrap/>
            <w:vAlign w:val="center"/>
            <w:hideMark/>
          </w:tcPr>
          <w:p w14:paraId="13D6FA0A"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39430123"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5A8F7BB2"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4D894FA7"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27C19A67"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494D2800"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300465E3" w14:textId="77777777" w:rsidR="00FD0EC2" w:rsidRPr="00292F60" w:rsidRDefault="00FD0EC2" w:rsidP="00FD0EC2">
            <w:pPr>
              <w:jc w:val="left"/>
              <w:rPr>
                <w:rFonts w:ascii="Garamond" w:hAnsi="Garamond" w:cs="Calibri"/>
                <w:color w:val="000000"/>
                <w:sz w:val="20"/>
              </w:rPr>
            </w:pPr>
          </w:p>
        </w:tc>
      </w:tr>
      <w:tr w:rsidR="00FD0EC2" w:rsidRPr="00292F60" w14:paraId="03B12DBA" w14:textId="77777777" w:rsidTr="00ED671C">
        <w:trPr>
          <w:trHeight w:val="139"/>
        </w:trPr>
        <w:tc>
          <w:tcPr>
            <w:tcW w:w="1195" w:type="dxa"/>
            <w:gridSpan w:val="2"/>
            <w:tcBorders>
              <w:top w:val="nil"/>
              <w:left w:val="nil"/>
              <w:bottom w:val="nil"/>
              <w:right w:val="nil"/>
            </w:tcBorders>
            <w:shd w:val="clear" w:color="auto" w:fill="auto"/>
            <w:noWrap/>
            <w:vAlign w:val="center"/>
            <w:hideMark/>
          </w:tcPr>
          <w:p w14:paraId="3AC46FC7" w14:textId="573E1BBA" w:rsidR="00FD0EC2" w:rsidRPr="00292F60" w:rsidRDefault="00FD0EC2" w:rsidP="00FD0EC2">
            <w:pPr>
              <w:jc w:val="left"/>
              <w:rPr>
                <w:rFonts w:ascii="Garamond" w:hAnsi="Garamond" w:cs="Calibri"/>
                <w:i/>
                <w:iCs/>
                <w:color w:val="FF0000"/>
                <w:sz w:val="20"/>
              </w:rPr>
            </w:pPr>
            <w:r w:rsidRPr="00B8191F">
              <w:rPr>
                <w:rFonts w:ascii="Garamond" w:hAnsi="Garamond" w:cs="Calibri"/>
                <w:i/>
                <w:iCs/>
                <w:color w:val="000000" w:themeColor="text1"/>
                <w:sz w:val="20"/>
              </w:rPr>
              <w:t xml:space="preserve">Statusi i </w:t>
            </w:r>
            <w:r w:rsidR="00292F60" w:rsidRPr="00B8191F">
              <w:rPr>
                <w:rFonts w:ascii="Garamond" w:hAnsi="Garamond" w:cs="Calibri"/>
                <w:i/>
                <w:iCs/>
                <w:color w:val="000000" w:themeColor="text1"/>
                <w:sz w:val="20"/>
              </w:rPr>
              <w:t>Banesës</w:t>
            </w:r>
          </w:p>
        </w:tc>
        <w:tc>
          <w:tcPr>
            <w:tcW w:w="1532" w:type="dxa"/>
            <w:tcBorders>
              <w:top w:val="nil"/>
              <w:left w:val="nil"/>
              <w:bottom w:val="nil"/>
              <w:right w:val="nil"/>
            </w:tcBorders>
            <w:shd w:val="clear" w:color="auto" w:fill="auto"/>
            <w:noWrap/>
            <w:vAlign w:val="center"/>
            <w:hideMark/>
          </w:tcPr>
          <w:p w14:paraId="1D0107C0"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4B931E27"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65F889FE"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0AD2CE96"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544C06E4" w14:textId="77777777" w:rsidR="00FD0EC2" w:rsidRPr="00292F60" w:rsidRDefault="00FD0EC2" w:rsidP="00FD0EC2">
            <w:pPr>
              <w:jc w:val="left"/>
              <w:rPr>
                <w:rFonts w:ascii="Garamond" w:hAnsi="Garamond" w:cs="Calibri"/>
                <w:color w:val="000000"/>
                <w:sz w:val="20"/>
              </w:rPr>
            </w:pPr>
          </w:p>
        </w:tc>
      </w:tr>
      <w:tr w:rsidR="00FD0EC2" w:rsidRPr="00292F60" w14:paraId="6CC9F2F2" w14:textId="77777777" w:rsidTr="00ED671C">
        <w:trPr>
          <w:trHeight w:val="139"/>
        </w:trPr>
        <w:tc>
          <w:tcPr>
            <w:tcW w:w="2727" w:type="dxa"/>
            <w:gridSpan w:val="3"/>
            <w:tcBorders>
              <w:top w:val="single" w:sz="4" w:space="0" w:color="auto"/>
              <w:left w:val="single" w:sz="4" w:space="0" w:color="auto"/>
              <w:bottom w:val="nil"/>
              <w:right w:val="single" w:sz="4" w:space="0" w:color="000000"/>
            </w:tcBorders>
            <w:shd w:val="clear" w:color="auto" w:fill="auto"/>
            <w:noWrap/>
            <w:vAlign w:val="center"/>
            <w:hideMark/>
          </w:tcPr>
          <w:p w14:paraId="3F33E454" w14:textId="02ED775F"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E P</w:t>
            </w:r>
            <w:r w:rsidR="00292F60">
              <w:rPr>
                <w:rFonts w:ascii="Garamond" w:hAnsi="Garamond" w:cs="Calibri"/>
                <w:b/>
                <w:bCs/>
                <w:color w:val="000000"/>
                <w:sz w:val="20"/>
              </w:rPr>
              <w:t>Ë</w:t>
            </w:r>
            <w:r w:rsidRPr="00292F60">
              <w:rPr>
                <w:rFonts w:ascii="Garamond" w:hAnsi="Garamond" w:cs="Calibri"/>
                <w:b/>
                <w:bCs/>
                <w:color w:val="000000"/>
                <w:sz w:val="20"/>
              </w:rPr>
              <w:t>RDORSHME</w:t>
            </w:r>
          </w:p>
        </w:tc>
        <w:tc>
          <w:tcPr>
            <w:tcW w:w="2881" w:type="dxa"/>
            <w:gridSpan w:val="2"/>
            <w:tcBorders>
              <w:top w:val="single" w:sz="4" w:space="0" w:color="auto"/>
              <w:left w:val="nil"/>
              <w:bottom w:val="nil"/>
              <w:right w:val="single" w:sz="4" w:space="0" w:color="000000"/>
            </w:tcBorders>
            <w:shd w:val="clear" w:color="auto" w:fill="auto"/>
            <w:noWrap/>
            <w:vAlign w:val="center"/>
            <w:hideMark/>
          </w:tcPr>
          <w:p w14:paraId="44CB475A" w14:textId="372F316D"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 xml:space="preserve"> P</w:t>
            </w:r>
            <w:r w:rsidR="00292F60">
              <w:rPr>
                <w:rFonts w:ascii="Garamond" w:hAnsi="Garamond" w:cs="Calibri"/>
                <w:b/>
                <w:bCs/>
                <w:color w:val="000000"/>
                <w:sz w:val="20"/>
              </w:rPr>
              <w:t>Ë</w:t>
            </w:r>
            <w:r w:rsidRPr="00292F60">
              <w:rPr>
                <w:rFonts w:ascii="Garamond" w:hAnsi="Garamond" w:cs="Calibri"/>
                <w:b/>
                <w:bCs/>
                <w:color w:val="000000"/>
                <w:sz w:val="20"/>
              </w:rPr>
              <w:t>RKOH</w:t>
            </w:r>
            <w:r w:rsidR="00292F60">
              <w:rPr>
                <w:rFonts w:ascii="Garamond" w:hAnsi="Garamond" w:cs="Calibri"/>
                <w:b/>
                <w:bCs/>
                <w:color w:val="000000"/>
                <w:sz w:val="20"/>
              </w:rPr>
              <w:t>Ë</w:t>
            </w:r>
            <w:r w:rsidRPr="00292F60">
              <w:rPr>
                <w:rFonts w:ascii="Garamond" w:hAnsi="Garamond" w:cs="Calibri"/>
                <w:b/>
                <w:bCs/>
                <w:color w:val="000000"/>
                <w:sz w:val="20"/>
              </w:rPr>
              <w:t>SISHT E P</w:t>
            </w:r>
            <w:r w:rsidR="00292F60">
              <w:rPr>
                <w:rFonts w:ascii="Garamond" w:hAnsi="Garamond" w:cs="Calibri"/>
                <w:b/>
                <w:bCs/>
                <w:color w:val="000000"/>
                <w:sz w:val="20"/>
              </w:rPr>
              <w:t>Ë</w:t>
            </w:r>
            <w:r w:rsidRPr="00292F60">
              <w:rPr>
                <w:rFonts w:ascii="Garamond" w:hAnsi="Garamond" w:cs="Calibri"/>
                <w:b/>
                <w:bCs/>
                <w:color w:val="000000"/>
                <w:sz w:val="20"/>
              </w:rPr>
              <w:t>RDORSHME</w:t>
            </w:r>
          </w:p>
        </w:tc>
        <w:tc>
          <w:tcPr>
            <w:tcW w:w="4135" w:type="dxa"/>
            <w:gridSpan w:val="2"/>
            <w:tcBorders>
              <w:top w:val="single" w:sz="4" w:space="0" w:color="auto"/>
              <w:left w:val="nil"/>
              <w:bottom w:val="nil"/>
              <w:right w:val="single" w:sz="4" w:space="0" w:color="000000"/>
            </w:tcBorders>
            <w:shd w:val="clear" w:color="auto" w:fill="auto"/>
            <w:noWrap/>
            <w:vAlign w:val="center"/>
            <w:hideMark/>
          </w:tcPr>
          <w:p w14:paraId="457D238F" w14:textId="7777777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 xml:space="preserve"> E RREZIKUAR</w:t>
            </w:r>
          </w:p>
        </w:tc>
      </w:tr>
      <w:tr w:rsidR="00FD0EC2" w:rsidRPr="00292F60" w14:paraId="4DBBAB4F" w14:textId="77777777" w:rsidTr="00ED671C">
        <w:trPr>
          <w:trHeight w:val="139"/>
        </w:trPr>
        <w:tc>
          <w:tcPr>
            <w:tcW w:w="2727" w:type="dxa"/>
            <w:gridSpan w:val="3"/>
            <w:tcBorders>
              <w:top w:val="nil"/>
              <w:left w:val="single" w:sz="4" w:space="0" w:color="auto"/>
              <w:bottom w:val="single" w:sz="4" w:space="0" w:color="auto"/>
              <w:right w:val="single" w:sz="4" w:space="0" w:color="000000"/>
            </w:tcBorders>
            <w:shd w:val="clear" w:color="auto" w:fill="auto"/>
            <w:noWrap/>
            <w:vAlign w:val="center"/>
            <w:hideMark/>
          </w:tcPr>
          <w:p w14:paraId="1A7A317E" w14:textId="6C919E65" w:rsidR="00FD0EC2" w:rsidRPr="00292F60" w:rsidRDefault="00292F60" w:rsidP="00FD0EC2">
            <w:pPr>
              <w:jc w:val="center"/>
              <w:rPr>
                <w:rFonts w:ascii="Garamond" w:hAnsi="Garamond" w:cs="Calibri"/>
                <w:i/>
                <w:iCs/>
                <w:color w:val="000000"/>
                <w:sz w:val="20"/>
              </w:rPr>
            </w:pPr>
            <w:r w:rsidRPr="00292F60">
              <w:rPr>
                <w:rFonts w:ascii="Garamond" w:hAnsi="Garamond" w:cs="Calibri"/>
                <w:i/>
                <w:iCs/>
                <w:color w:val="000000"/>
                <w:sz w:val="20"/>
              </w:rPr>
              <w:t>Dëmtime</w:t>
            </w:r>
            <w:r w:rsidR="00FD0EC2" w:rsidRPr="00292F60">
              <w:rPr>
                <w:rFonts w:ascii="Garamond" w:hAnsi="Garamond" w:cs="Calibri"/>
                <w:i/>
                <w:iCs/>
                <w:color w:val="000000"/>
                <w:sz w:val="20"/>
              </w:rPr>
              <w:t xml:space="preserve"> </w:t>
            </w:r>
            <w:r w:rsidRPr="00292F60">
              <w:rPr>
                <w:rFonts w:ascii="Garamond" w:hAnsi="Garamond" w:cs="Calibri"/>
                <w:i/>
                <w:iCs/>
                <w:color w:val="000000"/>
                <w:sz w:val="20"/>
              </w:rPr>
              <w:t>sipërfaqësore</w:t>
            </w:r>
          </w:p>
        </w:tc>
        <w:tc>
          <w:tcPr>
            <w:tcW w:w="2881" w:type="dxa"/>
            <w:gridSpan w:val="2"/>
            <w:tcBorders>
              <w:top w:val="nil"/>
              <w:left w:val="nil"/>
              <w:bottom w:val="single" w:sz="4" w:space="0" w:color="auto"/>
              <w:right w:val="single" w:sz="4" w:space="0" w:color="000000"/>
            </w:tcBorders>
            <w:shd w:val="clear" w:color="auto" w:fill="auto"/>
            <w:noWrap/>
            <w:vAlign w:val="center"/>
            <w:hideMark/>
          </w:tcPr>
          <w:p w14:paraId="5CC960C0" w14:textId="2BD9D50D" w:rsidR="00FD0EC2" w:rsidRPr="00292F60" w:rsidRDefault="00292F60" w:rsidP="00292F60">
            <w:pPr>
              <w:jc w:val="center"/>
              <w:rPr>
                <w:rFonts w:ascii="Garamond" w:hAnsi="Garamond" w:cs="Calibri"/>
                <w:i/>
                <w:iCs/>
                <w:color w:val="000000"/>
                <w:sz w:val="20"/>
              </w:rPr>
            </w:pPr>
            <w:r w:rsidRPr="00292F60">
              <w:rPr>
                <w:rFonts w:ascii="Garamond" w:hAnsi="Garamond" w:cs="Calibri"/>
                <w:i/>
                <w:iCs/>
                <w:color w:val="000000"/>
                <w:sz w:val="20"/>
              </w:rPr>
              <w:t>Dëmtime</w:t>
            </w:r>
            <w:r w:rsidR="00FD0EC2" w:rsidRPr="00292F60">
              <w:rPr>
                <w:rFonts w:ascii="Garamond" w:hAnsi="Garamond" w:cs="Calibri"/>
                <w:i/>
                <w:iCs/>
                <w:color w:val="000000"/>
                <w:sz w:val="20"/>
              </w:rPr>
              <w:t xml:space="preserve"> t</w:t>
            </w:r>
            <w:r>
              <w:rPr>
                <w:rFonts w:ascii="Garamond" w:hAnsi="Garamond" w:cs="Calibri"/>
                <w:i/>
                <w:iCs/>
                <w:color w:val="000000"/>
                <w:sz w:val="20"/>
              </w:rPr>
              <w:t>ë</w:t>
            </w:r>
            <w:r w:rsidR="00FD0EC2" w:rsidRPr="00292F60">
              <w:rPr>
                <w:rFonts w:ascii="Garamond" w:hAnsi="Garamond" w:cs="Calibri"/>
                <w:i/>
                <w:iCs/>
                <w:color w:val="000000"/>
                <w:sz w:val="20"/>
              </w:rPr>
              <w:t xml:space="preserve"> </w:t>
            </w:r>
            <w:r w:rsidRPr="00292F60">
              <w:rPr>
                <w:rFonts w:ascii="Garamond" w:hAnsi="Garamond" w:cs="Calibri"/>
                <w:i/>
                <w:iCs/>
                <w:color w:val="000000"/>
                <w:sz w:val="20"/>
              </w:rPr>
              <w:t>rëndësishme</w:t>
            </w:r>
            <w:r w:rsidR="00FD0EC2" w:rsidRPr="00292F60">
              <w:rPr>
                <w:rFonts w:ascii="Garamond" w:hAnsi="Garamond" w:cs="Calibri"/>
                <w:i/>
                <w:iCs/>
                <w:color w:val="000000"/>
                <w:sz w:val="20"/>
              </w:rPr>
              <w:t xml:space="preserve"> lokale</w:t>
            </w:r>
          </w:p>
        </w:tc>
        <w:tc>
          <w:tcPr>
            <w:tcW w:w="4135" w:type="dxa"/>
            <w:gridSpan w:val="2"/>
            <w:tcBorders>
              <w:top w:val="nil"/>
              <w:left w:val="nil"/>
              <w:bottom w:val="single" w:sz="4" w:space="0" w:color="auto"/>
              <w:right w:val="single" w:sz="4" w:space="0" w:color="000000"/>
            </w:tcBorders>
            <w:shd w:val="clear" w:color="auto" w:fill="auto"/>
            <w:noWrap/>
            <w:vAlign w:val="center"/>
            <w:hideMark/>
          </w:tcPr>
          <w:p w14:paraId="34918582" w14:textId="77B494D8" w:rsidR="00FD0EC2" w:rsidRPr="00292F60" w:rsidRDefault="00292F60" w:rsidP="00292F60">
            <w:pPr>
              <w:jc w:val="center"/>
              <w:rPr>
                <w:rFonts w:ascii="Garamond" w:hAnsi="Garamond" w:cs="Calibri"/>
                <w:i/>
                <w:iCs/>
                <w:color w:val="000000"/>
                <w:sz w:val="20"/>
              </w:rPr>
            </w:pPr>
            <w:r w:rsidRPr="00292F60">
              <w:rPr>
                <w:rFonts w:ascii="Garamond" w:hAnsi="Garamond" w:cs="Calibri"/>
                <w:i/>
                <w:iCs/>
                <w:color w:val="000000"/>
                <w:sz w:val="20"/>
              </w:rPr>
              <w:t>Dëmtime</w:t>
            </w:r>
            <w:r w:rsidR="00FD0EC2" w:rsidRPr="00292F60">
              <w:rPr>
                <w:rFonts w:ascii="Garamond" w:hAnsi="Garamond" w:cs="Calibri"/>
                <w:i/>
                <w:iCs/>
                <w:color w:val="000000"/>
                <w:sz w:val="20"/>
              </w:rPr>
              <w:t xml:space="preserve"> strukturore t</w:t>
            </w:r>
            <w:r>
              <w:rPr>
                <w:rFonts w:ascii="Garamond" w:hAnsi="Garamond" w:cs="Calibri"/>
                <w:i/>
                <w:iCs/>
                <w:color w:val="000000"/>
                <w:sz w:val="20"/>
              </w:rPr>
              <w:t>ë</w:t>
            </w:r>
            <w:r w:rsidR="00FD0EC2" w:rsidRPr="00292F60">
              <w:rPr>
                <w:rFonts w:ascii="Garamond" w:hAnsi="Garamond" w:cs="Calibri"/>
                <w:i/>
                <w:iCs/>
                <w:color w:val="000000"/>
                <w:sz w:val="20"/>
              </w:rPr>
              <w:t xml:space="preserve"> </w:t>
            </w:r>
            <w:r w:rsidRPr="00292F60">
              <w:rPr>
                <w:rFonts w:ascii="Garamond" w:hAnsi="Garamond" w:cs="Calibri"/>
                <w:i/>
                <w:iCs/>
                <w:color w:val="000000"/>
                <w:sz w:val="20"/>
              </w:rPr>
              <w:t>pariparueshme</w:t>
            </w:r>
          </w:p>
        </w:tc>
      </w:tr>
      <w:tr w:rsidR="00FD0EC2" w:rsidRPr="00292F60" w14:paraId="197C62F7" w14:textId="77777777" w:rsidTr="00ED671C">
        <w:trPr>
          <w:trHeight w:val="139"/>
        </w:trPr>
        <w:tc>
          <w:tcPr>
            <w:tcW w:w="506" w:type="dxa"/>
            <w:tcBorders>
              <w:top w:val="nil"/>
              <w:left w:val="single" w:sz="4" w:space="0" w:color="auto"/>
              <w:bottom w:val="single" w:sz="4" w:space="0" w:color="auto"/>
              <w:right w:val="nil"/>
            </w:tcBorders>
            <w:shd w:val="clear" w:color="auto" w:fill="auto"/>
            <w:noWrap/>
            <w:vAlign w:val="center"/>
            <w:hideMark/>
          </w:tcPr>
          <w:p w14:paraId="33A7E2CC"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689" w:type="dxa"/>
            <w:tcBorders>
              <w:top w:val="nil"/>
              <w:left w:val="nil"/>
              <w:bottom w:val="single" w:sz="4" w:space="0" w:color="auto"/>
              <w:right w:val="nil"/>
            </w:tcBorders>
            <w:shd w:val="clear" w:color="auto" w:fill="auto"/>
            <w:noWrap/>
            <w:vAlign w:val="center"/>
            <w:hideMark/>
          </w:tcPr>
          <w:p w14:paraId="4AB4719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0775B02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nil"/>
            </w:tcBorders>
            <w:shd w:val="clear" w:color="auto" w:fill="auto"/>
            <w:noWrap/>
            <w:vAlign w:val="center"/>
            <w:hideMark/>
          </w:tcPr>
          <w:p w14:paraId="48F29D68"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1E8D7A32"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nil"/>
            </w:tcBorders>
            <w:shd w:val="clear" w:color="auto" w:fill="auto"/>
            <w:noWrap/>
            <w:vAlign w:val="center"/>
            <w:hideMark/>
          </w:tcPr>
          <w:p w14:paraId="34959AB8"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6A5D546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69120AFE" w14:textId="77777777" w:rsidTr="00ED671C">
        <w:trPr>
          <w:trHeight w:val="139"/>
        </w:trPr>
        <w:tc>
          <w:tcPr>
            <w:tcW w:w="506" w:type="dxa"/>
            <w:tcBorders>
              <w:top w:val="nil"/>
              <w:left w:val="nil"/>
              <w:bottom w:val="nil"/>
              <w:right w:val="nil"/>
            </w:tcBorders>
            <w:shd w:val="clear" w:color="auto" w:fill="auto"/>
            <w:noWrap/>
            <w:vAlign w:val="center"/>
            <w:hideMark/>
          </w:tcPr>
          <w:p w14:paraId="53ED6C41"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565EE13D"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10F3C305"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728D52D5"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32AFA22D"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16ED684D"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2CC6FE2F" w14:textId="77777777" w:rsidR="00FD0EC2" w:rsidRPr="00292F60" w:rsidRDefault="00FD0EC2" w:rsidP="00FD0EC2">
            <w:pPr>
              <w:jc w:val="left"/>
              <w:rPr>
                <w:rFonts w:ascii="Garamond" w:hAnsi="Garamond" w:cs="Calibri"/>
                <w:color w:val="000000"/>
                <w:sz w:val="20"/>
              </w:rPr>
            </w:pPr>
          </w:p>
        </w:tc>
      </w:tr>
      <w:tr w:rsidR="00FD0EC2" w:rsidRPr="00292F60" w14:paraId="27D3A752" w14:textId="77777777" w:rsidTr="00ED671C">
        <w:trPr>
          <w:trHeight w:val="139"/>
        </w:trPr>
        <w:tc>
          <w:tcPr>
            <w:tcW w:w="2727" w:type="dxa"/>
            <w:gridSpan w:val="3"/>
            <w:tcBorders>
              <w:top w:val="nil"/>
              <w:left w:val="nil"/>
              <w:bottom w:val="nil"/>
              <w:right w:val="nil"/>
            </w:tcBorders>
            <w:shd w:val="clear" w:color="auto" w:fill="auto"/>
            <w:noWrap/>
            <w:vAlign w:val="center"/>
            <w:hideMark/>
          </w:tcPr>
          <w:p w14:paraId="743C9BC5" w14:textId="614198EE" w:rsidR="00FD0EC2" w:rsidRPr="00292F60" w:rsidRDefault="00292F60" w:rsidP="00292F60">
            <w:pPr>
              <w:jc w:val="left"/>
              <w:rPr>
                <w:rFonts w:ascii="Garamond" w:hAnsi="Garamond" w:cs="Calibri"/>
                <w:i/>
                <w:iCs/>
                <w:color w:val="FF0000"/>
                <w:sz w:val="20"/>
              </w:rPr>
            </w:pPr>
            <w:r w:rsidRPr="00B8191F">
              <w:rPr>
                <w:rFonts w:ascii="Garamond" w:hAnsi="Garamond" w:cs="Calibri"/>
                <w:i/>
                <w:iCs/>
                <w:color w:val="000000" w:themeColor="text1"/>
                <w:sz w:val="20"/>
              </w:rPr>
              <w:t>Dokumenti i</w:t>
            </w:r>
            <w:r w:rsidR="00FD0EC2" w:rsidRPr="00B8191F">
              <w:rPr>
                <w:rFonts w:ascii="Garamond" w:hAnsi="Garamond" w:cs="Calibri"/>
                <w:i/>
                <w:iCs/>
                <w:color w:val="000000" w:themeColor="text1"/>
                <w:sz w:val="20"/>
              </w:rPr>
              <w:t xml:space="preserve"> </w:t>
            </w:r>
            <w:r w:rsidRPr="00B8191F">
              <w:rPr>
                <w:rFonts w:ascii="Garamond" w:hAnsi="Garamond" w:cs="Calibri"/>
                <w:i/>
                <w:iCs/>
                <w:color w:val="000000" w:themeColor="text1"/>
                <w:sz w:val="20"/>
              </w:rPr>
              <w:t>i</w:t>
            </w:r>
            <w:r w:rsidR="00FD0EC2" w:rsidRPr="00B8191F">
              <w:rPr>
                <w:rFonts w:ascii="Garamond" w:hAnsi="Garamond" w:cs="Calibri"/>
                <w:i/>
                <w:iCs/>
                <w:color w:val="000000" w:themeColor="text1"/>
                <w:sz w:val="20"/>
              </w:rPr>
              <w:t>nspektimit nga Bashkia</w:t>
            </w:r>
          </w:p>
        </w:tc>
        <w:tc>
          <w:tcPr>
            <w:tcW w:w="1354" w:type="dxa"/>
            <w:tcBorders>
              <w:top w:val="nil"/>
              <w:left w:val="nil"/>
              <w:bottom w:val="nil"/>
              <w:right w:val="nil"/>
            </w:tcBorders>
            <w:shd w:val="clear" w:color="auto" w:fill="auto"/>
            <w:noWrap/>
            <w:vAlign w:val="center"/>
            <w:hideMark/>
          </w:tcPr>
          <w:p w14:paraId="5430CB2D"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6EEF6BDD"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7209FA6A"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03D89B8A" w14:textId="77777777" w:rsidR="00FD0EC2" w:rsidRPr="00292F60" w:rsidRDefault="00FD0EC2" w:rsidP="00FD0EC2">
            <w:pPr>
              <w:jc w:val="left"/>
              <w:rPr>
                <w:rFonts w:ascii="Garamond" w:hAnsi="Garamond" w:cs="Calibri"/>
                <w:color w:val="000000"/>
                <w:sz w:val="20"/>
              </w:rPr>
            </w:pPr>
          </w:p>
        </w:tc>
      </w:tr>
      <w:tr w:rsidR="00FD0EC2" w:rsidRPr="00292F60" w14:paraId="34CF06EB" w14:textId="77777777" w:rsidTr="00ED671C">
        <w:trPr>
          <w:trHeight w:val="139"/>
        </w:trPr>
        <w:tc>
          <w:tcPr>
            <w:tcW w:w="119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C6B260" w14:textId="654CF680"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Dat</w:t>
            </w:r>
            <w:r w:rsidR="00292F60">
              <w:rPr>
                <w:rFonts w:ascii="Garamond" w:hAnsi="Garamond" w:cs="Calibri"/>
                <w:b/>
                <w:bCs/>
                <w:color w:val="000000"/>
                <w:sz w:val="20"/>
              </w:rPr>
              <w:t>ë</w:t>
            </w:r>
          </w:p>
        </w:tc>
        <w:tc>
          <w:tcPr>
            <w:tcW w:w="1532" w:type="dxa"/>
            <w:tcBorders>
              <w:top w:val="single" w:sz="4" w:space="0" w:color="auto"/>
              <w:left w:val="nil"/>
              <w:bottom w:val="single" w:sz="4" w:space="0" w:color="auto"/>
              <w:right w:val="single" w:sz="4" w:space="0" w:color="auto"/>
            </w:tcBorders>
            <w:shd w:val="clear" w:color="auto" w:fill="auto"/>
            <w:noWrap/>
            <w:vAlign w:val="center"/>
            <w:hideMark/>
          </w:tcPr>
          <w:p w14:paraId="4AB618EA" w14:textId="7ECF22EC"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Nr</w:t>
            </w:r>
            <w:r w:rsidR="00292F60">
              <w:rPr>
                <w:rFonts w:ascii="Garamond" w:hAnsi="Garamond" w:cs="Calibri"/>
                <w:b/>
                <w:bCs/>
                <w:color w:val="000000"/>
                <w:sz w:val="20"/>
              </w:rPr>
              <w:t>.</w:t>
            </w:r>
            <w:r w:rsidRPr="00292F60">
              <w:rPr>
                <w:rFonts w:ascii="Garamond" w:hAnsi="Garamond" w:cs="Calibri"/>
                <w:b/>
                <w:bCs/>
                <w:color w:val="000000"/>
                <w:sz w:val="20"/>
              </w:rPr>
              <w:t xml:space="preserve"> prot</w:t>
            </w:r>
            <w:r w:rsidR="00292F60">
              <w:rPr>
                <w:rFonts w:ascii="Garamond" w:hAnsi="Garamond" w:cs="Calibri"/>
                <w:b/>
                <w:bCs/>
                <w:color w:val="000000"/>
                <w:sz w:val="20"/>
              </w:rPr>
              <w:t>.</w:t>
            </w:r>
          </w:p>
        </w:tc>
        <w:tc>
          <w:tcPr>
            <w:tcW w:w="288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6E6B594" w14:textId="57337CE6"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 xml:space="preserve">Grupi </w:t>
            </w:r>
            <w:r w:rsidR="00292F60">
              <w:rPr>
                <w:rFonts w:ascii="Garamond" w:hAnsi="Garamond" w:cs="Calibri"/>
                <w:b/>
                <w:bCs/>
                <w:color w:val="000000"/>
                <w:sz w:val="20"/>
              </w:rPr>
              <w:t>i</w:t>
            </w:r>
            <w:r w:rsidRPr="00292F60">
              <w:rPr>
                <w:rFonts w:ascii="Garamond" w:hAnsi="Garamond" w:cs="Calibri"/>
                <w:b/>
                <w:bCs/>
                <w:color w:val="000000"/>
                <w:sz w:val="20"/>
              </w:rPr>
              <w:t xml:space="preserve"> </w:t>
            </w:r>
            <w:r w:rsidR="00292F60">
              <w:rPr>
                <w:rFonts w:ascii="Garamond" w:hAnsi="Garamond" w:cs="Calibri"/>
                <w:b/>
                <w:bCs/>
                <w:color w:val="000000"/>
                <w:sz w:val="20"/>
              </w:rPr>
              <w:t>i</w:t>
            </w:r>
            <w:r w:rsidRPr="00292F60">
              <w:rPr>
                <w:rFonts w:ascii="Garamond" w:hAnsi="Garamond" w:cs="Calibri"/>
                <w:b/>
                <w:bCs/>
                <w:color w:val="000000"/>
                <w:sz w:val="20"/>
              </w:rPr>
              <w:t>nspektimit t</w:t>
            </w:r>
            <w:r w:rsidR="00292F60">
              <w:rPr>
                <w:rFonts w:ascii="Garamond" w:hAnsi="Garamond" w:cs="Calibri"/>
                <w:b/>
                <w:bCs/>
                <w:color w:val="000000"/>
                <w:sz w:val="20"/>
              </w:rPr>
              <w:t>ë</w:t>
            </w:r>
            <w:r w:rsidRPr="00292F60">
              <w:rPr>
                <w:rFonts w:ascii="Garamond" w:hAnsi="Garamond" w:cs="Calibri"/>
                <w:b/>
                <w:bCs/>
                <w:color w:val="000000"/>
                <w:sz w:val="20"/>
              </w:rPr>
              <w:t xml:space="preserve"> </w:t>
            </w:r>
            <w:r w:rsidR="00292F60" w:rsidRPr="00292F60">
              <w:rPr>
                <w:rFonts w:ascii="Garamond" w:hAnsi="Garamond" w:cs="Calibri"/>
                <w:b/>
                <w:bCs/>
                <w:color w:val="000000"/>
                <w:sz w:val="20"/>
              </w:rPr>
              <w:t>Bashkisë</w:t>
            </w:r>
          </w:p>
        </w:tc>
        <w:tc>
          <w:tcPr>
            <w:tcW w:w="413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BD0D02D" w14:textId="717C6866"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Titullari (q</w:t>
            </w:r>
            <w:r w:rsidR="00292F60">
              <w:rPr>
                <w:rFonts w:ascii="Garamond" w:hAnsi="Garamond" w:cs="Calibri"/>
                <w:b/>
                <w:bCs/>
                <w:color w:val="000000"/>
                <w:sz w:val="20"/>
              </w:rPr>
              <w:t>ë</w:t>
            </w:r>
            <w:r w:rsidRPr="00292F60">
              <w:rPr>
                <w:rFonts w:ascii="Garamond" w:hAnsi="Garamond" w:cs="Calibri"/>
                <w:b/>
                <w:bCs/>
                <w:color w:val="000000"/>
                <w:sz w:val="20"/>
              </w:rPr>
              <w:t xml:space="preserve"> ka firmosur)</w:t>
            </w:r>
          </w:p>
        </w:tc>
      </w:tr>
      <w:tr w:rsidR="00FD0EC2" w:rsidRPr="00292F60" w14:paraId="51EB5EFB" w14:textId="77777777" w:rsidTr="00ED671C">
        <w:trPr>
          <w:trHeight w:val="139"/>
        </w:trPr>
        <w:tc>
          <w:tcPr>
            <w:tcW w:w="119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494489"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66D6E31B"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88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CD36A82"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 </w:t>
            </w:r>
          </w:p>
        </w:tc>
        <w:tc>
          <w:tcPr>
            <w:tcW w:w="413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5A9E60D"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 </w:t>
            </w:r>
          </w:p>
        </w:tc>
      </w:tr>
      <w:tr w:rsidR="00FD0EC2" w:rsidRPr="00292F60" w14:paraId="1789CF78" w14:textId="77777777" w:rsidTr="00ED671C">
        <w:trPr>
          <w:trHeight w:val="139"/>
        </w:trPr>
        <w:tc>
          <w:tcPr>
            <w:tcW w:w="506" w:type="dxa"/>
            <w:tcBorders>
              <w:top w:val="nil"/>
              <w:left w:val="nil"/>
              <w:bottom w:val="nil"/>
              <w:right w:val="nil"/>
            </w:tcBorders>
            <w:shd w:val="clear" w:color="auto" w:fill="auto"/>
            <w:noWrap/>
            <w:vAlign w:val="center"/>
            <w:hideMark/>
          </w:tcPr>
          <w:p w14:paraId="4DA7B05B"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35255F7D"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75CCFC5F"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53FAD108"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5831F7F2"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1001E92A"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345AB977" w14:textId="77777777" w:rsidR="00FD0EC2" w:rsidRPr="00292F60" w:rsidRDefault="00FD0EC2" w:rsidP="00FD0EC2">
            <w:pPr>
              <w:jc w:val="left"/>
              <w:rPr>
                <w:rFonts w:ascii="Garamond" w:hAnsi="Garamond" w:cs="Calibri"/>
                <w:color w:val="000000"/>
                <w:sz w:val="20"/>
              </w:rPr>
            </w:pPr>
          </w:p>
        </w:tc>
      </w:tr>
      <w:tr w:rsidR="00D54172" w:rsidRPr="00292F60" w14:paraId="1FA8839B" w14:textId="77777777" w:rsidTr="00E11E95">
        <w:trPr>
          <w:trHeight w:val="139"/>
        </w:trPr>
        <w:tc>
          <w:tcPr>
            <w:tcW w:w="506" w:type="dxa"/>
            <w:tcBorders>
              <w:top w:val="nil"/>
              <w:left w:val="nil"/>
              <w:bottom w:val="nil"/>
              <w:right w:val="nil"/>
            </w:tcBorders>
            <w:shd w:val="clear" w:color="000000" w:fill="E7E6E6"/>
            <w:noWrap/>
            <w:vAlign w:val="center"/>
            <w:hideMark/>
          </w:tcPr>
          <w:p w14:paraId="1CE8DBC7" w14:textId="77777777" w:rsidR="00D54172" w:rsidRPr="00292F60" w:rsidRDefault="00D54172" w:rsidP="00FD0EC2">
            <w:pPr>
              <w:jc w:val="left"/>
              <w:rPr>
                <w:rFonts w:ascii="Garamond" w:hAnsi="Garamond" w:cs="Calibri"/>
                <w:b/>
                <w:bCs/>
                <w:color w:val="000000"/>
                <w:sz w:val="20"/>
              </w:rPr>
            </w:pPr>
            <w:r w:rsidRPr="00292F60">
              <w:rPr>
                <w:rFonts w:ascii="Garamond" w:hAnsi="Garamond" w:cs="Calibri"/>
                <w:b/>
                <w:bCs/>
                <w:color w:val="000000"/>
                <w:sz w:val="20"/>
              </w:rPr>
              <w:t>C.</w:t>
            </w:r>
          </w:p>
        </w:tc>
        <w:tc>
          <w:tcPr>
            <w:tcW w:w="9237" w:type="dxa"/>
            <w:gridSpan w:val="6"/>
            <w:tcBorders>
              <w:top w:val="nil"/>
              <w:left w:val="nil"/>
              <w:bottom w:val="nil"/>
              <w:right w:val="nil"/>
            </w:tcBorders>
            <w:shd w:val="clear" w:color="000000" w:fill="E7E6E6"/>
            <w:noWrap/>
            <w:vAlign w:val="center"/>
            <w:hideMark/>
          </w:tcPr>
          <w:p w14:paraId="3BE37266" w14:textId="174655E4" w:rsidR="00D54172" w:rsidRPr="00292F60" w:rsidRDefault="00D54172" w:rsidP="00D54172">
            <w:pPr>
              <w:jc w:val="left"/>
              <w:rPr>
                <w:rFonts w:ascii="Garamond" w:hAnsi="Garamond" w:cs="Calibri"/>
                <w:b/>
                <w:bCs/>
                <w:color w:val="000000"/>
                <w:sz w:val="20"/>
              </w:rPr>
            </w:pPr>
            <w:r w:rsidRPr="00292F60">
              <w:rPr>
                <w:rFonts w:ascii="Garamond" w:hAnsi="Garamond" w:cs="Calibri"/>
                <w:b/>
                <w:bCs/>
                <w:color w:val="000000"/>
                <w:sz w:val="20"/>
              </w:rPr>
              <w:t>INFORMACION MBI STREHIMIN E PËRKOHSHËM</w:t>
            </w:r>
          </w:p>
        </w:tc>
      </w:tr>
      <w:tr w:rsidR="00FD0EC2" w:rsidRPr="00292F60" w14:paraId="778A4983" w14:textId="77777777" w:rsidTr="00ED671C">
        <w:trPr>
          <w:trHeight w:val="139"/>
        </w:trPr>
        <w:tc>
          <w:tcPr>
            <w:tcW w:w="506" w:type="dxa"/>
            <w:tcBorders>
              <w:top w:val="nil"/>
              <w:left w:val="nil"/>
              <w:bottom w:val="nil"/>
              <w:right w:val="nil"/>
            </w:tcBorders>
            <w:shd w:val="clear" w:color="auto" w:fill="auto"/>
            <w:noWrap/>
            <w:vAlign w:val="center"/>
            <w:hideMark/>
          </w:tcPr>
          <w:p w14:paraId="1ECD8EE7"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4EEFF33B"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66530AEE"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1AD726E7"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4AFC289C"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46AEC775"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3A26A4BA" w14:textId="77777777" w:rsidR="00FD0EC2" w:rsidRPr="00292F60" w:rsidRDefault="00FD0EC2" w:rsidP="00FD0EC2">
            <w:pPr>
              <w:jc w:val="left"/>
              <w:rPr>
                <w:rFonts w:ascii="Garamond" w:hAnsi="Garamond" w:cs="Calibri"/>
                <w:color w:val="000000"/>
                <w:sz w:val="20"/>
              </w:rPr>
            </w:pPr>
          </w:p>
        </w:tc>
      </w:tr>
      <w:tr w:rsidR="00FD0EC2" w:rsidRPr="00292F60" w14:paraId="2D4953D5" w14:textId="77777777" w:rsidTr="00ED671C">
        <w:trPr>
          <w:trHeight w:val="139"/>
        </w:trPr>
        <w:tc>
          <w:tcPr>
            <w:tcW w:w="119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330D8B" w14:textId="7777777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Hoteli</w:t>
            </w:r>
          </w:p>
        </w:tc>
        <w:tc>
          <w:tcPr>
            <w:tcW w:w="1532" w:type="dxa"/>
            <w:tcBorders>
              <w:top w:val="single" w:sz="4" w:space="0" w:color="auto"/>
              <w:left w:val="nil"/>
              <w:bottom w:val="single" w:sz="4" w:space="0" w:color="auto"/>
              <w:right w:val="single" w:sz="4" w:space="0" w:color="auto"/>
            </w:tcBorders>
            <w:shd w:val="clear" w:color="auto" w:fill="auto"/>
            <w:noWrap/>
            <w:vAlign w:val="center"/>
            <w:hideMark/>
          </w:tcPr>
          <w:p w14:paraId="349B5727" w14:textId="7777777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Zona</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14:paraId="466B3BD9" w14:textId="42263675"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 xml:space="preserve">Dhoma </w:t>
            </w:r>
            <w:r w:rsidR="00292F60">
              <w:rPr>
                <w:rFonts w:ascii="Garamond" w:hAnsi="Garamond" w:cs="Calibri"/>
                <w:b/>
                <w:bCs/>
                <w:color w:val="000000"/>
                <w:sz w:val="20"/>
              </w:rPr>
              <w:t>n</w:t>
            </w:r>
            <w:r w:rsidRPr="00292F60">
              <w:rPr>
                <w:rFonts w:ascii="Garamond" w:hAnsi="Garamond" w:cs="Calibri"/>
                <w:b/>
                <w:bCs/>
                <w:color w:val="000000"/>
                <w:sz w:val="20"/>
              </w:rPr>
              <w:t>r</w:t>
            </w:r>
            <w:r w:rsidR="00292F60">
              <w:rPr>
                <w:rFonts w:ascii="Garamond" w:hAnsi="Garamond" w:cs="Calibri"/>
                <w:b/>
                <w:bCs/>
                <w:color w:val="000000"/>
                <w:sz w:val="20"/>
              </w:rPr>
              <w:t>.</w:t>
            </w:r>
          </w:p>
        </w:tc>
        <w:tc>
          <w:tcPr>
            <w:tcW w:w="1527" w:type="dxa"/>
            <w:tcBorders>
              <w:top w:val="single" w:sz="4" w:space="0" w:color="auto"/>
              <w:left w:val="nil"/>
              <w:bottom w:val="single" w:sz="4" w:space="0" w:color="auto"/>
              <w:right w:val="single" w:sz="4" w:space="0" w:color="auto"/>
            </w:tcBorders>
            <w:shd w:val="clear" w:color="auto" w:fill="auto"/>
            <w:noWrap/>
            <w:vAlign w:val="center"/>
            <w:hideMark/>
          </w:tcPr>
          <w:p w14:paraId="1AE3D504" w14:textId="6A204406"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Persona t</w:t>
            </w:r>
            <w:r w:rsidR="00292F60">
              <w:rPr>
                <w:rFonts w:ascii="Garamond" w:hAnsi="Garamond" w:cs="Calibri"/>
                <w:b/>
                <w:bCs/>
                <w:color w:val="000000"/>
                <w:sz w:val="20"/>
              </w:rPr>
              <w:t>ë</w:t>
            </w:r>
            <w:r w:rsidRPr="00292F60">
              <w:rPr>
                <w:rFonts w:ascii="Garamond" w:hAnsi="Garamond" w:cs="Calibri"/>
                <w:b/>
                <w:bCs/>
                <w:color w:val="000000"/>
                <w:sz w:val="20"/>
              </w:rPr>
              <w:t xml:space="preserve"> strehuar</w:t>
            </w:r>
          </w:p>
        </w:tc>
        <w:tc>
          <w:tcPr>
            <w:tcW w:w="2463" w:type="dxa"/>
            <w:tcBorders>
              <w:top w:val="single" w:sz="4" w:space="0" w:color="auto"/>
              <w:left w:val="nil"/>
              <w:bottom w:val="single" w:sz="4" w:space="0" w:color="auto"/>
              <w:right w:val="single" w:sz="4" w:space="0" w:color="auto"/>
            </w:tcBorders>
            <w:shd w:val="clear" w:color="auto" w:fill="auto"/>
            <w:vAlign w:val="center"/>
            <w:hideMark/>
          </w:tcPr>
          <w:p w14:paraId="316FC47C" w14:textId="5D51BBC0" w:rsidR="00FD0EC2" w:rsidRPr="00292F60" w:rsidRDefault="00FD0EC2" w:rsidP="00292F60">
            <w:pPr>
              <w:jc w:val="center"/>
              <w:rPr>
                <w:rFonts w:ascii="Garamond" w:hAnsi="Garamond" w:cs="Calibri"/>
                <w:b/>
                <w:bCs/>
                <w:color w:val="000000"/>
                <w:sz w:val="20"/>
              </w:rPr>
            </w:pPr>
            <w:r w:rsidRPr="00292F60">
              <w:rPr>
                <w:rFonts w:ascii="Garamond" w:hAnsi="Garamond" w:cs="Calibri"/>
                <w:b/>
                <w:bCs/>
                <w:color w:val="000000"/>
                <w:sz w:val="20"/>
              </w:rPr>
              <w:t>Data e fillimit t</w:t>
            </w:r>
            <w:r w:rsidR="00292F60">
              <w:rPr>
                <w:rFonts w:ascii="Garamond" w:hAnsi="Garamond" w:cs="Calibri"/>
                <w:b/>
                <w:bCs/>
                <w:color w:val="000000"/>
                <w:sz w:val="20"/>
              </w:rPr>
              <w:t>ë</w:t>
            </w:r>
            <w:r w:rsidRPr="00292F60">
              <w:rPr>
                <w:rFonts w:ascii="Garamond" w:hAnsi="Garamond" w:cs="Calibri"/>
                <w:b/>
                <w:bCs/>
                <w:color w:val="000000"/>
                <w:sz w:val="20"/>
              </w:rPr>
              <w:t xml:space="preserve"> akomodimit</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14:paraId="27D18E35" w14:textId="77777777" w:rsidR="00FD0EC2" w:rsidRPr="00292F60" w:rsidRDefault="00FD0EC2" w:rsidP="00FD0EC2">
            <w:pPr>
              <w:jc w:val="center"/>
              <w:rPr>
                <w:rFonts w:ascii="Garamond" w:hAnsi="Garamond" w:cs="Calibri"/>
                <w:b/>
                <w:bCs/>
                <w:color w:val="000000"/>
                <w:sz w:val="20"/>
              </w:rPr>
            </w:pPr>
            <w:r w:rsidRPr="00292F60">
              <w:rPr>
                <w:rFonts w:ascii="Garamond" w:hAnsi="Garamond" w:cs="Calibri"/>
                <w:b/>
                <w:bCs/>
                <w:color w:val="000000"/>
                <w:sz w:val="20"/>
              </w:rPr>
              <w:t>Data e largimit nga hoteli</w:t>
            </w:r>
          </w:p>
        </w:tc>
      </w:tr>
      <w:tr w:rsidR="00FD0EC2" w:rsidRPr="00292F60" w14:paraId="10A4B0A4" w14:textId="77777777" w:rsidTr="00ED671C">
        <w:trPr>
          <w:trHeight w:val="139"/>
        </w:trPr>
        <w:tc>
          <w:tcPr>
            <w:tcW w:w="119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21DE47" w14:textId="77777777" w:rsidR="00FD0EC2" w:rsidRPr="00292F60" w:rsidRDefault="00FD0EC2" w:rsidP="00FD0EC2">
            <w:pPr>
              <w:jc w:val="center"/>
              <w:rPr>
                <w:rFonts w:ascii="Garamond" w:hAnsi="Garamond" w:cs="Calibri"/>
                <w:color w:val="000000"/>
                <w:sz w:val="20"/>
              </w:rPr>
            </w:pPr>
            <w:r w:rsidRPr="00292F60">
              <w:rPr>
                <w:rFonts w:ascii="Garamond" w:hAnsi="Garamond" w:cs="Calibri"/>
                <w:color w:val="000000"/>
                <w:sz w:val="20"/>
              </w:rPr>
              <w:t> </w:t>
            </w:r>
          </w:p>
        </w:tc>
        <w:tc>
          <w:tcPr>
            <w:tcW w:w="1532" w:type="dxa"/>
            <w:tcBorders>
              <w:top w:val="nil"/>
              <w:left w:val="nil"/>
              <w:bottom w:val="single" w:sz="4" w:space="0" w:color="auto"/>
              <w:right w:val="single" w:sz="4" w:space="0" w:color="auto"/>
            </w:tcBorders>
            <w:shd w:val="clear" w:color="auto" w:fill="auto"/>
            <w:noWrap/>
            <w:vAlign w:val="center"/>
            <w:hideMark/>
          </w:tcPr>
          <w:p w14:paraId="3B594A12"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354" w:type="dxa"/>
            <w:tcBorders>
              <w:top w:val="nil"/>
              <w:left w:val="nil"/>
              <w:bottom w:val="single" w:sz="4" w:space="0" w:color="auto"/>
              <w:right w:val="single" w:sz="4" w:space="0" w:color="auto"/>
            </w:tcBorders>
            <w:shd w:val="clear" w:color="auto" w:fill="auto"/>
            <w:noWrap/>
            <w:vAlign w:val="center"/>
            <w:hideMark/>
          </w:tcPr>
          <w:p w14:paraId="6B7B6D2D"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527" w:type="dxa"/>
            <w:tcBorders>
              <w:top w:val="nil"/>
              <w:left w:val="nil"/>
              <w:bottom w:val="single" w:sz="4" w:space="0" w:color="auto"/>
              <w:right w:val="single" w:sz="4" w:space="0" w:color="auto"/>
            </w:tcBorders>
            <w:shd w:val="clear" w:color="auto" w:fill="auto"/>
            <w:noWrap/>
            <w:vAlign w:val="center"/>
            <w:hideMark/>
          </w:tcPr>
          <w:p w14:paraId="791852F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single" w:sz="4" w:space="0" w:color="auto"/>
            </w:tcBorders>
            <w:shd w:val="clear" w:color="auto" w:fill="auto"/>
            <w:noWrap/>
            <w:vAlign w:val="center"/>
            <w:hideMark/>
          </w:tcPr>
          <w:p w14:paraId="353435EF"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single" w:sz="4" w:space="0" w:color="auto"/>
            </w:tcBorders>
            <w:shd w:val="clear" w:color="auto" w:fill="auto"/>
            <w:noWrap/>
            <w:vAlign w:val="center"/>
            <w:hideMark/>
          </w:tcPr>
          <w:p w14:paraId="2F05E81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329A4F9B" w14:textId="77777777" w:rsidTr="00ED671C">
        <w:trPr>
          <w:trHeight w:val="139"/>
        </w:trPr>
        <w:tc>
          <w:tcPr>
            <w:tcW w:w="506" w:type="dxa"/>
            <w:tcBorders>
              <w:top w:val="nil"/>
              <w:left w:val="nil"/>
              <w:bottom w:val="nil"/>
              <w:right w:val="nil"/>
            </w:tcBorders>
            <w:shd w:val="clear" w:color="auto" w:fill="auto"/>
            <w:noWrap/>
            <w:vAlign w:val="center"/>
            <w:hideMark/>
          </w:tcPr>
          <w:p w14:paraId="19193C9A"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78369C2F"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6212B8C6"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03476DF5"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6652044D"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737BF5EF"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7596BB3F" w14:textId="77777777" w:rsidR="00FD0EC2" w:rsidRPr="00292F60" w:rsidRDefault="00FD0EC2" w:rsidP="00FD0EC2">
            <w:pPr>
              <w:jc w:val="left"/>
              <w:rPr>
                <w:rFonts w:ascii="Garamond" w:hAnsi="Garamond" w:cs="Calibri"/>
                <w:color w:val="000000"/>
                <w:sz w:val="20"/>
              </w:rPr>
            </w:pPr>
          </w:p>
        </w:tc>
      </w:tr>
      <w:tr w:rsidR="00FD0EC2" w:rsidRPr="00292F60" w14:paraId="69A3D9DB" w14:textId="77777777" w:rsidTr="00ED671C">
        <w:trPr>
          <w:trHeight w:val="225"/>
        </w:trPr>
        <w:tc>
          <w:tcPr>
            <w:tcW w:w="9743" w:type="dxa"/>
            <w:gridSpan w:val="7"/>
            <w:vMerge w:val="restart"/>
            <w:tcBorders>
              <w:top w:val="nil"/>
              <w:left w:val="nil"/>
              <w:bottom w:val="nil"/>
              <w:right w:val="nil"/>
            </w:tcBorders>
            <w:shd w:val="clear" w:color="auto" w:fill="auto"/>
            <w:hideMark/>
          </w:tcPr>
          <w:p w14:paraId="64ECC08D" w14:textId="0EA19CE5" w:rsidR="00FD0EC2" w:rsidRPr="00292F60" w:rsidRDefault="00FD0EC2" w:rsidP="00EA3D43">
            <w:pPr>
              <w:jc w:val="left"/>
              <w:rPr>
                <w:rFonts w:ascii="Garamond" w:hAnsi="Garamond" w:cs="Calibri"/>
                <w:b/>
                <w:bCs/>
                <w:i/>
                <w:iCs/>
                <w:color w:val="000000"/>
                <w:sz w:val="20"/>
              </w:rPr>
            </w:pPr>
            <w:r w:rsidRPr="00292F60">
              <w:rPr>
                <w:rFonts w:ascii="Garamond" w:hAnsi="Garamond" w:cs="Calibri"/>
                <w:b/>
                <w:bCs/>
                <w:i/>
                <w:iCs/>
                <w:color w:val="000000"/>
                <w:sz w:val="20"/>
              </w:rPr>
              <w:t>*</w:t>
            </w:r>
            <w:r w:rsidR="00292F60">
              <w:rPr>
                <w:rFonts w:ascii="Garamond" w:hAnsi="Garamond" w:cs="Calibri"/>
                <w:b/>
                <w:bCs/>
                <w:i/>
                <w:iCs/>
                <w:color w:val="000000"/>
                <w:sz w:val="20"/>
              </w:rPr>
              <w:t xml:space="preserve"> </w:t>
            </w:r>
            <w:r w:rsidRPr="00292F60">
              <w:rPr>
                <w:rFonts w:ascii="Garamond" w:hAnsi="Garamond" w:cs="Calibri"/>
                <w:b/>
                <w:bCs/>
                <w:i/>
                <w:iCs/>
                <w:color w:val="000000"/>
                <w:sz w:val="20"/>
              </w:rPr>
              <w:t>Deklaroj dhe pranoj se t</w:t>
            </w:r>
            <w:r w:rsidR="00EA3D43">
              <w:rPr>
                <w:rFonts w:ascii="Garamond" w:hAnsi="Garamond" w:cs="Calibri"/>
                <w:b/>
                <w:bCs/>
                <w:i/>
                <w:iCs/>
                <w:color w:val="000000"/>
                <w:sz w:val="20"/>
              </w:rPr>
              <w:t>ë</w:t>
            </w:r>
            <w:r w:rsidRPr="00292F60">
              <w:rPr>
                <w:rFonts w:ascii="Garamond" w:hAnsi="Garamond" w:cs="Calibri"/>
                <w:b/>
                <w:bCs/>
                <w:i/>
                <w:iCs/>
                <w:color w:val="000000"/>
                <w:sz w:val="20"/>
              </w:rPr>
              <w:t xml:space="preserve"> dh</w:t>
            </w:r>
            <w:r w:rsidR="00EA3D43">
              <w:rPr>
                <w:rFonts w:ascii="Garamond" w:hAnsi="Garamond" w:cs="Calibri"/>
                <w:b/>
                <w:bCs/>
                <w:i/>
                <w:iCs/>
                <w:color w:val="000000"/>
                <w:sz w:val="20"/>
              </w:rPr>
              <w:t>ë</w:t>
            </w:r>
            <w:r w:rsidRPr="00292F60">
              <w:rPr>
                <w:rFonts w:ascii="Garamond" w:hAnsi="Garamond" w:cs="Calibri"/>
                <w:b/>
                <w:bCs/>
                <w:i/>
                <w:iCs/>
                <w:color w:val="000000"/>
                <w:sz w:val="20"/>
              </w:rPr>
              <w:t xml:space="preserve">nat e </w:t>
            </w:r>
            <w:r w:rsidR="00EA3D43" w:rsidRPr="00292F60">
              <w:rPr>
                <w:rFonts w:ascii="Garamond" w:hAnsi="Garamond" w:cs="Calibri"/>
                <w:b/>
                <w:bCs/>
                <w:i/>
                <w:iCs/>
                <w:color w:val="000000"/>
                <w:sz w:val="20"/>
              </w:rPr>
              <w:t>m</w:t>
            </w:r>
            <w:r w:rsidR="00EA3D43">
              <w:rPr>
                <w:rFonts w:ascii="Garamond" w:hAnsi="Garamond" w:cs="Calibri"/>
                <w:b/>
                <w:bCs/>
                <w:i/>
                <w:iCs/>
                <w:color w:val="000000"/>
                <w:sz w:val="20"/>
              </w:rPr>
              <w:t>ë</w:t>
            </w:r>
            <w:r w:rsidR="00EA3D43" w:rsidRPr="00292F60">
              <w:rPr>
                <w:rFonts w:ascii="Garamond" w:hAnsi="Garamond" w:cs="Calibri"/>
                <w:b/>
                <w:bCs/>
                <w:i/>
                <w:iCs/>
                <w:color w:val="000000"/>
                <w:sz w:val="20"/>
              </w:rPr>
              <w:t>sipërme</w:t>
            </w:r>
            <w:r w:rsidRPr="00292F60">
              <w:rPr>
                <w:rFonts w:ascii="Garamond" w:hAnsi="Garamond" w:cs="Calibri"/>
                <w:b/>
                <w:bCs/>
                <w:i/>
                <w:iCs/>
                <w:color w:val="000000"/>
                <w:sz w:val="20"/>
              </w:rPr>
              <w:t xml:space="preserve"> jan</w:t>
            </w:r>
            <w:r w:rsidR="00EA3D43">
              <w:rPr>
                <w:rFonts w:ascii="Garamond" w:hAnsi="Garamond" w:cs="Calibri"/>
                <w:b/>
                <w:bCs/>
                <w:i/>
                <w:iCs/>
                <w:color w:val="000000"/>
                <w:sz w:val="20"/>
              </w:rPr>
              <w:t>ë</w:t>
            </w:r>
            <w:r w:rsidRPr="00292F60">
              <w:rPr>
                <w:rFonts w:ascii="Garamond" w:hAnsi="Garamond" w:cs="Calibri"/>
                <w:b/>
                <w:bCs/>
                <w:i/>
                <w:iCs/>
                <w:color w:val="000000"/>
                <w:sz w:val="20"/>
              </w:rPr>
              <w:t xml:space="preserve"> t</w:t>
            </w:r>
            <w:r w:rsidR="00EA3D43">
              <w:rPr>
                <w:rFonts w:ascii="Garamond" w:hAnsi="Garamond" w:cs="Calibri"/>
                <w:b/>
                <w:bCs/>
                <w:i/>
                <w:iCs/>
                <w:color w:val="000000"/>
                <w:sz w:val="20"/>
              </w:rPr>
              <w:t>ë</w:t>
            </w:r>
            <w:r w:rsidRPr="00292F60">
              <w:rPr>
                <w:rFonts w:ascii="Garamond" w:hAnsi="Garamond" w:cs="Calibri"/>
                <w:b/>
                <w:bCs/>
                <w:i/>
                <w:iCs/>
                <w:color w:val="000000"/>
                <w:sz w:val="20"/>
              </w:rPr>
              <w:t xml:space="preserve"> sakt</w:t>
            </w:r>
            <w:r w:rsidR="00EA3D43">
              <w:rPr>
                <w:rFonts w:ascii="Garamond" w:hAnsi="Garamond" w:cs="Calibri"/>
                <w:b/>
                <w:bCs/>
                <w:i/>
                <w:iCs/>
                <w:color w:val="000000"/>
                <w:sz w:val="20"/>
              </w:rPr>
              <w:t>a</w:t>
            </w:r>
            <w:r w:rsidRPr="00292F60">
              <w:rPr>
                <w:rFonts w:ascii="Garamond" w:hAnsi="Garamond" w:cs="Calibri"/>
                <w:b/>
                <w:bCs/>
                <w:i/>
                <w:iCs/>
                <w:color w:val="000000"/>
                <w:sz w:val="20"/>
              </w:rPr>
              <w:t xml:space="preserve"> dhe t</w:t>
            </w:r>
            <w:r w:rsidR="00EA3D43">
              <w:rPr>
                <w:rFonts w:ascii="Garamond" w:hAnsi="Garamond" w:cs="Calibri"/>
                <w:b/>
                <w:bCs/>
                <w:i/>
                <w:iCs/>
                <w:color w:val="000000"/>
                <w:sz w:val="20"/>
              </w:rPr>
              <w:t>ë</w:t>
            </w:r>
            <w:r w:rsidRPr="00292F60">
              <w:rPr>
                <w:rFonts w:ascii="Garamond" w:hAnsi="Garamond" w:cs="Calibri"/>
                <w:b/>
                <w:bCs/>
                <w:i/>
                <w:iCs/>
                <w:color w:val="000000"/>
                <w:sz w:val="20"/>
              </w:rPr>
              <w:t xml:space="preserve"> v</w:t>
            </w:r>
            <w:r w:rsidR="00EA3D43">
              <w:rPr>
                <w:rFonts w:ascii="Garamond" w:hAnsi="Garamond" w:cs="Calibri"/>
                <w:b/>
                <w:bCs/>
                <w:i/>
                <w:iCs/>
                <w:color w:val="000000"/>
                <w:sz w:val="20"/>
              </w:rPr>
              <w:t>ë</w:t>
            </w:r>
            <w:r w:rsidRPr="00292F60">
              <w:rPr>
                <w:rFonts w:ascii="Garamond" w:hAnsi="Garamond" w:cs="Calibri"/>
                <w:b/>
                <w:bCs/>
                <w:i/>
                <w:iCs/>
                <w:color w:val="000000"/>
                <w:sz w:val="20"/>
              </w:rPr>
              <w:t>rteta, dhe n</w:t>
            </w:r>
            <w:r w:rsidR="00EA3D43">
              <w:rPr>
                <w:rFonts w:ascii="Garamond" w:hAnsi="Garamond" w:cs="Calibri"/>
                <w:b/>
                <w:bCs/>
                <w:i/>
                <w:iCs/>
                <w:color w:val="000000"/>
                <w:sz w:val="20"/>
              </w:rPr>
              <w:t>ë</w:t>
            </w:r>
            <w:r w:rsidRPr="00292F60">
              <w:rPr>
                <w:rFonts w:ascii="Garamond" w:hAnsi="Garamond" w:cs="Calibri"/>
                <w:b/>
                <w:bCs/>
                <w:i/>
                <w:iCs/>
                <w:color w:val="000000"/>
                <w:sz w:val="20"/>
              </w:rPr>
              <w:t xml:space="preserve"> rast se v</w:t>
            </w:r>
            <w:r w:rsidR="00EA3D43">
              <w:rPr>
                <w:rFonts w:ascii="Garamond" w:hAnsi="Garamond" w:cs="Calibri"/>
                <w:b/>
                <w:bCs/>
                <w:i/>
                <w:iCs/>
                <w:color w:val="000000"/>
                <w:sz w:val="20"/>
              </w:rPr>
              <w:t>ë</w:t>
            </w:r>
            <w:r w:rsidRPr="00292F60">
              <w:rPr>
                <w:rFonts w:ascii="Garamond" w:hAnsi="Garamond" w:cs="Calibri"/>
                <w:b/>
                <w:bCs/>
                <w:i/>
                <w:iCs/>
                <w:color w:val="000000"/>
                <w:sz w:val="20"/>
              </w:rPr>
              <w:t xml:space="preserve">rtetohet ndryshe mbaj </w:t>
            </w:r>
            <w:r w:rsidR="00EA3D43" w:rsidRPr="00292F60">
              <w:rPr>
                <w:rFonts w:ascii="Garamond" w:hAnsi="Garamond" w:cs="Calibri"/>
                <w:b/>
                <w:bCs/>
                <w:i/>
                <w:iCs/>
                <w:color w:val="000000"/>
                <w:sz w:val="20"/>
              </w:rPr>
              <w:t>çdo</w:t>
            </w:r>
            <w:r w:rsidRPr="00292F60">
              <w:rPr>
                <w:rFonts w:ascii="Garamond" w:hAnsi="Garamond" w:cs="Calibri"/>
                <w:b/>
                <w:bCs/>
                <w:i/>
                <w:iCs/>
                <w:color w:val="000000"/>
                <w:sz w:val="20"/>
              </w:rPr>
              <w:t xml:space="preserve"> p</w:t>
            </w:r>
            <w:r w:rsidR="00EA3D43">
              <w:rPr>
                <w:rFonts w:ascii="Garamond" w:hAnsi="Garamond" w:cs="Calibri"/>
                <w:b/>
                <w:bCs/>
                <w:i/>
                <w:iCs/>
                <w:color w:val="000000"/>
                <w:sz w:val="20"/>
              </w:rPr>
              <w:t>ë</w:t>
            </w:r>
            <w:r w:rsidRPr="00292F60">
              <w:rPr>
                <w:rFonts w:ascii="Garamond" w:hAnsi="Garamond" w:cs="Calibri"/>
                <w:b/>
                <w:bCs/>
                <w:i/>
                <w:iCs/>
                <w:color w:val="000000"/>
                <w:sz w:val="20"/>
              </w:rPr>
              <w:t>rgjegj</w:t>
            </w:r>
            <w:r w:rsidR="00EA3D43">
              <w:rPr>
                <w:rFonts w:ascii="Garamond" w:hAnsi="Garamond" w:cs="Calibri"/>
                <w:b/>
                <w:bCs/>
                <w:i/>
                <w:iCs/>
                <w:color w:val="000000"/>
                <w:sz w:val="20"/>
              </w:rPr>
              <w:t>ë</w:t>
            </w:r>
            <w:r w:rsidRPr="00292F60">
              <w:rPr>
                <w:rFonts w:ascii="Garamond" w:hAnsi="Garamond" w:cs="Calibri"/>
                <w:b/>
                <w:bCs/>
                <w:i/>
                <w:iCs/>
                <w:color w:val="000000"/>
                <w:sz w:val="20"/>
              </w:rPr>
              <w:t>si ligjore p</w:t>
            </w:r>
            <w:r w:rsidR="00EA3D43">
              <w:rPr>
                <w:rFonts w:ascii="Garamond" w:hAnsi="Garamond" w:cs="Calibri"/>
                <w:b/>
                <w:bCs/>
                <w:i/>
                <w:iCs/>
                <w:color w:val="000000"/>
                <w:sz w:val="20"/>
              </w:rPr>
              <w:t>ë</w:t>
            </w:r>
            <w:r w:rsidRPr="00292F60">
              <w:rPr>
                <w:rFonts w:ascii="Garamond" w:hAnsi="Garamond" w:cs="Calibri"/>
                <w:b/>
                <w:bCs/>
                <w:i/>
                <w:iCs/>
                <w:color w:val="000000"/>
                <w:sz w:val="20"/>
              </w:rPr>
              <w:t>r deklarimin e dh</w:t>
            </w:r>
            <w:r w:rsidR="00EA3D43">
              <w:rPr>
                <w:rFonts w:ascii="Garamond" w:hAnsi="Garamond" w:cs="Calibri"/>
                <w:b/>
                <w:bCs/>
                <w:i/>
                <w:iCs/>
                <w:color w:val="000000"/>
                <w:sz w:val="20"/>
              </w:rPr>
              <w:t>ë</w:t>
            </w:r>
            <w:r w:rsidRPr="00292F60">
              <w:rPr>
                <w:rFonts w:ascii="Garamond" w:hAnsi="Garamond" w:cs="Calibri"/>
                <w:b/>
                <w:bCs/>
                <w:i/>
                <w:iCs/>
                <w:color w:val="000000"/>
                <w:sz w:val="20"/>
              </w:rPr>
              <w:t>n</w:t>
            </w:r>
            <w:r w:rsidR="00EA3D43">
              <w:rPr>
                <w:rFonts w:ascii="Garamond" w:hAnsi="Garamond" w:cs="Calibri"/>
                <w:b/>
                <w:bCs/>
                <w:i/>
                <w:iCs/>
                <w:color w:val="000000"/>
                <w:sz w:val="20"/>
              </w:rPr>
              <w:t>ë</w:t>
            </w:r>
            <w:r w:rsidRPr="00292F60">
              <w:rPr>
                <w:rFonts w:ascii="Garamond" w:hAnsi="Garamond" w:cs="Calibri"/>
                <w:b/>
                <w:bCs/>
                <w:i/>
                <w:iCs/>
                <w:color w:val="000000"/>
                <w:sz w:val="20"/>
              </w:rPr>
              <w:t>.</w:t>
            </w:r>
          </w:p>
        </w:tc>
      </w:tr>
      <w:tr w:rsidR="00FD0EC2" w:rsidRPr="00292F60" w14:paraId="14793D80" w14:textId="77777777" w:rsidTr="00ED671C">
        <w:trPr>
          <w:trHeight w:val="225"/>
        </w:trPr>
        <w:tc>
          <w:tcPr>
            <w:tcW w:w="9743" w:type="dxa"/>
            <w:gridSpan w:val="7"/>
            <w:vMerge/>
            <w:tcBorders>
              <w:top w:val="nil"/>
              <w:left w:val="nil"/>
              <w:bottom w:val="nil"/>
              <w:right w:val="nil"/>
            </w:tcBorders>
            <w:vAlign w:val="center"/>
            <w:hideMark/>
          </w:tcPr>
          <w:p w14:paraId="4DE99155" w14:textId="77777777" w:rsidR="00FD0EC2" w:rsidRPr="00292F60" w:rsidRDefault="00FD0EC2" w:rsidP="00FD0EC2">
            <w:pPr>
              <w:jc w:val="left"/>
              <w:rPr>
                <w:rFonts w:ascii="Garamond" w:hAnsi="Garamond" w:cs="Calibri"/>
                <w:b/>
                <w:bCs/>
                <w:i/>
                <w:iCs/>
                <w:color w:val="000000"/>
                <w:sz w:val="20"/>
              </w:rPr>
            </w:pPr>
          </w:p>
        </w:tc>
      </w:tr>
      <w:tr w:rsidR="00FD0EC2" w:rsidRPr="00292F60" w14:paraId="0C4B19ED" w14:textId="77777777" w:rsidTr="00ED671C">
        <w:trPr>
          <w:trHeight w:val="139"/>
        </w:trPr>
        <w:tc>
          <w:tcPr>
            <w:tcW w:w="506" w:type="dxa"/>
            <w:tcBorders>
              <w:top w:val="nil"/>
              <w:left w:val="nil"/>
              <w:bottom w:val="nil"/>
              <w:right w:val="nil"/>
            </w:tcBorders>
            <w:shd w:val="clear" w:color="auto" w:fill="auto"/>
            <w:noWrap/>
            <w:vAlign w:val="center"/>
            <w:hideMark/>
          </w:tcPr>
          <w:p w14:paraId="0A392641"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4D7D3B6B"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585D4D5D"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center"/>
            <w:hideMark/>
          </w:tcPr>
          <w:p w14:paraId="0E6DCC4B" w14:textId="77777777" w:rsidR="00FD0EC2" w:rsidRPr="00292F60" w:rsidRDefault="00FD0EC2" w:rsidP="00FD0EC2">
            <w:pPr>
              <w:jc w:val="left"/>
              <w:rPr>
                <w:rFonts w:ascii="Garamond" w:hAnsi="Garamond" w:cs="Calibri"/>
                <w:color w:val="000000"/>
                <w:sz w:val="20"/>
              </w:rPr>
            </w:pPr>
          </w:p>
        </w:tc>
        <w:tc>
          <w:tcPr>
            <w:tcW w:w="1527" w:type="dxa"/>
            <w:tcBorders>
              <w:top w:val="nil"/>
              <w:left w:val="nil"/>
              <w:bottom w:val="nil"/>
              <w:right w:val="nil"/>
            </w:tcBorders>
            <w:shd w:val="clear" w:color="auto" w:fill="auto"/>
            <w:noWrap/>
            <w:vAlign w:val="center"/>
            <w:hideMark/>
          </w:tcPr>
          <w:p w14:paraId="2543151E" w14:textId="77777777" w:rsidR="00FD0EC2" w:rsidRPr="00292F60" w:rsidRDefault="00FD0EC2" w:rsidP="00FD0EC2">
            <w:pPr>
              <w:jc w:val="left"/>
              <w:rPr>
                <w:rFonts w:ascii="Garamond" w:hAnsi="Garamond" w:cs="Calibri"/>
                <w:color w:val="000000"/>
                <w:sz w:val="20"/>
              </w:rPr>
            </w:pPr>
          </w:p>
        </w:tc>
        <w:tc>
          <w:tcPr>
            <w:tcW w:w="2463" w:type="dxa"/>
            <w:tcBorders>
              <w:top w:val="nil"/>
              <w:left w:val="nil"/>
              <w:bottom w:val="nil"/>
              <w:right w:val="nil"/>
            </w:tcBorders>
            <w:shd w:val="clear" w:color="auto" w:fill="auto"/>
            <w:noWrap/>
            <w:vAlign w:val="center"/>
            <w:hideMark/>
          </w:tcPr>
          <w:p w14:paraId="198DD866" w14:textId="77777777" w:rsidR="00FD0EC2" w:rsidRPr="00292F60" w:rsidRDefault="00FD0EC2" w:rsidP="00FD0EC2">
            <w:pPr>
              <w:jc w:val="left"/>
              <w:rPr>
                <w:rFonts w:ascii="Garamond" w:hAnsi="Garamond" w:cs="Calibri"/>
                <w:color w:val="000000"/>
                <w:sz w:val="20"/>
              </w:rPr>
            </w:pPr>
          </w:p>
        </w:tc>
        <w:tc>
          <w:tcPr>
            <w:tcW w:w="1672" w:type="dxa"/>
            <w:tcBorders>
              <w:top w:val="nil"/>
              <w:left w:val="nil"/>
              <w:bottom w:val="nil"/>
              <w:right w:val="nil"/>
            </w:tcBorders>
            <w:shd w:val="clear" w:color="auto" w:fill="auto"/>
            <w:noWrap/>
            <w:vAlign w:val="center"/>
            <w:hideMark/>
          </w:tcPr>
          <w:p w14:paraId="71B372E1" w14:textId="77777777" w:rsidR="00FD0EC2" w:rsidRPr="00292F60" w:rsidRDefault="00FD0EC2" w:rsidP="00FD0EC2">
            <w:pPr>
              <w:jc w:val="left"/>
              <w:rPr>
                <w:rFonts w:ascii="Garamond" w:hAnsi="Garamond" w:cs="Calibri"/>
                <w:color w:val="000000"/>
                <w:sz w:val="20"/>
              </w:rPr>
            </w:pPr>
          </w:p>
        </w:tc>
      </w:tr>
      <w:tr w:rsidR="00805EAE" w:rsidRPr="00292F60" w14:paraId="492CB262" w14:textId="77777777" w:rsidTr="00E11E95">
        <w:trPr>
          <w:trHeight w:val="139"/>
        </w:trPr>
        <w:tc>
          <w:tcPr>
            <w:tcW w:w="506" w:type="dxa"/>
            <w:tcBorders>
              <w:top w:val="nil"/>
              <w:left w:val="nil"/>
              <w:bottom w:val="nil"/>
              <w:right w:val="nil"/>
            </w:tcBorders>
            <w:shd w:val="clear" w:color="auto" w:fill="auto"/>
            <w:noWrap/>
            <w:vAlign w:val="center"/>
            <w:hideMark/>
          </w:tcPr>
          <w:p w14:paraId="382E5A10" w14:textId="77777777" w:rsidR="00805EAE" w:rsidRPr="00292F60" w:rsidRDefault="00805EAE"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6541DDCB" w14:textId="77777777" w:rsidR="00805EAE" w:rsidRPr="00292F60" w:rsidRDefault="00805EAE"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2AE6A79D" w14:textId="77777777" w:rsidR="00805EAE" w:rsidRPr="00292F60" w:rsidRDefault="00805EAE" w:rsidP="00FD0EC2">
            <w:pPr>
              <w:jc w:val="left"/>
              <w:rPr>
                <w:rFonts w:ascii="Garamond" w:hAnsi="Garamond" w:cs="Calibri"/>
                <w:color w:val="000000"/>
                <w:sz w:val="20"/>
              </w:rPr>
            </w:pPr>
          </w:p>
        </w:tc>
        <w:tc>
          <w:tcPr>
            <w:tcW w:w="5344" w:type="dxa"/>
            <w:gridSpan w:val="3"/>
            <w:tcBorders>
              <w:top w:val="nil"/>
              <w:left w:val="nil"/>
              <w:bottom w:val="nil"/>
              <w:right w:val="nil"/>
            </w:tcBorders>
            <w:shd w:val="clear" w:color="auto" w:fill="auto"/>
            <w:noWrap/>
            <w:vAlign w:val="center"/>
            <w:hideMark/>
          </w:tcPr>
          <w:p w14:paraId="2745D855" w14:textId="171E7E96" w:rsidR="00805EAE" w:rsidRPr="00292F60" w:rsidRDefault="00805EAE" w:rsidP="00805EAE">
            <w:pPr>
              <w:jc w:val="right"/>
              <w:rPr>
                <w:rFonts w:ascii="Garamond" w:hAnsi="Garamond" w:cs="Calibri"/>
                <w:b/>
                <w:bCs/>
                <w:color w:val="000000"/>
                <w:sz w:val="20"/>
              </w:rPr>
            </w:pPr>
            <w:r w:rsidRPr="00292F60">
              <w:rPr>
                <w:rFonts w:ascii="Garamond" w:hAnsi="Garamond" w:cs="Calibri"/>
                <w:b/>
                <w:bCs/>
                <w:color w:val="000000"/>
                <w:sz w:val="20"/>
              </w:rPr>
              <w:t>Vet</w:t>
            </w:r>
            <w:r>
              <w:rPr>
                <w:rFonts w:ascii="Garamond" w:hAnsi="Garamond" w:cs="Calibri"/>
                <w:b/>
                <w:bCs/>
                <w:color w:val="000000"/>
                <w:sz w:val="20"/>
              </w:rPr>
              <w:t>ëd</w:t>
            </w:r>
            <w:r w:rsidRPr="00292F60">
              <w:rPr>
                <w:rFonts w:ascii="Garamond" w:hAnsi="Garamond" w:cs="Calibri"/>
                <w:b/>
                <w:bCs/>
                <w:color w:val="000000"/>
                <w:sz w:val="20"/>
              </w:rPr>
              <w:t>eklaruesi (Kryefamiljari)</w:t>
            </w:r>
          </w:p>
        </w:tc>
        <w:tc>
          <w:tcPr>
            <w:tcW w:w="1672" w:type="dxa"/>
            <w:tcBorders>
              <w:top w:val="nil"/>
              <w:left w:val="nil"/>
              <w:bottom w:val="nil"/>
              <w:right w:val="nil"/>
            </w:tcBorders>
            <w:shd w:val="clear" w:color="auto" w:fill="auto"/>
            <w:noWrap/>
            <w:vAlign w:val="center"/>
            <w:hideMark/>
          </w:tcPr>
          <w:p w14:paraId="3D88EE59" w14:textId="77777777" w:rsidR="00805EAE" w:rsidRPr="00292F60" w:rsidRDefault="00805EAE" w:rsidP="00FD0EC2">
            <w:pPr>
              <w:jc w:val="left"/>
              <w:rPr>
                <w:rFonts w:ascii="Garamond" w:hAnsi="Garamond" w:cs="Calibri"/>
                <w:color w:val="000000"/>
                <w:sz w:val="20"/>
              </w:rPr>
            </w:pPr>
          </w:p>
        </w:tc>
      </w:tr>
      <w:tr w:rsidR="00ED671C" w:rsidRPr="00292F60" w14:paraId="3BC6B725" w14:textId="77777777" w:rsidTr="00ED671C">
        <w:trPr>
          <w:trHeight w:val="139"/>
        </w:trPr>
        <w:tc>
          <w:tcPr>
            <w:tcW w:w="506" w:type="dxa"/>
            <w:tcBorders>
              <w:top w:val="nil"/>
              <w:left w:val="nil"/>
              <w:bottom w:val="nil"/>
              <w:right w:val="nil"/>
            </w:tcBorders>
            <w:shd w:val="clear" w:color="auto" w:fill="auto"/>
            <w:noWrap/>
            <w:vAlign w:val="center"/>
            <w:hideMark/>
          </w:tcPr>
          <w:p w14:paraId="52C44293" w14:textId="77777777" w:rsidR="00ED671C" w:rsidRPr="00292F60" w:rsidRDefault="00ED671C"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4E3AED99" w14:textId="77777777" w:rsidR="00ED671C" w:rsidRPr="00292F60" w:rsidRDefault="00ED671C" w:rsidP="00FD0EC2">
            <w:pPr>
              <w:jc w:val="left"/>
              <w:rPr>
                <w:rFonts w:ascii="Garamond" w:hAnsi="Garamond" w:cs="Calibri"/>
                <w:color w:val="000000"/>
                <w:sz w:val="20"/>
              </w:rPr>
            </w:pPr>
          </w:p>
        </w:tc>
        <w:tc>
          <w:tcPr>
            <w:tcW w:w="2886" w:type="dxa"/>
            <w:gridSpan w:val="2"/>
            <w:tcBorders>
              <w:top w:val="nil"/>
              <w:left w:val="nil"/>
              <w:bottom w:val="nil"/>
              <w:right w:val="nil"/>
            </w:tcBorders>
            <w:shd w:val="clear" w:color="auto" w:fill="auto"/>
            <w:noWrap/>
            <w:vAlign w:val="center"/>
            <w:hideMark/>
          </w:tcPr>
          <w:p w14:paraId="088CCDC5" w14:textId="5D504F3C" w:rsidR="00ED671C" w:rsidRPr="00292F60" w:rsidRDefault="00ED671C" w:rsidP="00ED671C">
            <w:pPr>
              <w:jc w:val="right"/>
              <w:rPr>
                <w:rFonts w:ascii="Garamond" w:hAnsi="Garamond" w:cs="Calibri"/>
                <w:i/>
                <w:iCs/>
                <w:color w:val="000000"/>
                <w:sz w:val="20"/>
              </w:rPr>
            </w:pPr>
            <w:r w:rsidRPr="00292F60">
              <w:rPr>
                <w:rFonts w:ascii="Garamond" w:hAnsi="Garamond" w:cs="Calibri"/>
                <w:i/>
                <w:iCs/>
                <w:color w:val="000000"/>
                <w:sz w:val="20"/>
              </w:rPr>
              <w:t>Emër Atësi Mbiemër</w:t>
            </w:r>
          </w:p>
        </w:tc>
        <w:tc>
          <w:tcPr>
            <w:tcW w:w="1527" w:type="dxa"/>
            <w:tcBorders>
              <w:top w:val="nil"/>
              <w:left w:val="nil"/>
              <w:bottom w:val="single" w:sz="4" w:space="0" w:color="auto"/>
              <w:right w:val="nil"/>
            </w:tcBorders>
            <w:shd w:val="clear" w:color="auto" w:fill="auto"/>
            <w:noWrap/>
            <w:vAlign w:val="center"/>
            <w:hideMark/>
          </w:tcPr>
          <w:p w14:paraId="1CBEB57E" w14:textId="77777777" w:rsidR="00ED671C" w:rsidRPr="00292F60" w:rsidRDefault="00ED671C"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nil"/>
            </w:tcBorders>
            <w:shd w:val="clear" w:color="auto" w:fill="auto"/>
            <w:noWrap/>
            <w:vAlign w:val="center"/>
            <w:hideMark/>
          </w:tcPr>
          <w:p w14:paraId="5B455BB8" w14:textId="77777777" w:rsidR="00ED671C" w:rsidRPr="00292F60" w:rsidRDefault="00ED671C"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nil"/>
            </w:tcBorders>
            <w:shd w:val="clear" w:color="auto" w:fill="auto"/>
            <w:noWrap/>
            <w:vAlign w:val="center"/>
            <w:hideMark/>
          </w:tcPr>
          <w:p w14:paraId="0EDC7D7C" w14:textId="77777777" w:rsidR="00ED671C" w:rsidRPr="00292F60" w:rsidRDefault="00ED671C"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4096CC89" w14:textId="77777777" w:rsidTr="00ED671C">
        <w:trPr>
          <w:trHeight w:val="139"/>
        </w:trPr>
        <w:tc>
          <w:tcPr>
            <w:tcW w:w="506" w:type="dxa"/>
            <w:tcBorders>
              <w:top w:val="nil"/>
              <w:left w:val="nil"/>
              <w:bottom w:val="nil"/>
              <w:right w:val="nil"/>
            </w:tcBorders>
            <w:shd w:val="clear" w:color="auto" w:fill="auto"/>
            <w:noWrap/>
            <w:vAlign w:val="center"/>
            <w:hideMark/>
          </w:tcPr>
          <w:p w14:paraId="516CC9A7"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5580E2E2"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4C8CE26D"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bottom"/>
            <w:hideMark/>
          </w:tcPr>
          <w:p w14:paraId="53D73FC5" w14:textId="33C90E10" w:rsidR="00FD0EC2" w:rsidRPr="00292F60" w:rsidRDefault="00FD0EC2" w:rsidP="00EA3D43">
            <w:pPr>
              <w:jc w:val="right"/>
              <w:rPr>
                <w:rFonts w:ascii="Garamond" w:hAnsi="Garamond" w:cs="Calibri"/>
                <w:i/>
                <w:iCs/>
                <w:color w:val="000000"/>
                <w:sz w:val="20"/>
              </w:rPr>
            </w:pPr>
            <w:r w:rsidRPr="00292F60">
              <w:rPr>
                <w:rFonts w:ascii="Garamond" w:hAnsi="Garamond" w:cs="Calibri"/>
                <w:i/>
                <w:iCs/>
                <w:color w:val="000000"/>
                <w:sz w:val="20"/>
              </w:rPr>
              <w:t>Firm</w:t>
            </w:r>
            <w:r w:rsidR="00EA3D43">
              <w:rPr>
                <w:rFonts w:ascii="Garamond" w:hAnsi="Garamond" w:cs="Calibri"/>
                <w:i/>
                <w:iCs/>
                <w:color w:val="000000"/>
                <w:sz w:val="20"/>
              </w:rPr>
              <w:t>ë</w:t>
            </w:r>
          </w:p>
        </w:tc>
        <w:tc>
          <w:tcPr>
            <w:tcW w:w="1527" w:type="dxa"/>
            <w:tcBorders>
              <w:top w:val="nil"/>
              <w:left w:val="nil"/>
              <w:bottom w:val="single" w:sz="4" w:space="0" w:color="auto"/>
              <w:right w:val="nil"/>
            </w:tcBorders>
            <w:shd w:val="clear" w:color="auto" w:fill="auto"/>
            <w:noWrap/>
            <w:vAlign w:val="center"/>
            <w:hideMark/>
          </w:tcPr>
          <w:p w14:paraId="03B6500C"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nil"/>
            </w:tcBorders>
            <w:shd w:val="clear" w:color="auto" w:fill="auto"/>
            <w:noWrap/>
            <w:vAlign w:val="center"/>
            <w:hideMark/>
          </w:tcPr>
          <w:p w14:paraId="042989EB"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nil"/>
            </w:tcBorders>
            <w:shd w:val="clear" w:color="auto" w:fill="auto"/>
            <w:noWrap/>
            <w:vAlign w:val="center"/>
            <w:hideMark/>
          </w:tcPr>
          <w:p w14:paraId="489CC0A1"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r w:rsidR="00FD0EC2" w:rsidRPr="00292F60" w14:paraId="54079488" w14:textId="77777777" w:rsidTr="00ED671C">
        <w:trPr>
          <w:trHeight w:val="139"/>
        </w:trPr>
        <w:tc>
          <w:tcPr>
            <w:tcW w:w="506" w:type="dxa"/>
            <w:tcBorders>
              <w:top w:val="nil"/>
              <w:left w:val="nil"/>
              <w:bottom w:val="nil"/>
              <w:right w:val="nil"/>
            </w:tcBorders>
            <w:shd w:val="clear" w:color="auto" w:fill="auto"/>
            <w:noWrap/>
            <w:vAlign w:val="center"/>
            <w:hideMark/>
          </w:tcPr>
          <w:p w14:paraId="74317AC2" w14:textId="77777777" w:rsidR="00FD0EC2" w:rsidRPr="00292F60" w:rsidRDefault="00FD0EC2" w:rsidP="00FD0EC2">
            <w:pPr>
              <w:jc w:val="left"/>
              <w:rPr>
                <w:rFonts w:ascii="Garamond" w:hAnsi="Garamond" w:cs="Calibri"/>
                <w:color w:val="000000"/>
                <w:sz w:val="20"/>
              </w:rPr>
            </w:pPr>
          </w:p>
        </w:tc>
        <w:tc>
          <w:tcPr>
            <w:tcW w:w="689" w:type="dxa"/>
            <w:tcBorders>
              <w:top w:val="nil"/>
              <w:left w:val="nil"/>
              <w:bottom w:val="nil"/>
              <w:right w:val="nil"/>
            </w:tcBorders>
            <w:shd w:val="clear" w:color="auto" w:fill="auto"/>
            <w:noWrap/>
            <w:vAlign w:val="center"/>
            <w:hideMark/>
          </w:tcPr>
          <w:p w14:paraId="293F6043" w14:textId="77777777" w:rsidR="00FD0EC2" w:rsidRPr="00292F60" w:rsidRDefault="00FD0EC2" w:rsidP="00FD0EC2">
            <w:pPr>
              <w:jc w:val="left"/>
              <w:rPr>
                <w:rFonts w:ascii="Garamond" w:hAnsi="Garamond" w:cs="Calibri"/>
                <w:color w:val="000000"/>
                <w:sz w:val="20"/>
              </w:rPr>
            </w:pPr>
          </w:p>
        </w:tc>
        <w:tc>
          <w:tcPr>
            <w:tcW w:w="1532" w:type="dxa"/>
            <w:tcBorders>
              <w:top w:val="nil"/>
              <w:left w:val="nil"/>
              <w:bottom w:val="nil"/>
              <w:right w:val="nil"/>
            </w:tcBorders>
            <w:shd w:val="clear" w:color="auto" w:fill="auto"/>
            <w:noWrap/>
            <w:vAlign w:val="center"/>
            <w:hideMark/>
          </w:tcPr>
          <w:p w14:paraId="7F5CA082" w14:textId="77777777" w:rsidR="00FD0EC2" w:rsidRPr="00292F60" w:rsidRDefault="00FD0EC2" w:rsidP="00FD0EC2">
            <w:pPr>
              <w:jc w:val="left"/>
              <w:rPr>
                <w:rFonts w:ascii="Garamond" w:hAnsi="Garamond" w:cs="Calibri"/>
                <w:color w:val="000000"/>
                <w:sz w:val="20"/>
              </w:rPr>
            </w:pPr>
          </w:p>
        </w:tc>
        <w:tc>
          <w:tcPr>
            <w:tcW w:w="1354" w:type="dxa"/>
            <w:tcBorders>
              <w:top w:val="nil"/>
              <w:left w:val="nil"/>
              <w:bottom w:val="nil"/>
              <w:right w:val="nil"/>
            </w:tcBorders>
            <w:shd w:val="clear" w:color="auto" w:fill="auto"/>
            <w:noWrap/>
            <w:vAlign w:val="bottom"/>
            <w:hideMark/>
          </w:tcPr>
          <w:p w14:paraId="1F86A7F2" w14:textId="77777777" w:rsidR="00FD0EC2" w:rsidRPr="00292F60" w:rsidRDefault="00FD0EC2" w:rsidP="00FD0EC2">
            <w:pPr>
              <w:jc w:val="right"/>
              <w:rPr>
                <w:rFonts w:ascii="Garamond" w:hAnsi="Garamond" w:cs="Calibri"/>
                <w:i/>
                <w:iCs/>
                <w:color w:val="000000"/>
                <w:sz w:val="20"/>
              </w:rPr>
            </w:pPr>
            <w:r w:rsidRPr="00292F60">
              <w:rPr>
                <w:rFonts w:ascii="Garamond" w:hAnsi="Garamond" w:cs="Calibri"/>
                <w:i/>
                <w:iCs/>
                <w:color w:val="000000"/>
                <w:sz w:val="20"/>
              </w:rPr>
              <w:t>Telefon</w:t>
            </w:r>
          </w:p>
        </w:tc>
        <w:tc>
          <w:tcPr>
            <w:tcW w:w="1527" w:type="dxa"/>
            <w:tcBorders>
              <w:top w:val="nil"/>
              <w:left w:val="nil"/>
              <w:bottom w:val="single" w:sz="4" w:space="0" w:color="auto"/>
              <w:right w:val="nil"/>
            </w:tcBorders>
            <w:shd w:val="clear" w:color="auto" w:fill="auto"/>
            <w:noWrap/>
            <w:vAlign w:val="center"/>
            <w:hideMark/>
          </w:tcPr>
          <w:p w14:paraId="0BE5A730"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2463" w:type="dxa"/>
            <w:tcBorders>
              <w:top w:val="nil"/>
              <w:left w:val="nil"/>
              <w:bottom w:val="single" w:sz="4" w:space="0" w:color="auto"/>
              <w:right w:val="nil"/>
            </w:tcBorders>
            <w:shd w:val="clear" w:color="auto" w:fill="auto"/>
            <w:noWrap/>
            <w:vAlign w:val="center"/>
            <w:hideMark/>
          </w:tcPr>
          <w:p w14:paraId="044B9FBA"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c>
          <w:tcPr>
            <w:tcW w:w="1672" w:type="dxa"/>
            <w:tcBorders>
              <w:top w:val="nil"/>
              <w:left w:val="nil"/>
              <w:bottom w:val="single" w:sz="4" w:space="0" w:color="auto"/>
              <w:right w:val="nil"/>
            </w:tcBorders>
            <w:shd w:val="clear" w:color="auto" w:fill="auto"/>
            <w:noWrap/>
            <w:vAlign w:val="center"/>
            <w:hideMark/>
          </w:tcPr>
          <w:p w14:paraId="643B5A64" w14:textId="77777777" w:rsidR="00FD0EC2" w:rsidRPr="00292F60" w:rsidRDefault="00FD0EC2" w:rsidP="00FD0EC2">
            <w:pPr>
              <w:jc w:val="left"/>
              <w:rPr>
                <w:rFonts w:ascii="Garamond" w:hAnsi="Garamond" w:cs="Calibri"/>
                <w:color w:val="000000"/>
                <w:sz w:val="20"/>
              </w:rPr>
            </w:pPr>
            <w:r w:rsidRPr="00292F60">
              <w:rPr>
                <w:rFonts w:ascii="Garamond" w:hAnsi="Garamond" w:cs="Calibri"/>
                <w:color w:val="000000"/>
                <w:sz w:val="20"/>
              </w:rPr>
              <w:t> </w:t>
            </w:r>
          </w:p>
        </w:tc>
      </w:tr>
    </w:tbl>
    <w:p w14:paraId="5006FD70" w14:textId="77777777" w:rsidR="00FD0EC2" w:rsidRPr="00292F60" w:rsidRDefault="00FD0EC2" w:rsidP="00FB728F">
      <w:pPr>
        <w:ind w:firstLine="284"/>
        <w:rPr>
          <w:rFonts w:ascii="Garamond" w:hAnsi="Garamond"/>
          <w:sz w:val="20"/>
        </w:rPr>
      </w:pPr>
      <w:bookmarkStart w:id="1" w:name="_GoBack"/>
      <w:bookmarkEnd w:id="1"/>
    </w:p>
    <w:p w14:paraId="30B7A0B6" w14:textId="77777777" w:rsidR="00D27366" w:rsidRPr="00292F60" w:rsidRDefault="00D27366" w:rsidP="00FB728F">
      <w:pPr>
        <w:ind w:firstLine="284"/>
        <w:rPr>
          <w:rFonts w:ascii="Garamond" w:hAnsi="Garamond"/>
          <w:szCs w:val="24"/>
        </w:rPr>
      </w:pPr>
    </w:p>
    <w:p w14:paraId="30B7A0B7" w14:textId="77777777" w:rsidR="0057203D" w:rsidRPr="00292F60" w:rsidRDefault="0057203D" w:rsidP="00FB728F">
      <w:pPr>
        <w:ind w:firstLine="284"/>
        <w:rPr>
          <w:rFonts w:ascii="Garamond" w:hAnsi="Garamond"/>
          <w:szCs w:val="24"/>
        </w:rPr>
      </w:pPr>
    </w:p>
    <w:p w14:paraId="24FA6FD7" w14:textId="77777777" w:rsidR="004E436A" w:rsidRPr="00292F60" w:rsidRDefault="004E436A" w:rsidP="00FB728F">
      <w:pPr>
        <w:ind w:firstLine="284"/>
        <w:rPr>
          <w:rFonts w:ascii="Garamond" w:hAnsi="Garamond"/>
          <w:szCs w:val="24"/>
        </w:rPr>
      </w:pPr>
    </w:p>
    <w:sectPr w:rsidR="004E436A" w:rsidRPr="00292F60" w:rsidSect="00113F58">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D5A636" w14:textId="77777777" w:rsidR="00E11E95" w:rsidRDefault="00E11E95" w:rsidP="009419C1">
      <w:r>
        <w:separator/>
      </w:r>
    </w:p>
  </w:endnote>
  <w:endnote w:type="continuationSeparator" w:id="0">
    <w:p w14:paraId="40F069AA" w14:textId="77777777" w:rsidR="00E11E95" w:rsidRDefault="00E11E95" w:rsidP="009419C1">
      <w:r>
        <w:continuationSeparator/>
      </w:r>
    </w:p>
  </w:endnote>
  <w:endnote w:type="continuationNotice" w:id="1">
    <w:p w14:paraId="79531B21" w14:textId="77777777" w:rsidR="00E11E95" w:rsidRDefault="00E11E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537659"/>
      <w:docPartObj>
        <w:docPartGallery w:val="Page Numbers (Bottom of Page)"/>
        <w:docPartUnique/>
      </w:docPartObj>
    </w:sdtPr>
    <w:sdtEndPr>
      <w:rPr>
        <w:noProof/>
      </w:rPr>
    </w:sdtEndPr>
    <w:sdtContent>
      <w:p w14:paraId="30B7A0BE" w14:textId="77777777" w:rsidR="00E11E95" w:rsidRDefault="00E11E95">
        <w:pPr>
          <w:pStyle w:val="Footer"/>
          <w:jc w:val="right"/>
        </w:pPr>
        <w:r>
          <w:fldChar w:fldCharType="begin"/>
        </w:r>
        <w:r>
          <w:instrText xml:space="preserve"> PAGE   \* MERGEFORMAT </w:instrText>
        </w:r>
        <w:r>
          <w:fldChar w:fldCharType="separate"/>
        </w:r>
        <w:r w:rsidR="00B8191F">
          <w:rPr>
            <w:noProof/>
          </w:rPr>
          <w:t>9</w:t>
        </w:r>
        <w:r>
          <w:rPr>
            <w:noProof/>
          </w:rPr>
          <w:fldChar w:fldCharType="end"/>
        </w:r>
      </w:p>
    </w:sdtContent>
  </w:sdt>
  <w:p w14:paraId="30B7A0BF" w14:textId="77777777" w:rsidR="00E11E95" w:rsidRDefault="00E11E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BD918C" w14:textId="77777777" w:rsidR="00E11E95" w:rsidRDefault="00E11E95" w:rsidP="009419C1">
      <w:r>
        <w:separator/>
      </w:r>
    </w:p>
  </w:footnote>
  <w:footnote w:type="continuationSeparator" w:id="0">
    <w:p w14:paraId="28AA29B4" w14:textId="77777777" w:rsidR="00E11E95" w:rsidRDefault="00E11E95" w:rsidP="009419C1">
      <w:r>
        <w:continuationSeparator/>
      </w:r>
    </w:p>
  </w:footnote>
  <w:footnote w:type="continuationNotice" w:id="1">
    <w:p w14:paraId="03B943E6" w14:textId="77777777" w:rsidR="00E11E95" w:rsidRDefault="00E11E9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16448" w14:textId="77777777" w:rsidR="00E11E95" w:rsidRDefault="00E11E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36A85"/>
    <w:multiLevelType w:val="hybridMultilevel"/>
    <w:tmpl w:val="329CD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35249"/>
    <w:multiLevelType w:val="hybridMultilevel"/>
    <w:tmpl w:val="9C9A5FA2"/>
    <w:lvl w:ilvl="0" w:tplc="34805A2C">
      <w:start w:val="1"/>
      <w:numFmt w:val="decimal"/>
      <w:lvlText w:val="%1."/>
      <w:lvlJc w:val="left"/>
      <w:pPr>
        <w:ind w:left="720" w:hanging="360"/>
      </w:pPr>
      <w:rPr>
        <w:rFonts w:hint="default"/>
        <w:b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A943D2"/>
    <w:multiLevelType w:val="hybridMultilevel"/>
    <w:tmpl w:val="857EBC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7C4787"/>
    <w:multiLevelType w:val="multilevel"/>
    <w:tmpl w:val="EBB2D422"/>
    <w:lvl w:ilvl="0">
      <w:start w:val="7"/>
      <w:numFmt w:val="decimal"/>
      <w:lvlText w:val="%1"/>
      <w:lvlJc w:val="left"/>
      <w:pPr>
        <w:ind w:left="360" w:hanging="360"/>
      </w:pPr>
      <w:rPr>
        <w:rFonts w:hint="default"/>
        <w:i/>
      </w:rPr>
    </w:lvl>
    <w:lvl w:ilvl="1">
      <w:start w:val="1"/>
      <w:numFmt w:val="decimal"/>
      <w:lvlText w:val="%2."/>
      <w:lvlJc w:val="left"/>
      <w:pPr>
        <w:ind w:left="360" w:hanging="360"/>
      </w:pPr>
      <w:rPr>
        <w:rFonts w:ascii="Times New Roman" w:eastAsia="Times New Roman" w:hAnsi="Times New Roman" w:cs="Times New Roman"/>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nsid w:val="0BD47721"/>
    <w:multiLevelType w:val="hybridMultilevel"/>
    <w:tmpl w:val="58F89FF2"/>
    <w:lvl w:ilvl="0" w:tplc="7430CB44">
      <w:start w:val="1"/>
      <w:numFmt w:val="decimal"/>
      <w:lvlText w:val="%1."/>
      <w:lvlJc w:val="left"/>
      <w:pPr>
        <w:ind w:left="360" w:hanging="360"/>
      </w:pPr>
      <w:rPr>
        <w:rFonts w:ascii="Times New Roman" w:eastAsia="Times New Roman"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2CB29D1"/>
    <w:multiLevelType w:val="hybridMultilevel"/>
    <w:tmpl w:val="51A0DDE4"/>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737BC"/>
    <w:multiLevelType w:val="hybridMultilevel"/>
    <w:tmpl w:val="4BB0030E"/>
    <w:lvl w:ilvl="0" w:tplc="B45CC9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23430803"/>
    <w:multiLevelType w:val="hybridMultilevel"/>
    <w:tmpl w:val="435CB2B4"/>
    <w:lvl w:ilvl="0" w:tplc="7AC8EA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854262"/>
    <w:multiLevelType w:val="hybridMultilevel"/>
    <w:tmpl w:val="3708A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C11898"/>
    <w:multiLevelType w:val="hybridMultilevel"/>
    <w:tmpl w:val="65C6B800"/>
    <w:lvl w:ilvl="0" w:tplc="04090017">
      <w:start w:val="1"/>
      <w:numFmt w:val="lowerLetter"/>
      <w:lvlText w:val="%1)"/>
      <w:lvlJc w:val="left"/>
      <w:pPr>
        <w:ind w:left="1080" w:hanging="360"/>
      </w:pPr>
      <w:rPr>
        <w:rFonts w:hint="default"/>
      </w:rPr>
    </w:lvl>
    <w:lvl w:ilvl="1" w:tplc="877890E8">
      <w:start w:val="1"/>
      <w:numFmt w:val="decimal"/>
      <w:lvlText w:val="%2."/>
      <w:lvlJc w:val="left"/>
      <w:pPr>
        <w:ind w:left="630" w:hanging="360"/>
      </w:pPr>
      <w:rPr>
        <w:rFonts w:ascii="Times New Roman" w:eastAsia="Times New Roman"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2C5464F"/>
    <w:multiLevelType w:val="multilevel"/>
    <w:tmpl w:val="DA105A16"/>
    <w:lvl w:ilvl="0">
      <w:start w:val="7"/>
      <w:numFmt w:val="decimal"/>
      <w:lvlText w:val="%1"/>
      <w:lvlJc w:val="left"/>
      <w:pPr>
        <w:ind w:left="360" w:hanging="360"/>
      </w:pPr>
      <w:rPr>
        <w:rFonts w:hint="default"/>
        <w:i/>
      </w:rPr>
    </w:lvl>
    <w:lvl w:ilvl="1">
      <w:start w:val="1"/>
      <w:numFmt w:val="decimal"/>
      <w:lvlText w:val="%2."/>
      <w:lvlJc w:val="left"/>
      <w:pPr>
        <w:ind w:left="360" w:hanging="360"/>
      </w:pPr>
      <w:rPr>
        <w:rFonts w:ascii="Times New Roman" w:eastAsia="Times New Roman" w:hAnsi="Times New Roman" w:cs="Times New Roman"/>
        <w:i w:val="0"/>
        <w:strike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1">
    <w:nsid w:val="46EB660F"/>
    <w:multiLevelType w:val="hybridMultilevel"/>
    <w:tmpl w:val="649640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6A3FF5"/>
    <w:multiLevelType w:val="hybridMultilevel"/>
    <w:tmpl w:val="77CEB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29C3BCC"/>
    <w:multiLevelType w:val="hybridMultilevel"/>
    <w:tmpl w:val="EB84BE58"/>
    <w:lvl w:ilvl="0" w:tplc="917828EA">
      <w:start w:val="1"/>
      <w:numFmt w:val="bullet"/>
      <w:lvlText w:val="-"/>
      <w:lvlJc w:val="left"/>
      <w:pPr>
        <w:ind w:left="180" w:hanging="360"/>
      </w:pPr>
      <w:rPr>
        <w:rFonts w:ascii="Times New Roman" w:eastAsia="Times New Roman"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4">
    <w:nsid w:val="7C4C3EB0"/>
    <w:multiLevelType w:val="hybridMultilevel"/>
    <w:tmpl w:val="DA1035EA"/>
    <w:lvl w:ilvl="0" w:tplc="C8086F04">
      <w:start w:val="1"/>
      <w:numFmt w:val="decimal"/>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1"/>
  </w:num>
  <w:num w:numId="4">
    <w:abstractNumId w:val="1"/>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9"/>
  </w:num>
  <w:num w:numId="10">
    <w:abstractNumId w:val="13"/>
  </w:num>
  <w:num w:numId="11">
    <w:abstractNumId w:val="8"/>
  </w:num>
  <w:num w:numId="12">
    <w:abstractNumId w:val="5"/>
  </w:num>
  <w:num w:numId="13">
    <w:abstractNumId w:val="10"/>
  </w:num>
  <w:num w:numId="14">
    <w:abstractNumId w:val="3"/>
  </w:num>
  <w:num w:numId="15">
    <w:abstractNumId w:val="1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366"/>
    <w:rsid w:val="00001543"/>
    <w:rsid w:val="000120CF"/>
    <w:rsid w:val="00080755"/>
    <w:rsid w:val="00093507"/>
    <w:rsid w:val="00094575"/>
    <w:rsid w:val="000953CF"/>
    <w:rsid w:val="000D51C5"/>
    <w:rsid w:val="00113F58"/>
    <w:rsid w:val="00153FBF"/>
    <w:rsid w:val="001915C5"/>
    <w:rsid w:val="00253997"/>
    <w:rsid w:val="00282C5A"/>
    <w:rsid w:val="002843F2"/>
    <w:rsid w:val="00292F60"/>
    <w:rsid w:val="002A0C88"/>
    <w:rsid w:val="002B2924"/>
    <w:rsid w:val="003411E5"/>
    <w:rsid w:val="003645DE"/>
    <w:rsid w:val="003716B1"/>
    <w:rsid w:val="00394191"/>
    <w:rsid w:val="003A0777"/>
    <w:rsid w:val="004421E2"/>
    <w:rsid w:val="00450F16"/>
    <w:rsid w:val="00483052"/>
    <w:rsid w:val="004A2A12"/>
    <w:rsid w:val="004D4794"/>
    <w:rsid w:val="004E436A"/>
    <w:rsid w:val="004F2DA6"/>
    <w:rsid w:val="004F6AD8"/>
    <w:rsid w:val="00523729"/>
    <w:rsid w:val="0057203D"/>
    <w:rsid w:val="005829D3"/>
    <w:rsid w:val="005A4F8A"/>
    <w:rsid w:val="005C6FC1"/>
    <w:rsid w:val="006420EB"/>
    <w:rsid w:val="00643198"/>
    <w:rsid w:val="00653F11"/>
    <w:rsid w:val="006A411A"/>
    <w:rsid w:val="00723910"/>
    <w:rsid w:val="00737CCE"/>
    <w:rsid w:val="007768ED"/>
    <w:rsid w:val="007B0789"/>
    <w:rsid w:val="007B4228"/>
    <w:rsid w:val="007C7004"/>
    <w:rsid w:val="007D46BC"/>
    <w:rsid w:val="00805EAE"/>
    <w:rsid w:val="0081362D"/>
    <w:rsid w:val="008413C8"/>
    <w:rsid w:val="008F306F"/>
    <w:rsid w:val="00922897"/>
    <w:rsid w:val="009419C1"/>
    <w:rsid w:val="009F21E1"/>
    <w:rsid w:val="00AF39B5"/>
    <w:rsid w:val="00B8191F"/>
    <w:rsid w:val="00B94B31"/>
    <w:rsid w:val="00BB7080"/>
    <w:rsid w:val="00BF1FE5"/>
    <w:rsid w:val="00C06D0C"/>
    <w:rsid w:val="00C91BB1"/>
    <w:rsid w:val="00CA4FF7"/>
    <w:rsid w:val="00CC1F64"/>
    <w:rsid w:val="00CE3F15"/>
    <w:rsid w:val="00CE7620"/>
    <w:rsid w:val="00D045B3"/>
    <w:rsid w:val="00D0706C"/>
    <w:rsid w:val="00D11A16"/>
    <w:rsid w:val="00D27366"/>
    <w:rsid w:val="00D40460"/>
    <w:rsid w:val="00D540D4"/>
    <w:rsid w:val="00D54172"/>
    <w:rsid w:val="00D94225"/>
    <w:rsid w:val="00DE1B63"/>
    <w:rsid w:val="00DF00FD"/>
    <w:rsid w:val="00DF2374"/>
    <w:rsid w:val="00E016F5"/>
    <w:rsid w:val="00E01C8B"/>
    <w:rsid w:val="00E11E95"/>
    <w:rsid w:val="00E42630"/>
    <w:rsid w:val="00E5274B"/>
    <w:rsid w:val="00E90F29"/>
    <w:rsid w:val="00E9687A"/>
    <w:rsid w:val="00EA3D43"/>
    <w:rsid w:val="00ED671C"/>
    <w:rsid w:val="00F36AD5"/>
    <w:rsid w:val="00F720F5"/>
    <w:rsid w:val="00F8682F"/>
    <w:rsid w:val="00F96534"/>
    <w:rsid w:val="00FB728F"/>
    <w:rsid w:val="00FD0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7A085"/>
  <w15:docId w15:val="{67A38AEA-3B06-48D5-B58F-E41A1F0E0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366"/>
    <w:pPr>
      <w:spacing w:after="0" w:line="240" w:lineRule="auto"/>
      <w:jc w:val="both"/>
    </w:pPr>
    <w:rPr>
      <w:rFonts w:ascii="Times New Roman" w:eastAsia="Times New Roman" w:hAnsi="Times New Roman" w:cs="Times New Roman"/>
      <w:sz w:val="24"/>
      <w:szCs w:val="20"/>
      <w:lang w:val="sq-AL"/>
    </w:rPr>
  </w:style>
  <w:style w:type="paragraph" w:styleId="Heading1">
    <w:name w:val="heading 1"/>
    <w:basedOn w:val="Normal"/>
    <w:next w:val="Normal"/>
    <w:link w:val="Heading1Char"/>
    <w:qFormat/>
    <w:rsid w:val="00FB728F"/>
    <w:pPr>
      <w:keepNext/>
      <w:suppressAutoHyphens/>
      <w:jc w:val="center"/>
      <w:outlineLvl w:val="0"/>
    </w:pPr>
    <w:rPr>
      <w:rFonts w:eastAsia="Arial Unicode MS"/>
      <w:b/>
      <w:bCs/>
      <w:sz w:val="28"/>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7366"/>
    <w:pPr>
      <w:spacing w:after="0" w:line="240" w:lineRule="auto"/>
    </w:pPr>
    <w:rPr>
      <w:rFonts w:ascii="Calibri" w:eastAsia="Calibri" w:hAnsi="Calibri" w:cs="Times New Roman"/>
      <w:lang w:val="sq-AL"/>
    </w:rPr>
  </w:style>
  <w:style w:type="paragraph" w:styleId="ListParagraph">
    <w:name w:val="List Paragraph"/>
    <w:basedOn w:val="Normal"/>
    <w:link w:val="ListParagraphChar"/>
    <w:uiPriority w:val="34"/>
    <w:qFormat/>
    <w:rsid w:val="00D27366"/>
    <w:pPr>
      <w:ind w:left="720"/>
      <w:contextualSpacing/>
    </w:pPr>
  </w:style>
  <w:style w:type="paragraph" w:styleId="BalloonText">
    <w:name w:val="Balloon Text"/>
    <w:basedOn w:val="Normal"/>
    <w:link w:val="BalloonTextChar"/>
    <w:uiPriority w:val="99"/>
    <w:semiHidden/>
    <w:unhideWhenUsed/>
    <w:rsid w:val="00F36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AD5"/>
    <w:rPr>
      <w:rFonts w:ascii="Segoe UI" w:eastAsia="Times New Roman" w:hAnsi="Segoe UI" w:cs="Segoe UI"/>
      <w:sz w:val="18"/>
      <w:szCs w:val="18"/>
      <w:lang w:val="sq-AL"/>
    </w:rPr>
  </w:style>
  <w:style w:type="paragraph" w:styleId="Header">
    <w:name w:val="header"/>
    <w:basedOn w:val="Normal"/>
    <w:link w:val="HeaderChar"/>
    <w:uiPriority w:val="99"/>
    <w:unhideWhenUsed/>
    <w:rsid w:val="009419C1"/>
    <w:pPr>
      <w:tabs>
        <w:tab w:val="center" w:pos="4513"/>
        <w:tab w:val="right" w:pos="9026"/>
      </w:tabs>
    </w:pPr>
  </w:style>
  <w:style w:type="character" w:customStyle="1" w:styleId="HeaderChar">
    <w:name w:val="Header Char"/>
    <w:basedOn w:val="DefaultParagraphFont"/>
    <w:link w:val="Header"/>
    <w:uiPriority w:val="99"/>
    <w:rsid w:val="009419C1"/>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9419C1"/>
    <w:pPr>
      <w:tabs>
        <w:tab w:val="center" w:pos="4513"/>
        <w:tab w:val="right" w:pos="9026"/>
      </w:tabs>
    </w:pPr>
  </w:style>
  <w:style w:type="character" w:customStyle="1" w:styleId="FooterChar">
    <w:name w:val="Footer Char"/>
    <w:basedOn w:val="DefaultParagraphFont"/>
    <w:link w:val="Footer"/>
    <w:uiPriority w:val="99"/>
    <w:rsid w:val="009419C1"/>
    <w:rPr>
      <w:rFonts w:ascii="Times New Roman" w:eastAsia="Times New Roman" w:hAnsi="Times New Roman" w:cs="Times New Roman"/>
      <w:sz w:val="24"/>
      <w:szCs w:val="20"/>
      <w:lang w:val="sq-AL"/>
    </w:rPr>
  </w:style>
  <w:style w:type="character" w:customStyle="1" w:styleId="Heading1Char">
    <w:name w:val="Heading 1 Char"/>
    <w:basedOn w:val="DefaultParagraphFont"/>
    <w:link w:val="Heading1"/>
    <w:rsid w:val="00FB728F"/>
    <w:rPr>
      <w:rFonts w:ascii="Times New Roman" w:eastAsia="Arial Unicode MS" w:hAnsi="Times New Roman" w:cs="Times New Roman"/>
      <w:b/>
      <w:bCs/>
      <w:sz w:val="28"/>
      <w:szCs w:val="24"/>
      <w:lang w:val="sq-AL" w:eastAsia="ar-SA"/>
    </w:rPr>
  </w:style>
  <w:style w:type="paragraph" w:styleId="BodyText">
    <w:name w:val="Body Text"/>
    <w:basedOn w:val="Normal"/>
    <w:link w:val="BodyTextChar"/>
    <w:rsid w:val="00FB728F"/>
    <w:pPr>
      <w:suppressAutoHyphens/>
    </w:pPr>
    <w:rPr>
      <w:rFonts w:ascii="Book Antiqua" w:hAnsi="Book Antiqua"/>
      <w:spacing w:val="-3"/>
      <w:szCs w:val="24"/>
      <w:lang w:val="it-IT" w:eastAsia="ar-SA"/>
    </w:rPr>
  </w:style>
  <w:style w:type="character" w:customStyle="1" w:styleId="BodyTextChar">
    <w:name w:val="Body Text Char"/>
    <w:basedOn w:val="DefaultParagraphFont"/>
    <w:link w:val="BodyText"/>
    <w:rsid w:val="00FB728F"/>
    <w:rPr>
      <w:rFonts w:ascii="Book Antiqua" w:eastAsia="Times New Roman" w:hAnsi="Book Antiqua" w:cs="Times New Roman"/>
      <w:spacing w:val="-3"/>
      <w:sz w:val="24"/>
      <w:szCs w:val="24"/>
      <w:lang w:val="it-IT" w:eastAsia="ar-SA"/>
    </w:rPr>
  </w:style>
  <w:style w:type="character" w:customStyle="1" w:styleId="ListParagraphChar">
    <w:name w:val="List Paragraph Char"/>
    <w:link w:val="ListParagraph"/>
    <w:uiPriority w:val="34"/>
    <w:locked/>
    <w:rsid w:val="00FB728F"/>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95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EA98A4A7DB54C8389F91B4E21B91A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754</Nr_x002e__x0020_akti>
    <Data_x0020_e_x0020_Krijimit xmlns="0e656187-b300-4fb0-8bf4-3a50f872073c">2019-12-04T13:31:51Z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2019-12-03T23:00:00Z</Date_x0020_protokolli>
    <Titulli xmlns="0e656187-b300-4fb0-8bf4-3a50f872073c">Për mënyrën e organizimit të akomodimit të përkohshëm të të dëmtuarve për shkak të fatkeqësisë natyrore në qarqet Durrës, Tiranë dhe Lezhë, në strukturat akomoduese</Titulli>
    <Modifikuesi xmlns="0e656187-b300-4fb0-8bf4-3a50f872073c">Fjora.Korita</Modifikuesi>
    <Nr_x002e__x0020_prot_x0020_QBZ xmlns="0e656187-b300-4fb0-8bf4-3a50f872073c">1642</Nr_x002e__x0020_prot_x0020_QBZ>
    <Data_x0020_e_x0020_Modifikimit xmlns="0e656187-b300-4fb0-8bf4-3a50f872073c">2019-12-04T15:31:43Z</Data_x0020_e_x0020_Modifikimit>
    <Dekretuar xmlns="0e656187-b300-4fb0-8bf4-3a50f872073c">false</Dekretuar>
    <Data xmlns="0e656187-b300-4fb0-8bf4-3a50f872073c">2019-11-29T23:00:00Z</Data>
    <Nr_x002e__x0020_protokolli_x0020_i_x0020_aktit xmlns="0e656187-b300-4fb0-8bf4-3a50f872073c">5909/1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EA98A4A7DB54C8389F91B4E21B91A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52FC1-BA9A-47DC-B2C8-85F1728D455A}">
  <ds:schemaRefs>
    <ds:schemaRef ds:uri="http://schemas.microsoft.com/sharepoint/v3/contenttype/forms"/>
  </ds:schemaRefs>
</ds:datastoreItem>
</file>

<file path=customXml/itemProps2.xml><?xml version="1.0" encoding="utf-8"?>
<ds:datastoreItem xmlns:ds="http://schemas.openxmlformats.org/officeDocument/2006/customXml" ds:itemID="{AD70A457-BE51-48D6-A99F-ABDD9DFBB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063E7AF-13D0-45EE-896C-6E49AE8A79A4}">
  <ds:schemaRefs>
    <ds:schemaRef ds:uri="http://www.w3.org/XML/1998/namespace"/>
    <ds:schemaRef ds:uri="http://schemas.microsoft.com/office/2006/metadata/properties"/>
    <ds:schemaRef ds:uri="0e656187-b300-4fb0-8bf4-3a50f872073c"/>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7FC1C3DD-6CE7-41A7-A1E5-01C3D05FC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C94BEBF-2E70-4E6D-BAA2-731EF43182AE}">
  <ds:schemaRefs>
    <ds:schemaRef ds:uri="http://schemas.microsoft.com/sharepoint/v3/contenttype/forms"/>
  </ds:schemaRefs>
</ds:datastoreItem>
</file>

<file path=customXml/itemProps6.xml><?xml version="1.0" encoding="utf-8"?>
<ds:datastoreItem xmlns:ds="http://schemas.openxmlformats.org/officeDocument/2006/customXml" ds:itemID="{BC592501-5166-44D3-8BDC-92C05EC4D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3005</Words>
  <Characters>17132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Për mënyrën e organizimit të akomodimit të përkohshëm të të dëmtuarve për shkak të fatkeqësisë natyrore në qarqet Durrës, Tiranë dhe Lezhë, në strukturat akomoduese</vt:lpstr>
    </vt:vector>
  </TitlesOfParts>
  <Company/>
  <LinksUpToDate>false</LinksUpToDate>
  <CharactersWithSpaces>20097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të akomodimit të përkohshëm të të dëmtuarve për shkak të fatkeqësisë natyrore në qarqet Durrës, Tiranë dhe Lezhë, në strukturat akomoduese</dc:title>
  <dc:creator>Enerieta Tarelli</dc:creator>
  <cp:lastModifiedBy>Entela Suli</cp:lastModifiedBy>
  <cp:revision>40</cp:revision>
  <cp:lastPrinted>2019-12-03T11:11:00Z</cp:lastPrinted>
  <dcterms:created xsi:type="dcterms:W3CDTF">2019-12-04T13:10:00Z</dcterms:created>
  <dcterms:modified xsi:type="dcterms:W3CDTF">2019-12-04T15:41:00Z</dcterms:modified>
</cp:coreProperties>
</file>